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9F5" w:rsidRDefault="00A40E96">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rsidR="006C49F5" w:rsidRDefault="00A40E96">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Pr>
          <w:rFonts w:ascii="Arial" w:eastAsia="等线"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等线" w:hAnsi="Arial" w:cs="Arial"/>
          <w:b/>
          <w:sz w:val="24"/>
          <w:szCs w:val="24"/>
          <w:lang w:val="en-GB"/>
        </w:rPr>
        <w:t>13</w:t>
      </w:r>
      <w:r>
        <w:rPr>
          <w:rFonts w:ascii="Arial" w:eastAsia="MS Mincho" w:hAnsi="Arial" w:cs="Arial"/>
          <w:b/>
          <w:sz w:val="24"/>
          <w:szCs w:val="24"/>
          <w:vertAlign w:val="superscript"/>
          <w:lang w:val="en-GB"/>
        </w:rPr>
        <w:t>th</w:t>
      </w:r>
      <w:r>
        <w:rPr>
          <w:rFonts w:ascii="Arial" w:eastAsia="等线"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等线" w:cs="Arial"/>
          <w:bCs/>
          <w:i/>
          <w:iCs/>
          <w:color w:val="2F5496"/>
          <w:sz w:val="24"/>
          <w:szCs w:val="28"/>
          <w:lang w:val="pt-PT"/>
        </w:rPr>
        <w:t xml:space="preserve">  </w:t>
      </w:r>
      <w:r>
        <w:rPr>
          <w:rFonts w:eastAsia="等线"/>
          <w:b/>
          <w:sz w:val="24"/>
          <w:lang w:val="pt-PT"/>
        </w:rPr>
        <w:t xml:space="preserve">                      </w:t>
      </w:r>
    </w:p>
    <w:p w:rsidR="006C49F5" w:rsidRDefault="006C49F5">
      <w:pPr>
        <w:overflowPunct/>
        <w:autoSpaceDE/>
        <w:autoSpaceDN/>
        <w:adjustRightInd/>
        <w:textAlignment w:val="auto"/>
        <w:rPr>
          <w:rFonts w:ascii="Arial" w:eastAsia="MS Mincho" w:hAnsi="Arial"/>
          <w:b/>
          <w:sz w:val="24"/>
          <w:lang w:val="pt-PT"/>
        </w:rPr>
      </w:pPr>
    </w:p>
    <w:p w:rsidR="006C49F5" w:rsidRDefault="00A40E96">
      <w:pPr>
        <w:tabs>
          <w:tab w:val="left" w:pos="1985"/>
        </w:tabs>
        <w:overflowPunct/>
        <w:autoSpaceDE/>
        <w:autoSpaceDN/>
        <w:adjustRightInd/>
        <w:ind w:left="1980" w:hanging="1946"/>
        <w:textAlignment w:val="auto"/>
        <w:rPr>
          <w:rFonts w:ascii="Arial" w:eastAsia="等线" w:hAnsi="Arial"/>
          <w:b/>
          <w:sz w:val="24"/>
          <w:lang w:val="en-GB"/>
        </w:rPr>
      </w:pPr>
      <w:r>
        <w:rPr>
          <w:rFonts w:ascii="Arial" w:eastAsia="等线" w:hAnsi="Arial"/>
          <w:b/>
          <w:noProof/>
          <w:sz w:val="24"/>
          <w:lang w:eastAsia="ja-JP"/>
        </w:rPr>
        <mc:AlternateContent>
          <mc:Choice Requires="wps">
            <w:drawing>
              <wp:anchor distT="0" distB="0" distL="114300" distR="114300" simplePos="0" relativeHeight="251660288"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http://schemas.microsoft.com/office/word/2018/wordml" xmlns:w16cex="http://schemas.microsoft.com/office/word/2018/wordml/cex">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ascii="Arial" w:eastAsia="等线" w:hAnsi="Arial"/>
          <w:b/>
          <w:sz w:val="24"/>
          <w:lang w:val="en-GB"/>
        </w:rPr>
        <w:t>Agenda item:</w:t>
      </w:r>
      <w:r>
        <w:rPr>
          <w:rFonts w:ascii="Arial" w:eastAsia="等线" w:hAnsi="Arial"/>
          <w:b/>
          <w:sz w:val="24"/>
          <w:lang w:val="en-GB"/>
        </w:rPr>
        <w:tab/>
      </w:r>
      <w:r>
        <w:rPr>
          <w:rFonts w:ascii="Arial" w:eastAsia="等线" w:hAnsi="Arial"/>
          <w:sz w:val="24"/>
          <w:lang w:val="en-GB"/>
        </w:rPr>
        <w:t>8.6.3</w:t>
      </w:r>
    </w:p>
    <w:p w:rsidR="006C49F5" w:rsidRDefault="00A40E96">
      <w:pPr>
        <w:tabs>
          <w:tab w:val="left" w:pos="1985"/>
        </w:tabs>
        <w:overflowPunct/>
        <w:autoSpaceDE/>
        <w:autoSpaceDN/>
        <w:adjustRightInd/>
        <w:ind w:left="1980" w:hanging="1946"/>
        <w:textAlignment w:val="auto"/>
        <w:rPr>
          <w:rFonts w:ascii="Arial" w:eastAsia="等线" w:hAnsi="Arial"/>
          <w:sz w:val="24"/>
          <w:lang w:eastAsia="zh-CN"/>
        </w:rPr>
      </w:pPr>
      <w:r>
        <w:rPr>
          <w:rFonts w:ascii="Arial" w:eastAsia="等线" w:hAnsi="Arial"/>
          <w:b/>
          <w:sz w:val="24"/>
          <w:lang w:val="en-GB"/>
        </w:rPr>
        <w:t xml:space="preserve">Source: </w:t>
      </w:r>
      <w:r>
        <w:rPr>
          <w:rFonts w:ascii="Arial" w:eastAsia="等线" w:hAnsi="Arial"/>
          <w:b/>
          <w:sz w:val="24"/>
          <w:lang w:val="en-GB"/>
        </w:rPr>
        <w:tab/>
      </w:r>
      <w:r>
        <w:rPr>
          <w:rFonts w:ascii="Arial" w:eastAsia="等线" w:hAnsi="Arial"/>
          <w:b/>
          <w:sz w:val="24"/>
          <w:lang w:val="en-GB"/>
        </w:rPr>
        <w:tab/>
      </w:r>
      <w:r>
        <w:rPr>
          <w:rFonts w:ascii="Arial" w:eastAsia="等线" w:hAnsi="Arial"/>
          <w:sz w:val="24"/>
          <w:lang w:val="en-GB"/>
        </w:rPr>
        <w:t>Moderator (Qualcomm Inc.)</w:t>
      </w:r>
    </w:p>
    <w:p w:rsidR="006C49F5" w:rsidRDefault="00A40E96">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Pr>
          <w:rFonts w:ascii="Arial" w:eastAsia="等线" w:hAnsi="Arial"/>
          <w:b/>
          <w:sz w:val="24"/>
          <w:lang w:val="en-GB"/>
        </w:rPr>
        <w:t>Title:</w:t>
      </w:r>
      <w:r>
        <w:rPr>
          <w:rFonts w:ascii="Arial" w:eastAsia="等线" w:hAnsi="Arial"/>
          <w:sz w:val="24"/>
          <w:lang w:val="en-GB"/>
        </w:rPr>
        <w:t xml:space="preserve"> </w:t>
      </w:r>
      <w:r>
        <w:rPr>
          <w:rFonts w:ascii="Arial" w:eastAsia="等线" w:hAnsi="Arial"/>
          <w:sz w:val="24"/>
          <w:lang w:val="en-GB"/>
        </w:rPr>
        <w:tab/>
        <w:t>FL summary #3 on Coverage Recovery and Capacity Impact for RedCap</w:t>
      </w:r>
    </w:p>
    <w:p w:rsidR="006C49F5" w:rsidRDefault="00A40E96">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Pr>
          <w:rFonts w:ascii="Arial" w:eastAsia="等线" w:hAnsi="Arial"/>
          <w:b/>
          <w:sz w:val="24"/>
          <w:lang w:val="en-GB"/>
        </w:rPr>
        <w:t>Document for:</w:t>
      </w:r>
      <w:r>
        <w:rPr>
          <w:rFonts w:ascii="Arial" w:eastAsia="等线" w:hAnsi="Arial"/>
          <w:sz w:val="24"/>
          <w:lang w:val="en-GB"/>
        </w:rPr>
        <w:tab/>
        <w:t>Discussion and Decision</w:t>
      </w:r>
    </w:p>
    <w:p w:rsidR="006C49F5" w:rsidRDefault="00A40E96">
      <w:pPr>
        <w:pStyle w:val="Heading1"/>
        <w:jc w:val="both"/>
      </w:pPr>
      <w:r>
        <w:t>Introduction</w:t>
      </w:r>
      <w:bookmarkEnd w:id="0"/>
      <w:bookmarkEnd w:id="1"/>
    </w:p>
    <w:p w:rsidR="006C49F5" w:rsidRDefault="00A40E96">
      <w:pPr>
        <w:jc w:val="both"/>
        <w:rPr>
          <w:lang w:val="en-GB" w:eastAsia="zh-CN"/>
        </w:rPr>
      </w:pPr>
      <w:r>
        <w:rPr>
          <w:lang w:val="en-GB" w:eastAsia="zh-CN"/>
        </w:rPr>
        <w:t xml:space="preserve">This contribution summarizes the contributions submitted to AI 8.6.3 (Study on NR reduced capability devices – coverage recovery and capacity impact). </w:t>
      </w:r>
    </w:p>
    <w:p w:rsidR="006C49F5" w:rsidRDefault="00A40E96">
      <w:pPr>
        <w:jc w:val="both"/>
      </w:pPr>
      <w:r>
        <w:t>This document captures the following RAN1#103e RedCap email discussion.</w:t>
      </w:r>
    </w:p>
    <w:tbl>
      <w:tblPr>
        <w:tblStyle w:val="TableGrid"/>
        <w:tblW w:w="0" w:type="auto"/>
        <w:tblLook w:val="04A0" w:firstRow="1" w:lastRow="0" w:firstColumn="1" w:lastColumn="0" w:noHBand="0" w:noVBand="1"/>
      </w:tblPr>
      <w:tblGrid>
        <w:gridCol w:w="9630"/>
      </w:tblGrid>
      <w:tr w:rsidR="006C49F5">
        <w:tc>
          <w:tcPr>
            <w:tcW w:w="9630" w:type="dxa"/>
          </w:tcPr>
          <w:p w:rsidR="006C49F5" w:rsidRDefault="00A40E96">
            <w:pPr>
              <w:rPr>
                <w:highlight w:val="cyan"/>
                <w:lang w:eastAsia="zh-CN"/>
              </w:rPr>
            </w:pPr>
            <w:r>
              <w:rPr>
                <w:highlight w:val="cyan"/>
                <w:lang w:eastAsia="zh-CN"/>
              </w:rPr>
              <w:t>[103-e-NR-RedCap-04] Email discussion for coverage recovery and capacity impact– Chao (Qualcomm)</w:t>
            </w:r>
          </w:p>
          <w:p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rsidR="006C49F5" w:rsidRDefault="00A40E96">
            <w:pPr>
              <w:numPr>
                <w:ilvl w:val="0"/>
                <w:numId w:val="16"/>
              </w:numPr>
              <w:overflowPunct/>
              <w:autoSpaceDE/>
              <w:autoSpaceDN/>
              <w:adjustRightInd/>
              <w:spacing w:after="0"/>
              <w:textAlignment w:val="auto"/>
              <w:rPr>
                <w:lang w:eastAsia="zh-CN"/>
              </w:rPr>
            </w:pPr>
            <w:r>
              <w:rPr>
                <w:highlight w:val="cyan"/>
                <w:lang w:eastAsia="zh-CN"/>
              </w:rPr>
              <w:t>Last check point 11/12</w:t>
            </w:r>
          </w:p>
        </w:tc>
      </w:tr>
    </w:tbl>
    <w:p w:rsidR="006C49F5" w:rsidRDefault="006C49F5">
      <w:pPr>
        <w:jc w:val="both"/>
        <w:rPr>
          <w:lang w:val="en-GB" w:eastAsia="zh-CN"/>
        </w:rPr>
      </w:pPr>
    </w:p>
    <w:p w:rsidR="006C49F5" w:rsidRDefault="00A40E96">
      <w:pPr>
        <w:pStyle w:val="Heading1"/>
        <w:spacing w:before="480"/>
        <w:jc w:val="both"/>
        <w:rPr>
          <w:lang w:eastAsia="zh-CN"/>
        </w:rPr>
      </w:pPr>
      <w:bookmarkStart w:id="2" w:name="_Ref473802466"/>
      <w:bookmarkStart w:id="3" w:name="_Ref462669569"/>
      <w:r>
        <w:rPr>
          <w:lang w:eastAsia="zh-CN"/>
        </w:rPr>
        <w:t>Target Performance Requirements</w:t>
      </w:r>
    </w:p>
    <w:p w:rsidR="006C49F5" w:rsidRDefault="00A40E96">
      <w:pPr>
        <w:rPr>
          <w:b/>
          <w:bCs/>
          <w:lang w:val="en-GB" w:eastAsia="zh-CN"/>
        </w:rPr>
      </w:pPr>
      <w:r>
        <w:rPr>
          <w:b/>
          <w:bCs/>
          <w:lang w:val="en-GB" w:eastAsia="zh-CN"/>
        </w:rPr>
        <w:t>Open issue #1 is to define the target performance for coverage recovery.</w:t>
      </w:r>
    </w:p>
    <w:tbl>
      <w:tblPr>
        <w:tblStyle w:val="TableGrid"/>
        <w:tblW w:w="0" w:type="auto"/>
        <w:tblLook w:val="04A0" w:firstRow="1" w:lastRow="0" w:firstColumn="1" w:lastColumn="0" w:noHBand="0" w:noVBand="1"/>
      </w:tblPr>
      <w:tblGrid>
        <w:gridCol w:w="9962"/>
      </w:tblGrid>
      <w:tr w:rsidR="006C49F5">
        <w:tc>
          <w:tcPr>
            <w:tcW w:w="10194" w:type="dxa"/>
          </w:tcPr>
          <w:p w:rsidR="006C49F5" w:rsidRDefault="00A40E96">
            <w:r>
              <w:rPr>
                <w:b/>
                <w:bCs/>
                <w:highlight w:val="green"/>
              </w:rPr>
              <w:t>Agreements</w:t>
            </w:r>
            <w:r>
              <w:t>: Down-selection on the following options for the target performance requirement for RedCap UEs in RAN1#103-e (aim for early in the e-meeting):</w:t>
            </w:r>
          </w:p>
          <w:p w:rsidR="006C49F5" w:rsidRDefault="00A40E96">
            <w:pPr>
              <w:pStyle w:val="ListParagraph"/>
              <w:numPr>
                <w:ilvl w:val="0"/>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1: The target performance requirement for each channel is identified by a target MCL or MIL or MPL within a reasonable deployment</w:t>
            </w:r>
          </w:p>
          <w:p w:rsidR="006C49F5" w:rsidRDefault="00A40E96">
            <w:pPr>
              <w:pStyle w:val="ListParagraph"/>
              <w:numPr>
                <w:ilvl w:val="0"/>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3: The target performance requirement for each channel is identified by the link budget of the bottleneck channel(s) for the reference NR UE within the same deployment scenario</w:t>
            </w:r>
          </w:p>
          <w:p w:rsidR="006C49F5" w:rsidRDefault="00A40E96">
            <w:pPr>
              <w:pStyle w:val="ListParagraph"/>
              <w:numPr>
                <w:ilvl w:val="1"/>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Note: The “bottleneck channel(s)” are the physical channel(s) that have the lowest MCL or MIL or MPL</w:t>
            </w:r>
          </w:p>
          <w:p w:rsidR="006C49F5" w:rsidRDefault="00A40E96">
            <w:pPr>
              <w:pStyle w:val="ListParagraph"/>
              <w:numPr>
                <w:ilvl w:val="0"/>
                <w:numId w:val="17"/>
              </w:numPr>
              <w:overflowPunct w:val="0"/>
              <w:autoSpaceDE w:val="0"/>
              <w:autoSpaceDN w:val="0"/>
              <w:adjustRightInd w:val="0"/>
              <w:spacing w:after="180"/>
              <w:textAlignment w:val="baseline"/>
            </w:pPr>
            <w:r>
              <w:rPr>
                <w:rFonts w:ascii="Times New Roman" w:hAnsi="Times New Roman"/>
                <w:sz w:val="20"/>
              </w:rPr>
              <w:t>The details for the target performance requirement are FFS</w:t>
            </w:r>
          </w:p>
        </w:tc>
      </w:tr>
    </w:tbl>
    <w:p w:rsidR="006C49F5" w:rsidRDefault="00A40E96">
      <w:pPr>
        <w:rPr>
          <w:lang w:val="en-GB" w:eastAsia="zh-CN"/>
        </w:rPr>
      </w:pPr>
      <w:r>
        <w:rPr>
          <w:lang w:val="en-GB" w:eastAsia="zh-CN"/>
        </w:rPr>
        <w:t xml:space="preserve"> </w:t>
      </w:r>
    </w:p>
    <w:p w:rsidR="006C49F5" w:rsidRDefault="00A40E96">
      <w:pPr>
        <w:rPr>
          <w:lang w:val="en-GB" w:eastAsia="zh-CN"/>
        </w:rPr>
      </w:pPr>
      <w:r>
        <w:rPr>
          <w:lang w:val="en-GB" w:eastAsia="zh-CN"/>
        </w:rPr>
        <w:t>According to the contributions submitted to this meeting, the companies’ views are summarized as follows:</w:t>
      </w:r>
    </w:p>
    <w:p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6 companies support Option 1</w:t>
      </w:r>
    </w:p>
    <w:p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Huawei, vivo, Xiaomi, Qualcomm, Apple, Panasonic [if the reasonable scenario can be agreeable]</w:t>
      </w:r>
    </w:p>
    <w:p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11 companies support Option 3</w:t>
      </w:r>
    </w:p>
    <w:p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Ericsson, ZTE, </w:t>
      </w:r>
      <w:r>
        <w:rPr>
          <w:rFonts w:ascii="Times New Roman" w:eastAsia="宋体" w:hAnsi="Times New Roman"/>
          <w:sz w:val="20"/>
          <w:szCs w:val="20"/>
          <w:lang w:eastAsia="zh-CN"/>
        </w:rPr>
        <w:t>[</w:t>
      </w:r>
      <w:r>
        <w:rPr>
          <w:rFonts w:ascii="Times New Roman" w:eastAsia="宋体" w:hAnsi="Times New Roman"/>
          <w:sz w:val="20"/>
          <w:szCs w:val="20"/>
          <w:lang w:val="en-GB" w:eastAsia="zh-CN"/>
        </w:rPr>
        <w:t xml:space="preserve">Futurewei], CATT, Intel, LG, Nokia, Spreadtrum, Samsung, MediaTek, DOCOMO </w:t>
      </w:r>
    </w:p>
    <w:p w:rsidR="006C49F5" w:rsidRDefault="006C49F5">
      <w:pPr>
        <w:spacing w:after="120"/>
        <w:rPr>
          <w:lang w:val="en-GB" w:eastAsia="zh-CN"/>
        </w:rPr>
      </w:pPr>
    </w:p>
    <w:p w:rsidR="006C49F5" w:rsidRDefault="00A40E96">
      <w:pPr>
        <w:spacing w:after="120"/>
        <w:rPr>
          <w:lang w:val="en-GB" w:eastAsia="zh-CN"/>
        </w:rPr>
      </w:pPr>
      <w:r>
        <w:rPr>
          <w:lang w:val="en-GB" w:eastAsia="zh-CN"/>
        </w:rPr>
        <w:t>For Option 1, the proponents also make the following proposals:</w:t>
      </w:r>
    </w:p>
    <w:p w:rsidR="006C49F5" w:rsidRDefault="00A40E96">
      <w:pPr>
        <w:pStyle w:val="ListParagraph"/>
        <w:numPr>
          <w:ilvl w:val="0"/>
          <w:numId w:val="18"/>
        </w:numPr>
        <w:spacing w:after="120"/>
        <w:rPr>
          <w:lang w:eastAsia="zh-CN"/>
        </w:rPr>
      </w:pPr>
      <w:r>
        <w:rPr>
          <w:rFonts w:ascii="Times New Roman" w:eastAsia="宋体" w:hAnsi="Times New Roman"/>
          <w:sz w:val="20"/>
          <w:szCs w:val="20"/>
          <w:lang w:val="en-GB" w:eastAsia="zh-CN"/>
        </w:rPr>
        <w:t xml:space="preserve">The reasonable deployment can be typical scenario as defined in TR 38.913, for which the reference UE can work effectively with the satisfaction of ITU requirements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_Ref54382468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[4]</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w:t>
      </w:r>
    </w:p>
    <w:p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Target performance can be defined as the required MPL at the distance of being </w:t>
      </w:r>
      <m:oMath>
        <m:f>
          <m:fPr>
            <m:type m:val="lin"/>
            <m:ctrlPr>
              <w:rPr>
                <w:rFonts w:ascii="Cambria Math" w:eastAsia="宋体" w:hAnsi="Cambria Math"/>
                <w:sz w:val="20"/>
                <w:szCs w:val="20"/>
                <w:lang w:val="en-GB" w:eastAsia="zh-CN"/>
              </w:rPr>
            </m:ctrlPr>
          </m:fPr>
          <m:num>
            <m:r>
              <m:rPr>
                <m:sty m:val="p"/>
              </m:rPr>
              <w:rPr>
                <w:rFonts w:ascii="Cambria Math" w:eastAsia="宋体" w:hAnsi="Cambria Math"/>
                <w:sz w:val="20"/>
                <w:szCs w:val="20"/>
                <w:lang w:val="en-GB" w:eastAsia="zh-CN"/>
              </w:rPr>
              <m:t>2</m:t>
            </m:r>
          </m:num>
          <m:den>
            <m:r>
              <m:rPr>
                <m:sty m:val="p"/>
              </m:rPr>
              <w:rPr>
                <w:rFonts w:ascii="Cambria Math" w:eastAsia="宋体" w:hAnsi="Cambria Math"/>
                <w:sz w:val="20"/>
                <w:szCs w:val="20"/>
                <w:lang w:val="en-GB" w:eastAsia="zh-CN"/>
              </w:rPr>
              <m:t xml:space="preserve">3* </m:t>
            </m:r>
          </m:den>
        </m:f>
        <m:r>
          <w:rPr>
            <w:rFonts w:ascii="Cambria Math" w:eastAsia="宋体" w:hAnsi="Cambria Math"/>
            <w:sz w:val="20"/>
            <w:szCs w:val="20"/>
            <w:lang w:val="en-GB" w:eastAsia="zh-CN"/>
          </w:rPr>
          <m:t>ISD</m:t>
        </m:r>
      </m:oMath>
      <w:r>
        <w:rPr>
          <w:rFonts w:ascii="Times New Roman" w:eastAsia="宋体" w:hAnsi="Times New Roman"/>
          <w:sz w:val="20"/>
          <w:szCs w:val="20"/>
          <w:lang w:val="en-GB" w:eastAsia="zh-CN"/>
        </w:rPr>
        <w:t xml:space="preserve"> from the base station for hexagonal cells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_Ref54382432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w:t>
      </w:r>
    </w:p>
    <w:p w:rsidR="006C49F5" w:rsidRDefault="00A40E96">
      <w:pPr>
        <w:spacing w:after="120"/>
        <w:rPr>
          <w:lang w:val="en-GB" w:eastAsia="zh-CN"/>
        </w:rPr>
      </w:pPr>
      <w:r>
        <w:rPr>
          <w:lang w:val="en-GB" w:eastAsia="zh-CN"/>
        </w:rPr>
        <w:t>The concerns on Option 1 from the opponents are captured below.</w:t>
      </w:r>
    </w:p>
    <w:p w:rsidR="006C49F5" w:rsidRDefault="00A40E96">
      <w:pPr>
        <w:pStyle w:val="ListParagraph"/>
        <w:numPr>
          <w:ilvl w:val="0"/>
          <w:numId w:val="18"/>
        </w:numPr>
        <w:spacing w:after="120"/>
        <w:rPr>
          <w:lang w:eastAsia="zh-CN"/>
        </w:rPr>
      </w:pPr>
      <w:r>
        <w:rPr>
          <w:rFonts w:ascii="Times New Roman" w:eastAsia="宋体" w:hAnsi="Times New Roman"/>
          <w:sz w:val="20"/>
          <w:szCs w:val="20"/>
          <w:lang w:val="en-GB" w:eastAsia="zh-CN"/>
        </w:rPr>
        <w:t xml:space="preserve">It is not clear how a reasonable deployment is defined in the RedCap coverage study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_Ref54382527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w:t>
      </w:r>
      <w:r>
        <w:rPr>
          <w:rFonts w:ascii="Times New Roman" w:eastAsia="宋体" w:hAnsi="Times New Roman"/>
          <w:sz w:val="20"/>
          <w:szCs w:val="20"/>
          <w:lang w:val="en-GB" w:eastAsia="zh-CN"/>
        </w:rPr>
        <w:fldChar w:fldCharType="end"/>
      </w:r>
    </w:p>
    <w:p w:rsidR="006C49F5" w:rsidRDefault="00A40E96">
      <w:pPr>
        <w:pStyle w:val="ListParagraph"/>
        <w:numPr>
          <w:ilvl w:val="0"/>
          <w:numId w:val="18"/>
        </w:numPr>
        <w:spacing w:after="120"/>
        <w:rPr>
          <w:lang w:eastAsia="zh-CN"/>
        </w:rPr>
      </w:pPr>
      <w:r>
        <w:rPr>
          <w:rFonts w:ascii="Times New Roman" w:eastAsia="宋体" w:hAnsi="Times New Roman"/>
          <w:sz w:val="20"/>
          <w:szCs w:val="20"/>
          <w:lang w:val="en-GB" w:eastAsia="zh-CN"/>
        </w:rPr>
        <w:t xml:space="preserve">There is no agreement on the specific values for the parameters related to MPL and it would be difficult to align on the MPL calculation and get a suitable absolute target MPL value for Option 1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_Ref54382554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[5]</w:t>
      </w:r>
      <w:r>
        <w:rPr>
          <w:rFonts w:ascii="Times New Roman" w:eastAsia="宋体" w:hAnsi="Times New Roman"/>
          <w:sz w:val="20"/>
          <w:szCs w:val="20"/>
          <w:lang w:val="en-GB" w:eastAsia="zh-CN"/>
        </w:rPr>
        <w:fldChar w:fldCharType="end"/>
      </w:r>
    </w:p>
    <w:p w:rsidR="006C49F5" w:rsidRDefault="00A40E96">
      <w:pPr>
        <w:pStyle w:val="ListParagraph"/>
        <w:numPr>
          <w:ilvl w:val="0"/>
          <w:numId w:val="18"/>
        </w:numPr>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May introduce unnecessary coverage optimizations for the RedCap UE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_Ref54383663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[15]</w:t>
      </w:r>
      <w:r>
        <w:rPr>
          <w:rFonts w:ascii="Times New Roman" w:eastAsia="宋体" w:hAnsi="Times New Roman"/>
          <w:sz w:val="20"/>
          <w:szCs w:val="20"/>
          <w:lang w:val="en-GB" w:eastAsia="zh-CN"/>
        </w:rPr>
        <w:fldChar w:fldCharType="end"/>
      </w:r>
    </w:p>
    <w:p w:rsidR="006C49F5" w:rsidRDefault="006C49F5">
      <w:pPr>
        <w:pStyle w:val="ListParagraph"/>
        <w:ind w:left="360"/>
        <w:rPr>
          <w:rFonts w:ascii="Times New Roman" w:eastAsia="宋体" w:hAnsi="Times New Roman"/>
          <w:sz w:val="20"/>
          <w:szCs w:val="20"/>
          <w:lang w:val="en-GB" w:eastAsia="zh-CN"/>
        </w:rPr>
      </w:pPr>
    </w:p>
    <w:p w:rsidR="006C49F5" w:rsidRDefault="00A40E96">
      <w:pPr>
        <w:spacing w:after="120"/>
        <w:rPr>
          <w:lang w:eastAsia="zh-CN"/>
        </w:rPr>
      </w:pPr>
      <w:r>
        <w:rPr>
          <w:lang w:eastAsia="zh-CN"/>
        </w:rPr>
        <w:t xml:space="preserve">Additionally,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eastAsia="zh-CN"/>
        </w:rPr>
        <w:t xml:space="preserve">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eastAsia="zh-CN"/>
        </w:rPr>
        <w:t xml:space="preserve"> have proposed to further enhance the target value of Option 2 to close the performance gap between RedCap and Rel-17 </w:t>
      </w:r>
      <w:r>
        <w:rPr>
          <w:rFonts w:hint="eastAsia"/>
        </w:rPr>
        <w:t>NR coverage enhancement UE</w:t>
      </w:r>
      <w:r>
        <w:t>s</w:t>
      </w:r>
    </w:p>
    <w:p w:rsidR="006C49F5" w:rsidRDefault="00A40E96">
      <w:pPr>
        <w:pStyle w:val="ListParagraph"/>
        <w:numPr>
          <w:ilvl w:val="0"/>
          <w:numId w:val="18"/>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Consider the channel with the second-lowest MIL (MCL or MPL) as the bottleneck channel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_Ref54382527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w:t>
      </w:r>
      <w:r>
        <w:rPr>
          <w:rFonts w:ascii="Times New Roman" w:eastAsia="宋体" w:hAnsi="Times New Roman"/>
          <w:sz w:val="20"/>
          <w:szCs w:val="20"/>
          <w:lang w:val="en-GB" w:eastAsia="zh-CN"/>
        </w:rPr>
        <w:fldChar w:fldCharType="end"/>
      </w:r>
    </w:p>
    <w:p w:rsidR="006C49F5" w:rsidRDefault="00A40E96">
      <w:pPr>
        <w:pStyle w:val="ListParagraph"/>
        <w:numPr>
          <w:ilvl w:val="0"/>
          <w:numId w:val="18"/>
        </w:numPr>
        <w:spacing w:after="120"/>
        <w:rPr>
          <w:lang w:eastAsia="zh-CN"/>
        </w:rPr>
      </w:pPr>
      <w:r>
        <w:rPr>
          <w:rFonts w:ascii="Times New Roman" w:eastAsia="宋体" w:hAnsi="Times New Roman"/>
          <w:sz w:val="20"/>
          <w:szCs w:val="20"/>
          <w:lang w:val="en-GB" w:eastAsia="zh-CN"/>
        </w:rPr>
        <w:t xml:space="preserve">Add an additional margin on top of the target value determined by the link budget calculation for Rel-15/16 UE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_Ref54382554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[5]</w:t>
      </w:r>
      <w:r>
        <w:rPr>
          <w:rFonts w:ascii="Times New Roman" w:eastAsia="宋体" w:hAnsi="Times New Roman"/>
          <w:sz w:val="20"/>
          <w:szCs w:val="20"/>
          <w:lang w:val="en-GB" w:eastAsia="zh-CN"/>
        </w:rPr>
        <w:fldChar w:fldCharType="end"/>
      </w:r>
    </w:p>
    <w:p w:rsidR="006C49F5" w:rsidRDefault="006C49F5">
      <w:pPr>
        <w:rPr>
          <w:lang w:val="en-GB" w:eastAsia="zh-CN"/>
        </w:rPr>
      </w:pPr>
    </w:p>
    <w:p w:rsidR="006C49F5" w:rsidRDefault="00A40E96">
      <w:pPr>
        <w:spacing w:after="120"/>
        <w:jc w:val="both"/>
        <w:rPr>
          <w:lang w:eastAsia="zh-CN"/>
        </w:rPr>
      </w:pPr>
      <w:r>
        <w:rPr>
          <w:lang w:eastAsia="zh-CN"/>
        </w:rPr>
        <w:t>From moderator perspective, more input is needed from companies to decide for Option 1.</w:t>
      </w:r>
    </w:p>
    <w:p w:rsidR="006C49F5" w:rsidRDefault="00A40E96">
      <w:pPr>
        <w:pStyle w:val="ListParagraph"/>
        <w:numPr>
          <w:ilvl w:val="0"/>
          <w:numId w:val="18"/>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Whether the </w:t>
      </w:r>
      <w:r>
        <w:rPr>
          <w:rFonts w:ascii="Times New Roman" w:eastAsia="宋体" w:hAnsi="Times New Roman"/>
          <w:sz w:val="20"/>
          <w:szCs w:val="20"/>
          <w:lang w:val="en-GB" w:eastAsia="zh-CN"/>
        </w:rPr>
        <w:t>typical scenarios (i.e. Urban macro ISD 500m, Rural ISD 1732m, indoor ISD 20m) defined in TR 38.913 can be used as the reasonable deployment for determining the target performance</w:t>
      </w:r>
    </w:p>
    <w:p w:rsidR="006C49F5" w:rsidRDefault="00A40E96">
      <w:pPr>
        <w:pStyle w:val="ListParagraph"/>
        <w:numPr>
          <w:ilvl w:val="0"/>
          <w:numId w:val="18"/>
        </w:numPr>
        <w:spacing w:after="120"/>
        <w:rPr>
          <w:rFonts w:ascii="Times New Roman" w:eastAsia="宋体" w:hAnsi="Times New Roman"/>
          <w:sz w:val="20"/>
          <w:szCs w:val="20"/>
          <w:lang w:eastAsia="zh-CN"/>
        </w:rPr>
      </w:pPr>
      <w:r>
        <w:rPr>
          <w:rFonts w:ascii="Times New Roman" w:eastAsia="宋体" w:hAnsi="Times New Roman"/>
          <w:sz w:val="20"/>
          <w:szCs w:val="20"/>
          <w:lang w:val="en-GB" w:eastAsia="zh-CN"/>
        </w:rPr>
        <w:t xml:space="preserve">Whether the target performance can be defined as the required MPL at the distance of being </w:t>
      </w:r>
      <m:oMath>
        <m:f>
          <m:fPr>
            <m:type m:val="lin"/>
            <m:ctrlPr>
              <w:rPr>
                <w:rFonts w:ascii="Cambria Math" w:eastAsia="宋体" w:hAnsi="Cambria Math"/>
                <w:sz w:val="20"/>
                <w:szCs w:val="20"/>
                <w:lang w:val="en-GB" w:eastAsia="zh-CN"/>
              </w:rPr>
            </m:ctrlPr>
          </m:fPr>
          <m:num>
            <m:r>
              <m:rPr>
                <m:sty m:val="p"/>
              </m:rPr>
              <w:rPr>
                <w:rFonts w:ascii="Cambria Math" w:eastAsia="宋体" w:hAnsi="Cambria Math"/>
                <w:sz w:val="20"/>
                <w:szCs w:val="20"/>
                <w:lang w:val="en-GB" w:eastAsia="zh-CN"/>
              </w:rPr>
              <m:t>2</m:t>
            </m:r>
          </m:num>
          <m:den>
            <m:r>
              <m:rPr>
                <m:sty m:val="p"/>
              </m:rPr>
              <w:rPr>
                <w:rFonts w:ascii="Cambria Math" w:eastAsia="宋体" w:hAnsi="Cambria Math"/>
                <w:sz w:val="20"/>
                <w:szCs w:val="20"/>
                <w:lang w:val="en-GB" w:eastAsia="zh-CN"/>
              </w:rPr>
              <m:t xml:space="preserve">3* </m:t>
            </m:r>
          </m:den>
        </m:f>
        <m:r>
          <w:rPr>
            <w:rFonts w:ascii="Cambria Math" w:eastAsia="宋体" w:hAnsi="Cambria Math"/>
            <w:sz w:val="20"/>
            <w:szCs w:val="20"/>
            <w:lang w:val="en-GB" w:eastAsia="zh-CN"/>
          </w:rPr>
          <m:t>ISD</m:t>
        </m:r>
      </m:oMath>
      <w:r>
        <w:rPr>
          <w:rFonts w:ascii="Times New Roman" w:eastAsia="宋体" w:hAnsi="Times New Roman"/>
          <w:sz w:val="20"/>
          <w:szCs w:val="20"/>
          <w:lang w:val="en-GB" w:eastAsia="zh-CN"/>
        </w:rPr>
        <w:t xml:space="preserve"> from the base station for hexagonal cells</w:t>
      </w:r>
    </w:p>
    <w:p w:rsidR="006C49F5" w:rsidRDefault="00A40E96">
      <w:pPr>
        <w:pStyle w:val="ListParagraph"/>
        <w:numPr>
          <w:ilvl w:val="0"/>
          <w:numId w:val="18"/>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The values of the parameters related to MPL. Note the Rel-17 CE SI has concluded in RAN1#102-e that RAN1 will not further discuss on specific values for the parameters related to MPL.</w:t>
      </w:r>
    </w:p>
    <w:p w:rsidR="006C49F5" w:rsidRDefault="006C49F5"/>
    <w:p w:rsidR="006C49F5" w:rsidRDefault="00A40E96">
      <w:pPr>
        <w:spacing w:after="120"/>
        <w:jc w:val="both"/>
        <w:rPr>
          <w:lang w:eastAsia="zh-CN"/>
        </w:rPr>
      </w:pPr>
      <w:r>
        <w:rPr>
          <w:lang w:eastAsia="zh-CN"/>
        </w:rPr>
        <w:t xml:space="preserve">For Option 3, the main concern is the coverage problem for Redcap UEs in Rel-17 network if the </w:t>
      </w:r>
      <w:r>
        <w:rPr>
          <w:rFonts w:hint="eastAsia"/>
        </w:rPr>
        <w:t>a Rel-15/16 NR UE</w:t>
      </w:r>
      <w:r>
        <w:rPr>
          <w:lang w:eastAsia="zh-CN"/>
        </w:rPr>
        <w:t xml:space="preserve"> is chosen as the reference NR UE. Also, due to different assumptions on antenna gains for link budget calculation, the variance of the bottleneck channel link budget performance by companies can be very large and it would be difficult to derive a representative value as the target performance. </w:t>
      </w:r>
    </w:p>
    <w:p w:rsidR="006C49F5" w:rsidRDefault="00A40E96">
      <w:pPr>
        <w:spacing w:after="120"/>
        <w:jc w:val="both"/>
        <w:rPr>
          <w:lang w:eastAsia="zh-CN"/>
        </w:rPr>
      </w:pPr>
      <w:r>
        <w:rPr>
          <w:lang w:eastAsia="zh-CN"/>
        </w:rPr>
        <w:t>From moderator perspective, for Option 3, the main focus is to identify the performance loss of RedCap UE relative to the reference NR UE and it is not necessary to define an absolute target performance. Therefore, based on Option 3, we could have company specific target performance and use it to identify the coverage limiting channels for RedCap UE and the amount of compensation.</w:t>
      </w:r>
    </w:p>
    <w:p w:rsidR="006C49F5" w:rsidRDefault="006C49F5">
      <w:pPr>
        <w:rPr>
          <w:lang w:eastAsia="zh-CN"/>
        </w:rPr>
      </w:pPr>
    </w:p>
    <w:p w:rsidR="006C49F5" w:rsidRDefault="00A40E96">
      <w:pPr>
        <w:rPr>
          <w:lang w:val="en-GB" w:eastAsia="zh-CN"/>
        </w:rPr>
      </w:pPr>
      <w:r>
        <w:rPr>
          <w:b/>
          <w:bCs/>
          <w:lang w:val="en-GB" w:eastAsia="zh-CN"/>
        </w:rPr>
        <w:t>Open issue #2: Select the performance metric from MIL, MCL, and MPL for coverage recovery analysis.</w:t>
      </w:r>
      <w:r>
        <w:rPr>
          <w:lang w:val="en-GB" w:eastAsia="zh-CN"/>
        </w:rPr>
        <w:t xml:space="preserve"> </w:t>
      </w:r>
    </w:p>
    <w:p w:rsidR="006C49F5" w:rsidRDefault="00A40E96">
      <w:pPr>
        <w:rPr>
          <w:lang w:eastAsia="zh-CN"/>
        </w:rPr>
      </w:pPr>
      <w:r>
        <w:rPr>
          <w:lang w:val="en-GB" w:eastAsia="zh-CN"/>
        </w:rPr>
        <w:lastRenderedPageBreak/>
        <w:t xml:space="preserve">The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indicates </w:t>
      </w:r>
      <w:r>
        <w:rPr>
          <w:lang w:eastAsia="zh-CN"/>
        </w:rPr>
        <w:t xml:space="preserve">MPL is more suitable than MIL or MCL for Option 1,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val="en-GB" w:eastAsia="zh-CN"/>
        </w:rPr>
        <w:t xml:space="preserve"> proposes </w:t>
      </w:r>
      <w:r>
        <w:rPr>
          <w:rFonts w:hint="eastAsia"/>
          <w:lang w:eastAsia="zh-CN"/>
        </w:rPr>
        <w:t xml:space="preserve">MIL is used as the performance metric for </w:t>
      </w:r>
      <w:r>
        <w:rPr>
          <w:lang w:eastAsia="zh-CN"/>
        </w:rPr>
        <w:t>coverage bottleneck(s) identification</w:t>
      </w:r>
      <w:r>
        <w:rPr>
          <w:rFonts w:hint="eastAsia"/>
          <w:lang w:eastAsia="zh-CN"/>
        </w:rPr>
        <w:t>.</w:t>
      </w:r>
      <w:r>
        <w:rPr>
          <w:lang w:eastAsia="zh-CN"/>
        </w:rPr>
        <w:t xml:space="preserve"> From moderator perspective, the selection is highly based on how the coverage recovery target is determined. </w:t>
      </w:r>
    </w:p>
    <w:p w:rsidR="006C49F5" w:rsidRDefault="006C49F5">
      <w:pPr>
        <w:rPr>
          <w:lang w:eastAsia="zh-CN"/>
        </w:rPr>
      </w:pPr>
    </w:p>
    <w:p w:rsidR="006C49F5" w:rsidRDefault="00A40E96">
      <w:pPr>
        <w:rPr>
          <w:b/>
          <w:highlight w:val="yellow"/>
          <w:u w:val="single"/>
        </w:rPr>
      </w:pPr>
      <w:r>
        <w:rPr>
          <w:b/>
          <w:highlight w:val="yellow"/>
          <w:u w:val="single"/>
        </w:rPr>
        <w:t>Moderator’s proposals for 10/29 GTW:</w:t>
      </w:r>
    </w:p>
    <w:p w:rsidR="006C49F5" w:rsidRDefault="00A40E96">
      <w:pPr>
        <w:rPr>
          <w:b/>
          <w:u w:val="single"/>
        </w:rPr>
      </w:pPr>
      <w:r>
        <w:rPr>
          <w:b/>
          <w:noProof/>
          <w:u w:val="single"/>
          <w:lang w:eastAsia="ja-JP"/>
        </w:rPr>
        <mc:AlternateContent>
          <mc:Choice Requires="wps">
            <w:drawing>
              <wp:inline distT="0" distB="0" distL="0" distR="0">
                <wp:extent cx="6294755" cy="4857750"/>
                <wp:effectExtent l="0" t="0" r="1079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5292" cy="4858378"/>
                        </a:xfrm>
                        <a:prstGeom prst="rect">
                          <a:avLst/>
                        </a:prstGeom>
                        <a:solidFill>
                          <a:srgbClr val="FFFFFF"/>
                        </a:solidFill>
                        <a:ln w="9525">
                          <a:solidFill>
                            <a:srgbClr val="000000"/>
                          </a:solidFill>
                          <a:miter lim="800000"/>
                        </a:ln>
                      </wps:spPr>
                      <wps:txbx>
                        <w:txbxContent>
                          <w:p w:rsidR="00C665C5" w:rsidRDefault="00C665C5">
                            <w:pPr>
                              <w:rPr>
                                <w:b/>
                                <w:u w:val="single"/>
                              </w:rPr>
                            </w:pPr>
                            <w:r>
                              <w:rPr>
                                <w:b/>
                                <w:highlight w:val="cyan"/>
                                <w:u w:val="single"/>
                              </w:rPr>
                              <w:t>Proposal #1</w:t>
                            </w:r>
                          </w:p>
                          <w:p w:rsidR="00C665C5" w:rsidRDefault="00C665C5">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rsidR="00C665C5" w:rsidRDefault="00C665C5">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rsidR="00C665C5" w:rsidRDefault="00C665C5">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rsidR="00C665C5" w:rsidRDefault="00C665C5">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rsidR="00C665C5" w:rsidRDefault="00C665C5">
                            <w:pPr>
                              <w:pStyle w:val="ListParagraph"/>
                              <w:numPr>
                                <w:ilvl w:val="0"/>
                                <w:numId w:val="18"/>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rsidR="00C665C5" w:rsidRDefault="00C665C5">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rsidR="00C665C5" w:rsidRDefault="00C665C5">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rsidR="00C665C5" w:rsidRDefault="00C665C5">
                            <w:pPr>
                              <w:rPr>
                                <w:sz w:val="18"/>
                                <w:szCs w:val="18"/>
                                <w:lang w:val="en-GB"/>
                              </w:rPr>
                            </w:pPr>
                          </w:p>
                          <w:p w:rsidR="00C665C5" w:rsidRDefault="00C665C5">
                            <w:pPr>
                              <w:rPr>
                                <w:b/>
                                <w:u w:val="single"/>
                              </w:rPr>
                            </w:pPr>
                            <w:r>
                              <w:rPr>
                                <w:b/>
                                <w:highlight w:val="cyan"/>
                                <w:u w:val="single"/>
                              </w:rPr>
                              <w:t>Proposal #2</w:t>
                            </w:r>
                          </w:p>
                          <w:p w:rsidR="00C665C5" w:rsidRDefault="00C665C5">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If </w:t>
                            </w:r>
                            <w:r>
                              <w:rPr>
                                <w:rFonts w:ascii="Times New Roman" w:eastAsia="宋体" w:hAnsi="Times New Roman"/>
                                <w:color w:val="FF0000"/>
                                <w:sz w:val="20"/>
                                <w:szCs w:val="20"/>
                                <w:lang w:val="en-GB" w:eastAsia="zh-CN"/>
                              </w:rPr>
                              <w:t xml:space="preserve">coverage recovery </w:t>
                            </w:r>
                            <w:r>
                              <w:rPr>
                                <w:rFonts w:ascii="Times New Roman" w:eastAsia="宋体" w:hAnsi="Times New Roman"/>
                                <w:sz w:val="20"/>
                                <w:szCs w:val="20"/>
                                <w:lang w:val="en-GB" w:eastAsia="zh-CN"/>
                              </w:rPr>
                              <w:t xml:space="preserve">target </w:t>
                            </w:r>
                            <w:r>
                              <w:rPr>
                                <w:rFonts w:ascii="Times New Roman" w:eastAsia="宋体" w:hAnsi="Times New Roman"/>
                                <w:strike/>
                                <w:color w:val="FF0000"/>
                                <w:sz w:val="20"/>
                                <w:szCs w:val="20"/>
                                <w:lang w:val="en-GB" w:eastAsia="zh-CN"/>
                              </w:rPr>
                              <w:t>performance requirement</w:t>
                            </w:r>
                            <w:r>
                              <w:rPr>
                                <w:rFonts w:ascii="Times New Roman" w:eastAsia="宋体" w:hAnsi="Times New Roman"/>
                                <w:color w:val="FF0000"/>
                                <w:sz w:val="20"/>
                                <w:szCs w:val="20"/>
                                <w:lang w:val="en-GB" w:eastAsia="zh-CN"/>
                              </w:rPr>
                              <w:t xml:space="preserve"> </w:t>
                            </w:r>
                            <w:r>
                              <w:rPr>
                                <w:rFonts w:ascii="Times New Roman" w:eastAsia="宋体" w:hAnsi="Times New Roman"/>
                                <w:sz w:val="20"/>
                                <w:szCs w:val="20"/>
                                <w:lang w:val="en-GB" w:eastAsia="zh-CN"/>
                              </w:rPr>
                              <w:t xml:space="preserve">is based on Option 1 </w:t>
                            </w:r>
                          </w:p>
                          <w:p w:rsidR="00C665C5" w:rsidRDefault="00C665C5">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Maximum pathloss loss (MPL) is used as the coverage evaluation metric</w:t>
                            </w:r>
                          </w:p>
                          <w:p w:rsidR="00C665C5" w:rsidRDefault="00C665C5">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If </w:t>
                            </w:r>
                            <w:r>
                              <w:rPr>
                                <w:rFonts w:ascii="Times New Roman" w:eastAsia="宋体" w:hAnsi="Times New Roman"/>
                                <w:color w:val="FF0000"/>
                                <w:sz w:val="20"/>
                                <w:szCs w:val="20"/>
                                <w:lang w:val="en-GB" w:eastAsia="zh-CN"/>
                              </w:rPr>
                              <w:t xml:space="preserve">coverage recovery </w:t>
                            </w:r>
                            <w:r>
                              <w:rPr>
                                <w:rFonts w:ascii="Times New Roman" w:eastAsia="宋体" w:hAnsi="Times New Roman"/>
                                <w:sz w:val="20"/>
                                <w:szCs w:val="20"/>
                                <w:lang w:val="en-GB" w:eastAsia="zh-CN"/>
                              </w:rPr>
                              <w:t xml:space="preserve">target </w:t>
                            </w:r>
                            <w:r>
                              <w:rPr>
                                <w:rFonts w:ascii="Times New Roman" w:eastAsia="宋体" w:hAnsi="Times New Roman"/>
                                <w:strike/>
                                <w:color w:val="FF0000"/>
                                <w:sz w:val="20"/>
                                <w:szCs w:val="20"/>
                                <w:lang w:val="en-GB" w:eastAsia="zh-CN"/>
                              </w:rPr>
                              <w:t>performance requirement</w:t>
                            </w:r>
                            <w:r>
                              <w:rPr>
                                <w:rFonts w:ascii="Times New Roman" w:eastAsia="宋体" w:hAnsi="Times New Roman"/>
                                <w:color w:val="FF0000"/>
                                <w:sz w:val="20"/>
                                <w:szCs w:val="20"/>
                                <w:lang w:val="en-GB" w:eastAsia="zh-CN"/>
                              </w:rPr>
                              <w:t xml:space="preserve"> </w:t>
                            </w:r>
                            <w:r>
                              <w:rPr>
                                <w:rFonts w:ascii="Times New Roman" w:eastAsia="宋体" w:hAnsi="Times New Roman"/>
                                <w:sz w:val="20"/>
                                <w:szCs w:val="20"/>
                                <w:lang w:val="en-GB" w:eastAsia="zh-CN"/>
                              </w:rPr>
                              <w:t>is based on Option 3</w:t>
                            </w:r>
                          </w:p>
                          <w:p w:rsidR="00C665C5" w:rsidRDefault="00C665C5">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Maximum isotropic loss (MIL) is used as the coverage evaluation metric</w:t>
                            </w:r>
                          </w:p>
                          <w:p w:rsidR="00C665C5" w:rsidRDefault="00C665C5">
                            <w:pPr>
                              <w:rPr>
                                <w:sz w:val="18"/>
                                <w:szCs w:val="18"/>
                              </w:rPr>
                            </w:pPr>
                          </w:p>
                        </w:txbxContent>
                      </wps:txbx>
                      <wps:bodyPr rot="0" vert="horz" wrap="square" lIns="91440" tIns="45720" rIns="91440" bIns="45720" anchor="t" anchorCtr="0">
                        <a:noAutofit/>
                      </wps:bodyPr>
                    </wps:wsp>
                  </a:graphicData>
                </a:graphic>
              </wp:inline>
            </w:drawing>
          </mc:Choice>
          <mc:Fallback xmlns:w16="http://schemas.microsoft.com/office/word/2018/wordml" xmlns:w16cex="http://schemas.microsoft.com/office/word/2018/wordml/cex">
            <w:pict>
              <v:shapetype id="_x0000_t202" coordsize="21600,21600" o:spt="202" path="m,l,21600r21600,l21600,xe">
                <v:stroke joinstyle="miter"/>
                <v:path gradientshapeok="t" o:connecttype="rect"/>
              </v:shapetype>
              <v:shape id="Text Box 2" o:spid="_x0000_s1026" type="#_x0000_t202" style="width:495.6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">
                <v:textbox>
                  <w:txbxContent>
                    <w:p w:rsidR="00C665C5" w:rsidRDefault="00C665C5">
                      <w:pPr>
                        <w:rPr>
                          <w:b/>
                          <w:u w:val="single"/>
                        </w:rPr>
                      </w:pPr>
                      <w:r>
                        <w:rPr>
                          <w:b/>
                          <w:highlight w:val="cyan"/>
                          <w:u w:val="single"/>
                        </w:rPr>
                        <w:t>Proposal #1</w:t>
                      </w:r>
                    </w:p>
                    <w:p w:rsidR="00C665C5" w:rsidRDefault="00C665C5">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rsidR="00C665C5" w:rsidRDefault="00C665C5">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rsidR="00C665C5" w:rsidRDefault="00C665C5">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rsidR="00C665C5" w:rsidRDefault="00C665C5">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rsidR="00C665C5" w:rsidRDefault="00C665C5">
                      <w:pPr>
                        <w:pStyle w:val="ListParagraph"/>
                        <w:numPr>
                          <w:ilvl w:val="0"/>
                          <w:numId w:val="18"/>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rsidR="00C665C5" w:rsidRDefault="00C665C5">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rsidR="00C665C5" w:rsidRDefault="00C665C5">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rsidR="00C665C5" w:rsidRDefault="00C665C5">
                      <w:pPr>
                        <w:rPr>
                          <w:sz w:val="18"/>
                          <w:szCs w:val="18"/>
                          <w:lang w:val="en-GB"/>
                        </w:rPr>
                      </w:pPr>
                    </w:p>
                    <w:p w:rsidR="00C665C5" w:rsidRDefault="00C665C5">
                      <w:pPr>
                        <w:rPr>
                          <w:b/>
                          <w:u w:val="single"/>
                        </w:rPr>
                      </w:pPr>
                      <w:r>
                        <w:rPr>
                          <w:b/>
                          <w:highlight w:val="cyan"/>
                          <w:u w:val="single"/>
                        </w:rPr>
                        <w:t>Proposal #2</w:t>
                      </w:r>
                    </w:p>
                    <w:p w:rsidR="00C665C5" w:rsidRDefault="00C665C5">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 xml:space="preserve">is based on Option 1 </w:t>
                      </w:r>
                    </w:p>
                    <w:p w:rsidR="00C665C5" w:rsidRDefault="00C665C5">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pathloss loss (MPL) is used as the coverage evaluation metric</w:t>
                      </w:r>
                    </w:p>
                    <w:p w:rsidR="00C665C5" w:rsidRDefault="00C665C5">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is based on Option 3</w:t>
                      </w:r>
                    </w:p>
                    <w:p w:rsidR="00C665C5" w:rsidRDefault="00C665C5">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isotropic loss (MIL) is used as the coverage evaluation metric</w:t>
                      </w:r>
                    </w:p>
                    <w:p w:rsidR="00C665C5" w:rsidRDefault="00C665C5">
                      <w:pPr>
                        <w:rPr>
                          <w:sz w:val="18"/>
                          <w:szCs w:val="18"/>
                        </w:rPr>
                      </w:pPr>
                    </w:p>
                  </w:txbxContent>
                </v:textbox>
                <w10:anchorlock/>
              </v:shape>
            </w:pict>
          </mc:Fallback>
        </mc:AlternateContent>
      </w:r>
    </w:p>
    <w:p w:rsidR="006C49F5" w:rsidRDefault="006C49F5">
      <w:pPr>
        <w:rPr>
          <w:b/>
          <w:u w:val="single"/>
        </w:rPr>
      </w:pPr>
    </w:p>
    <w:p w:rsidR="006C49F5" w:rsidRDefault="00A40E96">
      <w:pPr>
        <w:rPr>
          <w:b/>
          <w:u w:val="single"/>
        </w:rPr>
      </w:pPr>
      <w:r>
        <w:rPr>
          <w:b/>
          <w:u w:val="single"/>
        </w:rPr>
        <w:t xml:space="preserve">Updated proposal #1 based on discussion on 10/29 GTW </w:t>
      </w:r>
    </w:p>
    <w:p w:rsidR="006C49F5" w:rsidRDefault="00A40E96">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4" w:author="Chao Wei" w:date="2020-11-02T10:19:00Z">
        <w:r>
          <w:rPr>
            <w:rFonts w:ascii="Times New Roman" w:hAnsi="Times New Roman"/>
            <w:sz w:val="20"/>
            <w:szCs w:val="20"/>
            <w:lang w:eastAsia="zh-CN"/>
          </w:rPr>
          <w:delText>(aim for early next week)</w:delText>
        </w:r>
      </w:del>
    </w:p>
    <w:p w:rsidR="006C49F5" w:rsidRDefault="00A40E96">
      <w:pPr>
        <w:pStyle w:val="ListParagraph"/>
        <w:numPr>
          <w:ilvl w:val="0"/>
          <w:numId w:val="18"/>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Pr>
          <w:rFonts w:ascii="Times New Roman" w:hAnsi="Times New Roman"/>
          <w:color w:val="FF0000"/>
          <w:sz w:val="20"/>
          <w:szCs w:val="20"/>
          <w:lang w:eastAsia="zh-CN"/>
        </w:rPr>
        <w:t>for each channel by comparing the link budget with that of the bottleneck channel for the reference NR UE (i.e. the LB of the channel for RedCap UE – the LB of the bottleneck channel for the reference UE)</w:t>
      </w:r>
    </w:p>
    <w:p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p>
    <w:p w:rsidR="006C49F5" w:rsidRDefault="00A40E96">
      <w:pPr>
        <w:numPr>
          <w:ilvl w:val="1"/>
          <w:numId w:val="19"/>
        </w:numPr>
        <w:overflowPunct/>
        <w:autoSpaceDE/>
        <w:autoSpaceDN/>
        <w:adjustRightInd/>
        <w:spacing w:after="0"/>
        <w:ind w:left="1350" w:hanging="270"/>
        <w:textAlignment w:val="auto"/>
      </w:pPr>
      <w:r>
        <w:t>Excluding the highest &amp; the lowest values when the number of samples is more than 3</w:t>
      </w:r>
    </w:p>
    <w:p w:rsidR="006C49F5" w:rsidRDefault="00A40E96">
      <w:pPr>
        <w:numPr>
          <w:ilvl w:val="1"/>
          <w:numId w:val="19"/>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rsidR="006C49F5" w:rsidRDefault="00A40E96">
      <w:pPr>
        <w:pStyle w:val="ListParagraph"/>
        <w:numPr>
          <w:ilvl w:val="1"/>
          <w:numId w:val="19"/>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rsidR="006C49F5" w:rsidRDefault="00A40E96">
      <w:pPr>
        <w:numPr>
          <w:ilvl w:val="1"/>
          <w:numId w:val="19"/>
        </w:numPr>
        <w:overflowPunct/>
        <w:autoSpaceDE/>
        <w:autoSpaceDN/>
        <w:adjustRightInd/>
        <w:spacing w:after="0"/>
        <w:ind w:left="1350" w:hanging="270"/>
        <w:textAlignment w:val="auto"/>
      </w:pPr>
      <w:r>
        <w:t>Details are FFS (e.g. coverage recovery is not needed if the representative value of a channel is larger than zero)</w:t>
      </w:r>
    </w:p>
    <w:p w:rsidR="006C49F5" w:rsidRDefault="006C49F5">
      <w:pPr>
        <w:rPr>
          <w:b/>
          <w:u w:val="single"/>
        </w:rPr>
      </w:pPr>
    </w:p>
    <w:p w:rsidR="006C49F5" w:rsidRDefault="00A40E96">
      <w:r>
        <w:rPr>
          <w:highlight w:val="yellow"/>
        </w:rPr>
        <w:t>Question 2-1: Companies are invited to input views for the above moderator’s updated proposal.</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8222"/>
      </w:tblGrid>
      <w:tr w:rsidR="006C49F5" w:rsidTr="00C71D32">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8222"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rsidTr="00C71D32">
        <w:tc>
          <w:tcPr>
            <w:tcW w:w="1493" w:type="dxa"/>
            <w:tcMar>
              <w:top w:w="0" w:type="dxa"/>
              <w:left w:w="108" w:type="dxa"/>
              <w:bottom w:w="0" w:type="dxa"/>
              <w:right w:w="108" w:type="dxa"/>
            </w:tcMar>
          </w:tcPr>
          <w:p w:rsidR="006C49F5" w:rsidRDefault="00A40E96">
            <w:pPr>
              <w:rPr>
                <w:lang w:eastAsia="sv-SE"/>
              </w:rPr>
            </w:pPr>
            <w:r>
              <w:rPr>
                <w:lang w:eastAsia="sv-SE"/>
              </w:rPr>
              <w:t>Futurewei</w:t>
            </w:r>
          </w:p>
        </w:tc>
        <w:tc>
          <w:tcPr>
            <w:tcW w:w="8222" w:type="dxa"/>
            <w:tcMar>
              <w:top w:w="0" w:type="dxa"/>
              <w:left w:w="108" w:type="dxa"/>
              <w:bottom w:w="0" w:type="dxa"/>
              <w:right w:w="108" w:type="dxa"/>
            </w:tcMar>
          </w:tcPr>
          <w:p w:rsidR="006C49F5" w:rsidRDefault="00A40E96">
            <w:pPr>
              <w:rPr>
                <w:lang w:eastAsia="sv-SE"/>
              </w:rPr>
            </w:pPr>
            <w:r>
              <w:rPr>
                <w:color w:val="000000"/>
                <w:shd w:val="clear" w:color="auto" w:fill="FFFFFF"/>
              </w:rPr>
              <w:t>In general we think a representative value is the way to go with removing the outliers to avoid having to compensate to channel that may not need compensation. Handling it similar to what is being done in CE should be OK</w:t>
            </w:r>
          </w:p>
        </w:tc>
      </w:tr>
      <w:tr w:rsidR="006C49F5" w:rsidTr="00C71D32">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8222" w:type="dxa"/>
            <w:tcMar>
              <w:top w:w="0" w:type="dxa"/>
              <w:left w:w="108" w:type="dxa"/>
              <w:bottom w:w="0" w:type="dxa"/>
              <w:right w:w="108" w:type="dxa"/>
            </w:tcMar>
          </w:tcPr>
          <w:p w:rsidR="006C49F5" w:rsidRDefault="00A40E96">
            <w:pPr>
              <w:pStyle w:val="ListParagraph"/>
              <w:numPr>
                <w:ilvl w:val="0"/>
                <w:numId w:val="20"/>
              </w:numPr>
              <w:rPr>
                <w:rFonts w:ascii="Times New Roman" w:hAnsi="Times New Roman"/>
                <w:sz w:val="20"/>
                <w:lang w:eastAsia="zh-CN"/>
              </w:rPr>
            </w:pPr>
            <w:r>
              <w:rPr>
                <w:rFonts w:ascii="Times New Roman" w:eastAsiaTheme="minorEastAsia" w:hAnsi="Times New Roman"/>
                <w:sz w:val="20"/>
                <w:lang w:eastAsia="zh-CN"/>
              </w:rPr>
              <w:t>Based on the last GTW session, using Option 3 alone as the metric to decide the need for coverage recovery have several issues, so we would like to see progress of option 1 as well. Can FL provide an proposal for option 1 as well?</w:t>
            </w:r>
          </w:p>
          <w:p w:rsidR="006C49F5" w:rsidRDefault="00A40E96">
            <w:pPr>
              <w:pStyle w:val="ListParagraph"/>
              <w:numPr>
                <w:ilvl w:val="0"/>
                <w:numId w:val="20"/>
              </w:numPr>
              <w:rPr>
                <w:lang w:eastAsia="zh-CN"/>
              </w:rPr>
            </w:pPr>
            <w:r>
              <w:rPr>
                <w:rFonts w:ascii="Times New Roman" w:eastAsiaTheme="minorEastAsia" w:hAnsi="Times New Roman"/>
                <w:sz w:val="20"/>
                <w:lang w:eastAsia="zh-CN"/>
              </w:rPr>
              <w:t xml:space="preserve">We see in the following sections there are cases that quite some companies reported the need for coverage recovery for a given channel but the representative value is larger than zero, how to handle these cases? </w:t>
            </w:r>
          </w:p>
        </w:tc>
      </w:tr>
      <w:tr w:rsidR="006C49F5" w:rsidTr="00C71D32">
        <w:tc>
          <w:tcPr>
            <w:tcW w:w="1493" w:type="dxa"/>
            <w:tcMar>
              <w:top w:w="0" w:type="dxa"/>
              <w:left w:w="108" w:type="dxa"/>
              <w:bottom w:w="0" w:type="dxa"/>
              <w:right w:w="108" w:type="dxa"/>
            </w:tcMar>
          </w:tcPr>
          <w:p w:rsidR="006C49F5" w:rsidRDefault="00A40E96">
            <w:pPr>
              <w:rPr>
                <w:lang w:eastAsia="zh-CN"/>
              </w:rPr>
            </w:pPr>
            <w:r>
              <w:rPr>
                <w:rFonts w:hint="eastAsia"/>
                <w:lang w:eastAsia="zh-CN"/>
              </w:rPr>
              <w:t>ZTE</w:t>
            </w:r>
          </w:p>
        </w:tc>
        <w:tc>
          <w:tcPr>
            <w:tcW w:w="8222" w:type="dxa"/>
            <w:tcMar>
              <w:top w:w="0" w:type="dxa"/>
              <w:left w:w="108" w:type="dxa"/>
              <w:bottom w:w="0" w:type="dxa"/>
              <w:right w:w="108" w:type="dxa"/>
            </w:tcMar>
          </w:tcPr>
          <w:p w:rsidR="006C49F5" w:rsidRDefault="00A40E96">
            <w:pPr>
              <w:rPr>
                <w:lang w:eastAsia="zh-CN"/>
              </w:rPr>
            </w:pPr>
            <w:r>
              <w:rPr>
                <w:rFonts w:hint="eastAsia"/>
                <w:lang w:eastAsia="zh-CN"/>
              </w:rPr>
              <w:t xml:space="preserve">Given the </w:t>
            </w:r>
            <w:r>
              <w:rPr>
                <w:lang w:eastAsia="zh-CN"/>
              </w:rPr>
              <w:t xml:space="preserve">compensation </w:t>
            </w:r>
            <w:r>
              <w:rPr>
                <w:rFonts w:hint="eastAsia"/>
                <w:lang w:eastAsia="zh-CN"/>
              </w:rPr>
              <w:t xml:space="preserve">is calculated by </w:t>
            </w:r>
            <w:r>
              <w:rPr>
                <w:lang w:eastAsia="zh-CN"/>
              </w:rPr>
              <w:t>‘the LB of the channel for RedCap UE – the LB of the bottleneck channel for the reference UE’</w:t>
            </w:r>
            <w:r>
              <w:rPr>
                <w:rFonts w:hint="eastAsia"/>
                <w:lang w:eastAsia="zh-CN"/>
              </w:rPr>
              <w:t xml:space="preserve"> and we only have the LB for Rel-15/16 UE as the baseline performance, is it a common understanding that the reference UE here is Rel-15/16 UE?</w:t>
            </w:r>
          </w:p>
          <w:p w:rsidR="006C49F5" w:rsidRDefault="00A40E96">
            <w:pPr>
              <w:rPr>
                <w:lang w:eastAsia="zh-CN"/>
              </w:rPr>
            </w:pPr>
            <w:r>
              <w:rPr>
                <w:rFonts w:hint="eastAsia"/>
                <w:lang w:eastAsia="zh-CN"/>
              </w:rPr>
              <w:t>For the FFS in the last bullet, it seems we need to also include the case with the representative value equal to zero.</w:t>
            </w:r>
          </w:p>
        </w:tc>
      </w:tr>
      <w:tr w:rsidR="004E4BF0" w:rsidTr="00C71D32">
        <w:tc>
          <w:tcPr>
            <w:tcW w:w="1493" w:type="dxa"/>
            <w:tcMar>
              <w:top w:w="0" w:type="dxa"/>
              <w:left w:w="108" w:type="dxa"/>
              <w:bottom w:w="0" w:type="dxa"/>
              <w:right w:w="108" w:type="dxa"/>
            </w:tcMar>
          </w:tcPr>
          <w:p w:rsidR="004E4BF0" w:rsidRDefault="004E4BF0">
            <w:pPr>
              <w:rPr>
                <w:lang w:eastAsia="zh-CN"/>
              </w:rPr>
            </w:pPr>
            <w:r>
              <w:rPr>
                <w:lang w:eastAsia="zh-CN"/>
              </w:rPr>
              <w:t>Spreadtrum</w:t>
            </w:r>
          </w:p>
        </w:tc>
        <w:tc>
          <w:tcPr>
            <w:tcW w:w="8222" w:type="dxa"/>
            <w:tcMar>
              <w:top w:w="0" w:type="dxa"/>
              <w:left w:w="108" w:type="dxa"/>
              <w:bottom w:w="0" w:type="dxa"/>
              <w:right w:w="108" w:type="dxa"/>
            </w:tcMar>
          </w:tcPr>
          <w:p w:rsidR="00683665" w:rsidRDefault="004E4BF0" w:rsidP="00683665">
            <w:pPr>
              <w:rPr>
                <w:lang w:eastAsia="zh-CN"/>
              </w:rPr>
            </w:pPr>
            <w:r>
              <w:rPr>
                <w:lang w:eastAsia="zh-CN"/>
              </w:rPr>
              <w:t>It seems that according to Option 3 the channels identified to be coverage recovered are also addressed in CE topic, e.g. PUSCH, Msg2/3/4. It is reasonable since the additional coverage compensation should be applied for these channels. But we still think the coverage loss  due to RX reduction should also be compensation</w:t>
            </w:r>
            <w:r w:rsidR="00683665">
              <w:rPr>
                <w:lang w:eastAsia="zh-CN"/>
              </w:rPr>
              <w:t xml:space="preserve"> according to Option 1.</w:t>
            </w:r>
          </w:p>
          <w:p w:rsidR="004E4BF0" w:rsidRDefault="00683665" w:rsidP="00683665">
            <w:pPr>
              <w:rPr>
                <w:lang w:eastAsia="zh-CN"/>
              </w:rPr>
            </w:pPr>
            <w:r>
              <w:rPr>
                <w:lang w:eastAsia="zh-CN"/>
              </w:rPr>
              <w:t>Currently, t</w:t>
            </w:r>
            <w:r w:rsidR="004E4BF0">
              <w:rPr>
                <w:lang w:eastAsia="zh-CN"/>
              </w:rPr>
              <w:t xml:space="preserve">he evaluation methodology has </w:t>
            </w:r>
            <w:r>
              <w:rPr>
                <w:lang w:eastAsia="zh-CN"/>
              </w:rPr>
              <w:t xml:space="preserve">just one set of </w:t>
            </w:r>
            <w:r w:rsidR="004E4BF0">
              <w:rPr>
                <w:lang w:eastAsia="zh-CN"/>
              </w:rPr>
              <w:t>assumptions</w:t>
            </w:r>
            <w:r>
              <w:rPr>
                <w:lang w:eastAsia="zh-CN"/>
              </w:rPr>
              <w:t xml:space="preserve"> (e.g. MCS, TBS) for LLS for each channel, which could be for the typical case but not for the worst case. We believe there is marginal link budget for the DL channel for the NR reference UE leaving for the worst case, but the marginal link budget is gone for the DL channel for the RedCap UE. We suspect the user experience in real world deployment, if the marginal linke budget is gone for the DL channel for the RedCap UE.</w:t>
            </w:r>
          </w:p>
          <w:p w:rsidR="00CC4CDA" w:rsidRDefault="00CC4CDA" w:rsidP="00683665">
            <w:pPr>
              <w:rPr>
                <w:lang w:eastAsia="zh-CN"/>
              </w:rPr>
            </w:pPr>
            <w:r>
              <w:rPr>
                <w:lang w:eastAsia="zh-CN"/>
              </w:rPr>
              <w:t>If there is no need for coverage compensation for the RX reduction, i</w:t>
            </w:r>
            <w:r w:rsidR="00C11A45">
              <w:rPr>
                <w:lang w:eastAsia="zh-CN"/>
              </w:rPr>
              <w:t>t is still strange for us. Does it mean the normal UE can turn off some of RX for power saving purpose autonomously?</w:t>
            </w:r>
          </w:p>
        </w:tc>
      </w:tr>
      <w:tr w:rsidR="009D08E3" w:rsidTr="00C71D32">
        <w:tc>
          <w:tcPr>
            <w:tcW w:w="1493" w:type="dxa"/>
            <w:tcMar>
              <w:top w:w="0" w:type="dxa"/>
              <w:left w:w="108" w:type="dxa"/>
              <w:bottom w:w="0" w:type="dxa"/>
              <w:right w:w="108" w:type="dxa"/>
            </w:tcMar>
          </w:tcPr>
          <w:p w:rsidR="009D08E3" w:rsidRDefault="009D08E3">
            <w:pPr>
              <w:rPr>
                <w:lang w:eastAsia="zh-CN"/>
              </w:rPr>
            </w:pPr>
            <w:r>
              <w:rPr>
                <w:lang w:eastAsia="zh-CN"/>
              </w:rPr>
              <w:t>Qualcomm</w:t>
            </w:r>
          </w:p>
        </w:tc>
        <w:tc>
          <w:tcPr>
            <w:tcW w:w="8222" w:type="dxa"/>
            <w:tcMar>
              <w:top w:w="0" w:type="dxa"/>
              <w:left w:w="108" w:type="dxa"/>
              <w:bottom w:w="0" w:type="dxa"/>
              <w:right w:w="108" w:type="dxa"/>
            </w:tcMar>
          </w:tcPr>
          <w:p w:rsidR="009D08E3" w:rsidRDefault="009D08E3" w:rsidP="009D08E3">
            <w:pPr>
              <w:rPr>
                <w:lang w:eastAsia="sv-SE"/>
              </w:rPr>
            </w:pPr>
            <w:r>
              <w:rPr>
                <w:lang w:eastAsia="sv-SE"/>
              </w:rPr>
              <w:t>As commented earlier, the</w:t>
            </w:r>
            <w:r w:rsidRPr="0083498E">
              <w:rPr>
                <w:lang w:eastAsia="sv-SE"/>
              </w:rPr>
              <w:t xml:space="preserve"> proposal may not solve the initial access being worse than </w:t>
            </w:r>
            <w:r>
              <w:rPr>
                <w:lang w:eastAsia="sv-SE"/>
              </w:rPr>
              <w:t>“Ref”</w:t>
            </w:r>
            <w:r w:rsidRPr="0083498E">
              <w:rPr>
                <w:lang w:eastAsia="sv-SE"/>
              </w:rPr>
              <w:t xml:space="preserve"> issue. </w:t>
            </w:r>
            <w:r>
              <w:rPr>
                <w:lang w:eastAsia="sv-SE"/>
              </w:rPr>
              <w:t xml:space="preserve">For example, if the bottleneck channel is PUSCH or PDSCH, then the initial access channels for the RedCap UE may still be better than the bottleneck ref channel but worse that the initial access channels of the ref UE. Thus, per the proposal, they will not be considered for recovery. Hence, RedCap UE will have worse coverage (for initial access) compared to Ref UE. Even if some recovery is done for initial access, it may not be enough to close the gap compared to Ref UE. We </w:t>
            </w:r>
            <w:r>
              <w:rPr>
                <w:lang w:eastAsia="sv-SE"/>
              </w:rPr>
              <w:lastRenderedPageBreak/>
              <w:t xml:space="preserve">think this is a problem. Taking into consideration that UL (or DL) data rates were just semi-arbitrary (i.e., if different rates were chosen different recovery would be needed), we don’t fully agree with the proposal. </w:t>
            </w:r>
          </w:p>
          <w:p w:rsidR="009D08E3" w:rsidRDefault="009D08E3" w:rsidP="009D08E3">
            <w:pPr>
              <w:rPr>
                <w:rFonts w:asciiTheme="majorBidi" w:hAnsiTheme="majorBidi" w:cstheme="majorBidi"/>
                <w:lang w:eastAsia="sv-SE"/>
              </w:rPr>
            </w:pPr>
            <w:r>
              <w:rPr>
                <w:lang w:eastAsia="sv-SE"/>
              </w:rPr>
              <w:t xml:space="preserve">We propose the following to fix this issue: </w:t>
            </w:r>
            <w:r>
              <w:rPr>
                <w:rFonts w:asciiTheme="majorBidi" w:hAnsiTheme="majorBidi" w:cstheme="majorBidi"/>
                <w:lang w:eastAsia="sv-SE"/>
              </w:rPr>
              <w:t xml:space="preserve">apply option 3 separately to initial access channels and to other channels (e.g., unicast channels), i.e., come up with 2 coverage recovery targets for the channels of RedCap UEs where the first target is based on the bottleneck channel among all the channels of the reference UE and the second target is based on the bottleneck channel among the initial access channels (PRACH, msg2, msg3, msg4, PDCCH CSS) of the reference NR UE. </w:t>
            </w:r>
          </w:p>
          <w:p w:rsidR="009D08E3" w:rsidRDefault="009D08E3" w:rsidP="009D08E3">
            <w:pPr>
              <w:rPr>
                <w:rFonts w:eastAsia="Times New Roman"/>
              </w:rPr>
            </w:pPr>
            <w:r>
              <w:rPr>
                <w:rFonts w:asciiTheme="majorBidi" w:hAnsiTheme="majorBidi" w:cstheme="majorBidi"/>
                <w:lang w:eastAsia="sv-SE"/>
              </w:rPr>
              <w:t xml:space="preserve">The first and second target are used to calculate the coverage recovery needed for the RedCap UE unicast and initial access channels, </w:t>
            </w:r>
            <w:r>
              <w:rPr>
                <w:rFonts w:eastAsia="Times New Roman"/>
              </w:rPr>
              <w:t xml:space="preserve">respectively. </w:t>
            </w:r>
          </w:p>
          <w:p w:rsidR="009D08E3" w:rsidRPr="00B0317F" w:rsidRDefault="009D08E3" w:rsidP="009D08E3">
            <w:pPr>
              <w:rPr>
                <w:rFonts w:eastAsia="Times New Roman"/>
              </w:rPr>
            </w:pPr>
            <w:r w:rsidRPr="00B0317F">
              <w:rPr>
                <w:rFonts w:eastAsia="Times New Roman"/>
              </w:rPr>
              <w:t>Therefore, we propose the following revision to the proposal #1.</w:t>
            </w:r>
          </w:p>
          <w:p w:rsidR="009D08E3" w:rsidRPr="00B0317F" w:rsidRDefault="009D08E3" w:rsidP="009D08E3">
            <w:pPr>
              <w:pStyle w:val="ListParagraph"/>
              <w:numPr>
                <w:ilvl w:val="0"/>
                <w:numId w:val="18"/>
              </w:numPr>
              <w:spacing w:after="120" w:line="240" w:lineRule="auto"/>
              <w:rPr>
                <w:rFonts w:ascii="Times New Roman" w:hAnsi="Times New Roman"/>
                <w:sz w:val="20"/>
                <w:szCs w:val="20"/>
                <w:lang w:val="en-GB" w:eastAsia="zh-CN"/>
              </w:rPr>
            </w:pPr>
            <w:r w:rsidRPr="00B0317F">
              <w:rPr>
                <w:rFonts w:ascii="Times New Roman" w:hAnsi="Times New Roman"/>
                <w:sz w:val="20"/>
                <w:szCs w:val="20"/>
                <w:lang w:val="en-GB"/>
              </w:rPr>
              <w:t>Agree in principle using Option 3 for determining the coverage recovery</w:t>
            </w:r>
            <w:r w:rsidRPr="00B0317F">
              <w:rPr>
                <w:rFonts w:ascii="Times New Roman" w:hAnsi="Times New Roman"/>
                <w:sz w:val="20"/>
                <w:szCs w:val="20"/>
              </w:rPr>
              <w:t xml:space="preserve"> target</w:t>
            </w:r>
            <w:r w:rsidRPr="00B0317F">
              <w:rPr>
                <w:sz w:val="20"/>
                <w:szCs w:val="20"/>
              </w:rPr>
              <w:t xml:space="preserve"> </w:t>
            </w:r>
          </w:p>
          <w:p w:rsidR="009D08E3" w:rsidRPr="00B0317F" w:rsidRDefault="009D08E3" w:rsidP="009D08E3">
            <w:pPr>
              <w:pStyle w:val="ListParagraph"/>
              <w:numPr>
                <w:ilvl w:val="1"/>
                <w:numId w:val="18"/>
              </w:numPr>
              <w:overflowPunct w:val="0"/>
              <w:autoSpaceDE w:val="0"/>
              <w:autoSpaceDN w:val="0"/>
              <w:spacing w:after="180" w:line="240" w:lineRule="auto"/>
              <w:ind w:left="720"/>
              <w:textAlignment w:val="baseline"/>
              <w:rPr>
                <w:rFonts w:ascii="Times New Roman" w:eastAsiaTheme="minorEastAsia" w:hAnsi="Times New Roman"/>
                <w:sz w:val="20"/>
                <w:szCs w:val="20"/>
              </w:rPr>
            </w:pPr>
            <w:r w:rsidRPr="00B0317F">
              <w:rPr>
                <w:rFonts w:ascii="Times New Roman" w:hAnsi="Times New Roman"/>
                <w:sz w:val="20"/>
                <w:szCs w:val="20"/>
              </w:rPr>
              <w:t xml:space="preserve">Option 3: The </w:t>
            </w:r>
            <w:r w:rsidRPr="00B0317F">
              <w:rPr>
                <w:rFonts w:ascii="Times New Roman" w:hAnsi="Times New Roman"/>
                <w:color w:val="FF0000"/>
                <w:sz w:val="20"/>
                <w:szCs w:val="20"/>
              </w:rPr>
              <w:t xml:space="preserve">coverage recovery target </w:t>
            </w:r>
            <w:r w:rsidRPr="00B0317F">
              <w:rPr>
                <w:rFonts w:ascii="Times New Roman" w:hAnsi="Times New Roman"/>
                <w:sz w:val="20"/>
                <w:szCs w:val="20"/>
              </w:rPr>
              <w:t xml:space="preserve">for each channel </w:t>
            </w:r>
            <w:r w:rsidRPr="00B0317F">
              <w:rPr>
                <w:rFonts w:ascii="Times New Roman" w:hAnsi="Times New Roman"/>
                <w:color w:val="FF0000"/>
                <w:sz w:val="20"/>
                <w:szCs w:val="20"/>
              </w:rPr>
              <w:t xml:space="preserve">of RedCap UE corresponds to </w:t>
            </w:r>
            <w:r w:rsidRPr="00B0317F">
              <w:rPr>
                <w:rFonts w:ascii="Times New Roman" w:hAnsi="Times New Roman"/>
                <w:sz w:val="20"/>
                <w:szCs w:val="20"/>
              </w:rPr>
              <w:t>the link budget of the bottleneck channel</w:t>
            </w:r>
            <w:r w:rsidRPr="00B0317F">
              <w:rPr>
                <w:rFonts w:ascii="Times New Roman" w:hAnsi="Times New Roman"/>
                <w:strike/>
                <w:color w:val="FF0000"/>
                <w:sz w:val="20"/>
                <w:szCs w:val="20"/>
              </w:rPr>
              <w:t>(s)</w:t>
            </w:r>
            <w:r w:rsidRPr="00B0317F">
              <w:rPr>
                <w:rFonts w:ascii="Times New Roman" w:hAnsi="Times New Roman"/>
                <w:sz w:val="20"/>
                <w:szCs w:val="20"/>
              </w:rPr>
              <w:t xml:space="preserve"> for the reference NR UE</w:t>
            </w:r>
            <w:r w:rsidRPr="00B0317F">
              <w:rPr>
                <w:rFonts w:ascii="Times New Roman" w:hAnsi="Times New Roman"/>
                <w:color w:val="FF0000"/>
                <w:sz w:val="20"/>
                <w:szCs w:val="20"/>
              </w:rPr>
              <w:t xml:space="preserve"> </w:t>
            </w:r>
            <w:r w:rsidRPr="00B0317F">
              <w:rPr>
                <w:rFonts w:ascii="Times New Roman" w:hAnsi="Times New Roman"/>
                <w:sz w:val="20"/>
                <w:szCs w:val="20"/>
              </w:rPr>
              <w:t>within the same deployment scenario</w:t>
            </w:r>
          </w:p>
          <w:p w:rsidR="009D08E3" w:rsidRPr="00B0317F" w:rsidRDefault="009D08E3" w:rsidP="009D08E3">
            <w:pPr>
              <w:pStyle w:val="ListParagraph"/>
              <w:numPr>
                <w:ilvl w:val="1"/>
                <w:numId w:val="18"/>
              </w:numPr>
              <w:overflowPunct w:val="0"/>
              <w:autoSpaceDE w:val="0"/>
              <w:autoSpaceDN w:val="0"/>
              <w:spacing w:after="180" w:line="240" w:lineRule="auto"/>
              <w:ind w:left="720"/>
              <w:textAlignment w:val="baseline"/>
              <w:rPr>
                <w:rFonts w:ascii="Times New Roman" w:eastAsia="Times New Roman" w:hAnsi="Times New Roman"/>
                <w:sz w:val="20"/>
                <w:szCs w:val="20"/>
                <w:lang w:eastAsia="zh-CN"/>
              </w:rPr>
            </w:pPr>
            <w:r w:rsidRPr="00B0317F">
              <w:rPr>
                <w:rFonts w:ascii="Times New Roman" w:hAnsi="Times New Roman"/>
                <w:sz w:val="20"/>
                <w:szCs w:val="20"/>
                <w:lang w:val="en-GB"/>
              </w:rPr>
              <w:t>F</w:t>
            </w:r>
            <w:r w:rsidRPr="00B0317F">
              <w:rPr>
                <w:rFonts w:ascii="Times New Roman" w:hAnsi="Times New Roman"/>
                <w:sz w:val="20"/>
                <w:szCs w:val="20"/>
              </w:rPr>
              <w:t xml:space="preserve">urther discussion whether Option 1 can be </w:t>
            </w:r>
            <w:r w:rsidRPr="00B0317F">
              <w:rPr>
                <w:rFonts w:ascii="Times New Roman" w:hAnsi="Times New Roman"/>
                <w:sz w:val="20"/>
                <w:szCs w:val="20"/>
                <w:lang w:val="en-GB"/>
              </w:rPr>
              <w:t xml:space="preserve">additional </w:t>
            </w:r>
            <w:r w:rsidRPr="00B0317F">
              <w:rPr>
                <w:rFonts w:ascii="Times New Roman" w:hAnsi="Times New Roman"/>
                <w:sz w:val="20"/>
                <w:szCs w:val="20"/>
              </w:rPr>
              <w:t xml:space="preserve">criteria for identifying the channels for coverage recovery </w:t>
            </w:r>
          </w:p>
          <w:p w:rsidR="009D08E3" w:rsidRPr="00B0317F" w:rsidRDefault="000D304C" w:rsidP="009D08E3">
            <w:pPr>
              <w:pStyle w:val="ListParagraph"/>
              <w:numPr>
                <w:ilvl w:val="1"/>
                <w:numId w:val="18"/>
              </w:numPr>
              <w:overflowPunct w:val="0"/>
              <w:autoSpaceDE w:val="0"/>
              <w:autoSpaceDN w:val="0"/>
              <w:spacing w:after="180" w:line="240" w:lineRule="auto"/>
              <w:ind w:left="720"/>
              <w:textAlignment w:val="baseline"/>
              <w:rPr>
                <w:rFonts w:ascii="Times New Roman" w:hAnsi="Times New Roman"/>
                <w:color w:val="FF0000"/>
                <w:sz w:val="20"/>
                <w:szCs w:val="20"/>
              </w:rPr>
            </w:pPr>
            <w:r>
              <w:rPr>
                <w:rFonts w:ascii="Times New Roman" w:hAnsi="Times New Roman"/>
                <w:color w:val="FF0000"/>
                <w:sz w:val="20"/>
                <w:szCs w:val="20"/>
              </w:rPr>
              <w:t>A</w:t>
            </w:r>
            <w:r w:rsidR="009D08E3" w:rsidRPr="00B0317F">
              <w:rPr>
                <w:rFonts w:ascii="Times New Roman" w:hAnsi="Times New Roman"/>
                <w:color w:val="FF0000"/>
                <w:sz w:val="20"/>
                <w:szCs w:val="20"/>
              </w:rPr>
              <w:t xml:space="preserve"> second coverage recovery target is </w:t>
            </w:r>
            <w:r>
              <w:rPr>
                <w:rFonts w:ascii="Times New Roman" w:hAnsi="Times New Roman"/>
                <w:color w:val="FF0000"/>
                <w:sz w:val="20"/>
                <w:szCs w:val="20"/>
              </w:rPr>
              <w:t>used</w:t>
            </w:r>
            <w:r w:rsidR="009D08E3" w:rsidRPr="00B0317F">
              <w:rPr>
                <w:rFonts w:ascii="Times New Roman" w:hAnsi="Times New Roman"/>
                <w:color w:val="FF0000"/>
                <w:sz w:val="20"/>
                <w:szCs w:val="20"/>
              </w:rPr>
              <w:t xml:space="preserve"> for calculating the coverage recovery needed for the RedCap UE initial access channels (PRACH, msg2, msg3, msg4 and PDCCH CSS) and the second coverage recovery target is based on the bottleneck channels among the initial access channels of the reference NR UE</w:t>
            </w:r>
          </w:p>
          <w:p w:rsidR="009D08E3" w:rsidRDefault="009D08E3" w:rsidP="00683665">
            <w:pPr>
              <w:rPr>
                <w:lang w:eastAsia="zh-CN"/>
              </w:rPr>
            </w:pPr>
          </w:p>
        </w:tc>
      </w:tr>
      <w:tr w:rsidR="00897EFD" w:rsidTr="00C71D32">
        <w:tc>
          <w:tcPr>
            <w:tcW w:w="1493" w:type="dxa"/>
            <w:tcMar>
              <w:top w:w="0" w:type="dxa"/>
              <w:left w:w="108" w:type="dxa"/>
              <w:bottom w:w="0" w:type="dxa"/>
              <w:right w:w="108" w:type="dxa"/>
            </w:tcMar>
          </w:tcPr>
          <w:p w:rsidR="00897EFD" w:rsidRDefault="00897EFD">
            <w:pPr>
              <w:rPr>
                <w:lang w:eastAsia="zh-CN"/>
              </w:rPr>
            </w:pPr>
            <w:r>
              <w:rPr>
                <w:lang w:eastAsia="zh-CN"/>
              </w:rPr>
              <w:lastRenderedPageBreak/>
              <w:t>Nokia, NSB</w:t>
            </w:r>
          </w:p>
        </w:tc>
        <w:tc>
          <w:tcPr>
            <w:tcW w:w="8222" w:type="dxa"/>
            <w:tcMar>
              <w:top w:w="0" w:type="dxa"/>
              <w:left w:w="108" w:type="dxa"/>
              <w:bottom w:w="0" w:type="dxa"/>
              <w:right w:w="108" w:type="dxa"/>
            </w:tcMar>
          </w:tcPr>
          <w:p w:rsidR="00897EFD" w:rsidRDefault="00897EFD" w:rsidP="00897EFD">
            <w:pPr>
              <w:pStyle w:val="CommentText"/>
            </w:pPr>
            <w:r>
              <w:t>We are fine with the FL’s proposal. Our understanding is that reference UE is the Rel-15/16 UE. With respect to Qualcomm’s point, if the initial access channels for the RedCap UE are better than of the bottleneck channel, we don’t see the need to close the gap with the initial access channels for the reference UE.</w:t>
            </w:r>
          </w:p>
        </w:tc>
      </w:tr>
      <w:tr w:rsidR="003937FA" w:rsidTr="00C71D32">
        <w:tc>
          <w:tcPr>
            <w:tcW w:w="1493" w:type="dxa"/>
            <w:tcMar>
              <w:top w:w="0" w:type="dxa"/>
              <w:left w:w="108" w:type="dxa"/>
              <w:bottom w:w="0" w:type="dxa"/>
              <w:right w:w="108" w:type="dxa"/>
            </w:tcMar>
          </w:tcPr>
          <w:p w:rsidR="003937FA" w:rsidRDefault="003937FA" w:rsidP="003937FA">
            <w:pPr>
              <w:rPr>
                <w:lang w:eastAsia="sv-SE"/>
              </w:rPr>
            </w:pPr>
            <w:r>
              <w:rPr>
                <w:lang w:eastAsia="sv-SE"/>
              </w:rPr>
              <w:t>Futurewei</w:t>
            </w:r>
          </w:p>
        </w:tc>
        <w:tc>
          <w:tcPr>
            <w:tcW w:w="8222" w:type="dxa"/>
            <w:tcMar>
              <w:top w:w="0" w:type="dxa"/>
              <w:left w:w="108" w:type="dxa"/>
              <w:bottom w:w="0" w:type="dxa"/>
              <w:right w:w="108" w:type="dxa"/>
            </w:tcMar>
          </w:tcPr>
          <w:p w:rsidR="003937FA" w:rsidRPr="003937FA" w:rsidRDefault="003937FA" w:rsidP="003937FA">
            <w:pPr>
              <w:rPr>
                <w:color w:val="000000"/>
                <w:shd w:val="clear" w:color="auto" w:fill="FFFFFF"/>
              </w:rPr>
            </w:pPr>
            <w:r>
              <w:rPr>
                <w:color w:val="000000"/>
                <w:shd w:val="clear" w:color="auto" w:fill="FFFFFF"/>
              </w:rPr>
              <w:t>In general we think a representative value is the way to go with removing the outliers to avoid having to compensate to channel that may not need compensation. Handling it similar to what is being done in CE should be OK. Agree with Nokia in sense no need to change definition of Option 3.</w:t>
            </w:r>
          </w:p>
        </w:tc>
      </w:tr>
      <w:tr w:rsidR="00A24A59" w:rsidTr="00C71D32">
        <w:tc>
          <w:tcPr>
            <w:tcW w:w="1493" w:type="dxa"/>
            <w:tcMar>
              <w:top w:w="0" w:type="dxa"/>
              <w:left w:w="108" w:type="dxa"/>
              <w:bottom w:w="0" w:type="dxa"/>
              <w:right w:w="108" w:type="dxa"/>
            </w:tcMar>
          </w:tcPr>
          <w:p w:rsidR="00A24A59" w:rsidRPr="00A24A59" w:rsidRDefault="00A24A59" w:rsidP="003937FA">
            <w:pPr>
              <w:rPr>
                <w:rFonts w:eastAsia="MS Mincho"/>
                <w:lang w:eastAsia="ja-JP"/>
              </w:rPr>
            </w:pPr>
            <w:r>
              <w:rPr>
                <w:rFonts w:eastAsia="MS Mincho" w:hint="eastAsia"/>
                <w:lang w:eastAsia="ja-JP"/>
              </w:rPr>
              <w:t>N</w:t>
            </w:r>
            <w:r>
              <w:rPr>
                <w:rFonts w:eastAsia="MS Mincho"/>
                <w:lang w:eastAsia="ja-JP"/>
              </w:rPr>
              <w:t>TT DOCOMO</w:t>
            </w:r>
          </w:p>
        </w:tc>
        <w:tc>
          <w:tcPr>
            <w:tcW w:w="8222" w:type="dxa"/>
            <w:tcMar>
              <w:top w:w="0" w:type="dxa"/>
              <w:left w:w="108" w:type="dxa"/>
              <w:bottom w:w="0" w:type="dxa"/>
              <w:right w:w="108" w:type="dxa"/>
            </w:tcMar>
          </w:tcPr>
          <w:p w:rsidR="00A24A59" w:rsidRPr="00A24A59" w:rsidRDefault="00A24A59" w:rsidP="00A24A59">
            <w:pPr>
              <w:rPr>
                <w:rFonts w:eastAsia="MS Mincho"/>
                <w:color w:val="000000"/>
                <w:shd w:val="clear" w:color="auto" w:fill="FFFFFF"/>
                <w:lang w:eastAsia="ja-JP"/>
              </w:rPr>
            </w:pPr>
            <w:r>
              <w:rPr>
                <w:rFonts w:eastAsia="MS Mincho" w:hint="eastAsia"/>
                <w:color w:val="000000"/>
                <w:shd w:val="clear" w:color="auto" w:fill="FFFFFF"/>
                <w:lang w:eastAsia="ja-JP"/>
              </w:rPr>
              <w:t xml:space="preserve">We are fine with </w:t>
            </w:r>
            <w:r>
              <w:rPr>
                <w:rFonts w:eastAsia="MS Mincho"/>
                <w:color w:val="000000"/>
                <w:shd w:val="clear" w:color="auto" w:fill="FFFFFF"/>
                <w:lang w:eastAsia="ja-JP"/>
              </w:rPr>
              <w:t xml:space="preserve">the </w:t>
            </w:r>
            <w:r>
              <w:rPr>
                <w:rFonts w:eastAsia="MS Mincho" w:hint="eastAsia"/>
                <w:color w:val="000000"/>
                <w:shd w:val="clear" w:color="auto" w:fill="FFFFFF"/>
                <w:lang w:eastAsia="ja-JP"/>
              </w:rPr>
              <w:t>FL proposal.</w:t>
            </w:r>
          </w:p>
        </w:tc>
      </w:tr>
      <w:tr w:rsidR="00C665C5" w:rsidTr="00C71D32">
        <w:tc>
          <w:tcPr>
            <w:tcW w:w="1493" w:type="dxa"/>
            <w:tcMar>
              <w:top w:w="0" w:type="dxa"/>
              <w:left w:w="108" w:type="dxa"/>
              <w:bottom w:w="0" w:type="dxa"/>
              <w:right w:w="108" w:type="dxa"/>
            </w:tcMar>
          </w:tcPr>
          <w:p w:rsidR="00C665C5" w:rsidRDefault="00C665C5" w:rsidP="003937FA">
            <w:pPr>
              <w:rPr>
                <w:rFonts w:eastAsia="MS Mincho"/>
                <w:lang w:eastAsia="ja-JP"/>
              </w:rPr>
            </w:pPr>
            <w:r>
              <w:rPr>
                <w:rFonts w:eastAsia="MS Mincho"/>
                <w:lang w:eastAsia="ja-JP"/>
              </w:rPr>
              <w:t xml:space="preserve">Apple </w:t>
            </w:r>
          </w:p>
        </w:tc>
        <w:tc>
          <w:tcPr>
            <w:tcW w:w="8222" w:type="dxa"/>
            <w:tcMar>
              <w:top w:w="0" w:type="dxa"/>
              <w:left w:w="108" w:type="dxa"/>
              <w:bottom w:w="0" w:type="dxa"/>
              <w:right w:w="108" w:type="dxa"/>
            </w:tcMar>
          </w:tcPr>
          <w:p w:rsidR="00C71D32" w:rsidRDefault="00C665C5" w:rsidP="00A24A59">
            <w:pPr>
              <w:rPr>
                <w:rFonts w:eastAsia="MS Mincho"/>
                <w:color w:val="000000"/>
                <w:shd w:val="clear" w:color="auto" w:fill="FFFFFF"/>
                <w:lang w:eastAsia="ja-JP"/>
              </w:rPr>
            </w:pPr>
            <w:r>
              <w:rPr>
                <w:rFonts w:eastAsia="MS Mincho"/>
                <w:color w:val="000000"/>
                <w:shd w:val="clear" w:color="auto" w:fill="FFFFFF"/>
                <w:lang w:eastAsia="ja-JP"/>
              </w:rPr>
              <w:t xml:space="preserve">We would like to echo the coverage observation and concerns on initial access channels raised by Qualcomm for Opt.3. </w:t>
            </w:r>
            <w:r w:rsidR="00C71D32">
              <w:rPr>
                <w:rFonts w:eastAsia="MS Mincho"/>
                <w:color w:val="000000"/>
                <w:shd w:val="clear" w:color="auto" w:fill="FFFFFF"/>
                <w:lang w:eastAsia="ja-JP"/>
              </w:rPr>
              <w:t>In real network</w:t>
            </w:r>
            <w:r>
              <w:rPr>
                <w:rFonts w:eastAsia="MS Mincho"/>
                <w:color w:val="000000"/>
                <w:shd w:val="clear" w:color="auto" w:fill="FFFFFF"/>
                <w:lang w:eastAsia="ja-JP"/>
              </w:rPr>
              <w:t>, it was observed</w:t>
            </w:r>
            <w:r w:rsidR="00C71D32">
              <w:rPr>
                <w:rFonts w:eastAsia="MS Mincho"/>
                <w:color w:val="000000"/>
                <w:shd w:val="clear" w:color="auto" w:fill="FFFFFF"/>
                <w:lang w:eastAsia="ja-JP"/>
              </w:rPr>
              <w:t xml:space="preserve"> in the test field</w:t>
            </w:r>
            <w:r>
              <w:rPr>
                <w:rFonts w:eastAsia="MS Mincho"/>
                <w:color w:val="000000"/>
                <w:shd w:val="clear" w:color="auto" w:fill="FFFFFF"/>
                <w:lang w:eastAsia="ja-JP"/>
              </w:rPr>
              <w:t xml:space="preserve"> that normal NR devices can successfully access the network through the </w:t>
            </w:r>
            <w:r w:rsidR="00C71D32">
              <w:rPr>
                <w:rFonts w:eastAsia="MS Mincho"/>
                <w:color w:val="000000"/>
                <w:shd w:val="clear" w:color="auto" w:fill="FFFFFF"/>
                <w:lang w:eastAsia="ja-JP"/>
              </w:rPr>
              <w:t>RA</w:t>
            </w:r>
            <w:r>
              <w:rPr>
                <w:rFonts w:eastAsia="MS Mincho"/>
                <w:color w:val="000000"/>
                <w:shd w:val="clear" w:color="auto" w:fill="FFFFFF"/>
                <w:lang w:eastAsia="ja-JP"/>
              </w:rPr>
              <w:t xml:space="preserve"> procedure</w:t>
            </w:r>
            <w:r w:rsidR="00C71D32">
              <w:rPr>
                <w:rFonts w:eastAsia="MS Mincho"/>
                <w:color w:val="000000"/>
                <w:shd w:val="clear" w:color="auto" w:fill="FFFFFF"/>
                <w:lang w:eastAsia="ja-JP"/>
              </w:rPr>
              <w:t>.</w:t>
            </w:r>
            <w:r>
              <w:rPr>
                <w:rFonts w:eastAsia="MS Mincho"/>
                <w:color w:val="000000"/>
                <w:shd w:val="clear" w:color="auto" w:fill="FFFFFF"/>
                <w:lang w:eastAsia="ja-JP"/>
              </w:rPr>
              <w:t xml:space="preserve"> </w:t>
            </w:r>
            <w:r w:rsidR="00C71D32">
              <w:rPr>
                <w:rFonts w:eastAsia="MS Mincho"/>
                <w:color w:val="000000"/>
                <w:shd w:val="clear" w:color="auto" w:fill="FFFFFF"/>
                <w:lang w:eastAsia="ja-JP"/>
              </w:rPr>
              <w:t>However,</w:t>
            </w:r>
            <w:r>
              <w:rPr>
                <w:rFonts w:eastAsia="MS Mincho"/>
                <w:color w:val="000000"/>
                <w:shd w:val="clear" w:color="auto" w:fill="FFFFFF"/>
                <w:lang w:eastAsia="ja-JP"/>
              </w:rPr>
              <w:t xml:space="preserve"> it is failed </w:t>
            </w:r>
            <w:r w:rsidR="00C71D32">
              <w:rPr>
                <w:rFonts w:eastAsia="MS Mincho"/>
                <w:color w:val="000000"/>
                <w:shd w:val="clear" w:color="auto" w:fill="FFFFFF"/>
                <w:lang w:eastAsia="ja-JP"/>
              </w:rPr>
              <w:t>for</w:t>
            </w:r>
            <w:r>
              <w:rPr>
                <w:rFonts w:eastAsia="MS Mincho"/>
                <w:color w:val="000000"/>
                <w:shd w:val="clear" w:color="auto" w:fill="FFFFFF"/>
                <w:lang w:eastAsia="ja-JP"/>
              </w:rPr>
              <w:t xml:space="preserve"> </w:t>
            </w:r>
            <w:r w:rsidR="00C71D32">
              <w:rPr>
                <w:rFonts w:eastAsia="MS Mincho"/>
                <w:color w:val="000000"/>
                <w:shd w:val="clear" w:color="auto" w:fill="FFFFFF"/>
                <w:lang w:eastAsia="ja-JP"/>
              </w:rPr>
              <w:t xml:space="preserve">wearable devices due to the RA related channels coverage loss caused by smaller form factor and lower antenna efficiency. Note that for this failure case, the coverage performance of channels in RA procedure for wearable devices is still better than that of the PUSCH with certain target data rate. </w:t>
            </w:r>
          </w:p>
          <w:p w:rsidR="00C665C5" w:rsidRDefault="00C71D32" w:rsidP="00A24A59">
            <w:pPr>
              <w:rPr>
                <w:rFonts w:eastAsia="MS Mincho"/>
                <w:color w:val="000000"/>
                <w:shd w:val="clear" w:color="auto" w:fill="FFFFFF"/>
                <w:lang w:eastAsia="ja-JP"/>
              </w:rPr>
            </w:pPr>
            <w:r>
              <w:rPr>
                <w:rFonts w:eastAsia="MS Mincho"/>
                <w:color w:val="000000"/>
                <w:shd w:val="clear" w:color="auto" w:fill="FFFFFF"/>
                <w:lang w:eastAsia="ja-JP"/>
              </w:rPr>
              <w:t xml:space="preserve">To address this potential problem for Redcap devices e.g. wearable devices, it is important to target to the coverage of RA channels of normal NR devices due to fundamentally different functions of these channels.  </w:t>
            </w:r>
          </w:p>
        </w:tc>
      </w:tr>
      <w:tr w:rsidR="00F408F8" w:rsidTr="00C71D32">
        <w:tc>
          <w:tcPr>
            <w:tcW w:w="1493" w:type="dxa"/>
            <w:tcMar>
              <w:top w:w="0" w:type="dxa"/>
              <w:left w:w="108" w:type="dxa"/>
              <w:bottom w:w="0" w:type="dxa"/>
              <w:right w:w="108" w:type="dxa"/>
            </w:tcMar>
          </w:tcPr>
          <w:p w:rsidR="00F408F8" w:rsidRDefault="00F408F8" w:rsidP="003937FA">
            <w:pPr>
              <w:rPr>
                <w:rFonts w:eastAsia="MS Mincho"/>
                <w:lang w:eastAsia="ja-JP"/>
              </w:rPr>
            </w:pPr>
            <w:r>
              <w:rPr>
                <w:rFonts w:eastAsia="MS Mincho"/>
                <w:lang w:eastAsia="ja-JP"/>
              </w:rPr>
              <w:lastRenderedPageBreak/>
              <w:t>Lenovo, Motorola Mobility</w:t>
            </w:r>
          </w:p>
        </w:tc>
        <w:tc>
          <w:tcPr>
            <w:tcW w:w="8222" w:type="dxa"/>
            <w:tcMar>
              <w:top w:w="0" w:type="dxa"/>
              <w:left w:w="108" w:type="dxa"/>
              <w:bottom w:w="0" w:type="dxa"/>
              <w:right w:w="108" w:type="dxa"/>
            </w:tcMar>
          </w:tcPr>
          <w:p w:rsidR="00F408F8" w:rsidRDefault="00F408F8" w:rsidP="00A24A59">
            <w:pPr>
              <w:rPr>
                <w:rFonts w:eastAsia="MS Mincho"/>
                <w:color w:val="000000"/>
                <w:shd w:val="clear" w:color="auto" w:fill="FFFFFF"/>
                <w:lang w:eastAsia="ja-JP"/>
              </w:rPr>
            </w:pPr>
            <w:r>
              <w:rPr>
                <w:rFonts w:eastAsia="MS Mincho"/>
                <w:color w:val="000000"/>
                <w:shd w:val="clear" w:color="auto" w:fill="FFFFFF"/>
                <w:lang w:eastAsia="ja-JP"/>
              </w:rPr>
              <w:t>Same question with ZTE, need to clarify if the reference UE is a Rel.17 UE or Rel.15/16 UE. Besides, we tend to agree with QC and Apple to discuss the bottleneck channels separately for those in initial access.</w:t>
            </w:r>
            <w:bookmarkStart w:id="5" w:name="_GoBack"/>
            <w:bookmarkEnd w:id="5"/>
          </w:p>
        </w:tc>
      </w:tr>
    </w:tbl>
    <w:p w:rsidR="006C49F5" w:rsidRDefault="006C49F5">
      <w:pPr>
        <w:rPr>
          <w:b/>
          <w:u w:val="single"/>
        </w:rPr>
      </w:pPr>
    </w:p>
    <w:p w:rsidR="006C49F5" w:rsidRDefault="00A40E96">
      <w:pPr>
        <w:pStyle w:val="Heading1"/>
        <w:spacing w:before="480"/>
        <w:jc w:val="both"/>
        <w:rPr>
          <w:lang w:eastAsia="zh-CN"/>
        </w:rPr>
      </w:pPr>
      <w:r>
        <w:rPr>
          <w:lang w:eastAsia="zh-CN"/>
        </w:rPr>
        <w:t>Coverage Recovery</w:t>
      </w:r>
    </w:p>
    <w:p w:rsidR="006C49F5" w:rsidRDefault="00A40E96">
      <w:pPr>
        <w:jc w:val="both"/>
        <w:rPr>
          <w:lang w:eastAsia="ja-JP"/>
        </w:rPr>
      </w:pPr>
      <w:r>
        <w:rPr>
          <w:lang w:eastAsia="ja-JP"/>
        </w:rPr>
        <w:t xml:space="preserve">On RAN1#102e meeting, it was agreed to take the following steps to identify the channels which need coverage recovery and the corresponding coverage-recovery values. In the following subsections, we summarize the link budget analysis based on companies’ evaluation results. </w:t>
      </w:r>
    </w:p>
    <w:p w:rsidR="006C49F5" w:rsidRDefault="00A40E96">
      <w:pPr>
        <w:rPr>
          <w:lang w:eastAsia="zh-CN"/>
        </w:rPr>
      </w:pPr>
      <w:r>
        <w:rPr>
          <w:noProof/>
          <w:lang w:eastAsia="ja-JP"/>
        </w:rPr>
        <mc:AlternateContent>
          <mc:Choice Requires="wps">
            <w:drawing>
              <wp:inline distT="0" distB="0" distL="0" distR="0">
                <wp:extent cx="6343650" cy="795020"/>
                <wp:effectExtent l="0" t="0" r="19050" b="2476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795528"/>
                        </a:xfrm>
                        <a:prstGeom prst="rect">
                          <a:avLst/>
                        </a:prstGeom>
                        <a:solidFill>
                          <a:srgbClr val="FFFFFF"/>
                        </a:solidFill>
                        <a:ln w="9525">
                          <a:solidFill>
                            <a:srgbClr val="000000"/>
                          </a:solidFill>
                          <a:miter lim="800000"/>
                        </a:ln>
                      </wps:spPr>
                      <wps:txbx>
                        <w:txbxContent>
                          <w:p w:rsidR="00C665C5" w:rsidRDefault="00C665C5">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rsidR="00C665C5" w:rsidRDefault="00C665C5">
                            <w:pPr>
                              <w:numPr>
                                <w:ilvl w:val="0"/>
                                <w:numId w:val="21"/>
                              </w:numPr>
                              <w:overflowPunct/>
                              <w:autoSpaceDE/>
                              <w:autoSpaceDN/>
                              <w:adjustRightInd/>
                              <w:spacing w:after="120"/>
                              <w:textAlignment w:val="auto"/>
                            </w:pPr>
                            <w:r>
                              <w:t>Step 1: Obtain the link budget performance of the channel based on link budget evaluation</w:t>
                            </w:r>
                          </w:p>
                          <w:p w:rsidR="00C665C5" w:rsidRDefault="00C665C5">
                            <w:pPr>
                              <w:numPr>
                                <w:ilvl w:val="0"/>
                                <w:numId w:val="21"/>
                              </w:numPr>
                              <w:overflowPunct/>
                              <w:autoSpaceDE/>
                              <w:autoSpaceDN/>
                              <w:adjustRightInd/>
                              <w:spacing w:after="120"/>
                              <w:textAlignment w:val="auto"/>
                            </w:pPr>
                            <w:r>
                              <w:t>Step 2: Obtain the target performance requirement for RedCap UEs within a deployment scenario</w:t>
                            </w:r>
                          </w:p>
                          <w:p w:rsidR="00C665C5" w:rsidRDefault="00C665C5">
                            <w:pPr>
                              <w:pStyle w:val="ListParagraph"/>
                              <w:numPr>
                                <w:ilvl w:val="0"/>
                                <w:numId w:val="22"/>
                              </w:numPr>
                              <w:spacing w:after="120"/>
                              <w:ind w:left="2224"/>
                              <w:rPr>
                                <w:rFonts w:ascii="Times New Roman" w:hAnsi="Times New Roman"/>
                                <w:sz w:val="20"/>
                                <w:szCs w:val="20"/>
                              </w:rPr>
                            </w:pPr>
                            <w:r>
                              <w:rPr>
                                <w:rFonts w:ascii="Times New Roman" w:hAnsi="Times New Roman"/>
                                <w:sz w:val="20"/>
                                <w:szCs w:val="20"/>
                              </w:rPr>
                              <w:t>FFS on the target performance requirement</w:t>
                            </w:r>
                          </w:p>
                          <w:p w:rsidR="00C665C5" w:rsidRDefault="00C665C5">
                            <w:pPr>
                              <w:numPr>
                                <w:ilvl w:val="0"/>
                                <w:numId w:val="21"/>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rsidR="00C665C5" w:rsidRDefault="00C665C5"/>
                        </w:txbxContent>
                      </wps:txbx>
                      <wps:bodyPr rot="0" vert="horz" wrap="square" lIns="91440" tIns="45720" rIns="91440" bIns="45720" anchor="t" anchorCtr="0">
                        <a:spAutoFit/>
                      </wps:bodyPr>
                    </wps:wsp>
                  </a:graphicData>
                </a:graphic>
              </wp:inline>
            </w:drawing>
          </mc:Choice>
          <mc:Fallback xmlns:w16="http://schemas.microsoft.com/office/word/2018/wordml" xmlns:w16cex="http://schemas.microsoft.com/office/word/2018/wordml/cex">
            <w:pict>
              <v:shape id="_x0000_s1027" type="#_x0000_t202" style="width:499.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">
                <v:textbox style="mso-fit-shape-to-text:t">
                  <w:txbxContent>
                    <w:p w:rsidR="00C665C5" w:rsidRDefault="00C665C5">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rsidR="00C665C5" w:rsidRDefault="00C665C5">
                      <w:pPr>
                        <w:numPr>
                          <w:ilvl w:val="0"/>
                          <w:numId w:val="21"/>
                        </w:numPr>
                        <w:overflowPunct/>
                        <w:autoSpaceDE/>
                        <w:autoSpaceDN/>
                        <w:adjustRightInd/>
                        <w:spacing w:after="120"/>
                        <w:textAlignment w:val="auto"/>
                      </w:pPr>
                      <w:r>
                        <w:t>Step 1: Obtain the link budget performance of the channel based on link budget evaluation</w:t>
                      </w:r>
                    </w:p>
                    <w:p w:rsidR="00C665C5" w:rsidRDefault="00C665C5">
                      <w:pPr>
                        <w:numPr>
                          <w:ilvl w:val="0"/>
                          <w:numId w:val="21"/>
                        </w:numPr>
                        <w:overflowPunct/>
                        <w:autoSpaceDE/>
                        <w:autoSpaceDN/>
                        <w:adjustRightInd/>
                        <w:spacing w:after="120"/>
                        <w:textAlignment w:val="auto"/>
                      </w:pPr>
                      <w:r>
                        <w:t>Step 2: Obtain the target performance requirement for RedCap UEs within a deployment scenario</w:t>
                      </w:r>
                    </w:p>
                    <w:p w:rsidR="00C665C5" w:rsidRDefault="00C665C5">
                      <w:pPr>
                        <w:pStyle w:val="ListParagraph"/>
                        <w:numPr>
                          <w:ilvl w:val="0"/>
                          <w:numId w:val="22"/>
                        </w:numPr>
                        <w:spacing w:after="120"/>
                        <w:ind w:left="2224"/>
                        <w:rPr>
                          <w:rFonts w:ascii="Times New Roman" w:hAnsi="Times New Roman"/>
                          <w:sz w:val="20"/>
                          <w:szCs w:val="20"/>
                        </w:rPr>
                      </w:pPr>
                      <w:r>
                        <w:rPr>
                          <w:rFonts w:ascii="Times New Roman" w:hAnsi="Times New Roman"/>
                          <w:sz w:val="20"/>
                          <w:szCs w:val="20"/>
                        </w:rPr>
                        <w:t>FFS on the target performance requirement</w:t>
                      </w:r>
                    </w:p>
                    <w:p w:rsidR="00C665C5" w:rsidRDefault="00C665C5">
                      <w:pPr>
                        <w:numPr>
                          <w:ilvl w:val="0"/>
                          <w:numId w:val="21"/>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rsidR="00C665C5" w:rsidRDefault="00C665C5"/>
                  </w:txbxContent>
                </v:textbox>
                <w10:anchorlock/>
              </v:shape>
            </w:pict>
          </mc:Fallback>
        </mc:AlternateContent>
      </w:r>
    </w:p>
    <w:p w:rsidR="006C49F5" w:rsidRDefault="006C49F5">
      <w:pPr>
        <w:rPr>
          <w:lang w:eastAsia="zh-CN"/>
        </w:rPr>
      </w:pPr>
    </w:p>
    <w:p w:rsidR="006C49F5" w:rsidRDefault="00A40E96">
      <w:pPr>
        <w:pStyle w:val="Heading2"/>
        <w:ind w:left="540"/>
      </w:pPr>
      <w:r>
        <w:t>FR1, Urban with the carrier frequency of 2.6 GHz</w:t>
      </w:r>
    </w:p>
    <w:p w:rsidR="006C49F5" w:rsidRDefault="00A40E96">
      <w:pPr>
        <w:jc w:val="both"/>
      </w:pPr>
      <w:r>
        <w:t xml:space="preserve">Based on the latest available evaluation results in </w:t>
      </w:r>
      <w:hyperlink r:id="rId12" w:history="1">
        <w:r>
          <w:rPr>
            <w:rStyle w:val="Hyperlink"/>
          </w:rPr>
          <w:t>RedCapCoverage-2.6GHz-v019-Panasonic.xlsx</w:t>
        </w:r>
      </w:hyperlink>
      <w:r>
        <w:t xml:space="preserve">, the link budget performance for both the reference UE and RedCap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6C49F5" w:rsidRDefault="00A40E96">
      <w:pPr>
        <w:pStyle w:val="BodyText"/>
        <w:jc w:val="center"/>
        <w:rPr>
          <w:rFonts w:cs="Arial"/>
          <w:b/>
          <w:bCs/>
        </w:rPr>
      </w:pPr>
      <w:r>
        <w:rPr>
          <w:rFonts w:cs="Arial"/>
          <w:b/>
          <w:bCs/>
        </w:rPr>
        <w:t>Table 3.1-1: Link budget performance for the reference NR UE (100MHz BW, 4Rx)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trPr>
          <w:trHeight w:val="9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r w:rsidR="00A40E96">
              <w:rPr>
                <w:rFonts w:eastAsia="Times New Roman"/>
                <w:color w:val="000000"/>
                <w:sz w:val="16"/>
                <w:szCs w:val="16"/>
                <w:lang w:eastAsia="zh-CN"/>
              </w:rPr>
              <w:t>.</w:t>
            </w:r>
            <w:r>
              <w:rPr>
                <w:rFonts w:eastAsia="Times New Roman"/>
                <w:color w:val="000000"/>
                <w:sz w:val="16"/>
                <w:szCs w:val="16"/>
                <w:lang w:eastAsia="zh-CN"/>
              </w:rPr>
              <w:t>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r w:rsidR="00A40E96">
              <w:rPr>
                <w:rFonts w:eastAsia="Times New Roman"/>
                <w:color w:val="000000"/>
                <w:sz w:val="16"/>
                <w:szCs w:val="16"/>
                <w:lang w:eastAsia="zh-CN"/>
              </w:rPr>
              <w:t>.</w:t>
            </w:r>
            <w:r>
              <w:rPr>
                <w:rFonts w:eastAsia="Times New Roman"/>
                <w:color w:val="000000"/>
                <w:sz w:val="16"/>
                <w:szCs w:val="16"/>
                <w:lang w:eastAsia="zh-CN"/>
              </w:rPr>
              <w:t>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r w:rsidR="00A40E96">
              <w:rPr>
                <w:rFonts w:eastAsia="Times New Roman"/>
                <w:color w:val="000000"/>
                <w:sz w:val="16"/>
                <w:szCs w:val="16"/>
                <w:lang w:eastAsia="zh-CN"/>
              </w:rPr>
              <w:t>.</w:t>
            </w:r>
            <w:r>
              <w:rPr>
                <w:rFonts w:eastAsia="Times New Roman"/>
                <w:color w:val="000000"/>
                <w:sz w:val="16"/>
                <w:szCs w:val="16"/>
                <w:lang w:eastAsia="zh-CN"/>
              </w:rPr>
              <w:t>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r w:rsidR="00A40E96">
              <w:rPr>
                <w:rFonts w:eastAsia="Times New Roman"/>
                <w:color w:val="000000"/>
                <w:sz w:val="16"/>
                <w:szCs w:val="16"/>
                <w:lang w:eastAsia="zh-CN"/>
              </w:rPr>
              <w:t>.</w:t>
            </w:r>
            <w:r>
              <w:rPr>
                <w:rFonts w:eastAsia="Times New Roman"/>
                <w:color w:val="000000"/>
                <w:sz w:val="16"/>
                <w:szCs w:val="16"/>
                <w:lang w:eastAsia="zh-CN"/>
              </w:rPr>
              <w:t>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r w:rsidR="00A40E96">
              <w:rPr>
                <w:rFonts w:eastAsia="Times New Roman"/>
                <w:color w:val="000000"/>
                <w:sz w:val="16"/>
                <w:szCs w:val="16"/>
                <w:lang w:eastAsia="zh-CN"/>
              </w:rPr>
              <w:t>.</w:t>
            </w:r>
            <w:r>
              <w:rPr>
                <w:rFonts w:eastAsia="Times New Roman"/>
                <w:color w:val="000000"/>
                <w:sz w:val="16"/>
                <w:szCs w:val="16"/>
                <w:lang w:eastAsia="zh-CN"/>
              </w:rPr>
              <w:t>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r w:rsidR="00A40E96">
              <w:rPr>
                <w:rFonts w:eastAsia="Times New Roman"/>
                <w:color w:val="000000"/>
                <w:sz w:val="16"/>
                <w:szCs w:val="16"/>
                <w:lang w:eastAsia="zh-CN"/>
              </w:rPr>
              <w:t>.</w:t>
            </w:r>
            <w:r>
              <w:rPr>
                <w:rFonts w:eastAsia="Times New Roman"/>
                <w:color w:val="000000"/>
                <w:sz w:val="16"/>
                <w:szCs w:val="16"/>
                <w:lang w:eastAsia="zh-CN"/>
              </w:rPr>
              <w:t>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r w:rsidR="00A40E96">
              <w:rPr>
                <w:rFonts w:eastAsia="Times New Roman"/>
                <w:color w:val="000000"/>
                <w:sz w:val="16"/>
                <w:szCs w:val="16"/>
                <w:lang w:eastAsia="zh-CN"/>
              </w:rPr>
              <w:t>.</w:t>
            </w:r>
            <w:r>
              <w:rPr>
                <w:rFonts w:eastAsia="Times New Roman"/>
                <w:color w:val="000000"/>
                <w:sz w:val="16"/>
                <w:szCs w:val="16"/>
                <w:lang w:eastAsia="zh-CN"/>
              </w:rPr>
              <w:t>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r w:rsidR="00A40E96">
              <w:rPr>
                <w:rFonts w:eastAsia="Times New Roman"/>
                <w:color w:val="000000"/>
                <w:sz w:val="16"/>
                <w:szCs w:val="16"/>
                <w:lang w:eastAsia="zh-CN"/>
              </w:rPr>
              <w:t>.</w:t>
            </w:r>
            <w:r>
              <w:rPr>
                <w:rFonts w:eastAsia="Times New Roman"/>
                <w:color w:val="000000"/>
                <w:sz w:val="16"/>
                <w:szCs w:val="16"/>
                <w:lang w:eastAsia="zh-CN"/>
              </w:rPr>
              <w:t>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r w:rsidR="00A40E96">
              <w:rPr>
                <w:rFonts w:eastAsia="Times New Roman"/>
                <w:color w:val="000000"/>
                <w:sz w:val="16"/>
                <w:szCs w:val="16"/>
                <w:lang w:eastAsia="zh-CN"/>
              </w:rPr>
              <w:t>.5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rsidP="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rsidP="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263"/>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pStyle w:val="BodyText"/>
        <w:jc w:val="center"/>
        <w:rPr>
          <w:rFonts w:cs="Arial"/>
          <w:b/>
          <w:bCs/>
        </w:rPr>
      </w:pPr>
    </w:p>
    <w:p w:rsidR="006C49F5" w:rsidRDefault="00A40E96">
      <w:pPr>
        <w:rPr>
          <w:rFonts w:ascii="CG Times (WN)" w:hAnsi="CG Times (WN)"/>
          <w:lang w:eastAsia="zh-CN"/>
        </w:rPr>
      </w:pPr>
      <w:r>
        <w:lastRenderedPageBreak/>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rFonts w:cs="Arial"/>
          <w:b/>
          <w:bCs/>
        </w:rPr>
      </w:pPr>
      <w:r>
        <w:fldChar w:fldCharType="end"/>
      </w:r>
      <w:r>
        <w:rPr>
          <w:rFonts w:cs="Arial"/>
          <w:b/>
          <w:bCs/>
        </w:rPr>
        <w:t xml:space="preserve"> Table 3.1-2: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2Rx RedCap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jc w:val="both"/>
        <w:rPr>
          <w:lang w:eastAsia="zh-CN"/>
        </w:rPr>
      </w:pPr>
    </w:p>
    <w:p w:rsidR="006C49F5" w:rsidRDefault="00A40E96">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rFonts w:cs="Arial"/>
          <w:b/>
          <w:bCs/>
        </w:rPr>
      </w:pPr>
      <w:r>
        <w:fldChar w:fldCharType="end"/>
      </w:r>
      <w:r>
        <w:rPr>
          <w:rFonts w:cs="Arial"/>
          <w:b/>
          <w:bCs/>
        </w:rPr>
        <w:t xml:space="preserve"> Table 3.1-3: Link budget performance for the RedCap UE (20MHz BW, 1Rx)</w:t>
      </w:r>
    </w:p>
    <w:tbl>
      <w:tblPr>
        <w:tblW w:w="1052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525"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1Rx RedCap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53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8" w:space="0" w:color="auto"/>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jc w:val="both"/>
        <w:rPr>
          <w:lang w:eastAsia="zh-CN"/>
        </w:rPr>
      </w:pPr>
    </w:p>
    <w:p w:rsidR="006C49F5" w:rsidRDefault="00A40E96">
      <w:pPr>
        <w:jc w:val="both"/>
        <w:rPr>
          <w:b/>
          <w:bCs/>
        </w:rPr>
      </w:pPr>
      <w:r>
        <w:rPr>
          <w:b/>
          <w:bCs/>
          <w:highlight w:val="yellow"/>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If possible, it would be useful to clarify the assumption in the simulation</w:t>
            </w:r>
          </w:p>
          <w:p w:rsidR="006C49F5" w:rsidRDefault="00A40E96">
            <w:pPr>
              <w:pStyle w:val="ListParagraph"/>
              <w:numPr>
                <w:ilvl w:val="0"/>
                <w:numId w:val="23"/>
              </w:numPr>
              <w:rPr>
                <w:rFonts w:ascii="Times New Roman" w:hAnsi="Times New Roman"/>
                <w:sz w:val="20"/>
                <w:lang w:eastAsia="zh-CN"/>
              </w:rPr>
            </w:pPr>
            <w:r>
              <w:rPr>
                <w:rFonts w:ascii="Times New Roman" w:hAnsi="Times New Roman"/>
                <w:sz w:val="20"/>
                <w:lang w:eastAsia="zh-CN"/>
              </w:rPr>
              <w:t>For PRACH, the simulated format</w:t>
            </w:r>
          </w:p>
          <w:p w:rsidR="006C49F5" w:rsidRDefault="00A40E96">
            <w:pPr>
              <w:pStyle w:val="ListParagraph"/>
              <w:numPr>
                <w:ilvl w:val="0"/>
                <w:numId w:val="23"/>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ZTE</w:t>
            </w:r>
          </w:p>
        </w:tc>
        <w:tc>
          <w:tcPr>
            <w:tcW w:w="1922" w:type="dxa"/>
          </w:tcPr>
          <w:p w:rsidR="006C49F5" w:rsidRDefault="00A40E96">
            <w:pPr>
              <w:rPr>
                <w:lang w:eastAsia="zh-CN"/>
              </w:rPr>
            </w:pPr>
            <w:r>
              <w:rPr>
                <w:rFonts w:hint="eastAsia"/>
                <w:lang w:eastAsia="zh-CN"/>
              </w:rPr>
              <w:t>Y</w:t>
            </w:r>
          </w:p>
        </w:tc>
        <w:tc>
          <w:tcPr>
            <w:tcW w:w="5670" w:type="dxa"/>
            <w:tcMar>
              <w:top w:w="0" w:type="dxa"/>
              <w:left w:w="108" w:type="dxa"/>
              <w:bottom w:w="0" w:type="dxa"/>
              <w:right w:w="108" w:type="dxa"/>
            </w:tcMar>
          </w:tcPr>
          <w:p w:rsidR="006C49F5" w:rsidRDefault="00A40E96">
            <w:pPr>
              <w:rPr>
                <w:lang w:eastAsia="zh-CN"/>
              </w:rPr>
            </w:pPr>
            <w:r>
              <w:rPr>
                <w:rFonts w:hint="eastAsia"/>
                <w:lang w:eastAsia="zh-CN"/>
              </w:rPr>
              <w:t>Fine to capture the tables into the TR.</w:t>
            </w:r>
          </w:p>
        </w:tc>
      </w:tr>
      <w:tr w:rsidR="00E5273E">
        <w:tc>
          <w:tcPr>
            <w:tcW w:w="1493" w:type="dxa"/>
            <w:tcMar>
              <w:top w:w="0" w:type="dxa"/>
              <w:left w:w="108" w:type="dxa"/>
              <w:bottom w:w="0" w:type="dxa"/>
              <w:right w:w="108" w:type="dxa"/>
            </w:tcMar>
          </w:tcPr>
          <w:p w:rsidR="00E5273E" w:rsidRDefault="00E5273E" w:rsidP="00E5273E">
            <w:r>
              <w:t>Qualcomm</w:t>
            </w:r>
          </w:p>
        </w:tc>
        <w:tc>
          <w:tcPr>
            <w:tcW w:w="1922" w:type="dxa"/>
          </w:tcPr>
          <w:p w:rsidR="00E5273E" w:rsidRDefault="00E5273E" w:rsidP="00E5273E">
            <w:r>
              <w:t>Y</w:t>
            </w:r>
          </w:p>
        </w:tc>
        <w:tc>
          <w:tcPr>
            <w:tcW w:w="5670" w:type="dxa"/>
            <w:tcMar>
              <w:top w:w="0" w:type="dxa"/>
              <w:left w:w="108" w:type="dxa"/>
              <w:bottom w:w="0" w:type="dxa"/>
              <w:right w:w="108" w:type="dxa"/>
            </w:tcMar>
          </w:tcPr>
          <w:p w:rsidR="00E5273E" w:rsidRPr="009F1F6E" w:rsidRDefault="00E5273E" w:rsidP="00E5273E">
            <w:pPr>
              <w:rPr>
                <w:lang w:eastAsia="sv-SE"/>
              </w:rPr>
            </w:pPr>
            <w:r>
              <w:rPr>
                <w:lang w:eastAsia="sv-SE"/>
              </w:rPr>
              <w:t>We think the results for Urban 2.6GHz are relatively stable.</w:t>
            </w:r>
          </w:p>
        </w:tc>
      </w:tr>
      <w:tr w:rsidR="00897EFD">
        <w:tc>
          <w:tcPr>
            <w:tcW w:w="1493" w:type="dxa"/>
            <w:tcMar>
              <w:top w:w="0" w:type="dxa"/>
              <w:left w:w="108" w:type="dxa"/>
              <w:bottom w:w="0" w:type="dxa"/>
              <w:right w:w="108" w:type="dxa"/>
            </w:tcMar>
          </w:tcPr>
          <w:p w:rsidR="00897EFD" w:rsidRDefault="00897EFD" w:rsidP="00E5273E">
            <w:r>
              <w:t>Nokia, NSB</w:t>
            </w:r>
          </w:p>
        </w:tc>
        <w:tc>
          <w:tcPr>
            <w:tcW w:w="1922" w:type="dxa"/>
          </w:tcPr>
          <w:p w:rsidR="00897EFD" w:rsidRDefault="00897EFD" w:rsidP="00E5273E">
            <w:r>
              <w:t>Y</w:t>
            </w:r>
          </w:p>
        </w:tc>
        <w:tc>
          <w:tcPr>
            <w:tcW w:w="5670" w:type="dxa"/>
            <w:tcMar>
              <w:top w:w="0" w:type="dxa"/>
              <w:left w:w="108" w:type="dxa"/>
              <w:bottom w:w="0" w:type="dxa"/>
              <w:right w:w="108" w:type="dxa"/>
            </w:tcMar>
          </w:tcPr>
          <w:p w:rsidR="00897EFD" w:rsidRDefault="00897EFD" w:rsidP="00E5273E">
            <w:pPr>
              <w:rPr>
                <w:lang w:eastAsia="sv-SE"/>
              </w:rPr>
            </w:pPr>
          </w:p>
        </w:tc>
      </w:tr>
      <w:tr w:rsidR="009F4879">
        <w:tc>
          <w:tcPr>
            <w:tcW w:w="1493" w:type="dxa"/>
            <w:tcMar>
              <w:top w:w="0" w:type="dxa"/>
              <w:left w:w="108" w:type="dxa"/>
              <w:bottom w:w="0" w:type="dxa"/>
              <w:right w:w="108" w:type="dxa"/>
            </w:tcMar>
          </w:tcPr>
          <w:p w:rsidR="009F4879" w:rsidRDefault="009F4879" w:rsidP="00E5273E">
            <w:r>
              <w:t>Futurewei</w:t>
            </w:r>
          </w:p>
        </w:tc>
        <w:tc>
          <w:tcPr>
            <w:tcW w:w="1922" w:type="dxa"/>
          </w:tcPr>
          <w:p w:rsidR="009F4879" w:rsidRDefault="009F4879" w:rsidP="00E5273E"/>
        </w:tc>
        <w:tc>
          <w:tcPr>
            <w:tcW w:w="5670" w:type="dxa"/>
            <w:tcMar>
              <w:top w:w="0" w:type="dxa"/>
              <w:left w:w="108" w:type="dxa"/>
              <w:bottom w:w="0" w:type="dxa"/>
              <w:right w:w="108" w:type="dxa"/>
            </w:tcMar>
          </w:tcPr>
          <w:p w:rsidR="009F4879" w:rsidRDefault="009F4879" w:rsidP="009F4879">
            <w:pPr>
              <w:pStyle w:val="NormalWeb"/>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rsidR="009F4879" w:rsidRDefault="009F4879" w:rsidP="009F4879">
            <w:pPr>
              <w:pStyle w:val="NormalWeb"/>
              <w:spacing w:before="0" w:beforeAutospacing="0" w:after="180" w:afterAutospacing="0" w:line="214" w:lineRule="atLeast"/>
              <w:rPr>
                <w:color w:val="000000"/>
                <w:sz w:val="20"/>
                <w:szCs w:val="20"/>
              </w:rPr>
            </w:pPr>
            <w:r>
              <w:rPr>
                <w:color w:val="000000"/>
                <w:sz w:val="20"/>
                <w:szCs w:val="20"/>
              </w:rPr>
              <w:t xml:space="preserve">A conclusion could be in the form of mentioning the assumption of the option (Option 1 or 3), choice of MIL/ MPL/ MCL and the resulting channel that may need compensation. Something like </w:t>
            </w:r>
            <w:r>
              <w:rPr>
                <w:color w:val="000000"/>
                <w:sz w:val="20"/>
                <w:szCs w:val="20"/>
              </w:rPr>
              <w:lastRenderedPageBreak/>
              <w:t>table 3.1-4. Representative values are preferred. Also assumptions on Msg2 could vary widely due to having different number of user. </w:t>
            </w:r>
          </w:p>
          <w:p w:rsidR="009F4879" w:rsidRDefault="009F4879" w:rsidP="009F4879">
            <w:pPr>
              <w:rPr>
                <w:lang w:eastAsia="sv-SE"/>
              </w:rPr>
            </w:pPr>
            <w:r>
              <w:rPr>
                <w:color w:val="000000"/>
              </w:rPr>
              <w:t>If included, we recommend to note it will be in an Appendix and using 'Source 1' etc rather than company names like 36.888. (keeping the company names is good for now for checking)</w:t>
            </w:r>
          </w:p>
        </w:tc>
      </w:tr>
      <w:tr w:rsidR="00A24A59">
        <w:tc>
          <w:tcPr>
            <w:tcW w:w="1493" w:type="dxa"/>
            <w:tcMar>
              <w:top w:w="0" w:type="dxa"/>
              <w:left w:w="108" w:type="dxa"/>
              <w:bottom w:w="0" w:type="dxa"/>
              <w:right w:w="108" w:type="dxa"/>
            </w:tcMar>
          </w:tcPr>
          <w:p w:rsidR="00A24A59" w:rsidRPr="00A24A59" w:rsidRDefault="00A24A59" w:rsidP="00E5273E">
            <w:pPr>
              <w:rPr>
                <w:rFonts w:eastAsia="MS Mincho"/>
                <w:lang w:eastAsia="ja-JP"/>
              </w:rPr>
            </w:pPr>
            <w:r>
              <w:rPr>
                <w:rFonts w:eastAsia="MS Mincho" w:hint="eastAsia"/>
                <w:lang w:eastAsia="ja-JP"/>
              </w:rPr>
              <w:lastRenderedPageBreak/>
              <w:t>NTT DOCOMO</w:t>
            </w:r>
          </w:p>
        </w:tc>
        <w:tc>
          <w:tcPr>
            <w:tcW w:w="1922" w:type="dxa"/>
          </w:tcPr>
          <w:p w:rsidR="00A24A59" w:rsidRPr="00A24A59" w:rsidRDefault="00A24A59" w:rsidP="00E5273E">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A24A59" w:rsidRDefault="00A24A59" w:rsidP="009F4879">
            <w:pPr>
              <w:pStyle w:val="NormalWeb"/>
              <w:spacing w:before="0" w:beforeAutospacing="0" w:after="180" w:afterAutospacing="0" w:line="214" w:lineRule="atLeast"/>
              <w:rPr>
                <w:color w:val="000000"/>
                <w:sz w:val="20"/>
                <w:szCs w:val="20"/>
              </w:rPr>
            </w:pPr>
          </w:p>
        </w:tc>
      </w:tr>
    </w:tbl>
    <w:p w:rsidR="006C49F5" w:rsidRDefault="006C49F5">
      <w:pPr>
        <w:spacing w:after="120"/>
        <w:rPr>
          <w:highlight w:val="yellow"/>
          <w:lang w:eastAsia="zh-CN"/>
        </w:rPr>
      </w:pPr>
    </w:p>
    <w:p w:rsidR="006C49F5" w:rsidRDefault="00A40E96">
      <w:pPr>
        <w:jc w:val="both"/>
        <w:rPr>
          <w:highlight w:val="cyan"/>
          <w:lang w:val="en-GB" w:eastAsia="zh-CN"/>
        </w:rPr>
      </w:pPr>
      <w:r>
        <w:t xml:space="preserve">Based on the evaluation results in </w:t>
      </w:r>
      <w:r>
        <w:rPr>
          <w:lang w:val="en-GB" w:eastAsia="zh-CN"/>
        </w:rPr>
        <w:t xml:space="preserve">Table 3.1-1, 3.1-2 and 3.1-3, the channels that </w:t>
      </w:r>
      <w:ins w:id="6" w:author="Chao Wei" w:date="2020-11-02T10:20:00Z">
        <w:r>
          <w:rPr>
            <w:lang w:val="en-GB" w:eastAsia="zh-CN"/>
          </w:rPr>
          <w:t xml:space="preserve">potentially </w:t>
        </w:r>
      </w:ins>
      <w:r>
        <w:rPr>
          <w:lang w:val="en-GB" w:eastAsia="zh-CN"/>
        </w:rPr>
        <w:t xml:space="preserve">need coverage recovery </w:t>
      </w:r>
      <w:del w:id="7" w:author="Chao Wei" w:date="2020-11-02T10:34:00Z">
        <w:r>
          <w:rPr>
            <w:lang w:val="en-GB" w:eastAsia="zh-CN"/>
          </w:rPr>
          <w:delText xml:space="preserve">and the estimated amount of compensation for RedCap UE </w:delText>
        </w:r>
      </w:del>
      <w:r>
        <w:rPr>
          <w:lang w:val="en-GB" w:eastAsia="zh-CN"/>
        </w:rPr>
        <w:t xml:space="preserve">in Urban scenario at 2.6 GHz </w:t>
      </w:r>
      <w:ins w:id="8" w:author="Chao Wei" w:date="2020-11-02T10:35:00Z">
        <w:r>
          <w:rPr>
            <w:lang w:val="en-GB" w:eastAsia="zh-CN"/>
          </w:rPr>
          <w:t xml:space="preserve">and the summary of companies evaluation results for the margin to the coverage recovery target </w:t>
        </w:r>
      </w:ins>
      <w:ins w:id="9" w:author="Chao Wei" w:date="2020-11-02T10:38:00Z">
        <w:r>
          <w:rPr>
            <w:lang w:val="en-GB" w:eastAsia="zh-CN"/>
          </w:rPr>
          <w:t xml:space="preserve">(i.e. the </w:t>
        </w:r>
      </w:ins>
      <w:ins w:id="10" w:author="Chao Wei" w:date="2020-11-02T10:39:00Z">
        <w:r>
          <w:rPr>
            <w:lang w:val="en-GB" w:eastAsia="zh-CN"/>
          </w:rPr>
          <w:t xml:space="preserve">MIL of </w:t>
        </w:r>
      </w:ins>
      <w:ins w:id="11" w:author="Chao Wei" w:date="2020-11-02T10:38:00Z">
        <w:r>
          <w:rPr>
            <w:lang w:val="en-GB" w:eastAsia="zh-CN"/>
          </w:rPr>
          <w:t xml:space="preserve">bottleneck channel </w:t>
        </w:r>
      </w:ins>
      <w:ins w:id="12" w:author="Chao Wei" w:date="2020-11-02T10:39:00Z">
        <w:r>
          <w:rPr>
            <w:lang w:val="en-GB" w:eastAsia="zh-CN"/>
          </w:rPr>
          <w:t>for</w:t>
        </w:r>
      </w:ins>
      <w:ins w:id="13" w:author="Chao Wei" w:date="2020-11-02T10:38:00Z">
        <w:r>
          <w:rPr>
            <w:lang w:val="en-GB" w:eastAsia="zh-CN"/>
          </w:rPr>
          <w:t xml:space="preserve"> the reference NR UE) </w:t>
        </w:r>
      </w:ins>
      <w:r>
        <w:rPr>
          <w:lang w:val="en-GB" w:eastAsia="zh-CN"/>
        </w:rPr>
        <w:t xml:space="preserve">are summarized in Table 3.1-4, where the numbers in bracket </w:t>
      </w:r>
      <w:del w:id="14" w:author="Chao Wei" w:date="2020-11-02T10:36:00Z">
        <w:r>
          <w:rPr>
            <w:lang w:val="en-GB" w:eastAsia="zh-CN"/>
          </w:rPr>
          <w:delText>show the counts of</w:delText>
        </w:r>
      </w:del>
      <w:ins w:id="15" w:author="Chao Wei" w:date="2020-11-02T10:36:00Z">
        <w:r>
          <w:rPr>
            <w:lang w:val="en-GB" w:eastAsia="zh-CN"/>
          </w:rPr>
          <w:t>is</w:t>
        </w:r>
      </w:ins>
      <w:r>
        <w:rPr>
          <w:lang w:val="en-GB" w:eastAsia="zh-CN"/>
        </w:rPr>
        <w:t xml:space="preserve"> the number of </w:t>
      </w:r>
      <w:del w:id="16" w:author="Chao Wei" w:date="2020-11-02T10:40:00Z">
        <w:r>
          <w:rPr>
            <w:lang w:val="en-GB" w:eastAsia="zh-CN"/>
          </w:rPr>
          <w:delText xml:space="preserve">the </w:delText>
        </w:r>
      </w:del>
      <w:del w:id="17" w:author="Chao Wei" w:date="2020-11-02T10:21:00Z">
        <w:r>
          <w:rPr>
            <w:lang w:val="en-GB" w:eastAsia="zh-CN"/>
          </w:rPr>
          <w:delText>companies with same observation</w:delText>
        </w:r>
      </w:del>
      <w:ins w:id="18" w:author="Chao Wei" w:date="2020-11-02T10:21:00Z">
        <w:r>
          <w:rPr>
            <w:lang w:val="en-GB" w:eastAsia="zh-CN"/>
          </w:rPr>
          <w:t>samples</w:t>
        </w:r>
      </w:ins>
      <w:r>
        <w:rPr>
          <w:lang w:val="en-GB" w:eastAsia="zh-CN"/>
        </w:rPr>
        <w:t>.</w:t>
      </w:r>
      <w:r>
        <w:rPr>
          <w:highlight w:val="cyan"/>
          <w:rPrChange w:id="19" w:author="Chao Wei" w:date="2020-11-02T11:37:00Z">
            <w:rPr/>
          </w:rPrChange>
        </w:rPr>
        <w:fldChar w:fldCharType="begin"/>
      </w:r>
      <w:r>
        <w:rPr>
          <w:highlight w:val="cyan"/>
        </w:rPr>
        <w:instrText xml:space="preserve"> LINK Excel.Sheet.12 C:\\MyWork\\Baggage\\3GPP_RAN_Meetings\\RAN1\\y2020\\RAN1_103_e\\EvaluationResults\\LB_all_indoor.xlsx "Indoor 28GHz!R1C2:R22C16" \a \f 4 \h  \* MERGEFORMAT </w:instrText>
      </w:r>
      <w:r>
        <w:rPr>
          <w:szCs w:val="21"/>
          <w:highlight w:val="cyan"/>
          <w:rPrChange w:id="20" w:author="Chao Wei" w:date="2020-11-02T11:37:00Z">
            <w:rPr>
              <w:rFonts w:ascii="Times" w:hAnsi="Times"/>
              <w:szCs w:val="24"/>
            </w:rPr>
          </w:rPrChange>
        </w:rPr>
        <w:fldChar w:fldCharType="separate"/>
      </w:r>
    </w:p>
    <w:p w:rsidR="006C49F5" w:rsidRDefault="00A40E96">
      <w:pPr>
        <w:pStyle w:val="BodyText"/>
        <w:jc w:val="center"/>
        <w:rPr>
          <w:ins w:id="21" w:author="Chao Wei" w:date="2020-11-02T10:24:00Z"/>
          <w:rFonts w:cs="Arial"/>
          <w:b/>
          <w:bCs/>
        </w:rPr>
      </w:pPr>
      <w:r>
        <w:rPr>
          <w:highlight w:val="cyan"/>
          <w:rPrChange w:id="22" w:author="Chao Wei" w:date="2020-11-02T11:37:00Z">
            <w:rPr/>
          </w:rPrChange>
        </w:rPr>
        <w:fldChar w:fldCharType="end"/>
      </w:r>
      <w:r>
        <w:rPr>
          <w:rFonts w:cs="Arial"/>
          <w:b/>
          <w:bCs/>
        </w:rPr>
        <w:t xml:space="preserve"> Table 3.1-4: Coverage recovery for RedCap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6C49F5" w:rsidTr="006C49F5">
        <w:trPr>
          <w:cnfStyle w:val="100000000000" w:firstRow="1" w:lastRow="0" w:firstColumn="0" w:lastColumn="0" w:oddVBand="0" w:evenVBand="0" w:oddHBand="0" w:evenHBand="0" w:firstRowFirstColumn="0" w:firstRowLastColumn="0" w:lastRowFirstColumn="0" w:lastRowLastColumn="0"/>
          <w:ins w:id="23"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rsidR="006C49F5" w:rsidRDefault="006C49F5">
            <w:pPr>
              <w:pStyle w:val="BodyText"/>
              <w:jc w:val="center"/>
              <w:rPr>
                <w:ins w:id="24" w:author="Chao Wei" w:date="2020-11-02T10:25:00Z"/>
                <w:rFonts w:cs="Arial"/>
              </w:rPr>
            </w:pPr>
          </w:p>
        </w:tc>
        <w:tc>
          <w:tcPr>
            <w:tcW w:w="1660" w:type="dxa"/>
          </w:tcPr>
          <w:p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25" w:author="Chao Wei" w:date="2020-11-02T10:25:00Z"/>
                <w:rFonts w:cs="Arial"/>
              </w:rPr>
            </w:pPr>
            <w:ins w:id="26" w:author="Chao Wei" w:date="2020-11-02T10:25:00Z">
              <w:r>
                <w:t>Channels</w:t>
              </w:r>
            </w:ins>
          </w:p>
        </w:tc>
        <w:tc>
          <w:tcPr>
            <w:tcW w:w="1660" w:type="dxa"/>
          </w:tcPr>
          <w:p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27" w:author="Chao Wei" w:date="2020-11-02T10:25:00Z"/>
                <w:rFonts w:cs="Arial"/>
              </w:rPr>
            </w:pPr>
            <w:ins w:id="28" w:author="Chao Wei" w:date="2020-11-02T10:25:00Z">
              <w:r>
                <w:t>Mean</w:t>
              </w:r>
            </w:ins>
          </w:p>
        </w:tc>
        <w:tc>
          <w:tcPr>
            <w:tcW w:w="1660" w:type="dxa"/>
          </w:tcPr>
          <w:p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29" w:author="Chao Wei" w:date="2020-11-02T10:25:00Z"/>
                <w:rFonts w:cs="Arial"/>
              </w:rPr>
            </w:pPr>
            <w:ins w:id="30" w:author="Chao Wei" w:date="2020-11-02T10:25:00Z">
              <w:r>
                <w:t>Median</w:t>
              </w:r>
            </w:ins>
          </w:p>
        </w:tc>
        <w:tc>
          <w:tcPr>
            <w:tcW w:w="1661" w:type="dxa"/>
          </w:tcPr>
          <w:p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31" w:author="Chao Wei" w:date="2020-11-02T10:25:00Z"/>
                <w:rFonts w:cs="Arial"/>
              </w:rPr>
            </w:pPr>
            <w:ins w:id="32" w:author="Chao Wei" w:date="2020-11-02T10:25:00Z">
              <w:r>
                <w:t>Range</w:t>
              </w:r>
            </w:ins>
          </w:p>
        </w:tc>
        <w:tc>
          <w:tcPr>
            <w:tcW w:w="1661" w:type="dxa"/>
          </w:tcPr>
          <w:p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33" w:author="Chao Wei" w:date="2020-11-02T10:25:00Z"/>
                <w:rFonts w:cs="Arial"/>
              </w:rPr>
            </w:pPr>
            <w:ins w:id="34" w:author="Chao Wei" w:date="2020-11-02T10:25:00Z">
              <w:r>
                <w:rPr>
                  <w:rFonts w:ascii="Times New Roman" w:hAnsi="Times New Roman"/>
                  <w:szCs w:val="20"/>
                  <w:lang w:val="en-GB" w:eastAsia="zh-CN"/>
                </w:rPr>
                <w:t>Representative value</w:t>
              </w:r>
            </w:ins>
          </w:p>
        </w:tc>
      </w:tr>
      <w:tr w:rsidR="006C49F5" w:rsidTr="006C49F5">
        <w:trPr>
          <w:ins w:id="35"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rsidR="006C49F5" w:rsidRDefault="00A40E96">
            <w:pPr>
              <w:pStyle w:val="BodyText"/>
              <w:jc w:val="center"/>
              <w:rPr>
                <w:ins w:id="36" w:author="Chao Wei" w:date="2020-11-02T10:25:00Z"/>
                <w:rFonts w:cs="Arial"/>
              </w:rPr>
            </w:pPr>
            <w:ins w:id="37" w:author="Chao Wei" w:date="2020-11-02T10:26:00Z">
              <w:r>
                <w:t>2Rx RedCap</w:t>
              </w:r>
            </w:ins>
          </w:p>
        </w:tc>
        <w:tc>
          <w:tcPr>
            <w:tcW w:w="1660" w:type="dxa"/>
            <w:shd w:val="clear" w:color="auto" w:fill="B4C6E7" w:themeFill="accent5" w:themeFillTint="66"/>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38" w:author="Chao Wei" w:date="2020-11-02T10:25:00Z"/>
                <w:rFonts w:cs="Arial"/>
                <w:b/>
                <w:bCs/>
              </w:rPr>
            </w:pPr>
            <w:ins w:id="39" w:author="Chao Wei" w:date="2020-11-02T10:25:00Z">
              <w:r>
                <w:t>PUSCH (17)</w:t>
              </w:r>
            </w:ins>
          </w:p>
        </w:tc>
        <w:tc>
          <w:tcPr>
            <w:tcW w:w="1660" w:type="dxa"/>
            <w:shd w:val="clear" w:color="auto" w:fill="B4C6E7" w:themeFill="accent5" w:themeFillTint="66"/>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40" w:author="Chao Wei" w:date="2020-11-02T10:25:00Z"/>
                <w:rFonts w:cs="Arial"/>
                <w:b/>
                <w:bCs/>
              </w:rPr>
            </w:pPr>
            <w:ins w:id="41" w:author="Chao Wei" w:date="2020-11-02T10:58:00Z">
              <w:r>
                <w:rPr>
                  <w:rFonts w:cs="Arial"/>
                  <w:b/>
                  <w:bCs/>
                </w:rPr>
                <w:t>-</w:t>
              </w:r>
            </w:ins>
            <w:ins w:id="42" w:author="Chao Wei" w:date="2020-11-02T10:26:00Z">
              <w:r>
                <w:rPr>
                  <w:rFonts w:cs="Arial"/>
                  <w:b/>
                  <w:bCs/>
                </w:rPr>
                <w:t>3.0</w:t>
              </w:r>
            </w:ins>
          </w:p>
        </w:tc>
        <w:tc>
          <w:tcPr>
            <w:tcW w:w="1660" w:type="dxa"/>
            <w:shd w:val="clear" w:color="auto" w:fill="B4C6E7" w:themeFill="accent5" w:themeFillTint="66"/>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43" w:author="Chao Wei" w:date="2020-11-02T10:25:00Z"/>
                <w:rFonts w:cs="Arial"/>
                <w:b/>
                <w:bCs/>
              </w:rPr>
            </w:pPr>
            <w:ins w:id="44" w:author="Chao Wei" w:date="2020-11-02T10:58:00Z">
              <w:r>
                <w:rPr>
                  <w:rFonts w:cs="Arial"/>
                  <w:b/>
                  <w:bCs/>
                </w:rPr>
                <w:t>-</w:t>
              </w:r>
            </w:ins>
            <w:ins w:id="45" w:author="Chao Wei" w:date="2020-11-02T10:26:00Z">
              <w:r>
                <w:rPr>
                  <w:rFonts w:cs="Arial"/>
                  <w:b/>
                  <w:bCs/>
                </w:rPr>
                <w:t>3.0</w:t>
              </w:r>
            </w:ins>
          </w:p>
        </w:tc>
        <w:tc>
          <w:tcPr>
            <w:tcW w:w="1661" w:type="dxa"/>
            <w:shd w:val="clear" w:color="auto" w:fill="B4C6E7" w:themeFill="accent5" w:themeFillTint="66"/>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46" w:author="Chao Wei" w:date="2020-11-02T10:25:00Z"/>
                <w:rFonts w:cs="Arial"/>
                <w:b/>
                <w:bCs/>
              </w:rPr>
            </w:pPr>
            <w:ins w:id="47" w:author="Chao Wei" w:date="2020-11-02T10:26:00Z">
              <w:r>
                <w:rPr>
                  <w:rFonts w:cs="Arial"/>
                  <w:b/>
                  <w:bCs/>
                </w:rPr>
                <w:t>0.4</w:t>
              </w:r>
            </w:ins>
          </w:p>
        </w:tc>
        <w:tc>
          <w:tcPr>
            <w:tcW w:w="1661" w:type="dxa"/>
            <w:shd w:val="clear" w:color="auto" w:fill="B4C6E7" w:themeFill="accent5" w:themeFillTint="66"/>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48" w:author="Chao Wei" w:date="2020-11-02T10:25:00Z"/>
                <w:rFonts w:cs="Arial"/>
                <w:b/>
                <w:bCs/>
              </w:rPr>
            </w:pPr>
            <w:ins w:id="49" w:author="Chao Wei" w:date="2020-11-02T10:58:00Z">
              <w:r>
                <w:rPr>
                  <w:rFonts w:cs="Arial"/>
                  <w:b/>
                  <w:bCs/>
                </w:rPr>
                <w:t>-</w:t>
              </w:r>
            </w:ins>
            <w:ins w:id="50" w:author="Chao Wei" w:date="2020-11-02T10:26:00Z">
              <w:r>
                <w:rPr>
                  <w:rFonts w:cs="Arial"/>
                  <w:b/>
                  <w:bCs/>
                </w:rPr>
                <w:t>3.0</w:t>
              </w:r>
            </w:ins>
          </w:p>
        </w:tc>
      </w:tr>
      <w:tr w:rsidR="006C49F5" w:rsidTr="006C49F5">
        <w:trPr>
          <w:ins w:id="51"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rsidR="006C49F5" w:rsidRDefault="00A40E96">
            <w:pPr>
              <w:pStyle w:val="BodyText"/>
              <w:jc w:val="center"/>
              <w:rPr>
                <w:ins w:id="52" w:author="Chao Wei" w:date="2020-11-02T10:25:00Z"/>
                <w:rFonts w:cs="Arial"/>
              </w:rPr>
            </w:pPr>
            <w:ins w:id="53" w:author="Chao Wei" w:date="2020-11-02T10:26:00Z">
              <w:r>
                <w:t>1Rx RedCap</w:t>
              </w:r>
            </w:ins>
          </w:p>
        </w:tc>
        <w:tc>
          <w:tcPr>
            <w:tcW w:w="1660" w:type="dxa"/>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54" w:author="Chao Wei" w:date="2020-11-02T10:25:00Z"/>
                <w:rFonts w:cs="Arial"/>
                <w:b/>
                <w:bCs/>
              </w:rPr>
            </w:pPr>
            <w:ins w:id="55" w:author="Chao Wei" w:date="2020-11-02T10:25:00Z">
              <w:r>
                <w:t>PUSCH (17)</w:t>
              </w:r>
            </w:ins>
          </w:p>
        </w:tc>
        <w:tc>
          <w:tcPr>
            <w:tcW w:w="1660" w:type="dxa"/>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56" w:author="Chao Wei" w:date="2020-11-02T10:25:00Z"/>
                <w:rFonts w:cs="Arial"/>
                <w:b/>
                <w:bCs/>
              </w:rPr>
            </w:pPr>
            <w:ins w:id="57" w:author="Chao Wei" w:date="2020-11-02T10:58:00Z">
              <w:r>
                <w:rPr>
                  <w:rFonts w:cs="Arial"/>
                  <w:b/>
                  <w:bCs/>
                </w:rPr>
                <w:t>-</w:t>
              </w:r>
            </w:ins>
            <w:ins w:id="58" w:author="Chao Wei" w:date="2020-11-02T10:26:00Z">
              <w:r>
                <w:rPr>
                  <w:rFonts w:cs="Arial"/>
                  <w:b/>
                  <w:bCs/>
                </w:rPr>
                <w:t>3.0</w:t>
              </w:r>
            </w:ins>
          </w:p>
        </w:tc>
        <w:tc>
          <w:tcPr>
            <w:tcW w:w="1660" w:type="dxa"/>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59" w:author="Chao Wei" w:date="2020-11-02T10:25:00Z"/>
                <w:rFonts w:cs="Arial"/>
                <w:b/>
                <w:bCs/>
              </w:rPr>
            </w:pPr>
            <w:ins w:id="60" w:author="Chao Wei" w:date="2020-11-02T10:58:00Z">
              <w:r>
                <w:rPr>
                  <w:rFonts w:cs="Arial"/>
                  <w:b/>
                  <w:bCs/>
                </w:rPr>
                <w:t>-</w:t>
              </w:r>
            </w:ins>
            <w:ins w:id="61" w:author="Chao Wei" w:date="2020-11-02T10:26:00Z">
              <w:r>
                <w:rPr>
                  <w:rFonts w:cs="Arial"/>
                  <w:b/>
                  <w:bCs/>
                </w:rPr>
                <w:t>3.</w:t>
              </w:r>
            </w:ins>
            <w:ins w:id="62" w:author="Chao Wei" w:date="2020-11-02T10:27:00Z">
              <w:r>
                <w:rPr>
                  <w:rFonts w:cs="Arial"/>
                  <w:b/>
                  <w:bCs/>
                </w:rPr>
                <w:t>0</w:t>
              </w:r>
            </w:ins>
          </w:p>
        </w:tc>
        <w:tc>
          <w:tcPr>
            <w:tcW w:w="1661" w:type="dxa"/>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63" w:author="Chao Wei" w:date="2020-11-02T10:25:00Z"/>
                <w:rFonts w:cs="Arial"/>
                <w:b/>
                <w:bCs/>
              </w:rPr>
            </w:pPr>
            <w:ins w:id="64" w:author="Chao Wei" w:date="2020-11-02T10:27:00Z">
              <w:r>
                <w:rPr>
                  <w:rFonts w:cs="Arial"/>
                  <w:b/>
                  <w:bCs/>
                </w:rPr>
                <w:t>0.4</w:t>
              </w:r>
            </w:ins>
          </w:p>
        </w:tc>
        <w:tc>
          <w:tcPr>
            <w:tcW w:w="1661" w:type="dxa"/>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65" w:author="Chao Wei" w:date="2020-11-02T10:25:00Z"/>
                <w:rFonts w:cs="Arial"/>
                <w:b/>
                <w:bCs/>
              </w:rPr>
            </w:pPr>
            <w:ins w:id="66" w:author="Chao Wei" w:date="2020-11-02T10:58:00Z">
              <w:r>
                <w:rPr>
                  <w:rFonts w:cs="Arial"/>
                  <w:b/>
                  <w:bCs/>
                </w:rPr>
                <w:t>-</w:t>
              </w:r>
            </w:ins>
            <w:ins w:id="67" w:author="Chao Wei" w:date="2020-11-02T10:27:00Z">
              <w:r>
                <w:rPr>
                  <w:rFonts w:cs="Arial"/>
                  <w:b/>
                  <w:bCs/>
                </w:rPr>
                <w:t>3.0</w:t>
              </w:r>
            </w:ins>
          </w:p>
        </w:tc>
      </w:tr>
    </w:tbl>
    <w:p w:rsidR="006C49F5" w:rsidRDefault="006C49F5">
      <w:pPr>
        <w:pStyle w:val="BodyText"/>
        <w:jc w:val="center"/>
        <w:rPr>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rsidTr="006C49F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6C49F5">
            <w:pPr>
              <w:rPr>
                <w:bCs w:val="0"/>
              </w:rPr>
            </w:pPr>
            <w:bookmarkStart w:id="68" w:name="_Hlk55205048"/>
          </w:p>
        </w:tc>
        <w:tc>
          <w:tcPr>
            <w:tcW w:w="0" w:type="auto"/>
            <w:vMerge w:val="restart"/>
          </w:tcPr>
          <w:p w:rsidR="006C49F5" w:rsidRDefault="00A40E96">
            <w:pPr>
              <w:cnfStyle w:val="100000000000" w:firstRow="1" w:lastRow="0" w:firstColumn="0" w:lastColumn="0" w:oddVBand="0" w:evenVBand="0" w:oddHBand="0" w:evenHBand="0" w:firstRowFirstColumn="0" w:firstRowLastColumn="0" w:lastRowFirstColumn="0" w:lastRowLastColumn="0"/>
            </w:pPr>
            <w:del w:id="69" w:author="Chao Wei" w:date="2020-11-02T10:34:00Z">
              <w:r>
                <w:delText>Channels requiring coverage recovery</w:delText>
              </w:r>
            </w:del>
          </w:p>
        </w:tc>
        <w:tc>
          <w:tcPr>
            <w:tcW w:w="0" w:type="auto"/>
            <w:gridSpan w:val="3"/>
          </w:tcPr>
          <w:p w:rsidR="006C49F5" w:rsidRDefault="00A40E96">
            <w:pPr>
              <w:jc w:val="center"/>
              <w:cnfStyle w:val="100000000000" w:firstRow="1" w:lastRow="0" w:firstColumn="0" w:lastColumn="0" w:oddVBand="0" w:evenVBand="0" w:oddHBand="0" w:evenHBand="0" w:firstRowFirstColumn="0" w:firstRowLastColumn="0" w:lastRowFirstColumn="0" w:lastRowLastColumn="0"/>
              <w:rPr>
                <w:bCs w:val="0"/>
              </w:rPr>
            </w:pPr>
            <w:del w:id="70" w:author="Chao Wei" w:date="2020-11-02T10:34:00Z">
              <w:r>
                <w:rPr>
                  <w:lang w:val="en-GB" w:eastAsia="zh-CN"/>
                </w:rPr>
                <w:delText>Estimated amount of compensation (dB)</w:delText>
              </w:r>
            </w:del>
          </w:p>
        </w:tc>
      </w:tr>
      <w:tr w:rsidR="006C49F5"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b w:val="0"/>
                <w:bCs w:val="0"/>
              </w:rPr>
            </w:pPr>
          </w:p>
        </w:tc>
        <w:tc>
          <w:tcPr>
            <w:tcW w:w="0" w:type="auto"/>
            <w:vMerge/>
            <w:shd w:val="clear" w:color="auto" w:fill="B4C6E7" w:themeFill="accent5" w:themeFillTint="66"/>
          </w:tcPr>
          <w:p w:rsidR="006C49F5" w:rsidRDefault="006C49F5">
            <w:pPr>
              <w:cnfStyle w:val="000000000000" w:firstRow="0" w:lastRow="0" w:firstColumn="0" w:lastColumn="0" w:oddVBand="0" w:evenVBand="0" w:oddHBand="0" w:evenHBand="0" w:firstRowFirstColumn="0" w:firstRowLastColumn="0" w:lastRowFirstColumn="0" w:lastRowLastColumn="0"/>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71" w:author="Chao Wei" w:date="2020-11-02T10:34:00Z">
              <w:r>
                <w:delText>Mean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72" w:author="Chao Wei" w:date="2020-11-02T10:34:00Z">
              <w:r>
                <w:delText>Median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73" w:author="Chao Wei" w:date="2020-11-02T10:34:00Z">
              <w:r>
                <w:delText>Range</w:delText>
              </w:r>
            </w:del>
          </w:p>
        </w:tc>
      </w:tr>
      <w:tr w:rsidR="006C49F5"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b w:val="0"/>
                <w:bCs w:val="0"/>
              </w:rPr>
            </w:pPr>
            <w:del w:id="74" w:author="Chao Wei" w:date="2020-11-02T10:34:00Z">
              <w:r>
                <w:delText>2Rx RedCap</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75" w:author="Chao Wei" w:date="2020-11-02T10:34:00Z">
              <w:r>
                <w:delText>PUSCH (17)</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76" w:author="Chao Wei" w:date="2020-11-02T10:34:00Z">
              <w:r>
                <w:delText>3.0</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77" w:author="Chao Wei" w:date="2020-11-02T10:34:00Z">
              <w:r>
                <w:delText>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78" w:author="Chao Wei" w:date="2020-11-02T10:34:00Z">
              <w:r>
                <w:delText>0.4</w:delText>
              </w:r>
            </w:del>
          </w:p>
        </w:tc>
      </w:tr>
      <w:tr w:rsidR="006C49F5"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79" w:author="Chao Wei" w:date="2020-11-02T10:34:00Z">
              <w:r>
                <w:delText>Msg3 (1)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80" w:author="Chao Wei" w:date="2020-11-02T10:34:00Z">
              <w:r>
                <w:delText>1.1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81" w:author="Chao Wei" w:date="2020-11-02T10:34:00Z">
              <w:r>
                <w:delText>1.1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82" w:author="Chao Wei" w:date="2020-11-02T10:34:00Z">
              <w:r>
                <w:delText>-</w:delText>
              </w:r>
            </w:del>
          </w:p>
        </w:tc>
      </w:tr>
      <w:tr w:rsidR="006C49F5"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b w:val="0"/>
                <w:bCs w:val="0"/>
              </w:rPr>
            </w:pPr>
            <w:del w:id="83" w:author="Chao Wei" w:date="2020-11-02T10:34:00Z">
              <w:r>
                <w:delText>1Rx RedCap</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84" w:author="Chao Wei" w:date="2020-11-02T10:34:00Z">
              <w:r>
                <w:delText>PUSCH (17)</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85" w:author="Chao Wei" w:date="2020-11-02T10:34:00Z">
              <w:r>
                <w:delText>3.0</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86" w:author="Chao Wei" w:date="2020-11-02T10:34:00Z">
              <w:r>
                <w:delText>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87" w:author="Chao Wei" w:date="2020-11-02T10:34:00Z">
              <w:r>
                <w:delText>0.4</w:delText>
              </w:r>
            </w:del>
          </w:p>
        </w:tc>
      </w:tr>
      <w:tr w:rsidR="006C49F5"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88" w:author="Chao Wei" w:date="2020-11-02T10:34:00Z">
              <w:r>
                <w:delText>Msg3 (1)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89" w:author="Chao Wei" w:date="2020-11-02T10:34:00Z">
              <w:r>
                <w:delText>1.1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90" w:author="Chao Wei" w:date="2020-11-02T10:34:00Z">
              <w:r>
                <w:delText>1.1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91" w:author="Chao Wei" w:date="2020-11-02T10:34:00Z">
              <w:r>
                <w:delText>-</w:delText>
              </w:r>
            </w:del>
          </w:p>
        </w:tc>
      </w:tr>
      <w:bookmarkEnd w:id="68"/>
    </w:tbl>
    <w:p w:rsidR="006C49F5" w:rsidRDefault="006C49F5">
      <w:pPr>
        <w:jc w:val="both"/>
      </w:pPr>
    </w:p>
    <w:p w:rsidR="006C49F5" w:rsidRDefault="00A40E96">
      <w:pPr>
        <w:jc w:val="both"/>
        <w:rPr>
          <w:b/>
          <w:bCs/>
        </w:rPr>
      </w:pPr>
      <w:r>
        <w:rPr>
          <w:b/>
          <w:bCs/>
          <w:highlight w:val="yellow"/>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ins w:id="92" w:author="Chao Wei" w:date="2020-11-02T11:48:00Z">
              <w:r>
                <w:rPr>
                  <w:lang w:eastAsia="sv-SE"/>
                </w:rPr>
                <w:t>FL</w:t>
              </w:r>
            </w:ins>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sv-SE"/>
              </w:rPr>
            </w:pPr>
            <w:ins w:id="93" w:author="Chao Wei" w:date="2020-11-02T11:53:00Z">
              <w:r>
                <w:rPr>
                  <w:lang w:eastAsia="sv-SE"/>
                </w:rPr>
                <w:t xml:space="preserve">Table 3.1-4 </w:t>
              </w:r>
            </w:ins>
            <w:ins w:id="94" w:author="Chao Wei" w:date="2020-11-02T12:02:00Z">
              <w:r>
                <w:rPr>
                  <w:lang w:eastAsia="sv-SE"/>
                </w:rPr>
                <w:t>has been</w:t>
              </w:r>
            </w:ins>
            <w:ins w:id="95"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96" w:author="Chao Wei" w:date="2020-11-02T11:54:00Z">
              <w:r>
                <w:rPr>
                  <w:lang w:eastAsia="sv-SE"/>
                </w:rPr>
                <w:t>and</w:t>
              </w:r>
            </w:ins>
            <w:ins w:id="97" w:author="Chao Wei" w:date="2020-11-02T11:53:00Z">
              <w:r>
                <w:rPr>
                  <w:lang w:eastAsia="sv-SE"/>
                </w:rPr>
                <w:t xml:space="preserve"> the positive </w:t>
              </w:r>
            </w:ins>
            <w:ins w:id="98" w:author="Chao Wei" w:date="2020-11-02T11:54:00Z">
              <w:r>
                <w:rPr>
                  <w:lang w:eastAsia="sv-SE"/>
                </w:rPr>
                <w:t xml:space="preserve">representative </w:t>
              </w:r>
            </w:ins>
            <w:ins w:id="99" w:author="Chao Wei" w:date="2020-11-02T11:53:00Z">
              <w:r>
                <w:rPr>
                  <w:lang w:eastAsia="sv-SE"/>
                </w:rPr>
                <w:t>value indicates the LB of the concerned channel is better than the MIL of the bottleneck channel of the reference NR UE.</w:t>
              </w:r>
            </w:ins>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ZTE</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w:t>
            </w:r>
            <w:r>
              <w:rPr>
                <w:rFonts w:hint="eastAsia"/>
                <w:lang w:eastAsia="zh-CN"/>
              </w:rPr>
              <w:lastRenderedPageBreak/>
              <w:t xml:space="preserve">row for representative value for each channel in Table 3.1.1~3.1.4. Of course, it would need tremendous efforts from moderator. </w:t>
            </w:r>
          </w:p>
          <w:p w:rsidR="006C49F5" w:rsidRDefault="00A40E96">
            <w:pPr>
              <w:rPr>
                <w:lang w:eastAsia="sv-SE"/>
              </w:rPr>
            </w:pPr>
            <w:r>
              <w:rPr>
                <w:i/>
                <w:iCs/>
              </w:rPr>
              <w:t>Details are FFS (e.g. coverage recovery is not needed if the representative value of a channel is larger than zero)</w:t>
            </w:r>
          </w:p>
        </w:tc>
      </w:tr>
      <w:tr w:rsidR="006C49F5">
        <w:tc>
          <w:tcPr>
            <w:tcW w:w="1493" w:type="dxa"/>
            <w:tcMar>
              <w:top w:w="0" w:type="dxa"/>
              <w:left w:w="108" w:type="dxa"/>
              <w:bottom w:w="0" w:type="dxa"/>
              <w:right w:w="108" w:type="dxa"/>
            </w:tcMar>
          </w:tcPr>
          <w:p w:rsidR="006C49F5" w:rsidRDefault="00A21768">
            <w:r>
              <w:rPr>
                <w:lang w:eastAsia="sv-SE"/>
              </w:rPr>
              <w:lastRenderedPageBreak/>
              <w:t>Qualcomm</w:t>
            </w:r>
          </w:p>
        </w:tc>
        <w:tc>
          <w:tcPr>
            <w:tcW w:w="1922" w:type="dxa"/>
          </w:tcPr>
          <w:p w:rsidR="006C49F5" w:rsidRDefault="00A21768">
            <w:r>
              <w:t>N</w:t>
            </w:r>
          </w:p>
        </w:tc>
        <w:tc>
          <w:tcPr>
            <w:tcW w:w="5670" w:type="dxa"/>
            <w:tcMar>
              <w:top w:w="0" w:type="dxa"/>
              <w:left w:w="108" w:type="dxa"/>
              <w:bottom w:w="0" w:type="dxa"/>
              <w:right w:w="108" w:type="dxa"/>
            </w:tcMar>
          </w:tcPr>
          <w:p w:rsidR="006C49F5" w:rsidRDefault="00A21768">
            <w:r>
              <w:rPr>
                <w:lang w:eastAsia="sv-SE"/>
              </w:rPr>
              <w:t>Prefer to wait until proposal 1 is stable/agreed</w:t>
            </w:r>
          </w:p>
        </w:tc>
      </w:tr>
      <w:tr w:rsidR="00897EFD">
        <w:tc>
          <w:tcPr>
            <w:tcW w:w="1493" w:type="dxa"/>
            <w:tcMar>
              <w:top w:w="0" w:type="dxa"/>
              <w:left w:w="108" w:type="dxa"/>
              <w:bottom w:w="0" w:type="dxa"/>
              <w:right w:w="108" w:type="dxa"/>
            </w:tcMar>
          </w:tcPr>
          <w:p w:rsidR="00897EFD" w:rsidRDefault="00897EFD">
            <w:pPr>
              <w:rPr>
                <w:lang w:eastAsia="sv-SE"/>
              </w:rPr>
            </w:pPr>
            <w:r>
              <w:rPr>
                <w:lang w:eastAsia="sv-SE"/>
              </w:rPr>
              <w:t>Nokia, NSB</w:t>
            </w:r>
          </w:p>
        </w:tc>
        <w:tc>
          <w:tcPr>
            <w:tcW w:w="1922" w:type="dxa"/>
          </w:tcPr>
          <w:p w:rsidR="00897EFD" w:rsidRDefault="00897EFD"/>
        </w:tc>
        <w:tc>
          <w:tcPr>
            <w:tcW w:w="5670" w:type="dxa"/>
            <w:tcMar>
              <w:top w:w="0" w:type="dxa"/>
              <w:left w:w="108" w:type="dxa"/>
              <w:bottom w:w="0" w:type="dxa"/>
              <w:right w:w="108" w:type="dxa"/>
            </w:tcMar>
          </w:tcPr>
          <w:p w:rsidR="00897EFD" w:rsidRDefault="00897EFD" w:rsidP="00086C56">
            <w:pPr>
              <w:pStyle w:val="CommentText"/>
            </w:pPr>
            <w:r>
              <w:rPr>
                <w:lang w:eastAsia="sv-SE"/>
              </w:rPr>
              <w:t>We prefer to wait until proposal 1 is agreed</w:t>
            </w:r>
            <w:r w:rsidR="00086C56">
              <w:rPr>
                <w:lang w:eastAsia="sv-SE"/>
              </w:rPr>
              <w:t xml:space="preserve">. </w:t>
            </w:r>
            <w:r w:rsidR="00086C56">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417544">
        <w:tc>
          <w:tcPr>
            <w:tcW w:w="1493" w:type="dxa"/>
            <w:tcMar>
              <w:top w:w="0" w:type="dxa"/>
              <w:left w:w="108" w:type="dxa"/>
              <w:bottom w:w="0" w:type="dxa"/>
              <w:right w:w="108" w:type="dxa"/>
            </w:tcMar>
          </w:tcPr>
          <w:p w:rsidR="00417544" w:rsidRDefault="00145AEA">
            <w:pPr>
              <w:rPr>
                <w:lang w:eastAsia="sv-SE"/>
              </w:rPr>
            </w:pPr>
            <w:r>
              <w:rPr>
                <w:lang w:eastAsia="sv-SE"/>
              </w:rPr>
              <w:t>Futurewei</w:t>
            </w:r>
          </w:p>
        </w:tc>
        <w:tc>
          <w:tcPr>
            <w:tcW w:w="1922" w:type="dxa"/>
          </w:tcPr>
          <w:p w:rsidR="00417544" w:rsidRDefault="00145AEA">
            <w:r>
              <w:t>Y</w:t>
            </w:r>
          </w:p>
        </w:tc>
        <w:tc>
          <w:tcPr>
            <w:tcW w:w="5670" w:type="dxa"/>
            <w:tcMar>
              <w:top w:w="0" w:type="dxa"/>
              <w:left w:w="108" w:type="dxa"/>
              <w:bottom w:w="0" w:type="dxa"/>
              <w:right w:w="108" w:type="dxa"/>
            </w:tcMar>
          </w:tcPr>
          <w:p w:rsidR="00417544" w:rsidRDefault="00417544" w:rsidP="00086C56">
            <w:pPr>
              <w:pStyle w:val="CommentText"/>
              <w:rPr>
                <w:lang w:eastAsia="sv-SE"/>
              </w:rPr>
            </w:pPr>
            <w:r>
              <w:t>2.6 GHz seems to be consistent as such conclusion is OK</w:t>
            </w:r>
          </w:p>
        </w:tc>
      </w:tr>
      <w:tr w:rsidR="00A24A59">
        <w:tc>
          <w:tcPr>
            <w:tcW w:w="1493" w:type="dxa"/>
            <w:tcMar>
              <w:top w:w="0" w:type="dxa"/>
              <w:left w:w="108" w:type="dxa"/>
              <w:bottom w:w="0" w:type="dxa"/>
              <w:right w:w="108" w:type="dxa"/>
            </w:tcMar>
          </w:tcPr>
          <w:p w:rsidR="00A24A59" w:rsidRPr="00A24A59" w:rsidRDefault="00A24A59">
            <w:pPr>
              <w:rPr>
                <w:rFonts w:eastAsia="MS Mincho"/>
                <w:lang w:eastAsia="ja-JP"/>
              </w:rPr>
            </w:pPr>
            <w:r>
              <w:rPr>
                <w:rFonts w:eastAsia="MS Mincho" w:hint="eastAsia"/>
                <w:lang w:eastAsia="ja-JP"/>
              </w:rPr>
              <w:t>NTT DOCOMO</w:t>
            </w:r>
          </w:p>
        </w:tc>
        <w:tc>
          <w:tcPr>
            <w:tcW w:w="1922" w:type="dxa"/>
          </w:tcPr>
          <w:p w:rsidR="00A24A59" w:rsidRDefault="00A24A59"/>
        </w:tc>
        <w:tc>
          <w:tcPr>
            <w:tcW w:w="5670" w:type="dxa"/>
            <w:tcMar>
              <w:top w:w="0" w:type="dxa"/>
              <w:left w:w="108" w:type="dxa"/>
              <w:bottom w:w="0" w:type="dxa"/>
              <w:right w:w="108" w:type="dxa"/>
            </w:tcMar>
          </w:tcPr>
          <w:p w:rsidR="00A24A59" w:rsidRPr="00A24A59" w:rsidRDefault="00A24A59" w:rsidP="00086C56">
            <w:pPr>
              <w:pStyle w:val="CommentText"/>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bl>
    <w:p w:rsidR="006C49F5" w:rsidRDefault="006C49F5">
      <w:pPr>
        <w:jc w:val="both"/>
      </w:pPr>
    </w:p>
    <w:p w:rsidR="006C49F5" w:rsidRDefault="00A40E96">
      <w:pPr>
        <w:jc w:val="both"/>
        <w:rPr>
          <w:ins w:id="100" w:author="Chao Wei" w:date="2020-11-02T12:02:00Z"/>
          <w:lang w:val="en-GB" w:eastAsia="zh-CN"/>
        </w:rPr>
      </w:pPr>
      <w:r>
        <w:t xml:space="preserve">Based on </w:t>
      </w:r>
      <w:r>
        <w:rPr>
          <w:lang w:val="en-GB" w:eastAsia="zh-CN"/>
        </w:rPr>
        <w:t>the results in Table 3.1-4, the following observations are proposed for discussion for the TP drafting for TR 38.875.</w:t>
      </w:r>
    </w:p>
    <w:p w:rsidR="006C49F5" w:rsidRDefault="00A40E96">
      <w:pPr>
        <w:jc w:val="both"/>
      </w:pPr>
      <w:ins w:id="101" w:author="Chao Wei" w:date="2020-11-02T12:02:00Z">
        <w:r>
          <w:rPr>
            <w:highlight w:val="cyan"/>
            <w:lang w:val="en-GB" w:eastAsia="zh-CN"/>
          </w:rPr>
          <w:t>[FL notes: The observations will be updated based on the agreement for the coverage recovery target in section 2 and the update of Table 3.1-4</w:t>
        </w:r>
        <w:r>
          <w:rPr>
            <w:highlight w:val="cyan"/>
            <w:lang w:eastAsia="sv-SE"/>
          </w:rPr>
          <w:t>]</w:t>
        </w:r>
      </w:ins>
    </w:p>
    <w:p w:rsidR="006C49F5" w:rsidRDefault="00A40E96">
      <w:pPr>
        <w:rPr>
          <w:b/>
          <w:highlight w:val="yellow"/>
          <w:u w:val="single"/>
        </w:rPr>
      </w:pPr>
      <w:r>
        <w:rPr>
          <w:b/>
          <w:highlight w:val="yellow"/>
          <w:u w:val="single"/>
        </w:rPr>
        <w:t>Moderator’s observation</w:t>
      </w:r>
    </w:p>
    <w:p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For RedCap UE in Urban scenario at 2.6 GHz, PUSCH is the channel that needs recovery and the amount of compensation is approximately 3dB.</w:t>
      </w:r>
    </w:p>
    <w:p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A coverage degradation of approximately 1 dB relative to the target coverage is observed for Msg3 at 2.6 GHz carrier frequency by one source company</w:t>
      </w:r>
    </w:p>
    <w:p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For a RedCap UE with 1Rx and 2 Rx antenna at 2.6 GHz carrier frequency, all downlink channels can reach the target coverage requirement thus requiring no compensation</w:t>
      </w:r>
    </w:p>
    <w:p w:rsidR="006C49F5" w:rsidRDefault="006C49F5">
      <w:pPr>
        <w:jc w:val="both"/>
        <w:rPr>
          <w:lang w:val="en-GB"/>
        </w:rPr>
      </w:pPr>
    </w:p>
    <w:p w:rsidR="006C49F5" w:rsidRDefault="00A40E96">
      <w:pPr>
        <w:jc w:val="both"/>
        <w:rPr>
          <w:b/>
          <w:bCs/>
        </w:rPr>
      </w:pPr>
      <w:r>
        <w:rPr>
          <w:b/>
          <w:bCs/>
          <w:highlight w:val="yellow"/>
        </w:rPr>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21768">
            <w:pPr>
              <w:rPr>
                <w:lang w:eastAsia="zh-CN"/>
              </w:rPr>
            </w:pPr>
            <w:r>
              <w:rPr>
                <w:lang w:eastAsia="zh-CN"/>
              </w:rPr>
              <w:t>Qualcomm</w:t>
            </w:r>
          </w:p>
        </w:tc>
        <w:tc>
          <w:tcPr>
            <w:tcW w:w="1922" w:type="dxa"/>
          </w:tcPr>
          <w:p w:rsidR="006C49F5" w:rsidRDefault="00A21768">
            <w:pPr>
              <w:rPr>
                <w:lang w:eastAsia="zh-CN"/>
              </w:rPr>
            </w:pPr>
            <w:r>
              <w:rPr>
                <w:lang w:eastAsia="zh-CN"/>
              </w:rPr>
              <w:t>N</w:t>
            </w:r>
          </w:p>
        </w:tc>
        <w:tc>
          <w:tcPr>
            <w:tcW w:w="5670" w:type="dxa"/>
            <w:tcMar>
              <w:top w:w="0" w:type="dxa"/>
              <w:left w:w="108" w:type="dxa"/>
              <w:bottom w:w="0" w:type="dxa"/>
              <w:right w:w="108" w:type="dxa"/>
            </w:tcMar>
          </w:tcPr>
          <w:p w:rsidR="006C49F5" w:rsidRDefault="00A21768">
            <w:pPr>
              <w:rPr>
                <w:lang w:eastAsia="zh-CN"/>
              </w:rPr>
            </w:pPr>
            <w:r>
              <w:rPr>
                <w:lang w:eastAsia="sv-SE"/>
              </w:rPr>
              <w:t>Prefer to wait until proposal 1 is stable/agreed</w:t>
            </w:r>
          </w:p>
        </w:tc>
      </w:tr>
      <w:tr w:rsidR="00897EFD">
        <w:tc>
          <w:tcPr>
            <w:tcW w:w="1493" w:type="dxa"/>
            <w:tcMar>
              <w:top w:w="0" w:type="dxa"/>
              <w:left w:w="108" w:type="dxa"/>
              <w:bottom w:w="0" w:type="dxa"/>
              <w:right w:w="108" w:type="dxa"/>
            </w:tcMar>
          </w:tcPr>
          <w:p w:rsidR="00897EFD" w:rsidRDefault="00897EFD" w:rsidP="00897EFD">
            <w:pPr>
              <w:rPr>
                <w:lang w:eastAsia="sv-SE"/>
              </w:rPr>
            </w:pPr>
            <w:r>
              <w:rPr>
                <w:lang w:eastAsia="sv-SE"/>
              </w:rPr>
              <w:t>Nokia, NSB</w:t>
            </w:r>
          </w:p>
        </w:tc>
        <w:tc>
          <w:tcPr>
            <w:tcW w:w="1922" w:type="dxa"/>
          </w:tcPr>
          <w:p w:rsidR="00897EFD" w:rsidRDefault="00897EFD" w:rsidP="00897EFD"/>
        </w:tc>
        <w:tc>
          <w:tcPr>
            <w:tcW w:w="5670" w:type="dxa"/>
            <w:tcMar>
              <w:top w:w="0" w:type="dxa"/>
              <w:left w:w="108" w:type="dxa"/>
              <w:bottom w:w="0" w:type="dxa"/>
              <w:right w:w="108" w:type="dxa"/>
            </w:tcMar>
          </w:tcPr>
          <w:p w:rsidR="00897EFD" w:rsidRDefault="00897EFD" w:rsidP="00897EFD">
            <w:pPr>
              <w:rPr>
                <w:lang w:eastAsia="sv-SE"/>
              </w:rPr>
            </w:pPr>
            <w:r>
              <w:rPr>
                <w:lang w:eastAsia="sv-SE"/>
              </w:rPr>
              <w:t>We prefer to wait until proposal 1 is agreed</w:t>
            </w:r>
          </w:p>
        </w:tc>
      </w:tr>
      <w:tr w:rsidR="00897EFD">
        <w:tc>
          <w:tcPr>
            <w:tcW w:w="1493" w:type="dxa"/>
            <w:tcMar>
              <w:top w:w="0" w:type="dxa"/>
              <w:left w:w="108" w:type="dxa"/>
              <w:bottom w:w="0" w:type="dxa"/>
              <w:right w:w="108" w:type="dxa"/>
            </w:tcMar>
          </w:tcPr>
          <w:p w:rsidR="00897EFD" w:rsidRDefault="00454E0E" w:rsidP="00897EFD">
            <w:r>
              <w:t>Futurewei</w:t>
            </w:r>
          </w:p>
        </w:tc>
        <w:tc>
          <w:tcPr>
            <w:tcW w:w="1922" w:type="dxa"/>
          </w:tcPr>
          <w:p w:rsidR="00897EFD" w:rsidRDefault="00454E0E" w:rsidP="00897EFD">
            <w:r>
              <w:t>Y</w:t>
            </w:r>
          </w:p>
        </w:tc>
        <w:tc>
          <w:tcPr>
            <w:tcW w:w="5670" w:type="dxa"/>
            <w:tcMar>
              <w:top w:w="0" w:type="dxa"/>
              <w:left w:w="108" w:type="dxa"/>
              <w:bottom w:w="0" w:type="dxa"/>
              <w:right w:w="108" w:type="dxa"/>
            </w:tcMar>
          </w:tcPr>
          <w:p w:rsidR="00897EFD" w:rsidRDefault="00417544" w:rsidP="00897EFD">
            <w:r>
              <w:t>Can add that MIL was used for this analysis</w:t>
            </w:r>
          </w:p>
        </w:tc>
      </w:tr>
      <w:tr w:rsidR="00A24A59">
        <w:tc>
          <w:tcPr>
            <w:tcW w:w="1493" w:type="dxa"/>
            <w:tcMar>
              <w:top w:w="0" w:type="dxa"/>
              <w:left w:w="108" w:type="dxa"/>
              <w:bottom w:w="0" w:type="dxa"/>
              <w:right w:w="108" w:type="dxa"/>
            </w:tcMar>
          </w:tcPr>
          <w:p w:rsidR="00A24A59" w:rsidRPr="00A24A59" w:rsidRDefault="00A24A59" w:rsidP="00897EFD">
            <w:pPr>
              <w:rPr>
                <w:rFonts w:eastAsia="MS Mincho"/>
                <w:lang w:eastAsia="ja-JP"/>
              </w:rPr>
            </w:pPr>
            <w:r>
              <w:rPr>
                <w:rFonts w:eastAsia="MS Mincho" w:hint="eastAsia"/>
                <w:lang w:eastAsia="ja-JP"/>
              </w:rPr>
              <w:t>NTT DOCOMO</w:t>
            </w:r>
          </w:p>
        </w:tc>
        <w:tc>
          <w:tcPr>
            <w:tcW w:w="1922" w:type="dxa"/>
          </w:tcPr>
          <w:p w:rsidR="00A24A59" w:rsidRDefault="00A24A59" w:rsidP="00897EFD"/>
        </w:tc>
        <w:tc>
          <w:tcPr>
            <w:tcW w:w="5670" w:type="dxa"/>
            <w:tcMar>
              <w:top w:w="0" w:type="dxa"/>
              <w:left w:w="108" w:type="dxa"/>
              <w:bottom w:w="0" w:type="dxa"/>
              <w:right w:w="108" w:type="dxa"/>
            </w:tcMar>
          </w:tcPr>
          <w:p w:rsidR="00A24A59" w:rsidRPr="00A24A59" w:rsidRDefault="00A24A59" w:rsidP="00897EFD">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bl>
    <w:p w:rsidR="006C49F5" w:rsidRDefault="006C49F5">
      <w:pPr>
        <w:jc w:val="both"/>
      </w:pPr>
    </w:p>
    <w:p w:rsidR="006C49F5" w:rsidRDefault="00A40E96">
      <w:pPr>
        <w:pStyle w:val="Heading2"/>
        <w:ind w:left="540"/>
      </w:pPr>
      <w:r>
        <w:lastRenderedPageBreak/>
        <w:t>FR1, Rural with the carrier frequency of 0.7 GHz</w:t>
      </w:r>
    </w:p>
    <w:p w:rsidR="006C49F5" w:rsidRDefault="00A40E96">
      <w:pPr>
        <w:jc w:val="both"/>
      </w:pPr>
      <w:r>
        <w:t xml:space="preserve">Based on the latest available evaluation results in </w:t>
      </w:r>
      <w:hyperlink r:id="rId13" w:history="1">
        <w:r>
          <w:rPr>
            <w:rStyle w:val="Hyperlink"/>
          </w:rPr>
          <w:t>RedCapCoverage-700MHz-v018-Panasonic</w:t>
        </w:r>
      </w:hyperlink>
      <w:r>
        <w:t xml:space="preserve">, the link budget performance for both the reference UE and RedCap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6C49F5" w:rsidRDefault="00A40E96">
      <w:pPr>
        <w:pStyle w:val="BodyText"/>
        <w:jc w:val="center"/>
        <w:rPr>
          <w:lang w:eastAsia="zh-CN"/>
        </w:rPr>
      </w:pPr>
      <w:r>
        <w:rPr>
          <w:rFonts w:cs="Arial"/>
          <w:b/>
          <w:bCs/>
        </w:rPr>
        <w:t>Table 3.2-1: Link budget performance for the reference NR UE (20MHz BW, 2Rx)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Spreadtrum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rPr>
          <w:lang w:val="en-GB" w:eastAsia="zh-CN"/>
        </w:rPr>
      </w:pPr>
    </w:p>
    <w:p w:rsidR="006C49F5" w:rsidRDefault="00A40E96">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rFonts w:cs="Arial"/>
          <w:b/>
          <w:bCs/>
        </w:rPr>
      </w:pPr>
      <w:r>
        <w:fldChar w:fldCharType="end"/>
      </w:r>
      <w:r>
        <w:rPr>
          <w:rFonts w:cs="Arial"/>
          <w:b/>
          <w:bCs/>
        </w:rPr>
        <w:t xml:space="preserve"> Table 3.2-2: Link budget performance for the RedCap UE (20MHz BW, 2Rx)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2Rx RedCap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rPr>
          <w:lang w:eastAsia="zh-CN"/>
        </w:rPr>
      </w:pPr>
    </w:p>
    <w:p w:rsidR="006C49F5" w:rsidRDefault="00A40E96">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rFonts w:cs="Arial"/>
          <w:b/>
          <w:bCs/>
        </w:rPr>
      </w:pPr>
      <w:r>
        <w:fldChar w:fldCharType="end"/>
      </w:r>
      <w:r>
        <w:rPr>
          <w:rFonts w:cs="Arial"/>
          <w:b/>
          <w:bCs/>
        </w:rPr>
        <w:t xml:space="preserve"> Table 3.2-3: Link budget performance for the RedCap UE (20MHz BW, 1Rx)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1Rx RedCap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rPr>
          <w:lang w:eastAsia="zh-CN"/>
        </w:rPr>
      </w:pPr>
    </w:p>
    <w:p w:rsidR="006C49F5" w:rsidRDefault="00A40E96">
      <w:pPr>
        <w:jc w:val="both"/>
        <w:rPr>
          <w:b/>
          <w:bCs/>
        </w:rPr>
      </w:pPr>
      <w:r>
        <w:rPr>
          <w:b/>
          <w:bCs/>
          <w:highlight w:val="yellow"/>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If possible, it would be useful to clarify the assumption in the simulation</w:t>
            </w:r>
          </w:p>
          <w:p w:rsidR="006C49F5" w:rsidRDefault="00A40E96">
            <w:pPr>
              <w:pStyle w:val="ListParagraph"/>
              <w:numPr>
                <w:ilvl w:val="0"/>
                <w:numId w:val="24"/>
              </w:numPr>
              <w:rPr>
                <w:rFonts w:ascii="Times New Roman" w:hAnsi="Times New Roman"/>
                <w:sz w:val="20"/>
                <w:lang w:eastAsia="zh-CN"/>
              </w:rPr>
            </w:pPr>
            <w:r>
              <w:rPr>
                <w:rFonts w:ascii="Times New Roman" w:hAnsi="Times New Roman"/>
                <w:sz w:val="20"/>
                <w:lang w:eastAsia="zh-CN"/>
              </w:rPr>
              <w:t>For PRACH, the simulated format</w:t>
            </w:r>
          </w:p>
          <w:p w:rsidR="006C49F5" w:rsidRDefault="00A40E96">
            <w:pPr>
              <w:pStyle w:val="ListParagraph"/>
              <w:numPr>
                <w:ilvl w:val="0"/>
                <w:numId w:val="24"/>
              </w:numPr>
              <w:rPr>
                <w:rFonts w:ascii="Times New Roman" w:hAnsi="Times New Roman"/>
                <w:sz w:val="20"/>
                <w:lang w:eastAsia="zh-CN"/>
              </w:rPr>
            </w:pPr>
            <w:r>
              <w:rPr>
                <w:rFonts w:ascii="Times New Roman" w:eastAsiaTheme="minorEastAsia" w:hAnsi="Times New Roman"/>
                <w:sz w:val="20"/>
                <w:lang w:eastAsia="zh-CN"/>
              </w:rPr>
              <w:lastRenderedPageBreak/>
              <w:t>For MSG2, whether existing TBS scaling is used?</w:t>
            </w: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lastRenderedPageBreak/>
              <w:t>ZTE</w:t>
            </w:r>
          </w:p>
        </w:tc>
        <w:tc>
          <w:tcPr>
            <w:tcW w:w="1922" w:type="dxa"/>
          </w:tcPr>
          <w:p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rsidR="006C49F5" w:rsidRDefault="00A40E96">
            <w:pPr>
              <w:rPr>
                <w:lang w:eastAsia="sv-SE"/>
              </w:rPr>
            </w:pPr>
            <w:r>
              <w:rPr>
                <w:rFonts w:hint="eastAsia"/>
                <w:lang w:eastAsia="zh-CN"/>
              </w:rPr>
              <w:t>Fine to capture the tables into the TR.</w:t>
            </w:r>
          </w:p>
        </w:tc>
      </w:tr>
      <w:tr w:rsidR="006C49F5">
        <w:tc>
          <w:tcPr>
            <w:tcW w:w="1493" w:type="dxa"/>
            <w:tcMar>
              <w:top w:w="0" w:type="dxa"/>
              <w:left w:w="108" w:type="dxa"/>
              <w:bottom w:w="0" w:type="dxa"/>
              <w:right w:w="108" w:type="dxa"/>
            </w:tcMar>
          </w:tcPr>
          <w:p w:rsidR="006C49F5" w:rsidRDefault="00A21768">
            <w:r>
              <w:t>Qualcomm</w:t>
            </w:r>
          </w:p>
        </w:tc>
        <w:tc>
          <w:tcPr>
            <w:tcW w:w="1922" w:type="dxa"/>
          </w:tcPr>
          <w:p w:rsidR="006C49F5" w:rsidRDefault="00A21768">
            <w:r>
              <w:t>Y</w:t>
            </w:r>
          </w:p>
        </w:tc>
        <w:tc>
          <w:tcPr>
            <w:tcW w:w="5670" w:type="dxa"/>
            <w:tcMar>
              <w:top w:w="0" w:type="dxa"/>
              <w:left w:w="108" w:type="dxa"/>
              <w:bottom w:w="0" w:type="dxa"/>
              <w:right w:w="108" w:type="dxa"/>
            </w:tcMar>
          </w:tcPr>
          <w:p w:rsidR="006C49F5" w:rsidRDefault="00A21768">
            <w:r>
              <w:rPr>
                <w:lang w:eastAsia="sv-SE"/>
              </w:rPr>
              <w:t xml:space="preserve">We support company to clarify whether TBS scaling is used for Msg2 evaluation. It may be difficult to derive this information from the spreadsheet since the use of a large number of PRB may be also for large payload of Msg2. However, we don’t think there is a need to split the tables for Msg2 with and without TBS scaling.  </w:t>
            </w:r>
          </w:p>
        </w:tc>
      </w:tr>
      <w:tr w:rsidR="009752A6" w:rsidTr="00213C8D">
        <w:trPr>
          <w:trHeight w:val="480"/>
        </w:trPr>
        <w:tc>
          <w:tcPr>
            <w:tcW w:w="1493" w:type="dxa"/>
            <w:tcMar>
              <w:top w:w="0" w:type="dxa"/>
              <w:left w:w="108" w:type="dxa"/>
              <w:bottom w:w="0" w:type="dxa"/>
              <w:right w:w="108" w:type="dxa"/>
            </w:tcMar>
          </w:tcPr>
          <w:p w:rsidR="009752A6" w:rsidRDefault="009752A6">
            <w:r>
              <w:t>Nokia, NSB</w:t>
            </w:r>
          </w:p>
        </w:tc>
        <w:tc>
          <w:tcPr>
            <w:tcW w:w="1922" w:type="dxa"/>
          </w:tcPr>
          <w:p w:rsidR="009752A6" w:rsidRDefault="009752A6">
            <w:r>
              <w:t>Y</w:t>
            </w:r>
          </w:p>
        </w:tc>
        <w:tc>
          <w:tcPr>
            <w:tcW w:w="5670" w:type="dxa"/>
            <w:tcMar>
              <w:top w:w="0" w:type="dxa"/>
              <w:left w:w="108" w:type="dxa"/>
              <w:bottom w:w="0" w:type="dxa"/>
              <w:right w:w="108" w:type="dxa"/>
            </w:tcMar>
          </w:tcPr>
          <w:p w:rsidR="009752A6" w:rsidRDefault="009752A6">
            <w:pPr>
              <w:rPr>
                <w:lang w:eastAsia="sv-SE"/>
              </w:rPr>
            </w:pPr>
          </w:p>
        </w:tc>
      </w:tr>
      <w:tr w:rsidR="00B54C3D">
        <w:tc>
          <w:tcPr>
            <w:tcW w:w="1493" w:type="dxa"/>
            <w:tcMar>
              <w:top w:w="0" w:type="dxa"/>
              <w:left w:w="108" w:type="dxa"/>
              <w:bottom w:w="0" w:type="dxa"/>
              <w:right w:w="108" w:type="dxa"/>
            </w:tcMar>
          </w:tcPr>
          <w:p w:rsidR="00B54C3D" w:rsidRDefault="00213C8D">
            <w:r>
              <w:t>F</w:t>
            </w:r>
            <w:r w:rsidR="00B54C3D">
              <w:t>uturewei</w:t>
            </w:r>
          </w:p>
        </w:tc>
        <w:tc>
          <w:tcPr>
            <w:tcW w:w="1922" w:type="dxa"/>
          </w:tcPr>
          <w:p w:rsidR="00B54C3D" w:rsidRDefault="00B54C3D"/>
        </w:tc>
        <w:tc>
          <w:tcPr>
            <w:tcW w:w="5670" w:type="dxa"/>
            <w:tcMar>
              <w:top w:w="0" w:type="dxa"/>
              <w:left w:w="108" w:type="dxa"/>
              <w:bottom w:w="0" w:type="dxa"/>
              <w:right w:w="108" w:type="dxa"/>
            </w:tcMar>
          </w:tcPr>
          <w:p w:rsidR="00B54C3D" w:rsidRDefault="00B54C3D" w:rsidP="00B54C3D">
            <w:r>
              <w:t xml:space="preserve">Same as 3.1-1 </w:t>
            </w:r>
          </w:p>
          <w:p w:rsidR="00B54C3D" w:rsidRDefault="00B54C3D">
            <w:pPr>
              <w:rPr>
                <w:lang w:eastAsia="sv-SE"/>
              </w:rPr>
            </w:pPr>
          </w:p>
        </w:tc>
      </w:tr>
      <w:tr w:rsidR="00A24A59">
        <w:tc>
          <w:tcPr>
            <w:tcW w:w="1493" w:type="dxa"/>
            <w:tcMar>
              <w:top w:w="0" w:type="dxa"/>
              <w:left w:w="108" w:type="dxa"/>
              <w:bottom w:w="0" w:type="dxa"/>
              <w:right w:w="108" w:type="dxa"/>
            </w:tcMar>
          </w:tcPr>
          <w:p w:rsidR="00A24A59" w:rsidRPr="00A24A59" w:rsidRDefault="00A24A59">
            <w:pPr>
              <w:rPr>
                <w:rFonts w:eastAsia="MS Mincho"/>
                <w:lang w:eastAsia="ja-JP"/>
              </w:rPr>
            </w:pPr>
            <w:r>
              <w:rPr>
                <w:rFonts w:eastAsia="MS Mincho" w:hint="eastAsia"/>
                <w:lang w:eastAsia="ja-JP"/>
              </w:rPr>
              <w:t>NTT DOCOMO</w:t>
            </w:r>
          </w:p>
        </w:tc>
        <w:tc>
          <w:tcPr>
            <w:tcW w:w="1922" w:type="dxa"/>
          </w:tcPr>
          <w:p w:rsidR="00A24A59" w:rsidRPr="00A24A59" w:rsidRDefault="00A24A59">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A24A59" w:rsidRDefault="00A24A59" w:rsidP="00B54C3D"/>
        </w:tc>
      </w:tr>
    </w:tbl>
    <w:p w:rsidR="006C49F5" w:rsidRDefault="006C49F5">
      <w:pPr>
        <w:spacing w:after="120"/>
        <w:rPr>
          <w:highlight w:val="yellow"/>
          <w:lang w:eastAsia="zh-CN"/>
        </w:rPr>
      </w:pPr>
    </w:p>
    <w:p w:rsidR="006C49F5" w:rsidRDefault="00A40E96">
      <w:pPr>
        <w:jc w:val="both"/>
      </w:pPr>
      <w:r>
        <w:t xml:space="preserve">Based on the evaluation results in </w:t>
      </w:r>
      <w:r>
        <w:rPr>
          <w:lang w:val="en-GB" w:eastAsia="zh-CN"/>
        </w:rPr>
        <w:t xml:space="preserve">Table 3.2-1 to Table 3.2-3, the channels that </w:t>
      </w:r>
      <w:ins w:id="102" w:author="Chao Wei" w:date="2020-11-02T10:50:00Z">
        <w:r>
          <w:rPr>
            <w:lang w:val="en-GB" w:eastAsia="zh-CN"/>
          </w:rPr>
          <w:t xml:space="preserve">potentially </w:t>
        </w:r>
      </w:ins>
      <w:r>
        <w:rPr>
          <w:lang w:val="en-GB" w:eastAsia="zh-CN"/>
        </w:rPr>
        <w:t xml:space="preserve">need coverage recovery </w:t>
      </w:r>
      <w:del w:id="103" w:author="Chao Wei" w:date="2020-11-02T10:39:00Z">
        <w:r>
          <w:rPr>
            <w:lang w:val="en-GB" w:eastAsia="zh-CN"/>
          </w:rPr>
          <w:delText xml:space="preserve">and the estimated amount of compensation for RedCap UE </w:delText>
        </w:r>
      </w:del>
      <w:r>
        <w:rPr>
          <w:lang w:val="en-GB" w:eastAsia="zh-CN"/>
        </w:rPr>
        <w:t xml:space="preserve">in rural scenario at 0.7 GHz </w:t>
      </w:r>
      <w:ins w:id="104" w:author="Chao Wei" w:date="2020-11-02T10:39: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3.2-4, where the numbers in bracket </w:t>
      </w:r>
      <w:del w:id="105" w:author="Chao Wei" w:date="2020-11-02T10:40:00Z">
        <w:r>
          <w:rPr>
            <w:lang w:val="en-GB" w:eastAsia="zh-CN"/>
          </w:rPr>
          <w:delText xml:space="preserve">show the counts of </w:delText>
        </w:r>
      </w:del>
      <w:ins w:id="106" w:author="Chao Wei" w:date="2020-11-02T10:40:00Z">
        <w:r>
          <w:rPr>
            <w:lang w:val="en-GB" w:eastAsia="zh-CN"/>
          </w:rPr>
          <w:t>is</w:t>
        </w:r>
      </w:ins>
      <w:ins w:id="107" w:author="Chao Wei" w:date="2020-11-02T10:57:00Z">
        <w:r>
          <w:rPr>
            <w:lang w:val="en-GB" w:eastAsia="zh-CN"/>
          </w:rPr>
          <w:t xml:space="preserve"> </w:t>
        </w:r>
      </w:ins>
      <w:r>
        <w:rPr>
          <w:lang w:val="en-GB" w:eastAsia="zh-CN"/>
        </w:rPr>
        <w:t xml:space="preserve">the number of </w:t>
      </w:r>
      <w:del w:id="108" w:author="Chao Wei" w:date="2020-11-02T10:40:00Z">
        <w:r>
          <w:rPr>
            <w:lang w:val="en-GB" w:eastAsia="zh-CN"/>
          </w:rPr>
          <w:delText>the companies with same observation</w:delText>
        </w:r>
      </w:del>
      <w:ins w:id="109" w:author="Chao Wei" w:date="2020-11-02T10:52:00Z">
        <w:r>
          <w:rPr>
            <w:lang w:val="en-GB" w:eastAsia="zh-CN"/>
          </w:rPr>
          <w:t xml:space="preserve"> </w:t>
        </w:r>
      </w:ins>
      <w:ins w:id="110" w:author="Chao Wei" w:date="2020-11-02T10:40:00Z">
        <w:r>
          <w:rPr>
            <w:lang w:val="en-GB" w:eastAsia="zh-CN"/>
          </w:rPr>
          <w:t>samples</w:t>
        </w:r>
      </w:ins>
      <w:r>
        <w:rPr>
          <w:lang w:val="en-GB" w:eastAsia="zh-CN"/>
        </w:rPr>
        <w:t>.</w:t>
      </w:r>
    </w:p>
    <w:p w:rsidR="006C49F5" w:rsidRDefault="00A40E96">
      <w:pPr>
        <w:pStyle w:val="BodyText"/>
        <w:jc w:val="center"/>
        <w:rPr>
          <w:ins w:id="111" w:author="Chao Wei" w:date="2020-11-02T10:41:00Z"/>
          <w:rFonts w:cs="Arial"/>
          <w:b/>
          <w:bCs/>
        </w:rPr>
      </w:pPr>
      <w:r>
        <w:rPr>
          <w:rFonts w:cs="Arial"/>
          <w:b/>
          <w:bCs/>
        </w:rPr>
        <w:t xml:space="preserve"> Table 3.2-4: Coverage recovery for RedCap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6C49F5" w:rsidTr="006C49F5">
        <w:trPr>
          <w:cnfStyle w:val="100000000000" w:firstRow="1" w:lastRow="0" w:firstColumn="0" w:lastColumn="0" w:oddVBand="0" w:evenVBand="0" w:oddHBand="0" w:evenHBand="0" w:firstRowFirstColumn="0" w:firstRowLastColumn="0" w:lastRowFirstColumn="0" w:lastRowLastColumn="0"/>
          <w:jc w:val="center"/>
          <w:ins w:id="112"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tcPr>
          <w:p w:rsidR="006C49F5" w:rsidRDefault="006C49F5">
            <w:pPr>
              <w:rPr>
                <w:ins w:id="113" w:author="Chao Wei" w:date="2020-11-02T10:41:00Z"/>
                <w:b w:val="0"/>
                <w:bCs w:val="0"/>
              </w:rPr>
            </w:pPr>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114" w:author="Chao Wei" w:date="2020-11-02T10:41:00Z"/>
                <w:b w:val="0"/>
                <w:bCs w:val="0"/>
              </w:rPr>
            </w:pPr>
            <w:ins w:id="115" w:author="Chao Wei" w:date="2020-11-02T10:42:00Z">
              <w:r>
                <w:t>Channels</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116" w:author="Chao Wei" w:date="2020-11-02T10:41:00Z"/>
                <w:b w:val="0"/>
                <w:bCs w:val="0"/>
              </w:rPr>
            </w:pPr>
            <w:ins w:id="117" w:author="Chao Wei" w:date="2020-11-02T10:41:00Z">
              <w:r>
                <w:t>Mean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118" w:author="Chao Wei" w:date="2020-11-02T10:41:00Z"/>
                <w:b w:val="0"/>
                <w:bCs w:val="0"/>
              </w:rPr>
            </w:pPr>
            <w:ins w:id="119" w:author="Chao Wei" w:date="2020-11-02T10:41:00Z">
              <w:r>
                <w:t>Median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120" w:author="Chao Wei" w:date="2020-11-02T10:41:00Z"/>
                <w:b w:val="0"/>
                <w:bCs w:val="0"/>
              </w:rPr>
            </w:pPr>
            <w:ins w:id="121" w:author="Chao Wei" w:date="2020-11-02T10:41:00Z">
              <w:r>
                <w:t>Range</w:t>
              </w:r>
            </w:ins>
          </w:p>
        </w:tc>
        <w:tc>
          <w:tcPr>
            <w:tcW w:w="1494" w:type="dxa"/>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122" w:author="Chao Wei" w:date="2020-11-02T10:42:00Z"/>
                <w:b w:val="0"/>
                <w:bCs w:val="0"/>
              </w:rPr>
            </w:pPr>
            <w:ins w:id="123" w:author="Chao Wei" w:date="2020-11-02T10:43:00Z">
              <w:r>
                <w:rPr>
                  <w:lang w:val="en-GB" w:eastAsia="zh-CN"/>
                </w:rPr>
                <w:t>Representative value</w:t>
              </w:r>
            </w:ins>
          </w:p>
        </w:tc>
      </w:tr>
      <w:tr w:rsidR="006C49F5" w:rsidTr="006C49F5">
        <w:trPr>
          <w:jc w:val="center"/>
          <w:ins w:id="124"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ins w:id="125" w:author="Chao Wei" w:date="2020-11-02T10:41:00Z"/>
                <w:b w:val="0"/>
                <w:bCs w:val="0"/>
              </w:rPr>
            </w:pPr>
            <w:ins w:id="126" w:author="Chao Wei" w:date="2020-11-02T10:41:00Z">
              <w:r>
                <w:t>2Rx RedCap</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27" w:author="Chao Wei" w:date="2020-11-02T10:41:00Z"/>
                <w:color w:val="FF0000"/>
                <w:rPrChange w:id="128" w:author="Chao Wei" w:date="2020-11-02T11:13:00Z">
                  <w:rPr>
                    <w:ins w:id="129" w:author="Chao Wei" w:date="2020-11-02T10:41:00Z"/>
                  </w:rPr>
                </w:rPrChange>
              </w:rPr>
            </w:pPr>
            <w:ins w:id="130" w:author="Chao Wei" w:date="2020-11-02T10:41:00Z">
              <w:r>
                <w:rPr>
                  <w:color w:val="FF0000"/>
                  <w:rPrChange w:id="131" w:author="Chao Wei" w:date="2020-11-02T11:13:00Z">
                    <w:rPr/>
                  </w:rPrChange>
                </w:rPr>
                <w:t>PUSCH (1</w:t>
              </w:r>
            </w:ins>
            <w:ins w:id="132" w:author="Chao Wei" w:date="2020-11-02T10:44:00Z">
              <w:r>
                <w:rPr>
                  <w:color w:val="FF0000"/>
                  <w:rPrChange w:id="133" w:author="Chao Wei" w:date="2020-11-02T11:13:00Z">
                    <w:rPr/>
                  </w:rPrChange>
                </w:rPr>
                <w:t>7</w:t>
              </w:r>
            </w:ins>
            <w:ins w:id="134" w:author="Chao Wei" w:date="2020-11-02T10:41:00Z">
              <w:r>
                <w:rPr>
                  <w:color w:val="FF0000"/>
                  <w:rPrChange w:id="135" w:author="Chao Wei" w:date="2020-11-02T11:13:00Z">
                    <w:rPr/>
                  </w:rPrChange>
                </w:rPr>
                <w:t>)</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36" w:author="Chao Wei" w:date="2020-11-02T10:41:00Z"/>
                <w:color w:val="FF0000"/>
                <w:rPrChange w:id="137" w:author="Chao Wei" w:date="2020-11-02T11:13:00Z">
                  <w:rPr>
                    <w:ins w:id="138" w:author="Chao Wei" w:date="2020-11-02T10:41:00Z"/>
                  </w:rPr>
                </w:rPrChange>
              </w:rPr>
            </w:pPr>
            <w:ins w:id="139" w:author="Chao Wei" w:date="2020-11-02T10:58:00Z">
              <w:r>
                <w:rPr>
                  <w:color w:val="FF0000"/>
                  <w:rPrChange w:id="140" w:author="Chao Wei" w:date="2020-11-02T11:13:00Z">
                    <w:rPr/>
                  </w:rPrChange>
                </w:rPr>
                <w:t>-</w:t>
              </w:r>
            </w:ins>
            <w:ins w:id="141" w:author="Chao Wei" w:date="2020-11-02T10:44:00Z">
              <w:r>
                <w:rPr>
                  <w:color w:val="FF0000"/>
                  <w:rPrChange w:id="142" w:author="Chao Wei" w:date="2020-11-02T11:13:00Z">
                    <w:rPr/>
                  </w:rPrChange>
                </w:rPr>
                <w:t>2.6</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43" w:author="Chao Wei" w:date="2020-11-02T10:41:00Z"/>
                <w:color w:val="FF0000"/>
                <w:rPrChange w:id="144" w:author="Chao Wei" w:date="2020-11-02T11:13:00Z">
                  <w:rPr>
                    <w:ins w:id="145" w:author="Chao Wei" w:date="2020-11-02T10:41:00Z"/>
                  </w:rPr>
                </w:rPrChange>
              </w:rPr>
            </w:pPr>
            <w:ins w:id="146" w:author="Chao Wei" w:date="2020-11-02T10:58:00Z">
              <w:r>
                <w:rPr>
                  <w:color w:val="FF0000"/>
                  <w:rPrChange w:id="147" w:author="Chao Wei" w:date="2020-11-02T11:13:00Z">
                    <w:rPr/>
                  </w:rPrChange>
                </w:rPr>
                <w:t>-</w:t>
              </w:r>
            </w:ins>
            <w:ins w:id="148" w:author="Chao Wei" w:date="2020-11-02T10:44:00Z">
              <w:r>
                <w:rPr>
                  <w:color w:val="FF0000"/>
                  <w:rPrChange w:id="149" w:author="Chao Wei" w:date="2020-11-02T11:13:00Z">
                    <w:rPr/>
                  </w:rPrChange>
                </w:rPr>
                <w:t>3.0</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50" w:author="Chao Wei" w:date="2020-11-02T10:41:00Z"/>
                <w:color w:val="FF0000"/>
                <w:rPrChange w:id="151" w:author="Chao Wei" w:date="2020-11-02T11:13:00Z">
                  <w:rPr>
                    <w:ins w:id="152" w:author="Chao Wei" w:date="2020-11-02T10:41:00Z"/>
                  </w:rPr>
                </w:rPrChange>
              </w:rPr>
            </w:pPr>
            <w:ins w:id="153" w:author="Chao Wei" w:date="2020-11-02T10:44:00Z">
              <w:r>
                <w:rPr>
                  <w:color w:val="FF0000"/>
                  <w:rPrChange w:id="154" w:author="Chao Wei" w:date="2020-11-02T11:13:00Z">
                    <w:rPr/>
                  </w:rPrChange>
                </w:rPr>
                <w:t>5.7</w:t>
              </w:r>
            </w:ins>
          </w:p>
        </w:tc>
        <w:tc>
          <w:tcPr>
            <w:tcW w:w="1494" w:type="dxa"/>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55" w:author="Chao Wei" w:date="2020-11-02T10:42:00Z"/>
                <w:color w:val="FF0000"/>
                <w:rPrChange w:id="156" w:author="Chao Wei" w:date="2020-11-02T11:13:00Z">
                  <w:rPr>
                    <w:ins w:id="157" w:author="Chao Wei" w:date="2020-11-02T10:42:00Z"/>
                  </w:rPr>
                </w:rPrChange>
              </w:rPr>
            </w:pPr>
            <w:ins w:id="158" w:author="Chao Wei" w:date="2020-11-02T10:58:00Z">
              <w:r>
                <w:rPr>
                  <w:color w:val="FF0000"/>
                  <w:rPrChange w:id="159" w:author="Chao Wei" w:date="2020-11-02T11:13:00Z">
                    <w:rPr/>
                  </w:rPrChange>
                </w:rPr>
                <w:t>-</w:t>
              </w:r>
            </w:ins>
            <w:ins w:id="160" w:author="Chao Wei" w:date="2020-11-02T10:44:00Z">
              <w:r>
                <w:rPr>
                  <w:color w:val="FF0000"/>
                  <w:rPrChange w:id="161" w:author="Chao Wei" w:date="2020-11-02T11:13:00Z">
                    <w:rPr/>
                  </w:rPrChange>
                </w:rPr>
                <w:t>2.9</w:t>
              </w:r>
            </w:ins>
          </w:p>
        </w:tc>
      </w:tr>
      <w:tr w:rsidR="006C49F5" w:rsidTr="006C49F5">
        <w:trPr>
          <w:jc w:val="center"/>
          <w:ins w:id="162"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163" w:author="Chao Wei" w:date="2020-11-02T10:41:00Z"/>
                <w:b w:val="0"/>
                <w:bCs w:val="0"/>
              </w:rPr>
            </w:pPr>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64" w:author="Chao Wei" w:date="2020-11-02T10:41:00Z"/>
                <w:color w:val="FF0000"/>
                <w:rPrChange w:id="165" w:author="Chao Wei" w:date="2020-11-02T11:13:00Z">
                  <w:rPr>
                    <w:ins w:id="166" w:author="Chao Wei" w:date="2020-11-02T10:41:00Z"/>
                  </w:rPr>
                </w:rPrChange>
              </w:rPr>
            </w:pPr>
            <w:ins w:id="167" w:author="Chao Wei" w:date="2020-11-02T10:41:00Z">
              <w:r>
                <w:rPr>
                  <w:color w:val="FF0000"/>
                  <w:rPrChange w:id="168" w:author="Chao Wei" w:date="2020-11-02T11:13:00Z">
                    <w:rPr/>
                  </w:rPrChange>
                </w:rPr>
                <w:t>Msg3 (1</w:t>
              </w:r>
            </w:ins>
            <w:ins w:id="169" w:author="Chao Wei" w:date="2020-11-02T10:44:00Z">
              <w:r>
                <w:rPr>
                  <w:color w:val="FF0000"/>
                  <w:rPrChange w:id="170" w:author="Chao Wei" w:date="2020-11-02T11:13:00Z">
                    <w:rPr/>
                  </w:rPrChange>
                </w:rPr>
                <w:t>5</w:t>
              </w:r>
            </w:ins>
            <w:ins w:id="171" w:author="Chao Wei" w:date="2020-11-02T10:41:00Z">
              <w:r>
                <w:rPr>
                  <w:color w:val="FF0000"/>
                  <w:rPrChange w:id="172" w:author="Chao Wei" w:date="2020-11-02T11:13:00Z">
                    <w:rPr/>
                  </w:rPrChange>
                </w:rPr>
                <w:t>)</w:t>
              </w:r>
            </w:ins>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73" w:author="Chao Wei" w:date="2020-11-02T10:41:00Z"/>
                <w:color w:val="FF0000"/>
                <w:rPrChange w:id="174" w:author="Chao Wei" w:date="2020-11-02T11:13:00Z">
                  <w:rPr>
                    <w:ins w:id="175" w:author="Chao Wei" w:date="2020-11-02T10:41:00Z"/>
                  </w:rPr>
                </w:rPrChange>
              </w:rPr>
            </w:pPr>
            <w:ins w:id="176" w:author="Chao Wei" w:date="2020-11-02T10:58:00Z">
              <w:r>
                <w:rPr>
                  <w:color w:val="FF0000"/>
                  <w:rPrChange w:id="177" w:author="Chao Wei" w:date="2020-11-02T11:13:00Z">
                    <w:rPr/>
                  </w:rPrChange>
                </w:rPr>
                <w:t>-</w:t>
              </w:r>
            </w:ins>
            <w:ins w:id="178" w:author="Chao Wei" w:date="2020-11-02T10:45:00Z">
              <w:r>
                <w:rPr>
                  <w:color w:val="FF0000"/>
                  <w:rPrChange w:id="179" w:author="Chao Wei" w:date="2020-11-02T11:13:00Z">
                    <w:rPr/>
                  </w:rPrChange>
                </w:rPr>
                <w:t>0.9</w:t>
              </w:r>
            </w:ins>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80" w:author="Chao Wei" w:date="2020-11-02T10:41:00Z"/>
                <w:color w:val="FF0000"/>
                <w:rPrChange w:id="181" w:author="Chao Wei" w:date="2020-11-02T11:13:00Z">
                  <w:rPr>
                    <w:ins w:id="182" w:author="Chao Wei" w:date="2020-11-02T10:41:00Z"/>
                  </w:rPr>
                </w:rPrChange>
              </w:rPr>
            </w:pPr>
            <w:ins w:id="183" w:author="Chao Wei" w:date="2020-11-02T10:58:00Z">
              <w:r>
                <w:rPr>
                  <w:color w:val="FF0000"/>
                  <w:rPrChange w:id="184" w:author="Chao Wei" w:date="2020-11-02T11:13:00Z">
                    <w:rPr/>
                  </w:rPrChange>
                </w:rPr>
                <w:t>-</w:t>
              </w:r>
            </w:ins>
            <w:ins w:id="185" w:author="Chao Wei" w:date="2020-11-02T10:45:00Z">
              <w:r>
                <w:rPr>
                  <w:color w:val="FF0000"/>
                  <w:rPrChange w:id="186" w:author="Chao Wei" w:date="2020-11-02T11:13:00Z">
                    <w:rPr/>
                  </w:rPrChange>
                </w:rPr>
                <w:t>0.5</w:t>
              </w:r>
            </w:ins>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87" w:author="Chao Wei" w:date="2020-11-02T10:41:00Z"/>
                <w:color w:val="FF0000"/>
                <w:rPrChange w:id="188" w:author="Chao Wei" w:date="2020-11-02T11:13:00Z">
                  <w:rPr>
                    <w:ins w:id="189" w:author="Chao Wei" w:date="2020-11-02T10:41:00Z"/>
                  </w:rPr>
                </w:rPrChange>
              </w:rPr>
            </w:pPr>
            <w:ins w:id="190" w:author="Chao Wei" w:date="2020-11-02T10:45:00Z">
              <w:r>
                <w:rPr>
                  <w:color w:val="FF0000"/>
                  <w:rPrChange w:id="191" w:author="Chao Wei" w:date="2020-11-02T11:13:00Z">
                    <w:rPr/>
                  </w:rPrChange>
                </w:rPr>
                <w:t>3.5</w:t>
              </w:r>
            </w:ins>
          </w:p>
        </w:tc>
        <w:tc>
          <w:tcPr>
            <w:tcW w:w="1494" w:type="dxa"/>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92" w:author="Chao Wei" w:date="2020-11-02T10:42:00Z"/>
                <w:color w:val="FF0000"/>
                <w:rPrChange w:id="193" w:author="Chao Wei" w:date="2020-11-02T11:13:00Z">
                  <w:rPr>
                    <w:ins w:id="194" w:author="Chao Wei" w:date="2020-11-02T10:42:00Z"/>
                  </w:rPr>
                </w:rPrChange>
              </w:rPr>
            </w:pPr>
            <w:ins w:id="195" w:author="Chao Wei" w:date="2020-11-02T10:58:00Z">
              <w:r>
                <w:rPr>
                  <w:color w:val="FF0000"/>
                  <w:rPrChange w:id="196" w:author="Chao Wei" w:date="2020-11-02T11:13:00Z">
                    <w:rPr/>
                  </w:rPrChange>
                </w:rPr>
                <w:t>-</w:t>
              </w:r>
            </w:ins>
            <w:ins w:id="197" w:author="Chao Wei" w:date="2020-11-02T10:45:00Z">
              <w:r>
                <w:rPr>
                  <w:color w:val="FF0000"/>
                  <w:rPrChange w:id="198" w:author="Chao Wei" w:date="2020-11-02T11:13:00Z">
                    <w:rPr/>
                  </w:rPrChange>
                </w:rPr>
                <w:t>0.8</w:t>
              </w:r>
            </w:ins>
          </w:p>
        </w:tc>
      </w:tr>
      <w:tr w:rsidR="006C49F5" w:rsidTr="006C49F5">
        <w:trPr>
          <w:jc w:val="center"/>
          <w:ins w:id="199"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200" w:author="Chao Wei" w:date="2020-11-02T11:12: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01" w:author="Chao Wei" w:date="2020-11-02T11:12:00Z"/>
              </w:rPr>
            </w:pPr>
            <w:ins w:id="202" w:author="Chao Wei" w:date="2020-11-02T11:12:00Z">
              <w:r>
                <w:t>PUCCH PF3 22 bits (14)</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03" w:author="Chao Wei" w:date="2020-11-02T11:12:00Z"/>
              </w:rPr>
            </w:pPr>
            <w:ins w:id="204" w:author="Chao Wei" w:date="2020-11-02T11:12:00Z">
              <w:r>
                <w:t>1.3</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05" w:author="Chao Wei" w:date="2020-11-02T11:12:00Z"/>
              </w:rPr>
            </w:pPr>
            <w:ins w:id="206" w:author="Chao Wei" w:date="2020-11-02T11:12:00Z">
              <w:r>
                <w:t>1.6</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07" w:author="Chao Wei" w:date="2020-11-02T11:12:00Z"/>
              </w:rPr>
            </w:pPr>
            <w:ins w:id="208" w:author="Chao Wei" w:date="2020-11-02T11:12:00Z">
              <w:r>
                <w:t>8.8</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09" w:author="Chao Wei" w:date="2020-11-02T11:12:00Z"/>
              </w:rPr>
            </w:pPr>
            <w:ins w:id="210" w:author="Chao Wei" w:date="2020-11-02T11:12:00Z">
              <w:r>
                <w:t>1.3</w:t>
              </w:r>
            </w:ins>
          </w:p>
        </w:tc>
      </w:tr>
      <w:tr w:rsidR="006C49F5" w:rsidTr="006C49F5">
        <w:trPr>
          <w:jc w:val="center"/>
          <w:ins w:id="211"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ins w:id="212" w:author="Chao Wei" w:date="2020-11-02T10:41:00Z"/>
                <w:b w:val="0"/>
                <w:bCs w:val="0"/>
              </w:rPr>
            </w:pPr>
            <w:ins w:id="213" w:author="Chao Wei" w:date="2020-11-02T10:41:00Z">
              <w:r>
                <w:t>1Rx RedCap</w:t>
              </w:r>
            </w:ins>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214" w:author="Chao Wei" w:date="2020-11-02T10:41:00Z"/>
                <w:color w:val="FF0000"/>
                <w:rPrChange w:id="215" w:author="Chao Wei" w:date="2020-11-02T11:13:00Z">
                  <w:rPr>
                    <w:ins w:id="216" w:author="Chao Wei" w:date="2020-11-02T10:41:00Z"/>
                  </w:rPr>
                </w:rPrChange>
              </w:rPr>
            </w:pPr>
            <w:ins w:id="217" w:author="Chao Wei" w:date="2020-11-02T10:41:00Z">
              <w:r>
                <w:rPr>
                  <w:color w:val="FF0000"/>
                  <w:rPrChange w:id="218" w:author="Chao Wei" w:date="2020-11-02T11:13:00Z">
                    <w:rPr/>
                  </w:rPrChange>
                </w:rPr>
                <w:t>PUSCH (1</w:t>
              </w:r>
            </w:ins>
            <w:ins w:id="219" w:author="Chao Wei" w:date="2020-11-02T10:49:00Z">
              <w:r>
                <w:rPr>
                  <w:color w:val="FF0000"/>
                  <w:rPrChange w:id="220" w:author="Chao Wei" w:date="2020-11-02T11:13:00Z">
                    <w:rPr/>
                  </w:rPrChange>
                </w:rPr>
                <w:t>7</w:t>
              </w:r>
            </w:ins>
            <w:ins w:id="221" w:author="Chao Wei" w:date="2020-11-02T10:41:00Z">
              <w:r>
                <w:rPr>
                  <w:color w:val="FF0000"/>
                  <w:rPrChange w:id="222" w:author="Chao Wei" w:date="2020-11-02T11:13:00Z">
                    <w:rPr/>
                  </w:rPrChange>
                </w:rPr>
                <w:t>)</w:t>
              </w:r>
            </w:ins>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223" w:author="Chao Wei" w:date="2020-11-02T10:41:00Z"/>
                <w:color w:val="FF0000"/>
                <w:rPrChange w:id="224" w:author="Chao Wei" w:date="2020-11-02T11:13:00Z">
                  <w:rPr>
                    <w:ins w:id="225" w:author="Chao Wei" w:date="2020-11-02T10:41:00Z"/>
                  </w:rPr>
                </w:rPrChange>
              </w:rPr>
            </w:pPr>
            <w:ins w:id="226" w:author="Chao Wei" w:date="2020-11-02T10:59:00Z">
              <w:r>
                <w:rPr>
                  <w:color w:val="FF0000"/>
                  <w:rPrChange w:id="227" w:author="Chao Wei" w:date="2020-11-02T11:13:00Z">
                    <w:rPr/>
                  </w:rPrChange>
                </w:rPr>
                <w:t>-</w:t>
              </w:r>
            </w:ins>
            <w:ins w:id="228" w:author="Chao Wei" w:date="2020-11-02T10:47:00Z">
              <w:r>
                <w:rPr>
                  <w:color w:val="FF0000"/>
                  <w:rPrChange w:id="229" w:author="Chao Wei" w:date="2020-11-02T11:13:00Z">
                    <w:rPr/>
                  </w:rPrChange>
                </w:rPr>
                <w:t>2.6</w:t>
              </w:r>
            </w:ins>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230" w:author="Chao Wei" w:date="2020-11-02T10:41:00Z"/>
                <w:color w:val="FF0000"/>
                <w:rPrChange w:id="231" w:author="Chao Wei" w:date="2020-11-02T11:13:00Z">
                  <w:rPr>
                    <w:ins w:id="232" w:author="Chao Wei" w:date="2020-11-02T10:41:00Z"/>
                  </w:rPr>
                </w:rPrChange>
              </w:rPr>
            </w:pPr>
            <w:ins w:id="233" w:author="Chao Wei" w:date="2020-11-02T10:59:00Z">
              <w:r>
                <w:rPr>
                  <w:color w:val="FF0000"/>
                  <w:rPrChange w:id="234" w:author="Chao Wei" w:date="2020-11-02T11:13:00Z">
                    <w:rPr/>
                  </w:rPrChange>
                </w:rPr>
                <w:t>-</w:t>
              </w:r>
            </w:ins>
            <w:ins w:id="235" w:author="Chao Wei" w:date="2020-11-02T10:47:00Z">
              <w:r>
                <w:rPr>
                  <w:color w:val="FF0000"/>
                  <w:rPrChange w:id="236" w:author="Chao Wei" w:date="2020-11-02T11:13:00Z">
                    <w:rPr/>
                  </w:rPrChange>
                </w:rPr>
                <w:t>3.0</w:t>
              </w:r>
            </w:ins>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237" w:author="Chao Wei" w:date="2020-11-02T10:41:00Z"/>
                <w:color w:val="FF0000"/>
                <w:rPrChange w:id="238" w:author="Chao Wei" w:date="2020-11-02T11:13:00Z">
                  <w:rPr>
                    <w:ins w:id="239" w:author="Chao Wei" w:date="2020-11-02T10:41:00Z"/>
                  </w:rPr>
                </w:rPrChange>
              </w:rPr>
            </w:pPr>
            <w:ins w:id="240" w:author="Chao Wei" w:date="2020-11-02T10:47:00Z">
              <w:r>
                <w:rPr>
                  <w:color w:val="FF0000"/>
                  <w:rPrChange w:id="241" w:author="Chao Wei" w:date="2020-11-02T11:13:00Z">
                    <w:rPr/>
                  </w:rPrChange>
                </w:rPr>
                <w:t>5.7</w:t>
              </w:r>
            </w:ins>
          </w:p>
        </w:tc>
        <w:tc>
          <w:tcPr>
            <w:tcW w:w="1494" w:type="dxa"/>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242" w:author="Chao Wei" w:date="2020-11-02T10:42:00Z"/>
                <w:color w:val="FF0000"/>
                <w:rPrChange w:id="243" w:author="Chao Wei" w:date="2020-11-02T11:13:00Z">
                  <w:rPr>
                    <w:ins w:id="244" w:author="Chao Wei" w:date="2020-11-02T10:42:00Z"/>
                  </w:rPr>
                </w:rPrChange>
              </w:rPr>
            </w:pPr>
            <w:ins w:id="245" w:author="Chao Wei" w:date="2020-11-02T10:59:00Z">
              <w:r>
                <w:rPr>
                  <w:color w:val="FF0000"/>
                  <w:rPrChange w:id="246" w:author="Chao Wei" w:date="2020-11-02T11:13:00Z">
                    <w:rPr/>
                  </w:rPrChange>
                </w:rPr>
                <w:t>-</w:t>
              </w:r>
            </w:ins>
            <w:ins w:id="247" w:author="Chao Wei" w:date="2020-11-02T10:47:00Z">
              <w:r>
                <w:rPr>
                  <w:color w:val="FF0000"/>
                  <w:rPrChange w:id="248" w:author="Chao Wei" w:date="2020-11-02T11:13:00Z">
                    <w:rPr/>
                  </w:rPrChange>
                </w:rPr>
                <w:t>2.9</w:t>
              </w:r>
            </w:ins>
          </w:p>
        </w:tc>
      </w:tr>
      <w:tr w:rsidR="006C49F5" w:rsidTr="006C49F5">
        <w:trPr>
          <w:jc w:val="center"/>
          <w:ins w:id="249"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250" w:author="Chao Wei" w:date="2020-11-02T10:41:00Z"/>
                <w:b w:val="0"/>
                <w:bCs w:val="0"/>
              </w:rPr>
            </w:pPr>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251" w:author="Chao Wei" w:date="2020-11-02T10:41:00Z"/>
                <w:color w:val="FF0000"/>
                <w:rPrChange w:id="252" w:author="Chao Wei" w:date="2020-11-02T11:13:00Z">
                  <w:rPr>
                    <w:ins w:id="253" w:author="Chao Wei" w:date="2020-11-02T10:41:00Z"/>
                  </w:rPr>
                </w:rPrChange>
              </w:rPr>
            </w:pPr>
            <w:ins w:id="254" w:author="Chao Wei" w:date="2020-11-02T10:41:00Z">
              <w:r>
                <w:rPr>
                  <w:color w:val="FF0000"/>
                  <w:rPrChange w:id="255" w:author="Chao Wei" w:date="2020-11-02T11:13:00Z">
                    <w:rPr/>
                  </w:rPrChange>
                </w:rPr>
                <w:t>Msg3 (1</w:t>
              </w:r>
            </w:ins>
            <w:ins w:id="256" w:author="Chao Wei" w:date="2020-11-02T10:49:00Z">
              <w:r>
                <w:rPr>
                  <w:color w:val="FF0000"/>
                  <w:rPrChange w:id="257" w:author="Chao Wei" w:date="2020-11-02T11:13:00Z">
                    <w:rPr/>
                  </w:rPrChange>
                </w:rPr>
                <w:t>5</w:t>
              </w:r>
            </w:ins>
            <w:ins w:id="258" w:author="Chao Wei" w:date="2020-11-02T10:41:00Z">
              <w:r>
                <w:rPr>
                  <w:color w:val="FF0000"/>
                  <w:rPrChange w:id="259" w:author="Chao Wei" w:date="2020-11-02T11:13:00Z">
                    <w:rPr/>
                  </w:rPrChange>
                </w:rPr>
                <w:t>)</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260" w:author="Chao Wei" w:date="2020-11-02T10:41:00Z"/>
                <w:color w:val="FF0000"/>
                <w:rPrChange w:id="261" w:author="Chao Wei" w:date="2020-11-02T11:13:00Z">
                  <w:rPr>
                    <w:ins w:id="262" w:author="Chao Wei" w:date="2020-11-02T10:41:00Z"/>
                  </w:rPr>
                </w:rPrChange>
              </w:rPr>
            </w:pPr>
            <w:ins w:id="263" w:author="Chao Wei" w:date="2020-11-02T10:59:00Z">
              <w:r>
                <w:rPr>
                  <w:color w:val="FF0000"/>
                  <w:rPrChange w:id="264" w:author="Chao Wei" w:date="2020-11-02T11:13:00Z">
                    <w:rPr/>
                  </w:rPrChange>
                </w:rPr>
                <w:t>-</w:t>
              </w:r>
            </w:ins>
            <w:ins w:id="265" w:author="Chao Wei" w:date="2020-11-02T10:47:00Z">
              <w:r>
                <w:rPr>
                  <w:color w:val="FF0000"/>
                  <w:rPrChange w:id="266" w:author="Chao Wei" w:date="2020-11-02T11:13:00Z">
                    <w:rPr/>
                  </w:rPrChange>
                </w:rPr>
                <w:t>0.9</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267" w:author="Chao Wei" w:date="2020-11-02T10:41:00Z"/>
                <w:color w:val="FF0000"/>
                <w:rPrChange w:id="268" w:author="Chao Wei" w:date="2020-11-02T11:13:00Z">
                  <w:rPr>
                    <w:ins w:id="269" w:author="Chao Wei" w:date="2020-11-02T10:41:00Z"/>
                  </w:rPr>
                </w:rPrChange>
              </w:rPr>
            </w:pPr>
            <w:ins w:id="270" w:author="Chao Wei" w:date="2020-11-02T10:59:00Z">
              <w:r>
                <w:rPr>
                  <w:color w:val="FF0000"/>
                  <w:rPrChange w:id="271" w:author="Chao Wei" w:date="2020-11-02T11:13:00Z">
                    <w:rPr/>
                  </w:rPrChange>
                </w:rPr>
                <w:t>-</w:t>
              </w:r>
            </w:ins>
            <w:ins w:id="272" w:author="Chao Wei" w:date="2020-11-02T10:47:00Z">
              <w:r>
                <w:rPr>
                  <w:color w:val="FF0000"/>
                  <w:rPrChange w:id="273" w:author="Chao Wei" w:date="2020-11-02T11:13:00Z">
                    <w:rPr/>
                  </w:rPrChange>
                </w:rPr>
                <w:t>0.5</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274" w:author="Chao Wei" w:date="2020-11-02T10:41:00Z"/>
                <w:color w:val="FF0000"/>
                <w:rPrChange w:id="275" w:author="Chao Wei" w:date="2020-11-02T11:13:00Z">
                  <w:rPr>
                    <w:ins w:id="276" w:author="Chao Wei" w:date="2020-11-02T10:41:00Z"/>
                  </w:rPr>
                </w:rPrChange>
              </w:rPr>
            </w:pPr>
            <w:ins w:id="277" w:author="Chao Wei" w:date="2020-11-02T10:47:00Z">
              <w:r>
                <w:rPr>
                  <w:color w:val="FF0000"/>
                  <w:rPrChange w:id="278" w:author="Chao Wei" w:date="2020-11-02T11:13:00Z">
                    <w:rPr/>
                  </w:rPrChange>
                </w:rPr>
                <w:t>3.5</w:t>
              </w:r>
            </w:ins>
          </w:p>
        </w:tc>
        <w:tc>
          <w:tcPr>
            <w:tcW w:w="1494" w:type="dxa"/>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279" w:author="Chao Wei" w:date="2020-11-02T10:42:00Z"/>
                <w:color w:val="FF0000"/>
                <w:rPrChange w:id="280" w:author="Chao Wei" w:date="2020-11-02T11:13:00Z">
                  <w:rPr>
                    <w:ins w:id="281" w:author="Chao Wei" w:date="2020-11-02T10:42:00Z"/>
                  </w:rPr>
                </w:rPrChange>
              </w:rPr>
            </w:pPr>
            <w:ins w:id="282" w:author="Chao Wei" w:date="2020-11-02T10:59:00Z">
              <w:r>
                <w:rPr>
                  <w:color w:val="FF0000"/>
                  <w:rPrChange w:id="283" w:author="Chao Wei" w:date="2020-11-02T11:13:00Z">
                    <w:rPr/>
                  </w:rPrChange>
                </w:rPr>
                <w:t>-</w:t>
              </w:r>
            </w:ins>
            <w:ins w:id="284" w:author="Chao Wei" w:date="2020-11-02T10:47:00Z">
              <w:r>
                <w:rPr>
                  <w:color w:val="FF0000"/>
                  <w:rPrChange w:id="285" w:author="Chao Wei" w:date="2020-11-02T11:13:00Z">
                    <w:rPr/>
                  </w:rPrChange>
                </w:rPr>
                <w:t>0.8</w:t>
              </w:r>
            </w:ins>
          </w:p>
        </w:tc>
      </w:tr>
      <w:tr w:rsidR="006C49F5" w:rsidTr="006C49F5">
        <w:trPr>
          <w:jc w:val="center"/>
          <w:ins w:id="286"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287" w:author="Chao Wei" w:date="2020-11-02T11:12: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88" w:author="Chao Wei" w:date="2020-11-02T11:12:00Z"/>
              </w:rPr>
            </w:pPr>
            <w:ins w:id="289" w:author="Chao Wei" w:date="2020-11-02T11:12:00Z">
              <w:r>
                <w:t>PUCCH PF3 with 22 bits (14)</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90" w:author="Chao Wei" w:date="2020-11-02T11:12:00Z"/>
              </w:rPr>
            </w:pPr>
            <w:ins w:id="291" w:author="Chao Wei" w:date="2020-11-02T11:12:00Z">
              <w:r>
                <w:t>1.3</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92" w:author="Chao Wei" w:date="2020-11-02T11:12:00Z"/>
              </w:rPr>
            </w:pPr>
            <w:ins w:id="293" w:author="Chao Wei" w:date="2020-11-02T11:12:00Z">
              <w:r>
                <w:t>1.6</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94" w:author="Chao Wei" w:date="2020-11-02T11:12:00Z"/>
              </w:rPr>
            </w:pPr>
            <w:ins w:id="295" w:author="Chao Wei" w:date="2020-11-02T11:12:00Z">
              <w:r>
                <w:t>8.8</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96" w:author="Chao Wei" w:date="2020-11-02T11:12:00Z"/>
              </w:rPr>
            </w:pPr>
            <w:ins w:id="297" w:author="Chao Wei" w:date="2020-11-02T11:12:00Z">
              <w:r>
                <w:t>1.3</w:t>
              </w:r>
            </w:ins>
          </w:p>
        </w:tc>
      </w:tr>
      <w:tr w:rsidR="006C49F5" w:rsidTr="006C49F5">
        <w:trPr>
          <w:jc w:val="center"/>
          <w:ins w:id="298"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299" w:author="Chao Wei" w:date="2020-11-02T11:12: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00" w:author="Chao Wei" w:date="2020-11-02T11:12:00Z"/>
              </w:rPr>
            </w:pPr>
            <w:ins w:id="301" w:author="Chao Wei" w:date="2020-11-02T11:12:00Z">
              <w:r>
                <w:t>Msg2 (15)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02" w:author="Chao Wei" w:date="2020-11-02T11:12:00Z"/>
              </w:rPr>
            </w:pPr>
            <w:ins w:id="303" w:author="Chao Wei" w:date="2020-11-02T11:12:00Z">
              <w:r>
                <w:t>1.9</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04" w:author="Chao Wei" w:date="2020-11-02T11:12:00Z"/>
              </w:rPr>
            </w:pPr>
            <w:ins w:id="305" w:author="Chao Wei" w:date="2020-11-02T11:12:00Z">
              <w:r>
                <w:t>2.5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06" w:author="Chao Wei" w:date="2020-11-02T11:12:00Z"/>
              </w:rPr>
            </w:pPr>
            <w:ins w:id="307" w:author="Chao Wei" w:date="2020-11-02T11:12:00Z">
              <w:r>
                <w:t>15.4</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08" w:author="Chao Wei" w:date="2020-11-02T11:12:00Z"/>
              </w:rPr>
            </w:pPr>
            <w:ins w:id="309" w:author="Chao Wei" w:date="2020-11-02T11:12:00Z">
              <w:r>
                <w:t>1.6</w:t>
              </w:r>
            </w:ins>
          </w:p>
        </w:tc>
      </w:tr>
    </w:tbl>
    <w:p w:rsidR="006C49F5" w:rsidRDefault="006C49F5">
      <w:pPr>
        <w:pStyle w:val="BodyText"/>
        <w:jc w:val="center"/>
        <w:rPr>
          <w:ins w:id="310" w:author="Chao Wei" w:date="2020-11-02T10:41:00Z"/>
          <w:rFonts w:cs="Arial"/>
          <w:b/>
          <w:bCs/>
        </w:rPr>
      </w:pPr>
    </w:p>
    <w:p w:rsidR="006C49F5" w:rsidRDefault="006C49F5">
      <w:pPr>
        <w:pStyle w:val="BodyText"/>
        <w:jc w:val="center"/>
        <w:rPr>
          <w:del w:id="311" w:author="Chao Wei" w:date="2020-11-02T10:48:00Z"/>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rsidTr="006C49F5">
        <w:trPr>
          <w:cnfStyle w:val="100000000000" w:firstRow="1" w:lastRow="0" w:firstColumn="0" w:lastColumn="0" w:oddVBand="0" w:evenVBand="0" w:oddHBand="0" w:evenHBand="0" w:firstRowFirstColumn="0" w:firstRowLastColumn="0" w:lastRowFirstColumn="0" w:lastRowLastColumn="0"/>
          <w:jc w:val="center"/>
          <w:del w:id="312"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6C49F5">
            <w:pPr>
              <w:rPr>
                <w:del w:id="313" w:author="Chao Wei" w:date="2020-11-02T10:48:00Z"/>
                <w:bCs w:val="0"/>
              </w:rPr>
            </w:pPr>
          </w:p>
        </w:tc>
        <w:tc>
          <w:tcPr>
            <w:tcW w:w="0" w:type="auto"/>
            <w:vMerge w:val="restart"/>
          </w:tcPr>
          <w:p w:rsidR="006C49F5" w:rsidRDefault="00A40E96">
            <w:pPr>
              <w:cnfStyle w:val="100000000000" w:firstRow="1" w:lastRow="0" w:firstColumn="0" w:lastColumn="0" w:oddVBand="0" w:evenVBand="0" w:oddHBand="0" w:evenHBand="0" w:firstRowFirstColumn="0" w:firstRowLastColumn="0" w:lastRowFirstColumn="0" w:lastRowLastColumn="0"/>
              <w:rPr>
                <w:del w:id="314" w:author="Chao Wei" w:date="2020-11-02T10:48:00Z"/>
              </w:rPr>
            </w:pPr>
            <w:del w:id="315" w:author="Chao Wei" w:date="2020-11-02T10:48:00Z">
              <w:r>
                <w:delText>Channels requiring coverage recovery</w:delText>
              </w:r>
            </w:del>
          </w:p>
        </w:tc>
        <w:tc>
          <w:tcPr>
            <w:tcW w:w="0" w:type="auto"/>
            <w:gridSpan w:val="3"/>
          </w:tcPr>
          <w:p w:rsidR="006C49F5" w:rsidRDefault="00A40E96">
            <w:pPr>
              <w:jc w:val="center"/>
              <w:cnfStyle w:val="100000000000" w:firstRow="1" w:lastRow="0" w:firstColumn="0" w:lastColumn="0" w:oddVBand="0" w:evenVBand="0" w:oddHBand="0" w:evenHBand="0" w:firstRowFirstColumn="0" w:firstRowLastColumn="0" w:lastRowFirstColumn="0" w:lastRowLastColumn="0"/>
              <w:rPr>
                <w:del w:id="316" w:author="Chao Wei" w:date="2020-11-02T10:48:00Z"/>
                <w:bCs w:val="0"/>
              </w:rPr>
            </w:pPr>
            <w:del w:id="317" w:author="Chao Wei" w:date="2020-11-02T10:48:00Z">
              <w:r>
                <w:rPr>
                  <w:lang w:val="en-GB" w:eastAsia="zh-CN"/>
                </w:rPr>
                <w:delText>Estimated amount of compensation (dB)</w:delText>
              </w:r>
            </w:del>
          </w:p>
        </w:tc>
      </w:tr>
      <w:tr w:rsidR="006C49F5" w:rsidTr="006C49F5">
        <w:trPr>
          <w:jc w:val="center"/>
          <w:del w:id="31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19" w:author="Chao Wei" w:date="2020-11-02T10:48:00Z"/>
                <w:b w:val="0"/>
                <w:bCs w:val="0"/>
              </w:rPr>
            </w:pPr>
          </w:p>
        </w:tc>
        <w:tc>
          <w:tcPr>
            <w:tcW w:w="0" w:type="auto"/>
            <w:vMerge/>
            <w:shd w:val="clear" w:color="auto" w:fill="B4C6E7" w:themeFill="accent5" w:themeFillTint="66"/>
          </w:tcPr>
          <w:p w:rsidR="006C49F5" w:rsidRDefault="006C49F5">
            <w:pPr>
              <w:cnfStyle w:val="000000000000" w:firstRow="0" w:lastRow="0" w:firstColumn="0" w:lastColumn="0" w:oddVBand="0" w:evenVBand="0" w:oddHBand="0" w:evenHBand="0" w:firstRowFirstColumn="0" w:firstRowLastColumn="0" w:lastRowFirstColumn="0" w:lastRowLastColumn="0"/>
              <w:rPr>
                <w:del w:id="320" w:author="Chao Wei" w:date="2020-11-02T10:48:00Z"/>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21" w:author="Chao Wei" w:date="2020-11-02T10:48:00Z"/>
              </w:rPr>
            </w:pPr>
            <w:del w:id="322" w:author="Chao Wei" w:date="2020-11-02T10:48:00Z">
              <w:r>
                <w:delText>Mean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23" w:author="Chao Wei" w:date="2020-11-02T10:48:00Z"/>
              </w:rPr>
            </w:pPr>
            <w:del w:id="324" w:author="Chao Wei" w:date="2020-11-02T10:48:00Z">
              <w:r>
                <w:delText>Median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25" w:author="Chao Wei" w:date="2020-11-02T10:48:00Z"/>
              </w:rPr>
            </w:pPr>
            <w:del w:id="326" w:author="Chao Wei" w:date="2020-11-02T10:48:00Z">
              <w:r>
                <w:delText>Range</w:delText>
              </w:r>
            </w:del>
          </w:p>
        </w:tc>
      </w:tr>
      <w:tr w:rsidR="006C49F5" w:rsidTr="006C49F5">
        <w:trPr>
          <w:jc w:val="center"/>
          <w:del w:id="327"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del w:id="328" w:author="Chao Wei" w:date="2020-11-02T10:48:00Z"/>
                <w:b w:val="0"/>
                <w:bCs w:val="0"/>
              </w:rPr>
            </w:pPr>
            <w:del w:id="329" w:author="Chao Wei" w:date="2020-11-02T10:48:00Z">
              <w:r>
                <w:delText>2Rx RedCap</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30" w:author="Chao Wei" w:date="2020-11-02T10:48:00Z"/>
              </w:rPr>
            </w:pPr>
            <w:del w:id="331" w:author="Chao Wei" w:date="2020-11-02T10:48:00Z">
              <w:r>
                <w:delText>PUSCH (16)</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32" w:author="Chao Wei" w:date="2020-11-02T10:48:00Z"/>
              </w:rPr>
            </w:pPr>
            <w:del w:id="333" w:author="Chao Wei" w:date="2020-11-02T10:48:00Z">
              <w:r>
                <w:delText>2.9</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34" w:author="Chao Wei" w:date="2020-11-02T10:48:00Z"/>
              </w:rPr>
            </w:pPr>
            <w:del w:id="335" w:author="Chao Wei" w:date="2020-11-02T10:48:00Z">
              <w:r>
                <w:delText>3.0</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36" w:author="Chao Wei" w:date="2020-11-02T10:48:00Z"/>
              </w:rPr>
            </w:pPr>
            <w:del w:id="337" w:author="Chao Wei" w:date="2020-11-02T10:48:00Z">
              <w:r>
                <w:delText>1.1</w:delText>
              </w:r>
            </w:del>
          </w:p>
        </w:tc>
      </w:tr>
      <w:tr w:rsidR="006C49F5" w:rsidTr="006C49F5">
        <w:trPr>
          <w:jc w:val="center"/>
          <w:del w:id="33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39" w:author="Chao Wei" w:date="2020-11-02T10:48: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40" w:author="Chao Wei" w:date="2020-11-02T10:48:00Z"/>
              </w:rPr>
            </w:pPr>
            <w:del w:id="341" w:author="Chao Wei" w:date="2020-11-02T10:48:00Z">
              <w:r>
                <w:delText>Msg3 (13)</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42" w:author="Chao Wei" w:date="2020-11-02T10:48:00Z"/>
              </w:rPr>
            </w:pPr>
            <w:del w:id="343" w:author="Chao Wei" w:date="2020-11-02T10:48:00Z">
              <w:r>
                <w:delText>1.1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44" w:author="Chao Wei" w:date="2020-11-02T10:48:00Z"/>
              </w:rPr>
            </w:pPr>
            <w:del w:id="345" w:author="Chao Wei" w:date="2020-11-02T10:48:00Z">
              <w:r>
                <w:delText>0.7</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46" w:author="Chao Wei" w:date="2020-11-02T10:48:00Z"/>
              </w:rPr>
            </w:pPr>
            <w:del w:id="347" w:author="Chao Wei" w:date="2020-11-02T10:48:00Z">
              <w:r>
                <w:delText>2.9</w:delText>
              </w:r>
            </w:del>
          </w:p>
        </w:tc>
      </w:tr>
      <w:tr w:rsidR="006C49F5" w:rsidTr="006C49F5">
        <w:trPr>
          <w:jc w:val="center"/>
          <w:del w:id="34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49" w:author="Chao Wei" w:date="2020-11-02T10:4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50" w:author="Chao Wei" w:date="2020-11-02T10:48:00Z"/>
              </w:rPr>
            </w:pPr>
            <w:del w:id="351" w:author="Chao Wei" w:date="2020-11-02T10:48:00Z">
              <w:r>
                <w:delText>PUCCH PF3 22 bits (3)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52" w:author="Chao Wei" w:date="2020-11-02T10:48:00Z"/>
              </w:rPr>
            </w:pPr>
            <w:del w:id="353" w:author="Chao Wei" w:date="2020-11-02T10:48:00Z">
              <w:r>
                <w:delText>1.8</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54" w:author="Chao Wei" w:date="2020-11-02T10:48:00Z"/>
              </w:rPr>
            </w:pPr>
            <w:del w:id="355" w:author="Chao Wei" w:date="2020-11-02T10:48:00Z">
              <w:r>
                <w:delText>1.9</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56" w:author="Chao Wei" w:date="2020-11-02T10:48:00Z"/>
              </w:rPr>
            </w:pPr>
            <w:del w:id="357" w:author="Chao Wei" w:date="2020-11-02T10:48:00Z">
              <w:r>
                <w:delText>2.5</w:delText>
              </w:r>
            </w:del>
          </w:p>
        </w:tc>
      </w:tr>
      <w:tr w:rsidR="006C49F5" w:rsidTr="006C49F5">
        <w:trPr>
          <w:jc w:val="center"/>
          <w:del w:id="35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59" w:author="Chao Wei" w:date="2020-11-02T10:48: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60" w:author="Chao Wei" w:date="2020-11-02T10:48:00Z"/>
              </w:rPr>
            </w:pPr>
            <w:del w:id="361" w:author="Chao Wei" w:date="2020-11-02T10:48:00Z">
              <w:r>
                <w:delText>PUCCH PF3 11 bits (3) (1)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62" w:author="Chao Wei" w:date="2020-11-02T10:48:00Z"/>
              </w:rPr>
            </w:pPr>
            <w:del w:id="363" w:author="Chao Wei" w:date="2020-11-02T10:48:00Z">
              <w:r>
                <w:delText>2.8</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64" w:author="Chao Wei" w:date="2020-11-02T10:48:00Z"/>
              </w:rPr>
            </w:pPr>
            <w:del w:id="365" w:author="Chao Wei" w:date="2020-11-02T10:48:00Z">
              <w:r>
                <w:delText>2.8</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66" w:author="Chao Wei" w:date="2020-11-02T10:48:00Z"/>
              </w:rPr>
            </w:pPr>
            <w:del w:id="367" w:author="Chao Wei" w:date="2020-11-02T10:48:00Z">
              <w:r>
                <w:delText>-</w:delText>
              </w:r>
            </w:del>
          </w:p>
        </w:tc>
      </w:tr>
      <w:tr w:rsidR="006C49F5" w:rsidTr="006C49F5">
        <w:trPr>
          <w:jc w:val="center"/>
          <w:del w:id="36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69" w:author="Chao Wei" w:date="2020-11-02T10:4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70" w:author="Chao Wei" w:date="2020-11-02T10:48:00Z"/>
              </w:rPr>
            </w:pPr>
            <w:del w:id="371" w:author="Chao Wei" w:date="2020-11-02T10:48:00Z">
              <w:r>
                <w:delText>PRACH format 0 (1)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72" w:author="Chao Wei" w:date="2020-11-02T10:48:00Z"/>
              </w:rPr>
            </w:pPr>
            <w:del w:id="373" w:author="Chao Wei" w:date="2020-11-02T10:48:00Z">
              <w:r>
                <w:delText>1.3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74" w:author="Chao Wei" w:date="2020-11-02T10:48:00Z"/>
              </w:rPr>
            </w:pPr>
            <w:del w:id="375" w:author="Chao Wei" w:date="2020-11-02T10:48:00Z">
              <w:r>
                <w:delText>1.3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76" w:author="Chao Wei" w:date="2020-11-02T10:48:00Z"/>
              </w:rPr>
            </w:pPr>
            <w:del w:id="377" w:author="Chao Wei" w:date="2020-11-02T10:48:00Z">
              <w:r>
                <w:delText>1.3</w:delText>
              </w:r>
            </w:del>
          </w:p>
        </w:tc>
      </w:tr>
      <w:tr w:rsidR="006C49F5" w:rsidTr="006C49F5">
        <w:trPr>
          <w:jc w:val="center"/>
          <w:del w:id="37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del w:id="379" w:author="Chao Wei" w:date="2020-11-02T10:48:00Z"/>
                <w:b w:val="0"/>
                <w:bCs w:val="0"/>
              </w:rPr>
            </w:pPr>
            <w:del w:id="380" w:author="Chao Wei" w:date="2020-11-02T10:48:00Z">
              <w:r>
                <w:delText>1Rx RedCap</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81" w:author="Chao Wei" w:date="2020-11-02T10:48:00Z"/>
              </w:rPr>
            </w:pPr>
            <w:del w:id="382" w:author="Chao Wei" w:date="2020-11-02T10:48:00Z">
              <w:r>
                <w:delText>PUSCH (16)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83" w:author="Chao Wei" w:date="2020-11-02T10:48:00Z"/>
              </w:rPr>
            </w:pPr>
            <w:del w:id="384" w:author="Chao Wei" w:date="2020-11-02T10:48:00Z">
              <w:r>
                <w:delText>2.9</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85" w:author="Chao Wei" w:date="2020-11-02T10:48:00Z"/>
              </w:rPr>
            </w:pPr>
            <w:del w:id="386" w:author="Chao Wei" w:date="2020-11-02T10:48:00Z">
              <w:r>
                <w:delText>3.0</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87" w:author="Chao Wei" w:date="2020-11-02T10:48:00Z"/>
              </w:rPr>
            </w:pPr>
            <w:del w:id="388" w:author="Chao Wei" w:date="2020-11-02T10:48:00Z">
              <w:r>
                <w:delText>1.1</w:delText>
              </w:r>
            </w:del>
          </w:p>
        </w:tc>
      </w:tr>
      <w:tr w:rsidR="006C49F5" w:rsidTr="006C49F5">
        <w:trPr>
          <w:jc w:val="center"/>
          <w:del w:id="38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90" w:author="Chao Wei" w:date="2020-11-02T10:4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91" w:author="Chao Wei" w:date="2020-11-02T10:48:00Z"/>
              </w:rPr>
            </w:pPr>
            <w:del w:id="392" w:author="Chao Wei" w:date="2020-11-02T10:48:00Z">
              <w:r>
                <w:delText>Msg3 (13)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93" w:author="Chao Wei" w:date="2020-11-02T10:48:00Z"/>
              </w:rPr>
            </w:pPr>
            <w:del w:id="394" w:author="Chao Wei" w:date="2020-11-02T10:48:00Z">
              <w:r>
                <w:delText>1.1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95" w:author="Chao Wei" w:date="2020-11-02T10:48:00Z"/>
              </w:rPr>
            </w:pPr>
            <w:del w:id="396" w:author="Chao Wei" w:date="2020-11-02T10:48:00Z">
              <w:r>
                <w:delText>0.7</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97" w:author="Chao Wei" w:date="2020-11-02T10:48:00Z"/>
              </w:rPr>
            </w:pPr>
            <w:del w:id="398" w:author="Chao Wei" w:date="2020-11-02T10:48:00Z">
              <w:r>
                <w:delText>2.9</w:delText>
              </w:r>
            </w:del>
          </w:p>
        </w:tc>
      </w:tr>
      <w:tr w:rsidR="006C49F5" w:rsidTr="006C49F5">
        <w:trPr>
          <w:jc w:val="center"/>
          <w:del w:id="39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400" w:author="Chao Wei" w:date="2020-11-02T10:48: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01" w:author="Chao Wei" w:date="2020-11-02T10:48:00Z"/>
              </w:rPr>
            </w:pPr>
            <w:del w:id="402" w:author="Chao Wei" w:date="2020-11-02T10:48:00Z">
              <w:r>
                <w:delText>PUCCH PF3 with 22 bits (3)</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03" w:author="Chao Wei" w:date="2020-11-02T10:48:00Z"/>
              </w:rPr>
            </w:pPr>
            <w:del w:id="404" w:author="Chao Wei" w:date="2020-11-02T10:48:00Z">
              <w:r>
                <w:delText>1.8</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05" w:author="Chao Wei" w:date="2020-11-02T10:48:00Z"/>
              </w:rPr>
            </w:pPr>
            <w:del w:id="406" w:author="Chao Wei" w:date="2020-11-02T10:48:00Z">
              <w:r>
                <w:delText>1.9</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07" w:author="Chao Wei" w:date="2020-11-02T10:48:00Z"/>
              </w:rPr>
            </w:pPr>
            <w:del w:id="408" w:author="Chao Wei" w:date="2020-11-02T10:48:00Z">
              <w:r>
                <w:delText>2.5</w:delText>
              </w:r>
            </w:del>
          </w:p>
        </w:tc>
      </w:tr>
      <w:tr w:rsidR="006C49F5" w:rsidTr="006C49F5">
        <w:trPr>
          <w:jc w:val="center"/>
          <w:del w:id="40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410" w:author="Chao Wei" w:date="2020-11-02T10:4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11" w:author="Chao Wei" w:date="2020-11-02T10:48:00Z"/>
              </w:rPr>
            </w:pPr>
            <w:del w:id="412" w:author="Chao Wei" w:date="2020-11-02T10:48:00Z">
              <w:r>
                <w:delText>PUCCH PF3 with 11 bits (3) (1)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13" w:author="Chao Wei" w:date="2020-11-02T10:48:00Z"/>
              </w:rPr>
            </w:pPr>
            <w:del w:id="414" w:author="Chao Wei" w:date="2020-11-02T10:48:00Z">
              <w:r>
                <w:delText>2.8</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15" w:author="Chao Wei" w:date="2020-11-02T10:48:00Z"/>
              </w:rPr>
            </w:pPr>
            <w:del w:id="416" w:author="Chao Wei" w:date="2020-11-02T10:48:00Z">
              <w:r>
                <w:delText>2.8</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17" w:author="Chao Wei" w:date="2020-11-02T10:48:00Z"/>
              </w:rPr>
            </w:pPr>
            <w:del w:id="418" w:author="Chao Wei" w:date="2020-11-02T10:48:00Z">
              <w:r>
                <w:delText>-</w:delText>
              </w:r>
            </w:del>
          </w:p>
        </w:tc>
      </w:tr>
      <w:tr w:rsidR="006C49F5" w:rsidTr="006C49F5">
        <w:trPr>
          <w:jc w:val="center"/>
          <w:del w:id="41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420" w:author="Chao Wei" w:date="2020-11-02T10:48: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21" w:author="Chao Wei" w:date="2020-11-02T10:48:00Z"/>
              </w:rPr>
            </w:pPr>
            <w:del w:id="422" w:author="Chao Wei" w:date="2020-11-02T10:48:00Z">
              <w:r>
                <w:delText>PRACH format 0 (1)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23" w:author="Chao Wei" w:date="2020-11-02T10:48:00Z"/>
              </w:rPr>
            </w:pPr>
            <w:del w:id="424" w:author="Chao Wei" w:date="2020-11-02T10:48:00Z">
              <w:r>
                <w:delText>1.3</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25" w:author="Chao Wei" w:date="2020-11-02T10:48:00Z"/>
              </w:rPr>
            </w:pPr>
            <w:del w:id="426" w:author="Chao Wei" w:date="2020-11-02T10:48:00Z">
              <w:r>
                <w:delText>1.3</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27" w:author="Chao Wei" w:date="2020-11-02T10:48:00Z"/>
              </w:rPr>
            </w:pPr>
            <w:del w:id="428" w:author="Chao Wei" w:date="2020-11-02T10:48:00Z">
              <w:r>
                <w:delText>1.3</w:delText>
              </w:r>
            </w:del>
          </w:p>
        </w:tc>
      </w:tr>
      <w:tr w:rsidR="006C49F5" w:rsidTr="006C49F5">
        <w:trPr>
          <w:jc w:val="center"/>
          <w:del w:id="42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430" w:author="Chao Wei" w:date="2020-11-02T10:4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31" w:author="Chao Wei" w:date="2020-11-02T10:48:00Z"/>
              </w:rPr>
            </w:pPr>
            <w:del w:id="432" w:author="Chao Wei" w:date="2020-11-02T10:48:00Z">
              <w:r>
                <w:delText>Msg2 PDSCH (6)</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33" w:author="Chao Wei" w:date="2020-11-02T10:48:00Z"/>
              </w:rPr>
            </w:pPr>
            <w:del w:id="434" w:author="Chao Wei" w:date="2020-11-02T10:48: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35" w:author="Chao Wei" w:date="2020-11-02T10:48:00Z"/>
              </w:rPr>
            </w:pPr>
            <w:del w:id="436" w:author="Chao Wei" w:date="2020-11-02T10:48: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37" w:author="Chao Wei" w:date="2020-11-02T10:48:00Z"/>
              </w:rPr>
            </w:pPr>
            <w:del w:id="438" w:author="Chao Wei" w:date="2020-11-02T10:48:00Z">
              <w:r>
                <w:delText>3.5</w:delText>
              </w:r>
            </w:del>
          </w:p>
        </w:tc>
      </w:tr>
    </w:tbl>
    <w:p w:rsidR="006C49F5" w:rsidRDefault="006C49F5">
      <w:pPr>
        <w:jc w:val="both"/>
      </w:pPr>
    </w:p>
    <w:p w:rsidR="006C49F5" w:rsidRDefault="00A40E96">
      <w:pPr>
        <w:jc w:val="both"/>
        <w:rPr>
          <w:b/>
          <w:bCs/>
        </w:rPr>
      </w:pPr>
      <w:r>
        <w:rPr>
          <w:b/>
          <w:bCs/>
          <w:highlight w:val="yellow"/>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ins w:id="439" w:author="Chao Wei" w:date="2020-11-02T11:50:00Z">
              <w:r>
                <w:rPr>
                  <w:lang w:eastAsia="sv-SE"/>
                </w:rPr>
                <w:t>FL</w:t>
              </w:r>
            </w:ins>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sv-SE"/>
              </w:rPr>
            </w:pPr>
            <w:ins w:id="440" w:author="Chao Wei" w:date="2020-11-02T11:50:00Z">
              <w:r>
                <w:rPr>
                  <w:lang w:eastAsia="sv-SE"/>
                </w:rPr>
                <w:t>Table 3.</w:t>
              </w:r>
            </w:ins>
            <w:ins w:id="441" w:author="Chao Wei" w:date="2020-11-02T11:51:00Z">
              <w:r>
                <w:rPr>
                  <w:lang w:eastAsia="sv-SE"/>
                </w:rPr>
                <w:t>2</w:t>
              </w:r>
            </w:ins>
            <w:ins w:id="442" w:author="Chao Wei" w:date="2020-11-02T11:50:00Z">
              <w:r>
                <w:rPr>
                  <w:lang w:eastAsia="sv-SE"/>
                </w:rPr>
                <w:t xml:space="preserve">-4 </w:t>
              </w:r>
            </w:ins>
            <w:ins w:id="443" w:author="Chao Wei" w:date="2020-11-02T12:03:00Z">
              <w:r>
                <w:rPr>
                  <w:lang w:eastAsia="sv-SE"/>
                </w:rPr>
                <w:t>has been</w:t>
              </w:r>
            </w:ins>
            <w:ins w:id="444" w:author="Chao Wei" w:date="2020-11-02T11:50:00Z">
              <w:r>
                <w:rPr>
                  <w:lang w:eastAsia="sv-SE"/>
                </w:rPr>
                <w:t xml:space="preserve"> updated by considering all the companies’ evaluation results. The representative value in the table is expected to be updated based on the agreement for the coverage recovery target in section 2</w:t>
              </w:r>
            </w:ins>
            <w:ins w:id="445" w:author="Chao Wei" w:date="2020-11-02T11:51:00Z">
              <w:r>
                <w:rPr>
                  <w:lang w:eastAsia="sv-SE"/>
                </w:rPr>
                <w:t xml:space="preserve">, </w:t>
              </w:r>
            </w:ins>
            <w:ins w:id="446" w:author="Chao Wei" w:date="2020-11-02T11:55:00Z">
              <w:r>
                <w:rPr>
                  <w:lang w:eastAsia="sv-SE"/>
                </w:rPr>
                <w:t>and</w:t>
              </w:r>
            </w:ins>
            <w:ins w:id="447" w:author="Chao Wei" w:date="2020-11-02T11:51:00Z">
              <w:r>
                <w:rPr>
                  <w:lang w:eastAsia="sv-SE"/>
                </w:rPr>
                <w:t xml:space="preserve"> the positive </w:t>
              </w:r>
            </w:ins>
            <w:ins w:id="448" w:author="Chao Wei" w:date="2020-11-02T11:55:00Z">
              <w:r>
                <w:rPr>
                  <w:lang w:eastAsia="sv-SE"/>
                </w:rPr>
                <w:t xml:space="preserve">representative </w:t>
              </w:r>
            </w:ins>
            <w:ins w:id="449" w:author="Chao Wei" w:date="2020-11-02T11:51:00Z">
              <w:r>
                <w:rPr>
                  <w:lang w:eastAsia="sv-SE"/>
                </w:rPr>
                <w:t>value indicate</w:t>
              </w:r>
            </w:ins>
            <w:ins w:id="450" w:author="Chao Wei" w:date="2020-11-02T11:52:00Z">
              <w:r>
                <w:rPr>
                  <w:lang w:eastAsia="sv-SE"/>
                </w:rPr>
                <w:t>s</w:t>
              </w:r>
            </w:ins>
            <w:ins w:id="451" w:author="Chao Wei" w:date="2020-11-02T11:51:00Z">
              <w:r>
                <w:rPr>
                  <w:lang w:eastAsia="sv-SE"/>
                </w:rPr>
                <w:t xml:space="preserve"> the LB of the concerned channel is better than the </w:t>
              </w:r>
            </w:ins>
            <w:ins w:id="452" w:author="Chao Wei" w:date="2020-11-02T11:52:00Z">
              <w:r>
                <w:rPr>
                  <w:lang w:eastAsia="sv-SE"/>
                </w:rPr>
                <w:t>MIL of the bottleneck channel of the reference NR UE.</w:t>
              </w:r>
            </w:ins>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T</w:t>
            </w:r>
            <w:r>
              <w:rPr>
                <w:lang w:eastAsia="zh-CN"/>
              </w:rPr>
              <w:t>he range for msg 2 is up to 15dB, which seems too large</w:t>
            </w: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ZTE</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 xml:space="preserve">Similar comment as to </w:t>
            </w:r>
            <w:r>
              <w:t>Question 3.1-2</w:t>
            </w:r>
            <w:r>
              <w:rPr>
                <w:rFonts w:hint="eastAsia"/>
                <w:lang w:eastAsia="zh-CN"/>
              </w:rPr>
              <w:t>.</w:t>
            </w:r>
          </w:p>
        </w:tc>
      </w:tr>
      <w:tr w:rsidR="00086C56">
        <w:tc>
          <w:tcPr>
            <w:tcW w:w="1493" w:type="dxa"/>
            <w:tcMar>
              <w:top w:w="0" w:type="dxa"/>
              <w:left w:w="108" w:type="dxa"/>
              <w:bottom w:w="0" w:type="dxa"/>
              <w:right w:w="108" w:type="dxa"/>
            </w:tcMar>
          </w:tcPr>
          <w:p w:rsidR="00086C56" w:rsidRDefault="00086C56" w:rsidP="00086C56">
            <w:pPr>
              <w:rPr>
                <w:lang w:eastAsia="zh-CN"/>
              </w:rPr>
            </w:pPr>
            <w:r>
              <w:rPr>
                <w:lang w:eastAsia="zh-CN"/>
              </w:rPr>
              <w:t>Nokia, NSB</w:t>
            </w:r>
          </w:p>
        </w:tc>
        <w:tc>
          <w:tcPr>
            <w:tcW w:w="1922" w:type="dxa"/>
          </w:tcPr>
          <w:p w:rsidR="00086C56" w:rsidRDefault="00086C56" w:rsidP="00086C56">
            <w:pPr>
              <w:rPr>
                <w:lang w:eastAsia="sv-SE"/>
              </w:rPr>
            </w:pPr>
          </w:p>
        </w:tc>
        <w:tc>
          <w:tcPr>
            <w:tcW w:w="5670" w:type="dxa"/>
            <w:tcMar>
              <w:top w:w="0" w:type="dxa"/>
              <w:left w:w="108" w:type="dxa"/>
              <w:bottom w:w="0" w:type="dxa"/>
              <w:right w:w="108" w:type="dxa"/>
            </w:tcMar>
          </w:tcPr>
          <w:p w:rsidR="00086C56" w:rsidRDefault="00086C56" w:rsidP="00086C56">
            <w:pPr>
              <w:rPr>
                <w:lang w:eastAsia="zh-CN"/>
              </w:rPr>
            </w:pPr>
            <w:r>
              <w:rPr>
                <w:rFonts w:hint="eastAsia"/>
                <w:lang w:eastAsia="zh-CN"/>
              </w:rPr>
              <w:t xml:space="preserve">Similar comment as to </w:t>
            </w:r>
            <w:r>
              <w:t>Question 3.1-2</w:t>
            </w:r>
          </w:p>
        </w:tc>
      </w:tr>
      <w:tr w:rsidR="00774851">
        <w:tc>
          <w:tcPr>
            <w:tcW w:w="1493" w:type="dxa"/>
            <w:tcMar>
              <w:top w:w="0" w:type="dxa"/>
              <w:left w:w="108" w:type="dxa"/>
              <w:bottom w:w="0" w:type="dxa"/>
              <w:right w:w="108" w:type="dxa"/>
            </w:tcMar>
          </w:tcPr>
          <w:p w:rsidR="00774851" w:rsidRDefault="00774851" w:rsidP="00086C56">
            <w:pPr>
              <w:rPr>
                <w:lang w:eastAsia="zh-CN"/>
              </w:rPr>
            </w:pPr>
            <w:r>
              <w:rPr>
                <w:lang w:eastAsia="zh-CN"/>
              </w:rPr>
              <w:t>Futurewei</w:t>
            </w:r>
          </w:p>
        </w:tc>
        <w:tc>
          <w:tcPr>
            <w:tcW w:w="1922" w:type="dxa"/>
          </w:tcPr>
          <w:p w:rsidR="00774851" w:rsidRDefault="00774851" w:rsidP="00086C56">
            <w:pPr>
              <w:rPr>
                <w:lang w:eastAsia="sv-SE"/>
              </w:rPr>
            </w:pPr>
          </w:p>
        </w:tc>
        <w:tc>
          <w:tcPr>
            <w:tcW w:w="5670" w:type="dxa"/>
            <w:tcMar>
              <w:top w:w="0" w:type="dxa"/>
              <w:left w:w="108" w:type="dxa"/>
              <w:bottom w:w="0" w:type="dxa"/>
              <w:right w:w="108" w:type="dxa"/>
            </w:tcMar>
          </w:tcPr>
          <w:p w:rsidR="00774851" w:rsidRDefault="00774851" w:rsidP="00086C56">
            <w:pPr>
              <w:rPr>
                <w:lang w:eastAsia="zh-CN"/>
              </w:rPr>
            </w:pPr>
            <w:r>
              <w:rPr>
                <w:lang w:eastAsia="zh-CN"/>
              </w:rPr>
              <w:t>Similar comment to 3.1-2. The range for msg2 may be higher due to different assumptions on the number of users etc. Also although higher range exists for PUCCH and Msg2, it seems most companies agree no compensation is needed for these two.</w:t>
            </w:r>
          </w:p>
        </w:tc>
      </w:tr>
      <w:tr w:rsidR="00A24A59">
        <w:tc>
          <w:tcPr>
            <w:tcW w:w="1493" w:type="dxa"/>
            <w:tcMar>
              <w:top w:w="0" w:type="dxa"/>
              <w:left w:w="108" w:type="dxa"/>
              <w:bottom w:w="0" w:type="dxa"/>
              <w:right w:w="108" w:type="dxa"/>
            </w:tcMar>
          </w:tcPr>
          <w:p w:rsidR="00A24A59" w:rsidRPr="00A24A59" w:rsidRDefault="00A24A59" w:rsidP="00086C56">
            <w:pPr>
              <w:rPr>
                <w:rFonts w:eastAsia="MS Mincho"/>
                <w:lang w:eastAsia="ja-JP"/>
              </w:rPr>
            </w:pPr>
            <w:r>
              <w:rPr>
                <w:rFonts w:eastAsia="MS Mincho" w:hint="eastAsia"/>
                <w:lang w:eastAsia="ja-JP"/>
              </w:rPr>
              <w:t>NTT DOCOMO</w:t>
            </w:r>
          </w:p>
        </w:tc>
        <w:tc>
          <w:tcPr>
            <w:tcW w:w="1922" w:type="dxa"/>
          </w:tcPr>
          <w:p w:rsidR="00A24A59" w:rsidRDefault="00A24A59" w:rsidP="00086C56">
            <w:pPr>
              <w:rPr>
                <w:lang w:eastAsia="sv-SE"/>
              </w:rPr>
            </w:pPr>
          </w:p>
        </w:tc>
        <w:tc>
          <w:tcPr>
            <w:tcW w:w="5670" w:type="dxa"/>
            <w:tcMar>
              <w:top w:w="0" w:type="dxa"/>
              <w:left w:w="108" w:type="dxa"/>
              <w:bottom w:w="0" w:type="dxa"/>
              <w:right w:w="108" w:type="dxa"/>
            </w:tcMar>
          </w:tcPr>
          <w:p w:rsidR="00A24A59" w:rsidRPr="00A24A59" w:rsidRDefault="00A24A59" w:rsidP="00086C56">
            <w:pPr>
              <w:rPr>
                <w:rFonts w:eastAsia="MS Mincho"/>
                <w:lang w:eastAsia="ja-JP"/>
              </w:rPr>
            </w:pPr>
            <w:r>
              <w:rPr>
                <w:rFonts w:eastAsia="MS Mincho" w:hint="eastAsia"/>
                <w:lang w:eastAsia="ja-JP"/>
              </w:rPr>
              <w:t>Similar comment as to Question 3.1-2.</w:t>
            </w:r>
          </w:p>
        </w:tc>
      </w:tr>
    </w:tbl>
    <w:p w:rsidR="006C49F5" w:rsidRDefault="006C49F5">
      <w:pPr>
        <w:jc w:val="both"/>
      </w:pPr>
    </w:p>
    <w:p w:rsidR="006C49F5" w:rsidRDefault="00A40E96">
      <w:pPr>
        <w:jc w:val="both"/>
        <w:rPr>
          <w:ins w:id="453" w:author="Chao Wei" w:date="2020-11-02T11:43:00Z"/>
          <w:lang w:val="en-GB" w:eastAsia="zh-CN"/>
        </w:rPr>
      </w:pPr>
      <w:r>
        <w:t xml:space="preserve">Based on </w:t>
      </w:r>
      <w:r>
        <w:rPr>
          <w:lang w:val="en-GB" w:eastAsia="zh-CN"/>
        </w:rPr>
        <w:t>the results in Table 3.2-4, the following observations are proposed for discussion for the TP drafting for TR 38.875.</w:t>
      </w:r>
    </w:p>
    <w:p w:rsidR="006C49F5" w:rsidRDefault="00A40E96">
      <w:pPr>
        <w:rPr>
          <w:del w:id="454" w:author="Chao Wei" w:date="2020-11-02T11:43:00Z"/>
          <w:lang w:eastAsia="sv-SE"/>
        </w:rPr>
      </w:pPr>
      <w:ins w:id="455" w:author="Chao Wei" w:date="2020-11-02T11:43:00Z">
        <w:r>
          <w:rPr>
            <w:highlight w:val="cyan"/>
            <w:lang w:val="en-GB" w:eastAsia="zh-CN"/>
          </w:rPr>
          <w:t xml:space="preserve">[FL notes: The </w:t>
        </w:r>
      </w:ins>
      <w:ins w:id="456" w:author="Chao Wei" w:date="2020-11-02T11:44:00Z">
        <w:r>
          <w:rPr>
            <w:highlight w:val="cyan"/>
            <w:lang w:val="en-GB" w:eastAsia="zh-CN"/>
          </w:rPr>
          <w:t>observations</w:t>
        </w:r>
      </w:ins>
      <w:ins w:id="457" w:author="Chao Wei" w:date="2020-11-02T11:43:00Z">
        <w:r>
          <w:rPr>
            <w:highlight w:val="cyan"/>
            <w:lang w:val="en-GB" w:eastAsia="zh-CN"/>
          </w:rPr>
          <w:t xml:space="preserve"> </w:t>
        </w:r>
      </w:ins>
      <w:ins w:id="458" w:author="Chao Wei" w:date="2020-11-02T11:44:00Z">
        <w:r>
          <w:rPr>
            <w:highlight w:val="cyan"/>
            <w:lang w:val="en-GB" w:eastAsia="zh-CN"/>
          </w:rPr>
          <w:t xml:space="preserve">will </w:t>
        </w:r>
      </w:ins>
      <w:ins w:id="459" w:author="Chao Wei" w:date="2020-11-02T11:43:00Z">
        <w:r>
          <w:rPr>
            <w:highlight w:val="cyan"/>
            <w:lang w:val="en-GB" w:eastAsia="zh-CN"/>
          </w:rPr>
          <w:t>be updated based on the agreement for the coverage recovery target in section 2</w:t>
        </w:r>
      </w:ins>
      <w:ins w:id="460" w:author="Chao Wei" w:date="2020-11-02T11:44:00Z">
        <w:r>
          <w:rPr>
            <w:highlight w:val="cyan"/>
            <w:lang w:val="en-GB" w:eastAsia="zh-CN"/>
          </w:rPr>
          <w:t xml:space="preserve"> and the update of Table 3.2-4</w:t>
        </w:r>
      </w:ins>
      <w:ins w:id="461" w:author="Chao Wei" w:date="2020-11-02T11:43:00Z">
        <w:r>
          <w:rPr>
            <w:highlight w:val="cyan"/>
            <w:lang w:eastAsia="sv-SE"/>
          </w:rPr>
          <w:t>]</w:t>
        </w:r>
      </w:ins>
    </w:p>
    <w:p w:rsidR="006C49F5" w:rsidRDefault="006C49F5">
      <w:pPr>
        <w:jc w:val="both"/>
        <w:rPr>
          <w:ins w:id="462" w:author="Chao Wei" w:date="2020-11-02T11:57:00Z"/>
        </w:rPr>
      </w:pPr>
    </w:p>
    <w:p w:rsidR="006C49F5" w:rsidRDefault="00A40E96">
      <w:pPr>
        <w:rPr>
          <w:b/>
          <w:highlight w:val="yellow"/>
          <w:u w:val="single"/>
        </w:rPr>
      </w:pPr>
      <w:r>
        <w:rPr>
          <w:b/>
          <w:highlight w:val="yellow"/>
          <w:u w:val="single"/>
        </w:rPr>
        <w:t>Moderator’s observation</w:t>
      </w:r>
    </w:p>
    <w:p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For RedCap UE in rural scenario at 0.7 GHz, three UL channels, PUSCH, Msg3, PUCCH format 3 with 22 bits do not reach the target coverage requirement and need for coverage recovery</w:t>
      </w:r>
    </w:p>
    <w:p w:rsidR="006C49F5" w:rsidRDefault="00A40E96">
      <w:pPr>
        <w:pStyle w:val="ListParagraph"/>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3 dB, 1.1 dB and 1.8 dB respectively, is observed for PUSCH, Msg3 and PUCCH format 3 with 22 bits</w:t>
      </w:r>
    </w:p>
    <w:p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lastRenderedPageBreak/>
        <w:t>P2: Compared to the target coverage requirement, a coverage degradation of approximately 2.8 dB and 1.3 dB respectively, is observed for PUCCH format 3 with 11 bits and PRACH format 0 by one source company</w:t>
      </w:r>
    </w:p>
    <w:p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For a RedCap UE with 2 Rx antenna at 0.7 GHz carrier frequency, all downlink channels can reach the target coverage requirement thus requiring no compensation</w:t>
      </w:r>
    </w:p>
    <w:p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P4: For a RedCap UE with 1 Rx antenna at 0.7 GHz carrier frequency, all downlink channels except for Msg2 can reach the target coverage requirement thus requiring no compensation</w:t>
      </w:r>
    </w:p>
    <w:p w:rsidR="006C49F5" w:rsidRDefault="00A40E96">
      <w:pPr>
        <w:pStyle w:val="ListParagraph"/>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A coverage compensation of approximately 2.1 dB is observed for Msg2 PDSCH </w:t>
      </w:r>
    </w:p>
    <w:p w:rsidR="006C49F5" w:rsidRDefault="006C49F5">
      <w:pPr>
        <w:jc w:val="both"/>
        <w:rPr>
          <w:lang w:val="en-GB"/>
        </w:rPr>
      </w:pPr>
    </w:p>
    <w:p w:rsidR="006C49F5" w:rsidRDefault="00A40E96">
      <w:pPr>
        <w:jc w:val="both"/>
        <w:rPr>
          <w:b/>
          <w:bCs/>
        </w:rPr>
      </w:pPr>
      <w:r>
        <w:rPr>
          <w:b/>
          <w:bCs/>
          <w:highlight w:val="yellow"/>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21768">
            <w:pPr>
              <w:rPr>
                <w:lang w:eastAsia="zh-CN"/>
              </w:rPr>
            </w:pPr>
            <w:r>
              <w:rPr>
                <w:lang w:eastAsia="zh-CN"/>
              </w:rPr>
              <w:t>Qualcomm</w:t>
            </w:r>
          </w:p>
        </w:tc>
        <w:tc>
          <w:tcPr>
            <w:tcW w:w="1922" w:type="dxa"/>
          </w:tcPr>
          <w:p w:rsidR="006C49F5" w:rsidRDefault="00A21768">
            <w:pPr>
              <w:rPr>
                <w:lang w:eastAsia="sv-SE"/>
              </w:rPr>
            </w:pPr>
            <w:r>
              <w:rPr>
                <w:lang w:eastAsia="sv-SE"/>
              </w:rPr>
              <w:t>N</w:t>
            </w:r>
          </w:p>
        </w:tc>
        <w:tc>
          <w:tcPr>
            <w:tcW w:w="5670" w:type="dxa"/>
            <w:tcMar>
              <w:top w:w="0" w:type="dxa"/>
              <w:left w:w="108" w:type="dxa"/>
              <w:bottom w:w="0" w:type="dxa"/>
              <w:right w:w="108" w:type="dxa"/>
            </w:tcMar>
          </w:tcPr>
          <w:p w:rsidR="006C49F5" w:rsidRDefault="00A21768">
            <w:pPr>
              <w:rPr>
                <w:lang w:eastAsia="zh-CN"/>
              </w:rPr>
            </w:pPr>
            <w:r>
              <w:rPr>
                <w:lang w:eastAsia="sv-SE"/>
              </w:rPr>
              <w:t>Prefer to wait until proposal 1 is stable/agreed</w:t>
            </w:r>
          </w:p>
        </w:tc>
      </w:tr>
      <w:tr w:rsidR="007E0AEA">
        <w:tc>
          <w:tcPr>
            <w:tcW w:w="1493" w:type="dxa"/>
            <w:tcMar>
              <w:top w:w="0" w:type="dxa"/>
              <w:left w:w="108" w:type="dxa"/>
              <w:bottom w:w="0" w:type="dxa"/>
              <w:right w:w="108" w:type="dxa"/>
            </w:tcMar>
          </w:tcPr>
          <w:p w:rsidR="007E0AEA" w:rsidRDefault="007E0AEA" w:rsidP="007E0AEA">
            <w:pPr>
              <w:rPr>
                <w:lang w:eastAsia="sv-SE"/>
              </w:rPr>
            </w:pPr>
            <w:r>
              <w:rPr>
                <w:lang w:eastAsia="sv-SE"/>
              </w:rPr>
              <w:t>Nokia, NSB</w:t>
            </w:r>
          </w:p>
        </w:tc>
        <w:tc>
          <w:tcPr>
            <w:tcW w:w="1922" w:type="dxa"/>
          </w:tcPr>
          <w:p w:rsidR="007E0AEA" w:rsidRDefault="007E0AEA" w:rsidP="007E0AEA"/>
        </w:tc>
        <w:tc>
          <w:tcPr>
            <w:tcW w:w="5670" w:type="dxa"/>
            <w:tcMar>
              <w:top w:w="0" w:type="dxa"/>
              <w:left w:w="108" w:type="dxa"/>
              <w:bottom w:w="0" w:type="dxa"/>
              <w:right w:w="108" w:type="dxa"/>
            </w:tcMar>
          </w:tcPr>
          <w:p w:rsidR="007E0AEA" w:rsidRDefault="007E0AEA" w:rsidP="007E0AEA">
            <w:pPr>
              <w:rPr>
                <w:lang w:eastAsia="sv-SE"/>
              </w:rPr>
            </w:pPr>
            <w:r>
              <w:rPr>
                <w:lang w:eastAsia="sv-SE"/>
              </w:rPr>
              <w:t>We prefer to wait until proposal 1 is agreed</w:t>
            </w:r>
          </w:p>
        </w:tc>
      </w:tr>
      <w:tr w:rsidR="007E0AEA">
        <w:tc>
          <w:tcPr>
            <w:tcW w:w="1493" w:type="dxa"/>
            <w:tcMar>
              <w:top w:w="0" w:type="dxa"/>
              <w:left w:w="108" w:type="dxa"/>
              <w:bottom w:w="0" w:type="dxa"/>
              <w:right w:w="108" w:type="dxa"/>
            </w:tcMar>
          </w:tcPr>
          <w:p w:rsidR="007E0AEA" w:rsidRDefault="007E0AEA" w:rsidP="007E0AEA"/>
        </w:tc>
        <w:tc>
          <w:tcPr>
            <w:tcW w:w="1922" w:type="dxa"/>
          </w:tcPr>
          <w:p w:rsidR="007E0AEA" w:rsidRDefault="007E0AEA" w:rsidP="007E0AEA"/>
        </w:tc>
        <w:tc>
          <w:tcPr>
            <w:tcW w:w="5670" w:type="dxa"/>
            <w:tcMar>
              <w:top w:w="0" w:type="dxa"/>
              <w:left w:w="108" w:type="dxa"/>
              <w:bottom w:w="0" w:type="dxa"/>
              <w:right w:w="108" w:type="dxa"/>
            </w:tcMar>
          </w:tcPr>
          <w:p w:rsidR="007E0AEA" w:rsidRDefault="007E0AEA" w:rsidP="007E0AEA"/>
        </w:tc>
      </w:tr>
    </w:tbl>
    <w:p w:rsidR="006C49F5" w:rsidRDefault="006C49F5">
      <w:pPr>
        <w:jc w:val="both"/>
      </w:pPr>
    </w:p>
    <w:p w:rsidR="006C49F5" w:rsidRDefault="006C49F5">
      <w:pPr>
        <w:pStyle w:val="ListParagraph"/>
        <w:spacing w:after="120"/>
        <w:ind w:left="360"/>
        <w:rPr>
          <w:rFonts w:ascii="Times New Roman" w:eastAsia="宋体" w:hAnsi="Times New Roman"/>
          <w:sz w:val="20"/>
          <w:szCs w:val="20"/>
          <w:highlight w:val="yellow"/>
          <w:lang w:val="en-GB" w:eastAsia="zh-CN"/>
        </w:rPr>
      </w:pPr>
    </w:p>
    <w:p w:rsidR="006C49F5" w:rsidRDefault="00A40E96">
      <w:pPr>
        <w:pStyle w:val="Heading2"/>
        <w:ind w:left="540"/>
      </w:pPr>
      <w:r>
        <w:t>FR1, Urban with the carrier frequency of 4 GHz</w:t>
      </w:r>
    </w:p>
    <w:p w:rsidR="006C49F5" w:rsidRDefault="00A40E96">
      <w:pPr>
        <w:jc w:val="both"/>
      </w:pPr>
      <w:r>
        <w:t xml:space="preserve">Based on the latest available evaluation results in </w:t>
      </w:r>
      <w:hyperlink r:id="rId14" w:history="1">
        <w:r>
          <w:rPr>
            <w:rStyle w:val="Hyperlink"/>
          </w:rPr>
          <w:t>RedCapCoverage-4GHz-v014</w:t>
        </w:r>
      </w:hyperlink>
      <w:r>
        <w:t xml:space="preserve">, the link budget performance for both the reference UE and RedCap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6C49F5" w:rsidRDefault="00A40E96">
      <w:pPr>
        <w:pStyle w:val="BodyText"/>
        <w:jc w:val="center"/>
        <w:rPr>
          <w:rFonts w:cs="Arial"/>
          <w:b/>
          <w:bCs/>
        </w:rPr>
      </w:pPr>
      <w:r>
        <w:rPr>
          <w:rFonts w:cs="Arial"/>
          <w:b/>
          <w:bCs/>
        </w:rPr>
        <w:t>Table 3.3-1: Link budget performance for the reference NR UE (100MHz BW, 4Rx)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4Rx Ref NR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A40E96">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rFonts w:cs="Arial"/>
          <w:b/>
          <w:bCs/>
        </w:rPr>
      </w:pPr>
      <w:r>
        <w:fldChar w:fldCharType="end"/>
      </w:r>
      <w:r>
        <w:rPr>
          <w:rFonts w:cs="Arial"/>
          <w:b/>
          <w:bCs/>
        </w:rPr>
        <w:t xml:space="preserve"> Table 3.3-2: Link budget performance for the RedCap UE (20MHz BW, 2Rx)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2Rx RedCap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A40E96">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rFonts w:cs="Arial"/>
          <w:b/>
          <w:bCs/>
        </w:rPr>
      </w:pPr>
      <w:r>
        <w:fldChar w:fldCharType="end"/>
      </w:r>
      <w:r>
        <w:rPr>
          <w:rFonts w:cs="Arial"/>
          <w:b/>
          <w:bCs/>
        </w:rPr>
        <w:t xml:space="preserve"> Table 3.3-3: Link budget performance for the RedCap UE (20MHz BW, 1Rx)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1Rx RedCap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-8.5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rPr>
          <w:lang w:eastAsia="zh-CN"/>
        </w:rPr>
      </w:pPr>
    </w:p>
    <w:p w:rsidR="006C49F5" w:rsidRDefault="00A40E96">
      <w:pPr>
        <w:jc w:val="both"/>
        <w:rPr>
          <w:b/>
          <w:bCs/>
        </w:rPr>
      </w:pPr>
      <w:r>
        <w:rPr>
          <w:b/>
          <w:bCs/>
          <w:highlight w:val="yellow"/>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If possible, it would be useful to clarify the assumption in the simulation</w:t>
            </w:r>
          </w:p>
          <w:p w:rsidR="006C49F5" w:rsidRDefault="00A40E96">
            <w:pPr>
              <w:pStyle w:val="ListParagraph"/>
              <w:numPr>
                <w:ilvl w:val="0"/>
                <w:numId w:val="25"/>
              </w:numPr>
              <w:rPr>
                <w:rFonts w:ascii="Times New Roman" w:hAnsi="Times New Roman"/>
                <w:sz w:val="21"/>
                <w:lang w:eastAsia="zh-CN"/>
              </w:rPr>
            </w:pPr>
            <w:r>
              <w:rPr>
                <w:rFonts w:ascii="Times New Roman" w:hAnsi="Times New Roman"/>
                <w:sz w:val="21"/>
                <w:lang w:eastAsia="zh-CN"/>
              </w:rPr>
              <w:t>For PRACH, the simulated format</w:t>
            </w:r>
          </w:p>
          <w:p w:rsidR="006C49F5" w:rsidRDefault="00A40E96">
            <w:pPr>
              <w:pStyle w:val="ListParagraph"/>
              <w:numPr>
                <w:ilvl w:val="0"/>
                <w:numId w:val="23"/>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rsidR="006C49F5" w:rsidRDefault="00A40E96">
            <w:pPr>
              <w:pStyle w:val="ListParagraph"/>
              <w:numPr>
                <w:ilvl w:val="0"/>
                <w:numId w:val="23"/>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rsidR="006C49F5" w:rsidRDefault="006C49F5">
            <w:pPr>
              <w:rPr>
                <w:lang w:eastAsia="sv-SE"/>
              </w:rPr>
            </w:pP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ZTE</w:t>
            </w:r>
          </w:p>
        </w:tc>
        <w:tc>
          <w:tcPr>
            <w:tcW w:w="1922" w:type="dxa"/>
          </w:tcPr>
          <w:p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rsidR="006C49F5" w:rsidRDefault="00A40E96">
            <w:pPr>
              <w:rPr>
                <w:lang w:eastAsia="sv-SE"/>
              </w:rPr>
            </w:pPr>
            <w:r>
              <w:rPr>
                <w:rFonts w:hint="eastAsia"/>
                <w:lang w:eastAsia="zh-CN"/>
              </w:rPr>
              <w:t xml:space="preserve">Fine to capture the tables into the TR. </w:t>
            </w:r>
          </w:p>
        </w:tc>
      </w:tr>
      <w:tr w:rsidR="00636466">
        <w:tc>
          <w:tcPr>
            <w:tcW w:w="1493" w:type="dxa"/>
            <w:tcMar>
              <w:top w:w="0" w:type="dxa"/>
              <w:left w:w="108" w:type="dxa"/>
              <w:bottom w:w="0" w:type="dxa"/>
              <w:right w:w="108" w:type="dxa"/>
            </w:tcMar>
          </w:tcPr>
          <w:p w:rsidR="00636466" w:rsidRPr="009F1F6E" w:rsidRDefault="00636466" w:rsidP="00636466">
            <w:pPr>
              <w:rPr>
                <w:lang w:eastAsia="sv-SE"/>
              </w:rPr>
            </w:pPr>
            <w:r>
              <w:rPr>
                <w:lang w:eastAsia="sv-SE"/>
              </w:rPr>
              <w:t>Qualcomm</w:t>
            </w:r>
          </w:p>
        </w:tc>
        <w:tc>
          <w:tcPr>
            <w:tcW w:w="1922" w:type="dxa"/>
          </w:tcPr>
          <w:p w:rsidR="00636466" w:rsidRPr="009F1F6E" w:rsidRDefault="00636466" w:rsidP="00636466">
            <w:pPr>
              <w:rPr>
                <w:lang w:eastAsia="sv-SE"/>
              </w:rPr>
            </w:pPr>
            <w:r>
              <w:rPr>
                <w:lang w:eastAsia="sv-SE"/>
              </w:rPr>
              <w:t>Y</w:t>
            </w:r>
          </w:p>
        </w:tc>
        <w:tc>
          <w:tcPr>
            <w:tcW w:w="5670" w:type="dxa"/>
            <w:tcMar>
              <w:top w:w="0" w:type="dxa"/>
              <w:left w:w="108" w:type="dxa"/>
              <w:bottom w:w="0" w:type="dxa"/>
              <w:right w:w="108" w:type="dxa"/>
            </w:tcMar>
          </w:tcPr>
          <w:p w:rsidR="00636466" w:rsidRPr="009F1F6E" w:rsidRDefault="00636466" w:rsidP="00636466">
            <w:pPr>
              <w:rPr>
                <w:lang w:eastAsia="sv-SE"/>
              </w:rPr>
            </w:pPr>
            <w:r>
              <w:rPr>
                <w:lang w:eastAsia="sv-SE"/>
              </w:rPr>
              <w:t xml:space="preserve">We don’t support to split the tables based on DL PSD values since the </w:t>
            </w:r>
            <w:r>
              <w:t>insufficient number of samples is difficult to make a decision.</w:t>
            </w:r>
          </w:p>
        </w:tc>
      </w:tr>
      <w:tr w:rsidR="00086C56">
        <w:tc>
          <w:tcPr>
            <w:tcW w:w="1493" w:type="dxa"/>
            <w:tcMar>
              <w:top w:w="0" w:type="dxa"/>
              <w:left w:w="108" w:type="dxa"/>
              <w:bottom w:w="0" w:type="dxa"/>
              <w:right w:w="108" w:type="dxa"/>
            </w:tcMar>
          </w:tcPr>
          <w:p w:rsidR="00086C56" w:rsidRDefault="00086C56" w:rsidP="00086C56">
            <w:pPr>
              <w:rPr>
                <w:lang w:eastAsia="sv-SE"/>
              </w:rPr>
            </w:pPr>
            <w:r>
              <w:rPr>
                <w:lang w:eastAsia="sv-SE"/>
              </w:rPr>
              <w:t>Nokia, NSB</w:t>
            </w:r>
          </w:p>
        </w:tc>
        <w:tc>
          <w:tcPr>
            <w:tcW w:w="1922" w:type="dxa"/>
          </w:tcPr>
          <w:p w:rsidR="00086C56" w:rsidRDefault="00086C56" w:rsidP="00086C56">
            <w:r>
              <w:t>Y</w:t>
            </w:r>
          </w:p>
        </w:tc>
        <w:tc>
          <w:tcPr>
            <w:tcW w:w="5670" w:type="dxa"/>
            <w:tcMar>
              <w:top w:w="0" w:type="dxa"/>
              <w:left w:w="108" w:type="dxa"/>
              <w:bottom w:w="0" w:type="dxa"/>
              <w:right w:w="108" w:type="dxa"/>
            </w:tcMar>
          </w:tcPr>
          <w:p w:rsidR="00086C56" w:rsidRDefault="00086C56" w:rsidP="00086C56">
            <w:pPr>
              <w:rPr>
                <w:lang w:eastAsia="sv-SE"/>
              </w:rPr>
            </w:pPr>
          </w:p>
        </w:tc>
      </w:tr>
      <w:tr w:rsidR="001317A6">
        <w:tc>
          <w:tcPr>
            <w:tcW w:w="1493" w:type="dxa"/>
            <w:tcMar>
              <w:top w:w="0" w:type="dxa"/>
              <w:left w:w="108" w:type="dxa"/>
              <w:bottom w:w="0" w:type="dxa"/>
              <w:right w:w="108" w:type="dxa"/>
            </w:tcMar>
          </w:tcPr>
          <w:p w:rsidR="001317A6" w:rsidRDefault="001317A6" w:rsidP="00086C56">
            <w:pPr>
              <w:rPr>
                <w:lang w:eastAsia="sv-SE"/>
              </w:rPr>
            </w:pPr>
            <w:r>
              <w:rPr>
                <w:lang w:eastAsia="sv-SE"/>
              </w:rPr>
              <w:t>Futurewei</w:t>
            </w:r>
          </w:p>
        </w:tc>
        <w:tc>
          <w:tcPr>
            <w:tcW w:w="1922" w:type="dxa"/>
          </w:tcPr>
          <w:p w:rsidR="001317A6" w:rsidRDefault="001317A6" w:rsidP="00086C56"/>
        </w:tc>
        <w:tc>
          <w:tcPr>
            <w:tcW w:w="5670" w:type="dxa"/>
            <w:tcMar>
              <w:top w:w="0" w:type="dxa"/>
              <w:left w:w="108" w:type="dxa"/>
              <w:bottom w:w="0" w:type="dxa"/>
              <w:right w:w="108" w:type="dxa"/>
            </w:tcMar>
          </w:tcPr>
          <w:p w:rsidR="001317A6" w:rsidRDefault="001317A6" w:rsidP="00086C56">
            <w:pPr>
              <w:rPr>
                <w:lang w:eastAsia="sv-SE"/>
              </w:rPr>
            </w:pPr>
            <w:r>
              <w:rPr>
                <w:lang w:eastAsia="sv-SE"/>
              </w:rPr>
              <w:t>Same as above</w:t>
            </w:r>
          </w:p>
        </w:tc>
      </w:tr>
      <w:tr w:rsidR="00A24A59">
        <w:tc>
          <w:tcPr>
            <w:tcW w:w="1493" w:type="dxa"/>
            <w:tcMar>
              <w:top w:w="0" w:type="dxa"/>
              <w:left w:w="108" w:type="dxa"/>
              <w:bottom w:w="0" w:type="dxa"/>
              <w:right w:w="108" w:type="dxa"/>
            </w:tcMar>
          </w:tcPr>
          <w:p w:rsidR="00A24A59" w:rsidRPr="00A24A59" w:rsidRDefault="00A24A59" w:rsidP="00086C56">
            <w:pPr>
              <w:rPr>
                <w:rFonts w:eastAsia="MS Mincho"/>
                <w:lang w:eastAsia="ja-JP"/>
              </w:rPr>
            </w:pPr>
            <w:r>
              <w:rPr>
                <w:rFonts w:eastAsia="MS Mincho" w:hint="eastAsia"/>
                <w:lang w:eastAsia="ja-JP"/>
              </w:rPr>
              <w:t>NTT DOCOMO</w:t>
            </w:r>
          </w:p>
        </w:tc>
        <w:tc>
          <w:tcPr>
            <w:tcW w:w="1922" w:type="dxa"/>
          </w:tcPr>
          <w:p w:rsidR="00A24A59" w:rsidRPr="00A24A59" w:rsidRDefault="00A24A59" w:rsidP="00086C5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A24A59" w:rsidRDefault="00A24A59" w:rsidP="00086C56">
            <w:pPr>
              <w:rPr>
                <w:lang w:eastAsia="sv-SE"/>
              </w:rPr>
            </w:pPr>
          </w:p>
        </w:tc>
      </w:tr>
    </w:tbl>
    <w:p w:rsidR="006C49F5" w:rsidRDefault="006C49F5">
      <w:pPr>
        <w:spacing w:after="120"/>
        <w:rPr>
          <w:highlight w:val="yellow"/>
          <w:lang w:eastAsia="zh-CN"/>
        </w:rPr>
      </w:pPr>
    </w:p>
    <w:p w:rsidR="006C49F5" w:rsidRPr="006C49F5" w:rsidRDefault="00A40E96">
      <w:pPr>
        <w:jc w:val="both"/>
        <w:rPr>
          <w:rPrChange w:id="463" w:author="Chao Wei" w:date="2020-11-02T11:45:00Z">
            <w:rPr>
              <w:lang w:val="en-GB" w:eastAsia="zh-CN"/>
            </w:rPr>
          </w:rPrChange>
        </w:rPr>
      </w:pPr>
      <w:r>
        <w:t xml:space="preserve">Based on the evaluation results in </w:t>
      </w:r>
      <w:r>
        <w:rPr>
          <w:lang w:val="en-GB" w:eastAsia="zh-CN"/>
        </w:rPr>
        <w:t xml:space="preserve">Table 3.3-1 to Table 3.3-3, the channels that </w:t>
      </w:r>
      <w:ins w:id="464" w:author="Chao Wei" w:date="2020-11-02T10:50:00Z">
        <w:r>
          <w:rPr>
            <w:lang w:val="en-GB" w:eastAsia="zh-CN"/>
          </w:rPr>
          <w:t xml:space="preserve">potentially </w:t>
        </w:r>
      </w:ins>
      <w:r>
        <w:rPr>
          <w:lang w:val="en-GB" w:eastAsia="zh-CN"/>
        </w:rPr>
        <w:t xml:space="preserve">need coverage recovery </w:t>
      </w:r>
      <w:del w:id="465" w:author="Chao Wei" w:date="2020-11-02T10:51:00Z">
        <w:r>
          <w:rPr>
            <w:lang w:val="en-GB" w:eastAsia="zh-CN"/>
          </w:rPr>
          <w:delText xml:space="preserve">and the estimated amount of compensation for RedCap UE </w:delText>
        </w:r>
      </w:del>
      <w:r>
        <w:rPr>
          <w:lang w:val="en-GB" w:eastAsia="zh-CN"/>
        </w:rPr>
        <w:t xml:space="preserve">in Urban scenario at 4 GHz </w:t>
      </w:r>
      <w:ins w:id="466" w:author="Chao Wei" w:date="2020-11-02T10:51: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3.3-4, where the numbers in bracket </w:t>
      </w:r>
      <w:del w:id="467" w:author="Chao Wei" w:date="2020-11-02T10:51:00Z">
        <w:r>
          <w:rPr>
            <w:lang w:val="en-GB" w:eastAsia="zh-CN"/>
          </w:rPr>
          <w:delText xml:space="preserve">show the counts of </w:delText>
        </w:r>
      </w:del>
      <w:ins w:id="468" w:author="Chao Wei" w:date="2020-11-02T10:51:00Z">
        <w:r>
          <w:rPr>
            <w:lang w:val="en-GB" w:eastAsia="zh-CN"/>
          </w:rPr>
          <w:t>is</w:t>
        </w:r>
      </w:ins>
      <w:ins w:id="469" w:author="Chao Wei" w:date="2020-11-02T11:01:00Z">
        <w:r>
          <w:rPr>
            <w:lang w:val="en-GB" w:eastAsia="zh-CN"/>
          </w:rPr>
          <w:t xml:space="preserve"> </w:t>
        </w:r>
      </w:ins>
      <w:r>
        <w:rPr>
          <w:lang w:val="en-GB" w:eastAsia="zh-CN"/>
        </w:rPr>
        <w:t xml:space="preserve">the number of </w:t>
      </w:r>
      <w:del w:id="470" w:author="Chao Wei" w:date="2020-11-02T10:51:00Z">
        <w:r>
          <w:rPr>
            <w:lang w:val="en-GB" w:eastAsia="zh-CN"/>
          </w:rPr>
          <w:delText>the companies with same observation</w:delText>
        </w:r>
      </w:del>
      <w:ins w:id="471" w:author="Chao Wei" w:date="2020-11-02T10:51:00Z">
        <w:r>
          <w:rPr>
            <w:lang w:val="en-GB" w:eastAsia="zh-CN"/>
          </w:rPr>
          <w:t>samples</w:t>
        </w:r>
      </w:ins>
      <w:r>
        <w:rPr>
          <w:lang w:val="en-GB" w:eastAsia="zh-CN"/>
        </w:rPr>
        <w:t>.</w:t>
      </w: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ins w:id="472" w:author="Chao Wei" w:date="2020-11-02T10:52:00Z"/>
          <w:rFonts w:cs="Arial"/>
          <w:b/>
          <w:bCs/>
        </w:rPr>
      </w:pPr>
      <w:r>
        <w:fldChar w:fldCharType="end"/>
      </w:r>
      <w:r>
        <w:rPr>
          <w:rFonts w:cs="Arial"/>
          <w:b/>
          <w:bCs/>
        </w:rPr>
        <w:t xml:space="preserve"> Table 3.3-4: Coverage recovery for RedCap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6C49F5" w:rsidTr="006C49F5">
        <w:trPr>
          <w:cnfStyle w:val="100000000000" w:firstRow="1" w:lastRow="0" w:firstColumn="0" w:lastColumn="0" w:oddVBand="0" w:evenVBand="0" w:oddHBand="0" w:evenHBand="0" w:firstRowFirstColumn="0" w:firstRowLastColumn="0" w:lastRowFirstColumn="0" w:lastRowLastColumn="0"/>
          <w:jc w:val="center"/>
          <w:ins w:id="473"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tcPr>
          <w:p w:rsidR="006C49F5" w:rsidRDefault="006C49F5">
            <w:pPr>
              <w:rPr>
                <w:ins w:id="474" w:author="Chao Wei" w:date="2020-11-02T10:52:00Z"/>
                <w:b w:val="0"/>
                <w:bCs w:val="0"/>
              </w:rPr>
            </w:pPr>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475" w:author="Chao Wei" w:date="2020-11-02T10:52:00Z"/>
                <w:b w:val="0"/>
                <w:bCs w:val="0"/>
              </w:rPr>
            </w:pPr>
            <w:ins w:id="476" w:author="Chao Wei" w:date="2020-11-02T10:52:00Z">
              <w:r>
                <w:t>Channels</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477" w:author="Chao Wei" w:date="2020-11-02T10:52:00Z"/>
                <w:b w:val="0"/>
                <w:bCs w:val="0"/>
              </w:rPr>
            </w:pPr>
            <w:ins w:id="478" w:author="Chao Wei" w:date="2020-11-02T10:52:00Z">
              <w:r>
                <w:t>Mean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479" w:author="Chao Wei" w:date="2020-11-02T10:52:00Z"/>
                <w:b w:val="0"/>
                <w:bCs w:val="0"/>
              </w:rPr>
            </w:pPr>
            <w:ins w:id="480" w:author="Chao Wei" w:date="2020-11-02T10:52:00Z">
              <w:r>
                <w:t>Median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481" w:author="Chao Wei" w:date="2020-11-02T10:52:00Z"/>
                <w:b w:val="0"/>
                <w:bCs w:val="0"/>
              </w:rPr>
            </w:pPr>
            <w:ins w:id="482" w:author="Chao Wei" w:date="2020-11-02T10:52:00Z">
              <w:r>
                <w:t>Range</w:t>
              </w:r>
            </w:ins>
          </w:p>
        </w:tc>
        <w:tc>
          <w:tcPr>
            <w:tcW w:w="1494" w:type="dxa"/>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483" w:author="Chao Wei" w:date="2020-11-02T10:52:00Z"/>
                <w:b w:val="0"/>
                <w:bCs w:val="0"/>
              </w:rPr>
            </w:pPr>
            <w:ins w:id="484" w:author="Chao Wei" w:date="2020-11-02T10:52:00Z">
              <w:r>
                <w:rPr>
                  <w:lang w:val="en-GB" w:eastAsia="zh-CN"/>
                </w:rPr>
                <w:t>Representative value</w:t>
              </w:r>
            </w:ins>
          </w:p>
        </w:tc>
      </w:tr>
      <w:tr w:rsidR="006C49F5" w:rsidTr="006C49F5">
        <w:trPr>
          <w:jc w:val="center"/>
          <w:ins w:id="485"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ins w:id="486" w:author="Chao Wei" w:date="2020-11-02T10:52:00Z"/>
                <w:b w:val="0"/>
                <w:bCs w:val="0"/>
              </w:rPr>
            </w:pPr>
            <w:ins w:id="487" w:author="Chao Wei" w:date="2020-11-02T10:52:00Z">
              <w:r>
                <w:t>2Rx RedCap</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488" w:author="Chao Wei" w:date="2020-11-02T10:52:00Z"/>
                <w:color w:val="FF0000"/>
                <w:rPrChange w:id="489" w:author="Chao Wei" w:date="2020-11-02T11:06:00Z">
                  <w:rPr>
                    <w:ins w:id="490" w:author="Chao Wei" w:date="2020-11-02T10:52:00Z"/>
                  </w:rPr>
                </w:rPrChange>
              </w:rPr>
            </w:pPr>
            <w:ins w:id="491" w:author="Chao Wei" w:date="2020-11-02T10:52:00Z">
              <w:r>
                <w:rPr>
                  <w:color w:val="FF0000"/>
                  <w:rPrChange w:id="492" w:author="Chao Wei" w:date="2020-11-02T11:06:00Z">
                    <w:rPr/>
                  </w:rPrChange>
                </w:rPr>
                <w:t>PUSCH (1</w:t>
              </w:r>
            </w:ins>
            <w:ins w:id="493" w:author="Chao Wei" w:date="2020-11-02T11:04:00Z">
              <w:r>
                <w:rPr>
                  <w:color w:val="FF0000"/>
                  <w:rPrChange w:id="494" w:author="Chao Wei" w:date="2020-11-02T11:06:00Z">
                    <w:rPr/>
                  </w:rPrChange>
                </w:rPr>
                <w:t>2</w:t>
              </w:r>
            </w:ins>
            <w:ins w:id="495" w:author="Chao Wei" w:date="2020-11-02T10:52:00Z">
              <w:r>
                <w:rPr>
                  <w:color w:val="FF0000"/>
                  <w:rPrChange w:id="496" w:author="Chao Wei" w:date="2020-11-02T11:06:00Z">
                    <w:rPr/>
                  </w:rPrChange>
                </w:rPr>
                <w:t>)</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497" w:author="Chao Wei" w:date="2020-11-02T10:52:00Z"/>
                <w:color w:val="FF0000"/>
                <w:rPrChange w:id="498" w:author="Chao Wei" w:date="2020-11-02T11:06:00Z">
                  <w:rPr>
                    <w:ins w:id="499" w:author="Chao Wei" w:date="2020-11-02T10:52:00Z"/>
                  </w:rPr>
                </w:rPrChange>
              </w:rPr>
            </w:pPr>
            <w:ins w:id="500" w:author="Chao Wei" w:date="2020-11-02T11:05:00Z">
              <w:r>
                <w:rPr>
                  <w:color w:val="FF0000"/>
                  <w:rPrChange w:id="501" w:author="Chao Wei" w:date="2020-11-02T11:06:00Z">
                    <w:rPr/>
                  </w:rPrChange>
                </w:rPr>
                <w:t>-3.0</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502" w:author="Chao Wei" w:date="2020-11-02T10:52:00Z"/>
                <w:color w:val="FF0000"/>
                <w:rPrChange w:id="503" w:author="Chao Wei" w:date="2020-11-02T11:06:00Z">
                  <w:rPr>
                    <w:ins w:id="504" w:author="Chao Wei" w:date="2020-11-02T10:52:00Z"/>
                  </w:rPr>
                </w:rPrChange>
              </w:rPr>
            </w:pPr>
            <w:ins w:id="505" w:author="Chao Wei" w:date="2020-11-02T11:05:00Z">
              <w:r>
                <w:rPr>
                  <w:color w:val="FF0000"/>
                  <w:rPrChange w:id="506" w:author="Chao Wei" w:date="2020-11-02T11:06:00Z">
                    <w:rPr/>
                  </w:rPrChange>
                </w:rPr>
                <w:t>-3.0</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507" w:author="Chao Wei" w:date="2020-11-02T10:52:00Z"/>
                <w:color w:val="FF0000"/>
                <w:rPrChange w:id="508" w:author="Chao Wei" w:date="2020-11-02T11:06:00Z">
                  <w:rPr>
                    <w:ins w:id="509" w:author="Chao Wei" w:date="2020-11-02T10:52:00Z"/>
                  </w:rPr>
                </w:rPrChange>
              </w:rPr>
            </w:pPr>
            <w:ins w:id="510" w:author="Chao Wei" w:date="2020-11-02T11:05:00Z">
              <w:r>
                <w:rPr>
                  <w:color w:val="FF0000"/>
                  <w:rPrChange w:id="511" w:author="Chao Wei" w:date="2020-11-02T11:06:00Z">
                    <w:rPr/>
                  </w:rPrChange>
                </w:rPr>
                <w:t>1.4</w:t>
              </w:r>
            </w:ins>
          </w:p>
        </w:tc>
        <w:tc>
          <w:tcPr>
            <w:tcW w:w="1494" w:type="dxa"/>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512" w:author="Chao Wei" w:date="2020-11-02T10:52:00Z"/>
                <w:color w:val="FF0000"/>
                <w:rPrChange w:id="513" w:author="Chao Wei" w:date="2020-11-02T11:06:00Z">
                  <w:rPr>
                    <w:ins w:id="514" w:author="Chao Wei" w:date="2020-11-02T10:52:00Z"/>
                  </w:rPr>
                </w:rPrChange>
              </w:rPr>
            </w:pPr>
            <w:ins w:id="515" w:author="Chao Wei" w:date="2020-11-02T11:05:00Z">
              <w:r>
                <w:rPr>
                  <w:color w:val="FF0000"/>
                  <w:rPrChange w:id="516" w:author="Chao Wei" w:date="2020-11-02T11:06:00Z">
                    <w:rPr/>
                  </w:rPrChange>
                </w:rPr>
                <w:t>-2.9</w:t>
              </w:r>
            </w:ins>
          </w:p>
        </w:tc>
      </w:tr>
      <w:tr w:rsidR="006C49F5" w:rsidTr="006C49F5">
        <w:trPr>
          <w:jc w:val="center"/>
          <w:ins w:id="517"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518" w:author="Chao Wei" w:date="2020-11-02T10:52: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19" w:author="Chao Wei" w:date="2020-11-02T10:52:00Z"/>
              </w:rPr>
            </w:pPr>
            <w:ins w:id="520" w:author="Chao Wei" w:date="2020-11-02T11:04:00Z">
              <w:r>
                <w:t>PDCCH CSS (12)</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21" w:author="Chao Wei" w:date="2020-11-02T10:52:00Z"/>
              </w:rPr>
            </w:pPr>
            <w:ins w:id="522" w:author="Chao Wei" w:date="2020-11-02T11:05:00Z">
              <w:r>
                <w:t>8.9</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23" w:author="Chao Wei" w:date="2020-11-02T10:52:00Z"/>
              </w:rPr>
            </w:pPr>
            <w:ins w:id="524" w:author="Chao Wei" w:date="2020-11-02T11:05:00Z">
              <w:r>
                <w:t>7.5</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25" w:author="Chao Wei" w:date="2020-11-02T10:52:00Z"/>
              </w:rPr>
            </w:pPr>
            <w:ins w:id="526" w:author="Chao Wei" w:date="2020-11-02T11:05:00Z">
              <w:r>
                <w:t>24.1</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27" w:author="Chao Wei" w:date="2020-11-02T10:52:00Z"/>
              </w:rPr>
            </w:pPr>
            <w:ins w:id="528" w:author="Chao Wei" w:date="2020-11-02T11:05:00Z">
              <w:r>
                <w:t>8.7</w:t>
              </w:r>
            </w:ins>
          </w:p>
        </w:tc>
      </w:tr>
      <w:tr w:rsidR="006C49F5" w:rsidTr="006C49F5">
        <w:trPr>
          <w:jc w:val="center"/>
          <w:ins w:id="529"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530" w:author="Chao Wei" w:date="2020-11-02T10:52: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31" w:author="Chao Wei" w:date="2020-11-02T10:52:00Z"/>
              </w:rPr>
            </w:pPr>
            <w:ins w:id="532" w:author="Chao Wei" w:date="2020-11-02T11:04:00Z">
              <w:r>
                <w:t>PDSCH (12)</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33" w:author="Chao Wei" w:date="2020-11-02T10:52:00Z"/>
              </w:rPr>
            </w:pPr>
            <w:ins w:id="534" w:author="Chao Wei" w:date="2020-11-02T11:05:00Z">
              <w:r>
                <w:t>8.3</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35" w:author="Chao Wei" w:date="2020-11-02T10:52:00Z"/>
              </w:rPr>
            </w:pPr>
            <w:ins w:id="536" w:author="Chao Wei" w:date="2020-11-02T11:06:00Z">
              <w:r>
                <w:t>6.8</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37" w:author="Chao Wei" w:date="2020-11-02T10:52:00Z"/>
              </w:rPr>
            </w:pPr>
            <w:ins w:id="538" w:author="Chao Wei" w:date="2020-11-02T11:06:00Z">
              <w:r>
                <w:t>20.4</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39" w:author="Chao Wei" w:date="2020-11-02T10:52:00Z"/>
              </w:rPr>
            </w:pPr>
            <w:ins w:id="540" w:author="Chao Wei" w:date="2020-11-02T11:06:00Z">
              <w:r>
                <w:t>8.4</w:t>
              </w:r>
            </w:ins>
          </w:p>
        </w:tc>
      </w:tr>
      <w:tr w:rsidR="006C49F5" w:rsidTr="006C49F5">
        <w:trPr>
          <w:jc w:val="center"/>
          <w:ins w:id="541"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542" w:author="Chao Wei" w:date="2020-11-02T11:05: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43" w:author="Chao Wei" w:date="2020-11-02T11:05:00Z"/>
              </w:rPr>
            </w:pPr>
            <w:ins w:id="544" w:author="Chao Wei" w:date="2020-11-02T11:06:00Z">
              <w:r>
                <w:t>Msg2 (11)</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45" w:author="Chao Wei" w:date="2020-11-02T11:05:00Z"/>
              </w:rPr>
            </w:pPr>
            <w:ins w:id="546" w:author="Chao Wei" w:date="2020-11-02T11:06:00Z">
              <w:r>
                <w:t>5.4</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47" w:author="Chao Wei" w:date="2020-11-02T11:05:00Z"/>
              </w:rPr>
            </w:pPr>
            <w:ins w:id="548" w:author="Chao Wei" w:date="2020-11-02T11:06:00Z">
              <w:r>
                <w:t>3.3</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49" w:author="Chao Wei" w:date="2020-11-02T11:05:00Z"/>
              </w:rPr>
            </w:pPr>
            <w:ins w:id="550" w:author="Chao Wei" w:date="2020-11-02T11:06:00Z">
              <w:r>
                <w:t>29</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51" w:author="Chao Wei" w:date="2020-11-02T11:05:00Z"/>
              </w:rPr>
            </w:pPr>
            <w:ins w:id="552" w:author="Chao Wei" w:date="2020-11-02T11:06:00Z">
              <w:r>
                <w:t>4.9</w:t>
              </w:r>
            </w:ins>
          </w:p>
        </w:tc>
      </w:tr>
      <w:tr w:rsidR="006C49F5" w:rsidTr="006C49F5">
        <w:trPr>
          <w:jc w:val="center"/>
          <w:ins w:id="553"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554" w:author="Chao Wei" w:date="2020-11-02T11:05: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55" w:author="Chao Wei" w:date="2020-11-02T11:05:00Z"/>
              </w:rPr>
            </w:pPr>
            <w:ins w:id="556" w:author="Chao Wei" w:date="2020-11-02T11:06:00Z">
              <w:r>
                <w:t>Msg4 (11)</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57" w:author="Chao Wei" w:date="2020-11-02T11:05:00Z"/>
              </w:rPr>
            </w:pPr>
            <w:ins w:id="558" w:author="Chao Wei" w:date="2020-11-02T11:06:00Z">
              <w:r>
                <w:t>6.5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59" w:author="Chao Wei" w:date="2020-11-02T11:05:00Z"/>
              </w:rPr>
            </w:pPr>
            <w:ins w:id="560" w:author="Chao Wei" w:date="2020-11-02T11:06:00Z">
              <w:r>
                <w:t>3.3</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61" w:author="Chao Wei" w:date="2020-11-02T11:05:00Z"/>
              </w:rPr>
            </w:pPr>
            <w:ins w:id="562" w:author="Chao Wei" w:date="2020-11-02T11:06:00Z">
              <w:r>
                <w:t>22.9</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63" w:author="Chao Wei" w:date="2020-11-02T11:05:00Z"/>
              </w:rPr>
            </w:pPr>
            <w:ins w:id="564" w:author="Chao Wei" w:date="2020-11-02T11:06:00Z">
              <w:r>
                <w:t>6.2</w:t>
              </w:r>
            </w:ins>
          </w:p>
        </w:tc>
      </w:tr>
      <w:tr w:rsidR="006C49F5" w:rsidTr="006C49F5">
        <w:trPr>
          <w:jc w:val="center"/>
          <w:ins w:id="565"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ins w:id="566" w:author="Chao Wei" w:date="2020-11-02T10:52:00Z"/>
                <w:b w:val="0"/>
                <w:bCs w:val="0"/>
              </w:rPr>
            </w:pPr>
            <w:ins w:id="567" w:author="Chao Wei" w:date="2020-11-02T10:52:00Z">
              <w:r>
                <w:t>1Rx RedCap</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68" w:author="Chao Wei" w:date="2020-11-02T10:52:00Z"/>
              </w:rPr>
            </w:pPr>
            <w:ins w:id="569" w:author="Chao Wei" w:date="2020-11-02T11:07:00Z">
              <w:r>
                <w:rPr>
                  <w:color w:val="FF0000"/>
                </w:rPr>
                <w:t>PUSCH (12)</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70" w:author="Chao Wei" w:date="2020-11-02T10:52:00Z"/>
              </w:rPr>
            </w:pPr>
            <w:ins w:id="571" w:author="Chao Wei" w:date="2020-11-02T11:07:00Z">
              <w:r>
                <w:rPr>
                  <w:color w:val="FF0000"/>
                </w:rPr>
                <w:t>-3.0</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72" w:author="Chao Wei" w:date="2020-11-02T10:52:00Z"/>
              </w:rPr>
            </w:pPr>
            <w:ins w:id="573" w:author="Chao Wei" w:date="2020-11-02T11:07:00Z">
              <w:r>
                <w:rPr>
                  <w:color w:val="FF0000"/>
                </w:rPr>
                <w:t>-3.0</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74" w:author="Chao Wei" w:date="2020-11-02T10:52:00Z"/>
              </w:rPr>
            </w:pPr>
            <w:ins w:id="575" w:author="Chao Wei" w:date="2020-11-02T11:07:00Z">
              <w:r>
                <w:rPr>
                  <w:color w:val="FF0000"/>
                </w:rPr>
                <w:t>1.2</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76" w:author="Chao Wei" w:date="2020-11-02T10:52:00Z"/>
              </w:rPr>
            </w:pPr>
            <w:ins w:id="577" w:author="Chao Wei" w:date="2020-11-02T11:07:00Z">
              <w:r>
                <w:rPr>
                  <w:color w:val="FF0000"/>
                </w:rPr>
                <w:t>-</w:t>
              </w:r>
            </w:ins>
            <w:ins w:id="578" w:author="Chao Wei" w:date="2020-11-02T11:08:00Z">
              <w:r>
                <w:rPr>
                  <w:color w:val="FF0000"/>
                </w:rPr>
                <w:t>3.0</w:t>
              </w:r>
            </w:ins>
          </w:p>
        </w:tc>
      </w:tr>
      <w:tr w:rsidR="006C49F5" w:rsidTr="006C49F5">
        <w:trPr>
          <w:jc w:val="center"/>
          <w:ins w:id="579"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580" w:author="Chao Wei" w:date="2020-11-02T10:52: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81" w:author="Chao Wei" w:date="2020-11-02T10:52:00Z"/>
              </w:rPr>
            </w:pPr>
            <w:ins w:id="582" w:author="Chao Wei" w:date="2020-11-02T11:07:00Z">
              <w:r>
                <w:t>PDCCH CSS (12)</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83" w:author="Chao Wei" w:date="2020-11-02T10:52:00Z"/>
              </w:rPr>
            </w:pPr>
            <w:ins w:id="584" w:author="Chao Wei" w:date="2020-11-02T11:08:00Z">
              <w:r>
                <w:t>4.5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85" w:author="Chao Wei" w:date="2020-11-02T10:52:00Z"/>
              </w:rPr>
            </w:pPr>
            <w:ins w:id="586" w:author="Chao Wei" w:date="2020-11-02T11:08:00Z">
              <w:r>
                <w:t>2.8</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87" w:author="Chao Wei" w:date="2020-11-02T10:52:00Z"/>
              </w:rPr>
            </w:pPr>
            <w:ins w:id="588" w:author="Chao Wei" w:date="2020-11-02T11:08:00Z">
              <w:r>
                <w:t>23.7</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89" w:author="Chao Wei" w:date="2020-11-02T10:52:00Z"/>
              </w:rPr>
            </w:pPr>
            <w:ins w:id="590" w:author="Chao Wei" w:date="2020-11-02T11:08:00Z">
              <w:r>
                <w:t>4.5</w:t>
              </w:r>
            </w:ins>
          </w:p>
        </w:tc>
      </w:tr>
      <w:tr w:rsidR="006C49F5" w:rsidTr="006C49F5">
        <w:trPr>
          <w:jc w:val="center"/>
          <w:ins w:id="591"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592" w:author="Chao Wei" w:date="2020-11-02T10:52: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93" w:author="Chao Wei" w:date="2020-11-02T10:52:00Z"/>
              </w:rPr>
            </w:pPr>
            <w:ins w:id="594" w:author="Chao Wei" w:date="2020-11-02T11:07:00Z">
              <w:r>
                <w:t>PDSCH (12)</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95" w:author="Chao Wei" w:date="2020-11-02T10:52:00Z"/>
              </w:rPr>
            </w:pPr>
            <w:ins w:id="596" w:author="Chao Wei" w:date="2020-11-02T11:08:00Z">
              <w:r>
                <w:t>5.0</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97" w:author="Chao Wei" w:date="2020-11-02T10:52:00Z"/>
              </w:rPr>
            </w:pPr>
            <w:ins w:id="598" w:author="Chao Wei" w:date="2020-11-02T11:08:00Z">
              <w:r>
                <w:t>4.9</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99" w:author="Chao Wei" w:date="2020-11-02T10:52:00Z"/>
              </w:rPr>
            </w:pPr>
            <w:ins w:id="600" w:author="Chao Wei" w:date="2020-11-02T11:08:00Z">
              <w:r>
                <w:t>21.4</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01" w:author="Chao Wei" w:date="2020-11-02T10:52:00Z"/>
              </w:rPr>
            </w:pPr>
            <w:ins w:id="602" w:author="Chao Wei" w:date="2020-11-02T11:08:00Z">
              <w:r>
                <w:t>5.4</w:t>
              </w:r>
            </w:ins>
          </w:p>
        </w:tc>
      </w:tr>
      <w:tr w:rsidR="006C49F5" w:rsidTr="006C49F5">
        <w:trPr>
          <w:jc w:val="center"/>
          <w:ins w:id="603"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604" w:author="Chao Wei" w:date="2020-11-02T10:52:00Z"/>
                <w:b w:val="0"/>
                <w:bCs w:val="0"/>
              </w:rPr>
            </w:pPr>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605" w:author="Chao Wei" w:date="2020-11-02T10:52:00Z"/>
                <w:color w:val="FF0000"/>
                <w:rPrChange w:id="606" w:author="Chao Wei" w:date="2020-11-02T11:09:00Z">
                  <w:rPr>
                    <w:ins w:id="607" w:author="Chao Wei" w:date="2020-11-02T10:52:00Z"/>
                  </w:rPr>
                </w:rPrChange>
              </w:rPr>
            </w:pPr>
            <w:ins w:id="608" w:author="Chao Wei" w:date="2020-11-02T11:07:00Z">
              <w:r>
                <w:rPr>
                  <w:color w:val="FF0000"/>
                  <w:rPrChange w:id="609" w:author="Chao Wei" w:date="2020-11-02T11:09:00Z">
                    <w:rPr/>
                  </w:rPrChange>
                </w:rPr>
                <w:t>Msg2 (11)</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610" w:author="Chao Wei" w:date="2020-11-02T10:52:00Z"/>
                <w:color w:val="FF0000"/>
                <w:rPrChange w:id="611" w:author="Chao Wei" w:date="2020-11-02T11:09:00Z">
                  <w:rPr>
                    <w:ins w:id="612" w:author="Chao Wei" w:date="2020-11-02T10:52:00Z"/>
                  </w:rPr>
                </w:rPrChange>
              </w:rPr>
            </w:pPr>
            <w:ins w:id="613" w:author="Chao Wei" w:date="2020-11-02T11:08:00Z">
              <w:r>
                <w:rPr>
                  <w:color w:val="FF0000"/>
                  <w:rPrChange w:id="614" w:author="Chao Wei" w:date="2020-11-02T11:09:00Z">
                    <w:rPr/>
                  </w:rPrChange>
                </w:rPr>
                <w:t>-0.1</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615" w:author="Chao Wei" w:date="2020-11-02T10:52:00Z"/>
                <w:color w:val="FF0000"/>
                <w:rPrChange w:id="616" w:author="Chao Wei" w:date="2020-11-02T11:09:00Z">
                  <w:rPr>
                    <w:ins w:id="617" w:author="Chao Wei" w:date="2020-11-02T10:52:00Z"/>
                  </w:rPr>
                </w:rPrChange>
              </w:rPr>
            </w:pPr>
            <w:ins w:id="618" w:author="Chao Wei" w:date="2020-11-02T11:08:00Z">
              <w:r>
                <w:rPr>
                  <w:color w:val="FF0000"/>
                  <w:rPrChange w:id="619" w:author="Chao Wei" w:date="2020-11-02T11:09:00Z">
                    <w:rPr/>
                  </w:rPrChange>
                </w:rPr>
                <w:t>-0.5</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620" w:author="Chao Wei" w:date="2020-11-02T10:52:00Z"/>
                <w:color w:val="FF0000"/>
                <w:rPrChange w:id="621" w:author="Chao Wei" w:date="2020-11-02T11:09:00Z">
                  <w:rPr>
                    <w:ins w:id="622" w:author="Chao Wei" w:date="2020-11-02T10:52:00Z"/>
                  </w:rPr>
                </w:rPrChange>
              </w:rPr>
            </w:pPr>
            <w:ins w:id="623" w:author="Chao Wei" w:date="2020-11-02T11:08:00Z">
              <w:r>
                <w:rPr>
                  <w:color w:val="FF0000"/>
                  <w:rPrChange w:id="624" w:author="Chao Wei" w:date="2020-11-02T11:09:00Z">
                    <w:rPr/>
                  </w:rPrChange>
                </w:rPr>
                <w:t>32.2</w:t>
              </w:r>
            </w:ins>
          </w:p>
        </w:tc>
        <w:tc>
          <w:tcPr>
            <w:tcW w:w="1494" w:type="dxa"/>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625" w:author="Chao Wei" w:date="2020-11-02T10:52:00Z"/>
                <w:color w:val="FF0000"/>
                <w:rPrChange w:id="626" w:author="Chao Wei" w:date="2020-11-02T11:09:00Z">
                  <w:rPr>
                    <w:ins w:id="627" w:author="Chao Wei" w:date="2020-11-02T10:52:00Z"/>
                  </w:rPr>
                </w:rPrChange>
              </w:rPr>
            </w:pPr>
            <w:ins w:id="628" w:author="Chao Wei" w:date="2020-11-02T11:08:00Z">
              <w:r>
                <w:rPr>
                  <w:color w:val="FF0000"/>
                  <w:rPrChange w:id="629" w:author="Chao Wei" w:date="2020-11-02T11:09:00Z">
                    <w:rPr/>
                  </w:rPrChange>
                </w:rPr>
                <w:t>-0.</w:t>
              </w:r>
            </w:ins>
            <w:ins w:id="630" w:author="Chao Wei" w:date="2020-11-02T11:09:00Z">
              <w:r>
                <w:rPr>
                  <w:color w:val="FF0000"/>
                  <w:rPrChange w:id="631" w:author="Chao Wei" w:date="2020-11-02T11:09:00Z">
                    <w:rPr/>
                  </w:rPrChange>
                </w:rPr>
                <w:t>9</w:t>
              </w:r>
            </w:ins>
          </w:p>
        </w:tc>
      </w:tr>
      <w:tr w:rsidR="006C49F5" w:rsidTr="006C49F5">
        <w:trPr>
          <w:jc w:val="center"/>
          <w:ins w:id="632" w:author="Chao Wei" w:date="2020-11-02T11:07: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633" w:author="Chao Wei" w:date="2020-11-02T11:07: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34" w:author="Chao Wei" w:date="2020-11-02T11:07:00Z"/>
              </w:rPr>
            </w:pPr>
            <w:ins w:id="635" w:author="Chao Wei" w:date="2020-11-02T11:07:00Z">
              <w:r>
                <w:t>Msg4 (11)</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36" w:author="Chao Wei" w:date="2020-11-02T11:07:00Z"/>
              </w:rPr>
            </w:pPr>
            <w:ins w:id="637" w:author="Chao Wei" w:date="2020-11-02T11:09:00Z">
              <w:r>
                <w:t>2.0</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38" w:author="Chao Wei" w:date="2020-11-02T11:07:00Z"/>
              </w:rPr>
            </w:pPr>
            <w:ins w:id="639" w:author="Chao Wei" w:date="2020-11-02T11:09:00Z">
              <w:r>
                <w:t>-0.2</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40" w:author="Chao Wei" w:date="2020-11-02T11:07:00Z"/>
              </w:rPr>
            </w:pPr>
            <w:ins w:id="641" w:author="Chao Wei" w:date="2020-11-02T11:09:00Z">
              <w:r>
                <w:t>25.4</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42" w:author="Chao Wei" w:date="2020-11-02T11:07:00Z"/>
              </w:rPr>
            </w:pPr>
            <w:ins w:id="643" w:author="Chao Wei" w:date="2020-11-02T11:09:00Z">
              <w:r>
                <w:t>1.5</w:t>
              </w:r>
            </w:ins>
          </w:p>
        </w:tc>
      </w:tr>
    </w:tbl>
    <w:p w:rsidR="006C49F5" w:rsidRDefault="006C49F5">
      <w:pPr>
        <w:pStyle w:val="BodyText"/>
        <w:jc w:val="center"/>
        <w:rPr>
          <w:ins w:id="644" w:author="Chao Wei" w:date="2020-11-02T10:52:00Z"/>
          <w:rFonts w:cs="Arial"/>
          <w:b/>
          <w:bCs/>
        </w:rPr>
      </w:pPr>
    </w:p>
    <w:p w:rsidR="006C49F5" w:rsidRDefault="006C49F5">
      <w:pPr>
        <w:pStyle w:val="BodyText"/>
        <w:jc w:val="center"/>
        <w:rPr>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rsidTr="006C49F5">
        <w:trPr>
          <w:cnfStyle w:val="100000000000" w:firstRow="1" w:lastRow="0" w:firstColumn="0" w:lastColumn="0" w:oddVBand="0" w:evenVBand="0" w:oddHBand="0" w:evenHBand="0" w:firstRowFirstColumn="0" w:firstRowLastColumn="0" w:lastRowFirstColumn="0" w:lastRowLastColumn="0"/>
          <w:jc w:val="center"/>
          <w:del w:id="645"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6C49F5">
            <w:pPr>
              <w:rPr>
                <w:del w:id="646" w:author="Chao Wei" w:date="2020-11-02T11:10:00Z"/>
                <w:bCs w:val="0"/>
              </w:rPr>
            </w:pPr>
          </w:p>
        </w:tc>
        <w:tc>
          <w:tcPr>
            <w:tcW w:w="0" w:type="auto"/>
            <w:vMerge w:val="restart"/>
          </w:tcPr>
          <w:p w:rsidR="006C49F5" w:rsidRDefault="00A40E96">
            <w:pPr>
              <w:cnfStyle w:val="100000000000" w:firstRow="1" w:lastRow="0" w:firstColumn="0" w:lastColumn="0" w:oddVBand="0" w:evenVBand="0" w:oddHBand="0" w:evenHBand="0" w:firstRowFirstColumn="0" w:firstRowLastColumn="0" w:lastRowFirstColumn="0" w:lastRowLastColumn="0"/>
              <w:rPr>
                <w:del w:id="647" w:author="Chao Wei" w:date="2020-11-02T11:10:00Z"/>
              </w:rPr>
            </w:pPr>
            <w:del w:id="648" w:author="Chao Wei" w:date="2020-11-02T11:10:00Z">
              <w:r>
                <w:delText>Channels requiring coverage recovery</w:delText>
              </w:r>
            </w:del>
          </w:p>
        </w:tc>
        <w:tc>
          <w:tcPr>
            <w:tcW w:w="0" w:type="auto"/>
            <w:gridSpan w:val="3"/>
          </w:tcPr>
          <w:p w:rsidR="006C49F5" w:rsidRDefault="00A40E96">
            <w:pPr>
              <w:jc w:val="center"/>
              <w:cnfStyle w:val="100000000000" w:firstRow="1" w:lastRow="0" w:firstColumn="0" w:lastColumn="0" w:oddVBand="0" w:evenVBand="0" w:oddHBand="0" w:evenHBand="0" w:firstRowFirstColumn="0" w:firstRowLastColumn="0" w:lastRowFirstColumn="0" w:lastRowLastColumn="0"/>
              <w:rPr>
                <w:del w:id="649" w:author="Chao Wei" w:date="2020-11-02T11:10:00Z"/>
                <w:bCs w:val="0"/>
              </w:rPr>
            </w:pPr>
            <w:del w:id="650" w:author="Chao Wei" w:date="2020-11-02T11:10:00Z">
              <w:r>
                <w:rPr>
                  <w:lang w:val="en-GB" w:eastAsia="zh-CN"/>
                </w:rPr>
                <w:delText>Estimated amount of compensation (dB)</w:delText>
              </w:r>
            </w:del>
          </w:p>
        </w:tc>
      </w:tr>
      <w:tr w:rsidR="006C49F5" w:rsidTr="006C49F5">
        <w:trPr>
          <w:jc w:val="center"/>
          <w:del w:id="65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652" w:author="Chao Wei" w:date="2020-11-02T11:10:00Z"/>
                <w:b w:val="0"/>
                <w:bCs w:val="0"/>
              </w:rPr>
            </w:pPr>
          </w:p>
        </w:tc>
        <w:tc>
          <w:tcPr>
            <w:tcW w:w="0" w:type="auto"/>
            <w:vMerge/>
            <w:shd w:val="clear" w:color="auto" w:fill="B4C6E7" w:themeFill="accent5" w:themeFillTint="66"/>
          </w:tcPr>
          <w:p w:rsidR="006C49F5" w:rsidRDefault="006C49F5">
            <w:pPr>
              <w:cnfStyle w:val="000000000000" w:firstRow="0" w:lastRow="0" w:firstColumn="0" w:lastColumn="0" w:oddVBand="0" w:evenVBand="0" w:oddHBand="0" w:evenHBand="0" w:firstRowFirstColumn="0" w:firstRowLastColumn="0" w:lastRowFirstColumn="0" w:lastRowLastColumn="0"/>
              <w:rPr>
                <w:del w:id="653" w:author="Chao Wei" w:date="2020-11-02T11:10:00Z"/>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54" w:author="Chao Wei" w:date="2020-11-02T11:10:00Z"/>
              </w:rPr>
            </w:pPr>
            <w:del w:id="655" w:author="Chao Wei" w:date="2020-11-02T11:10:00Z">
              <w:r>
                <w:delText>Mean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56" w:author="Chao Wei" w:date="2020-11-02T11:10:00Z"/>
              </w:rPr>
            </w:pPr>
            <w:del w:id="657" w:author="Chao Wei" w:date="2020-11-02T11:10:00Z">
              <w:r>
                <w:delText>Median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58" w:author="Chao Wei" w:date="2020-11-02T11:10:00Z"/>
              </w:rPr>
            </w:pPr>
            <w:del w:id="659" w:author="Chao Wei" w:date="2020-11-02T11:10:00Z">
              <w:r>
                <w:delText>Range</w:delText>
              </w:r>
            </w:del>
          </w:p>
        </w:tc>
      </w:tr>
      <w:tr w:rsidR="006C49F5" w:rsidTr="006C49F5">
        <w:trPr>
          <w:jc w:val="center"/>
          <w:del w:id="66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del w:id="661" w:author="Chao Wei" w:date="2020-11-02T11:10:00Z"/>
                <w:b w:val="0"/>
                <w:bCs w:val="0"/>
              </w:rPr>
            </w:pPr>
            <w:del w:id="662" w:author="Chao Wei" w:date="2020-11-02T11:10:00Z">
              <w:r>
                <w:delText>2Rx RedCap</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63" w:author="Chao Wei" w:date="2020-11-02T11:10:00Z"/>
              </w:rPr>
            </w:pPr>
            <w:del w:id="664" w:author="Chao Wei" w:date="2020-11-02T11:10:00Z">
              <w:r>
                <w:delText>PUSCH (12)</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65" w:author="Chao Wei" w:date="2020-11-02T11:10:00Z"/>
              </w:rPr>
            </w:pPr>
            <w:del w:id="666" w:author="Chao Wei" w:date="2020-11-02T11:10:00Z">
              <w:r>
                <w:delText>3.0</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67" w:author="Chao Wei" w:date="2020-11-02T11:10:00Z"/>
              </w:rPr>
            </w:pPr>
            <w:del w:id="668" w:author="Chao Wei" w:date="2020-11-02T11:10:00Z">
              <w:r>
                <w:delText>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69" w:author="Chao Wei" w:date="2020-11-02T11:10:00Z"/>
              </w:rPr>
            </w:pPr>
            <w:del w:id="670" w:author="Chao Wei" w:date="2020-11-02T11:10:00Z">
              <w:r>
                <w:delText>1.4</w:delText>
              </w:r>
            </w:del>
          </w:p>
        </w:tc>
      </w:tr>
      <w:tr w:rsidR="006C49F5" w:rsidTr="006C49F5">
        <w:trPr>
          <w:jc w:val="center"/>
          <w:del w:id="67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672"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73" w:author="Chao Wei" w:date="2020-11-02T11:10:00Z"/>
              </w:rPr>
            </w:pPr>
            <w:del w:id="674" w:author="Chao Wei" w:date="2020-11-02T11:10:00Z">
              <w:r>
                <w:delText>Msg2 (4)</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75" w:author="Chao Wei" w:date="2020-11-02T11:10:00Z"/>
              </w:rPr>
            </w:pPr>
            <w:del w:id="676" w:author="Chao Wei" w:date="2020-11-02T11:10:00Z">
              <w:r>
                <w:delText>4.1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77" w:author="Chao Wei" w:date="2020-11-02T11:10:00Z"/>
              </w:rPr>
            </w:pPr>
            <w:del w:id="678" w:author="Chao Wei" w:date="2020-11-02T11:10:00Z">
              <w:r>
                <w:delText>4.6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79" w:author="Chao Wei" w:date="2020-11-02T11:10:00Z"/>
              </w:rPr>
            </w:pPr>
            <w:del w:id="680" w:author="Chao Wei" w:date="2020-11-02T11:10:00Z">
              <w:r>
                <w:delText>5.7</w:delText>
              </w:r>
            </w:del>
          </w:p>
        </w:tc>
      </w:tr>
      <w:tr w:rsidR="006C49F5" w:rsidTr="006C49F5">
        <w:trPr>
          <w:jc w:val="center"/>
          <w:del w:id="68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682"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83" w:author="Chao Wei" w:date="2020-11-02T11:10:00Z"/>
              </w:rPr>
            </w:pPr>
            <w:del w:id="684" w:author="Chao Wei" w:date="2020-11-02T11:10:00Z">
              <w:r>
                <w:delText>Msg4 (2)</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85" w:author="Chao Wei" w:date="2020-11-02T11:10:00Z"/>
              </w:rPr>
            </w:pPr>
            <w:del w:id="686" w:author="Chao Wei" w:date="2020-11-02T11:10:00Z">
              <w:r>
                <w:delText>3.6</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87" w:author="Chao Wei" w:date="2020-11-02T11:10:00Z"/>
              </w:rPr>
            </w:pPr>
            <w:del w:id="688" w:author="Chao Wei" w:date="2020-11-02T11:10:00Z">
              <w:r>
                <w:delText>3.6</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89" w:author="Chao Wei" w:date="2020-11-02T11:10:00Z"/>
              </w:rPr>
            </w:pPr>
            <w:del w:id="690" w:author="Chao Wei" w:date="2020-11-02T11:10:00Z">
              <w:r>
                <w:delText>0.1</w:delText>
              </w:r>
            </w:del>
          </w:p>
        </w:tc>
      </w:tr>
      <w:tr w:rsidR="006C49F5" w:rsidTr="006C49F5">
        <w:trPr>
          <w:jc w:val="center"/>
          <w:del w:id="69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692"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93" w:author="Chao Wei" w:date="2020-11-02T11:10:00Z"/>
              </w:rPr>
            </w:pPr>
            <w:del w:id="694" w:author="Chao Wei" w:date="2020-11-02T11:10:00Z">
              <w:r>
                <w:delText>PDCCH CSS (2)</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95" w:author="Chao Wei" w:date="2020-11-02T11:10:00Z"/>
              </w:rPr>
            </w:pPr>
            <w:del w:id="696" w:author="Chao Wei" w:date="2020-11-02T11:10:00Z">
              <w:r>
                <w:delText>1.6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97" w:author="Chao Wei" w:date="2020-11-02T11:10:00Z"/>
              </w:rPr>
            </w:pPr>
            <w:del w:id="698" w:author="Chao Wei" w:date="2020-11-02T11:10:00Z">
              <w:r>
                <w:delText>1.6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99" w:author="Chao Wei" w:date="2020-11-02T11:10:00Z"/>
              </w:rPr>
            </w:pPr>
            <w:del w:id="700" w:author="Chao Wei" w:date="2020-11-02T11:10:00Z">
              <w:r>
                <w:delText>1.6</w:delText>
              </w:r>
            </w:del>
          </w:p>
        </w:tc>
      </w:tr>
      <w:tr w:rsidR="006C49F5" w:rsidTr="006C49F5">
        <w:trPr>
          <w:jc w:val="center"/>
          <w:del w:id="70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02"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03" w:author="Chao Wei" w:date="2020-11-02T11:10:00Z"/>
              </w:rPr>
            </w:pPr>
            <w:del w:id="704" w:author="Chao Wei" w:date="2020-11-02T11:10:00Z">
              <w:r>
                <w:delText>PDSCH (2)</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05" w:author="Chao Wei" w:date="2020-11-02T11:10:00Z"/>
              </w:rPr>
            </w:pPr>
            <w:del w:id="706" w:author="Chao Wei" w:date="2020-11-02T11:10:00Z">
              <w:r>
                <w:delText>1.3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07" w:author="Chao Wei" w:date="2020-11-02T11:10:00Z"/>
              </w:rPr>
            </w:pPr>
            <w:del w:id="708" w:author="Chao Wei" w:date="2020-11-02T11:10:00Z">
              <w:r>
                <w:delText>1.3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09" w:author="Chao Wei" w:date="2020-11-02T11:10:00Z"/>
              </w:rPr>
            </w:pPr>
            <w:del w:id="710" w:author="Chao Wei" w:date="2020-11-02T11:10:00Z">
              <w:r>
                <w:delText>2.5</w:delText>
              </w:r>
            </w:del>
          </w:p>
        </w:tc>
      </w:tr>
      <w:tr w:rsidR="006C49F5" w:rsidTr="006C49F5">
        <w:trPr>
          <w:jc w:val="center"/>
          <w:del w:id="71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12"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13" w:author="Chao Wei" w:date="2020-11-02T11:10:00Z"/>
              </w:rPr>
            </w:pPr>
            <w:del w:id="714" w:author="Chao Wei" w:date="2020-11-02T11:10:00Z">
              <w:r>
                <w:delText>PDCCH USS (1)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15" w:author="Chao Wei" w:date="2020-11-02T11:10:00Z"/>
              </w:rPr>
            </w:pPr>
            <w:del w:id="716" w:author="Chao Wei" w:date="2020-11-02T11:10:00Z">
              <w:r>
                <w:delText>0.4</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17" w:author="Chao Wei" w:date="2020-11-02T11:10:00Z"/>
              </w:rPr>
            </w:pPr>
            <w:del w:id="718" w:author="Chao Wei" w:date="2020-11-02T11:10:00Z">
              <w:r>
                <w:delText>0.4</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19" w:author="Chao Wei" w:date="2020-11-02T11:10:00Z"/>
              </w:rPr>
            </w:pPr>
            <w:del w:id="720" w:author="Chao Wei" w:date="2020-11-02T11:10:00Z">
              <w:r>
                <w:delText>-</w:delText>
              </w:r>
            </w:del>
          </w:p>
        </w:tc>
      </w:tr>
      <w:tr w:rsidR="006C49F5" w:rsidTr="006C49F5">
        <w:trPr>
          <w:jc w:val="center"/>
          <w:del w:id="72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22"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23" w:author="Chao Wei" w:date="2020-11-02T11:10:00Z"/>
              </w:rPr>
            </w:pPr>
            <w:del w:id="724" w:author="Chao Wei" w:date="2020-11-02T11:10:00Z">
              <w:r>
                <w:delText>Msg3 (1)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25" w:author="Chao Wei" w:date="2020-11-02T11:10:00Z"/>
              </w:rPr>
            </w:pPr>
            <w:del w:id="726" w:author="Chao Wei" w:date="2020-11-02T11:10: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27" w:author="Chao Wei" w:date="2020-11-02T11:10:00Z"/>
              </w:rPr>
            </w:pPr>
            <w:del w:id="728" w:author="Chao Wei" w:date="2020-11-02T11:10: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29" w:author="Chao Wei" w:date="2020-11-02T11:10:00Z"/>
              </w:rPr>
            </w:pPr>
            <w:del w:id="730" w:author="Chao Wei" w:date="2020-11-02T11:10:00Z">
              <w:r>
                <w:delText>-</w:delText>
              </w:r>
            </w:del>
          </w:p>
        </w:tc>
      </w:tr>
      <w:tr w:rsidR="006C49F5" w:rsidTr="006C49F5">
        <w:trPr>
          <w:jc w:val="center"/>
          <w:del w:id="73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del w:id="732" w:author="Chao Wei" w:date="2020-11-02T11:10:00Z"/>
                <w:b w:val="0"/>
                <w:bCs w:val="0"/>
              </w:rPr>
            </w:pPr>
            <w:del w:id="733" w:author="Chao Wei" w:date="2020-11-02T11:10:00Z">
              <w:r>
                <w:delText>1Rx RedCap</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34" w:author="Chao Wei" w:date="2020-11-02T11:10:00Z"/>
              </w:rPr>
            </w:pPr>
            <w:del w:id="735" w:author="Chao Wei" w:date="2020-11-02T11:10:00Z">
              <w:r>
                <w:delText>PUSCH (12)</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36" w:author="Chao Wei" w:date="2020-11-02T11:10:00Z"/>
              </w:rPr>
            </w:pPr>
            <w:del w:id="737" w:author="Chao Wei" w:date="2020-11-02T11:10:00Z">
              <w:r>
                <w:delText>3.0</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38" w:author="Chao Wei" w:date="2020-11-02T11:10:00Z"/>
              </w:rPr>
            </w:pPr>
            <w:del w:id="739" w:author="Chao Wei" w:date="2020-11-02T11:10:00Z">
              <w:r>
                <w:delText>3</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40" w:author="Chao Wei" w:date="2020-11-02T11:10:00Z"/>
              </w:rPr>
            </w:pPr>
            <w:del w:id="741" w:author="Chao Wei" w:date="2020-11-02T11:10:00Z">
              <w:r>
                <w:delText>1.2</w:delText>
              </w:r>
            </w:del>
          </w:p>
        </w:tc>
      </w:tr>
      <w:tr w:rsidR="006C49F5" w:rsidTr="006C49F5">
        <w:trPr>
          <w:jc w:val="center"/>
          <w:del w:id="74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43"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44" w:author="Chao Wei" w:date="2020-11-02T11:10:00Z"/>
              </w:rPr>
            </w:pPr>
            <w:del w:id="745" w:author="Chao Wei" w:date="2020-11-02T11:10:00Z">
              <w:r>
                <w:delText>Msg2 (6)</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46" w:author="Chao Wei" w:date="2020-11-02T11:10:00Z"/>
              </w:rPr>
            </w:pPr>
            <w:del w:id="747" w:author="Chao Wei" w:date="2020-11-02T11:10:00Z">
              <w:r>
                <w:delText>7.4</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48" w:author="Chao Wei" w:date="2020-11-02T11:10:00Z"/>
              </w:rPr>
            </w:pPr>
            <w:del w:id="749" w:author="Chao Wei" w:date="2020-11-02T11:10:00Z">
              <w:r>
                <w:delText>7.4</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50" w:author="Chao Wei" w:date="2020-11-02T11:10:00Z"/>
              </w:rPr>
            </w:pPr>
            <w:del w:id="751" w:author="Chao Wei" w:date="2020-11-02T11:10:00Z">
              <w:r>
                <w:delText>12</w:delText>
              </w:r>
            </w:del>
          </w:p>
        </w:tc>
      </w:tr>
      <w:tr w:rsidR="006C49F5" w:rsidTr="006C49F5">
        <w:trPr>
          <w:jc w:val="center"/>
          <w:del w:id="75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53"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54" w:author="Chao Wei" w:date="2020-11-02T11:10:00Z"/>
              </w:rPr>
            </w:pPr>
            <w:del w:id="755" w:author="Chao Wei" w:date="2020-11-02T11:10:00Z">
              <w:r>
                <w:delText>Msg4 (6)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56" w:author="Chao Wei" w:date="2020-11-02T11:10:00Z"/>
              </w:rPr>
            </w:pPr>
            <w:del w:id="757" w:author="Chao Wei" w:date="2020-11-02T11:10:00Z">
              <w:r>
                <w:delText>4.0</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58" w:author="Chao Wei" w:date="2020-11-02T11:10:00Z"/>
              </w:rPr>
            </w:pPr>
            <w:del w:id="759" w:author="Chao Wei" w:date="2020-11-02T11:10:00Z">
              <w:r>
                <w:delText>2.5</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60" w:author="Chao Wei" w:date="2020-11-02T11:10:00Z"/>
              </w:rPr>
            </w:pPr>
            <w:del w:id="761" w:author="Chao Wei" w:date="2020-11-02T11:10:00Z">
              <w:r>
                <w:delText>8.8</w:delText>
              </w:r>
            </w:del>
          </w:p>
        </w:tc>
      </w:tr>
      <w:tr w:rsidR="006C49F5" w:rsidTr="006C49F5">
        <w:trPr>
          <w:jc w:val="center"/>
          <w:del w:id="76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63"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64" w:author="Chao Wei" w:date="2020-11-02T11:10:00Z"/>
              </w:rPr>
            </w:pPr>
            <w:del w:id="765" w:author="Chao Wei" w:date="2020-11-02T11:10:00Z">
              <w:r>
                <w:delText>PDCCH CSS (3)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66" w:author="Chao Wei" w:date="2020-11-02T11:10:00Z"/>
              </w:rPr>
            </w:pPr>
            <w:del w:id="767" w:author="Chao Wei" w:date="2020-11-02T11:10:00Z">
              <w:r>
                <w:delText>4.8</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68" w:author="Chao Wei" w:date="2020-11-02T11:10:00Z"/>
              </w:rPr>
            </w:pPr>
            <w:del w:id="769" w:author="Chao Wei" w:date="2020-11-02T11:10:00Z">
              <w:r>
                <w:delText>4.5</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70" w:author="Chao Wei" w:date="2020-11-02T11:10:00Z"/>
              </w:rPr>
            </w:pPr>
            <w:del w:id="771" w:author="Chao Wei" w:date="2020-11-02T11:10:00Z">
              <w:r>
                <w:delText>2.1</w:delText>
              </w:r>
            </w:del>
          </w:p>
        </w:tc>
      </w:tr>
      <w:tr w:rsidR="006C49F5" w:rsidTr="006C49F5">
        <w:trPr>
          <w:jc w:val="center"/>
          <w:del w:id="77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73"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74" w:author="Chao Wei" w:date="2020-11-02T11:10:00Z"/>
              </w:rPr>
            </w:pPr>
            <w:del w:id="775" w:author="Chao Wei" w:date="2020-11-02T11:10:00Z">
              <w:r>
                <w:delText>PDSCH (2)</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76" w:author="Chao Wei" w:date="2020-11-02T11:10:00Z"/>
              </w:rPr>
            </w:pPr>
            <w:del w:id="777" w:author="Chao Wei" w:date="2020-11-02T11:10:00Z">
              <w:r>
                <w:delText>5.6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78" w:author="Chao Wei" w:date="2020-11-02T11:10:00Z"/>
              </w:rPr>
            </w:pPr>
            <w:del w:id="779" w:author="Chao Wei" w:date="2020-11-02T11:10:00Z">
              <w:r>
                <w:delText>5.6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80" w:author="Chao Wei" w:date="2020-11-02T11:10:00Z"/>
              </w:rPr>
            </w:pPr>
            <w:del w:id="781" w:author="Chao Wei" w:date="2020-11-02T11:10:00Z">
              <w:r>
                <w:delText>3.6</w:delText>
              </w:r>
            </w:del>
          </w:p>
        </w:tc>
      </w:tr>
      <w:tr w:rsidR="006C49F5" w:rsidTr="006C49F5">
        <w:trPr>
          <w:jc w:val="center"/>
          <w:del w:id="78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83"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84" w:author="Chao Wei" w:date="2020-11-02T11:10:00Z"/>
              </w:rPr>
            </w:pPr>
            <w:del w:id="785" w:author="Chao Wei" w:date="2020-11-02T11:10:00Z">
              <w:r>
                <w:delText>PDCCH USS (1)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86" w:author="Chao Wei" w:date="2020-11-02T11:10:00Z"/>
              </w:rPr>
            </w:pPr>
            <w:del w:id="787" w:author="Chao Wei" w:date="2020-11-02T11:10:00Z">
              <w:r>
                <w:delText>4</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88" w:author="Chao Wei" w:date="2020-11-02T11:10:00Z"/>
              </w:rPr>
            </w:pPr>
            <w:del w:id="789" w:author="Chao Wei" w:date="2020-11-02T11:10:00Z">
              <w:r>
                <w:delText>4</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90" w:author="Chao Wei" w:date="2020-11-02T11:10:00Z"/>
              </w:rPr>
            </w:pPr>
            <w:del w:id="791" w:author="Chao Wei" w:date="2020-11-02T11:10:00Z">
              <w:r>
                <w:delText>-</w:delText>
              </w:r>
            </w:del>
          </w:p>
        </w:tc>
      </w:tr>
      <w:tr w:rsidR="006C49F5" w:rsidTr="006C49F5">
        <w:trPr>
          <w:jc w:val="center"/>
          <w:del w:id="79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93"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94" w:author="Chao Wei" w:date="2020-11-02T11:10:00Z"/>
              </w:rPr>
            </w:pPr>
            <w:del w:id="795" w:author="Chao Wei" w:date="2020-11-02T11:10:00Z">
              <w:r>
                <w:delText>PBCH</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96" w:author="Chao Wei" w:date="2020-11-02T11:10:00Z"/>
              </w:rPr>
            </w:pPr>
            <w:del w:id="797" w:author="Chao Wei" w:date="2020-11-02T11:10:00Z">
              <w:r>
                <w:delText>2.2</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98" w:author="Chao Wei" w:date="2020-11-02T11:10:00Z"/>
              </w:rPr>
            </w:pPr>
            <w:del w:id="799" w:author="Chao Wei" w:date="2020-11-02T11:10:00Z">
              <w:r>
                <w:delText>2.2</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00" w:author="Chao Wei" w:date="2020-11-02T11:10:00Z"/>
              </w:rPr>
            </w:pPr>
            <w:del w:id="801" w:author="Chao Wei" w:date="2020-11-02T11:10:00Z">
              <w:r>
                <w:delText>-</w:delText>
              </w:r>
            </w:del>
          </w:p>
        </w:tc>
      </w:tr>
      <w:tr w:rsidR="006C49F5" w:rsidTr="006C49F5">
        <w:trPr>
          <w:jc w:val="center"/>
          <w:del w:id="80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803"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04" w:author="Chao Wei" w:date="2020-11-02T11:10:00Z"/>
              </w:rPr>
            </w:pPr>
            <w:del w:id="805" w:author="Chao Wei" w:date="2020-11-02T11:10:00Z">
              <w:r>
                <w:delText>Msg3 (1)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06" w:author="Chao Wei" w:date="2020-11-02T11:10:00Z"/>
              </w:rPr>
            </w:pPr>
            <w:del w:id="807" w:author="Chao Wei" w:date="2020-11-02T11:10: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08" w:author="Chao Wei" w:date="2020-11-02T11:10:00Z"/>
              </w:rPr>
            </w:pPr>
            <w:del w:id="809" w:author="Chao Wei" w:date="2020-11-02T11:10: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10" w:author="Chao Wei" w:date="2020-11-02T11:10:00Z"/>
              </w:rPr>
            </w:pPr>
            <w:del w:id="811" w:author="Chao Wei" w:date="2020-11-02T11:10:00Z">
              <w:r>
                <w:delText>-</w:delText>
              </w:r>
            </w:del>
          </w:p>
        </w:tc>
      </w:tr>
    </w:tbl>
    <w:p w:rsidR="006C49F5" w:rsidRDefault="006C49F5">
      <w:pPr>
        <w:jc w:val="both"/>
        <w:rPr>
          <w:del w:id="812" w:author="Chao Wei" w:date="2020-11-02T11:10:00Z"/>
        </w:rPr>
      </w:pPr>
    </w:p>
    <w:p w:rsidR="006C49F5" w:rsidRDefault="00A40E96">
      <w:pPr>
        <w:jc w:val="both"/>
        <w:rPr>
          <w:b/>
          <w:bCs/>
        </w:rPr>
      </w:pPr>
      <w:r>
        <w:rPr>
          <w:b/>
          <w:bCs/>
          <w:highlight w:val="yellow"/>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ins w:id="813" w:author="Chao Wei" w:date="2020-11-02T11:53:00Z">
              <w:r>
                <w:rPr>
                  <w:lang w:eastAsia="sv-SE"/>
                </w:rPr>
                <w:t>FL</w:t>
              </w:r>
            </w:ins>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sv-SE"/>
              </w:rPr>
            </w:pPr>
            <w:ins w:id="814" w:author="Chao Wei" w:date="2020-11-02T11:53:00Z">
              <w:r>
                <w:rPr>
                  <w:lang w:eastAsia="sv-SE"/>
                </w:rPr>
                <w:t xml:space="preserve">Table 3.3-4 </w:t>
              </w:r>
            </w:ins>
            <w:ins w:id="815" w:author="Chao Wei" w:date="2020-11-02T12:03:00Z">
              <w:r>
                <w:rPr>
                  <w:lang w:eastAsia="sv-SE"/>
                </w:rPr>
                <w:t>has been</w:t>
              </w:r>
            </w:ins>
            <w:ins w:id="816"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817" w:author="Chao Wei" w:date="2020-11-02T11:55:00Z">
              <w:r>
                <w:rPr>
                  <w:lang w:eastAsia="sv-SE"/>
                </w:rPr>
                <w:t>and</w:t>
              </w:r>
            </w:ins>
            <w:ins w:id="818" w:author="Chao Wei" w:date="2020-11-02T11:53:00Z">
              <w:r>
                <w:rPr>
                  <w:lang w:eastAsia="sv-SE"/>
                </w:rPr>
                <w:t xml:space="preserve"> the </w:t>
              </w:r>
            </w:ins>
            <w:ins w:id="819" w:author="Chao Wei" w:date="2020-11-02T11:55:00Z">
              <w:r>
                <w:rPr>
                  <w:lang w:eastAsia="sv-SE"/>
                </w:rPr>
                <w:t xml:space="preserve">representative </w:t>
              </w:r>
            </w:ins>
            <w:ins w:id="820" w:author="Chao Wei" w:date="2020-11-02T11:53:00Z">
              <w:r>
                <w:rPr>
                  <w:lang w:eastAsia="sv-SE"/>
                </w:rPr>
                <w:t>positive value indicates the LB of the concerned channel is better than the MIL of the bottleneck channel of the reference NR UE.</w:t>
              </w:r>
            </w:ins>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ins w:id="821" w:author="Kai Wu(vivo)" w:date="2020-11-02T17:21:00Z"/>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rsidR="006C49F5" w:rsidRDefault="00A40E96">
            <w:pPr>
              <w:rPr>
                <w:lang w:eastAsia="zh-CN"/>
              </w:rPr>
            </w:pPr>
            <w:r>
              <w:rPr>
                <w:lang w:eastAsia="zh-CN"/>
              </w:rPr>
              <w:t>One thing worth noting</w:t>
            </w:r>
            <w:ins w:id="822" w:author="Kai Wu(vivo)" w:date="2020-11-02T17:21:00Z">
              <w:r>
                <w:rPr>
                  <w:lang w:eastAsia="zh-CN"/>
                </w:rPr>
                <w:t xml:space="preserve"> </w:t>
              </w:r>
            </w:ins>
            <w:r>
              <w:rPr>
                <w:lang w:eastAsia="zh-CN"/>
              </w:rPr>
              <w:t>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ZTE</w:t>
            </w:r>
          </w:p>
        </w:tc>
        <w:tc>
          <w:tcPr>
            <w:tcW w:w="1922" w:type="dxa"/>
          </w:tcPr>
          <w:p w:rsidR="006C49F5" w:rsidRDefault="006C49F5">
            <w:pPr>
              <w:rPr>
                <w:lang w:eastAsia="zh-CN"/>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 xml:space="preserve">Similar comment as to </w:t>
            </w:r>
            <w:r>
              <w:t>Question 3.1-2</w:t>
            </w:r>
            <w:r>
              <w:rPr>
                <w:rFonts w:hint="eastAsia"/>
                <w:lang w:eastAsia="zh-CN"/>
              </w:rPr>
              <w:t>.</w:t>
            </w:r>
          </w:p>
        </w:tc>
      </w:tr>
      <w:tr w:rsidR="002E7AEE">
        <w:tc>
          <w:tcPr>
            <w:tcW w:w="1493" w:type="dxa"/>
            <w:tcMar>
              <w:top w:w="0" w:type="dxa"/>
              <w:left w:w="108" w:type="dxa"/>
              <w:bottom w:w="0" w:type="dxa"/>
              <w:right w:w="108" w:type="dxa"/>
            </w:tcMar>
          </w:tcPr>
          <w:p w:rsidR="002E7AEE" w:rsidRDefault="002E7AEE" w:rsidP="002E7AEE">
            <w:pPr>
              <w:rPr>
                <w:lang w:eastAsia="zh-CN"/>
              </w:rPr>
            </w:pPr>
            <w:r>
              <w:rPr>
                <w:lang w:eastAsia="zh-CN"/>
              </w:rPr>
              <w:t>Nokia, NSB</w:t>
            </w:r>
          </w:p>
        </w:tc>
        <w:tc>
          <w:tcPr>
            <w:tcW w:w="1922" w:type="dxa"/>
          </w:tcPr>
          <w:p w:rsidR="002E7AEE" w:rsidRDefault="002E7AEE" w:rsidP="002E7AEE">
            <w:pPr>
              <w:rPr>
                <w:lang w:eastAsia="sv-SE"/>
              </w:rPr>
            </w:pPr>
          </w:p>
        </w:tc>
        <w:tc>
          <w:tcPr>
            <w:tcW w:w="5670" w:type="dxa"/>
            <w:tcMar>
              <w:top w:w="0" w:type="dxa"/>
              <w:left w:w="108" w:type="dxa"/>
              <w:bottom w:w="0" w:type="dxa"/>
              <w:right w:w="108" w:type="dxa"/>
            </w:tcMar>
          </w:tcPr>
          <w:p w:rsidR="002E7AEE" w:rsidRDefault="002E7AEE" w:rsidP="002E7AEE">
            <w:pPr>
              <w:rPr>
                <w:lang w:eastAsia="zh-CN"/>
              </w:rPr>
            </w:pPr>
            <w:r>
              <w:rPr>
                <w:rFonts w:hint="eastAsia"/>
                <w:lang w:eastAsia="zh-CN"/>
              </w:rPr>
              <w:t xml:space="preserve">Similar comment as to </w:t>
            </w:r>
            <w:r>
              <w:t>Question 3.1-2</w:t>
            </w:r>
          </w:p>
        </w:tc>
      </w:tr>
      <w:tr w:rsidR="00EA416A">
        <w:tc>
          <w:tcPr>
            <w:tcW w:w="1493" w:type="dxa"/>
            <w:tcMar>
              <w:top w:w="0" w:type="dxa"/>
              <w:left w:w="108" w:type="dxa"/>
              <w:bottom w:w="0" w:type="dxa"/>
              <w:right w:w="108" w:type="dxa"/>
            </w:tcMar>
          </w:tcPr>
          <w:p w:rsidR="00EA416A" w:rsidRDefault="00EA416A" w:rsidP="002E7AEE">
            <w:pPr>
              <w:rPr>
                <w:lang w:eastAsia="zh-CN"/>
              </w:rPr>
            </w:pPr>
            <w:r>
              <w:rPr>
                <w:lang w:eastAsia="zh-CN"/>
              </w:rPr>
              <w:t>Futurewei</w:t>
            </w:r>
          </w:p>
        </w:tc>
        <w:tc>
          <w:tcPr>
            <w:tcW w:w="1922" w:type="dxa"/>
          </w:tcPr>
          <w:p w:rsidR="00EA416A" w:rsidRDefault="00EA416A" w:rsidP="002E7AEE">
            <w:pPr>
              <w:rPr>
                <w:lang w:eastAsia="sv-SE"/>
              </w:rPr>
            </w:pPr>
          </w:p>
        </w:tc>
        <w:tc>
          <w:tcPr>
            <w:tcW w:w="5670" w:type="dxa"/>
            <w:tcMar>
              <w:top w:w="0" w:type="dxa"/>
              <w:left w:w="108" w:type="dxa"/>
              <w:bottom w:w="0" w:type="dxa"/>
              <w:right w:w="108" w:type="dxa"/>
            </w:tcMar>
          </w:tcPr>
          <w:p w:rsidR="00EA416A" w:rsidRDefault="00EA416A" w:rsidP="00EA416A">
            <w:pPr>
              <w:rPr>
                <w:lang w:eastAsia="zh-CN"/>
              </w:rPr>
            </w:pPr>
            <w:r>
              <w:rPr>
                <w:lang w:eastAsia="zh-CN"/>
              </w:rPr>
              <w:t>Same comment as 3.1-2. Since representative values have removed outliers its seems reasonable the values provided.</w:t>
            </w:r>
          </w:p>
          <w:p w:rsidR="00EA416A" w:rsidRDefault="00EA416A" w:rsidP="002E7AEE">
            <w:pPr>
              <w:rPr>
                <w:lang w:eastAsia="zh-CN"/>
              </w:rPr>
            </w:pPr>
          </w:p>
        </w:tc>
      </w:tr>
      <w:tr w:rsidR="00A24A59">
        <w:tc>
          <w:tcPr>
            <w:tcW w:w="1493" w:type="dxa"/>
            <w:tcMar>
              <w:top w:w="0" w:type="dxa"/>
              <w:left w:w="108" w:type="dxa"/>
              <w:bottom w:w="0" w:type="dxa"/>
              <w:right w:w="108" w:type="dxa"/>
            </w:tcMar>
          </w:tcPr>
          <w:p w:rsidR="00A24A59" w:rsidRPr="00A24A59" w:rsidRDefault="00A24A59" w:rsidP="002E7AEE">
            <w:pPr>
              <w:rPr>
                <w:rFonts w:eastAsia="MS Mincho"/>
                <w:lang w:eastAsia="ja-JP"/>
              </w:rPr>
            </w:pPr>
            <w:r>
              <w:rPr>
                <w:rFonts w:eastAsia="MS Mincho" w:hint="eastAsia"/>
                <w:lang w:eastAsia="ja-JP"/>
              </w:rPr>
              <w:t>NTT DOCOMO</w:t>
            </w:r>
          </w:p>
        </w:tc>
        <w:tc>
          <w:tcPr>
            <w:tcW w:w="1922" w:type="dxa"/>
          </w:tcPr>
          <w:p w:rsidR="00A24A59" w:rsidRDefault="00A24A59" w:rsidP="002E7AEE">
            <w:pPr>
              <w:rPr>
                <w:lang w:eastAsia="sv-SE"/>
              </w:rPr>
            </w:pPr>
          </w:p>
        </w:tc>
        <w:tc>
          <w:tcPr>
            <w:tcW w:w="5670" w:type="dxa"/>
            <w:tcMar>
              <w:top w:w="0" w:type="dxa"/>
              <w:left w:w="108" w:type="dxa"/>
              <w:bottom w:w="0" w:type="dxa"/>
              <w:right w:w="108" w:type="dxa"/>
            </w:tcMar>
          </w:tcPr>
          <w:p w:rsidR="00A24A59" w:rsidRDefault="00A24A59" w:rsidP="00EA416A">
            <w:r>
              <w:rPr>
                <w:rFonts w:hint="eastAsia"/>
                <w:lang w:eastAsia="zh-CN"/>
              </w:rPr>
              <w:t xml:space="preserve">Similar comment as to </w:t>
            </w:r>
            <w:r>
              <w:t>Question 3.1-2.</w:t>
            </w:r>
          </w:p>
          <w:p w:rsidR="00A24A59" w:rsidRDefault="00A24A59" w:rsidP="00A24A59">
            <w:pPr>
              <w:rPr>
                <w:lang w:eastAsia="zh-CN"/>
              </w:rPr>
            </w:pPr>
            <w:r>
              <w:t>And also we have the same view with vivo. We find large range for DL channels, so it may be better to identify the reason, and one of them might be the PSD difference.</w:t>
            </w:r>
          </w:p>
        </w:tc>
      </w:tr>
    </w:tbl>
    <w:p w:rsidR="006C49F5" w:rsidRDefault="006C49F5">
      <w:pPr>
        <w:jc w:val="both"/>
      </w:pPr>
    </w:p>
    <w:p w:rsidR="006C49F5" w:rsidRDefault="00A40E96">
      <w:pPr>
        <w:jc w:val="both"/>
        <w:rPr>
          <w:ins w:id="823" w:author="Chao Wei" w:date="2020-11-02T11:45:00Z"/>
          <w:lang w:val="en-GB" w:eastAsia="zh-CN"/>
        </w:rPr>
      </w:pPr>
      <w:r>
        <w:t xml:space="preserve">Based on </w:t>
      </w:r>
      <w:r>
        <w:rPr>
          <w:lang w:val="en-GB" w:eastAsia="zh-CN"/>
        </w:rPr>
        <w:t>the results in Table 3.3-4, the following observations are proposed for discussion for the TP drafting for TR 38.875.</w:t>
      </w:r>
    </w:p>
    <w:p w:rsidR="006C49F5" w:rsidRDefault="00A40E96">
      <w:pPr>
        <w:jc w:val="both"/>
      </w:pPr>
      <w:ins w:id="824" w:author="Chao Wei" w:date="2020-11-02T11:45:00Z">
        <w:r>
          <w:rPr>
            <w:highlight w:val="cyan"/>
            <w:lang w:val="en-GB" w:eastAsia="zh-CN"/>
          </w:rPr>
          <w:t>[FL notes: The observations will be updated based on the agreement for the coverage recovery target in section 2 and the update of Table 3.3-4</w:t>
        </w:r>
        <w:r>
          <w:rPr>
            <w:highlight w:val="cyan"/>
            <w:lang w:eastAsia="sv-SE"/>
          </w:rPr>
          <w:t>]</w:t>
        </w:r>
      </w:ins>
    </w:p>
    <w:p w:rsidR="006C49F5" w:rsidRDefault="00A40E96">
      <w:pPr>
        <w:rPr>
          <w:b/>
          <w:highlight w:val="yellow"/>
          <w:u w:val="single"/>
        </w:rPr>
      </w:pPr>
      <w:r>
        <w:rPr>
          <w:b/>
          <w:highlight w:val="yellow"/>
          <w:u w:val="single"/>
        </w:rPr>
        <w:t>Moderator’s observation</w:t>
      </w:r>
    </w:p>
    <w:p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For RedCap UE in Urban scenario at 4 GHz, PUSCH is the channel that needs recovery and the amount of compensation is approximately 3dB.</w:t>
      </w:r>
    </w:p>
    <w:p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For a RedCap UE with 2 Rx and 1Rx antenna at 4 GHz carrier frequency, four downlink channels, PDCCH CSS, Msg2, Msg4 and PDSCH do not reach the target coverage requirement and need for coverage recovery</w:t>
      </w:r>
    </w:p>
    <w:p w:rsidR="006C49F5" w:rsidRDefault="00A40E96">
      <w:pPr>
        <w:pStyle w:val="ListParagraph"/>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1.6 dB, 4.1 dB, 3.6 dB and 1.3 dB respectively, is observed for PDCCH CSS, Msg2, Msg4 and PDSCH for RedCap UE with 2Rx antenna</w:t>
      </w:r>
    </w:p>
    <w:p w:rsidR="006C49F5" w:rsidRDefault="00A40E96">
      <w:pPr>
        <w:pStyle w:val="ListParagraph"/>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4.8 dB, 7.4 dB, 4.0 dB and 5.6 dB respectively, is observed for PDCCH CSS, Msg2, Msg4 and PDSCH for RedCap UE with 1Rx antenna</w:t>
      </w:r>
    </w:p>
    <w:p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lastRenderedPageBreak/>
        <w:t>P3: Compared to the target coverage requirement, a coverage degradation of approximately 0.4 dB and 2.1 dB, respectively is observed for PDCCH USS and Msg3 by one source company for RedCap UE with 2 Rx</w:t>
      </w:r>
    </w:p>
    <w:p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P4: Compared to the target coverage requirement, a coverage degradation of approximately 4 dB, 2.2 dB and 2.1 dB, respectively is observed for PDCCH USS, PBCH and Msg3 by one source company for RedCap UE with 1 Rx</w:t>
      </w:r>
    </w:p>
    <w:p w:rsidR="006C49F5" w:rsidRDefault="006C49F5">
      <w:pPr>
        <w:jc w:val="both"/>
        <w:rPr>
          <w:lang w:val="en-GB"/>
        </w:rPr>
      </w:pPr>
    </w:p>
    <w:p w:rsidR="006C49F5" w:rsidRDefault="00A40E96">
      <w:pPr>
        <w:jc w:val="both"/>
        <w:rPr>
          <w:b/>
          <w:bCs/>
        </w:rPr>
      </w:pPr>
      <w:r>
        <w:rPr>
          <w:b/>
          <w:bCs/>
          <w:highlight w:val="yellow"/>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36466">
        <w:tc>
          <w:tcPr>
            <w:tcW w:w="1493" w:type="dxa"/>
            <w:tcMar>
              <w:top w:w="0" w:type="dxa"/>
              <w:left w:w="108" w:type="dxa"/>
              <w:bottom w:w="0" w:type="dxa"/>
              <w:right w:w="108" w:type="dxa"/>
            </w:tcMar>
          </w:tcPr>
          <w:p w:rsidR="00636466" w:rsidRPr="009F1F6E" w:rsidRDefault="00636466" w:rsidP="00636466">
            <w:pPr>
              <w:rPr>
                <w:lang w:eastAsia="zh-CN"/>
              </w:rPr>
            </w:pPr>
            <w:r>
              <w:rPr>
                <w:lang w:eastAsia="zh-CN"/>
              </w:rPr>
              <w:t>Qualcomm</w:t>
            </w:r>
          </w:p>
        </w:tc>
        <w:tc>
          <w:tcPr>
            <w:tcW w:w="1922" w:type="dxa"/>
          </w:tcPr>
          <w:p w:rsidR="00636466" w:rsidRPr="009F1F6E" w:rsidRDefault="00636466" w:rsidP="00636466">
            <w:pPr>
              <w:rPr>
                <w:lang w:eastAsia="sv-SE"/>
              </w:rPr>
            </w:pPr>
            <w:r>
              <w:rPr>
                <w:lang w:eastAsia="sv-SE"/>
              </w:rPr>
              <w:t>N</w:t>
            </w:r>
          </w:p>
        </w:tc>
        <w:tc>
          <w:tcPr>
            <w:tcW w:w="5670" w:type="dxa"/>
            <w:tcMar>
              <w:top w:w="0" w:type="dxa"/>
              <w:left w:w="108" w:type="dxa"/>
              <w:bottom w:w="0" w:type="dxa"/>
              <w:right w:w="108" w:type="dxa"/>
            </w:tcMar>
          </w:tcPr>
          <w:p w:rsidR="00636466" w:rsidRPr="00164B76" w:rsidRDefault="00636466" w:rsidP="00636466">
            <w:pPr>
              <w:rPr>
                <w:lang w:eastAsia="zh-CN"/>
              </w:rPr>
            </w:pPr>
            <w:r>
              <w:rPr>
                <w:lang w:eastAsia="sv-SE"/>
              </w:rPr>
              <w:t>Prefer to wait until proposal 1 is stable/agreed</w:t>
            </w:r>
          </w:p>
        </w:tc>
      </w:tr>
      <w:tr w:rsidR="007E0AEA">
        <w:tc>
          <w:tcPr>
            <w:tcW w:w="1493" w:type="dxa"/>
            <w:tcMar>
              <w:top w:w="0" w:type="dxa"/>
              <w:left w:w="108" w:type="dxa"/>
              <w:bottom w:w="0" w:type="dxa"/>
              <w:right w:w="108" w:type="dxa"/>
            </w:tcMar>
          </w:tcPr>
          <w:p w:rsidR="007E0AEA" w:rsidRDefault="007E0AEA" w:rsidP="007E0AEA">
            <w:pPr>
              <w:rPr>
                <w:lang w:eastAsia="sv-SE"/>
              </w:rPr>
            </w:pPr>
            <w:r>
              <w:rPr>
                <w:lang w:eastAsia="sv-SE"/>
              </w:rPr>
              <w:t>Nokia, NSB</w:t>
            </w:r>
          </w:p>
        </w:tc>
        <w:tc>
          <w:tcPr>
            <w:tcW w:w="1922" w:type="dxa"/>
          </w:tcPr>
          <w:p w:rsidR="007E0AEA" w:rsidRDefault="007E0AEA" w:rsidP="007E0AEA"/>
        </w:tc>
        <w:tc>
          <w:tcPr>
            <w:tcW w:w="5670" w:type="dxa"/>
            <w:tcMar>
              <w:top w:w="0" w:type="dxa"/>
              <w:left w:w="108" w:type="dxa"/>
              <w:bottom w:w="0" w:type="dxa"/>
              <w:right w:w="108" w:type="dxa"/>
            </w:tcMar>
          </w:tcPr>
          <w:p w:rsidR="007E0AEA" w:rsidRDefault="007E0AEA" w:rsidP="007E0AEA">
            <w:pPr>
              <w:rPr>
                <w:lang w:eastAsia="sv-SE"/>
              </w:rPr>
            </w:pPr>
            <w:r>
              <w:rPr>
                <w:lang w:eastAsia="sv-SE"/>
              </w:rPr>
              <w:t>We prefer to wait until proposal 1 is agreed</w:t>
            </w:r>
          </w:p>
        </w:tc>
      </w:tr>
      <w:tr w:rsidR="007E0AEA">
        <w:tc>
          <w:tcPr>
            <w:tcW w:w="1493" w:type="dxa"/>
            <w:tcMar>
              <w:top w:w="0" w:type="dxa"/>
              <w:left w:w="108" w:type="dxa"/>
              <w:bottom w:w="0" w:type="dxa"/>
              <w:right w:w="108" w:type="dxa"/>
            </w:tcMar>
          </w:tcPr>
          <w:p w:rsidR="007E0AEA" w:rsidRDefault="007E0AEA" w:rsidP="007E0AEA"/>
        </w:tc>
        <w:tc>
          <w:tcPr>
            <w:tcW w:w="1922" w:type="dxa"/>
          </w:tcPr>
          <w:p w:rsidR="007E0AEA" w:rsidRDefault="007E0AEA" w:rsidP="007E0AEA"/>
        </w:tc>
        <w:tc>
          <w:tcPr>
            <w:tcW w:w="5670" w:type="dxa"/>
            <w:tcMar>
              <w:top w:w="0" w:type="dxa"/>
              <w:left w:w="108" w:type="dxa"/>
              <w:bottom w:w="0" w:type="dxa"/>
              <w:right w:w="108" w:type="dxa"/>
            </w:tcMar>
          </w:tcPr>
          <w:p w:rsidR="007E0AEA" w:rsidRDefault="007E0AEA" w:rsidP="007E0AEA"/>
        </w:tc>
      </w:tr>
    </w:tbl>
    <w:p w:rsidR="006C49F5" w:rsidRDefault="006C49F5">
      <w:pPr>
        <w:jc w:val="both"/>
      </w:pPr>
    </w:p>
    <w:p w:rsidR="006C49F5" w:rsidRDefault="00A40E96">
      <w:pPr>
        <w:pStyle w:val="Heading2"/>
        <w:ind w:left="540"/>
      </w:pPr>
      <w:r>
        <w:t>FR2, Indoor with the carrier frequency of 28 GHz</w:t>
      </w:r>
    </w:p>
    <w:p w:rsidR="006C49F5" w:rsidRDefault="00A40E96">
      <w:pPr>
        <w:jc w:val="both"/>
      </w:pPr>
      <w:r>
        <w:t xml:space="preserve">Based on the latest available evaluation results in </w:t>
      </w:r>
      <w:hyperlink r:id="rId15" w:history="1">
        <w:r>
          <w:rPr>
            <w:rStyle w:val="Hyperlink"/>
          </w:rPr>
          <w:t>RedCapCoverage-28GHz-v012-QC-Ericsson.xlsx</w:t>
        </w:r>
      </w:hyperlink>
      <w:r>
        <w:t xml:space="preserve">, the link budget performance for both the reference UE and RedCap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RedCap UE, e.g. </w:t>
      </w:r>
      <w:r>
        <w:rPr>
          <w:lang w:eastAsia="zh-CN"/>
        </w:rPr>
        <w:t>the link budget for the channel worse than that target performance, is highlighted with RED.</w:t>
      </w:r>
    </w:p>
    <w:p w:rsidR="006C49F5" w:rsidRDefault="00A40E96">
      <w:pPr>
        <w:pStyle w:val="BodyText"/>
        <w:jc w:val="center"/>
        <w:rPr>
          <w:rFonts w:cs="Arial"/>
          <w:b/>
          <w:bCs/>
        </w:rPr>
      </w:pPr>
      <w:r>
        <w:rPr>
          <w:rFonts w:cs="Arial"/>
          <w:b/>
          <w:bCs/>
        </w:rPr>
        <w:t>Table 3.4-1: Link budget performance for the reference NR UE</w:t>
      </w:r>
    </w:p>
    <w:tbl>
      <w:tblPr>
        <w:tblW w:w="10269"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255"/>
        </w:trPr>
        <w:tc>
          <w:tcPr>
            <w:tcW w:w="10269"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6C49F5">
        <w:trPr>
          <w:trHeight w:val="270"/>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236"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16.1</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160.2</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18.4</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142.8</w:t>
            </w:r>
          </w:p>
        </w:tc>
        <w:tc>
          <w:tcPr>
            <w:tcW w:w="236"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11.4</w:t>
            </w:r>
          </w:p>
        </w:tc>
        <w:tc>
          <w:tcPr>
            <w:tcW w:w="236"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236"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w:t>
            </w:r>
          </w:p>
        </w:tc>
        <w:tc>
          <w:tcPr>
            <w:tcW w:w="236"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160.3</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146.3</w:t>
            </w:r>
          </w:p>
        </w:tc>
        <w:tc>
          <w:tcPr>
            <w:tcW w:w="236"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236"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147.4</w:t>
            </w:r>
          </w:p>
        </w:tc>
        <w:tc>
          <w:tcPr>
            <w:tcW w:w="236"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8.6</w:t>
            </w:r>
          </w:p>
        </w:tc>
        <w:tc>
          <w:tcPr>
            <w:tcW w:w="236"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236"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236"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A40E96">
      <w:pPr>
        <w:rPr>
          <w:rFonts w:ascii="CG Times (WN)" w:hAnsi="CG Times (WN)"/>
          <w:lang w:eastAsia="zh-CN"/>
        </w:rPr>
      </w:pPr>
      <w:r>
        <w:t xml:space="preserve"> </w:t>
      </w: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rFonts w:cs="Arial"/>
          <w:b/>
          <w:bCs/>
        </w:rPr>
      </w:pPr>
      <w:r>
        <w:fldChar w:fldCharType="end"/>
      </w:r>
      <w:r>
        <w:rPr>
          <w:rFonts w:cs="Arial"/>
          <w:b/>
          <w:bCs/>
        </w:rPr>
        <w:t xml:space="preserve"> Table 3.4-2: Link budget performance for the RedCap UE (100MHz BW, 1Rx)</w:t>
      </w:r>
    </w:p>
    <w:tbl>
      <w:tblPr>
        <w:tblW w:w="1070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255"/>
        </w:trPr>
        <w:tc>
          <w:tcPr>
            <w:tcW w:w="1070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1Rx RedCap UE</w:t>
            </w:r>
          </w:p>
        </w:tc>
      </w:tr>
      <w:tr w:rsidR="006C49F5">
        <w:trPr>
          <w:trHeight w:val="270"/>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13"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nil"/>
              <w:right w:val="nil"/>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128.0</w:t>
            </w:r>
          </w:p>
        </w:tc>
        <w:tc>
          <w:tcPr>
            <w:tcW w:w="581" w:type="dxa"/>
            <w:tcBorders>
              <w:top w:val="nil"/>
              <w:left w:val="nil"/>
              <w:bottom w:val="nil"/>
              <w:right w:val="nil"/>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nil"/>
              <w:right w:val="nil"/>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13"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rsidR="006C49F5" w:rsidRDefault="006C49F5"/>
    <w:p w:rsidR="006C49F5" w:rsidRDefault="00A40E96">
      <w:pPr>
        <w:rPr>
          <w:rFonts w:ascii="CG Times (WN)" w:hAnsi="CG Times (WN)"/>
          <w:lang w:eastAsia="zh-CN"/>
        </w:rPr>
      </w:pPr>
      <w:r>
        <w:t xml:space="preserve"> </w:t>
      </w: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rFonts w:cs="Arial"/>
          <w:b/>
          <w:bCs/>
        </w:rPr>
      </w:pPr>
      <w:r>
        <w:fldChar w:fldCharType="end"/>
      </w:r>
      <w:r>
        <w:rPr>
          <w:rFonts w:cs="Arial"/>
          <w:b/>
          <w:bCs/>
        </w:rPr>
        <w:t xml:space="preserve"> Table 3.4-3: Link budget performance for the RedCap UE (50MHz BW, 2Rx)</w:t>
      </w:r>
    </w:p>
    <w:tbl>
      <w:tblPr>
        <w:tblW w:w="1061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C49F5">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50MHz, 2Rx RedCap UE</w:t>
            </w:r>
          </w:p>
        </w:tc>
      </w:tr>
      <w:tr w:rsidR="006C49F5">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rsidR="006C49F5" w:rsidRDefault="006C49F5"/>
    <w:p w:rsidR="006C49F5" w:rsidRDefault="00A40E96">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rFonts w:cs="Arial"/>
          <w:b/>
          <w:bCs/>
        </w:rPr>
      </w:pPr>
      <w:r>
        <w:fldChar w:fldCharType="end"/>
      </w:r>
      <w:r>
        <w:rPr>
          <w:rFonts w:cs="Arial"/>
          <w:b/>
          <w:bCs/>
        </w:rPr>
        <w:t xml:space="preserve"> Table 3.4-4: Link budget performance for the RedCap UE (50MHz BW, 1Rx)</w:t>
      </w:r>
    </w:p>
    <w:tbl>
      <w:tblPr>
        <w:tblW w:w="1070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C49F5">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50MHz, 1Rx RedCap UE</w:t>
            </w:r>
          </w:p>
        </w:tc>
      </w:tr>
      <w:tr w:rsidR="006C49F5">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rsidR="006C49F5" w:rsidRDefault="006C49F5">
      <w:pPr>
        <w:rPr>
          <w:lang w:eastAsia="zh-CN"/>
        </w:rPr>
      </w:pPr>
    </w:p>
    <w:p w:rsidR="006C49F5" w:rsidRDefault="00A40E96">
      <w:pPr>
        <w:jc w:val="both"/>
        <w:rPr>
          <w:b/>
          <w:bCs/>
        </w:rPr>
      </w:pPr>
      <w:r>
        <w:rPr>
          <w:b/>
          <w:bCs/>
          <w:highlight w:val="yellow"/>
        </w:rPr>
        <w:lastRenderedPageBreak/>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ZTE</w:t>
            </w:r>
          </w:p>
        </w:tc>
        <w:tc>
          <w:tcPr>
            <w:tcW w:w="1922" w:type="dxa"/>
          </w:tcPr>
          <w:p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rsidR="006C49F5" w:rsidRDefault="00A40E96">
            <w:pPr>
              <w:rPr>
                <w:lang w:eastAsia="sv-SE"/>
              </w:rPr>
            </w:pPr>
            <w:r>
              <w:rPr>
                <w:rFonts w:hint="eastAsia"/>
                <w:lang w:eastAsia="zh-CN"/>
              </w:rPr>
              <w:t>Fine to capture the tables into the TR.</w:t>
            </w:r>
          </w:p>
        </w:tc>
      </w:tr>
      <w:tr w:rsidR="006C49F5">
        <w:tc>
          <w:tcPr>
            <w:tcW w:w="1493" w:type="dxa"/>
            <w:tcMar>
              <w:top w:w="0" w:type="dxa"/>
              <w:left w:w="108" w:type="dxa"/>
              <w:bottom w:w="0" w:type="dxa"/>
              <w:right w:w="108" w:type="dxa"/>
            </w:tcMar>
          </w:tcPr>
          <w:p w:rsidR="006C49F5" w:rsidRDefault="00636466">
            <w:pPr>
              <w:rPr>
                <w:lang w:eastAsia="sv-SE"/>
              </w:rPr>
            </w:pPr>
            <w:r>
              <w:rPr>
                <w:lang w:eastAsia="sv-SE"/>
              </w:rPr>
              <w:t>Qualcomm</w:t>
            </w:r>
          </w:p>
        </w:tc>
        <w:tc>
          <w:tcPr>
            <w:tcW w:w="1922" w:type="dxa"/>
          </w:tcPr>
          <w:p w:rsidR="006C49F5" w:rsidRDefault="00636466">
            <w:pPr>
              <w:rPr>
                <w:lang w:eastAsia="sv-SE"/>
              </w:rPr>
            </w:pPr>
            <w:r>
              <w:rPr>
                <w:lang w:eastAsia="sv-SE"/>
              </w:rPr>
              <w:t>Y</w:t>
            </w:r>
          </w:p>
        </w:tc>
        <w:tc>
          <w:tcPr>
            <w:tcW w:w="5670" w:type="dxa"/>
            <w:tcMar>
              <w:top w:w="0" w:type="dxa"/>
              <w:left w:w="108" w:type="dxa"/>
              <w:bottom w:w="0" w:type="dxa"/>
              <w:right w:w="108" w:type="dxa"/>
            </w:tcMar>
          </w:tcPr>
          <w:p w:rsidR="006C49F5" w:rsidRDefault="006C49F5">
            <w:pPr>
              <w:rPr>
                <w:lang w:eastAsia="sv-SE"/>
              </w:rPr>
            </w:pPr>
          </w:p>
        </w:tc>
      </w:tr>
      <w:tr w:rsidR="006C49F5">
        <w:tc>
          <w:tcPr>
            <w:tcW w:w="1493" w:type="dxa"/>
            <w:tcMar>
              <w:top w:w="0" w:type="dxa"/>
              <w:left w:w="108" w:type="dxa"/>
              <w:bottom w:w="0" w:type="dxa"/>
              <w:right w:w="108" w:type="dxa"/>
            </w:tcMar>
          </w:tcPr>
          <w:p w:rsidR="006C49F5" w:rsidRPr="00A24A59" w:rsidRDefault="00A24A59">
            <w:pPr>
              <w:rPr>
                <w:rFonts w:eastAsia="MS Mincho"/>
                <w:lang w:eastAsia="ja-JP"/>
              </w:rPr>
            </w:pPr>
            <w:r>
              <w:rPr>
                <w:rFonts w:eastAsia="MS Mincho" w:hint="eastAsia"/>
                <w:lang w:eastAsia="ja-JP"/>
              </w:rPr>
              <w:t>NTT DOCOMO</w:t>
            </w:r>
          </w:p>
        </w:tc>
        <w:tc>
          <w:tcPr>
            <w:tcW w:w="1922" w:type="dxa"/>
          </w:tcPr>
          <w:p w:rsidR="006C49F5" w:rsidRPr="00A24A59" w:rsidRDefault="00A24A59">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6C49F5" w:rsidRDefault="006C49F5"/>
        </w:tc>
      </w:tr>
    </w:tbl>
    <w:p w:rsidR="006C49F5" w:rsidRDefault="006C49F5">
      <w:pPr>
        <w:spacing w:after="120"/>
        <w:rPr>
          <w:highlight w:val="yellow"/>
          <w:lang w:eastAsia="zh-CN"/>
        </w:rPr>
      </w:pPr>
    </w:p>
    <w:p w:rsidR="006C49F5" w:rsidRPr="006C49F5" w:rsidRDefault="00A40E96">
      <w:pPr>
        <w:jc w:val="both"/>
        <w:rPr>
          <w:rPrChange w:id="825" w:author="Chao Wei" w:date="2020-11-02T11:45:00Z">
            <w:rPr>
              <w:lang w:val="en-GB" w:eastAsia="zh-CN"/>
            </w:rPr>
          </w:rPrChange>
        </w:rPr>
      </w:pPr>
      <w:r>
        <w:t xml:space="preserve">Based on the evaluation results in </w:t>
      </w:r>
      <w:r>
        <w:rPr>
          <w:lang w:val="en-GB" w:eastAsia="zh-CN"/>
        </w:rPr>
        <w:t xml:space="preserve">Table 3.4-1 to Table 3.4-4, the channels that </w:t>
      </w:r>
      <w:ins w:id="826" w:author="Chao Wei" w:date="2020-11-02T11:14:00Z">
        <w:r>
          <w:rPr>
            <w:lang w:val="en-GB" w:eastAsia="zh-CN"/>
          </w:rPr>
          <w:t xml:space="preserve">potentially </w:t>
        </w:r>
      </w:ins>
      <w:r>
        <w:rPr>
          <w:lang w:val="en-GB" w:eastAsia="zh-CN"/>
        </w:rPr>
        <w:t xml:space="preserve">need coverage recovery </w:t>
      </w:r>
      <w:del w:id="827" w:author="Chao Wei" w:date="2020-11-02T11:14:00Z">
        <w:r>
          <w:rPr>
            <w:lang w:val="en-GB" w:eastAsia="zh-CN"/>
          </w:rPr>
          <w:delText xml:space="preserve">and the estimated amount of compensation for RedCap UE </w:delText>
        </w:r>
      </w:del>
      <w:r>
        <w:rPr>
          <w:lang w:val="en-GB" w:eastAsia="zh-CN"/>
        </w:rPr>
        <w:t xml:space="preserve">in indoor scenario at 28 GHz </w:t>
      </w:r>
      <w:ins w:id="828" w:author="Chao Wei" w:date="2020-11-02T11:15: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3.4-5, where the numbers in bracket </w:t>
      </w:r>
      <w:del w:id="829" w:author="Chao Wei" w:date="2020-11-02T11:15:00Z">
        <w:r>
          <w:rPr>
            <w:lang w:val="en-GB" w:eastAsia="zh-CN"/>
          </w:rPr>
          <w:delText xml:space="preserve">show the counts of </w:delText>
        </w:r>
      </w:del>
      <w:ins w:id="830" w:author="Chao Wei" w:date="2020-11-02T11:15:00Z">
        <w:r>
          <w:rPr>
            <w:lang w:val="en-GB" w:eastAsia="zh-CN"/>
          </w:rPr>
          <w:t xml:space="preserve">is </w:t>
        </w:r>
      </w:ins>
      <w:r>
        <w:rPr>
          <w:lang w:val="en-GB" w:eastAsia="zh-CN"/>
        </w:rPr>
        <w:t xml:space="preserve">the number of </w:t>
      </w:r>
      <w:del w:id="831" w:author="Chao Wei" w:date="2020-11-02T11:15:00Z">
        <w:r>
          <w:rPr>
            <w:lang w:val="en-GB" w:eastAsia="zh-CN"/>
          </w:rPr>
          <w:delText>the companies with same observation</w:delText>
        </w:r>
      </w:del>
      <w:ins w:id="832" w:author="Chao Wei" w:date="2020-11-02T11:15:00Z">
        <w:r>
          <w:rPr>
            <w:lang w:val="en-GB" w:eastAsia="zh-CN"/>
          </w:rPr>
          <w:t>samples</w:t>
        </w:r>
      </w:ins>
      <w:r>
        <w:rPr>
          <w:lang w:val="en-GB" w:eastAsia="zh-CN"/>
        </w:rPr>
        <w:t>.</w:t>
      </w: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ins w:id="833" w:author="Chao Wei" w:date="2020-11-02T11:15:00Z"/>
          <w:rFonts w:cs="Arial"/>
          <w:b/>
          <w:bCs/>
        </w:rPr>
      </w:pPr>
      <w:r>
        <w:fldChar w:fldCharType="end"/>
      </w:r>
      <w:r>
        <w:rPr>
          <w:rFonts w:cs="Arial"/>
          <w:b/>
          <w:bCs/>
        </w:rPr>
        <w:t xml:space="preserve"> Table 3.4-5: Coverage recovery for RedCap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6C4764" w:rsidTr="006C49F5">
        <w:trPr>
          <w:cnfStyle w:val="100000000000" w:firstRow="1" w:lastRow="0" w:firstColumn="0" w:lastColumn="0" w:oddVBand="0" w:evenVBand="0" w:oddHBand="0" w:evenHBand="0" w:firstRowFirstColumn="0" w:firstRowLastColumn="0" w:lastRowFirstColumn="0" w:lastRowLastColumn="0"/>
          <w:jc w:val="center"/>
          <w:ins w:id="834"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tcPr>
          <w:p w:rsidR="006C49F5" w:rsidRDefault="006C49F5">
            <w:pPr>
              <w:rPr>
                <w:ins w:id="835" w:author="Chao Wei" w:date="2020-11-02T11:15:00Z"/>
                <w:b w:val="0"/>
                <w:bCs w:val="0"/>
              </w:rPr>
            </w:pPr>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836" w:author="Chao Wei" w:date="2020-11-02T11:15:00Z"/>
                <w:b w:val="0"/>
                <w:bCs w:val="0"/>
              </w:rPr>
            </w:pPr>
            <w:ins w:id="837" w:author="Chao Wei" w:date="2020-11-02T11:15:00Z">
              <w:r>
                <w:t>Channels</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838" w:author="Chao Wei" w:date="2020-11-02T11:15:00Z"/>
                <w:b w:val="0"/>
                <w:bCs w:val="0"/>
              </w:rPr>
            </w:pPr>
            <w:ins w:id="839" w:author="Chao Wei" w:date="2020-11-02T11:15:00Z">
              <w:r>
                <w:t>Mean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840" w:author="Chao Wei" w:date="2020-11-02T11:15:00Z"/>
                <w:b w:val="0"/>
                <w:bCs w:val="0"/>
              </w:rPr>
            </w:pPr>
            <w:ins w:id="841" w:author="Chao Wei" w:date="2020-11-02T11:15:00Z">
              <w:r>
                <w:t>Median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842" w:author="Chao Wei" w:date="2020-11-02T11:15:00Z"/>
                <w:b w:val="0"/>
                <w:bCs w:val="0"/>
              </w:rPr>
            </w:pPr>
            <w:ins w:id="843" w:author="Chao Wei" w:date="2020-11-02T11:15:00Z">
              <w:r>
                <w:t>Range</w:t>
              </w:r>
            </w:ins>
          </w:p>
        </w:tc>
        <w:tc>
          <w:tcPr>
            <w:tcW w:w="0" w:type="dxa"/>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844" w:author="Chao Wei" w:date="2020-11-02T11:15:00Z"/>
                <w:b w:val="0"/>
                <w:bCs w:val="0"/>
              </w:rPr>
            </w:pPr>
            <w:ins w:id="845" w:author="Chao Wei" w:date="2020-11-02T11:15:00Z">
              <w:r>
                <w:rPr>
                  <w:lang w:val="en-GB" w:eastAsia="zh-CN"/>
                </w:rPr>
                <w:t>Representative value</w:t>
              </w:r>
            </w:ins>
          </w:p>
        </w:tc>
      </w:tr>
      <w:tr w:rsidR="006C49F5" w:rsidTr="006C49F5">
        <w:trPr>
          <w:jc w:val="center"/>
          <w:ins w:id="846"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6C49F5" w:rsidRDefault="00A40E96">
            <w:pPr>
              <w:rPr>
                <w:ins w:id="847" w:author="Chao Wei" w:date="2020-11-02T11:15:00Z"/>
                <w:b w:val="0"/>
                <w:bCs w:val="0"/>
              </w:rPr>
            </w:pPr>
            <w:ins w:id="848" w:author="Chao Wei" w:date="2020-11-02T11:16:00Z">
              <w:r>
                <w:t>2Rx RedCap 100MHz BW</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49" w:author="Chao Wei" w:date="2020-11-02T11:15:00Z"/>
                <w:color w:val="FF0000"/>
              </w:rPr>
            </w:pPr>
            <w:ins w:id="850" w:author="Chao Wei" w:date="2020-11-02T11:22:00Z">
              <w:r>
                <w:rPr>
                  <w:color w:val="FF0000"/>
                </w:rPr>
                <w:t>PDSCH</w:t>
              </w:r>
            </w:ins>
            <w:ins w:id="851" w:author="Chao Wei" w:date="2020-11-02T11:15:00Z">
              <w:r>
                <w:rPr>
                  <w:color w:val="FF0000"/>
                </w:rPr>
                <w:t xml:space="preserve"> (1</w:t>
              </w:r>
            </w:ins>
            <w:ins w:id="852" w:author="Chao Wei" w:date="2020-11-02T11:22:00Z">
              <w:r>
                <w:rPr>
                  <w:color w:val="FF0000"/>
                </w:rPr>
                <w:t>0</w:t>
              </w:r>
            </w:ins>
            <w:ins w:id="853" w:author="Chao Wei" w:date="2020-11-02T11:15:00Z">
              <w:r>
                <w:rPr>
                  <w:color w:val="FF0000"/>
                </w:rPr>
                <w:t>)</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54" w:author="Chao Wei" w:date="2020-11-02T11:15:00Z"/>
                <w:color w:val="FF0000"/>
              </w:rPr>
            </w:pPr>
            <w:ins w:id="855" w:author="Chao Wei" w:date="2020-11-02T11:23:00Z">
              <w:r>
                <w:rPr>
                  <w:color w:val="FF0000"/>
                </w:rPr>
                <w:t>-3.1</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56" w:author="Chao Wei" w:date="2020-11-02T11:15:00Z"/>
                <w:color w:val="FF0000"/>
              </w:rPr>
            </w:pPr>
            <w:ins w:id="857" w:author="Chao Wei" w:date="2020-11-02T11:23:00Z">
              <w:r>
                <w:rPr>
                  <w:color w:val="FF0000"/>
                </w:rPr>
                <w:t>-3.4</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58" w:author="Chao Wei" w:date="2020-11-02T11:15:00Z"/>
                <w:color w:val="FF0000"/>
              </w:rPr>
            </w:pPr>
            <w:ins w:id="859" w:author="Chao Wei" w:date="2020-11-02T11:23:00Z">
              <w:r>
                <w:rPr>
                  <w:color w:val="FF0000"/>
                </w:rPr>
                <w:t>12.4</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60" w:author="Chao Wei" w:date="2020-11-02T11:15:00Z"/>
                <w:color w:val="FF0000"/>
              </w:rPr>
            </w:pPr>
            <w:ins w:id="861" w:author="Chao Wei" w:date="2020-11-02T11:23:00Z">
              <w:r>
                <w:rPr>
                  <w:color w:val="FF0000"/>
                </w:rPr>
                <w:t>-3.1</w:t>
              </w:r>
            </w:ins>
          </w:p>
        </w:tc>
      </w:tr>
      <w:tr w:rsidR="006C49F5" w:rsidTr="006C49F5">
        <w:trPr>
          <w:jc w:val="center"/>
          <w:ins w:id="862"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863" w:author="Chao Wei" w:date="2020-11-02T11:15: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64" w:author="Chao Wei" w:date="2020-11-02T11:15:00Z"/>
                <w:color w:val="FF0000"/>
              </w:rPr>
            </w:pPr>
            <w:ins w:id="865" w:author="Chao Wei" w:date="2020-11-02T11:15:00Z">
              <w:r>
                <w:rPr>
                  <w:color w:val="FF0000"/>
                </w:rPr>
                <w:t>Msg</w:t>
              </w:r>
            </w:ins>
            <w:ins w:id="866" w:author="Chao Wei" w:date="2020-11-02T11:22:00Z">
              <w:r>
                <w:rPr>
                  <w:color w:val="FF0000"/>
                </w:rPr>
                <w:t>2</w:t>
              </w:r>
            </w:ins>
            <w:ins w:id="867" w:author="Chao Wei" w:date="2020-11-02T11:15:00Z">
              <w:r>
                <w:rPr>
                  <w:color w:val="FF0000"/>
                </w:rPr>
                <w:t xml:space="preserve"> (</w:t>
              </w:r>
            </w:ins>
            <w:ins w:id="868" w:author="Chao Wei" w:date="2020-11-02T11:22:00Z">
              <w:r>
                <w:rPr>
                  <w:color w:val="FF0000"/>
                </w:rPr>
                <w:t>9</w:t>
              </w:r>
            </w:ins>
            <w:ins w:id="869" w:author="Chao Wei" w:date="2020-11-02T11:15:00Z">
              <w:r>
                <w:rPr>
                  <w:color w:val="FF0000"/>
                </w:rPr>
                <w:t>)</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70" w:author="Chao Wei" w:date="2020-11-02T11:15:00Z"/>
                <w:color w:val="FF0000"/>
              </w:rPr>
            </w:pPr>
            <w:ins w:id="871" w:author="Chao Wei" w:date="2020-11-02T11:23:00Z">
              <w:r>
                <w:rPr>
                  <w:color w:val="FF0000"/>
                </w:rPr>
                <w:t>-0.9</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72" w:author="Chao Wei" w:date="2020-11-02T11:15:00Z"/>
                <w:color w:val="FF0000"/>
              </w:rPr>
            </w:pPr>
            <w:ins w:id="873" w:author="Chao Wei" w:date="2020-11-02T11:23:00Z">
              <w:r>
                <w:rPr>
                  <w:color w:val="FF0000"/>
                </w:rPr>
                <w:t>-0.4</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74" w:author="Chao Wei" w:date="2020-11-02T11:15:00Z"/>
                <w:color w:val="FF0000"/>
              </w:rPr>
            </w:pPr>
            <w:ins w:id="875" w:author="Chao Wei" w:date="2020-11-02T11:23:00Z">
              <w:r>
                <w:rPr>
                  <w:color w:val="FF0000"/>
                </w:rPr>
                <w:t>11.8</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76" w:author="Chao Wei" w:date="2020-11-02T11:15:00Z"/>
                <w:color w:val="FF0000"/>
              </w:rPr>
            </w:pPr>
            <w:ins w:id="877" w:author="Chao Wei" w:date="2020-11-02T11:23:00Z">
              <w:r>
                <w:rPr>
                  <w:color w:val="FF0000"/>
                </w:rPr>
                <w:t>-1.2</w:t>
              </w:r>
            </w:ins>
          </w:p>
        </w:tc>
      </w:tr>
      <w:tr w:rsidR="006C49F5" w:rsidTr="006C49F5">
        <w:trPr>
          <w:jc w:val="center"/>
          <w:ins w:id="878"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879" w:author="Chao Wei" w:date="2020-11-02T11:15:00Z"/>
                <w:b w:val="0"/>
                <w:bCs w:val="0"/>
              </w:rPr>
            </w:pPr>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880" w:author="Chao Wei" w:date="2020-11-02T11:15:00Z"/>
                <w:color w:val="FF0000"/>
                <w:rPrChange w:id="881" w:author="Chao Wei" w:date="2020-11-02T11:23:00Z">
                  <w:rPr>
                    <w:ins w:id="882" w:author="Chao Wei" w:date="2020-11-02T11:15:00Z"/>
                  </w:rPr>
                </w:rPrChange>
              </w:rPr>
            </w:pPr>
            <w:ins w:id="883" w:author="Chao Wei" w:date="2020-11-02T11:22:00Z">
              <w:r>
                <w:rPr>
                  <w:color w:val="FF0000"/>
                  <w:rPrChange w:id="884" w:author="Chao Wei" w:date="2020-11-02T11:23:00Z">
                    <w:rPr/>
                  </w:rPrChange>
                </w:rPr>
                <w:t>Msg4 (9)</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885" w:author="Chao Wei" w:date="2020-11-02T11:15:00Z"/>
                <w:color w:val="FF0000"/>
                <w:rPrChange w:id="886" w:author="Chao Wei" w:date="2020-11-02T11:23:00Z">
                  <w:rPr>
                    <w:ins w:id="887" w:author="Chao Wei" w:date="2020-11-02T11:15:00Z"/>
                  </w:rPr>
                </w:rPrChange>
              </w:rPr>
            </w:pPr>
            <w:ins w:id="888" w:author="Chao Wei" w:date="2020-11-02T11:23:00Z">
              <w:r>
                <w:rPr>
                  <w:color w:val="FF0000"/>
                  <w:rPrChange w:id="889" w:author="Chao Wei" w:date="2020-11-02T11:23:00Z">
                    <w:rPr/>
                  </w:rPrChange>
                </w:rPr>
                <w:t>-0.5</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890" w:author="Chao Wei" w:date="2020-11-02T11:15:00Z"/>
                <w:color w:val="FF0000"/>
                <w:rPrChange w:id="891" w:author="Chao Wei" w:date="2020-11-02T11:23:00Z">
                  <w:rPr>
                    <w:ins w:id="892" w:author="Chao Wei" w:date="2020-11-02T11:15:00Z"/>
                  </w:rPr>
                </w:rPrChange>
              </w:rPr>
            </w:pPr>
            <w:ins w:id="893" w:author="Chao Wei" w:date="2020-11-02T11:23:00Z">
              <w:r>
                <w:rPr>
                  <w:color w:val="FF0000"/>
                  <w:rPrChange w:id="894" w:author="Chao Wei" w:date="2020-11-02T11:23:00Z">
                    <w:rPr/>
                  </w:rPrChange>
                </w:rPr>
                <w:t>-0.8</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895" w:author="Chao Wei" w:date="2020-11-02T11:15:00Z"/>
                <w:color w:val="FF0000"/>
                <w:rPrChange w:id="896" w:author="Chao Wei" w:date="2020-11-02T11:23:00Z">
                  <w:rPr>
                    <w:ins w:id="897" w:author="Chao Wei" w:date="2020-11-02T11:15:00Z"/>
                  </w:rPr>
                </w:rPrChange>
              </w:rPr>
            </w:pPr>
            <w:ins w:id="898" w:author="Chao Wei" w:date="2020-11-02T11:23:00Z">
              <w:r>
                <w:rPr>
                  <w:color w:val="FF0000"/>
                  <w:rPrChange w:id="899" w:author="Chao Wei" w:date="2020-11-02T11:23:00Z">
                    <w:rPr/>
                  </w:rPrChange>
                </w:rPr>
                <w:t>10.0</w:t>
              </w:r>
            </w:ins>
          </w:p>
        </w:tc>
        <w:tc>
          <w:tcPr>
            <w:tcW w:w="1494" w:type="dxa"/>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900" w:author="Chao Wei" w:date="2020-11-02T11:15:00Z"/>
                <w:color w:val="FF0000"/>
                <w:rPrChange w:id="901" w:author="Chao Wei" w:date="2020-11-02T11:23:00Z">
                  <w:rPr>
                    <w:ins w:id="902" w:author="Chao Wei" w:date="2020-11-02T11:15:00Z"/>
                  </w:rPr>
                </w:rPrChange>
              </w:rPr>
            </w:pPr>
            <w:ins w:id="903" w:author="Chao Wei" w:date="2020-11-02T11:23:00Z">
              <w:r>
                <w:rPr>
                  <w:color w:val="FF0000"/>
                  <w:rPrChange w:id="904" w:author="Chao Wei" w:date="2020-11-02T11:23:00Z">
                    <w:rPr/>
                  </w:rPrChange>
                </w:rPr>
                <w:t>-0.7</w:t>
              </w:r>
            </w:ins>
          </w:p>
        </w:tc>
      </w:tr>
      <w:tr w:rsidR="006C49F5" w:rsidTr="006C49F5">
        <w:trPr>
          <w:jc w:val="center"/>
          <w:ins w:id="905" w:author="Chao Wei" w:date="2020-11-02T11:22: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906" w:author="Chao Wei" w:date="2020-11-02T11:22: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07" w:author="Chao Wei" w:date="2020-11-02T11:22:00Z"/>
              </w:rPr>
            </w:pPr>
            <w:ins w:id="908" w:author="Chao Wei" w:date="2020-11-02T11:24:00Z">
              <w:r>
                <w:t>PDCCH CSS (5)</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09" w:author="Chao Wei" w:date="2020-11-02T11:22:00Z"/>
              </w:rPr>
            </w:pPr>
            <w:ins w:id="910" w:author="Chao Wei" w:date="2020-11-02T11:24:00Z">
              <w:r>
                <w:t>1.4</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11" w:author="Chao Wei" w:date="2020-11-02T11:22:00Z"/>
              </w:rPr>
            </w:pPr>
            <w:ins w:id="912" w:author="Chao Wei" w:date="2020-11-02T11:24:00Z">
              <w:r>
                <w:t>0.7</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13" w:author="Chao Wei" w:date="2020-11-02T11:22:00Z"/>
              </w:rPr>
            </w:pPr>
            <w:ins w:id="914" w:author="Chao Wei" w:date="2020-11-02T11:24:00Z">
              <w:r>
                <w:t>11.3</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15" w:author="Chao Wei" w:date="2020-11-02T11:22:00Z"/>
              </w:rPr>
            </w:pPr>
            <w:ins w:id="916" w:author="Chao Wei" w:date="2020-11-02T11:24:00Z">
              <w:r>
                <w:t>0.9</w:t>
              </w:r>
            </w:ins>
          </w:p>
        </w:tc>
      </w:tr>
      <w:tr w:rsidR="006C49F5" w:rsidTr="006C49F5">
        <w:trPr>
          <w:jc w:val="center"/>
          <w:ins w:id="917"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6C49F5" w:rsidRDefault="00A40E96">
            <w:pPr>
              <w:rPr>
                <w:ins w:id="918" w:author="Chao Wei" w:date="2020-11-02T11:15:00Z"/>
                <w:b w:val="0"/>
                <w:bCs w:val="0"/>
              </w:rPr>
            </w:pPr>
            <w:ins w:id="919" w:author="Chao Wei" w:date="2020-11-02T11:27:00Z">
              <w:r>
                <w:t>2Rx RedCap 50MHz BW</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20" w:author="Chao Wei" w:date="2020-11-02T11:15:00Z"/>
                <w:color w:val="FF0000"/>
              </w:rPr>
            </w:pPr>
            <w:ins w:id="921" w:author="Chao Wei" w:date="2020-11-02T11:24:00Z">
              <w:r>
                <w:rPr>
                  <w:color w:val="FF0000"/>
                </w:rPr>
                <w:t>PDSCH (5)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22" w:author="Chao Wei" w:date="2020-11-02T11:15:00Z"/>
                <w:color w:val="FF0000"/>
              </w:rPr>
            </w:pPr>
            <w:ins w:id="923" w:author="Chao Wei" w:date="2020-11-02T11:25:00Z">
              <w:r>
                <w:rPr>
                  <w:color w:val="FF0000"/>
                </w:rPr>
                <w:t>-1.8</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24" w:author="Chao Wei" w:date="2020-11-02T11:15:00Z"/>
                <w:color w:val="FF0000"/>
              </w:rPr>
            </w:pPr>
            <w:ins w:id="925" w:author="Chao Wei" w:date="2020-11-02T11:25:00Z">
              <w:r>
                <w:rPr>
                  <w:color w:val="FF0000"/>
                </w:rPr>
                <w:t>-3.2</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26" w:author="Chao Wei" w:date="2020-11-02T11:15:00Z"/>
                <w:color w:val="FF0000"/>
              </w:rPr>
            </w:pPr>
            <w:ins w:id="927" w:author="Chao Wei" w:date="2020-11-02T11:25:00Z">
              <w:r>
                <w:rPr>
                  <w:color w:val="FF0000"/>
                </w:rPr>
                <w:t>8.3</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28" w:author="Chao Wei" w:date="2020-11-02T11:15:00Z"/>
                <w:color w:val="FF0000"/>
              </w:rPr>
            </w:pPr>
            <w:ins w:id="929" w:author="Chao Wei" w:date="2020-11-02T11:25:00Z">
              <w:r>
                <w:rPr>
                  <w:color w:val="FF0000"/>
                </w:rPr>
                <w:t>-2.7</w:t>
              </w:r>
            </w:ins>
          </w:p>
        </w:tc>
      </w:tr>
      <w:tr w:rsidR="006C49F5" w:rsidTr="006C49F5">
        <w:trPr>
          <w:jc w:val="center"/>
          <w:ins w:id="930"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931" w:author="Chao Wei" w:date="2020-11-02T11:15:00Z"/>
                <w:b w:val="0"/>
                <w:bCs w:val="0"/>
              </w:rPr>
            </w:pPr>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932" w:author="Chao Wei" w:date="2020-11-02T11:15:00Z"/>
                <w:rPrChange w:id="933" w:author="Chao Wei" w:date="2020-11-02T11:25:00Z">
                  <w:rPr>
                    <w:ins w:id="934" w:author="Chao Wei" w:date="2020-11-02T11:15:00Z"/>
                    <w:color w:val="FF0000"/>
                  </w:rPr>
                </w:rPrChange>
              </w:rPr>
            </w:pPr>
            <w:ins w:id="935" w:author="Chao Wei" w:date="2020-11-02T11:24:00Z">
              <w:r>
                <w:rPr>
                  <w:rPrChange w:id="936" w:author="Chao Wei" w:date="2020-11-02T11:25:00Z">
                    <w:rPr>
                      <w:color w:val="FF0000"/>
                    </w:rPr>
                  </w:rPrChange>
                </w:rPr>
                <w:t>Msg2</w:t>
              </w:r>
            </w:ins>
            <w:ins w:id="937" w:author="Chao Wei" w:date="2020-11-02T11:25:00Z">
              <w:r>
                <w:t xml:space="preserve"> (5)</w:t>
              </w:r>
            </w:ins>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938" w:author="Chao Wei" w:date="2020-11-02T11:15:00Z"/>
                <w:rPrChange w:id="939" w:author="Chao Wei" w:date="2020-11-02T11:25:00Z">
                  <w:rPr>
                    <w:ins w:id="940" w:author="Chao Wei" w:date="2020-11-02T11:15:00Z"/>
                    <w:color w:val="FF0000"/>
                  </w:rPr>
                </w:rPrChange>
              </w:rPr>
            </w:pPr>
            <w:ins w:id="941" w:author="Chao Wei" w:date="2020-11-02T11:25:00Z">
              <w:r>
                <w:rPr>
                  <w:rPrChange w:id="942" w:author="Chao Wei" w:date="2020-11-02T11:25:00Z">
                    <w:rPr>
                      <w:color w:val="FF0000"/>
                    </w:rPr>
                  </w:rPrChange>
                </w:rPr>
                <w:t>0.7</w:t>
              </w:r>
            </w:ins>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943" w:author="Chao Wei" w:date="2020-11-02T11:15:00Z"/>
                <w:rPrChange w:id="944" w:author="Chao Wei" w:date="2020-11-02T11:25:00Z">
                  <w:rPr>
                    <w:ins w:id="945" w:author="Chao Wei" w:date="2020-11-02T11:15:00Z"/>
                    <w:color w:val="FF0000"/>
                  </w:rPr>
                </w:rPrChange>
              </w:rPr>
            </w:pPr>
            <w:ins w:id="946" w:author="Chao Wei" w:date="2020-11-02T11:25:00Z">
              <w:r>
                <w:rPr>
                  <w:rPrChange w:id="947" w:author="Chao Wei" w:date="2020-11-02T11:25:00Z">
                    <w:rPr>
                      <w:color w:val="FF0000"/>
                    </w:rPr>
                  </w:rPrChange>
                </w:rPr>
                <w:t>2.8</w:t>
              </w:r>
            </w:ins>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948" w:author="Chao Wei" w:date="2020-11-02T11:15:00Z"/>
                <w:rPrChange w:id="949" w:author="Chao Wei" w:date="2020-11-02T11:25:00Z">
                  <w:rPr>
                    <w:ins w:id="950" w:author="Chao Wei" w:date="2020-11-02T11:15:00Z"/>
                    <w:color w:val="FF0000"/>
                  </w:rPr>
                </w:rPrChange>
              </w:rPr>
            </w:pPr>
            <w:ins w:id="951" w:author="Chao Wei" w:date="2020-11-02T11:25:00Z">
              <w:r>
                <w:rPr>
                  <w:rPrChange w:id="952" w:author="Chao Wei" w:date="2020-11-02T11:25:00Z">
                    <w:rPr>
                      <w:color w:val="FF0000"/>
                    </w:rPr>
                  </w:rPrChange>
                </w:rPr>
                <w:t>11.8</w:t>
              </w:r>
            </w:ins>
          </w:p>
        </w:tc>
        <w:tc>
          <w:tcPr>
            <w:tcW w:w="1494" w:type="dxa"/>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953" w:author="Chao Wei" w:date="2020-11-02T11:15:00Z"/>
                <w:rPrChange w:id="954" w:author="Chao Wei" w:date="2020-11-02T11:25:00Z">
                  <w:rPr>
                    <w:ins w:id="955" w:author="Chao Wei" w:date="2020-11-02T11:15:00Z"/>
                    <w:color w:val="FF0000"/>
                  </w:rPr>
                </w:rPrChange>
              </w:rPr>
            </w:pPr>
            <w:ins w:id="956" w:author="Chao Wei" w:date="2020-11-02T11:25:00Z">
              <w:r>
                <w:rPr>
                  <w:rPrChange w:id="957" w:author="Chao Wei" w:date="2020-11-02T11:25:00Z">
                    <w:rPr>
                      <w:color w:val="FF0000"/>
                    </w:rPr>
                  </w:rPrChange>
                </w:rPr>
                <w:t>1.0</w:t>
              </w:r>
            </w:ins>
          </w:p>
        </w:tc>
      </w:tr>
      <w:tr w:rsidR="006C49F5" w:rsidTr="006C49F5">
        <w:trPr>
          <w:jc w:val="center"/>
          <w:ins w:id="958"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959" w:author="Chao Wei" w:date="2020-11-02T11:15: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60" w:author="Chao Wei" w:date="2020-11-02T11:15:00Z"/>
              </w:rPr>
            </w:pPr>
            <w:ins w:id="961" w:author="Chao Wei" w:date="2020-11-02T11:24:00Z">
              <w:r>
                <w:t>Msg4 (5)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62" w:author="Chao Wei" w:date="2020-11-02T11:15:00Z"/>
              </w:rPr>
            </w:pPr>
            <w:ins w:id="963" w:author="Chao Wei" w:date="2020-11-02T11:25:00Z">
              <w:r>
                <w:t>0.4</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64" w:author="Chao Wei" w:date="2020-11-02T11:15:00Z"/>
              </w:rPr>
            </w:pPr>
            <w:ins w:id="965" w:author="Chao Wei" w:date="2020-11-02T11:25:00Z">
              <w:r>
                <w:t>2.3</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66" w:author="Chao Wei" w:date="2020-11-02T11:15:00Z"/>
              </w:rPr>
            </w:pPr>
            <w:ins w:id="967" w:author="Chao Wei" w:date="2020-11-02T11:26:00Z">
              <w:r>
                <w:t>10.4</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68" w:author="Chao Wei" w:date="2020-11-02T11:15:00Z"/>
              </w:rPr>
            </w:pPr>
            <w:ins w:id="969" w:author="Chao Wei" w:date="2020-11-02T11:26:00Z">
              <w:r>
                <w:t>0.5</w:t>
              </w:r>
            </w:ins>
          </w:p>
        </w:tc>
      </w:tr>
      <w:tr w:rsidR="006C49F5" w:rsidTr="006C49F5">
        <w:trPr>
          <w:jc w:val="center"/>
          <w:ins w:id="970"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6C49F5" w:rsidRDefault="00A40E96">
            <w:pPr>
              <w:rPr>
                <w:ins w:id="971" w:author="Chao Wei" w:date="2020-11-02T11:15:00Z"/>
                <w:b w:val="0"/>
                <w:bCs w:val="0"/>
              </w:rPr>
            </w:pPr>
            <w:ins w:id="972" w:author="Chao Wei" w:date="2020-11-02T11:27:00Z">
              <w:r>
                <w:t>1Rx RedCap 50MHz BW</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73" w:author="Chao Wei" w:date="2020-11-02T11:15:00Z"/>
              </w:rPr>
            </w:pPr>
            <w:ins w:id="974" w:author="Chao Wei" w:date="2020-11-02T11:26:00Z">
              <w:r>
                <w:rPr>
                  <w:color w:val="FF0000"/>
                </w:rPr>
                <w:t>PDSCH (</w:t>
              </w:r>
            </w:ins>
            <w:ins w:id="975" w:author="Chao Wei" w:date="2020-11-02T11:28:00Z">
              <w:r>
                <w:rPr>
                  <w:color w:val="FF0000"/>
                </w:rPr>
                <w:t>5</w:t>
              </w:r>
            </w:ins>
            <w:ins w:id="976" w:author="Chao Wei" w:date="2020-11-02T11:26:00Z">
              <w:r>
                <w:rPr>
                  <w:color w:val="FF0000"/>
                </w:rPr>
                <w:t>)</w:t>
              </w:r>
            </w:ins>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977" w:author="Chao Wei" w:date="2020-11-02T11:15:00Z"/>
                <w:color w:val="FF0000"/>
                <w:rPrChange w:id="978" w:author="Chao Wei" w:date="2020-11-02T11:30:00Z">
                  <w:rPr>
                    <w:ins w:id="979" w:author="Chao Wei" w:date="2020-11-02T11:15:00Z"/>
                  </w:rPr>
                </w:rPrChange>
              </w:rPr>
            </w:pPr>
            <w:ins w:id="980" w:author="Chao Wei" w:date="2020-11-02T11:29:00Z">
              <w:r>
                <w:rPr>
                  <w:color w:val="FF0000"/>
                  <w:rPrChange w:id="981" w:author="Chao Wei" w:date="2020-11-02T11:30:00Z">
                    <w:rPr/>
                  </w:rPrChange>
                </w:rPr>
                <w:t>-7.3</w:t>
              </w:r>
            </w:ins>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982" w:author="Chao Wei" w:date="2020-11-02T11:15:00Z"/>
                <w:color w:val="FF0000"/>
                <w:rPrChange w:id="983" w:author="Chao Wei" w:date="2020-11-02T11:30:00Z">
                  <w:rPr>
                    <w:ins w:id="984" w:author="Chao Wei" w:date="2020-11-02T11:15:00Z"/>
                  </w:rPr>
                </w:rPrChange>
              </w:rPr>
            </w:pPr>
            <w:ins w:id="985" w:author="Chao Wei" w:date="2020-11-02T11:29:00Z">
              <w:r>
                <w:rPr>
                  <w:color w:val="FF0000"/>
                  <w:rPrChange w:id="986" w:author="Chao Wei" w:date="2020-11-02T11:30:00Z">
                    <w:rPr/>
                  </w:rPrChange>
                </w:rPr>
                <w:t>-7.9</w:t>
              </w:r>
            </w:ins>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987" w:author="Chao Wei" w:date="2020-11-02T11:15:00Z"/>
                <w:color w:val="FF0000"/>
                <w:rPrChange w:id="988" w:author="Chao Wei" w:date="2020-11-02T11:30:00Z">
                  <w:rPr>
                    <w:ins w:id="989" w:author="Chao Wei" w:date="2020-11-02T11:15:00Z"/>
                  </w:rPr>
                </w:rPrChange>
              </w:rPr>
            </w:pPr>
            <w:ins w:id="990" w:author="Chao Wei" w:date="2020-11-02T11:29:00Z">
              <w:r>
                <w:rPr>
                  <w:color w:val="FF0000"/>
                  <w:rPrChange w:id="991" w:author="Chao Wei" w:date="2020-11-02T11:30:00Z">
                    <w:rPr/>
                  </w:rPrChange>
                </w:rPr>
                <w:t>8.2</w:t>
              </w:r>
            </w:ins>
          </w:p>
        </w:tc>
        <w:tc>
          <w:tcPr>
            <w:tcW w:w="1494" w:type="dxa"/>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992" w:author="Chao Wei" w:date="2020-11-02T11:15:00Z"/>
                <w:color w:val="FF0000"/>
                <w:rPrChange w:id="993" w:author="Chao Wei" w:date="2020-11-02T11:30:00Z">
                  <w:rPr>
                    <w:ins w:id="994" w:author="Chao Wei" w:date="2020-11-02T11:15:00Z"/>
                  </w:rPr>
                </w:rPrChange>
              </w:rPr>
            </w:pPr>
            <w:ins w:id="995" w:author="Chao Wei" w:date="2020-11-02T11:29:00Z">
              <w:r>
                <w:rPr>
                  <w:color w:val="FF0000"/>
                  <w:rPrChange w:id="996" w:author="Chao Wei" w:date="2020-11-02T11:30:00Z">
                    <w:rPr/>
                  </w:rPrChange>
                </w:rPr>
                <w:t>-7.8</w:t>
              </w:r>
            </w:ins>
          </w:p>
        </w:tc>
      </w:tr>
      <w:tr w:rsidR="006C49F5" w:rsidTr="006C49F5">
        <w:trPr>
          <w:jc w:val="center"/>
          <w:ins w:id="997"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998" w:author="Chao Wei" w:date="2020-11-02T11:26: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99" w:author="Chao Wei" w:date="2020-11-02T11:26:00Z"/>
                <w:color w:val="FF0000"/>
              </w:rPr>
            </w:pPr>
            <w:ins w:id="1000" w:author="Chao Wei" w:date="2020-11-02T11:26:00Z">
              <w:r>
                <w:rPr>
                  <w:color w:val="FF0000"/>
                </w:rPr>
                <w:t>Msg2 (</w:t>
              </w:r>
            </w:ins>
            <w:ins w:id="1001" w:author="Chao Wei" w:date="2020-11-02T11:28:00Z">
              <w:r>
                <w:rPr>
                  <w:color w:val="FF0000"/>
                </w:rPr>
                <w:t>5</w:t>
              </w:r>
            </w:ins>
            <w:ins w:id="1002" w:author="Chao Wei" w:date="2020-11-02T11:26:00Z">
              <w:r>
                <w:rPr>
                  <w:color w:val="FF0000"/>
                </w:rPr>
                <w:t>)</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03" w:author="Chao Wei" w:date="2020-11-02T11:26:00Z"/>
                <w:color w:val="FF0000"/>
              </w:rPr>
            </w:pPr>
            <w:ins w:id="1004" w:author="Chao Wei" w:date="2020-11-02T11:29:00Z">
              <w:r>
                <w:rPr>
                  <w:color w:val="FF0000"/>
                </w:rPr>
                <w:t>-1.3</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05" w:author="Chao Wei" w:date="2020-11-02T11:26:00Z"/>
                <w:color w:val="FF0000"/>
              </w:rPr>
            </w:pPr>
            <w:ins w:id="1006" w:author="Chao Wei" w:date="2020-11-02T11:29:00Z">
              <w:r>
                <w:rPr>
                  <w:color w:val="FF0000"/>
                </w:rPr>
                <w:t>-1.7</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07" w:author="Chao Wei" w:date="2020-11-02T11:26:00Z"/>
                <w:color w:val="FF0000"/>
              </w:rPr>
            </w:pPr>
            <w:ins w:id="1008" w:author="Chao Wei" w:date="2020-11-02T11:29:00Z">
              <w:r>
                <w:rPr>
                  <w:color w:val="FF0000"/>
                </w:rPr>
                <w:t>11.8</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09" w:author="Chao Wei" w:date="2020-11-02T11:26:00Z"/>
                <w:color w:val="FF0000"/>
              </w:rPr>
            </w:pPr>
            <w:ins w:id="1010" w:author="Chao Wei" w:date="2020-11-02T11:29:00Z">
              <w:r>
                <w:rPr>
                  <w:color w:val="FF0000"/>
                </w:rPr>
                <w:t>-2.3</w:t>
              </w:r>
            </w:ins>
          </w:p>
        </w:tc>
      </w:tr>
      <w:tr w:rsidR="006C49F5" w:rsidTr="006C49F5">
        <w:trPr>
          <w:jc w:val="center"/>
          <w:ins w:id="1011"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1012" w:author="Chao Wei" w:date="2020-11-02T11:26: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13" w:author="Chao Wei" w:date="2020-11-02T11:26:00Z"/>
                <w:color w:val="FF0000"/>
              </w:rPr>
            </w:pPr>
            <w:ins w:id="1014" w:author="Chao Wei" w:date="2020-11-02T11:26:00Z">
              <w:r>
                <w:rPr>
                  <w:color w:val="FF0000"/>
                </w:rPr>
                <w:t>Msg4 (</w:t>
              </w:r>
            </w:ins>
            <w:ins w:id="1015" w:author="Chao Wei" w:date="2020-11-02T11:28:00Z">
              <w:r>
                <w:rPr>
                  <w:color w:val="FF0000"/>
                </w:rPr>
                <w:t>5</w:t>
              </w:r>
            </w:ins>
            <w:ins w:id="1016" w:author="Chao Wei" w:date="2020-11-02T11:26:00Z">
              <w:r>
                <w:rPr>
                  <w:color w:val="FF0000"/>
                </w:rPr>
                <w:t>)</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17" w:author="Chao Wei" w:date="2020-11-02T11:26:00Z"/>
                <w:color w:val="FF0000"/>
              </w:rPr>
            </w:pPr>
            <w:ins w:id="1018" w:author="Chao Wei" w:date="2020-11-02T11:29:00Z">
              <w:r>
                <w:rPr>
                  <w:color w:val="FF0000"/>
                </w:rPr>
                <w:t>-1.3</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19" w:author="Chao Wei" w:date="2020-11-02T11:26:00Z"/>
                <w:color w:val="FF0000"/>
              </w:rPr>
            </w:pPr>
            <w:ins w:id="1020" w:author="Chao Wei" w:date="2020-11-02T11:29:00Z">
              <w:r>
                <w:rPr>
                  <w:color w:val="FF0000"/>
                </w:rPr>
                <w:t>-2.5</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21" w:author="Chao Wei" w:date="2020-11-02T11:26:00Z"/>
                <w:color w:val="FF0000"/>
              </w:rPr>
            </w:pPr>
            <w:ins w:id="1022" w:author="Chao Wei" w:date="2020-11-02T11:29:00Z">
              <w:r>
                <w:rPr>
                  <w:color w:val="FF0000"/>
                </w:rPr>
                <w:t>8.8</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23" w:author="Chao Wei" w:date="2020-11-02T11:26:00Z"/>
                <w:color w:val="FF0000"/>
              </w:rPr>
            </w:pPr>
            <w:ins w:id="1024" w:author="Chao Wei" w:date="2020-11-02T11:29:00Z">
              <w:r>
                <w:rPr>
                  <w:color w:val="FF0000"/>
                </w:rPr>
                <w:t>-1.9</w:t>
              </w:r>
            </w:ins>
          </w:p>
        </w:tc>
      </w:tr>
      <w:tr w:rsidR="006C49F5" w:rsidTr="006C49F5">
        <w:trPr>
          <w:jc w:val="center"/>
          <w:ins w:id="1025"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1026" w:author="Chao Wei" w:date="2020-11-02T11:26:00Z"/>
                <w:b w:val="0"/>
                <w:bCs w:val="0"/>
              </w:rPr>
            </w:pPr>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027" w:author="Chao Wei" w:date="2020-11-02T11:26:00Z"/>
                <w:rPrChange w:id="1028" w:author="Chao Wei" w:date="2020-11-02T11:31:00Z">
                  <w:rPr>
                    <w:ins w:id="1029" w:author="Chao Wei" w:date="2020-11-02T11:26:00Z"/>
                    <w:color w:val="FF0000"/>
                  </w:rPr>
                </w:rPrChange>
              </w:rPr>
            </w:pPr>
            <w:ins w:id="1030" w:author="Chao Wei" w:date="2020-11-02T11:26:00Z">
              <w:r>
                <w:t>PDCCH CSS (</w:t>
              </w:r>
            </w:ins>
            <w:ins w:id="1031" w:author="Chao Wei" w:date="2020-11-02T11:29:00Z">
              <w:r>
                <w:t>4</w:t>
              </w:r>
            </w:ins>
            <w:ins w:id="1032" w:author="Chao Wei" w:date="2020-11-02T11:26:00Z">
              <w:r>
                <w:t>)</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033" w:author="Chao Wei" w:date="2020-11-02T11:26:00Z"/>
                <w:rPrChange w:id="1034" w:author="Chao Wei" w:date="2020-11-02T11:31:00Z">
                  <w:rPr>
                    <w:ins w:id="1035" w:author="Chao Wei" w:date="2020-11-02T11:26:00Z"/>
                    <w:color w:val="FF0000"/>
                  </w:rPr>
                </w:rPrChange>
              </w:rPr>
            </w:pPr>
            <w:ins w:id="1036" w:author="Chao Wei" w:date="2020-11-02T11:30:00Z">
              <w:r>
                <w:rPr>
                  <w:rPrChange w:id="1037" w:author="Chao Wei" w:date="2020-11-02T11:31:00Z">
                    <w:rPr>
                      <w:color w:val="FF0000"/>
                    </w:rPr>
                  </w:rPrChange>
                </w:rPr>
                <w:t>0.9</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038" w:author="Chao Wei" w:date="2020-11-02T11:26:00Z"/>
                <w:rPrChange w:id="1039" w:author="Chao Wei" w:date="2020-11-02T11:31:00Z">
                  <w:rPr>
                    <w:ins w:id="1040" w:author="Chao Wei" w:date="2020-11-02T11:26:00Z"/>
                    <w:color w:val="FF0000"/>
                  </w:rPr>
                </w:rPrChange>
              </w:rPr>
            </w:pPr>
            <w:ins w:id="1041" w:author="Chao Wei" w:date="2020-11-02T11:30:00Z">
              <w:r>
                <w:rPr>
                  <w:rPrChange w:id="1042" w:author="Chao Wei" w:date="2020-11-02T11:31:00Z">
                    <w:rPr>
                      <w:color w:val="FF0000"/>
                    </w:rPr>
                  </w:rPrChange>
                </w:rPr>
                <w:t>-1.4</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043" w:author="Chao Wei" w:date="2020-11-02T11:26:00Z"/>
                <w:rPrChange w:id="1044" w:author="Chao Wei" w:date="2020-11-02T11:31:00Z">
                  <w:rPr>
                    <w:ins w:id="1045" w:author="Chao Wei" w:date="2020-11-02T11:26:00Z"/>
                    <w:color w:val="FF0000"/>
                  </w:rPr>
                </w:rPrChange>
              </w:rPr>
            </w:pPr>
            <w:ins w:id="1046" w:author="Chao Wei" w:date="2020-11-02T11:30:00Z">
              <w:r>
                <w:rPr>
                  <w:rPrChange w:id="1047" w:author="Chao Wei" w:date="2020-11-02T11:31:00Z">
                    <w:rPr>
                      <w:color w:val="FF0000"/>
                    </w:rPr>
                  </w:rPrChange>
                </w:rPr>
                <w:t>10.2</w:t>
              </w:r>
            </w:ins>
          </w:p>
        </w:tc>
        <w:tc>
          <w:tcPr>
            <w:tcW w:w="1494" w:type="dxa"/>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048" w:author="Chao Wei" w:date="2020-11-02T11:26:00Z"/>
                <w:rPrChange w:id="1049" w:author="Chao Wei" w:date="2020-11-02T11:31:00Z">
                  <w:rPr>
                    <w:ins w:id="1050" w:author="Chao Wei" w:date="2020-11-02T11:26:00Z"/>
                    <w:color w:val="FF0000"/>
                  </w:rPr>
                </w:rPrChange>
              </w:rPr>
            </w:pPr>
            <w:ins w:id="1051" w:author="Chao Wei" w:date="2020-11-02T11:30:00Z">
              <w:r>
                <w:rPr>
                  <w:rPrChange w:id="1052" w:author="Chao Wei" w:date="2020-11-02T11:31:00Z">
                    <w:rPr>
                      <w:color w:val="FF0000"/>
                    </w:rPr>
                  </w:rPrChange>
                </w:rPr>
                <w:t>-1.4</w:t>
              </w:r>
            </w:ins>
          </w:p>
        </w:tc>
      </w:tr>
      <w:tr w:rsidR="006C49F5" w:rsidTr="006C49F5">
        <w:trPr>
          <w:jc w:val="center"/>
          <w:ins w:id="1053" w:author="Chao Wei" w:date="2020-11-02T11:28: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1054" w:author="Chao Wei" w:date="2020-11-02T11:2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55" w:author="Chao Wei" w:date="2020-11-02T11:28:00Z"/>
              </w:rPr>
            </w:pPr>
            <w:ins w:id="1056" w:author="Chao Wei" w:date="2020-11-02T11:28:00Z">
              <w:r>
                <w:t xml:space="preserve">PDCCH </w:t>
              </w:r>
            </w:ins>
            <w:ins w:id="1057" w:author="Chao Wei" w:date="2020-11-02T11:29:00Z">
              <w:r>
                <w:t>USS (4)</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58" w:author="Chao Wei" w:date="2020-11-02T11:28:00Z"/>
              </w:rPr>
            </w:pPr>
            <w:ins w:id="1059" w:author="Chao Wei" w:date="2020-11-02T11:30:00Z">
              <w:r>
                <w:t>1.2</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60" w:author="Chao Wei" w:date="2020-11-02T11:28:00Z"/>
              </w:rPr>
            </w:pPr>
            <w:ins w:id="1061" w:author="Chao Wei" w:date="2020-11-02T11:30:00Z">
              <w:r>
                <w:t>-1.0</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62" w:author="Chao Wei" w:date="2020-11-02T11:28:00Z"/>
              </w:rPr>
            </w:pPr>
            <w:ins w:id="1063" w:author="Chao Wei" w:date="2020-11-02T11:30:00Z">
              <w:r>
                <w:t>10.0</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64" w:author="Chao Wei" w:date="2020-11-02T11:28:00Z"/>
              </w:rPr>
            </w:pPr>
            <w:ins w:id="1065" w:author="Chao Wei" w:date="2020-11-02T11:30:00Z">
              <w:r>
                <w:t>-1.0</w:t>
              </w:r>
            </w:ins>
          </w:p>
        </w:tc>
      </w:tr>
    </w:tbl>
    <w:p w:rsidR="006C49F5" w:rsidRDefault="006C49F5">
      <w:pPr>
        <w:pStyle w:val="BodyText"/>
        <w:jc w:val="center"/>
        <w:rPr>
          <w:ins w:id="1066" w:author="Chao Wei" w:date="2020-11-02T11:15:00Z"/>
          <w:rFonts w:cs="Arial"/>
          <w:b/>
          <w:bCs/>
        </w:rPr>
      </w:pPr>
    </w:p>
    <w:p w:rsidR="006C49F5" w:rsidRDefault="006C49F5">
      <w:pPr>
        <w:pStyle w:val="BodyText"/>
        <w:jc w:val="center"/>
        <w:rPr>
          <w:rFonts w:cs="Arial"/>
          <w:b/>
          <w:bCs/>
        </w:rPr>
      </w:pPr>
    </w:p>
    <w:tbl>
      <w:tblPr>
        <w:tblStyle w:val="GridTable5Dark-Accent51"/>
        <w:tblW w:w="0" w:type="auto"/>
        <w:jc w:val="center"/>
        <w:tblLook w:val="04A0" w:firstRow="1" w:lastRow="0" w:firstColumn="1" w:lastColumn="0" w:noHBand="0" w:noVBand="1"/>
      </w:tblPr>
      <w:tblGrid>
        <w:gridCol w:w="1678"/>
        <w:gridCol w:w="3477"/>
        <w:gridCol w:w="1325"/>
        <w:gridCol w:w="1170"/>
        <w:gridCol w:w="1166"/>
      </w:tblGrid>
      <w:tr w:rsidR="006C49F5" w:rsidTr="006C49F5">
        <w:trPr>
          <w:cnfStyle w:val="100000000000" w:firstRow="1" w:lastRow="0" w:firstColumn="0" w:lastColumn="0" w:oddVBand="0" w:evenVBand="0" w:oddHBand="0" w:evenHBand="0" w:firstRowFirstColumn="0" w:firstRowLastColumn="0" w:lastRowFirstColumn="0" w:lastRowLastColumn="0"/>
          <w:jc w:val="center"/>
          <w:del w:id="1067"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rsidR="006C49F5" w:rsidRDefault="006C49F5">
            <w:pPr>
              <w:rPr>
                <w:del w:id="1068" w:author="Chao Wei" w:date="2020-11-02T11:31:00Z"/>
                <w:bCs w:val="0"/>
              </w:rPr>
            </w:pPr>
          </w:p>
        </w:tc>
        <w:tc>
          <w:tcPr>
            <w:tcW w:w="0" w:type="auto"/>
            <w:vMerge w:val="restart"/>
          </w:tcPr>
          <w:p w:rsidR="006C49F5" w:rsidRDefault="00A40E96">
            <w:pPr>
              <w:cnfStyle w:val="100000000000" w:firstRow="1" w:lastRow="0" w:firstColumn="0" w:lastColumn="0" w:oddVBand="0" w:evenVBand="0" w:oddHBand="0" w:evenHBand="0" w:firstRowFirstColumn="0" w:firstRowLastColumn="0" w:lastRowFirstColumn="0" w:lastRowLastColumn="0"/>
              <w:rPr>
                <w:del w:id="1069" w:author="Chao Wei" w:date="2020-11-02T11:31:00Z"/>
              </w:rPr>
            </w:pPr>
            <w:del w:id="1070" w:author="Chao Wei" w:date="2020-11-02T11:31:00Z">
              <w:r>
                <w:delText>Channels requiring coverage recovery</w:delText>
              </w:r>
            </w:del>
          </w:p>
        </w:tc>
        <w:tc>
          <w:tcPr>
            <w:tcW w:w="0" w:type="auto"/>
            <w:gridSpan w:val="3"/>
          </w:tcPr>
          <w:p w:rsidR="006C49F5" w:rsidRDefault="00A40E96">
            <w:pPr>
              <w:jc w:val="center"/>
              <w:cnfStyle w:val="100000000000" w:firstRow="1" w:lastRow="0" w:firstColumn="0" w:lastColumn="0" w:oddVBand="0" w:evenVBand="0" w:oddHBand="0" w:evenHBand="0" w:firstRowFirstColumn="0" w:firstRowLastColumn="0" w:lastRowFirstColumn="0" w:lastRowLastColumn="0"/>
              <w:rPr>
                <w:del w:id="1071" w:author="Chao Wei" w:date="2020-11-02T11:31:00Z"/>
                <w:bCs w:val="0"/>
              </w:rPr>
            </w:pPr>
            <w:del w:id="1072" w:author="Chao Wei" w:date="2020-11-02T11:31:00Z">
              <w:r>
                <w:rPr>
                  <w:lang w:val="en-GB" w:eastAsia="zh-CN"/>
                </w:rPr>
                <w:delText>Estimated amount of compensation (dB)</w:delText>
              </w:r>
            </w:del>
          </w:p>
        </w:tc>
      </w:tr>
      <w:tr w:rsidR="006C49F5" w:rsidTr="006C49F5">
        <w:trPr>
          <w:jc w:val="center"/>
          <w:del w:id="107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074" w:author="Chao Wei" w:date="2020-11-02T11:31:00Z"/>
                <w:b w:val="0"/>
                <w:bCs w:val="0"/>
              </w:rPr>
            </w:pPr>
          </w:p>
        </w:tc>
        <w:tc>
          <w:tcPr>
            <w:tcW w:w="0" w:type="auto"/>
            <w:vMerge/>
            <w:shd w:val="clear" w:color="auto" w:fill="B4C6E7" w:themeFill="accent5" w:themeFillTint="66"/>
          </w:tcPr>
          <w:p w:rsidR="006C49F5" w:rsidRDefault="006C49F5">
            <w:pPr>
              <w:cnfStyle w:val="000000000000" w:firstRow="0" w:lastRow="0" w:firstColumn="0" w:lastColumn="0" w:oddVBand="0" w:evenVBand="0" w:oddHBand="0" w:evenHBand="0" w:firstRowFirstColumn="0" w:firstRowLastColumn="0" w:lastRowFirstColumn="0" w:lastRowLastColumn="0"/>
              <w:rPr>
                <w:del w:id="1075" w:author="Chao Wei" w:date="2020-11-02T11:31:00Z"/>
              </w:rPr>
            </w:pPr>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76" w:author="Chao Wei" w:date="2020-11-02T11:31:00Z"/>
              </w:rPr>
            </w:pPr>
            <w:del w:id="1077" w:author="Chao Wei" w:date="2020-11-02T11:31:00Z">
              <w:r>
                <w:delText>Mean</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78" w:author="Chao Wei" w:date="2020-11-02T11:31:00Z"/>
              </w:rPr>
            </w:pPr>
            <w:del w:id="1079" w:author="Chao Wei" w:date="2020-11-02T11:31:00Z">
              <w:r>
                <w:delText>Median</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80" w:author="Chao Wei" w:date="2020-11-02T11:31:00Z"/>
              </w:rPr>
            </w:pPr>
            <w:del w:id="1081" w:author="Chao Wei" w:date="2020-11-02T11:31:00Z">
              <w:r>
                <w:delText>Range</w:delText>
              </w:r>
            </w:del>
          </w:p>
        </w:tc>
      </w:tr>
      <w:tr w:rsidR="006C49F5" w:rsidTr="006C49F5">
        <w:trPr>
          <w:jc w:val="center"/>
          <w:del w:id="1082"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rsidR="006C49F5" w:rsidRDefault="00A40E96">
            <w:pPr>
              <w:rPr>
                <w:del w:id="1083" w:author="Chao Wei" w:date="2020-11-02T11:31:00Z"/>
                <w:b w:val="0"/>
                <w:bCs w:val="0"/>
              </w:rPr>
            </w:pPr>
            <w:del w:id="1084" w:author="Chao Wei" w:date="2020-11-02T11:31:00Z">
              <w:r>
                <w:delText>2Rx RedCap 100MHz BW</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85" w:author="Chao Wei" w:date="2020-11-02T11:31:00Z"/>
              </w:rPr>
            </w:pPr>
            <w:del w:id="1086" w:author="Chao Wei" w:date="2020-11-02T11:31:00Z">
              <w:r>
                <w:delText>PDSCH (9)</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87" w:author="Chao Wei" w:date="2020-11-02T11:31:00Z"/>
              </w:rPr>
            </w:pPr>
            <w:del w:id="1088" w:author="Chao Wei" w:date="2020-11-02T11:31:00Z">
              <w:r>
                <w:delText>3.8</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89" w:author="Chao Wei" w:date="2020-11-02T11:31:00Z"/>
              </w:rPr>
            </w:pPr>
            <w:del w:id="1090" w:author="Chao Wei" w:date="2020-11-02T11:31:00Z">
              <w:r>
                <w:delText>3.5</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91" w:author="Chao Wei" w:date="2020-11-02T11:31:00Z"/>
              </w:rPr>
            </w:pPr>
            <w:del w:id="1092" w:author="Chao Wei" w:date="2020-11-02T11:31:00Z">
              <w:r>
                <w:delText>8.8</w:delText>
              </w:r>
            </w:del>
          </w:p>
        </w:tc>
      </w:tr>
      <w:tr w:rsidR="006C49F5" w:rsidTr="006C49F5">
        <w:trPr>
          <w:jc w:val="center"/>
          <w:del w:id="109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094" w:author="Chao Wei" w:date="2020-11-02T11:31: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95" w:author="Chao Wei" w:date="2020-11-02T11:31:00Z"/>
              </w:rPr>
            </w:pPr>
            <w:del w:id="1096" w:author="Chao Wei" w:date="2020-11-02T11:31:00Z">
              <w:r>
                <w:delText>Msg2 (7)</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97" w:author="Chao Wei" w:date="2020-11-02T11:31:00Z"/>
              </w:rPr>
            </w:pPr>
            <w:del w:id="1098" w:author="Chao Wei" w:date="2020-11-02T11:31:00Z">
              <w:r>
                <w:delText>2.4</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99" w:author="Chao Wei" w:date="2020-11-02T11:31:00Z"/>
              </w:rPr>
            </w:pPr>
            <w:del w:id="1100" w:author="Chao Wei" w:date="2020-11-02T11:31:00Z">
              <w:r>
                <w:delText>1.7</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01" w:author="Chao Wei" w:date="2020-11-02T11:31:00Z"/>
              </w:rPr>
            </w:pPr>
            <w:del w:id="1102" w:author="Chao Wei" w:date="2020-11-02T11:31:00Z">
              <w:r>
                <w:delText>5.4</w:delText>
              </w:r>
            </w:del>
          </w:p>
        </w:tc>
      </w:tr>
      <w:tr w:rsidR="006C49F5" w:rsidTr="006C49F5">
        <w:trPr>
          <w:jc w:val="center"/>
          <w:del w:id="110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04" w:author="Chao Wei" w:date="2020-11-02T11:31: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05" w:author="Chao Wei" w:date="2020-11-02T11:31:00Z"/>
              </w:rPr>
            </w:pPr>
            <w:del w:id="1106" w:author="Chao Wei" w:date="2020-11-02T11:31:00Z">
              <w:r>
                <w:delText>Msg4 (5)</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07" w:author="Chao Wei" w:date="2020-11-02T11:31:00Z"/>
              </w:rPr>
            </w:pPr>
            <w:del w:id="1108" w:author="Chao Wei" w:date="2020-11-02T11:31:00Z">
              <w:r>
                <w:delText>3.2</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09" w:author="Chao Wei" w:date="2020-11-02T11:31:00Z"/>
              </w:rPr>
            </w:pPr>
            <w:del w:id="1110" w:author="Chao Wei" w:date="2020-11-02T11:31:00Z">
              <w:r>
                <w:delText>3.4</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11" w:author="Chao Wei" w:date="2020-11-02T11:31:00Z"/>
              </w:rPr>
            </w:pPr>
            <w:del w:id="1112" w:author="Chao Wei" w:date="2020-11-02T11:31:00Z">
              <w:r>
                <w:delText>4.1</w:delText>
              </w:r>
            </w:del>
          </w:p>
        </w:tc>
      </w:tr>
      <w:tr w:rsidR="006C49F5" w:rsidTr="006C49F5">
        <w:trPr>
          <w:jc w:val="center"/>
          <w:del w:id="111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14" w:author="Chao Wei" w:date="2020-11-02T11:31: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15" w:author="Chao Wei" w:date="2020-11-02T11:31:00Z"/>
              </w:rPr>
            </w:pPr>
            <w:del w:id="1116" w:author="Chao Wei" w:date="2020-11-02T11:31:00Z">
              <w:r>
                <w:delText>PDCCH CSS (2)</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17" w:author="Chao Wei" w:date="2020-11-02T11:31:00Z"/>
              </w:rPr>
            </w:pPr>
            <w:del w:id="1118" w:author="Chao Wei" w:date="2020-11-02T11:31:00Z">
              <w:r>
                <w:delText>1.6</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19" w:author="Chao Wei" w:date="2020-11-02T11:31:00Z"/>
              </w:rPr>
            </w:pPr>
            <w:del w:id="1120" w:author="Chao Wei" w:date="2020-11-02T11:31:00Z">
              <w:r>
                <w:delText>1.6</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21" w:author="Chao Wei" w:date="2020-11-02T11:31:00Z"/>
              </w:rPr>
            </w:pPr>
            <w:del w:id="1122" w:author="Chao Wei" w:date="2020-11-02T11:31:00Z">
              <w:r>
                <w:delText>1.4</w:delText>
              </w:r>
            </w:del>
          </w:p>
        </w:tc>
      </w:tr>
      <w:tr w:rsidR="006C49F5" w:rsidTr="006C49F5">
        <w:trPr>
          <w:jc w:val="center"/>
          <w:del w:id="112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24" w:author="Chao Wei" w:date="2020-11-02T11:31: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25" w:author="Chao Wei" w:date="2020-11-02T11:31:00Z"/>
              </w:rPr>
            </w:pPr>
            <w:del w:id="1126" w:author="Chao Wei" w:date="2020-11-02T11:31:00Z">
              <w:r>
                <w:delText>PDCCH USS (2)</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27" w:author="Chao Wei" w:date="2020-11-02T11:31:00Z"/>
              </w:rPr>
            </w:pPr>
            <w:del w:id="1128" w:author="Chao Wei" w:date="2020-11-02T11:31:00Z">
              <w:r>
                <w:delText>1.2</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29" w:author="Chao Wei" w:date="2020-11-02T11:31:00Z"/>
              </w:rPr>
            </w:pPr>
            <w:del w:id="1130" w:author="Chao Wei" w:date="2020-11-02T11:31:00Z">
              <w:r>
                <w:delText>1.2</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31" w:author="Chao Wei" w:date="2020-11-02T11:31:00Z"/>
              </w:rPr>
            </w:pPr>
            <w:del w:id="1132" w:author="Chao Wei" w:date="2020-11-02T11:31:00Z">
              <w:r>
                <w:delText>0.6</w:delText>
              </w:r>
            </w:del>
          </w:p>
        </w:tc>
      </w:tr>
      <w:tr w:rsidR="006C49F5" w:rsidTr="006C49F5">
        <w:trPr>
          <w:jc w:val="center"/>
          <w:del w:id="113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rsidR="006C49F5" w:rsidRDefault="00A40E96">
            <w:pPr>
              <w:rPr>
                <w:del w:id="1134" w:author="Chao Wei" w:date="2020-11-02T11:31:00Z"/>
                <w:b w:val="0"/>
                <w:bCs w:val="0"/>
              </w:rPr>
            </w:pPr>
            <w:del w:id="1135" w:author="Chao Wei" w:date="2020-11-02T11:31:00Z">
              <w:r>
                <w:delText>2Rx RedCap 50MHz BW</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36" w:author="Chao Wei" w:date="2020-11-02T11:31:00Z"/>
              </w:rPr>
            </w:pPr>
            <w:del w:id="1137" w:author="Chao Wei" w:date="2020-11-02T11:31:00Z">
              <w:r>
                <w:delText>PDSCH (4)</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38" w:author="Chao Wei" w:date="2020-11-02T11:31:00Z"/>
              </w:rPr>
            </w:pPr>
            <w:del w:id="1139" w:author="Chao Wei" w:date="2020-11-02T11:31:00Z">
              <w:r>
                <w:delText>3.2</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40" w:author="Chao Wei" w:date="2020-11-02T11:31:00Z"/>
              </w:rPr>
            </w:pPr>
            <w:del w:id="1141" w:author="Chao Wei" w:date="2020-11-02T11:31:00Z">
              <w:r>
                <w:delText>3.9</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42" w:author="Chao Wei" w:date="2020-11-02T11:31:00Z"/>
              </w:rPr>
            </w:pPr>
            <w:del w:id="1143" w:author="Chao Wei" w:date="2020-11-02T11:31:00Z">
              <w:r>
                <w:delText>4.3</w:delText>
              </w:r>
            </w:del>
          </w:p>
        </w:tc>
      </w:tr>
      <w:tr w:rsidR="006C49F5" w:rsidTr="006C49F5">
        <w:trPr>
          <w:jc w:val="center"/>
          <w:del w:id="114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45" w:author="Chao Wei" w:date="2020-11-02T11:31: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46" w:author="Chao Wei" w:date="2020-11-02T11:31:00Z"/>
              </w:rPr>
            </w:pPr>
            <w:del w:id="1147" w:author="Chao Wei" w:date="2020-11-02T11:31:00Z">
              <w:r>
                <w:delText>Msg2 (2)</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48" w:author="Chao Wei" w:date="2020-11-02T11:31:00Z"/>
              </w:rPr>
            </w:pPr>
            <w:del w:id="1149" w:author="Chao Wei" w:date="2020-11-02T11:31:00Z">
              <w:r>
                <w:delText>5.2</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50" w:author="Chao Wei" w:date="2020-11-02T11:31:00Z"/>
              </w:rPr>
            </w:pPr>
            <w:del w:id="1151" w:author="Chao Wei" w:date="2020-11-02T11:31:00Z">
              <w:r>
                <w:delText>5.2</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52" w:author="Chao Wei" w:date="2020-11-02T11:31:00Z"/>
              </w:rPr>
            </w:pPr>
            <w:del w:id="1153" w:author="Chao Wei" w:date="2020-11-02T11:31:00Z">
              <w:r>
                <w:delText>0.8</w:delText>
              </w:r>
            </w:del>
          </w:p>
        </w:tc>
      </w:tr>
      <w:tr w:rsidR="006C49F5" w:rsidTr="006C49F5">
        <w:trPr>
          <w:jc w:val="center"/>
          <w:del w:id="115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55" w:author="Chao Wei" w:date="2020-11-02T11:31: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56" w:author="Chao Wei" w:date="2020-11-02T11:31:00Z"/>
              </w:rPr>
            </w:pPr>
            <w:del w:id="1157" w:author="Chao Wei" w:date="2020-11-02T11:31:00Z">
              <w:r>
                <w:delText>Msg4 (2)</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58" w:author="Chao Wei" w:date="2020-11-02T11:31:00Z"/>
              </w:rPr>
            </w:pPr>
            <w:del w:id="1159" w:author="Chao Wei" w:date="2020-11-02T11:31:00Z">
              <w:r>
                <w:delText>4.7</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60" w:author="Chao Wei" w:date="2020-11-02T11:31:00Z"/>
              </w:rPr>
            </w:pPr>
            <w:del w:id="1161" w:author="Chao Wei" w:date="2020-11-02T11:31:00Z">
              <w:r>
                <w:delText>4.7</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62" w:author="Chao Wei" w:date="2020-11-02T11:31:00Z"/>
              </w:rPr>
            </w:pPr>
            <w:del w:id="1163" w:author="Chao Wei" w:date="2020-11-02T11:31:00Z">
              <w:r>
                <w:delText>0.5</w:delText>
              </w:r>
            </w:del>
          </w:p>
        </w:tc>
      </w:tr>
      <w:tr w:rsidR="006C49F5" w:rsidTr="006C49F5">
        <w:trPr>
          <w:jc w:val="center"/>
          <w:del w:id="116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rsidR="006C49F5" w:rsidRDefault="00A40E96">
            <w:pPr>
              <w:rPr>
                <w:del w:id="1165" w:author="Chao Wei" w:date="2020-11-02T11:31:00Z"/>
                <w:b w:val="0"/>
                <w:bCs w:val="0"/>
              </w:rPr>
            </w:pPr>
            <w:del w:id="1166" w:author="Chao Wei" w:date="2020-11-02T11:31:00Z">
              <w:r>
                <w:delText>1Rx RedCap 50MHz BW</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67" w:author="Chao Wei" w:date="2020-11-02T11:31:00Z"/>
              </w:rPr>
            </w:pPr>
            <w:del w:id="1168" w:author="Chao Wei" w:date="2020-11-02T11:31:00Z">
              <w:r>
                <w:delText>PDSCH (5)</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69" w:author="Chao Wei" w:date="2020-11-02T11:31:00Z"/>
              </w:rPr>
            </w:pPr>
            <w:del w:id="1170" w:author="Chao Wei" w:date="2020-11-02T11:31:00Z">
              <w:r>
                <w:delText>7.3</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71" w:author="Chao Wei" w:date="2020-11-02T11:31:00Z"/>
              </w:rPr>
            </w:pPr>
            <w:del w:id="1172" w:author="Chao Wei" w:date="2020-11-02T11:31:00Z">
              <w:r>
                <w:delText>7.9</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73" w:author="Chao Wei" w:date="2020-11-02T11:31:00Z"/>
              </w:rPr>
            </w:pPr>
            <w:del w:id="1174" w:author="Chao Wei" w:date="2020-11-02T11:31:00Z">
              <w:r>
                <w:delText>8.2</w:delText>
              </w:r>
            </w:del>
          </w:p>
        </w:tc>
      </w:tr>
      <w:tr w:rsidR="006C49F5" w:rsidTr="006C49F5">
        <w:trPr>
          <w:jc w:val="center"/>
          <w:del w:id="117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76" w:author="Chao Wei" w:date="2020-11-02T11:31: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77" w:author="Chao Wei" w:date="2020-11-02T11:31:00Z"/>
              </w:rPr>
            </w:pPr>
            <w:del w:id="1178" w:author="Chao Wei" w:date="2020-11-02T11:31:00Z">
              <w:r>
                <w:delText>Msg2 (4)</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79" w:author="Chao Wei" w:date="2020-11-02T11:31:00Z"/>
              </w:rPr>
            </w:pPr>
            <w:del w:id="1180" w:author="Chao Wei" w:date="2020-11-02T11:31:00Z">
              <w:r>
                <w:delText>3.1</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81" w:author="Chao Wei" w:date="2020-11-02T11:31:00Z"/>
              </w:rPr>
            </w:pPr>
            <w:del w:id="1182" w:author="Chao Wei" w:date="2020-11-02T11:31:00Z">
              <w:r>
                <w:delText>3.3</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83" w:author="Chao Wei" w:date="2020-11-02T11:31:00Z"/>
              </w:rPr>
            </w:pPr>
            <w:del w:id="1184" w:author="Chao Wei" w:date="2020-11-02T11:31:00Z">
              <w:r>
                <w:delText>5.2</w:delText>
              </w:r>
            </w:del>
          </w:p>
        </w:tc>
      </w:tr>
      <w:tr w:rsidR="006C49F5" w:rsidTr="006C49F5">
        <w:trPr>
          <w:jc w:val="center"/>
          <w:del w:id="118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86" w:author="Chao Wei" w:date="2020-11-02T11:31: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87" w:author="Chao Wei" w:date="2020-11-02T11:31:00Z"/>
              </w:rPr>
            </w:pPr>
            <w:del w:id="1188" w:author="Chao Wei" w:date="2020-11-02T11:31:00Z">
              <w:r>
                <w:delText>Msg4 (3)</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89" w:author="Chao Wei" w:date="2020-11-02T11:31:00Z"/>
              </w:rPr>
            </w:pPr>
            <w:del w:id="1190" w:author="Chao Wei" w:date="2020-11-02T11:31:00Z">
              <w:r>
                <w:delText>4.0</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91" w:author="Chao Wei" w:date="2020-11-02T11:31:00Z"/>
              </w:rPr>
            </w:pPr>
            <w:del w:id="1192" w:author="Chao Wei" w:date="2020-11-02T11:31:00Z">
              <w:r>
                <w:delText>4.5</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93" w:author="Chao Wei" w:date="2020-11-02T11:31:00Z"/>
              </w:rPr>
            </w:pPr>
            <w:del w:id="1194" w:author="Chao Wei" w:date="2020-11-02T11:31:00Z">
              <w:r>
                <w:delText>2.5</w:delText>
              </w:r>
            </w:del>
          </w:p>
        </w:tc>
      </w:tr>
      <w:tr w:rsidR="006C49F5" w:rsidTr="006C49F5">
        <w:trPr>
          <w:jc w:val="center"/>
          <w:del w:id="119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96" w:author="Chao Wei" w:date="2020-11-02T11:31: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97" w:author="Chao Wei" w:date="2020-11-02T11:31:00Z"/>
              </w:rPr>
            </w:pPr>
            <w:del w:id="1198" w:author="Chao Wei" w:date="2020-11-02T11:31:00Z">
              <w:r>
                <w:delText>PDCCH CSS (3)</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99" w:author="Chao Wei" w:date="2020-11-02T11:31:00Z"/>
              </w:rPr>
            </w:pPr>
            <w:del w:id="1200" w:author="Chao Wei" w:date="2020-11-02T11:31:00Z">
              <w:r>
                <w:delText>1.5</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01" w:author="Chao Wei" w:date="2020-11-02T11:31:00Z"/>
              </w:rPr>
            </w:pPr>
            <w:del w:id="1202" w:author="Chao Wei" w:date="2020-11-02T11:31:00Z">
              <w:r>
                <w:delText>1.7</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03" w:author="Chao Wei" w:date="2020-11-02T11:31:00Z"/>
              </w:rPr>
            </w:pPr>
            <w:del w:id="1204" w:author="Chao Wei" w:date="2020-11-02T11:31:00Z">
              <w:r>
                <w:delText>1.7</w:delText>
              </w:r>
            </w:del>
          </w:p>
        </w:tc>
      </w:tr>
      <w:tr w:rsidR="006C49F5" w:rsidTr="006C49F5">
        <w:trPr>
          <w:jc w:val="center"/>
          <w:del w:id="120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206" w:author="Chao Wei" w:date="2020-11-02T11:31: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07" w:author="Chao Wei" w:date="2020-11-02T11:31:00Z"/>
              </w:rPr>
            </w:pPr>
            <w:del w:id="1208" w:author="Chao Wei" w:date="2020-11-02T11:31:00Z">
              <w:r>
                <w:delText>PDCCH USS (3)</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09" w:author="Chao Wei" w:date="2020-11-02T11:31:00Z"/>
              </w:rPr>
            </w:pPr>
            <w:del w:id="1210" w:author="Chao Wei" w:date="2020-11-02T11:31:00Z">
              <w:r>
                <w:delText>1.2</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11" w:author="Chao Wei" w:date="2020-11-02T11:31:00Z"/>
              </w:rPr>
            </w:pPr>
            <w:del w:id="1212" w:author="Chao Wei" w:date="2020-11-02T11:31:00Z">
              <w:r>
                <w:delText>1.0</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13" w:author="Chao Wei" w:date="2020-11-02T11:31:00Z"/>
              </w:rPr>
            </w:pPr>
            <w:del w:id="1214" w:author="Chao Wei" w:date="2020-11-02T11:31:00Z">
              <w:r>
                <w:delText>1.0</w:delText>
              </w:r>
            </w:del>
          </w:p>
        </w:tc>
      </w:tr>
    </w:tbl>
    <w:p w:rsidR="006C49F5" w:rsidRDefault="006C49F5">
      <w:pPr>
        <w:jc w:val="both"/>
        <w:rPr>
          <w:del w:id="1215" w:author="Chao Wei" w:date="2020-11-02T11:31:00Z"/>
        </w:rPr>
      </w:pPr>
    </w:p>
    <w:p w:rsidR="006C49F5" w:rsidRDefault="00A40E96">
      <w:pPr>
        <w:jc w:val="both"/>
        <w:rPr>
          <w:b/>
          <w:bCs/>
        </w:rPr>
      </w:pPr>
      <w:r>
        <w:rPr>
          <w:b/>
          <w:bCs/>
          <w:highlight w:val="yellow"/>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ins w:id="1216" w:author="Chao Wei" w:date="2020-11-02T11:54:00Z">
              <w:r>
                <w:rPr>
                  <w:lang w:eastAsia="sv-SE"/>
                </w:rPr>
                <w:t>FL</w:t>
              </w:r>
            </w:ins>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sv-SE"/>
              </w:rPr>
            </w:pPr>
            <w:ins w:id="1217" w:author="Chao Wei" w:date="2020-11-02T11:54:00Z">
              <w:r>
                <w:rPr>
                  <w:lang w:eastAsia="sv-SE"/>
                </w:rPr>
                <w:t xml:space="preserve">Table 3.4-5 </w:t>
              </w:r>
            </w:ins>
            <w:ins w:id="1218" w:author="Chao Wei" w:date="2020-11-02T12:03:00Z">
              <w:r>
                <w:rPr>
                  <w:lang w:eastAsia="sv-SE"/>
                </w:rPr>
                <w:t>has been</w:t>
              </w:r>
            </w:ins>
            <w:ins w:id="1219" w:author="Chao Wei" w:date="2020-11-02T11:54:00Z">
              <w:r>
                <w:rPr>
                  <w:lang w:eastAsia="sv-SE"/>
                </w:rPr>
                <w:t xml:space="preserve">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ins>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ZTE</w:t>
            </w:r>
          </w:p>
        </w:tc>
        <w:tc>
          <w:tcPr>
            <w:tcW w:w="1922" w:type="dxa"/>
          </w:tcPr>
          <w:p w:rsidR="006C49F5" w:rsidRDefault="006C49F5"/>
        </w:tc>
        <w:tc>
          <w:tcPr>
            <w:tcW w:w="5670" w:type="dxa"/>
            <w:tcMar>
              <w:top w:w="0" w:type="dxa"/>
              <w:left w:w="108" w:type="dxa"/>
              <w:bottom w:w="0" w:type="dxa"/>
              <w:right w:w="108" w:type="dxa"/>
            </w:tcMar>
          </w:tcPr>
          <w:p w:rsidR="006C49F5" w:rsidRDefault="00A40E96">
            <w:pPr>
              <w:rPr>
                <w:lang w:eastAsia="zh-CN"/>
              </w:rPr>
            </w:pPr>
            <w:r>
              <w:rPr>
                <w:rFonts w:hint="eastAsia"/>
                <w:lang w:eastAsia="zh-CN"/>
              </w:rPr>
              <w:t xml:space="preserve">Similar comment as to </w:t>
            </w:r>
            <w:r>
              <w:t>Question 3.1-2</w:t>
            </w:r>
            <w:r>
              <w:rPr>
                <w:rFonts w:hint="eastAsia"/>
                <w:lang w:eastAsia="zh-CN"/>
              </w:rPr>
              <w:t>.</w:t>
            </w:r>
          </w:p>
          <w:p w:rsidR="006C49F5" w:rsidRDefault="00A40E96">
            <w:pPr>
              <w:rPr>
                <w:lang w:eastAsia="zh-CN"/>
              </w:rPr>
            </w:pPr>
            <w:r>
              <w:rPr>
                <w:rFonts w:hint="eastAsia"/>
                <w:lang w:eastAsia="zh-CN"/>
              </w:rPr>
              <w:t xml:space="preserve">An editorial comment: It should be 1 Rx for RedCap 100MHz BW in Table 3.4-5. </w:t>
            </w:r>
          </w:p>
        </w:tc>
      </w:tr>
      <w:tr w:rsidR="000C15B3">
        <w:tc>
          <w:tcPr>
            <w:tcW w:w="1493" w:type="dxa"/>
            <w:tcMar>
              <w:top w:w="0" w:type="dxa"/>
              <w:left w:w="108" w:type="dxa"/>
              <w:bottom w:w="0" w:type="dxa"/>
              <w:right w:w="108" w:type="dxa"/>
            </w:tcMar>
          </w:tcPr>
          <w:p w:rsidR="000C15B3" w:rsidRPr="009F1F6E" w:rsidRDefault="000C15B3" w:rsidP="000C15B3">
            <w:r>
              <w:t>Qualcomm</w:t>
            </w:r>
          </w:p>
        </w:tc>
        <w:tc>
          <w:tcPr>
            <w:tcW w:w="1922" w:type="dxa"/>
          </w:tcPr>
          <w:p w:rsidR="000C15B3" w:rsidRPr="009F1F6E" w:rsidRDefault="000C15B3" w:rsidP="000C15B3">
            <w:r>
              <w:t>N</w:t>
            </w:r>
          </w:p>
        </w:tc>
        <w:tc>
          <w:tcPr>
            <w:tcW w:w="5670" w:type="dxa"/>
            <w:tcMar>
              <w:top w:w="0" w:type="dxa"/>
              <w:left w:w="108" w:type="dxa"/>
              <w:bottom w:w="0" w:type="dxa"/>
              <w:right w:w="108" w:type="dxa"/>
            </w:tcMar>
          </w:tcPr>
          <w:p w:rsidR="000C15B3" w:rsidRDefault="000C15B3" w:rsidP="000C15B3">
            <w:r>
              <w:t xml:space="preserve">There is a typo in Table 3.4-5. </w:t>
            </w:r>
            <w:r w:rsidRPr="002E59D7">
              <w:rPr>
                <w:color w:val="FF0000"/>
              </w:rPr>
              <w:t xml:space="preserve">2Rx </w:t>
            </w:r>
            <w:r>
              <w:t xml:space="preserve">RedCap 100MHz BW shall be changed to </w:t>
            </w:r>
            <w:r w:rsidRPr="002E59D7">
              <w:rPr>
                <w:color w:val="FF0000"/>
              </w:rPr>
              <w:t xml:space="preserve">1Rx </w:t>
            </w:r>
            <w:r>
              <w:t>RedCap 100MHz BW.</w:t>
            </w:r>
          </w:p>
          <w:p w:rsidR="000C15B3" w:rsidRPr="009F1F6E" w:rsidRDefault="000C15B3" w:rsidP="000C15B3">
            <w:r>
              <w:rPr>
                <w:lang w:eastAsia="sv-SE"/>
              </w:rPr>
              <w:t>Prefer to wait until proposal 1 is stable/agreed</w:t>
            </w:r>
          </w:p>
        </w:tc>
      </w:tr>
      <w:tr w:rsidR="00152032">
        <w:tc>
          <w:tcPr>
            <w:tcW w:w="1493" w:type="dxa"/>
            <w:tcMar>
              <w:top w:w="0" w:type="dxa"/>
              <w:left w:w="108" w:type="dxa"/>
              <w:bottom w:w="0" w:type="dxa"/>
              <w:right w:w="108" w:type="dxa"/>
            </w:tcMar>
          </w:tcPr>
          <w:p w:rsidR="00152032" w:rsidRDefault="00152032" w:rsidP="00152032">
            <w:pPr>
              <w:rPr>
                <w:lang w:eastAsia="zh-CN"/>
              </w:rPr>
            </w:pPr>
            <w:r>
              <w:rPr>
                <w:lang w:eastAsia="zh-CN"/>
              </w:rPr>
              <w:t>Nokia, NSB</w:t>
            </w:r>
          </w:p>
        </w:tc>
        <w:tc>
          <w:tcPr>
            <w:tcW w:w="1922" w:type="dxa"/>
          </w:tcPr>
          <w:p w:rsidR="00152032" w:rsidRDefault="00152032" w:rsidP="00152032">
            <w:pPr>
              <w:rPr>
                <w:lang w:eastAsia="sv-SE"/>
              </w:rPr>
            </w:pPr>
          </w:p>
        </w:tc>
        <w:tc>
          <w:tcPr>
            <w:tcW w:w="5670" w:type="dxa"/>
            <w:tcMar>
              <w:top w:w="0" w:type="dxa"/>
              <w:left w:w="108" w:type="dxa"/>
              <w:bottom w:w="0" w:type="dxa"/>
              <w:right w:w="108" w:type="dxa"/>
            </w:tcMar>
          </w:tcPr>
          <w:p w:rsidR="00152032" w:rsidRDefault="00152032" w:rsidP="00152032">
            <w:pPr>
              <w:rPr>
                <w:lang w:eastAsia="zh-CN"/>
              </w:rPr>
            </w:pPr>
            <w:r>
              <w:rPr>
                <w:rFonts w:hint="eastAsia"/>
                <w:lang w:eastAsia="zh-CN"/>
              </w:rPr>
              <w:t xml:space="preserve">Similar comment as to </w:t>
            </w:r>
            <w:r>
              <w:t>Question 3.1-2</w:t>
            </w:r>
          </w:p>
        </w:tc>
      </w:tr>
      <w:tr w:rsidR="0048612B">
        <w:tc>
          <w:tcPr>
            <w:tcW w:w="1493" w:type="dxa"/>
            <w:tcMar>
              <w:top w:w="0" w:type="dxa"/>
              <w:left w:w="108" w:type="dxa"/>
              <w:bottom w:w="0" w:type="dxa"/>
              <w:right w:w="108" w:type="dxa"/>
            </w:tcMar>
          </w:tcPr>
          <w:p w:rsidR="0048612B" w:rsidRDefault="0048612B" w:rsidP="00152032">
            <w:pPr>
              <w:rPr>
                <w:lang w:eastAsia="zh-CN"/>
              </w:rPr>
            </w:pPr>
            <w:r>
              <w:rPr>
                <w:lang w:eastAsia="zh-CN"/>
              </w:rPr>
              <w:t>Futurewei</w:t>
            </w:r>
          </w:p>
        </w:tc>
        <w:tc>
          <w:tcPr>
            <w:tcW w:w="1922" w:type="dxa"/>
          </w:tcPr>
          <w:p w:rsidR="0048612B" w:rsidRDefault="0048612B" w:rsidP="00152032">
            <w:pPr>
              <w:rPr>
                <w:lang w:eastAsia="sv-SE"/>
              </w:rPr>
            </w:pPr>
          </w:p>
        </w:tc>
        <w:tc>
          <w:tcPr>
            <w:tcW w:w="5670" w:type="dxa"/>
            <w:tcMar>
              <w:top w:w="0" w:type="dxa"/>
              <w:left w:w="108" w:type="dxa"/>
              <w:bottom w:w="0" w:type="dxa"/>
              <w:right w:w="108" w:type="dxa"/>
            </w:tcMar>
          </w:tcPr>
          <w:p w:rsidR="0048612B" w:rsidRDefault="0048612B" w:rsidP="00152032">
            <w:pPr>
              <w:rPr>
                <w:lang w:eastAsia="zh-CN"/>
              </w:rPr>
            </w:pPr>
            <w:r>
              <w:rPr>
                <w:lang w:eastAsia="zh-CN"/>
              </w:rPr>
              <w:t xml:space="preserve">A general remark seems only few companies (5) have provided results for the worst case redcap where it shown PDSCH that requires 7.8 dB compensation. It could be that due to having a </w:t>
            </w:r>
            <w:r>
              <w:rPr>
                <w:lang w:eastAsia="zh-CN"/>
              </w:rPr>
              <w:lastRenderedPageBreak/>
              <w:t>smaller number of samples the compensation seems larger. Even with such existing techniques may be sufficient to for its recovery.</w:t>
            </w:r>
          </w:p>
        </w:tc>
      </w:tr>
      <w:tr w:rsidR="00A24A59">
        <w:tc>
          <w:tcPr>
            <w:tcW w:w="1493" w:type="dxa"/>
            <w:tcMar>
              <w:top w:w="0" w:type="dxa"/>
              <w:left w:w="108" w:type="dxa"/>
              <w:bottom w:w="0" w:type="dxa"/>
              <w:right w:w="108" w:type="dxa"/>
            </w:tcMar>
          </w:tcPr>
          <w:p w:rsidR="00A24A59" w:rsidRPr="00A24A59" w:rsidRDefault="00A24A59" w:rsidP="00152032">
            <w:pPr>
              <w:rPr>
                <w:rFonts w:eastAsia="MS Mincho"/>
                <w:lang w:eastAsia="ja-JP"/>
              </w:rPr>
            </w:pPr>
            <w:r>
              <w:rPr>
                <w:rFonts w:eastAsia="MS Mincho" w:hint="eastAsia"/>
                <w:lang w:eastAsia="ja-JP"/>
              </w:rPr>
              <w:lastRenderedPageBreak/>
              <w:t>NTT DOCOMO</w:t>
            </w:r>
          </w:p>
        </w:tc>
        <w:tc>
          <w:tcPr>
            <w:tcW w:w="1922" w:type="dxa"/>
          </w:tcPr>
          <w:p w:rsidR="00A24A59" w:rsidRDefault="00A24A59" w:rsidP="00152032">
            <w:pPr>
              <w:rPr>
                <w:lang w:eastAsia="sv-SE"/>
              </w:rPr>
            </w:pPr>
          </w:p>
        </w:tc>
        <w:tc>
          <w:tcPr>
            <w:tcW w:w="5670" w:type="dxa"/>
            <w:tcMar>
              <w:top w:w="0" w:type="dxa"/>
              <w:left w:w="108" w:type="dxa"/>
              <w:bottom w:w="0" w:type="dxa"/>
              <w:right w:w="108" w:type="dxa"/>
            </w:tcMar>
          </w:tcPr>
          <w:p w:rsidR="00A24A59" w:rsidRDefault="00A24A59" w:rsidP="00152032">
            <w:pPr>
              <w:rPr>
                <w:lang w:eastAsia="zh-CN"/>
              </w:rPr>
            </w:pPr>
            <w:r>
              <w:rPr>
                <w:rFonts w:hint="eastAsia"/>
                <w:lang w:eastAsia="zh-CN"/>
              </w:rPr>
              <w:t xml:space="preserve">Similar comment as to </w:t>
            </w:r>
            <w:r>
              <w:t>Question 3.1-2.</w:t>
            </w:r>
          </w:p>
        </w:tc>
      </w:tr>
    </w:tbl>
    <w:p w:rsidR="006C49F5" w:rsidRDefault="006C49F5">
      <w:pPr>
        <w:jc w:val="both"/>
      </w:pPr>
    </w:p>
    <w:p w:rsidR="006C49F5" w:rsidRDefault="00A40E96">
      <w:pPr>
        <w:jc w:val="both"/>
        <w:rPr>
          <w:ins w:id="1220" w:author="Chao Wei" w:date="2020-11-02T11:46:00Z"/>
          <w:lang w:val="en-GB" w:eastAsia="zh-CN"/>
        </w:rPr>
      </w:pPr>
      <w:r>
        <w:t xml:space="preserve">Based on </w:t>
      </w:r>
      <w:r>
        <w:rPr>
          <w:lang w:val="en-GB" w:eastAsia="zh-CN"/>
        </w:rPr>
        <w:t>the results in Table 3.4-5, the following observations are proposed for discussion for the TP drafting for TR 38.875.</w:t>
      </w:r>
    </w:p>
    <w:p w:rsidR="006C49F5" w:rsidRDefault="00A40E96">
      <w:pPr>
        <w:jc w:val="both"/>
      </w:pPr>
      <w:ins w:id="1221" w:author="Chao Wei" w:date="2020-11-02T11:46:00Z">
        <w:r>
          <w:rPr>
            <w:highlight w:val="cyan"/>
            <w:lang w:val="en-GB" w:eastAsia="zh-CN"/>
          </w:rPr>
          <w:t>[FL notes: The observations will be updated based on the agreement for the coverage recovery target in section 2 and the update of Table 3.4-5</w:t>
        </w:r>
        <w:r>
          <w:rPr>
            <w:highlight w:val="cyan"/>
            <w:lang w:eastAsia="sv-SE"/>
          </w:rPr>
          <w:t>]</w:t>
        </w:r>
      </w:ins>
    </w:p>
    <w:p w:rsidR="006C49F5" w:rsidRDefault="00A40E96">
      <w:pPr>
        <w:rPr>
          <w:b/>
          <w:highlight w:val="yellow"/>
          <w:u w:val="single"/>
        </w:rPr>
      </w:pPr>
      <w:r>
        <w:rPr>
          <w:b/>
          <w:highlight w:val="yellow"/>
          <w:u w:val="single"/>
        </w:rPr>
        <w:t>Moderator’s observation</w:t>
      </w:r>
    </w:p>
    <w:p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P1: For RedCap UE in indoor scenario at 28 GHz, all uplink channels can reach the target coverage requirement thus requiring no compensation </w:t>
      </w:r>
    </w:p>
    <w:p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For RedCap UE with 100MHz BW and 1Rx antenna at 28 GHz carrier frequency, five downlink channels, PDSCH, Msg2, Msg4, PDCCH CSS and USS do not reach the target coverage requirement and need for coverage recovery</w:t>
      </w:r>
    </w:p>
    <w:p w:rsidR="006C49F5" w:rsidRDefault="00A40E96">
      <w:pPr>
        <w:pStyle w:val="ListParagraph"/>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3.8 dB, 2.4 dB, 3.2 dB, 1.6 dB and 1.2 dB respectively, is observed for PDSCH, Msg2, Msg4, PDCCH CSS and USS</w:t>
      </w:r>
    </w:p>
    <w:p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For RedCap UE with 50MHz BW and 2Rx antenna at 28 GHz carrier frequency, three downlink channels, PDSCH, Msg2, and Msg4 do not reach the target coverage requirement and need for coverage recovery</w:t>
      </w:r>
    </w:p>
    <w:p w:rsidR="006C49F5" w:rsidRDefault="00A40E96">
      <w:pPr>
        <w:pStyle w:val="ListParagraph"/>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3.2 dB, 5.2 dB, and 4.7 dB respectively, is observed for PDSCH, Msg2 and Msg4</w:t>
      </w:r>
    </w:p>
    <w:p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P4: For RedCap UE with 50MHz BW and 1Rx antenna at 28 GHz carrier frequency, five downlink channels, PDSCH, Msg2, Msg4, PDCCH CSS and USS do not reach the target coverage requirement and need for coverage recovery</w:t>
      </w:r>
    </w:p>
    <w:p w:rsidR="006C49F5" w:rsidRDefault="00A40E96">
      <w:pPr>
        <w:pStyle w:val="ListParagraph"/>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7.3 dB, 3.1 dB, 4.0 dB, 1.5 dB and 1.2 dB respectively, is observed for PDSCH, Msg2, Msg4, PDCCH CSS and USS</w:t>
      </w:r>
    </w:p>
    <w:p w:rsidR="006C49F5" w:rsidRDefault="006C49F5">
      <w:pPr>
        <w:jc w:val="both"/>
        <w:rPr>
          <w:lang w:val="en-GB"/>
        </w:rPr>
      </w:pPr>
    </w:p>
    <w:p w:rsidR="006C49F5" w:rsidRDefault="00A40E96">
      <w:pPr>
        <w:jc w:val="both"/>
        <w:rPr>
          <w:b/>
          <w:bCs/>
        </w:rPr>
      </w:pPr>
      <w:r>
        <w:rPr>
          <w:b/>
          <w:bCs/>
          <w:highlight w:val="yellow"/>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0C15B3">
        <w:tc>
          <w:tcPr>
            <w:tcW w:w="1493" w:type="dxa"/>
            <w:tcMar>
              <w:top w:w="0" w:type="dxa"/>
              <w:left w:w="108" w:type="dxa"/>
              <w:bottom w:w="0" w:type="dxa"/>
              <w:right w:w="108" w:type="dxa"/>
            </w:tcMar>
          </w:tcPr>
          <w:p w:rsidR="000C15B3" w:rsidRPr="009F1F6E" w:rsidRDefault="000C15B3" w:rsidP="000C15B3">
            <w:pPr>
              <w:rPr>
                <w:lang w:eastAsia="sv-SE"/>
              </w:rPr>
            </w:pPr>
            <w:r>
              <w:rPr>
                <w:lang w:eastAsia="sv-SE"/>
              </w:rPr>
              <w:t>Qualcomm</w:t>
            </w:r>
          </w:p>
        </w:tc>
        <w:tc>
          <w:tcPr>
            <w:tcW w:w="1922" w:type="dxa"/>
          </w:tcPr>
          <w:p w:rsidR="000C15B3" w:rsidRPr="009F1F6E" w:rsidRDefault="000C15B3" w:rsidP="000C15B3">
            <w:pPr>
              <w:rPr>
                <w:lang w:eastAsia="sv-SE"/>
              </w:rPr>
            </w:pPr>
            <w:r>
              <w:rPr>
                <w:lang w:eastAsia="sv-SE"/>
              </w:rPr>
              <w:t>N</w:t>
            </w:r>
          </w:p>
        </w:tc>
        <w:tc>
          <w:tcPr>
            <w:tcW w:w="5670" w:type="dxa"/>
            <w:tcMar>
              <w:top w:w="0" w:type="dxa"/>
              <w:left w:w="108" w:type="dxa"/>
              <w:bottom w:w="0" w:type="dxa"/>
              <w:right w:w="108" w:type="dxa"/>
            </w:tcMar>
          </w:tcPr>
          <w:p w:rsidR="000C15B3" w:rsidRPr="009F1F6E" w:rsidRDefault="000C15B3" w:rsidP="000C15B3">
            <w:pPr>
              <w:rPr>
                <w:lang w:eastAsia="sv-SE"/>
              </w:rPr>
            </w:pPr>
            <w:r>
              <w:rPr>
                <w:lang w:eastAsia="sv-SE"/>
              </w:rPr>
              <w:t>Prefer to wait until proposal 1 is stable/agreed</w:t>
            </w:r>
          </w:p>
        </w:tc>
      </w:tr>
      <w:tr w:rsidR="006C49F5">
        <w:tc>
          <w:tcPr>
            <w:tcW w:w="1493" w:type="dxa"/>
            <w:tcMar>
              <w:top w:w="0" w:type="dxa"/>
              <w:left w:w="108" w:type="dxa"/>
              <w:bottom w:w="0" w:type="dxa"/>
              <w:right w:w="108" w:type="dxa"/>
            </w:tcMar>
          </w:tcPr>
          <w:p w:rsidR="006C49F5" w:rsidRDefault="006C49F5">
            <w:pPr>
              <w:rPr>
                <w:lang w:eastAsia="sv-SE"/>
              </w:rPr>
            </w:pP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6C49F5">
            <w:pPr>
              <w:rPr>
                <w:lang w:eastAsia="sv-SE"/>
              </w:rPr>
            </w:pPr>
          </w:p>
        </w:tc>
      </w:tr>
      <w:tr w:rsidR="006C49F5">
        <w:tc>
          <w:tcPr>
            <w:tcW w:w="1493" w:type="dxa"/>
            <w:tcMar>
              <w:top w:w="0" w:type="dxa"/>
              <w:left w:w="108" w:type="dxa"/>
              <w:bottom w:w="0" w:type="dxa"/>
              <w:right w:w="108" w:type="dxa"/>
            </w:tcMar>
          </w:tcPr>
          <w:p w:rsidR="006C49F5" w:rsidRDefault="006C49F5"/>
        </w:tc>
        <w:tc>
          <w:tcPr>
            <w:tcW w:w="1922" w:type="dxa"/>
          </w:tcPr>
          <w:p w:rsidR="006C49F5" w:rsidRDefault="006C49F5"/>
        </w:tc>
        <w:tc>
          <w:tcPr>
            <w:tcW w:w="5670" w:type="dxa"/>
            <w:tcMar>
              <w:top w:w="0" w:type="dxa"/>
              <w:left w:w="108" w:type="dxa"/>
              <w:bottom w:w="0" w:type="dxa"/>
              <w:right w:w="108" w:type="dxa"/>
            </w:tcMar>
          </w:tcPr>
          <w:p w:rsidR="006C49F5" w:rsidRDefault="006C49F5"/>
        </w:tc>
      </w:tr>
    </w:tbl>
    <w:p w:rsidR="006C49F5" w:rsidRDefault="006C49F5">
      <w:pPr>
        <w:rPr>
          <w:lang w:eastAsia="zh-CN"/>
        </w:rPr>
      </w:pPr>
    </w:p>
    <w:p w:rsidR="006C49F5" w:rsidRDefault="00A40E96">
      <w:pPr>
        <w:pStyle w:val="Heading1"/>
        <w:spacing w:before="480"/>
        <w:jc w:val="both"/>
        <w:rPr>
          <w:lang w:eastAsia="zh-CN"/>
        </w:rPr>
      </w:pPr>
      <w:r>
        <w:rPr>
          <w:lang w:eastAsia="zh-CN"/>
        </w:rPr>
        <w:t>Capacity impact</w:t>
      </w:r>
    </w:p>
    <w:p w:rsidR="006C49F5" w:rsidRDefault="00A40E96">
      <w:pPr>
        <w:jc w:val="both"/>
      </w:pPr>
      <w:r>
        <w:t xml:space="preserve">Based on the latest available evaluation results in </w:t>
      </w:r>
      <w:hyperlink r:id="rId16" w:history="1">
        <w:r>
          <w:rPr>
            <w:rStyle w:val="Hyperlink"/>
          </w:rPr>
          <w:t>RedCapCapacity-v008-QC-Nokia</w:t>
        </w:r>
      </w:hyperlink>
      <w:r>
        <w:t xml:space="preserve">, the SLS evaluation of complexity reduction to network capacity are summarized in Table 3.2-1 to Table 3.2-3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rsidR="006C49F5" w:rsidRDefault="00A40E96">
      <w:pPr>
        <w:pStyle w:val="BodyText"/>
        <w:jc w:val="center"/>
        <w:rPr>
          <w:rFonts w:cs="Arial"/>
          <w:b/>
          <w:bCs/>
        </w:rPr>
      </w:pPr>
      <w:r>
        <w:rPr>
          <w:rFonts w:cs="Arial"/>
          <w:b/>
          <w:bCs/>
        </w:rPr>
        <w:lastRenderedPageBreak/>
        <w:t>Table 4-1: Downlink capacity evaluation for burst traffic (2.6GHz, low loading, 2Rx RedCap UE)</w:t>
      </w:r>
    </w:p>
    <w:tbl>
      <w:tblPr>
        <w:tblStyle w:val="1"/>
        <w:tblW w:w="10255" w:type="dxa"/>
        <w:jc w:val="center"/>
        <w:tblLook w:val="04A0" w:firstRow="1" w:lastRow="0" w:firstColumn="1" w:lastColumn="0" w:noHBand="0" w:noVBand="1"/>
      </w:tblPr>
      <w:tblGrid>
        <w:gridCol w:w="1020"/>
        <w:gridCol w:w="1045"/>
        <w:gridCol w:w="805"/>
        <w:gridCol w:w="805"/>
        <w:gridCol w:w="804"/>
        <w:gridCol w:w="759"/>
        <w:gridCol w:w="804"/>
        <w:gridCol w:w="656"/>
        <w:gridCol w:w="656"/>
        <w:gridCol w:w="590"/>
        <w:gridCol w:w="694"/>
        <w:gridCol w:w="510"/>
        <w:gridCol w:w="510"/>
        <w:gridCol w:w="590"/>
        <w:gridCol w:w="7"/>
      </w:tblGrid>
      <w:tr w:rsidR="006C49F5">
        <w:trPr>
          <w:trHeight w:val="225"/>
          <w:jc w:val="center"/>
        </w:trPr>
        <w:tc>
          <w:tcPr>
            <w:tcW w:w="10255" w:type="dxa"/>
            <w:gridSpan w:val="15"/>
            <w:shd w:val="clear" w:color="auto" w:fill="E2EFD9" w:themeFill="accent6" w:themeFillTint="33"/>
            <w:noWrap/>
            <w:vAlign w:val="center"/>
          </w:tcPr>
          <w:p w:rsidR="006C49F5" w:rsidRDefault="00A40E96">
            <w:pPr>
              <w:overflowPunct/>
              <w:autoSpaceDE/>
              <w:autoSpaceDN/>
              <w:adjustRightInd/>
              <w:spacing w:after="0" w:line="240" w:lineRule="auto"/>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low loading (RU&lt;30%)</w:t>
            </w:r>
          </w:p>
        </w:tc>
      </w:tr>
      <w:tr w:rsidR="006C49F5">
        <w:trPr>
          <w:gridAfter w:val="1"/>
          <w:wAfter w:w="7" w:type="dxa"/>
          <w:trHeight w:val="225"/>
          <w:jc w:val="center"/>
        </w:trPr>
        <w:tc>
          <w:tcPr>
            <w:tcW w:w="102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3173" w:type="dxa"/>
            <w:gridSpan w:val="4"/>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06" w:type="dxa"/>
            <w:gridSpan w:val="4"/>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7" w:type="dxa"/>
          <w:trHeight w:val="225"/>
          <w:jc w:val="center"/>
        </w:trPr>
        <w:tc>
          <w:tcPr>
            <w:tcW w:w="102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7" w:type="dxa"/>
          <w:trHeight w:val="225"/>
          <w:jc w:val="center"/>
        </w:trPr>
        <w:tc>
          <w:tcPr>
            <w:tcW w:w="1020" w:type="dxa"/>
            <w:vMerge w:val="restart"/>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637.00</w:t>
            </w:r>
          </w:p>
        </w:tc>
        <w:tc>
          <w:tcPr>
            <w:tcW w:w="759"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312.00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321.00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87.00</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37.00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628.00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632.00</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301.00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274.00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C49F5">
        <w:trPr>
          <w:gridAfter w:val="1"/>
          <w:wAfter w:w="7" w:type="dxa"/>
          <w:trHeight w:val="225"/>
          <w:jc w:val="center"/>
        </w:trPr>
        <w:tc>
          <w:tcPr>
            <w:tcW w:w="1020" w:type="dxa"/>
            <w:vMerge w:val="restart"/>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58.82</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39.22</w:t>
            </w:r>
          </w:p>
        </w:tc>
        <w:tc>
          <w:tcPr>
            <w:tcW w:w="759"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21.98</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16.95</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29.41</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30.77</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9.09</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3.17</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50.41</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35.72</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19.22</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5.44</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C49F5">
        <w:trPr>
          <w:gridAfter w:val="1"/>
          <w:wAfter w:w="7" w:type="dxa"/>
          <w:trHeight w:val="225"/>
          <w:jc w:val="center"/>
        </w:trPr>
        <w:tc>
          <w:tcPr>
            <w:tcW w:w="1020" w:type="dxa"/>
            <w:vMerge w:val="restart"/>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470.23</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465.56</w:t>
            </w:r>
          </w:p>
        </w:tc>
        <w:tc>
          <w:tcPr>
            <w:tcW w:w="759" w:type="dxa"/>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162.74</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164.62</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38.13</w:t>
            </w:r>
          </w:p>
        </w:tc>
        <w:tc>
          <w:tcPr>
            <w:tcW w:w="759" w:type="dxa"/>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2.61</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456.49</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431.54</w:t>
            </w:r>
          </w:p>
        </w:tc>
        <w:tc>
          <w:tcPr>
            <w:tcW w:w="759" w:type="dxa"/>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98.10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37.44</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5.45</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5.37</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trPr>
          <w:gridAfter w:val="1"/>
          <w:wAfter w:w="7" w:type="dxa"/>
          <w:trHeight w:val="225"/>
          <w:jc w:val="center"/>
        </w:trPr>
        <w:tc>
          <w:tcPr>
            <w:tcW w:w="1020" w:type="dxa"/>
            <w:vMerge w:val="restart"/>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C49F5">
        <w:trPr>
          <w:gridAfter w:val="1"/>
          <w:wAfter w:w="7" w:type="dxa"/>
          <w:trHeight w:val="225"/>
          <w:jc w:val="center"/>
        </w:trPr>
        <w:tc>
          <w:tcPr>
            <w:tcW w:w="1020" w:type="dxa"/>
            <w:vMerge w:val="restart"/>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176.74</w:t>
            </w:r>
          </w:p>
        </w:tc>
        <w:tc>
          <w:tcPr>
            <w:tcW w:w="80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204.66</w:t>
            </w:r>
          </w:p>
        </w:tc>
        <w:tc>
          <w:tcPr>
            <w:tcW w:w="759"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67.20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87.43</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9.22</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46.72</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43.41</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4.04</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2.14</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6.75</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5.19</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134.86</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84.85</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5.31</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7.44</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C49F5">
        <w:trPr>
          <w:gridAfter w:val="1"/>
          <w:wAfter w:w="7" w:type="dxa"/>
          <w:trHeight w:val="225"/>
          <w:jc w:val="center"/>
        </w:trPr>
        <w:tc>
          <w:tcPr>
            <w:tcW w:w="1020" w:type="dxa"/>
            <w:vMerge w:val="restart"/>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559.97</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559.85</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307.67</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310.84</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52.11</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52.06</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19.82</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19.81</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500.17</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109.55</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34.45</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26.81</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6.78</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5.52</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bl>
    <w:p w:rsidR="006C49F5" w:rsidRDefault="006C49F5">
      <w:pPr>
        <w:pStyle w:val="BodyText"/>
        <w:rPr>
          <w:rFonts w:cs="Arial"/>
          <w:b/>
          <w:bCs/>
        </w:rPr>
      </w:pPr>
    </w:p>
    <w:p w:rsidR="006C49F5" w:rsidRDefault="006C49F5">
      <w:pPr>
        <w:pStyle w:val="BodyText"/>
        <w:rPr>
          <w:rFonts w:cs="Arial"/>
          <w:b/>
          <w:bCs/>
        </w:rPr>
      </w:pPr>
    </w:p>
    <w:p w:rsidR="006C49F5" w:rsidRDefault="00A40E96">
      <w:pPr>
        <w:pStyle w:val="BodyText"/>
        <w:jc w:val="center"/>
        <w:rPr>
          <w:rFonts w:cs="Arial"/>
          <w:b/>
          <w:bCs/>
        </w:rPr>
      </w:pPr>
      <w:r>
        <w:rPr>
          <w:rFonts w:cs="Arial"/>
          <w:b/>
          <w:bCs/>
        </w:rPr>
        <w:t>Table 4-2: Downlink capacity evaluation for burst traffic (2.6GHz, low loading, 1Rx RedCap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6C49F5">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low loading (RU&lt;30%)</w:t>
            </w:r>
          </w:p>
        </w:tc>
      </w:tr>
      <w:tr w:rsidR="006C49F5">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634.00 </w:t>
            </w:r>
          </w:p>
        </w:tc>
        <w:tc>
          <w:tcPr>
            <w:tcW w:w="76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630.00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C49F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25.98 </w:t>
            </w:r>
          </w:p>
        </w:tc>
        <w:tc>
          <w:tcPr>
            <w:tcW w:w="76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8.89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4.99 </w:t>
            </w:r>
          </w:p>
        </w:tc>
        <w:tc>
          <w:tcPr>
            <w:tcW w:w="76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2.19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C49F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5.49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5.43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C49F5">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212.95 </w:t>
            </w:r>
          </w:p>
        </w:tc>
        <w:tc>
          <w:tcPr>
            <w:tcW w:w="76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6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6.38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559.97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559.85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307.67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310.84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500.16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109.57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6.57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4-3: Downlink capacity evaluation for burst traffic (2.6GHz, medium loading, 2Rx RedCap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
      <w:tr w:rsidR="006C49F5">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lastRenderedPageBreak/>
              <w:t>2.6GHz, DL, 2Rx RedCap, medium loading (30%&lt;RU&lt;50%)</w:t>
            </w:r>
          </w:p>
        </w:tc>
      </w:tr>
      <w:tr w:rsidR="006C49F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232.00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506.00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203.00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C49F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5.45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4.66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C49F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392.09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94.44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27.10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7.82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378.54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59.23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C49F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152.74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187.06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61.85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84.05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9.09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5.50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4.82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7.57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6.95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22.15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3.94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375.86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5.56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4-4: Downlink capacity evaluation for burst traffic (2.6GHz, medium loading, 1Rx RedCap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6C49F5">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medium loading (30%&lt;RU&lt;50%)</w:t>
            </w:r>
          </w:p>
        </w:tc>
      </w:tr>
      <w:tr w:rsidR="006C49F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521.00 </w:t>
            </w:r>
          </w:p>
        </w:tc>
        <w:tc>
          <w:tcPr>
            <w:tcW w:w="77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18.18 </w:t>
            </w:r>
          </w:p>
        </w:tc>
        <w:tc>
          <w:tcPr>
            <w:tcW w:w="77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5.25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6.55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3.32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C49F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186.99 </w:t>
            </w:r>
          </w:p>
        </w:tc>
        <w:tc>
          <w:tcPr>
            <w:tcW w:w="77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8.86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6.86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5.91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19.94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5.16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5.35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4.06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4-5: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0.840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1.160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1.006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0.962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0.879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7.180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2.379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5.544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1.319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4-6: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0.970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C49F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1.007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0.248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0.963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3.418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4-7: Downlink capacity evaluation for burst traffic (4GHz, low loading, 2Rx RedCap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6C49F5">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low loading (RU&lt;30%)</w:t>
            </w:r>
          </w:p>
        </w:tc>
      </w:tr>
      <w:tr w:rsidR="006C49F5">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476.00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502.00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472.00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494.00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0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6.01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5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35.29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23.35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7.58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c>
          <w:tcPr>
            <w:tcW w:w="70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C49F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149.96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4.54 </w:t>
            </w:r>
          </w:p>
        </w:tc>
        <w:tc>
          <w:tcPr>
            <w:tcW w:w="65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33.70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9.71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99.24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Qualcomm</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189.03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8.54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9.30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1.63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5.55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5.19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7.02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140.30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28.25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6.63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5.41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4-8: Downlink capacity evaluation for burst traffic (4GHz, low loading, 1Rx RedCap UE)</w:t>
      </w:r>
    </w:p>
    <w:tbl>
      <w:tblPr>
        <w:tblW w:w="10077" w:type="dxa"/>
        <w:tblLook w:val="04A0" w:firstRow="1" w:lastRow="0" w:firstColumn="1" w:lastColumn="0" w:noHBand="0" w:noVBand="1"/>
      </w:tblPr>
      <w:tblGrid>
        <w:gridCol w:w="1026"/>
        <w:gridCol w:w="949"/>
        <w:gridCol w:w="656"/>
        <w:gridCol w:w="810"/>
        <w:gridCol w:w="809"/>
        <w:gridCol w:w="764"/>
        <w:gridCol w:w="656"/>
        <w:gridCol w:w="656"/>
        <w:gridCol w:w="656"/>
        <w:gridCol w:w="590"/>
        <w:gridCol w:w="496"/>
        <w:gridCol w:w="708"/>
        <w:gridCol w:w="708"/>
        <w:gridCol w:w="593"/>
      </w:tblGrid>
      <w:tr w:rsidR="006C49F5">
        <w:trPr>
          <w:trHeight w:val="225"/>
        </w:trPr>
        <w:tc>
          <w:tcPr>
            <w:tcW w:w="1007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1Rx RedCap, low loading (RU&lt;30%)</w:t>
            </w:r>
          </w:p>
        </w:tc>
      </w:tr>
      <w:tr w:rsidR="006C49F5">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495.00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486.00 </w:t>
            </w:r>
          </w:p>
        </w:tc>
        <w:tc>
          <w:tcPr>
            <w:tcW w:w="764"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493.00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484.00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C49F5">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18.67 </w:t>
            </w:r>
          </w:p>
        </w:tc>
        <w:tc>
          <w:tcPr>
            <w:tcW w:w="764"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9.59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3.19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C49F5">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31.52 </w:t>
            </w:r>
          </w:p>
        </w:tc>
        <w:tc>
          <w:tcPr>
            <w:tcW w:w="80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197.97 </w:t>
            </w:r>
          </w:p>
        </w:tc>
        <w:tc>
          <w:tcPr>
            <w:tcW w:w="764"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9.53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0.66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trPr>
          <w:trHeight w:val="225"/>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7.16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6.14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r w:rsidR="006C49F5">
        <w:trPr>
          <w:trHeight w:val="225"/>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140.34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6.42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4-9: Downlink capacity evaluation for burst traffic (4GHz, medium loading, 2Rx RedCap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89"/>
        <w:gridCol w:w="9"/>
      </w:tblGrid>
      <w:tr w:rsidR="006C49F5">
        <w:trPr>
          <w:trHeight w:val="225"/>
        </w:trPr>
        <w:tc>
          <w:tcPr>
            <w:tcW w:w="1018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medium loading (30%&lt;RU&lt;50%)</w:t>
            </w:r>
          </w:p>
        </w:tc>
      </w:tr>
      <w:tr w:rsidR="006C49F5">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402.00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389.00 </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29.85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4.61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13.57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2.51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3.57 </w:t>
            </w:r>
          </w:p>
        </w:tc>
        <w:tc>
          <w:tcPr>
            <w:tcW w:w="63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26.43 </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4.58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C49F5">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63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63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166.67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67.67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7.61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6.66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6.24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18.68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299.04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8.78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4.97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4-10: Downlink capacity evaluation for burst traffic (4GHz, medium loading, 1Rx RedCap UE)</w:t>
      </w:r>
    </w:p>
    <w:tbl>
      <w:tblPr>
        <w:tblW w:w="9982" w:type="dxa"/>
        <w:tblLook w:val="04A0" w:firstRow="1" w:lastRow="0" w:firstColumn="1" w:lastColumn="0" w:noHBand="0" w:noVBand="1"/>
      </w:tblPr>
      <w:tblGrid>
        <w:gridCol w:w="1059"/>
        <w:gridCol w:w="916"/>
        <w:gridCol w:w="836"/>
        <w:gridCol w:w="672"/>
        <w:gridCol w:w="836"/>
        <w:gridCol w:w="590"/>
        <w:gridCol w:w="656"/>
        <w:gridCol w:w="656"/>
        <w:gridCol w:w="656"/>
        <w:gridCol w:w="590"/>
        <w:gridCol w:w="496"/>
        <w:gridCol w:w="732"/>
        <w:gridCol w:w="732"/>
        <w:gridCol w:w="789"/>
      </w:tblGrid>
      <w:tr w:rsidR="006C49F5">
        <w:trPr>
          <w:trHeight w:val="225"/>
        </w:trPr>
        <w:tc>
          <w:tcPr>
            <w:tcW w:w="998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lastRenderedPageBreak/>
              <w:t>4 GHz, DL, 1Rx RedCap, medium loading (30%&lt;RU&lt;50%)</w:t>
            </w:r>
          </w:p>
        </w:tc>
      </w:tr>
      <w:tr w:rsidR="006C49F5">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384.00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C49F5">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9.82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C49F5">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79.37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20.95 </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324.09 </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42.09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52.77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7.59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0.59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trPr>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0.67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5.47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trPr>
          <w:trHeight w:val="225"/>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17.71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r w:rsidR="006C49F5">
        <w:trPr>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299.03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4-11: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576"/>
        <w:gridCol w:w="772"/>
        <w:gridCol w:w="576"/>
        <w:gridCol w:w="590"/>
        <w:gridCol w:w="576"/>
        <w:gridCol w:w="772"/>
        <w:gridCol w:w="772"/>
        <w:gridCol w:w="590"/>
        <w:gridCol w:w="9"/>
      </w:tblGrid>
      <w:tr w:rsidR="006C49F5">
        <w:trPr>
          <w:trHeight w:val="225"/>
        </w:trPr>
        <w:tc>
          <w:tcPr>
            <w:tcW w:w="1019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6C49F5">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4.240 </w:t>
            </w:r>
          </w:p>
        </w:tc>
        <w:tc>
          <w:tcPr>
            <w:tcW w:w="82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1.450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0.750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C49F5">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0.317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11.25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11.33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9.445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9.314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10.652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10.167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4.962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4-12: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4.070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1.420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0.946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0.028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0.640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1.153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9.19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6.910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7.013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8.592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7.916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2.082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bl>
    <w:p w:rsidR="006C49F5" w:rsidRDefault="006C49F5">
      <w:pPr>
        <w:pStyle w:val="BodyText"/>
        <w:rPr>
          <w:rFonts w:cs="Arial"/>
          <w:b/>
          <w:bCs/>
        </w:rPr>
      </w:pPr>
    </w:p>
    <w:p w:rsidR="006C49F5" w:rsidRDefault="006C49F5">
      <w:pPr>
        <w:jc w:val="both"/>
        <w:rPr>
          <w:lang w:eastAsia="zh-CN"/>
        </w:rPr>
      </w:pPr>
    </w:p>
    <w:p w:rsidR="006C49F5" w:rsidRDefault="00A40E96">
      <w:pPr>
        <w:pStyle w:val="BodyText"/>
        <w:jc w:val="center"/>
        <w:rPr>
          <w:rFonts w:cs="Arial"/>
          <w:b/>
          <w:bCs/>
        </w:rPr>
      </w:pPr>
      <w:r>
        <w:rPr>
          <w:rFonts w:cs="Arial"/>
          <w:b/>
          <w:bCs/>
        </w:rPr>
        <w:t>Table 4-13: Downlink capacity evaluation for burst traffic (28 GHz, low loading, 2Rx RedCap UE)</w:t>
      </w:r>
    </w:p>
    <w:tbl>
      <w:tblPr>
        <w:tblW w:w="9988" w:type="dxa"/>
        <w:tblLook w:val="04A0" w:firstRow="1" w:lastRow="0" w:firstColumn="1" w:lastColumn="0" w:noHBand="0" w:noVBand="1"/>
      </w:tblPr>
      <w:tblGrid>
        <w:gridCol w:w="1059"/>
        <w:gridCol w:w="916"/>
        <w:gridCol w:w="671"/>
        <w:gridCol w:w="671"/>
        <w:gridCol w:w="835"/>
        <w:gridCol w:w="835"/>
        <w:gridCol w:w="671"/>
        <w:gridCol w:w="835"/>
        <w:gridCol w:w="671"/>
        <w:gridCol w:w="671"/>
        <w:gridCol w:w="536"/>
        <w:gridCol w:w="510"/>
        <w:gridCol w:w="510"/>
        <w:gridCol w:w="590"/>
        <w:gridCol w:w="7"/>
      </w:tblGrid>
      <w:tr w:rsidR="006C49F5">
        <w:trPr>
          <w:trHeight w:val="225"/>
        </w:trPr>
        <w:tc>
          <w:tcPr>
            <w:tcW w:w="998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2Rx RedCap, low loading (RU&lt;30%)</w:t>
            </w:r>
          </w:p>
        </w:tc>
      </w:tr>
      <w:tr w:rsidR="006C49F5">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338.00 </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C49F5">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C49F5">
        <w:trPr>
          <w:gridAfter w:val="1"/>
          <w:wAfter w:w="7" w:type="dxa"/>
          <w:trHeight w:val="225"/>
        </w:trPr>
        <w:tc>
          <w:tcPr>
            <w:tcW w:w="1059" w:type="dxa"/>
            <w:vMerge w:val="restart"/>
            <w:tcBorders>
              <w:top w:val="nil"/>
              <w:left w:val="single" w:sz="4" w:space="0" w:color="auto"/>
              <w:bottom w:val="single" w:sz="4"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C49F5">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C49F5">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323.00 </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312.90 </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r w:rsidR="006C49F5">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4-14: Downlink capacity evaluation for burst traffic (28 GHz, low loading, 1Rx RedCap UE)</w:t>
      </w:r>
    </w:p>
    <w:tbl>
      <w:tblPr>
        <w:tblW w:w="9895" w:type="dxa"/>
        <w:tblLook w:val="04A0" w:firstRow="1" w:lastRow="0" w:firstColumn="1" w:lastColumn="0" w:noHBand="0" w:noVBand="1"/>
      </w:tblPr>
      <w:tblGrid>
        <w:gridCol w:w="985"/>
        <w:gridCol w:w="947"/>
        <w:gridCol w:w="644"/>
        <w:gridCol w:w="779"/>
        <w:gridCol w:w="779"/>
        <w:gridCol w:w="779"/>
        <w:gridCol w:w="644"/>
        <w:gridCol w:w="644"/>
        <w:gridCol w:w="644"/>
        <w:gridCol w:w="644"/>
        <w:gridCol w:w="527"/>
        <w:gridCol w:w="683"/>
        <w:gridCol w:w="683"/>
        <w:gridCol w:w="580"/>
      </w:tblGrid>
      <w:tr w:rsidR="006C49F5">
        <w:trPr>
          <w:trHeight w:val="225"/>
        </w:trPr>
        <w:tc>
          <w:tcPr>
            <w:tcW w:w="989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1Rx RedCap, low loading (RU&lt;30%)</w:t>
            </w:r>
          </w:p>
        </w:tc>
      </w:tr>
      <w:tr w:rsidR="006C49F5">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41"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62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255"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437.00 </w:t>
            </w:r>
          </w:p>
        </w:tc>
        <w:tc>
          <w:tcPr>
            <w:tcW w:w="79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0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215.00 </w:t>
            </w:r>
          </w:p>
        </w:tc>
        <w:tc>
          <w:tcPr>
            <w:tcW w:w="79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trPr>
          <w:trHeight w:val="289"/>
        </w:trPr>
        <w:tc>
          <w:tcPr>
            <w:tcW w:w="100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trPr>
          <w:trHeight w:val="289"/>
        </w:trPr>
        <w:tc>
          <w:tcPr>
            <w:tcW w:w="1007" w:type="dxa"/>
            <w:vMerge w:val="restart"/>
            <w:tcBorders>
              <w:top w:val="nil"/>
              <w:left w:val="single" w:sz="4" w:space="0" w:color="auto"/>
              <w:bottom w:val="single" w:sz="4"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07"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C49F5">
        <w:trPr>
          <w:trHeight w:val="225"/>
        </w:trPr>
        <w:tc>
          <w:tcPr>
            <w:tcW w:w="1007"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C49F5">
        <w:trPr>
          <w:trHeight w:val="225"/>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0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r w:rsidR="006C49F5">
        <w:trPr>
          <w:trHeight w:val="225"/>
        </w:trPr>
        <w:tc>
          <w:tcPr>
            <w:tcW w:w="100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4-15: Downlink capacity evaluation for burst traffic (28 GHz, medium loading, 2Rx RedCap UE)</w:t>
      </w:r>
    </w:p>
    <w:tbl>
      <w:tblPr>
        <w:tblW w:w="10009" w:type="dxa"/>
        <w:tblLook w:val="04A0" w:firstRow="1" w:lastRow="0" w:firstColumn="1" w:lastColumn="0" w:noHBand="0" w:noVBand="1"/>
      </w:tblPr>
      <w:tblGrid>
        <w:gridCol w:w="927"/>
        <w:gridCol w:w="973"/>
        <w:gridCol w:w="656"/>
        <w:gridCol w:w="656"/>
        <w:gridCol w:w="791"/>
        <w:gridCol w:w="791"/>
        <w:gridCol w:w="656"/>
        <w:gridCol w:w="791"/>
        <w:gridCol w:w="656"/>
        <w:gridCol w:w="746"/>
        <w:gridCol w:w="536"/>
        <w:gridCol w:w="692"/>
        <w:gridCol w:w="510"/>
        <w:gridCol w:w="748"/>
      </w:tblGrid>
      <w:tr w:rsidR="006C49F5">
        <w:trPr>
          <w:trHeight w:val="225"/>
        </w:trPr>
        <w:tc>
          <w:tcPr>
            <w:tcW w:w="100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2Rx RedCap, medium loading (30%&lt;RU&lt;50%)</w:t>
            </w:r>
          </w:p>
        </w:tc>
      </w:tr>
      <w:tr w:rsidR="006C49F5">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347.00 </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134.00 </w:t>
            </w:r>
          </w:p>
        </w:tc>
        <w:tc>
          <w:tcPr>
            <w:tcW w:w="74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80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91.00 </w:t>
            </w:r>
          </w:p>
        </w:tc>
        <w:tc>
          <w:tcPr>
            <w:tcW w:w="74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C49F5">
        <w:trPr>
          <w:trHeight w:val="225"/>
        </w:trPr>
        <w:tc>
          <w:tcPr>
            <w:tcW w:w="80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74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8.20 </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C49F5">
        <w:trPr>
          <w:trHeight w:val="225"/>
        </w:trPr>
        <w:tc>
          <w:tcPr>
            <w:tcW w:w="805" w:type="dxa"/>
            <w:vMerge w:val="restart"/>
            <w:tcBorders>
              <w:top w:val="nil"/>
              <w:left w:val="single" w:sz="4" w:space="0" w:color="auto"/>
              <w:bottom w:val="single" w:sz="4"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805"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trPr>
          <w:trHeight w:val="225"/>
        </w:trPr>
        <w:tc>
          <w:tcPr>
            <w:tcW w:w="805"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80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272.20 </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80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4-16: Downlink capacity evaluation for burst traffic (28 GHz, medium loading, 1Rx RedCap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16"/>
        <w:gridCol w:w="7"/>
      </w:tblGrid>
      <w:tr w:rsidR="006C49F5">
        <w:trPr>
          <w:trHeight w:val="225"/>
        </w:trPr>
        <w:tc>
          <w:tcPr>
            <w:tcW w:w="985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1Rx RedCap, medium loading (30%&lt;RU&lt;50%)</w:t>
            </w:r>
          </w:p>
        </w:tc>
      </w:tr>
      <w:tr w:rsidR="006C49F5">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7" w:type="dxa"/>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346.00 </w:t>
            </w:r>
          </w:p>
        </w:tc>
        <w:tc>
          <w:tcPr>
            <w:tcW w:w="89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trPr>
          <w:gridAfter w:val="1"/>
          <w:wAfter w:w="7" w:type="dxa"/>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4-17: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6C49F5">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6C49F5">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9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r w:rsidR="006C49F5">
        <w:trPr>
          <w:trHeight w:val="289"/>
        </w:trPr>
        <w:tc>
          <w:tcPr>
            <w:tcW w:w="89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4-18: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496"/>
        <w:gridCol w:w="803"/>
        <w:gridCol w:w="803"/>
        <w:gridCol w:w="633"/>
        <w:gridCol w:w="496"/>
        <w:gridCol w:w="803"/>
        <w:gridCol w:w="510"/>
        <w:gridCol w:w="633"/>
        <w:gridCol w:w="7"/>
      </w:tblGrid>
      <w:tr w:rsidR="006C49F5">
        <w:trPr>
          <w:trHeight w:val="225"/>
        </w:trPr>
        <w:tc>
          <w:tcPr>
            <w:tcW w:w="9767"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6C49F5">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7" w:type="dxa"/>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r w:rsidR="006C49F5">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bl>
    <w:p w:rsidR="006C49F5" w:rsidRDefault="006C49F5">
      <w:pPr>
        <w:pStyle w:val="BodyText"/>
        <w:rPr>
          <w:rFonts w:cs="Arial"/>
          <w:b/>
          <w:bCs/>
        </w:rPr>
      </w:pPr>
    </w:p>
    <w:p w:rsidR="006C49F5" w:rsidRDefault="00A40E96">
      <w:pPr>
        <w:pStyle w:val="BodyText"/>
        <w:jc w:val="center"/>
        <w:rPr>
          <w:rFonts w:cs="Arial"/>
          <w:b/>
          <w:bCs/>
        </w:rPr>
      </w:pPr>
      <w:r>
        <w:rPr>
          <w:rFonts w:cs="Arial"/>
          <w:b/>
          <w:bCs/>
        </w:rPr>
        <w:t>Table 4-19: Downlink capacity evaluation for full buffer traffic (2.6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full buffer, total 10 UEs/cell</w:t>
            </w:r>
          </w:p>
        </w:tc>
      </w:tr>
      <w:tr w:rsidR="006C49F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C49F5">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4-20: Downlink capacity evaluation for full buffer traffic (2.6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DL, 1Rx RedCap, full buffer, total 10 UEs/cell</w:t>
            </w:r>
          </w:p>
        </w:tc>
      </w:tr>
      <w:tr w:rsidR="006C49F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C49F5">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4-21: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6C49F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C49F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4-22: Downlink capacity evaluation for full buffer traffic (4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full buffer, total 10 UEs/cell</w:t>
            </w:r>
          </w:p>
        </w:tc>
      </w:tr>
      <w:tr w:rsidR="006C49F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C49F5">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4-23: Downlink capacity evaluation for full buffer traffic (4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full buffer, total 10 UEs/cell</w:t>
            </w:r>
          </w:p>
        </w:tc>
      </w:tr>
      <w:tr w:rsidR="006C49F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C49F5">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rsidR="006C49F5" w:rsidRDefault="006C49F5">
      <w:pPr>
        <w:pStyle w:val="BodyText"/>
        <w:jc w:val="center"/>
        <w:rPr>
          <w:rFonts w:cs="Arial"/>
          <w:b/>
          <w:bCs/>
        </w:rPr>
      </w:pPr>
    </w:p>
    <w:p w:rsidR="006C49F5" w:rsidRDefault="00A40E96">
      <w:pPr>
        <w:pStyle w:val="BodyText"/>
        <w:jc w:val="center"/>
        <w:rPr>
          <w:rFonts w:cs="Arial"/>
          <w:b/>
          <w:bCs/>
        </w:rPr>
      </w:pPr>
      <w:r>
        <w:rPr>
          <w:rFonts w:cs="Arial"/>
          <w:b/>
          <w:bCs/>
        </w:rPr>
        <w:t>Table 4-24: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6C49F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C49F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bl>
    <w:p w:rsidR="006C49F5" w:rsidRDefault="006C49F5">
      <w:pPr>
        <w:jc w:val="both"/>
        <w:rPr>
          <w:lang w:eastAsia="zh-CN"/>
        </w:rPr>
      </w:pPr>
    </w:p>
    <w:p w:rsidR="006C49F5" w:rsidRDefault="00A40E96">
      <w:pPr>
        <w:jc w:val="both"/>
        <w:rPr>
          <w:b/>
          <w:bCs/>
        </w:rPr>
      </w:pPr>
      <w:r>
        <w:rPr>
          <w:b/>
          <w:bCs/>
          <w:highlight w:val="yellow"/>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 xml:space="preserve">We would like to have some discussion on the different simulation assumptions used in the evaluation first. </w:t>
            </w:r>
          </w:p>
          <w:p w:rsidR="006C49F5" w:rsidRDefault="00A40E96">
            <w:pPr>
              <w:rPr>
                <w:lang w:eastAsia="zh-CN"/>
              </w:rPr>
            </w:pPr>
            <w:r>
              <w:rPr>
                <w:lang w:eastAsia="zh-CN"/>
              </w:rPr>
              <w:t>For example, we found that some agreed evaluation assumption were not followed by companies</w:t>
            </w:r>
          </w:p>
          <w:p w:rsidR="006C49F5" w:rsidRDefault="00A40E96">
            <w:pPr>
              <w:pStyle w:val="ListParagraph"/>
              <w:numPr>
                <w:ilvl w:val="0"/>
                <w:numId w:val="26"/>
              </w:numPr>
              <w:rPr>
                <w:lang w:eastAsia="zh-CN"/>
              </w:rPr>
            </w:pPr>
            <w:r>
              <w:rPr>
                <w:rFonts w:eastAsiaTheme="minorEastAsia" w:hint="eastAsia"/>
                <w:lang w:eastAsia="zh-CN"/>
              </w:rPr>
              <w:t>F</w:t>
            </w:r>
            <w:r>
              <w:rPr>
                <w:rFonts w:eastAsiaTheme="minorEastAsia"/>
                <w:lang w:eastAsia="zh-CN"/>
              </w:rPr>
              <w:t>or traffic model, it was agreed to use IM traffic model  (TR38.840) for RedCap UEs, however, different traffic model were used, e.g. in Huawei’s evaluation</w:t>
            </w:r>
          </w:p>
          <w:p w:rsidR="006C49F5" w:rsidRDefault="00A40E96">
            <w:pPr>
              <w:pStyle w:val="ListParagraph"/>
              <w:numPr>
                <w:ilvl w:val="0"/>
                <w:numId w:val="26"/>
              </w:numPr>
              <w:rPr>
                <w:lang w:eastAsia="zh-CN"/>
              </w:rPr>
            </w:pPr>
            <w:r>
              <w:rPr>
                <w:rFonts w:eastAsiaTheme="minorEastAsia" w:hint="eastAsia"/>
                <w:lang w:eastAsia="zh-CN"/>
              </w:rPr>
              <w:t>F</w:t>
            </w:r>
            <w:r>
              <w:rPr>
                <w:rFonts w:eastAsiaTheme="minorEastAsia"/>
                <w:lang w:eastAsia="zh-CN"/>
              </w:rPr>
              <w:t xml:space="preserve">or simulated BW, it was agreed to simulate 100MHz for eMBB UEs and 20MHz for RedCap UEs in FR1, however, different BW assumptions were used, e.g. in Huawei’s evaluation, 20MHz was used for both eMBB and RedCap UEs. </w:t>
            </w:r>
          </w:p>
        </w:tc>
      </w:tr>
      <w:tr w:rsidR="006C49F5">
        <w:tc>
          <w:tcPr>
            <w:tcW w:w="1493" w:type="dxa"/>
            <w:tcMar>
              <w:top w:w="0" w:type="dxa"/>
              <w:left w:w="108" w:type="dxa"/>
              <w:bottom w:w="0" w:type="dxa"/>
              <w:right w:w="108" w:type="dxa"/>
            </w:tcMar>
          </w:tcPr>
          <w:p w:rsidR="006C49F5" w:rsidRDefault="00212434">
            <w:pPr>
              <w:rPr>
                <w:lang w:eastAsia="sv-SE"/>
              </w:rPr>
            </w:pPr>
            <w:r>
              <w:rPr>
                <w:lang w:eastAsia="sv-SE"/>
              </w:rPr>
              <w:t>Futurewei</w:t>
            </w:r>
          </w:p>
        </w:tc>
        <w:tc>
          <w:tcPr>
            <w:tcW w:w="1922" w:type="dxa"/>
          </w:tcPr>
          <w:p w:rsidR="006C49F5" w:rsidRDefault="005A0393" w:rsidP="005A0393">
            <w:pPr>
              <w:jc w:val="center"/>
              <w:rPr>
                <w:lang w:eastAsia="sv-SE"/>
              </w:rPr>
            </w:pPr>
            <w:r>
              <w:rPr>
                <w:lang w:eastAsia="sv-SE"/>
              </w:rPr>
              <w:t>Y</w:t>
            </w:r>
          </w:p>
        </w:tc>
        <w:tc>
          <w:tcPr>
            <w:tcW w:w="5670" w:type="dxa"/>
            <w:tcMar>
              <w:top w:w="0" w:type="dxa"/>
              <w:left w:w="108" w:type="dxa"/>
              <w:bottom w:w="0" w:type="dxa"/>
              <w:right w:w="108" w:type="dxa"/>
            </w:tcMar>
          </w:tcPr>
          <w:p w:rsidR="006C49F5" w:rsidRDefault="00592BAC">
            <w:pPr>
              <w:rPr>
                <w:lang w:eastAsia="sv-SE"/>
              </w:rPr>
            </w:pPr>
            <w:r>
              <w:rPr>
                <w:rFonts w:cs="Calibri"/>
                <w:color w:val="000000"/>
                <w:shd w:val="clear" w:color="auto" w:fill="FFFFFF"/>
              </w:rPr>
              <w:t>I</w:t>
            </w:r>
            <w:r>
              <w:rPr>
                <w:lang w:eastAsia="zh-CN"/>
              </w:rPr>
              <w:t>t is important to capture the results to address the operator concerns. </w:t>
            </w:r>
          </w:p>
        </w:tc>
      </w:tr>
      <w:tr w:rsidR="006C49F5">
        <w:tc>
          <w:tcPr>
            <w:tcW w:w="1493" w:type="dxa"/>
            <w:tcMar>
              <w:top w:w="0" w:type="dxa"/>
              <w:left w:w="108" w:type="dxa"/>
              <w:bottom w:w="0" w:type="dxa"/>
              <w:right w:w="108" w:type="dxa"/>
            </w:tcMar>
          </w:tcPr>
          <w:p w:rsidR="006C49F5" w:rsidRDefault="006C49F5"/>
        </w:tc>
        <w:tc>
          <w:tcPr>
            <w:tcW w:w="1922" w:type="dxa"/>
          </w:tcPr>
          <w:p w:rsidR="006C49F5" w:rsidRDefault="006C49F5"/>
        </w:tc>
        <w:tc>
          <w:tcPr>
            <w:tcW w:w="5670" w:type="dxa"/>
            <w:tcMar>
              <w:top w:w="0" w:type="dxa"/>
              <w:left w:w="108" w:type="dxa"/>
              <w:bottom w:w="0" w:type="dxa"/>
              <w:right w:w="108" w:type="dxa"/>
            </w:tcMar>
          </w:tcPr>
          <w:p w:rsidR="006C49F5" w:rsidRDefault="006C49F5"/>
        </w:tc>
      </w:tr>
    </w:tbl>
    <w:p w:rsidR="006C49F5" w:rsidRDefault="006C49F5">
      <w:pPr>
        <w:jc w:val="both"/>
        <w:rPr>
          <w:lang w:eastAsia="zh-CN"/>
        </w:rPr>
      </w:pPr>
    </w:p>
    <w:p w:rsidR="006C49F5" w:rsidRDefault="00A40E96">
      <w:pPr>
        <w:jc w:val="both"/>
        <w:rPr>
          <w:b/>
          <w:i/>
          <w:u w:val="single"/>
          <w:lang w:val="en-GB" w:eastAsia="zh-CN"/>
        </w:rPr>
      </w:pPr>
      <w:r>
        <w:rPr>
          <w:b/>
          <w:i/>
          <w:u w:val="single"/>
          <w:lang w:val="en-GB" w:eastAsia="zh-CN"/>
        </w:rPr>
        <w:t>Summary of observations:</w:t>
      </w:r>
    </w:p>
    <w:p w:rsidR="006C49F5" w:rsidRDefault="00A40E96">
      <w:pPr>
        <w:jc w:val="both"/>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user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eMBB and RedCap UEs by considering some video applications for wearable and video surveillance use cases. </w:t>
      </w:r>
    </w:p>
    <w:p w:rsidR="006C49F5" w:rsidRDefault="00A40E96">
      <w:pPr>
        <w:jc w:val="both"/>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Pr>
          <w:lang w:eastAsia="zh-CN"/>
        </w:rPr>
        <w:lastRenderedPageBreak/>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rsidR="006C49F5" w:rsidRDefault="00A40E96">
      <w:pPr>
        <w:jc w:val="both"/>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rsidR="006C49F5" w:rsidRDefault="00A40E96">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rsidR="006C49F5" w:rsidRDefault="00A40E96">
      <w:pPr>
        <w:rPr>
          <w:b/>
          <w:highlight w:val="yellow"/>
          <w:u w:val="single"/>
        </w:rPr>
      </w:pPr>
      <w:r>
        <w:rPr>
          <w:b/>
          <w:highlight w:val="yellow"/>
          <w:u w:val="single"/>
        </w:rPr>
        <w:t>Moderator’s observation</w:t>
      </w:r>
    </w:p>
    <w:p w:rsidR="006C49F5" w:rsidRDefault="00A40E96">
      <w:pPr>
        <w:pStyle w:val="ListParagraph"/>
        <w:numPr>
          <w:ilvl w:val="0"/>
          <w:numId w:val="18"/>
        </w:numPr>
        <w:spacing w:after="120"/>
        <w:jc w:val="both"/>
        <w:rPr>
          <w:lang w:val="en-GB" w:eastAsia="zh-CN"/>
        </w:rPr>
      </w:pPr>
      <w:r>
        <w:rPr>
          <w:rFonts w:ascii="Times New Roman" w:eastAsia="宋体" w:hAnsi="Times New Roman"/>
          <w:sz w:val="20"/>
          <w:szCs w:val="20"/>
          <w:highlight w:val="yellow"/>
          <w:lang w:val="en-GB" w:eastAsia="zh-CN"/>
        </w:rPr>
        <w:t>P1: When the RedCap traffic volume is low (e.g. under the assumption of the IM model as defined in TR 38.840), there is little impact on eMBB UE performance and little impact on cell-average spectral efficiency</w:t>
      </w:r>
    </w:p>
    <w:p w:rsidR="006C49F5" w:rsidRDefault="00A40E96">
      <w:pPr>
        <w:pStyle w:val="ListParagraph"/>
        <w:numPr>
          <w:ilvl w:val="0"/>
          <w:numId w:val="18"/>
        </w:numPr>
        <w:spacing w:after="120"/>
        <w:jc w:val="both"/>
        <w:rPr>
          <w:lang w:val="en-GB" w:eastAsia="zh-CN"/>
        </w:rPr>
      </w:pPr>
      <w:r>
        <w:rPr>
          <w:rFonts w:ascii="Times New Roman" w:eastAsia="宋体" w:hAnsi="Times New Roman"/>
          <w:sz w:val="20"/>
          <w:szCs w:val="20"/>
          <w:highlight w:val="yellow"/>
          <w:lang w:val="en-GB" w:eastAsia="zh-CN"/>
        </w:rPr>
        <w:t>P2: When the RedCap traffic volume is high (e.g. under the assumption of FTP model 3), there is a considerable degradation of cell-average spectral efficiency in downlink, especially for 1 Rx antenna</w:t>
      </w:r>
    </w:p>
    <w:p w:rsidR="006C49F5" w:rsidRDefault="00A40E96">
      <w:pPr>
        <w:pStyle w:val="ListParagraph"/>
        <w:numPr>
          <w:ilvl w:val="0"/>
          <w:numId w:val="18"/>
        </w:numPr>
        <w:spacing w:after="120"/>
        <w:jc w:val="both"/>
        <w:rPr>
          <w:lang w:val="en-GB" w:eastAsia="zh-CN"/>
        </w:rPr>
      </w:pPr>
      <w:r>
        <w:rPr>
          <w:rFonts w:ascii="Times New Roman" w:eastAsia="宋体" w:hAnsi="Times New Roman"/>
          <w:sz w:val="20"/>
          <w:szCs w:val="20"/>
          <w:highlight w:val="yellow"/>
          <w:lang w:val="en-GB" w:eastAsia="zh-CN"/>
        </w:rPr>
        <w:t>P3: The loss of uplink capacity performance is much lower than in the downlink</w:t>
      </w:r>
    </w:p>
    <w:p w:rsidR="006C49F5" w:rsidRDefault="006C49F5">
      <w:pPr>
        <w:spacing w:after="120"/>
        <w:jc w:val="both"/>
        <w:rPr>
          <w:lang w:val="en-GB" w:eastAsia="zh-CN"/>
        </w:rPr>
      </w:pPr>
    </w:p>
    <w:p w:rsidR="006C49F5" w:rsidRDefault="00A40E96">
      <w:pPr>
        <w:jc w:val="both"/>
        <w:rPr>
          <w:b/>
          <w:bCs/>
        </w:rPr>
      </w:pPr>
      <w:r>
        <w:rPr>
          <w:b/>
          <w:bCs/>
          <w:highlight w:val="yellow"/>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 xml:space="preserve">As commented before, there are discrepancies in some key simulation parameters, e.g. traffic, BW, etc, which lead to different observations. We should address them first. </w:t>
            </w:r>
          </w:p>
        </w:tc>
      </w:tr>
      <w:tr w:rsidR="006C49F5">
        <w:tc>
          <w:tcPr>
            <w:tcW w:w="1493" w:type="dxa"/>
            <w:tcMar>
              <w:top w:w="0" w:type="dxa"/>
              <w:left w:w="108" w:type="dxa"/>
              <w:bottom w:w="0" w:type="dxa"/>
              <w:right w:w="108" w:type="dxa"/>
            </w:tcMar>
          </w:tcPr>
          <w:p w:rsidR="006C49F5" w:rsidRDefault="00FE0F32">
            <w:pPr>
              <w:rPr>
                <w:lang w:eastAsia="sv-SE"/>
              </w:rPr>
            </w:pPr>
            <w:r>
              <w:rPr>
                <w:lang w:eastAsia="sv-SE"/>
              </w:rPr>
              <w:t>Futurewei</w:t>
            </w:r>
          </w:p>
        </w:tc>
        <w:tc>
          <w:tcPr>
            <w:tcW w:w="1922" w:type="dxa"/>
          </w:tcPr>
          <w:p w:rsidR="006C49F5" w:rsidRDefault="00FE0F32">
            <w:pPr>
              <w:rPr>
                <w:lang w:eastAsia="sv-SE"/>
              </w:rPr>
            </w:pPr>
            <w:r>
              <w:rPr>
                <w:lang w:eastAsia="sv-SE"/>
              </w:rPr>
              <w:t>Y</w:t>
            </w:r>
          </w:p>
        </w:tc>
        <w:tc>
          <w:tcPr>
            <w:tcW w:w="5670" w:type="dxa"/>
            <w:tcMar>
              <w:top w:w="0" w:type="dxa"/>
              <w:left w:w="108" w:type="dxa"/>
              <w:bottom w:w="0" w:type="dxa"/>
              <w:right w:w="108" w:type="dxa"/>
            </w:tcMar>
          </w:tcPr>
          <w:p w:rsidR="006C49F5" w:rsidRDefault="00FE0F32">
            <w:pPr>
              <w:rPr>
                <w:lang w:eastAsia="sv-SE"/>
              </w:rPr>
            </w:pPr>
            <w:r>
              <w:rPr>
                <w:lang w:eastAsia="zh-CN"/>
              </w:rPr>
              <w:t>It is important to capture the results to address the operator concerns. We are not OK to only capture P1 without P2</w:t>
            </w:r>
          </w:p>
        </w:tc>
      </w:tr>
      <w:tr w:rsidR="006C49F5">
        <w:tc>
          <w:tcPr>
            <w:tcW w:w="1493" w:type="dxa"/>
            <w:tcMar>
              <w:top w:w="0" w:type="dxa"/>
              <w:left w:w="108" w:type="dxa"/>
              <w:bottom w:w="0" w:type="dxa"/>
              <w:right w:w="108" w:type="dxa"/>
            </w:tcMar>
          </w:tcPr>
          <w:p w:rsidR="006C49F5" w:rsidRDefault="006C49F5"/>
        </w:tc>
        <w:tc>
          <w:tcPr>
            <w:tcW w:w="1922" w:type="dxa"/>
          </w:tcPr>
          <w:p w:rsidR="006C49F5" w:rsidRDefault="006C49F5"/>
        </w:tc>
        <w:tc>
          <w:tcPr>
            <w:tcW w:w="5670" w:type="dxa"/>
            <w:tcMar>
              <w:top w:w="0" w:type="dxa"/>
              <w:left w:w="108" w:type="dxa"/>
              <w:bottom w:w="0" w:type="dxa"/>
              <w:right w:w="108" w:type="dxa"/>
            </w:tcMar>
          </w:tcPr>
          <w:p w:rsidR="006C49F5" w:rsidRDefault="006C49F5"/>
        </w:tc>
      </w:tr>
    </w:tbl>
    <w:p w:rsidR="006C49F5" w:rsidRDefault="006C49F5">
      <w:pPr>
        <w:spacing w:after="120"/>
        <w:jc w:val="both"/>
        <w:rPr>
          <w:lang w:val="en-GB" w:eastAsia="zh-CN"/>
        </w:rPr>
      </w:pPr>
    </w:p>
    <w:p w:rsidR="006C49F5" w:rsidRDefault="006C49F5">
      <w:pPr>
        <w:rPr>
          <w:lang w:val="en-GB" w:eastAsia="zh-CN"/>
        </w:rPr>
      </w:pPr>
    </w:p>
    <w:p w:rsidR="006C49F5" w:rsidRDefault="00A40E96">
      <w:pPr>
        <w:pStyle w:val="Heading1"/>
        <w:spacing w:before="480"/>
        <w:jc w:val="both"/>
      </w:pPr>
      <w:r>
        <w:t>Potential techniques</w:t>
      </w:r>
    </w:p>
    <w:p w:rsidR="006C49F5" w:rsidRDefault="00A40E96">
      <w:pPr>
        <w:jc w:val="both"/>
        <w:rPr>
          <w:del w:id="1222" w:author="Chao Wei" w:date="2020-11-02T12:04:00Z"/>
          <w:lang w:val="en-GB" w:eastAsia="zh-CN"/>
        </w:rPr>
      </w:pPr>
      <w:r>
        <w:rPr>
          <w:lang w:val="en-GB" w:eastAsia="zh-CN"/>
        </w:rPr>
        <w:t xml:space="preserve">In this section, we summarize the proposals on potential techniques to enhance the performance for RedCap UE in various contributions under AI 8.6.3. </w:t>
      </w:r>
      <w:del w:id="1223" w:author="Chao Wei" w:date="2020-11-02T12:04:00Z">
        <w:r>
          <w:rPr>
            <w:lang w:val="en-GB" w:eastAsia="zh-CN"/>
          </w:rPr>
          <w:delText>Based on the initial observations made in section 3, an overview of channels to compensate and the corresponding compensation values is provided in Table 5-1.</w:delText>
        </w:r>
      </w:del>
    </w:p>
    <w:p w:rsidR="006C49F5" w:rsidRDefault="00A40E96">
      <w:pPr>
        <w:jc w:val="both"/>
        <w:rPr>
          <w:del w:id="1224" w:author="Chao Wei" w:date="2020-11-02T12:04:00Z"/>
          <w:rFonts w:cs="Arial"/>
          <w:b/>
          <w:bCs/>
        </w:rPr>
        <w:pPrChange w:id="1225" w:author="Chao Wei" w:date="2020-11-02T12:04:00Z">
          <w:pPr>
            <w:pStyle w:val="BodyText"/>
            <w:jc w:val="center"/>
          </w:pPr>
        </w:pPrChange>
      </w:pPr>
      <w:del w:id="1226" w:author="Chao Wei" w:date="2020-11-02T12:04:00Z">
        <w:r>
          <w:rPr>
            <w:rFonts w:cs="Arial"/>
            <w:b/>
            <w:bCs/>
          </w:rPr>
          <w:delText>Table 5-1: Summary of coverage recovery for Redcap based on initial observations in section 3</w:delText>
        </w:r>
      </w:del>
    </w:p>
    <w:tbl>
      <w:tblPr>
        <w:tblW w:w="9130" w:type="dxa"/>
        <w:jc w:val="center"/>
        <w:tblLook w:val="04A0" w:firstRow="1" w:lastRow="0" w:firstColumn="1" w:lastColumn="0" w:noHBand="0" w:noVBand="1"/>
      </w:tblPr>
      <w:tblGrid>
        <w:gridCol w:w="890"/>
        <w:gridCol w:w="1400"/>
        <w:gridCol w:w="1800"/>
        <w:gridCol w:w="1710"/>
        <w:gridCol w:w="1660"/>
        <w:gridCol w:w="1670"/>
      </w:tblGrid>
      <w:tr w:rsidR="006C49F5">
        <w:trPr>
          <w:trHeight w:val="288"/>
          <w:jc w:val="center"/>
          <w:del w:id="1227" w:author="Chao Wei" w:date="2020-11-02T12:04:00Z"/>
        </w:trPr>
        <w:tc>
          <w:tcPr>
            <w:tcW w:w="890" w:type="dxa"/>
            <w:tcBorders>
              <w:top w:val="single" w:sz="8" w:space="0" w:color="auto"/>
              <w:left w:val="single" w:sz="8" w:space="0" w:color="auto"/>
              <w:bottom w:val="single" w:sz="8" w:space="0" w:color="auto"/>
              <w:right w:val="single" w:sz="8" w:space="0" w:color="auto"/>
            </w:tcBorders>
            <w:shd w:val="clear" w:color="000000" w:fill="E2EFDA"/>
            <w:noWrap/>
            <w:vAlign w:val="center"/>
          </w:tcPr>
          <w:p w:rsidR="006C49F5" w:rsidRDefault="00A40E96">
            <w:pPr>
              <w:jc w:val="both"/>
              <w:rPr>
                <w:del w:id="1228" w:author="Chao Wei" w:date="2020-11-02T12:04:00Z"/>
                <w:rFonts w:eastAsia="Times New Roman"/>
                <w:color w:val="000000"/>
                <w:sz w:val="16"/>
                <w:szCs w:val="16"/>
                <w:lang w:eastAsia="zh-CN"/>
              </w:rPr>
              <w:pPrChange w:id="1229" w:author="Chao Wei" w:date="2020-11-02T12:04:00Z">
                <w:pPr>
                  <w:overflowPunct/>
                  <w:autoSpaceDE/>
                  <w:autoSpaceDN/>
                  <w:adjustRightInd/>
                  <w:spacing w:after="0"/>
                  <w:textAlignment w:val="auto"/>
                </w:pPr>
              </w:pPrChange>
            </w:pPr>
            <w:del w:id="1230" w:author="Chao Wei" w:date="2020-11-02T12:04:00Z">
              <w:r>
                <w:rPr>
                  <w:rFonts w:eastAsia="Times New Roman"/>
                  <w:color w:val="000000"/>
                  <w:sz w:val="16"/>
                  <w:szCs w:val="16"/>
                  <w:lang w:eastAsia="zh-CN"/>
                </w:rPr>
                <w:delText> </w:delText>
              </w:r>
            </w:del>
          </w:p>
        </w:tc>
        <w:tc>
          <w:tcPr>
            <w:tcW w:w="1400" w:type="dxa"/>
            <w:tcBorders>
              <w:top w:val="single" w:sz="8" w:space="0" w:color="auto"/>
              <w:left w:val="nil"/>
              <w:bottom w:val="single" w:sz="8" w:space="0" w:color="auto"/>
              <w:right w:val="single" w:sz="8" w:space="0" w:color="auto"/>
            </w:tcBorders>
            <w:shd w:val="clear" w:color="000000" w:fill="E2EFDA"/>
            <w:noWrap/>
            <w:vAlign w:val="center"/>
          </w:tcPr>
          <w:p w:rsidR="006C49F5" w:rsidRDefault="00A40E96">
            <w:pPr>
              <w:jc w:val="both"/>
              <w:rPr>
                <w:del w:id="1231" w:author="Chao Wei" w:date="2020-11-02T12:04:00Z"/>
                <w:rFonts w:eastAsia="Times New Roman"/>
                <w:color w:val="000000"/>
                <w:sz w:val="16"/>
                <w:szCs w:val="16"/>
                <w:lang w:eastAsia="zh-CN"/>
              </w:rPr>
              <w:pPrChange w:id="1232" w:author="Chao Wei" w:date="2020-11-02T12:04:00Z">
                <w:pPr>
                  <w:overflowPunct/>
                  <w:autoSpaceDE/>
                  <w:autoSpaceDN/>
                  <w:adjustRightInd/>
                  <w:spacing w:after="0"/>
                  <w:jc w:val="center"/>
                  <w:textAlignment w:val="auto"/>
                </w:pPr>
              </w:pPrChange>
            </w:pPr>
            <w:del w:id="1233" w:author="Chao Wei" w:date="2020-11-02T12:04:00Z">
              <w:r>
                <w:rPr>
                  <w:rFonts w:eastAsia="Times New Roman"/>
                  <w:color w:val="000000"/>
                  <w:sz w:val="16"/>
                  <w:szCs w:val="16"/>
                  <w:lang w:eastAsia="zh-CN"/>
                </w:rPr>
                <w:delText>Urban 2.6 GHz</w:delText>
              </w:r>
            </w:del>
          </w:p>
        </w:tc>
        <w:tc>
          <w:tcPr>
            <w:tcW w:w="1800" w:type="dxa"/>
            <w:tcBorders>
              <w:top w:val="single" w:sz="8" w:space="0" w:color="auto"/>
              <w:left w:val="nil"/>
              <w:bottom w:val="single" w:sz="8" w:space="0" w:color="auto"/>
              <w:right w:val="single" w:sz="8" w:space="0" w:color="auto"/>
            </w:tcBorders>
            <w:shd w:val="clear" w:color="000000" w:fill="E2EFDA"/>
            <w:noWrap/>
            <w:vAlign w:val="center"/>
          </w:tcPr>
          <w:p w:rsidR="006C49F5" w:rsidRDefault="00A40E96">
            <w:pPr>
              <w:jc w:val="both"/>
              <w:rPr>
                <w:del w:id="1234" w:author="Chao Wei" w:date="2020-11-02T12:04:00Z"/>
                <w:rFonts w:eastAsia="Times New Roman"/>
                <w:color w:val="000000"/>
                <w:sz w:val="16"/>
                <w:szCs w:val="16"/>
                <w:lang w:eastAsia="zh-CN"/>
              </w:rPr>
              <w:pPrChange w:id="1235" w:author="Chao Wei" w:date="2020-11-02T12:04:00Z">
                <w:pPr>
                  <w:overflowPunct/>
                  <w:autoSpaceDE/>
                  <w:autoSpaceDN/>
                  <w:adjustRightInd/>
                  <w:spacing w:after="0"/>
                  <w:jc w:val="center"/>
                  <w:textAlignment w:val="auto"/>
                </w:pPr>
              </w:pPrChange>
            </w:pPr>
            <w:del w:id="1236" w:author="Chao Wei" w:date="2020-11-02T12:04:00Z">
              <w:r>
                <w:rPr>
                  <w:rFonts w:eastAsia="Times New Roman"/>
                  <w:color w:val="000000"/>
                  <w:sz w:val="16"/>
                  <w:szCs w:val="16"/>
                  <w:lang w:eastAsia="zh-CN"/>
                </w:rPr>
                <w:delText>Rural 700 MHz</w:delText>
              </w:r>
            </w:del>
          </w:p>
        </w:tc>
        <w:tc>
          <w:tcPr>
            <w:tcW w:w="1710" w:type="dxa"/>
            <w:tcBorders>
              <w:top w:val="single" w:sz="8" w:space="0" w:color="auto"/>
              <w:left w:val="nil"/>
              <w:bottom w:val="single" w:sz="8" w:space="0" w:color="auto"/>
              <w:right w:val="single" w:sz="8" w:space="0" w:color="auto"/>
            </w:tcBorders>
            <w:shd w:val="clear" w:color="000000" w:fill="E2EFDA"/>
            <w:noWrap/>
            <w:vAlign w:val="center"/>
          </w:tcPr>
          <w:p w:rsidR="006C49F5" w:rsidRDefault="00A40E96">
            <w:pPr>
              <w:jc w:val="both"/>
              <w:rPr>
                <w:del w:id="1237" w:author="Chao Wei" w:date="2020-11-02T12:04:00Z"/>
                <w:rFonts w:eastAsia="Times New Roman"/>
                <w:color w:val="000000"/>
                <w:sz w:val="16"/>
                <w:szCs w:val="16"/>
                <w:lang w:eastAsia="zh-CN"/>
              </w:rPr>
              <w:pPrChange w:id="1238" w:author="Chao Wei" w:date="2020-11-02T12:04:00Z">
                <w:pPr>
                  <w:overflowPunct/>
                  <w:autoSpaceDE/>
                  <w:autoSpaceDN/>
                  <w:adjustRightInd/>
                  <w:spacing w:after="0"/>
                  <w:jc w:val="center"/>
                  <w:textAlignment w:val="auto"/>
                </w:pPr>
              </w:pPrChange>
            </w:pPr>
            <w:del w:id="1239" w:author="Chao Wei" w:date="2020-11-02T12:04:00Z">
              <w:r>
                <w:rPr>
                  <w:rFonts w:eastAsia="Times New Roman"/>
                  <w:color w:val="000000"/>
                  <w:sz w:val="16"/>
                  <w:szCs w:val="16"/>
                  <w:lang w:eastAsia="zh-CN"/>
                </w:rPr>
                <w:delText>Urban 4 GHz</w:delText>
              </w:r>
            </w:del>
          </w:p>
        </w:tc>
        <w:tc>
          <w:tcPr>
            <w:tcW w:w="1660" w:type="dxa"/>
            <w:tcBorders>
              <w:top w:val="single" w:sz="8" w:space="0" w:color="auto"/>
              <w:left w:val="nil"/>
              <w:bottom w:val="single" w:sz="8" w:space="0" w:color="auto"/>
              <w:right w:val="single" w:sz="8" w:space="0" w:color="auto"/>
            </w:tcBorders>
            <w:shd w:val="clear" w:color="000000" w:fill="E2EFDA"/>
            <w:noWrap/>
            <w:vAlign w:val="center"/>
          </w:tcPr>
          <w:p w:rsidR="006C49F5" w:rsidRDefault="00A40E96">
            <w:pPr>
              <w:jc w:val="both"/>
              <w:rPr>
                <w:del w:id="1240" w:author="Chao Wei" w:date="2020-11-02T12:04:00Z"/>
                <w:rFonts w:eastAsia="Times New Roman"/>
                <w:color w:val="000000"/>
                <w:sz w:val="16"/>
                <w:szCs w:val="16"/>
                <w:lang w:eastAsia="zh-CN"/>
              </w:rPr>
              <w:pPrChange w:id="1241" w:author="Chao Wei" w:date="2020-11-02T12:04:00Z">
                <w:pPr>
                  <w:overflowPunct/>
                  <w:autoSpaceDE/>
                  <w:autoSpaceDN/>
                  <w:adjustRightInd/>
                  <w:spacing w:after="0"/>
                  <w:jc w:val="center"/>
                  <w:textAlignment w:val="auto"/>
                </w:pPr>
              </w:pPrChange>
            </w:pPr>
            <w:del w:id="1242" w:author="Chao Wei" w:date="2020-11-02T12:04:00Z">
              <w:r>
                <w:rPr>
                  <w:rFonts w:eastAsia="Times New Roman"/>
                  <w:color w:val="000000"/>
                  <w:sz w:val="16"/>
                  <w:szCs w:val="16"/>
                  <w:lang w:eastAsia="zh-CN"/>
                </w:rPr>
                <w:delText>Indoor 28 GHz, 100MHz BW</w:delText>
              </w:r>
            </w:del>
          </w:p>
        </w:tc>
        <w:tc>
          <w:tcPr>
            <w:tcW w:w="1670" w:type="dxa"/>
            <w:tcBorders>
              <w:top w:val="single" w:sz="8" w:space="0" w:color="auto"/>
              <w:left w:val="nil"/>
              <w:bottom w:val="single" w:sz="8" w:space="0" w:color="auto"/>
              <w:right w:val="single" w:sz="8" w:space="0" w:color="auto"/>
            </w:tcBorders>
            <w:shd w:val="clear" w:color="000000" w:fill="E2EFDA"/>
            <w:noWrap/>
            <w:vAlign w:val="center"/>
          </w:tcPr>
          <w:p w:rsidR="006C49F5" w:rsidRDefault="00A40E96">
            <w:pPr>
              <w:jc w:val="both"/>
              <w:rPr>
                <w:del w:id="1243" w:author="Chao Wei" w:date="2020-11-02T12:04:00Z"/>
                <w:rFonts w:eastAsia="Times New Roman"/>
                <w:color w:val="000000"/>
                <w:sz w:val="16"/>
                <w:szCs w:val="16"/>
                <w:lang w:eastAsia="zh-CN"/>
              </w:rPr>
              <w:pPrChange w:id="1244" w:author="Chao Wei" w:date="2020-11-02T12:04:00Z">
                <w:pPr>
                  <w:overflowPunct/>
                  <w:autoSpaceDE/>
                  <w:autoSpaceDN/>
                  <w:adjustRightInd/>
                  <w:spacing w:after="0"/>
                  <w:jc w:val="center"/>
                  <w:textAlignment w:val="auto"/>
                </w:pPr>
              </w:pPrChange>
            </w:pPr>
            <w:del w:id="1245" w:author="Chao Wei" w:date="2020-11-02T12:04:00Z">
              <w:r>
                <w:rPr>
                  <w:rFonts w:eastAsia="Times New Roman"/>
                  <w:color w:val="000000"/>
                  <w:sz w:val="16"/>
                  <w:szCs w:val="16"/>
                  <w:lang w:eastAsia="zh-CN"/>
                </w:rPr>
                <w:delText>Indoor 28 GHz, 50MHz BW</w:delText>
              </w:r>
            </w:del>
          </w:p>
        </w:tc>
      </w:tr>
      <w:tr w:rsidR="006C49F5">
        <w:trPr>
          <w:trHeight w:val="288"/>
          <w:jc w:val="center"/>
          <w:del w:id="1246" w:author="Chao Wei" w:date="2020-11-02T12:04:00Z"/>
        </w:trPr>
        <w:tc>
          <w:tcPr>
            <w:tcW w:w="890" w:type="dxa"/>
            <w:vMerge w:val="restart"/>
            <w:tcBorders>
              <w:top w:val="nil"/>
              <w:left w:val="single" w:sz="8" w:space="0" w:color="auto"/>
              <w:bottom w:val="nil"/>
              <w:right w:val="single" w:sz="8" w:space="0" w:color="auto"/>
            </w:tcBorders>
            <w:shd w:val="clear" w:color="auto" w:fill="auto"/>
            <w:noWrap/>
            <w:vAlign w:val="center"/>
          </w:tcPr>
          <w:p w:rsidR="006C49F5" w:rsidRDefault="00A40E96">
            <w:pPr>
              <w:jc w:val="both"/>
              <w:rPr>
                <w:del w:id="1247" w:author="Chao Wei" w:date="2020-11-02T12:04:00Z"/>
                <w:rFonts w:eastAsia="Times New Roman"/>
                <w:color w:val="000000"/>
                <w:sz w:val="16"/>
                <w:szCs w:val="16"/>
                <w:lang w:eastAsia="zh-CN"/>
              </w:rPr>
              <w:pPrChange w:id="1248" w:author="Chao Wei" w:date="2020-11-02T12:04:00Z">
                <w:pPr>
                  <w:overflowPunct/>
                  <w:autoSpaceDE/>
                  <w:autoSpaceDN/>
                  <w:adjustRightInd/>
                  <w:spacing w:after="0"/>
                  <w:textAlignment w:val="auto"/>
                </w:pPr>
              </w:pPrChange>
            </w:pPr>
            <w:del w:id="1249" w:author="Chao Wei" w:date="2020-11-02T12:04:00Z">
              <w:r>
                <w:rPr>
                  <w:rFonts w:eastAsia="Times New Roman"/>
                  <w:color w:val="000000"/>
                  <w:sz w:val="16"/>
                  <w:szCs w:val="16"/>
                  <w:lang w:eastAsia="zh-CN"/>
                </w:rPr>
                <w:delText>UL</w:delText>
              </w:r>
            </w:del>
          </w:p>
        </w:tc>
        <w:tc>
          <w:tcPr>
            <w:tcW w:w="1400" w:type="dxa"/>
            <w:vMerge w:val="restart"/>
            <w:tcBorders>
              <w:top w:val="nil"/>
              <w:left w:val="single" w:sz="8" w:space="0" w:color="auto"/>
              <w:bottom w:val="nil"/>
              <w:right w:val="single" w:sz="8" w:space="0" w:color="auto"/>
            </w:tcBorders>
            <w:shd w:val="clear" w:color="auto" w:fill="auto"/>
            <w:noWrap/>
            <w:vAlign w:val="center"/>
          </w:tcPr>
          <w:p w:rsidR="006C49F5" w:rsidRDefault="00A40E96">
            <w:pPr>
              <w:jc w:val="both"/>
              <w:rPr>
                <w:del w:id="1250" w:author="Chao Wei" w:date="2020-11-02T12:04:00Z"/>
                <w:rFonts w:eastAsia="Times New Roman"/>
                <w:color w:val="000000"/>
                <w:sz w:val="16"/>
                <w:szCs w:val="16"/>
                <w:lang w:eastAsia="zh-CN"/>
              </w:rPr>
              <w:pPrChange w:id="1251" w:author="Chao Wei" w:date="2020-11-02T12:04:00Z">
                <w:pPr>
                  <w:overflowPunct/>
                  <w:autoSpaceDE/>
                  <w:autoSpaceDN/>
                  <w:adjustRightInd/>
                  <w:spacing w:after="0"/>
                  <w:textAlignment w:val="auto"/>
                </w:pPr>
              </w:pPrChange>
            </w:pPr>
            <w:del w:id="1252" w:author="Chao Wei" w:date="2020-11-02T12:04:00Z">
              <w:r>
                <w:rPr>
                  <w:rFonts w:eastAsia="Times New Roman"/>
                  <w:color w:val="000000"/>
                  <w:sz w:val="16"/>
                  <w:szCs w:val="16"/>
                  <w:lang w:eastAsia="zh-CN"/>
                </w:rPr>
                <w:delText>PUSCH (3 dB)</w:delText>
              </w:r>
            </w:del>
          </w:p>
        </w:tc>
        <w:tc>
          <w:tcPr>
            <w:tcW w:w="1800" w:type="dxa"/>
            <w:tcBorders>
              <w:top w:val="nil"/>
              <w:left w:val="nil"/>
              <w:bottom w:val="nil"/>
              <w:right w:val="single" w:sz="8" w:space="0" w:color="auto"/>
            </w:tcBorders>
            <w:shd w:val="clear" w:color="auto" w:fill="auto"/>
            <w:noWrap/>
            <w:vAlign w:val="center"/>
          </w:tcPr>
          <w:p w:rsidR="006C49F5" w:rsidRDefault="00A40E96">
            <w:pPr>
              <w:jc w:val="both"/>
              <w:rPr>
                <w:del w:id="1253" w:author="Chao Wei" w:date="2020-11-02T12:04:00Z"/>
                <w:rFonts w:eastAsia="Times New Roman"/>
                <w:color w:val="000000"/>
                <w:sz w:val="16"/>
                <w:szCs w:val="16"/>
                <w:lang w:eastAsia="zh-CN"/>
              </w:rPr>
              <w:pPrChange w:id="1254" w:author="Chao Wei" w:date="2020-11-02T12:04:00Z">
                <w:pPr>
                  <w:overflowPunct/>
                  <w:autoSpaceDE/>
                  <w:autoSpaceDN/>
                  <w:adjustRightInd/>
                  <w:spacing w:after="0"/>
                  <w:textAlignment w:val="auto"/>
                </w:pPr>
              </w:pPrChange>
            </w:pPr>
            <w:del w:id="1255" w:author="Chao Wei" w:date="2020-11-02T12:04:00Z">
              <w:r>
                <w:rPr>
                  <w:rFonts w:eastAsia="Times New Roman"/>
                  <w:color w:val="000000"/>
                  <w:sz w:val="16"/>
                  <w:szCs w:val="16"/>
                  <w:lang w:eastAsia="zh-CN"/>
                </w:rPr>
                <w:delText>PUSCH (3 dB)</w:delText>
              </w:r>
            </w:del>
          </w:p>
        </w:tc>
        <w:tc>
          <w:tcPr>
            <w:tcW w:w="1710" w:type="dxa"/>
            <w:vMerge w:val="restart"/>
            <w:tcBorders>
              <w:top w:val="nil"/>
              <w:left w:val="single" w:sz="8" w:space="0" w:color="auto"/>
              <w:bottom w:val="nil"/>
              <w:right w:val="single" w:sz="8" w:space="0" w:color="auto"/>
            </w:tcBorders>
            <w:shd w:val="clear" w:color="auto" w:fill="auto"/>
            <w:noWrap/>
            <w:vAlign w:val="center"/>
          </w:tcPr>
          <w:p w:rsidR="006C49F5" w:rsidRDefault="00A40E96">
            <w:pPr>
              <w:jc w:val="both"/>
              <w:rPr>
                <w:del w:id="1256" w:author="Chao Wei" w:date="2020-11-02T12:04:00Z"/>
                <w:rFonts w:eastAsia="Times New Roman"/>
                <w:color w:val="000000"/>
                <w:sz w:val="16"/>
                <w:szCs w:val="16"/>
                <w:lang w:eastAsia="zh-CN"/>
              </w:rPr>
              <w:pPrChange w:id="1257" w:author="Chao Wei" w:date="2020-11-02T12:04:00Z">
                <w:pPr>
                  <w:overflowPunct/>
                  <w:autoSpaceDE/>
                  <w:autoSpaceDN/>
                  <w:adjustRightInd/>
                  <w:spacing w:after="0"/>
                  <w:textAlignment w:val="auto"/>
                </w:pPr>
              </w:pPrChange>
            </w:pPr>
            <w:del w:id="1258" w:author="Chao Wei" w:date="2020-11-02T12:04:00Z">
              <w:r>
                <w:rPr>
                  <w:rFonts w:eastAsia="Times New Roman"/>
                  <w:color w:val="000000"/>
                  <w:sz w:val="16"/>
                  <w:szCs w:val="16"/>
                  <w:lang w:eastAsia="zh-CN"/>
                </w:rPr>
                <w:delText>PUSCH (3 dB)</w:delText>
              </w:r>
            </w:del>
          </w:p>
        </w:tc>
        <w:tc>
          <w:tcPr>
            <w:tcW w:w="1660" w:type="dxa"/>
            <w:vMerge w:val="restart"/>
            <w:tcBorders>
              <w:top w:val="nil"/>
              <w:left w:val="single" w:sz="8" w:space="0" w:color="auto"/>
              <w:bottom w:val="nil"/>
              <w:right w:val="single" w:sz="8" w:space="0" w:color="auto"/>
            </w:tcBorders>
            <w:shd w:val="clear" w:color="auto" w:fill="auto"/>
            <w:noWrap/>
            <w:vAlign w:val="center"/>
          </w:tcPr>
          <w:p w:rsidR="006C49F5" w:rsidRDefault="00A40E96">
            <w:pPr>
              <w:jc w:val="both"/>
              <w:rPr>
                <w:del w:id="1259" w:author="Chao Wei" w:date="2020-11-02T12:04:00Z"/>
                <w:rFonts w:eastAsia="Times New Roman"/>
                <w:color w:val="000000"/>
                <w:sz w:val="16"/>
                <w:szCs w:val="16"/>
                <w:lang w:eastAsia="zh-CN"/>
              </w:rPr>
              <w:pPrChange w:id="1260" w:author="Chao Wei" w:date="2020-11-02T12:04:00Z">
                <w:pPr>
                  <w:overflowPunct/>
                  <w:autoSpaceDE/>
                  <w:autoSpaceDN/>
                  <w:adjustRightInd/>
                  <w:spacing w:after="0"/>
                  <w:textAlignment w:val="auto"/>
                </w:pPr>
              </w:pPrChange>
            </w:pPr>
            <w:del w:id="1261" w:author="Chao Wei" w:date="2020-11-02T12:04:00Z">
              <w:r>
                <w:rPr>
                  <w:rFonts w:eastAsia="Times New Roman"/>
                  <w:color w:val="000000"/>
                  <w:sz w:val="16"/>
                  <w:szCs w:val="16"/>
                  <w:lang w:eastAsia="zh-CN"/>
                </w:rPr>
                <w:delText>N.A.</w:delText>
              </w:r>
            </w:del>
          </w:p>
        </w:tc>
        <w:tc>
          <w:tcPr>
            <w:tcW w:w="1670" w:type="dxa"/>
            <w:vMerge w:val="restart"/>
            <w:tcBorders>
              <w:top w:val="nil"/>
              <w:left w:val="single" w:sz="8" w:space="0" w:color="auto"/>
              <w:bottom w:val="nil"/>
              <w:right w:val="single" w:sz="8" w:space="0" w:color="auto"/>
            </w:tcBorders>
            <w:shd w:val="clear" w:color="auto" w:fill="auto"/>
            <w:noWrap/>
            <w:vAlign w:val="center"/>
          </w:tcPr>
          <w:p w:rsidR="006C49F5" w:rsidRDefault="00A40E96">
            <w:pPr>
              <w:jc w:val="both"/>
              <w:rPr>
                <w:del w:id="1262" w:author="Chao Wei" w:date="2020-11-02T12:04:00Z"/>
                <w:rFonts w:eastAsia="Times New Roman"/>
                <w:color w:val="000000"/>
                <w:sz w:val="16"/>
                <w:szCs w:val="16"/>
                <w:lang w:eastAsia="zh-CN"/>
              </w:rPr>
              <w:pPrChange w:id="1263" w:author="Chao Wei" w:date="2020-11-02T12:04:00Z">
                <w:pPr>
                  <w:overflowPunct/>
                  <w:autoSpaceDE/>
                  <w:autoSpaceDN/>
                  <w:adjustRightInd/>
                  <w:spacing w:after="0"/>
                  <w:textAlignment w:val="auto"/>
                </w:pPr>
              </w:pPrChange>
            </w:pPr>
            <w:del w:id="1264" w:author="Chao Wei" w:date="2020-11-02T12:04:00Z">
              <w:r>
                <w:rPr>
                  <w:rFonts w:eastAsia="Times New Roman"/>
                  <w:color w:val="000000"/>
                  <w:sz w:val="16"/>
                  <w:szCs w:val="16"/>
                  <w:lang w:eastAsia="zh-CN"/>
                </w:rPr>
                <w:delText>N.A.</w:delText>
              </w:r>
            </w:del>
          </w:p>
        </w:tc>
      </w:tr>
      <w:tr w:rsidR="006C49F5">
        <w:trPr>
          <w:trHeight w:val="288"/>
          <w:jc w:val="center"/>
          <w:del w:id="1265" w:author="Chao Wei" w:date="2020-11-02T12:04:00Z"/>
        </w:trPr>
        <w:tc>
          <w:tcPr>
            <w:tcW w:w="890" w:type="dxa"/>
            <w:vMerge/>
            <w:tcBorders>
              <w:top w:val="nil"/>
              <w:left w:val="single" w:sz="8" w:space="0" w:color="auto"/>
              <w:bottom w:val="nil"/>
              <w:right w:val="single" w:sz="8" w:space="0" w:color="auto"/>
            </w:tcBorders>
            <w:vAlign w:val="center"/>
          </w:tcPr>
          <w:p w:rsidR="006C49F5" w:rsidRDefault="006C49F5">
            <w:pPr>
              <w:jc w:val="both"/>
              <w:rPr>
                <w:del w:id="1266" w:author="Chao Wei" w:date="2020-11-02T12:04:00Z"/>
                <w:rFonts w:eastAsia="Times New Roman"/>
                <w:color w:val="000000"/>
                <w:sz w:val="16"/>
                <w:szCs w:val="16"/>
                <w:lang w:eastAsia="zh-CN"/>
              </w:rPr>
              <w:pPrChange w:id="1267"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rsidR="006C49F5" w:rsidRDefault="006C49F5">
            <w:pPr>
              <w:jc w:val="both"/>
              <w:rPr>
                <w:del w:id="1268" w:author="Chao Wei" w:date="2020-11-02T12:04:00Z"/>
                <w:rFonts w:eastAsia="Times New Roman"/>
                <w:color w:val="000000"/>
                <w:sz w:val="16"/>
                <w:szCs w:val="16"/>
                <w:lang w:eastAsia="zh-CN"/>
              </w:rPr>
              <w:pPrChange w:id="1269"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rsidR="006C49F5" w:rsidRDefault="00A40E96">
            <w:pPr>
              <w:jc w:val="both"/>
              <w:rPr>
                <w:del w:id="1270" w:author="Chao Wei" w:date="2020-11-02T12:04:00Z"/>
                <w:rFonts w:eastAsia="Times New Roman"/>
                <w:color w:val="000000"/>
                <w:sz w:val="16"/>
                <w:szCs w:val="16"/>
                <w:lang w:eastAsia="zh-CN"/>
              </w:rPr>
              <w:pPrChange w:id="1271" w:author="Chao Wei" w:date="2020-11-02T12:04:00Z">
                <w:pPr>
                  <w:overflowPunct/>
                  <w:autoSpaceDE/>
                  <w:autoSpaceDN/>
                  <w:adjustRightInd/>
                  <w:spacing w:after="0"/>
                  <w:textAlignment w:val="auto"/>
                </w:pPr>
              </w:pPrChange>
            </w:pPr>
            <w:del w:id="1272" w:author="Chao Wei" w:date="2020-11-02T12:04:00Z">
              <w:r>
                <w:rPr>
                  <w:rFonts w:eastAsia="Times New Roman"/>
                  <w:color w:val="000000"/>
                  <w:sz w:val="16"/>
                  <w:szCs w:val="16"/>
                  <w:lang w:eastAsia="zh-CN"/>
                </w:rPr>
                <w:delText>Msg3 (1.1 dB)</w:delText>
              </w:r>
            </w:del>
          </w:p>
        </w:tc>
        <w:tc>
          <w:tcPr>
            <w:tcW w:w="1710" w:type="dxa"/>
            <w:vMerge/>
            <w:tcBorders>
              <w:top w:val="nil"/>
              <w:left w:val="single" w:sz="8" w:space="0" w:color="auto"/>
              <w:bottom w:val="nil"/>
              <w:right w:val="single" w:sz="8" w:space="0" w:color="auto"/>
            </w:tcBorders>
            <w:vAlign w:val="center"/>
          </w:tcPr>
          <w:p w:rsidR="006C49F5" w:rsidRDefault="006C49F5">
            <w:pPr>
              <w:jc w:val="both"/>
              <w:rPr>
                <w:del w:id="1273" w:author="Chao Wei" w:date="2020-11-02T12:04:00Z"/>
                <w:rFonts w:eastAsia="Times New Roman"/>
                <w:color w:val="000000"/>
                <w:sz w:val="16"/>
                <w:szCs w:val="16"/>
                <w:lang w:eastAsia="zh-CN"/>
              </w:rPr>
              <w:pPrChange w:id="1274"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rsidR="006C49F5" w:rsidRDefault="006C49F5">
            <w:pPr>
              <w:jc w:val="both"/>
              <w:rPr>
                <w:del w:id="1275" w:author="Chao Wei" w:date="2020-11-02T12:04:00Z"/>
                <w:rFonts w:eastAsia="Times New Roman"/>
                <w:color w:val="000000"/>
                <w:sz w:val="16"/>
                <w:szCs w:val="16"/>
                <w:lang w:eastAsia="zh-CN"/>
              </w:rPr>
              <w:pPrChange w:id="1276"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rsidR="006C49F5" w:rsidRDefault="006C49F5">
            <w:pPr>
              <w:jc w:val="both"/>
              <w:rPr>
                <w:del w:id="1277" w:author="Chao Wei" w:date="2020-11-02T12:04:00Z"/>
                <w:rFonts w:eastAsia="Times New Roman"/>
                <w:color w:val="000000"/>
                <w:sz w:val="16"/>
                <w:szCs w:val="16"/>
                <w:lang w:eastAsia="zh-CN"/>
              </w:rPr>
              <w:pPrChange w:id="1278" w:author="Chao Wei" w:date="2020-11-02T12:04:00Z">
                <w:pPr>
                  <w:overflowPunct/>
                  <w:autoSpaceDE/>
                  <w:autoSpaceDN/>
                  <w:adjustRightInd/>
                  <w:spacing w:after="0"/>
                  <w:textAlignment w:val="auto"/>
                </w:pPr>
              </w:pPrChange>
            </w:pPr>
          </w:p>
        </w:tc>
      </w:tr>
      <w:tr w:rsidR="006C49F5">
        <w:trPr>
          <w:trHeight w:val="288"/>
          <w:jc w:val="center"/>
          <w:del w:id="1279" w:author="Chao Wei" w:date="2020-11-02T12:04:00Z"/>
        </w:trPr>
        <w:tc>
          <w:tcPr>
            <w:tcW w:w="890" w:type="dxa"/>
            <w:vMerge/>
            <w:tcBorders>
              <w:top w:val="nil"/>
              <w:left w:val="single" w:sz="8" w:space="0" w:color="auto"/>
              <w:bottom w:val="nil"/>
              <w:right w:val="single" w:sz="8" w:space="0" w:color="auto"/>
            </w:tcBorders>
            <w:vAlign w:val="center"/>
          </w:tcPr>
          <w:p w:rsidR="006C49F5" w:rsidRDefault="006C49F5">
            <w:pPr>
              <w:jc w:val="both"/>
              <w:rPr>
                <w:del w:id="1280" w:author="Chao Wei" w:date="2020-11-02T12:04:00Z"/>
                <w:rFonts w:eastAsia="Times New Roman"/>
                <w:color w:val="000000"/>
                <w:sz w:val="16"/>
                <w:szCs w:val="16"/>
                <w:lang w:eastAsia="zh-CN"/>
              </w:rPr>
              <w:pPrChange w:id="1281"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rsidR="006C49F5" w:rsidRDefault="006C49F5">
            <w:pPr>
              <w:jc w:val="both"/>
              <w:rPr>
                <w:del w:id="1282" w:author="Chao Wei" w:date="2020-11-02T12:04:00Z"/>
                <w:rFonts w:eastAsia="Times New Roman"/>
                <w:color w:val="000000"/>
                <w:sz w:val="16"/>
                <w:szCs w:val="16"/>
                <w:lang w:eastAsia="zh-CN"/>
              </w:rPr>
              <w:pPrChange w:id="1283"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rsidR="006C49F5" w:rsidRDefault="00A40E96">
            <w:pPr>
              <w:jc w:val="both"/>
              <w:rPr>
                <w:del w:id="1284" w:author="Chao Wei" w:date="2020-11-02T12:04:00Z"/>
                <w:rFonts w:eastAsia="Times New Roman"/>
                <w:color w:val="000000"/>
                <w:sz w:val="16"/>
                <w:szCs w:val="16"/>
                <w:lang w:eastAsia="zh-CN"/>
              </w:rPr>
              <w:pPrChange w:id="1285" w:author="Chao Wei" w:date="2020-11-02T12:04:00Z">
                <w:pPr>
                  <w:overflowPunct/>
                  <w:autoSpaceDE/>
                  <w:autoSpaceDN/>
                  <w:adjustRightInd/>
                  <w:spacing w:after="0"/>
                  <w:textAlignment w:val="auto"/>
                </w:pPr>
              </w:pPrChange>
            </w:pPr>
            <w:del w:id="1286" w:author="Chao Wei" w:date="2020-11-02T12:04:00Z">
              <w:r>
                <w:rPr>
                  <w:rFonts w:eastAsia="Times New Roman"/>
                  <w:color w:val="000000"/>
                  <w:sz w:val="16"/>
                  <w:szCs w:val="16"/>
                  <w:lang w:eastAsia="zh-CN"/>
                </w:rPr>
                <w:delText>PUCCH 22 bits (1.8 dB)</w:delText>
              </w:r>
            </w:del>
          </w:p>
        </w:tc>
        <w:tc>
          <w:tcPr>
            <w:tcW w:w="1710" w:type="dxa"/>
            <w:vMerge/>
            <w:tcBorders>
              <w:top w:val="nil"/>
              <w:left w:val="single" w:sz="8" w:space="0" w:color="auto"/>
              <w:bottom w:val="nil"/>
              <w:right w:val="single" w:sz="8" w:space="0" w:color="auto"/>
            </w:tcBorders>
            <w:vAlign w:val="center"/>
          </w:tcPr>
          <w:p w:rsidR="006C49F5" w:rsidRDefault="006C49F5">
            <w:pPr>
              <w:jc w:val="both"/>
              <w:rPr>
                <w:del w:id="1287" w:author="Chao Wei" w:date="2020-11-02T12:04:00Z"/>
                <w:rFonts w:eastAsia="Times New Roman"/>
                <w:color w:val="000000"/>
                <w:sz w:val="16"/>
                <w:szCs w:val="16"/>
                <w:lang w:eastAsia="zh-CN"/>
              </w:rPr>
              <w:pPrChange w:id="1288"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rsidR="006C49F5" w:rsidRDefault="006C49F5">
            <w:pPr>
              <w:jc w:val="both"/>
              <w:rPr>
                <w:del w:id="1289" w:author="Chao Wei" w:date="2020-11-02T12:04:00Z"/>
                <w:rFonts w:eastAsia="Times New Roman"/>
                <w:color w:val="000000"/>
                <w:sz w:val="16"/>
                <w:szCs w:val="16"/>
                <w:lang w:eastAsia="zh-CN"/>
              </w:rPr>
              <w:pPrChange w:id="1290"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rsidR="006C49F5" w:rsidRDefault="006C49F5">
            <w:pPr>
              <w:jc w:val="both"/>
              <w:rPr>
                <w:del w:id="1291" w:author="Chao Wei" w:date="2020-11-02T12:04:00Z"/>
                <w:rFonts w:eastAsia="Times New Roman"/>
                <w:color w:val="000000"/>
                <w:sz w:val="16"/>
                <w:szCs w:val="16"/>
                <w:lang w:eastAsia="zh-CN"/>
              </w:rPr>
              <w:pPrChange w:id="1292" w:author="Chao Wei" w:date="2020-11-02T12:04:00Z">
                <w:pPr>
                  <w:overflowPunct/>
                  <w:autoSpaceDE/>
                  <w:autoSpaceDN/>
                  <w:adjustRightInd/>
                  <w:spacing w:after="0"/>
                  <w:textAlignment w:val="auto"/>
                </w:pPr>
              </w:pPrChange>
            </w:pPr>
          </w:p>
        </w:tc>
      </w:tr>
      <w:tr w:rsidR="006C49F5">
        <w:trPr>
          <w:trHeight w:val="288"/>
          <w:jc w:val="center"/>
          <w:del w:id="1293" w:author="Chao Wei" w:date="2020-11-02T12:04:00Z"/>
        </w:trPr>
        <w:tc>
          <w:tcPr>
            <w:tcW w:w="89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294" w:author="Chao Wei" w:date="2020-11-02T12:04:00Z"/>
                <w:rFonts w:eastAsia="Times New Roman"/>
                <w:color w:val="000000"/>
                <w:sz w:val="16"/>
                <w:szCs w:val="16"/>
                <w:lang w:eastAsia="zh-CN"/>
              </w:rPr>
              <w:pPrChange w:id="1295" w:author="Chao Wei" w:date="2020-11-02T12:04:00Z">
                <w:pPr>
                  <w:overflowPunct/>
                  <w:autoSpaceDE/>
                  <w:autoSpaceDN/>
                  <w:adjustRightInd/>
                  <w:spacing w:after="0"/>
                  <w:textAlignment w:val="auto"/>
                </w:pPr>
              </w:pPrChange>
            </w:pPr>
            <w:del w:id="1296" w:author="Chao Wei" w:date="2020-11-02T12:04:00Z">
              <w:r>
                <w:rPr>
                  <w:rFonts w:eastAsia="Times New Roman"/>
                  <w:color w:val="000000"/>
                  <w:sz w:val="16"/>
                  <w:szCs w:val="16"/>
                  <w:lang w:eastAsia="zh-CN"/>
                </w:rPr>
                <w:delText>DL, 2Rx</w:delText>
              </w:r>
            </w:del>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297" w:author="Chao Wei" w:date="2020-11-02T12:04:00Z"/>
                <w:rFonts w:eastAsia="Times New Roman"/>
                <w:color w:val="000000"/>
                <w:sz w:val="16"/>
                <w:szCs w:val="16"/>
                <w:lang w:eastAsia="zh-CN"/>
              </w:rPr>
              <w:pPrChange w:id="1298" w:author="Chao Wei" w:date="2020-11-02T12:04:00Z">
                <w:pPr>
                  <w:overflowPunct/>
                  <w:autoSpaceDE/>
                  <w:autoSpaceDN/>
                  <w:adjustRightInd/>
                  <w:spacing w:after="0"/>
                  <w:textAlignment w:val="auto"/>
                </w:pPr>
              </w:pPrChange>
            </w:pPr>
            <w:del w:id="1299" w:author="Chao Wei" w:date="2020-11-02T12:04:00Z">
              <w:r>
                <w:rPr>
                  <w:rFonts w:eastAsia="Times New Roman"/>
                  <w:color w:val="000000"/>
                  <w:sz w:val="16"/>
                  <w:szCs w:val="16"/>
                  <w:lang w:eastAsia="zh-CN"/>
                </w:rPr>
                <w:delText>N.A.</w:delText>
              </w:r>
            </w:del>
          </w:p>
        </w:tc>
        <w:tc>
          <w:tcPr>
            <w:tcW w:w="18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300" w:author="Chao Wei" w:date="2020-11-02T12:04:00Z"/>
                <w:rFonts w:eastAsia="Times New Roman"/>
                <w:color w:val="000000"/>
                <w:sz w:val="16"/>
                <w:szCs w:val="16"/>
                <w:lang w:eastAsia="zh-CN"/>
              </w:rPr>
              <w:pPrChange w:id="1301" w:author="Chao Wei" w:date="2020-11-02T12:04:00Z">
                <w:pPr>
                  <w:overflowPunct/>
                  <w:autoSpaceDE/>
                  <w:autoSpaceDN/>
                  <w:adjustRightInd/>
                  <w:spacing w:after="0"/>
                  <w:textAlignment w:val="auto"/>
                </w:pPr>
              </w:pPrChange>
            </w:pPr>
            <w:del w:id="1302" w:author="Chao Wei" w:date="2020-11-02T12:04:00Z">
              <w:r>
                <w:rPr>
                  <w:rFonts w:eastAsia="Times New Roman"/>
                  <w:color w:val="000000"/>
                  <w:sz w:val="16"/>
                  <w:szCs w:val="16"/>
                  <w:lang w:eastAsia="zh-CN"/>
                </w:rPr>
                <w:delText>N.A.</w:delText>
              </w:r>
            </w:del>
          </w:p>
        </w:tc>
        <w:tc>
          <w:tcPr>
            <w:tcW w:w="1710" w:type="dxa"/>
            <w:tcBorders>
              <w:top w:val="single" w:sz="8" w:space="0" w:color="auto"/>
              <w:left w:val="nil"/>
              <w:bottom w:val="nil"/>
              <w:right w:val="single" w:sz="8" w:space="0" w:color="auto"/>
            </w:tcBorders>
            <w:shd w:val="clear" w:color="auto" w:fill="auto"/>
            <w:noWrap/>
            <w:vAlign w:val="center"/>
          </w:tcPr>
          <w:p w:rsidR="006C49F5" w:rsidRDefault="00A40E96">
            <w:pPr>
              <w:jc w:val="both"/>
              <w:rPr>
                <w:del w:id="1303" w:author="Chao Wei" w:date="2020-11-02T12:04:00Z"/>
                <w:rFonts w:eastAsia="Times New Roman"/>
                <w:color w:val="000000"/>
                <w:sz w:val="16"/>
                <w:szCs w:val="16"/>
                <w:lang w:eastAsia="zh-CN"/>
              </w:rPr>
              <w:pPrChange w:id="1304" w:author="Chao Wei" w:date="2020-11-02T12:04:00Z">
                <w:pPr>
                  <w:overflowPunct/>
                  <w:autoSpaceDE/>
                  <w:autoSpaceDN/>
                  <w:adjustRightInd/>
                  <w:spacing w:after="0"/>
                  <w:textAlignment w:val="auto"/>
                </w:pPr>
              </w:pPrChange>
            </w:pPr>
            <w:del w:id="1305" w:author="Chao Wei" w:date="2020-11-02T12:04:00Z">
              <w:r>
                <w:rPr>
                  <w:rFonts w:eastAsia="Times New Roman"/>
                  <w:color w:val="000000"/>
                  <w:sz w:val="16"/>
                  <w:szCs w:val="16"/>
                  <w:lang w:eastAsia="zh-CN"/>
                </w:rPr>
                <w:delText>PDCCH CSS (1.6 dB)</w:delText>
              </w:r>
            </w:del>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306" w:author="Chao Wei" w:date="2020-11-02T12:04:00Z"/>
                <w:rFonts w:eastAsia="Times New Roman"/>
                <w:color w:val="000000"/>
                <w:sz w:val="16"/>
                <w:szCs w:val="16"/>
                <w:lang w:eastAsia="zh-CN"/>
              </w:rPr>
              <w:pPrChange w:id="1307" w:author="Chao Wei" w:date="2020-11-02T12:04:00Z">
                <w:pPr>
                  <w:overflowPunct/>
                  <w:autoSpaceDE/>
                  <w:autoSpaceDN/>
                  <w:adjustRightInd/>
                  <w:spacing w:after="0"/>
                  <w:textAlignment w:val="auto"/>
                </w:pPr>
              </w:pPrChange>
            </w:pPr>
            <w:del w:id="1308" w:author="Chao Wei" w:date="2020-11-02T12:04:00Z">
              <w:r>
                <w:rPr>
                  <w:rFonts w:eastAsia="Times New Roman"/>
                  <w:color w:val="000000"/>
                  <w:sz w:val="16"/>
                  <w:szCs w:val="16"/>
                  <w:lang w:eastAsia="zh-CN"/>
                </w:rPr>
                <w:delText>N.A.</w:delText>
              </w:r>
            </w:del>
          </w:p>
        </w:tc>
        <w:tc>
          <w:tcPr>
            <w:tcW w:w="1670" w:type="dxa"/>
            <w:tcBorders>
              <w:top w:val="single" w:sz="8" w:space="0" w:color="auto"/>
              <w:left w:val="nil"/>
              <w:bottom w:val="nil"/>
              <w:right w:val="single" w:sz="8" w:space="0" w:color="auto"/>
            </w:tcBorders>
            <w:shd w:val="clear" w:color="auto" w:fill="auto"/>
            <w:noWrap/>
            <w:vAlign w:val="center"/>
          </w:tcPr>
          <w:p w:rsidR="006C49F5" w:rsidRDefault="00A40E96">
            <w:pPr>
              <w:jc w:val="both"/>
              <w:rPr>
                <w:del w:id="1309" w:author="Chao Wei" w:date="2020-11-02T12:04:00Z"/>
                <w:rFonts w:eastAsia="Times New Roman"/>
                <w:color w:val="000000"/>
                <w:sz w:val="16"/>
                <w:szCs w:val="16"/>
                <w:lang w:eastAsia="zh-CN"/>
              </w:rPr>
              <w:pPrChange w:id="1310" w:author="Chao Wei" w:date="2020-11-02T12:04:00Z">
                <w:pPr>
                  <w:overflowPunct/>
                  <w:autoSpaceDE/>
                  <w:autoSpaceDN/>
                  <w:adjustRightInd/>
                  <w:spacing w:after="0"/>
                  <w:textAlignment w:val="auto"/>
                </w:pPr>
              </w:pPrChange>
            </w:pPr>
            <w:del w:id="1311" w:author="Chao Wei" w:date="2020-11-02T12:04:00Z">
              <w:r>
                <w:rPr>
                  <w:rFonts w:eastAsia="Times New Roman"/>
                  <w:color w:val="000000"/>
                  <w:sz w:val="16"/>
                  <w:szCs w:val="16"/>
                  <w:lang w:eastAsia="zh-CN"/>
                </w:rPr>
                <w:delText>PDSCH (3.2dB)</w:delText>
              </w:r>
            </w:del>
          </w:p>
        </w:tc>
      </w:tr>
      <w:tr w:rsidR="006C49F5">
        <w:trPr>
          <w:trHeight w:val="288"/>
          <w:jc w:val="center"/>
          <w:del w:id="1312"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13" w:author="Chao Wei" w:date="2020-11-02T12:04:00Z"/>
                <w:rFonts w:eastAsia="Times New Roman"/>
                <w:color w:val="000000"/>
                <w:sz w:val="16"/>
                <w:szCs w:val="16"/>
                <w:lang w:eastAsia="zh-CN"/>
              </w:rPr>
              <w:pPrChange w:id="1314"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15" w:author="Chao Wei" w:date="2020-11-02T12:04:00Z"/>
                <w:rFonts w:eastAsia="Times New Roman"/>
                <w:color w:val="000000"/>
                <w:sz w:val="16"/>
                <w:szCs w:val="16"/>
                <w:lang w:eastAsia="zh-CN"/>
              </w:rPr>
              <w:pPrChange w:id="1316"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17" w:author="Chao Wei" w:date="2020-11-02T12:04:00Z"/>
                <w:rFonts w:eastAsia="Times New Roman"/>
                <w:color w:val="000000"/>
                <w:sz w:val="16"/>
                <w:szCs w:val="16"/>
                <w:lang w:eastAsia="zh-CN"/>
              </w:rPr>
              <w:pPrChange w:id="1318"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319" w:author="Chao Wei" w:date="2020-11-02T12:04:00Z"/>
                <w:rFonts w:eastAsia="Times New Roman"/>
                <w:color w:val="000000"/>
                <w:sz w:val="16"/>
                <w:szCs w:val="16"/>
                <w:lang w:eastAsia="zh-CN"/>
              </w:rPr>
              <w:pPrChange w:id="1320" w:author="Chao Wei" w:date="2020-11-02T12:04:00Z">
                <w:pPr>
                  <w:overflowPunct/>
                  <w:autoSpaceDE/>
                  <w:autoSpaceDN/>
                  <w:adjustRightInd/>
                  <w:spacing w:after="0"/>
                  <w:textAlignment w:val="auto"/>
                </w:pPr>
              </w:pPrChange>
            </w:pPr>
            <w:del w:id="1321" w:author="Chao Wei" w:date="2020-11-02T12:04:00Z">
              <w:r>
                <w:rPr>
                  <w:rFonts w:eastAsia="Times New Roman"/>
                  <w:color w:val="000000"/>
                  <w:sz w:val="16"/>
                  <w:szCs w:val="16"/>
                  <w:lang w:eastAsia="zh-CN"/>
                </w:rPr>
                <w:delText>Msg2 (4.1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22" w:author="Chao Wei" w:date="2020-11-02T12:04:00Z"/>
                <w:rFonts w:eastAsia="Times New Roman"/>
                <w:color w:val="000000"/>
                <w:sz w:val="16"/>
                <w:szCs w:val="16"/>
                <w:lang w:eastAsia="zh-CN"/>
              </w:rPr>
              <w:pPrChange w:id="1323"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324" w:author="Chao Wei" w:date="2020-11-02T12:04:00Z"/>
                <w:rFonts w:eastAsia="Times New Roman"/>
                <w:color w:val="000000"/>
                <w:sz w:val="16"/>
                <w:szCs w:val="16"/>
                <w:lang w:eastAsia="zh-CN"/>
              </w:rPr>
              <w:pPrChange w:id="1325" w:author="Chao Wei" w:date="2020-11-02T12:04:00Z">
                <w:pPr>
                  <w:overflowPunct/>
                  <w:autoSpaceDE/>
                  <w:autoSpaceDN/>
                  <w:adjustRightInd/>
                  <w:spacing w:after="0"/>
                  <w:textAlignment w:val="auto"/>
                </w:pPr>
              </w:pPrChange>
            </w:pPr>
            <w:del w:id="1326" w:author="Chao Wei" w:date="2020-11-02T12:04:00Z">
              <w:r>
                <w:rPr>
                  <w:rFonts w:eastAsia="Times New Roman"/>
                  <w:color w:val="000000"/>
                  <w:sz w:val="16"/>
                  <w:szCs w:val="16"/>
                  <w:lang w:eastAsia="zh-CN"/>
                </w:rPr>
                <w:delText>Msg2 (5.2 dB)</w:delText>
              </w:r>
            </w:del>
          </w:p>
        </w:tc>
      </w:tr>
      <w:tr w:rsidR="006C49F5">
        <w:trPr>
          <w:trHeight w:val="288"/>
          <w:jc w:val="center"/>
          <w:del w:id="1327"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28" w:author="Chao Wei" w:date="2020-11-02T12:04:00Z"/>
                <w:rFonts w:eastAsia="Times New Roman"/>
                <w:color w:val="000000"/>
                <w:sz w:val="16"/>
                <w:szCs w:val="16"/>
                <w:lang w:eastAsia="zh-CN"/>
              </w:rPr>
              <w:pPrChange w:id="1329"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30" w:author="Chao Wei" w:date="2020-11-02T12:04:00Z"/>
                <w:rFonts w:eastAsia="Times New Roman"/>
                <w:color w:val="000000"/>
                <w:sz w:val="16"/>
                <w:szCs w:val="16"/>
                <w:lang w:eastAsia="zh-CN"/>
              </w:rPr>
              <w:pPrChange w:id="1331"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32" w:author="Chao Wei" w:date="2020-11-02T12:04:00Z"/>
                <w:rFonts w:eastAsia="Times New Roman"/>
                <w:color w:val="000000"/>
                <w:sz w:val="16"/>
                <w:szCs w:val="16"/>
                <w:lang w:eastAsia="zh-CN"/>
              </w:rPr>
              <w:pPrChange w:id="1333"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334" w:author="Chao Wei" w:date="2020-11-02T12:04:00Z"/>
                <w:rFonts w:eastAsia="Times New Roman"/>
                <w:color w:val="000000"/>
                <w:sz w:val="16"/>
                <w:szCs w:val="16"/>
                <w:lang w:eastAsia="zh-CN"/>
              </w:rPr>
              <w:pPrChange w:id="1335" w:author="Chao Wei" w:date="2020-11-02T12:04:00Z">
                <w:pPr>
                  <w:overflowPunct/>
                  <w:autoSpaceDE/>
                  <w:autoSpaceDN/>
                  <w:adjustRightInd/>
                  <w:spacing w:after="0"/>
                  <w:textAlignment w:val="auto"/>
                </w:pPr>
              </w:pPrChange>
            </w:pPr>
            <w:del w:id="1336" w:author="Chao Wei" w:date="2020-11-02T12:04:00Z">
              <w:r>
                <w:rPr>
                  <w:rFonts w:eastAsia="Times New Roman"/>
                  <w:color w:val="000000"/>
                  <w:sz w:val="16"/>
                  <w:szCs w:val="16"/>
                  <w:lang w:eastAsia="zh-CN"/>
                </w:rPr>
                <w:delText>Msg4 (3.6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37" w:author="Chao Wei" w:date="2020-11-02T12:04:00Z"/>
                <w:rFonts w:eastAsia="Times New Roman"/>
                <w:color w:val="000000"/>
                <w:sz w:val="16"/>
                <w:szCs w:val="16"/>
                <w:lang w:eastAsia="zh-CN"/>
              </w:rPr>
              <w:pPrChange w:id="1338"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339" w:author="Chao Wei" w:date="2020-11-02T12:04:00Z"/>
                <w:rFonts w:eastAsia="Times New Roman"/>
                <w:color w:val="000000"/>
                <w:sz w:val="16"/>
                <w:szCs w:val="16"/>
                <w:lang w:eastAsia="zh-CN"/>
              </w:rPr>
              <w:pPrChange w:id="1340" w:author="Chao Wei" w:date="2020-11-02T12:04:00Z">
                <w:pPr>
                  <w:overflowPunct/>
                  <w:autoSpaceDE/>
                  <w:autoSpaceDN/>
                  <w:adjustRightInd/>
                  <w:spacing w:after="0"/>
                  <w:textAlignment w:val="auto"/>
                </w:pPr>
              </w:pPrChange>
            </w:pPr>
            <w:del w:id="1341" w:author="Chao Wei" w:date="2020-11-02T12:04:00Z">
              <w:r>
                <w:rPr>
                  <w:rFonts w:eastAsia="Times New Roman"/>
                  <w:color w:val="000000"/>
                  <w:sz w:val="16"/>
                  <w:szCs w:val="16"/>
                  <w:lang w:eastAsia="zh-CN"/>
                </w:rPr>
                <w:delText>Msg4 (4.7 dB)</w:delText>
              </w:r>
            </w:del>
          </w:p>
        </w:tc>
      </w:tr>
      <w:tr w:rsidR="006C49F5">
        <w:trPr>
          <w:trHeight w:val="288"/>
          <w:jc w:val="center"/>
          <w:del w:id="1342"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43" w:author="Chao Wei" w:date="2020-11-02T12:04:00Z"/>
                <w:rFonts w:eastAsia="Times New Roman"/>
                <w:color w:val="000000"/>
                <w:sz w:val="16"/>
                <w:szCs w:val="16"/>
                <w:lang w:eastAsia="zh-CN"/>
              </w:rPr>
              <w:pPrChange w:id="1344"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45" w:author="Chao Wei" w:date="2020-11-02T12:04:00Z"/>
                <w:rFonts w:eastAsia="Times New Roman"/>
                <w:color w:val="000000"/>
                <w:sz w:val="16"/>
                <w:szCs w:val="16"/>
                <w:lang w:eastAsia="zh-CN"/>
              </w:rPr>
              <w:pPrChange w:id="1346"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47" w:author="Chao Wei" w:date="2020-11-02T12:04:00Z"/>
                <w:rFonts w:eastAsia="Times New Roman"/>
                <w:color w:val="000000"/>
                <w:sz w:val="16"/>
                <w:szCs w:val="16"/>
                <w:lang w:eastAsia="zh-CN"/>
              </w:rPr>
              <w:pPrChange w:id="1348"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rsidR="006C49F5" w:rsidRDefault="00A40E96">
            <w:pPr>
              <w:jc w:val="both"/>
              <w:rPr>
                <w:del w:id="1349" w:author="Chao Wei" w:date="2020-11-02T12:04:00Z"/>
                <w:rFonts w:eastAsia="Times New Roman"/>
                <w:color w:val="000000"/>
                <w:sz w:val="16"/>
                <w:szCs w:val="16"/>
                <w:lang w:eastAsia="zh-CN"/>
              </w:rPr>
              <w:pPrChange w:id="1350" w:author="Chao Wei" w:date="2020-11-02T12:04:00Z">
                <w:pPr>
                  <w:overflowPunct/>
                  <w:autoSpaceDE/>
                  <w:autoSpaceDN/>
                  <w:adjustRightInd/>
                  <w:spacing w:after="0"/>
                  <w:textAlignment w:val="auto"/>
                </w:pPr>
              </w:pPrChange>
            </w:pPr>
            <w:del w:id="1351" w:author="Chao Wei" w:date="2020-11-02T12:04:00Z">
              <w:r>
                <w:rPr>
                  <w:rFonts w:eastAsia="Times New Roman"/>
                  <w:color w:val="000000"/>
                  <w:sz w:val="16"/>
                  <w:szCs w:val="16"/>
                  <w:lang w:eastAsia="zh-CN"/>
                </w:rPr>
                <w:delText>PDSCH (1.3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52" w:author="Chao Wei" w:date="2020-11-02T12:04:00Z"/>
                <w:rFonts w:eastAsia="Times New Roman"/>
                <w:color w:val="000000"/>
                <w:sz w:val="16"/>
                <w:szCs w:val="16"/>
                <w:lang w:eastAsia="zh-CN"/>
              </w:rPr>
              <w:pPrChange w:id="1353" w:author="Chao Wei" w:date="2020-11-02T12:04:00Z">
                <w:pPr>
                  <w:overflowPunct/>
                  <w:autoSpaceDE/>
                  <w:autoSpaceDN/>
                  <w:adjustRightInd/>
                  <w:spacing w:after="0"/>
                  <w:textAlignment w:val="auto"/>
                </w:pPr>
              </w:pPrChange>
            </w:pPr>
          </w:p>
        </w:tc>
        <w:tc>
          <w:tcPr>
            <w:tcW w:w="1670" w:type="dxa"/>
            <w:tcBorders>
              <w:top w:val="nil"/>
              <w:left w:val="nil"/>
              <w:bottom w:val="single" w:sz="8" w:space="0" w:color="auto"/>
              <w:right w:val="single" w:sz="8" w:space="0" w:color="auto"/>
            </w:tcBorders>
            <w:shd w:val="clear" w:color="auto" w:fill="auto"/>
            <w:noWrap/>
            <w:vAlign w:val="center"/>
          </w:tcPr>
          <w:p w:rsidR="006C49F5" w:rsidRDefault="00A40E96">
            <w:pPr>
              <w:jc w:val="both"/>
              <w:rPr>
                <w:del w:id="1354" w:author="Chao Wei" w:date="2020-11-02T12:04:00Z"/>
                <w:rFonts w:eastAsia="Times New Roman"/>
                <w:color w:val="000000"/>
                <w:sz w:val="16"/>
                <w:szCs w:val="16"/>
                <w:lang w:eastAsia="zh-CN"/>
              </w:rPr>
              <w:pPrChange w:id="1355" w:author="Chao Wei" w:date="2020-11-02T12:04:00Z">
                <w:pPr>
                  <w:overflowPunct/>
                  <w:autoSpaceDE/>
                  <w:autoSpaceDN/>
                  <w:adjustRightInd/>
                  <w:spacing w:after="0"/>
                  <w:textAlignment w:val="auto"/>
                </w:pPr>
              </w:pPrChange>
            </w:pPr>
            <w:del w:id="1356" w:author="Chao Wei" w:date="2020-11-02T12:04:00Z">
              <w:r>
                <w:rPr>
                  <w:rFonts w:eastAsia="Times New Roman"/>
                  <w:color w:val="000000"/>
                  <w:sz w:val="16"/>
                  <w:szCs w:val="16"/>
                  <w:lang w:eastAsia="zh-CN"/>
                </w:rPr>
                <w:delText> </w:delText>
              </w:r>
            </w:del>
          </w:p>
        </w:tc>
      </w:tr>
      <w:tr w:rsidR="006C49F5">
        <w:trPr>
          <w:trHeight w:val="288"/>
          <w:jc w:val="center"/>
          <w:del w:id="1357" w:author="Chao Wei" w:date="2020-11-02T12:04:00Z"/>
        </w:trPr>
        <w:tc>
          <w:tcPr>
            <w:tcW w:w="890" w:type="dxa"/>
            <w:vMerge w:val="restart"/>
            <w:tcBorders>
              <w:top w:val="nil"/>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358" w:author="Chao Wei" w:date="2020-11-02T12:04:00Z"/>
                <w:rFonts w:eastAsia="Times New Roman"/>
                <w:color w:val="000000"/>
                <w:sz w:val="16"/>
                <w:szCs w:val="16"/>
                <w:lang w:eastAsia="zh-CN"/>
              </w:rPr>
              <w:pPrChange w:id="1359" w:author="Chao Wei" w:date="2020-11-02T12:04:00Z">
                <w:pPr>
                  <w:overflowPunct/>
                  <w:autoSpaceDE/>
                  <w:autoSpaceDN/>
                  <w:adjustRightInd/>
                  <w:spacing w:after="0"/>
                  <w:textAlignment w:val="auto"/>
                </w:pPr>
              </w:pPrChange>
            </w:pPr>
            <w:del w:id="1360" w:author="Chao Wei" w:date="2020-11-02T12:04:00Z">
              <w:r>
                <w:rPr>
                  <w:rFonts w:eastAsia="Times New Roman"/>
                  <w:color w:val="000000"/>
                  <w:sz w:val="16"/>
                  <w:szCs w:val="16"/>
                  <w:lang w:eastAsia="zh-CN"/>
                </w:rPr>
                <w:delText>DL, 1Rx</w:delText>
              </w:r>
            </w:del>
          </w:p>
        </w:tc>
        <w:tc>
          <w:tcPr>
            <w:tcW w:w="1400" w:type="dxa"/>
            <w:vMerge w:val="restart"/>
            <w:tcBorders>
              <w:top w:val="nil"/>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361" w:author="Chao Wei" w:date="2020-11-02T12:04:00Z"/>
                <w:rFonts w:eastAsia="Times New Roman"/>
                <w:color w:val="000000"/>
                <w:sz w:val="16"/>
                <w:szCs w:val="16"/>
                <w:lang w:eastAsia="zh-CN"/>
              </w:rPr>
              <w:pPrChange w:id="1362" w:author="Chao Wei" w:date="2020-11-02T12:04:00Z">
                <w:pPr>
                  <w:overflowPunct/>
                  <w:autoSpaceDE/>
                  <w:autoSpaceDN/>
                  <w:adjustRightInd/>
                  <w:spacing w:after="0"/>
                  <w:textAlignment w:val="auto"/>
                </w:pPr>
              </w:pPrChange>
            </w:pPr>
            <w:del w:id="1363" w:author="Chao Wei" w:date="2020-11-02T12:04:00Z">
              <w:r>
                <w:rPr>
                  <w:rFonts w:eastAsia="Times New Roman"/>
                  <w:color w:val="000000"/>
                  <w:sz w:val="16"/>
                  <w:szCs w:val="16"/>
                  <w:lang w:eastAsia="zh-CN"/>
                </w:rPr>
                <w:delText>N.A.</w:delText>
              </w:r>
            </w:del>
          </w:p>
        </w:tc>
        <w:tc>
          <w:tcPr>
            <w:tcW w:w="1800" w:type="dxa"/>
            <w:vMerge w:val="restart"/>
            <w:tcBorders>
              <w:top w:val="nil"/>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364" w:author="Chao Wei" w:date="2020-11-02T12:04:00Z"/>
                <w:rFonts w:eastAsia="Times New Roman"/>
                <w:color w:val="000000"/>
                <w:sz w:val="16"/>
                <w:szCs w:val="16"/>
                <w:lang w:eastAsia="zh-CN"/>
              </w:rPr>
              <w:pPrChange w:id="1365" w:author="Chao Wei" w:date="2020-11-02T12:04:00Z">
                <w:pPr>
                  <w:overflowPunct/>
                  <w:autoSpaceDE/>
                  <w:autoSpaceDN/>
                  <w:adjustRightInd/>
                  <w:spacing w:after="0"/>
                  <w:textAlignment w:val="auto"/>
                </w:pPr>
              </w:pPrChange>
            </w:pPr>
            <w:del w:id="1366" w:author="Chao Wei" w:date="2020-11-02T12:04:00Z">
              <w:r>
                <w:rPr>
                  <w:rFonts w:eastAsia="Times New Roman"/>
                  <w:color w:val="000000"/>
                  <w:sz w:val="16"/>
                  <w:szCs w:val="16"/>
                  <w:lang w:eastAsia="zh-CN"/>
                </w:rPr>
                <w:delText>Msg2 (2.1 dB)</w:delText>
              </w:r>
            </w:del>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367" w:author="Chao Wei" w:date="2020-11-02T12:04:00Z"/>
                <w:rFonts w:eastAsia="Times New Roman"/>
                <w:color w:val="000000"/>
                <w:sz w:val="16"/>
                <w:szCs w:val="16"/>
                <w:lang w:eastAsia="zh-CN"/>
              </w:rPr>
              <w:pPrChange w:id="1368" w:author="Chao Wei" w:date="2020-11-02T12:04:00Z">
                <w:pPr>
                  <w:overflowPunct/>
                  <w:autoSpaceDE/>
                  <w:autoSpaceDN/>
                  <w:adjustRightInd/>
                  <w:spacing w:after="0"/>
                  <w:textAlignment w:val="auto"/>
                </w:pPr>
              </w:pPrChange>
            </w:pPr>
            <w:del w:id="1369" w:author="Chao Wei" w:date="2020-11-02T12:04:00Z">
              <w:r>
                <w:rPr>
                  <w:rFonts w:eastAsia="Times New Roman"/>
                  <w:color w:val="000000"/>
                  <w:sz w:val="16"/>
                  <w:szCs w:val="16"/>
                  <w:lang w:eastAsia="zh-CN"/>
                </w:rPr>
                <w:delText>PDCCH CSS (4.8 dB)</w:delText>
              </w:r>
            </w:del>
          </w:p>
        </w:tc>
        <w:tc>
          <w:tcPr>
            <w:tcW w:w="1660" w:type="dxa"/>
            <w:tcBorders>
              <w:top w:val="nil"/>
              <w:left w:val="nil"/>
              <w:bottom w:val="nil"/>
              <w:right w:val="single" w:sz="8" w:space="0" w:color="auto"/>
            </w:tcBorders>
            <w:shd w:val="clear" w:color="auto" w:fill="auto"/>
            <w:noWrap/>
            <w:vAlign w:val="center"/>
          </w:tcPr>
          <w:p w:rsidR="006C49F5" w:rsidRDefault="00A40E96">
            <w:pPr>
              <w:jc w:val="both"/>
              <w:rPr>
                <w:del w:id="1370" w:author="Chao Wei" w:date="2020-11-02T12:04:00Z"/>
                <w:rFonts w:eastAsia="Times New Roman"/>
                <w:color w:val="000000"/>
                <w:sz w:val="16"/>
                <w:szCs w:val="16"/>
                <w:lang w:eastAsia="zh-CN"/>
              </w:rPr>
              <w:pPrChange w:id="1371" w:author="Chao Wei" w:date="2020-11-02T12:04:00Z">
                <w:pPr>
                  <w:overflowPunct/>
                  <w:autoSpaceDE/>
                  <w:autoSpaceDN/>
                  <w:adjustRightInd/>
                  <w:spacing w:after="0"/>
                  <w:textAlignment w:val="auto"/>
                </w:pPr>
              </w:pPrChange>
            </w:pPr>
            <w:del w:id="1372" w:author="Chao Wei" w:date="2020-11-02T12:04:00Z">
              <w:r>
                <w:rPr>
                  <w:rFonts w:eastAsia="Times New Roman"/>
                  <w:color w:val="000000"/>
                  <w:sz w:val="16"/>
                  <w:szCs w:val="16"/>
                  <w:lang w:eastAsia="zh-CN"/>
                </w:rPr>
                <w:delText>PDSCH (3.8 dB)</w:delText>
              </w:r>
            </w:del>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373" w:author="Chao Wei" w:date="2020-11-02T12:04:00Z"/>
                <w:rFonts w:eastAsia="Times New Roman"/>
                <w:color w:val="000000"/>
                <w:sz w:val="16"/>
                <w:szCs w:val="16"/>
                <w:lang w:eastAsia="zh-CN"/>
              </w:rPr>
              <w:pPrChange w:id="1374" w:author="Chao Wei" w:date="2020-11-02T12:04:00Z">
                <w:pPr>
                  <w:overflowPunct/>
                  <w:autoSpaceDE/>
                  <w:autoSpaceDN/>
                  <w:adjustRightInd/>
                  <w:spacing w:after="0"/>
                  <w:textAlignment w:val="auto"/>
                </w:pPr>
              </w:pPrChange>
            </w:pPr>
            <w:del w:id="1375" w:author="Chao Wei" w:date="2020-11-02T12:04:00Z">
              <w:r>
                <w:rPr>
                  <w:rFonts w:eastAsia="Times New Roman"/>
                  <w:color w:val="000000"/>
                  <w:sz w:val="16"/>
                  <w:szCs w:val="16"/>
                  <w:lang w:eastAsia="zh-CN"/>
                </w:rPr>
                <w:delText>PDSCH (7.3dB)</w:delText>
              </w:r>
            </w:del>
          </w:p>
        </w:tc>
      </w:tr>
      <w:tr w:rsidR="006C49F5">
        <w:trPr>
          <w:trHeight w:val="288"/>
          <w:jc w:val="center"/>
          <w:del w:id="1376" w:author="Chao Wei" w:date="2020-11-02T12:04:00Z"/>
        </w:trPr>
        <w:tc>
          <w:tcPr>
            <w:tcW w:w="890" w:type="dxa"/>
            <w:vMerge/>
            <w:tcBorders>
              <w:top w:val="nil"/>
              <w:left w:val="single" w:sz="8" w:space="0" w:color="auto"/>
              <w:bottom w:val="single" w:sz="8" w:space="0" w:color="000000"/>
              <w:right w:val="single" w:sz="8" w:space="0" w:color="auto"/>
            </w:tcBorders>
            <w:vAlign w:val="center"/>
          </w:tcPr>
          <w:p w:rsidR="006C49F5" w:rsidRDefault="006C49F5">
            <w:pPr>
              <w:jc w:val="both"/>
              <w:rPr>
                <w:del w:id="1377" w:author="Chao Wei" w:date="2020-11-02T12:04:00Z"/>
                <w:rFonts w:eastAsia="Times New Roman"/>
                <w:color w:val="000000"/>
                <w:sz w:val="16"/>
                <w:szCs w:val="16"/>
                <w:lang w:eastAsia="zh-CN"/>
              </w:rPr>
              <w:pPrChange w:id="1378"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379" w:author="Chao Wei" w:date="2020-11-02T12:04:00Z"/>
                <w:rFonts w:eastAsia="Times New Roman"/>
                <w:color w:val="000000"/>
                <w:sz w:val="16"/>
                <w:szCs w:val="16"/>
                <w:lang w:eastAsia="zh-CN"/>
              </w:rPr>
              <w:pPrChange w:id="1380"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381" w:author="Chao Wei" w:date="2020-11-02T12:04:00Z"/>
                <w:rFonts w:eastAsia="Times New Roman"/>
                <w:color w:val="000000"/>
                <w:sz w:val="16"/>
                <w:szCs w:val="16"/>
                <w:lang w:eastAsia="zh-CN"/>
              </w:rPr>
              <w:pPrChange w:id="1382"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383" w:author="Chao Wei" w:date="2020-11-02T12:04:00Z"/>
                <w:rFonts w:eastAsia="Times New Roman"/>
                <w:color w:val="000000"/>
                <w:sz w:val="16"/>
                <w:szCs w:val="16"/>
                <w:lang w:eastAsia="zh-CN"/>
              </w:rPr>
              <w:pPrChange w:id="1384" w:author="Chao Wei" w:date="2020-11-02T12:04:00Z">
                <w:pPr>
                  <w:overflowPunct/>
                  <w:autoSpaceDE/>
                  <w:autoSpaceDN/>
                  <w:adjustRightInd/>
                  <w:spacing w:after="0"/>
                  <w:textAlignment w:val="auto"/>
                </w:pPr>
              </w:pPrChange>
            </w:pPr>
            <w:del w:id="1385" w:author="Chao Wei" w:date="2020-11-02T12:04:00Z">
              <w:r>
                <w:rPr>
                  <w:rFonts w:eastAsia="Times New Roman"/>
                  <w:color w:val="000000"/>
                  <w:sz w:val="16"/>
                  <w:szCs w:val="16"/>
                  <w:lang w:eastAsia="zh-CN"/>
                </w:rPr>
                <w:delText>Msg2 (7.4 dB)</w:delText>
              </w:r>
            </w:del>
          </w:p>
        </w:tc>
        <w:tc>
          <w:tcPr>
            <w:tcW w:w="1660" w:type="dxa"/>
            <w:tcBorders>
              <w:top w:val="nil"/>
              <w:left w:val="nil"/>
              <w:bottom w:val="nil"/>
              <w:right w:val="single" w:sz="8" w:space="0" w:color="auto"/>
            </w:tcBorders>
            <w:shd w:val="clear" w:color="auto" w:fill="auto"/>
            <w:noWrap/>
            <w:vAlign w:val="center"/>
          </w:tcPr>
          <w:p w:rsidR="006C49F5" w:rsidRDefault="00A40E96">
            <w:pPr>
              <w:jc w:val="both"/>
              <w:rPr>
                <w:del w:id="1386" w:author="Chao Wei" w:date="2020-11-02T12:04:00Z"/>
                <w:rFonts w:eastAsia="Times New Roman"/>
                <w:color w:val="000000"/>
                <w:sz w:val="16"/>
                <w:szCs w:val="16"/>
                <w:lang w:eastAsia="zh-CN"/>
              </w:rPr>
              <w:pPrChange w:id="1387" w:author="Chao Wei" w:date="2020-11-02T12:04:00Z">
                <w:pPr>
                  <w:overflowPunct/>
                  <w:autoSpaceDE/>
                  <w:autoSpaceDN/>
                  <w:adjustRightInd/>
                  <w:spacing w:after="0"/>
                  <w:textAlignment w:val="auto"/>
                </w:pPr>
              </w:pPrChange>
            </w:pPr>
            <w:del w:id="1388" w:author="Chao Wei" w:date="2020-11-02T12:04:00Z">
              <w:r>
                <w:rPr>
                  <w:rFonts w:eastAsia="Times New Roman"/>
                  <w:color w:val="000000"/>
                  <w:sz w:val="16"/>
                  <w:szCs w:val="16"/>
                  <w:lang w:eastAsia="zh-CN"/>
                </w:rPr>
                <w:delText>Msg2 (2.4 dB)</w:delText>
              </w:r>
            </w:del>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389" w:author="Chao Wei" w:date="2020-11-02T12:04:00Z"/>
                <w:rFonts w:eastAsia="Times New Roman"/>
                <w:color w:val="000000"/>
                <w:sz w:val="16"/>
                <w:szCs w:val="16"/>
                <w:lang w:eastAsia="zh-CN"/>
              </w:rPr>
              <w:pPrChange w:id="1390" w:author="Chao Wei" w:date="2020-11-02T12:04:00Z">
                <w:pPr>
                  <w:overflowPunct/>
                  <w:autoSpaceDE/>
                  <w:autoSpaceDN/>
                  <w:adjustRightInd/>
                  <w:spacing w:after="0"/>
                  <w:textAlignment w:val="auto"/>
                </w:pPr>
              </w:pPrChange>
            </w:pPr>
            <w:del w:id="1391" w:author="Chao Wei" w:date="2020-11-02T12:04:00Z">
              <w:r>
                <w:rPr>
                  <w:rFonts w:eastAsia="Times New Roman"/>
                  <w:color w:val="000000"/>
                  <w:sz w:val="16"/>
                  <w:szCs w:val="16"/>
                  <w:lang w:eastAsia="zh-CN"/>
                </w:rPr>
                <w:delText>Msg2 (3.1 dB)</w:delText>
              </w:r>
            </w:del>
          </w:p>
        </w:tc>
      </w:tr>
      <w:tr w:rsidR="006C49F5">
        <w:trPr>
          <w:trHeight w:val="288"/>
          <w:jc w:val="center"/>
          <w:del w:id="1392" w:author="Chao Wei" w:date="2020-11-02T12:04:00Z"/>
        </w:trPr>
        <w:tc>
          <w:tcPr>
            <w:tcW w:w="890" w:type="dxa"/>
            <w:vMerge/>
            <w:tcBorders>
              <w:top w:val="nil"/>
              <w:left w:val="single" w:sz="8" w:space="0" w:color="auto"/>
              <w:bottom w:val="single" w:sz="8" w:space="0" w:color="000000"/>
              <w:right w:val="single" w:sz="8" w:space="0" w:color="auto"/>
            </w:tcBorders>
            <w:vAlign w:val="center"/>
          </w:tcPr>
          <w:p w:rsidR="006C49F5" w:rsidRDefault="006C49F5">
            <w:pPr>
              <w:jc w:val="both"/>
              <w:rPr>
                <w:del w:id="1393" w:author="Chao Wei" w:date="2020-11-02T12:04:00Z"/>
                <w:rFonts w:eastAsia="Times New Roman"/>
                <w:color w:val="000000"/>
                <w:sz w:val="16"/>
                <w:szCs w:val="16"/>
                <w:lang w:eastAsia="zh-CN"/>
              </w:rPr>
              <w:pPrChange w:id="1394"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395" w:author="Chao Wei" w:date="2020-11-02T12:04:00Z"/>
                <w:rFonts w:eastAsia="Times New Roman"/>
                <w:color w:val="000000"/>
                <w:sz w:val="16"/>
                <w:szCs w:val="16"/>
                <w:lang w:eastAsia="zh-CN"/>
              </w:rPr>
              <w:pPrChange w:id="1396"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397" w:author="Chao Wei" w:date="2020-11-02T12:04:00Z"/>
                <w:rFonts w:eastAsia="Times New Roman"/>
                <w:color w:val="000000"/>
                <w:sz w:val="16"/>
                <w:szCs w:val="16"/>
                <w:lang w:eastAsia="zh-CN"/>
              </w:rPr>
              <w:pPrChange w:id="1398"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399" w:author="Chao Wei" w:date="2020-11-02T12:04:00Z"/>
                <w:rFonts w:eastAsia="Times New Roman"/>
                <w:color w:val="000000"/>
                <w:sz w:val="16"/>
                <w:szCs w:val="16"/>
                <w:lang w:eastAsia="zh-CN"/>
              </w:rPr>
              <w:pPrChange w:id="1400" w:author="Chao Wei" w:date="2020-11-02T12:04:00Z">
                <w:pPr>
                  <w:overflowPunct/>
                  <w:autoSpaceDE/>
                  <w:autoSpaceDN/>
                  <w:adjustRightInd/>
                  <w:spacing w:after="0"/>
                  <w:textAlignment w:val="auto"/>
                </w:pPr>
              </w:pPrChange>
            </w:pPr>
            <w:del w:id="1401" w:author="Chao Wei" w:date="2020-11-02T12:04:00Z">
              <w:r>
                <w:rPr>
                  <w:rFonts w:eastAsia="Times New Roman"/>
                  <w:color w:val="000000"/>
                  <w:sz w:val="16"/>
                  <w:szCs w:val="16"/>
                  <w:lang w:eastAsia="zh-CN"/>
                </w:rPr>
                <w:delText>Msg4 (4.0 dB)</w:delText>
              </w:r>
            </w:del>
          </w:p>
        </w:tc>
        <w:tc>
          <w:tcPr>
            <w:tcW w:w="1660" w:type="dxa"/>
            <w:tcBorders>
              <w:top w:val="nil"/>
              <w:left w:val="nil"/>
              <w:bottom w:val="nil"/>
              <w:right w:val="single" w:sz="8" w:space="0" w:color="auto"/>
            </w:tcBorders>
            <w:shd w:val="clear" w:color="auto" w:fill="auto"/>
            <w:noWrap/>
            <w:vAlign w:val="center"/>
          </w:tcPr>
          <w:p w:rsidR="006C49F5" w:rsidRDefault="00A40E96">
            <w:pPr>
              <w:jc w:val="both"/>
              <w:rPr>
                <w:del w:id="1402" w:author="Chao Wei" w:date="2020-11-02T12:04:00Z"/>
                <w:rFonts w:eastAsia="Times New Roman"/>
                <w:color w:val="000000"/>
                <w:sz w:val="16"/>
                <w:szCs w:val="16"/>
                <w:lang w:eastAsia="zh-CN"/>
              </w:rPr>
              <w:pPrChange w:id="1403" w:author="Chao Wei" w:date="2020-11-02T12:04:00Z">
                <w:pPr>
                  <w:overflowPunct/>
                  <w:autoSpaceDE/>
                  <w:autoSpaceDN/>
                  <w:adjustRightInd/>
                  <w:spacing w:after="0"/>
                  <w:textAlignment w:val="auto"/>
                </w:pPr>
              </w:pPrChange>
            </w:pPr>
            <w:del w:id="1404" w:author="Chao Wei" w:date="2020-11-02T12:04:00Z">
              <w:r>
                <w:rPr>
                  <w:rFonts w:eastAsia="Times New Roman"/>
                  <w:color w:val="000000"/>
                  <w:sz w:val="16"/>
                  <w:szCs w:val="16"/>
                  <w:lang w:eastAsia="zh-CN"/>
                </w:rPr>
                <w:delText>Msg4 (3.2 dB)</w:delText>
              </w:r>
            </w:del>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405" w:author="Chao Wei" w:date="2020-11-02T12:04:00Z"/>
                <w:rFonts w:eastAsia="Times New Roman"/>
                <w:color w:val="000000"/>
                <w:sz w:val="16"/>
                <w:szCs w:val="16"/>
                <w:lang w:eastAsia="zh-CN"/>
              </w:rPr>
              <w:pPrChange w:id="1406" w:author="Chao Wei" w:date="2020-11-02T12:04:00Z">
                <w:pPr>
                  <w:overflowPunct/>
                  <w:autoSpaceDE/>
                  <w:autoSpaceDN/>
                  <w:adjustRightInd/>
                  <w:spacing w:after="0"/>
                  <w:textAlignment w:val="auto"/>
                </w:pPr>
              </w:pPrChange>
            </w:pPr>
            <w:del w:id="1407" w:author="Chao Wei" w:date="2020-11-02T12:04:00Z">
              <w:r>
                <w:rPr>
                  <w:rFonts w:eastAsia="Times New Roman"/>
                  <w:color w:val="000000"/>
                  <w:sz w:val="16"/>
                  <w:szCs w:val="16"/>
                  <w:lang w:eastAsia="zh-CN"/>
                </w:rPr>
                <w:delText>Msg4 (4.0 dB)</w:delText>
              </w:r>
            </w:del>
          </w:p>
        </w:tc>
      </w:tr>
      <w:tr w:rsidR="006C49F5">
        <w:trPr>
          <w:trHeight w:val="288"/>
          <w:jc w:val="center"/>
          <w:del w:id="1408" w:author="Chao Wei" w:date="2020-11-02T12:04:00Z"/>
        </w:trPr>
        <w:tc>
          <w:tcPr>
            <w:tcW w:w="89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09" w:author="Chao Wei" w:date="2020-11-02T12:04:00Z"/>
                <w:rFonts w:eastAsia="Times New Roman"/>
                <w:color w:val="000000"/>
                <w:sz w:val="16"/>
                <w:szCs w:val="16"/>
                <w:lang w:eastAsia="zh-CN"/>
              </w:rPr>
              <w:pPrChange w:id="1410"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11" w:author="Chao Wei" w:date="2020-11-02T12:04:00Z"/>
                <w:rFonts w:eastAsia="Times New Roman"/>
                <w:color w:val="000000"/>
                <w:sz w:val="16"/>
                <w:szCs w:val="16"/>
                <w:lang w:eastAsia="zh-CN"/>
              </w:rPr>
              <w:pPrChange w:id="1412"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13" w:author="Chao Wei" w:date="2020-11-02T12:04:00Z"/>
                <w:rFonts w:eastAsia="Times New Roman"/>
                <w:color w:val="000000"/>
                <w:sz w:val="16"/>
                <w:szCs w:val="16"/>
                <w:lang w:eastAsia="zh-CN"/>
              </w:rPr>
              <w:pPrChange w:id="1414"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415" w:author="Chao Wei" w:date="2020-11-02T12:04:00Z"/>
                <w:rFonts w:eastAsia="Times New Roman"/>
                <w:color w:val="000000"/>
                <w:sz w:val="16"/>
                <w:szCs w:val="16"/>
                <w:lang w:eastAsia="zh-CN"/>
              </w:rPr>
              <w:pPrChange w:id="1416" w:author="Chao Wei" w:date="2020-11-02T12:04:00Z">
                <w:pPr>
                  <w:overflowPunct/>
                  <w:autoSpaceDE/>
                  <w:autoSpaceDN/>
                  <w:adjustRightInd/>
                  <w:spacing w:after="0"/>
                  <w:textAlignment w:val="auto"/>
                </w:pPr>
              </w:pPrChange>
            </w:pPr>
            <w:del w:id="1417" w:author="Chao Wei" w:date="2020-11-02T12:04:00Z">
              <w:r>
                <w:rPr>
                  <w:rFonts w:eastAsia="Times New Roman"/>
                  <w:color w:val="000000"/>
                  <w:sz w:val="16"/>
                  <w:szCs w:val="16"/>
                  <w:lang w:eastAsia="zh-CN"/>
                </w:rPr>
                <w:delText>PDSCH (5.6 dB)</w:delText>
              </w:r>
            </w:del>
          </w:p>
        </w:tc>
        <w:tc>
          <w:tcPr>
            <w:tcW w:w="1660" w:type="dxa"/>
            <w:tcBorders>
              <w:top w:val="nil"/>
              <w:left w:val="nil"/>
              <w:bottom w:val="nil"/>
              <w:right w:val="single" w:sz="8" w:space="0" w:color="auto"/>
            </w:tcBorders>
            <w:shd w:val="clear" w:color="auto" w:fill="auto"/>
            <w:noWrap/>
            <w:vAlign w:val="center"/>
          </w:tcPr>
          <w:p w:rsidR="006C49F5" w:rsidRDefault="00A40E96">
            <w:pPr>
              <w:jc w:val="both"/>
              <w:rPr>
                <w:del w:id="1418" w:author="Chao Wei" w:date="2020-11-02T12:04:00Z"/>
                <w:rFonts w:eastAsia="Times New Roman"/>
                <w:color w:val="000000"/>
                <w:sz w:val="16"/>
                <w:szCs w:val="16"/>
                <w:lang w:eastAsia="zh-CN"/>
              </w:rPr>
              <w:pPrChange w:id="1419" w:author="Chao Wei" w:date="2020-11-02T12:04:00Z">
                <w:pPr>
                  <w:overflowPunct/>
                  <w:autoSpaceDE/>
                  <w:autoSpaceDN/>
                  <w:adjustRightInd/>
                  <w:spacing w:after="0"/>
                  <w:textAlignment w:val="auto"/>
                </w:pPr>
              </w:pPrChange>
            </w:pPr>
            <w:del w:id="1420" w:author="Chao Wei" w:date="2020-11-02T12:04:00Z">
              <w:r>
                <w:rPr>
                  <w:rFonts w:eastAsia="Times New Roman"/>
                  <w:color w:val="000000"/>
                  <w:sz w:val="16"/>
                  <w:szCs w:val="16"/>
                  <w:lang w:eastAsia="zh-CN"/>
                </w:rPr>
                <w:delText>PDCCH CSS (1.6 dB)</w:delText>
              </w:r>
            </w:del>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421" w:author="Chao Wei" w:date="2020-11-02T12:04:00Z"/>
                <w:rFonts w:eastAsia="Times New Roman"/>
                <w:color w:val="000000"/>
                <w:sz w:val="16"/>
                <w:szCs w:val="16"/>
                <w:lang w:eastAsia="zh-CN"/>
              </w:rPr>
              <w:pPrChange w:id="1422" w:author="Chao Wei" w:date="2020-11-02T12:04:00Z">
                <w:pPr>
                  <w:overflowPunct/>
                  <w:autoSpaceDE/>
                  <w:autoSpaceDN/>
                  <w:adjustRightInd/>
                  <w:spacing w:after="0"/>
                  <w:textAlignment w:val="auto"/>
                </w:pPr>
              </w:pPrChange>
            </w:pPr>
            <w:del w:id="1423" w:author="Chao Wei" w:date="2020-11-02T12:04:00Z">
              <w:r>
                <w:rPr>
                  <w:rFonts w:eastAsia="Times New Roman"/>
                  <w:color w:val="000000"/>
                  <w:sz w:val="16"/>
                  <w:szCs w:val="16"/>
                  <w:lang w:eastAsia="zh-CN"/>
                </w:rPr>
                <w:delText>PDCCH CSS (1.5 dB)</w:delText>
              </w:r>
            </w:del>
          </w:p>
        </w:tc>
      </w:tr>
      <w:tr w:rsidR="006C49F5">
        <w:trPr>
          <w:trHeight w:val="288"/>
          <w:jc w:val="center"/>
          <w:del w:id="1424" w:author="Chao Wei" w:date="2020-11-02T12:04:00Z"/>
        </w:trPr>
        <w:tc>
          <w:tcPr>
            <w:tcW w:w="89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25" w:author="Chao Wei" w:date="2020-11-02T12:04:00Z"/>
                <w:rFonts w:eastAsia="Times New Roman"/>
                <w:color w:val="000000"/>
                <w:sz w:val="16"/>
                <w:szCs w:val="16"/>
                <w:lang w:eastAsia="zh-CN"/>
              </w:rPr>
              <w:pPrChange w:id="1426"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27" w:author="Chao Wei" w:date="2020-11-02T12:04:00Z"/>
                <w:rFonts w:eastAsia="Times New Roman"/>
                <w:color w:val="000000"/>
                <w:sz w:val="16"/>
                <w:szCs w:val="16"/>
                <w:lang w:eastAsia="zh-CN"/>
              </w:rPr>
              <w:pPrChange w:id="1428"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29" w:author="Chao Wei" w:date="2020-11-02T12:04:00Z"/>
                <w:rFonts w:eastAsia="Times New Roman"/>
                <w:color w:val="000000"/>
                <w:sz w:val="16"/>
                <w:szCs w:val="16"/>
                <w:lang w:eastAsia="zh-CN"/>
              </w:rPr>
              <w:pPrChange w:id="1430"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rsidR="006C49F5" w:rsidRDefault="00A40E96">
            <w:pPr>
              <w:jc w:val="both"/>
              <w:rPr>
                <w:del w:id="1431" w:author="Chao Wei" w:date="2020-11-02T12:04:00Z"/>
                <w:rFonts w:eastAsia="Times New Roman"/>
                <w:color w:val="000000"/>
                <w:sz w:val="16"/>
                <w:szCs w:val="16"/>
                <w:lang w:eastAsia="zh-CN"/>
              </w:rPr>
              <w:pPrChange w:id="1432" w:author="Chao Wei" w:date="2020-11-02T12:04:00Z">
                <w:pPr>
                  <w:overflowPunct/>
                  <w:autoSpaceDE/>
                  <w:autoSpaceDN/>
                  <w:adjustRightInd/>
                  <w:spacing w:after="0"/>
                  <w:textAlignment w:val="auto"/>
                </w:pPr>
              </w:pPrChange>
            </w:pPr>
            <w:del w:id="1433" w:author="Chao Wei" w:date="2020-11-02T12:04:00Z">
              <w:r>
                <w:rPr>
                  <w:rFonts w:eastAsia="Times New Roman"/>
                  <w:color w:val="000000"/>
                  <w:sz w:val="16"/>
                  <w:szCs w:val="16"/>
                  <w:lang w:eastAsia="zh-CN"/>
                </w:rPr>
                <w:delText> </w:delText>
              </w:r>
            </w:del>
          </w:p>
        </w:tc>
        <w:tc>
          <w:tcPr>
            <w:tcW w:w="1660" w:type="dxa"/>
            <w:tcBorders>
              <w:top w:val="nil"/>
              <w:left w:val="nil"/>
              <w:bottom w:val="single" w:sz="8" w:space="0" w:color="auto"/>
              <w:right w:val="single" w:sz="8" w:space="0" w:color="auto"/>
            </w:tcBorders>
            <w:shd w:val="clear" w:color="auto" w:fill="auto"/>
            <w:noWrap/>
            <w:vAlign w:val="center"/>
          </w:tcPr>
          <w:p w:rsidR="006C49F5" w:rsidRDefault="00A40E96">
            <w:pPr>
              <w:jc w:val="both"/>
              <w:rPr>
                <w:del w:id="1434" w:author="Chao Wei" w:date="2020-11-02T12:04:00Z"/>
                <w:rFonts w:eastAsia="Times New Roman"/>
                <w:color w:val="000000"/>
                <w:sz w:val="16"/>
                <w:szCs w:val="16"/>
                <w:lang w:eastAsia="zh-CN"/>
              </w:rPr>
              <w:pPrChange w:id="1435" w:author="Chao Wei" w:date="2020-11-02T12:04:00Z">
                <w:pPr>
                  <w:overflowPunct/>
                  <w:autoSpaceDE/>
                  <w:autoSpaceDN/>
                  <w:adjustRightInd/>
                  <w:spacing w:after="0"/>
                  <w:textAlignment w:val="auto"/>
                </w:pPr>
              </w:pPrChange>
            </w:pPr>
            <w:del w:id="1436" w:author="Chao Wei" w:date="2020-11-02T12:04:00Z">
              <w:r>
                <w:rPr>
                  <w:rFonts w:eastAsia="Times New Roman"/>
                  <w:color w:val="000000"/>
                  <w:sz w:val="16"/>
                  <w:szCs w:val="16"/>
                  <w:lang w:eastAsia="zh-CN"/>
                </w:rPr>
                <w:delText>PDCCH USS (1.2 dB)</w:delText>
              </w:r>
            </w:del>
          </w:p>
        </w:tc>
        <w:tc>
          <w:tcPr>
            <w:tcW w:w="1670" w:type="dxa"/>
            <w:tcBorders>
              <w:top w:val="nil"/>
              <w:left w:val="nil"/>
              <w:bottom w:val="single" w:sz="8" w:space="0" w:color="auto"/>
              <w:right w:val="single" w:sz="8" w:space="0" w:color="auto"/>
            </w:tcBorders>
            <w:shd w:val="clear" w:color="auto" w:fill="auto"/>
            <w:noWrap/>
            <w:vAlign w:val="center"/>
          </w:tcPr>
          <w:p w:rsidR="006C49F5" w:rsidRDefault="00A40E96">
            <w:pPr>
              <w:jc w:val="both"/>
              <w:rPr>
                <w:del w:id="1437" w:author="Chao Wei" w:date="2020-11-02T12:04:00Z"/>
                <w:rFonts w:eastAsia="Times New Roman"/>
                <w:color w:val="000000"/>
                <w:sz w:val="16"/>
                <w:szCs w:val="16"/>
                <w:lang w:eastAsia="zh-CN"/>
              </w:rPr>
              <w:pPrChange w:id="1438" w:author="Chao Wei" w:date="2020-11-02T12:04:00Z">
                <w:pPr>
                  <w:overflowPunct/>
                  <w:autoSpaceDE/>
                  <w:autoSpaceDN/>
                  <w:adjustRightInd/>
                  <w:spacing w:after="0"/>
                  <w:textAlignment w:val="auto"/>
                </w:pPr>
              </w:pPrChange>
            </w:pPr>
            <w:del w:id="1439" w:author="Chao Wei" w:date="2020-11-02T12:04:00Z">
              <w:r>
                <w:rPr>
                  <w:rFonts w:eastAsia="Times New Roman"/>
                  <w:color w:val="000000"/>
                  <w:sz w:val="16"/>
                  <w:szCs w:val="16"/>
                  <w:lang w:eastAsia="zh-CN"/>
                </w:rPr>
                <w:delText>PDCCH USS (1.2 dB)</w:delText>
              </w:r>
            </w:del>
          </w:p>
        </w:tc>
      </w:tr>
    </w:tbl>
    <w:p w:rsidR="006C49F5" w:rsidRDefault="006C49F5">
      <w:pPr>
        <w:jc w:val="both"/>
        <w:rPr>
          <w:rFonts w:cs="Arial"/>
          <w:b/>
          <w:bCs/>
        </w:rPr>
        <w:pPrChange w:id="1440" w:author="Chao Wei" w:date="2020-11-02T12:04:00Z">
          <w:pPr>
            <w:pStyle w:val="BodyText"/>
            <w:jc w:val="center"/>
          </w:pPr>
        </w:pPrChange>
      </w:pPr>
    </w:p>
    <w:p w:rsidR="006C49F5" w:rsidRDefault="006C49F5">
      <w:pPr>
        <w:jc w:val="both"/>
        <w:rPr>
          <w:lang w:val="en-GB" w:eastAsia="zh-CN"/>
        </w:rPr>
      </w:pPr>
    </w:p>
    <w:p w:rsidR="006C49F5" w:rsidRDefault="00A40E96">
      <w:pPr>
        <w:pStyle w:val="Heading2"/>
        <w:ind w:left="540"/>
      </w:pPr>
      <w:r>
        <w:t>UL coverage recovery</w:t>
      </w:r>
    </w:p>
    <w:p w:rsidR="006C49F5" w:rsidRDefault="00A40E96">
      <w:pPr>
        <w:jc w:val="both"/>
        <w:rPr>
          <w:lang w:val="en-GB" w:eastAsia="zh-CN"/>
        </w:rPr>
      </w:pPr>
      <w:r>
        <w:rPr>
          <w:lang w:val="en-GB" w:eastAsia="zh-CN"/>
        </w:rPr>
        <w:t xml:space="preserve">Based on the initial observation, three UL channels, PUSCH, Msg3 and PUCCH format 3 with 22 bits may be coverage limited for RedCap and need for coverage recovery.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rsidR="006C49F5" w:rsidRDefault="00A40E96">
      <w:pPr>
        <w:rPr>
          <w:b/>
          <w:u w:val="single"/>
        </w:rPr>
      </w:pPr>
      <w:r>
        <w:rPr>
          <w:b/>
          <w:u w:val="single"/>
        </w:rPr>
        <w:t>Observation #1</w:t>
      </w:r>
    </w:p>
    <w:p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solutions for UL channels introduced in the Rel-17 CE SI could be reused for coverage recovery for RedCap UE.</w:t>
      </w:r>
    </w:p>
    <w:p w:rsidR="006C49F5" w:rsidRDefault="006C49F5">
      <w:pPr>
        <w:jc w:val="both"/>
        <w:rPr>
          <w:lang w:eastAsia="zh-CN"/>
        </w:rPr>
      </w:pPr>
    </w:p>
    <w:p w:rsidR="006C49F5" w:rsidRDefault="00A40E96">
      <w:pPr>
        <w:rPr>
          <w:b/>
          <w:u w:val="single"/>
        </w:rPr>
      </w:pPr>
      <w:r>
        <w:rPr>
          <w:b/>
          <w:u w:val="single"/>
        </w:rPr>
        <w:t>Observation #2</w:t>
      </w:r>
    </w:p>
    <w:p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Additional UL enhancements outside Rel-17 CE SI could also be considered for RedCap</w:t>
      </w:r>
    </w:p>
    <w:p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5, 8, 11, 13, 18, 20, 22, 23, 24] proposed frequency hopping enhancement to increase frequency diversity for RedCap UE with a reduction on the maximum channel bandwidth. </w:t>
      </w:r>
    </w:p>
    <w:p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[3] observed that SUL can achieve 10 ~ 13 dB coverage gain and maximum cell range can be increased by 80% ~ 120% </w:t>
      </w:r>
    </w:p>
    <w:p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[24] proposed to consider techniques to reduce the payload size for the L1 measurement report by taking advantage of the stationary conditions of the UEs in some RedCap user cases. </w:t>
      </w:r>
    </w:p>
    <w:p w:rsidR="006C49F5" w:rsidRDefault="006C49F5">
      <w:pPr>
        <w:spacing w:after="120"/>
        <w:rPr>
          <w:lang w:val="en-GB" w:eastAsia="zh-CN"/>
        </w:rPr>
      </w:pPr>
    </w:p>
    <w:p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6C49F5" w:rsidRDefault="00A40E96">
      <w:pPr>
        <w:rPr>
          <w:b/>
          <w:highlight w:val="yellow"/>
          <w:u w:val="single"/>
        </w:rPr>
      </w:pPr>
      <w:r>
        <w:rPr>
          <w:b/>
          <w:highlight w:val="yellow"/>
          <w:u w:val="single"/>
        </w:rPr>
        <w:t>Moderator’s observation</w:t>
      </w:r>
    </w:p>
    <w:p w:rsidR="006C49F5" w:rsidRDefault="00A40E96">
      <w:pPr>
        <w:pStyle w:val="ListParagraph"/>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P1: The solutions for UL coverage enhancements introduced in the Rel-17 CE SI could be reused for compensating the coverage loss due to complexity reduction and the solutions includes at least </w:t>
      </w:r>
    </w:p>
    <w:p w:rsidR="006C49F5" w:rsidRDefault="00A40E96">
      <w:pPr>
        <w:pStyle w:val="ListParagraph"/>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lastRenderedPageBreak/>
        <w:t>Cross-slot or cross-repetition channel estimation. [The potential specification impacts are phase continuity and power consistency]</w:t>
      </w:r>
    </w:p>
    <w:p w:rsidR="006C49F5" w:rsidRDefault="00A40E96">
      <w:pPr>
        <w:pStyle w:val="ListParagraph"/>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Lower DM-RSM density in time domain. [The potential specification impacts include DM-RS pattern and configuration, power consistency and phase continuity]</w:t>
      </w:r>
    </w:p>
    <w:p w:rsidR="006C49F5" w:rsidRDefault="00A40E96">
      <w:pPr>
        <w:pStyle w:val="ListParagraph"/>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Repetition for Msg3 initial and/or retransmission. [The potential specification impact includes signalling indication of the number of repetitions and early indication of UE capability for Msg3 repetition]</w:t>
      </w:r>
    </w:p>
    <w:p w:rsidR="006C49F5" w:rsidRDefault="00A40E96">
      <w:pPr>
        <w:pStyle w:val="ListParagraph"/>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Additional UL enhancements outside Rel-17 CE SI could also be considered for RedCap including</w:t>
      </w:r>
      <w:ins w:id="1441" w:author="Chao Wei" w:date="2020-11-02T11:46:00Z">
        <w:r>
          <w:rPr>
            <w:rFonts w:ascii="Times New Roman" w:eastAsia="宋体" w:hAnsi="Times New Roman"/>
            <w:sz w:val="20"/>
            <w:szCs w:val="20"/>
            <w:highlight w:val="yellow"/>
            <w:lang w:val="en-GB" w:eastAsia="zh-CN"/>
          </w:rPr>
          <w:t xml:space="preserve"> at least</w:t>
        </w:r>
      </w:ins>
    </w:p>
    <w:p w:rsidR="006C49F5" w:rsidRDefault="00A40E96">
      <w:pPr>
        <w:pStyle w:val="ListParagraph"/>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Supplement uplink carrier</w:t>
      </w:r>
    </w:p>
    <w:p w:rsidR="006C49F5" w:rsidRDefault="00A40E96">
      <w:pPr>
        <w:pStyle w:val="ListParagraph"/>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L1 measurement payload reduction. [The potential specification impacts include CSI reporting configuration] </w:t>
      </w:r>
    </w:p>
    <w:p w:rsidR="006C49F5" w:rsidRDefault="00A40E96">
      <w:pPr>
        <w:pStyle w:val="ListParagraph"/>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Hopping across a larger system bandwidth. [The potential specification impact includes definition of RF retuning time and UL transmission interruption during RF retuning time.]</w:t>
      </w:r>
    </w:p>
    <w:p w:rsidR="006C49F5" w:rsidRDefault="006C49F5">
      <w:pPr>
        <w:spacing w:after="120"/>
        <w:jc w:val="both"/>
        <w:rPr>
          <w:highlight w:val="yellow"/>
          <w:lang w:val="en-GB" w:eastAsia="zh-CN"/>
        </w:rPr>
      </w:pPr>
    </w:p>
    <w:p w:rsidR="006C49F5" w:rsidRDefault="00A40E96">
      <w:pPr>
        <w:jc w:val="both"/>
        <w:rPr>
          <w:b/>
          <w:bCs/>
        </w:rPr>
      </w:pPr>
      <w:r>
        <w:rPr>
          <w:b/>
          <w:bCs/>
          <w:highlight w:val="yellow"/>
        </w:rPr>
        <w:t>Question 5.1-1: Can the above list (P1-P2)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We think the following techniques are commonly applicable for both eMBB and RedCap coverage enhancements and should be captured under the first main bullet</w:t>
            </w:r>
          </w:p>
          <w:p w:rsidR="006C49F5" w:rsidRDefault="00A40E96">
            <w:pPr>
              <w:pStyle w:val="ListParagraph"/>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Supplement uplink carrier</w:t>
            </w:r>
          </w:p>
          <w:p w:rsidR="006C49F5" w:rsidRDefault="00A40E96">
            <w:pPr>
              <w:pStyle w:val="ListParagraph"/>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L1 measurement payload reduction. [The potential specification impacts include CSI reporting configuration] </w:t>
            </w:r>
          </w:p>
          <w:p w:rsidR="006C49F5" w:rsidRDefault="00A40E96">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rsidR="006C49F5" w:rsidRDefault="00A40E96">
            <w:pPr>
              <w:rPr>
                <w:lang w:eastAsia="zh-CN"/>
              </w:rPr>
            </w:pPr>
            <w:r>
              <w:rPr>
                <w:rFonts w:hint="eastAsia"/>
                <w:lang w:eastAsia="zh-CN"/>
              </w:rPr>
              <w:t>F</w:t>
            </w:r>
            <w:r>
              <w:rPr>
                <w:lang w:eastAsia="zh-CN"/>
              </w:rPr>
              <w:t>or P1, since the solutions to be study in CE SI is not clearly provided, we suggest not to capture the detailed solutions in P1.</w:t>
            </w:r>
          </w:p>
          <w:p w:rsidR="006C49F5" w:rsidRDefault="006C49F5">
            <w:pPr>
              <w:rPr>
                <w:lang w:val="en-GB" w:eastAsia="zh-CN"/>
              </w:rPr>
            </w:pP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ZTE</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For RedCap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6C49F5">
        <w:tc>
          <w:tcPr>
            <w:tcW w:w="1493" w:type="dxa"/>
            <w:tcMar>
              <w:top w:w="0" w:type="dxa"/>
              <w:left w:w="108" w:type="dxa"/>
              <w:bottom w:w="0" w:type="dxa"/>
              <w:right w:w="108" w:type="dxa"/>
            </w:tcMar>
          </w:tcPr>
          <w:p w:rsidR="006C49F5" w:rsidRDefault="008503DB">
            <w:r>
              <w:t>Nokia, NSB</w:t>
            </w:r>
          </w:p>
        </w:tc>
        <w:tc>
          <w:tcPr>
            <w:tcW w:w="1922" w:type="dxa"/>
          </w:tcPr>
          <w:p w:rsidR="006C49F5" w:rsidRDefault="006C49F5"/>
        </w:tc>
        <w:tc>
          <w:tcPr>
            <w:tcW w:w="5670" w:type="dxa"/>
            <w:tcMar>
              <w:top w:w="0" w:type="dxa"/>
              <w:left w:w="108" w:type="dxa"/>
              <w:bottom w:w="0" w:type="dxa"/>
              <w:right w:w="108" w:type="dxa"/>
            </w:tcMar>
          </w:tcPr>
          <w:p w:rsidR="006C49F5" w:rsidRDefault="008503DB">
            <w:r>
              <w:t>On P2, we are not sure if SUL is valid as this can depend on deployment</w:t>
            </w:r>
            <w:r w:rsidRPr="008503DB">
              <w:t>. Also, L1 measurement payload reduction has other specification impact and may not be necessary (for PUCCH).</w:t>
            </w:r>
          </w:p>
        </w:tc>
      </w:tr>
      <w:tr w:rsidR="0084592E">
        <w:tc>
          <w:tcPr>
            <w:tcW w:w="1493" w:type="dxa"/>
            <w:tcMar>
              <w:top w:w="0" w:type="dxa"/>
              <w:left w:w="108" w:type="dxa"/>
              <w:bottom w:w="0" w:type="dxa"/>
              <w:right w:w="108" w:type="dxa"/>
            </w:tcMar>
          </w:tcPr>
          <w:p w:rsidR="0084592E" w:rsidRDefault="0084592E">
            <w:r>
              <w:t>Futurewei</w:t>
            </w:r>
          </w:p>
        </w:tc>
        <w:tc>
          <w:tcPr>
            <w:tcW w:w="1922" w:type="dxa"/>
          </w:tcPr>
          <w:p w:rsidR="0084592E" w:rsidRDefault="0084592E"/>
        </w:tc>
        <w:tc>
          <w:tcPr>
            <w:tcW w:w="5670" w:type="dxa"/>
            <w:tcMar>
              <w:top w:w="0" w:type="dxa"/>
              <w:left w:w="108" w:type="dxa"/>
              <w:bottom w:w="0" w:type="dxa"/>
              <w:right w:w="108" w:type="dxa"/>
            </w:tcMar>
          </w:tcPr>
          <w:p w:rsidR="00F14EB2" w:rsidRDefault="00F14EB2" w:rsidP="00F14EB2">
            <w:r>
              <w:t xml:space="preserve">OK for existing techniques (including SUL for some </w:t>
            </w:r>
            <w:r w:rsidR="00DE4D75">
              <w:t>deployment</w:t>
            </w:r>
            <w:r>
              <w:t xml:space="preserve">) + Rel 17 CE SI </w:t>
            </w:r>
          </w:p>
          <w:p w:rsidR="0084592E" w:rsidRDefault="0084592E"/>
        </w:tc>
      </w:tr>
      <w:tr w:rsidR="00A24A59">
        <w:tc>
          <w:tcPr>
            <w:tcW w:w="1493" w:type="dxa"/>
            <w:tcMar>
              <w:top w:w="0" w:type="dxa"/>
              <w:left w:w="108" w:type="dxa"/>
              <w:bottom w:w="0" w:type="dxa"/>
              <w:right w:w="108" w:type="dxa"/>
            </w:tcMar>
          </w:tcPr>
          <w:p w:rsidR="00A24A59" w:rsidRPr="00A24A59" w:rsidRDefault="00A24A59">
            <w:pPr>
              <w:rPr>
                <w:rFonts w:eastAsia="MS Mincho"/>
                <w:lang w:eastAsia="ja-JP"/>
              </w:rPr>
            </w:pPr>
            <w:r>
              <w:rPr>
                <w:rFonts w:eastAsia="MS Mincho" w:hint="eastAsia"/>
                <w:lang w:eastAsia="ja-JP"/>
              </w:rPr>
              <w:lastRenderedPageBreak/>
              <w:t>NTT DOCOMO</w:t>
            </w:r>
          </w:p>
        </w:tc>
        <w:tc>
          <w:tcPr>
            <w:tcW w:w="1922" w:type="dxa"/>
          </w:tcPr>
          <w:p w:rsidR="00A24A59" w:rsidRDefault="00A24A59"/>
        </w:tc>
        <w:tc>
          <w:tcPr>
            <w:tcW w:w="5670" w:type="dxa"/>
            <w:tcMar>
              <w:top w:w="0" w:type="dxa"/>
              <w:left w:w="108" w:type="dxa"/>
              <w:bottom w:w="0" w:type="dxa"/>
              <w:right w:w="108" w:type="dxa"/>
            </w:tcMar>
          </w:tcPr>
          <w:p w:rsidR="00A24A59" w:rsidRPr="00A24A59" w:rsidRDefault="00A24A59" w:rsidP="00F14EB2">
            <w:pPr>
              <w:rPr>
                <w:rFonts w:eastAsia="MS Mincho"/>
                <w:lang w:eastAsia="ja-JP"/>
              </w:rPr>
            </w:pPr>
            <w:r>
              <w:rPr>
                <w:rFonts w:eastAsia="MS Mincho" w:hint="eastAsia"/>
                <w:lang w:eastAsia="ja-JP"/>
              </w:rPr>
              <w:t xml:space="preserve">We support to follow </w:t>
            </w:r>
            <w:r>
              <w:rPr>
                <w:rFonts w:eastAsia="MS Mincho"/>
                <w:lang w:eastAsia="ja-JP"/>
              </w:rPr>
              <w:t>t</w:t>
            </w:r>
            <w:r w:rsidRPr="00A24A59">
              <w:rPr>
                <w:rFonts w:eastAsia="MS Mincho"/>
                <w:lang w:eastAsia="ja-JP"/>
              </w:rPr>
              <w:t>he solutions for UL coverage enhancements introduced in the Rel-17 CE SI</w:t>
            </w:r>
            <w:r>
              <w:rPr>
                <w:rFonts w:eastAsia="MS Mincho"/>
                <w:lang w:eastAsia="ja-JP"/>
              </w:rPr>
              <w:t>, and extension of Type A and B repetitions may be one of the solutions.</w:t>
            </w:r>
          </w:p>
        </w:tc>
      </w:tr>
    </w:tbl>
    <w:p w:rsidR="006C49F5" w:rsidRDefault="006C49F5">
      <w:pPr>
        <w:spacing w:after="120"/>
        <w:jc w:val="both"/>
        <w:rPr>
          <w:highlight w:val="yellow"/>
          <w:lang w:val="en-GB" w:eastAsia="zh-CN"/>
        </w:rPr>
      </w:pPr>
    </w:p>
    <w:p w:rsidR="006C49F5" w:rsidRDefault="006C49F5">
      <w:pPr>
        <w:overflowPunct/>
        <w:autoSpaceDE/>
        <w:autoSpaceDN/>
        <w:adjustRightInd/>
        <w:spacing w:after="0"/>
        <w:textAlignment w:val="auto"/>
        <w:rPr>
          <w:lang w:eastAsia="zh-CN"/>
        </w:rPr>
      </w:pPr>
    </w:p>
    <w:p w:rsidR="006C49F5" w:rsidRDefault="006C49F5">
      <w:pPr>
        <w:jc w:val="both"/>
        <w:rPr>
          <w:lang w:val="en-GB" w:eastAsia="zh-CN"/>
        </w:rPr>
      </w:pPr>
    </w:p>
    <w:p w:rsidR="006C49F5" w:rsidRDefault="00A40E96">
      <w:pPr>
        <w:pStyle w:val="Heading2"/>
        <w:ind w:left="540"/>
      </w:pPr>
      <w:r>
        <w:t>PDSCH coverage recovery</w:t>
      </w:r>
    </w:p>
    <w:p w:rsidR="006C49F5" w:rsidRDefault="00A40E96">
      <w:pPr>
        <w:rPr>
          <w:b/>
          <w:u w:val="single"/>
        </w:rPr>
      </w:pPr>
      <w:r>
        <w:rPr>
          <w:b/>
          <w:u w:val="single"/>
        </w:rPr>
        <w:t xml:space="preserve">Observation #1: </w:t>
      </w:r>
    </w:p>
    <w:p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The existing Rel-15/16 coverage enhancement techniques are sufficient in compensating for coverage loss from complexity reduction </w:t>
      </w:r>
    </w:p>
    <w:p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 has observed a 1.5dB gain with the use of the lower MCS table </w:t>
      </w:r>
      <w:bookmarkStart w:id="1442" w:name="_Hlk54559291"/>
      <w:r>
        <w:rPr>
          <w:rFonts w:ascii="Times New Roman" w:eastAsia="宋体" w:hAnsi="Times New Roman"/>
          <w:sz w:val="20"/>
          <w:szCs w:val="20"/>
          <w:lang w:val="en-GB" w:eastAsia="zh-CN"/>
        </w:rPr>
        <w:t xml:space="preserve">Table 5.1.3.1-3 </w:t>
      </w:r>
      <w:bookmarkEnd w:id="1442"/>
      <w:r>
        <w:rPr>
          <w:rFonts w:ascii="Times New Roman" w:eastAsia="宋体" w:hAnsi="Times New Roman"/>
          <w:sz w:val="20"/>
          <w:szCs w:val="20"/>
          <w:lang w:val="en-GB" w:eastAsia="zh-CN"/>
        </w:rPr>
        <w:t>while achieving the target data rates for DL 2Mbps.</w:t>
      </w:r>
    </w:p>
    <w:p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hint="eastAsia"/>
          <w:sz w:val="20"/>
          <w:szCs w:val="20"/>
          <w:lang w:val="en-GB" w:eastAsia="zh-CN"/>
        </w:rPr>
        <w:t>A</w:t>
      </w:r>
      <w:r>
        <w:rPr>
          <w:rFonts w:ascii="Times New Roman" w:eastAsia="宋体" w:hAnsi="Times New Roman"/>
          <w:sz w:val="20"/>
          <w:szCs w:val="20"/>
          <w:lang w:val="en-GB" w:eastAsia="zh-CN"/>
        </w:rPr>
        <w:t xml:space="preserve">ccording to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_Ref54538391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[12]</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repetition cannot improve the data rate, and instead by a lower MCS, 1-2dB gain can be achieved. </w:t>
      </w:r>
    </w:p>
    <w:p w:rsidR="006C49F5" w:rsidRDefault="006C49F5">
      <w:pPr>
        <w:pStyle w:val="ListParagraph"/>
        <w:spacing w:after="120"/>
        <w:ind w:left="1080"/>
        <w:rPr>
          <w:rFonts w:ascii="Times New Roman" w:eastAsia="宋体" w:hAnsi="Times New Roman"/>
          <w:sz w:val="20"/>
          <w:szCs w:val="20"/>
          <w:lang w:val="en-GB" w:eastAsia="zh-CN"/>
        </w:rPr>
      </w:pPr>
    </w:p>
    <w:p w:rsidR="006C49F5" w:rsidRDefault="00A40E96">
      <w:pPr>
        <w:rPr>
          <w:b/>
          <w:u w:val="single"/>
        </w:rPr>
      </w:pPr>
      <w:r>
        <w:rPr>
          <w:b/>
          <w:u w:val="single"/>
        </w:rPr>
        <w:t>Observation #2:</w:t>
      </w:r>
    </w:p>
    <w:p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Further extension of the existing techniques, such as slot aggregation enhancements can be considered if larger coverage recovery is necessary</w:t>
      </w:r>
    </w:p>
    <w:p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[5, 8, 14] proposed a larger aggregation factor, e.g. 16 or more can be used for PDSCH for RedCap UE, and extension of RRC signalling for larger aggregation factor may be needed</w:t>
      </w:r>
    </w:p>
    <w:p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[8] also proposed to consider indicating the number of repetitions dynamically to RedCap UEs</w:t>
      </w:r>
    </w:p>
    <w:p w:rsidR="006C49F5" w:rsidRDefault="006C49F5">
      <w:pPr>
        <w:pStyle w:val="ListParagraph"/>
        <w:spacing w:after="120"/>
        <w:ind w:left="360"/>
        <w:jc w:val="both"/>
        <w:rPr>
          <w:lang w:eastAsia="zh-CN"/>
        </w:rPr>
      </w:pPr>
    </w:p>
    <w:p w:rsidR="006C49F5" w:rsidRDefault="00A40E96">
      <w:pPr>
        <w:rPr>
          <w:b/>
          <w:u w:val="single"/>
        </w:rPr>
      </w:pPr>
      <w:r>
        <w:rPr>
          <w:b/>
          <w:u w:val="single"/>
        </w:rPr>
        <w:t>Observation #3:</w:t>
      </w:r>
    </w:p>
    <w:p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Frequency domain-based solutions can be considered to increase frequency diversity for RedCap UE</w:t>
      </w:r>
    </w:p>
    <w:p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 5, 8, 11, 13, 18, 20, 22, 23, 24] indicated that hopping across a larger bandwidth is beneficial for achieving frequency diversity gain</w:t>
      </w:r>
    </w:p>
    <w:p w:rsidR="006C49F5" w:rsidRDefault="00A40E96">
      <w:pPr>
        <w:pStyle w:val="ListParagraph"/>
        <w:numPr>
          <w:ilvl w:val="1"/>
          <w:numId w:val="18"/>
        </w:numPr>
        <w:spacing w:after="120"/>
        <w:jc w:val="both"/>
        <w:rPr>
          <w:rFonts w:ascii="Times New Roman" w:eastAsia="宋体" w:hAnsi="Times New Roman"/>
          <w:sz w:val="20"/>
          <w:szCs w:val="20"/>
          <w:lang w:val="en-GB" w:eastAsia="zh-CN"/>
        </w:rPr>
      </w:pPr>
      <w:r>
        <w:rPr>
          <w:rFonts w:ascii="Times New Roman" w:eastAsia="宋体" w:hAnsi="Times New Roman"/>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rsidR="006C49F5" w:rsidRDefault="006C49F5">
      <w:pPr>
        <w:rPr>
          <w:b/>
          <w:u w:val="single"/>
        </w:rPr>
      </w:pPr>
    </w:p>
    <w:p w:rsidR="006C49F5" w:rsidRDefault="00A40E96">
      <w:pPr>
        <w:rPr>
          <w:b/>
          <w:u w:val="single"/>
        </w:rPr>
      </w:pPr>
      <w:r>
        <w:rPr>
          <w:b/>
          <w:u w:val="single"/>
        </w:rPr>
        <w:t>Observation #4:</w:t>
      </w:r>
    </w:p>
    <w:p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Improvement on channel estimation is also useful for improving the efficiency of coverage recovery</w:t>
      </w:r>
    </w:p>
    <w:p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_Ref54554231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observed that cross-repetition channel estimation additionally can provide about 0.5-1.3</w:t>
      </w:r>
      <w:r>
        <w:rPr>
          <w:rFonts w:ascii="Times New Roman" w:eastAsia="宋体" w:hAnsi="Times New Roman" w:hint="eastAsia"/>
          <w:sz w:val="20"/>
          <w:szCs w:val="20"/>
          <w:lang w:val="en-GB" w:eastAsia="zh-CN"/>
        </w:rPr>
        <w:t>d</w:t>
      </w:r>
      <w:r>
        <w:rPr>
          <w:rFonts w:ascii="Times New Roman" w:eastAsia="宋体" w:hAnsi="Times New Roman"/>
          <w:sz w:val="20"/>
          <w:szCs w:val="20"/>
          <w:lang w:val="en-GB" w:eastAsia="zh-CN"/>
        </w:rPr>
        <w:t xml:space="preserve">B </w:t>
      </w:r>
      <w:r>
        <w:rPr>
          <w:rFonts w:ascii="Times New Roman" w:eastAsia="宋体" w:hAnsi="Times New Roman" w:hint="eastAsia"/>
          <w:sz w:val="20"/>
          <w:szCs w:val="20"/>
          <w:lang w:val="en-GB" w:eastAsia="zh-CN"/>
        </w:rPr>
        <w:t>ga</w:t>
      </w:r>
      <w:r>
        <w:rPr>
          <w:rFonts w:ascii="Times New Roman" w:eastAsia="宋体" w:hAnsi="Times New Roman"/>
          <w:sz w:val="20"/>
          <w:szCs w:val="20"/>
          <w:lang w:val="en-GB" w:eastAsia="zh-CN"/>
        </w:rPr>
        <w:t>in over the repetition without DM-RS bundling</w:t>
      </w:r>
    </w:p>
    <w:p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[8] indicated that the increase of the granularity of PRB bundling in channel estimation could be beneficial for a flat channel</w:t>
      </w:r>
    </w:p>
    <w:p w:rsidR="006C49F5" w:rsidRDefault="006C49F5">
      <w:pPr>
        <w:spacing w:after="120"/>
        <w:rPr>
          <w:lang w:val="en-GB" w:eastAsia="zh-CN"/>
        </w:rPr>
      </w:pPr>
    </w:p>
    <w:p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6C49F5" w:rsidRDefault="00A40E96">
      <w:pPr>
        <w:rPr>
          <w:b/>
          <w:highlight w:val="yellow"/>
          <w:u w:val="single"/>
        </w:rPr>
      </w:pPr>
      <w:r>
        <w:rPr>
          <w:b/>
          <w:highlight w:val="yellow"/>
          <w:u w:val="single"/>
        </w:rPr>
        <w:lastRenderedPageBreak/>
        <w:t>Moderator’s observation</w:t>
      </w:r>
    </w:p>
    <w:p w:rsidR="006C49F5" w:rsidRDefault="00A40E96">
      <w:pPr>
        <w:pStyle w:val="ListParagraph"/>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The existing Rel-15/16 coverage enhancement techniques (e.g. low-MCS table) are sufficient in compensating for the coverage loss from complexity reduction when the required coverage recovery is small</w:t>
      </w:r>
    </w:p>
    <w:p w:rsidR="006C49F5" w:rsidRDefault="00A40E96">
      <w:pPr>
        <w:pStyle w:val="ListParagraph"/>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P2: Further extension of the existing techniques, such as slot aggregation enhancements can be considered </w:t>
      </w:r>
    </w:p>
    <w:p w:rsidR="006C49F5" w:rsidRDefault="00A40E96">
      <w:pPr>
        <w:pStyle w:val="ListParagraph"/>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larger aggregation factor, e.g. 16 or more for PDSCH. The potential specification impacts are RRC signalling enhancement.</w:t>
      </w:r>
    </w:p>
    <w:p w:rsidR="006C49F5" w:rsidRDefault="00A40E96">
      <w:pPr>
        <w:pStyle w:val="ListParagraph"/>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Dynamic indication of the number of repetitions. The potential specification impacts are DCI design for indicating the number of repetitions.</w:t>
      </w:r>
    </w:p>
    <w:p w:rsidR="006C49F5" w:rsidRDefault="00A40E96">
      <w:pPr>
        <w:pStyle w:val="ListParagraph"/>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Hopping or BWP switching across a larger system bandwidth is beneficial for achieving frequency diversity gain</w:t>
      </w:r>
    </w:p>
    <w:p w:rsidR="006C49F5" w:rsidRDefault="00A40E96">
      <w:pPr>
        <w:pStyle w:val="ListParagraph"/>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The potential specification impacts include hopping configuration for PDSCH, latency reduction for BWP switching time or RF retuning time across a larger BW</w:t>
      </w:r>
    </w:p>
    <w:p w:rsidR="006C49F5" w:rsidRDefault="00A40E96">
      <w:pPr>
        <w:pStyle w:val="ListParagraph"/>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P4: Improvement on channel estimation is also useful for improving the efficiency of coverage recovery</w:t>
      </w:r>
    </w:p>
    <w:p w:rsidR="006C49F5" w:rsidRDefault="00A40E96">
      <w:pPr>
        <w:pStyle w:val="ListParagraph"/>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Cross-slot or cross-repetition channel estimation. The potential specification impacts include precoder cycling in time domain.</w:t>
      </w:r>
    </w:p>
    <w:p w:rsidR="006C49F5" w:rsidRDefault="00A40E96">
      <w:pPr>
        <w:pStyle w:val="ListParagraph"/>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Increasing the granularity of PRB bundling. The potential specification impacts are new PRG size configuration.</w:t>
      </w:r>
    </w:p>
    <w:p w:rsidR="006C49F5" w:rsidRDefault="006C49F5">
      <w:pPr>
        <w:spacing w:after="120"/>
        <w:jc w:val="both"/>
        <w:rPr>
          <w:highlight w:val="yellow"/>
          <w:lang w:val="en-GB" w:eastAsia="zh-CN"/>
        </w:rPr>
      </w:pPr>
    </w:p>
    <w:p w:rsidR="006C49F5" w:rsidRDefault="00A40E96">
      <w:pPr>
        <w:jc w:val="both"/>
        <w:rPr>
          <w:b/>
          <w:bCs/>
        </w:rPr>
      </w:pPr>
      <w:r>
        <w:rPr>
          <w:b/>
          <w:bCs/>
          <w:highlight w:val="yellow"/>
        </w:rPr>
        <w:t>Question 5.2-1: Can the above list (P1-P4)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P</w:t>
            </w:r>
            <w:r>
              <w:rPr>
                <w:lang w:eastAsia="zh-CN"/>
              </w:rPr>
              <w:t xml:space="preserve">3 requires RedCap UEs to support dynamic BWP switching with reduced delay, however, those are not assumed for reference UEs. This will definitely increase the RedCap UE complexity. </w:t>
            </w:r>
          </w:p>
          <w:p w:rsidR="006C49F5" w:rsidRDefault="00A40E96">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6C49F5">
        <w:tc>
          <w:tcPr>
            <w:tcW w:w="1493" w:type="dxa"/>
            <w:tcMar>
              <w:top w:w="0" w:type="dxa"/>
              <w:left w:w="108" w:type="dxa"/>
              <w:bottom w:w="0" w:type="dxa"/>
              <w:right w:w="108" w:type="dxa"/>
            </w:tcMar>
          </w:tcPr>
          <w:p w:rsidR="006C49F5" w:rsidRDefault="00804392">
            <w:pPr>
              <w:rPr>
                <w:lang w:eastAsia="sv-SE"/>
              </w:rPr>
            </w:pPr>
            <w:r>
              <w:rPr>
                <w:lang w:eastAsia="sv-SE"/>
              </w:rPr>
              <w:t>Futurewei</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804392">
            <w:pPr>
              <w:rPr>
                <w:lang w:eastAsia="sv-SE"/>
              </w:rPr>
            </w:pPr>
            <w:r>
              <w:rPr>
                <w:lang w:eastAsia="sv-SE"/>
              </w:rPr>
              <w:t>P1 is OK and may not be limited to small but may also include moderate. P2-P4 may depend on the observed CE SI.</w:t>
            </w:r>
          </w:p>
        </w:tc>
      </w:tr>
      <w:tr w:rsidR="006C49F5">
        <w:tc>
          <w:tcPr>
            <w:tcW w:w="1493" w:type="dxa"/>
            <w:tcMar>
              <w:top w:w="0" w:type="dxa"/>
              <w:left w:w="108" w:type="dxa"/>
              <w:bottom w:w="0" w:type="dxa"/>
              <w:right w:w="108" w:type="dxa"/>
            </w:tcMar>
          </w:tcPr>
          <w:p w:rsidR="006C49F5" w:rsidRDefault="006C49F5"/>
        </w:tc>
        <w:tc>
          <w:tcPr>
            <w:tcW w:w="1922" w:type="dxa"/>
          </w:tcPr>
          <w:p w:rsidR="006C49F5" w:rsidRDefault="006C49F5"/>
        </w:tc>
        <w:tc>
          <w:tcPr>
            <w:tcW w:w="5670" w:type="dxa"/>
            <w:tcMar>
              <w:top w:w="0" w:type="dxa"/>
              <w:left w:w="108" w:type="dxa"/>
              <w:bottom w:w="0" w:type="dxa"/>
              <w:right w:w="108" w:type="dxa"/>
            </w:tcMar>
          </w:tcPr>
          <w:p w:rsidR="006C49F5" w:rsidRDefault="006C49F5"/>
        </w:tc>
      </w:tr>
    </w:tbl>
    <w:p w:rsidR="006C49F5" w:rsidRDefault="006C49F5">
      <w:pPr>
        <w:spacing w:after="120"/>
        <w:jc w:val="both"/>
        <w:rPr>
          <w:highlight w:val="yellow"/>
          <w:lang w:val="en-GB" w:eastAsia="zh-CN"/>
        </w:rPr>
      </w:pPr>
    </w:p>
    <w:p w:rsidR="006C49F5" w:rsidRDefault="00A40E96">
      <w:pPr>
        <w:pStyle w:val="Heading2"/>
        <w:ind w:left="540"/>
      </w:pPr>
      <w:r>
        <w:t>Msg2 and Msg4 coverage recovery</w:t>
      </w:r>
    </w:p>
    <w:p w:rsidR="006C49F5" w:rsidRDefault="00A40E96">
      <w:pPr>
        <w:rPr>
          <w:b/>
          <w:u w:val="single"/>
        </w:rPr>
      </w:pPr>
      <w:r>
        <w:rPr>
          <w:b/>
          <w:u w:val="single"/>
        </w:rPr>
        <w:t>Observation #1:</w:t>
      </w:r>
    </w:p>
    <w:p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Slot aggregation or repetition can be used for broadcast PDSCH enhancement for RedCap UE [2, 4, 5, 23] </w:t>
      </w:r>
    </w:p>
    <w:p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_Ref54554231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showed time domain repetition by 8 transmissions for 1Rx UE can achieve the same performance as 4Rx UE at 10% BLER;</w:t>
      </w:r>
    </w:p>
    <w:p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_Ref54883677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[25]</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observed a PDSCH loss of about 6dB from reducing the number of Rx antennas from 4 to 1 and it can be recovered by about 8 repetitions</w:t>
      </w:r>
    </w:p>
    <w:p w:rsidR="006C49F5" w:rsidRDefault="006C49F5">
      <w:pPr>
        <w:pStyle w:val="ListParagraph"/>
        <w:spacing w:after="120"/>
        <w:ind w:left="1080"/>
        <w:rPr>
          <w:rFonts w:ascii="Times New Roman" w:eastAsia="宋体" w:hAnsi="Times New Roman"/>
          <w:sz w:val="20"/>
          <w:szCs w:val="20"/>
          <w:lang w:val="en-GB" w:eastAsia="zh-CN"/>
        </w:rPr>
      </w:pPr>
    </w:p>
    <w:p w:rsidR="006C49F5" w:rsidRDefault="00A40E96">
      <w:pPr>
        <w:rPr>
          <w:b/>
          <w:u w:val="single"/>
        </w:rPr>
      </w:pPr>
      <w:r>
        <w:rPr>
          <w:b/>
          <w:u w:val="single"/>
        </w:rPr>
        <w:t>Observation #2:</w:t>
      </w:r>
    </w:p>
    <w:p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The existing TBS scaling technique for Msg2 can achieve a coverage improvement of 3-6 dB</w:t>
      </w:r>
    </w:p>
    <w:p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[24] also observed a restriction on Msg2 payload size with TBS scaling for RedCap UE</w:t>
      </w:r>
    </w:p>
    <w:p w:rsidR="006C49F5" w:rsidRDefault="006C49F5">
      <w:pPr>
        <w:pStyle w:val="ListParagraph"/>
        <w:spacing w:after="120"/>
        <w:ind w:left="360"/>
        <w:rPr>
          <w:rFonts w:ascii="Times New Roman" w:eastAsia="宋体" w:hAnsi="Times New Roman"/>
          <w:sz w:val="20"/>
          <w:szCs w:val="20"/>
          <w:lang w:val="en-GB" w:eastAsia="zh-CN"/>
        </w:rPr>
      </w:pPr>
    </w:p>
    <w:p w:rsidR="006C49F5" w:rsidRDefault="00A40E96">
      <w:pPr>
        <w:rPr>
          <w:b/>
          <w:u w:val="single"/>
        </w:rPr>
      </w:pPr>
      <w:r>
        <w:rPr>
          <w:b/>
          <w:u w:val="single"/>
        </w:rPr>
        <w:t>Observation #3:</w:t>
      </w:r>
    </w:p>
    <w:p w:rsidR="006C49F5" w:rsidRDefault="00A40E96">
      <w:pPr>
        <w:pStyle w:val="ListParagraph"/>
        <w:numPr>
          <w:ilvl w:val="0"/>
          <w:numId w:val="18"/>
        </w:numPr>
        <w:spacing w:after="120"/>
        <w:rPr>
          <w:lang w:val="en-GB" w:eastAsia="zh-CN"/>
        </w:rPr>
      </w:pPr>
      <w:r>
        <w:rPr>
          <w:rFonts w:ascii="Times New Roman" w:eastAsia="宋体" w:hAnsi="Times New Roman"/>
          <w:sz w:val="20"/>
          <w:szCs w:val="20"/>
          <w:lang w:val="en-GB" w:eastAsia="zh-CN"/>
        </w:rPr>
        <w:t>The use of lower MCS table before the RRC configuration can be used for coverage enhancement of Msg4 [2, 24]</w:t>
      </w:r>
    </w:p>
    <w:p w:rsidR="006C49F5" w:rsidRDefault="006C49F5">
      <w:pPr>
        <w:spacing w:after="120"/>
        <w:rPr>
          <w:lang w:eastAsia="zh-CN"/>
        </w:rPr>
      </w:pPr>
    </w:p>
    <w:p w:rsidR="006C49F5" w:rsidRDefault="00A40E96">
      <w:pPr>
        <w:rPr>
          <w:b/>
          <w:u w:val="single"/>
        </w:rPr>
      </w:pPr>
      <w:r>
        <w:rPr>
          <w:b/>
          <w:u w:val="single"/>
        </w:rPr>
        <w:t>Observation #4:</w:t>
      </w:r>
    </w:p>
    <w:p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recovery schemes for PDSCH such as frequency hopping enhancement and DM-RS enhancement can be also suitable for Msg2/Msg4 [5]</w:t>
      </w:r>
    </w:p>
    <w:p w:rsidR="006C49F5" w:rsidRDefault="006C49F5">
      <w:pPr>
        <w:spacing w:after="120"/>
        <w:rPr>
          <w:lang w:val="en-GB" w:eastAsia="zh-CN"/>
        </w:rPr>
      </w:pPr>
    </w:p>
    <w:p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6C49F5" w:rsidRDefault="00A40E96">
      <w:pPr>
        <w:rPr>
          <w:b/>
          <w:highlight w:val="yellow"/>
          <w:u w:val="single"/>
        </w:rPr>
      </w:pPr>
      <w:r>
        <w:rPr>
          <w:b/>
          <w:highlight w:val="yellow"/>
          <w:u w:val="single"/>
        </w:rPr>
        <w:t>Moderator’s observation</w:t>
      </w:r>
    </w:p>
    <w:p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The existing TBS scaling can be used for coverage enhancement of Msg2, and slot-aggregation or repetition can be considered if a larger coverage recovery (e.g. more than 6 dB) is necessary</w:t>
      </w:r>
    </w:p>
    <w:p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P2: The use of lower MCS table before the RRC configuration can be used for coverage enhancement of channels such as Msg4, and slot-aggregation or repetition can also be considered </w:t>
      </w:r>
    </w:p>
    <w:p w:rsidR="006C49F5" w:rsidRDefault="00A40E96">
      <w:pPr>
        <w:pStyle w:val="ListParagraph"/>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The recovery schemes for PDSCH such as frequency hopping enhancement and DM-RS enhancement can be also suitable for Msg2 and Msg4</w:t>
      </w:r>
    </w:p>
    <w:p w:rsidR="006C49F5" w:rsidRDefault="006C49F5">
      <w:pPr>
        <w:spacing w:after="120"/>
        <w:jc w:val="both"/>
        <w:rPr>
          <w:highlight w:val="yellow"/>
          <w:lang w:val="en-GB" w:eastAsia="zh-CN"/>
        </w:rPr>
      </w:pPr>
    </w:p>
    <w:p w:rsidR="006C49F5" w:rsidRDefault="00A40E96">
      <w:pPr>
        <w:jc w:val="both"/>
        <w:rPr>
          <w:b/>
          <w:bCs/>
        </w:rPr>
      </w:pPr>
      <w:r>
        <w:rPr>
          <w:b/>
          <w:bCs/>
          <w:highlight w:val="yellow"/>
        </w:rPr>
        <w:t>Question 5.3-1: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zh-CN"/>
              </w:rPr>
            </w:pPr>
          </w:p>
        </w:tc>
        <w:tc>
          <w:tcPr>
            <w:tcW w:w="5670" w:type="dxa"/>
            <w:shd w:val="clear" w:color="auto" w:fill="auto"/>
            <w:tcMar>
              <w:top w:w="0" w:type="dxa"/>
              <w:left w:w="108" w:type="dxa"/>
              <w:bottom w:w="0" w:type="dxa"/>
              <w:right w:w="108" w:type="dxa"/>
            </w:tcMar>
          </w:tcPr>
          <w:p w:rsidR="006C49F5" w:rsidRDefault="00A40E96">
            <w:pPr>
              <w:rPr>
                <w:lang w:eastAsia="zh-CN"/>
              </w:rPr>
            </w:pPr>
            <w:r>
              <w:rPr>
                <w:lang w:eastAsia="zh-CN"/>
              </w:rPr>
              <w:t>For P3, it is not clear how to apply the enhancements to RedCap UEs</w:t>
            </w:r>
            <w:r>
              <w:rPr>
                <w:rFonts w:hint="eastAsia"/>
                <w:lang w:eastAsia="zh-CN"/>
              </w:rPr>
              <w:t>,</w:t>
            </w:r>
            <w:r>
              <w:rPr>
                <w:lang w:eastAsia="zh-CN"/>
              </w:rPr>
              <w:t xml:space="preserve"> and gNB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6C49F5">
        <w:tc>
          <w:tcPr>
            <w:tcW w:w="1493" w:type="dxa"/>
            <w:tcMar>
              <w:top w:w="0" w:type="dxa"/>
              <w:left w:w="108" w:type="dxa"/>
              <w:bottom w:w="0" w:type="dxa"/>
              <w:right w:w="108" w:type="dxa"/>
            </w:tcMar>
          </w:tcPr>
          <w:p w:rsidR="006C49F5" w:rsidRDefault="00D152E7">
            <w:pPr>
              <w:rPr>
                <w:lang w:eastAsia="zh-CN"/>
              </w:rPr>
            </w:pPr>
            <w:r>
              <w:rPr>
                <w:lang w:eastAsia="zh-CN"/>
              </w:rPr>
              <w:t>Futurewei</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D152E7" w:rsidRDefault="00D152E7" w:rsidP="00D152E7">
            <w:pPr>
              <w:rPr>
                <w:lang w:eastAsia="sv-SE"/>
              </w:rPr>
            </w:pPr>
            <w:r>
              <w:rPr>
                <w:lang w:eastAsia="sv-SE"/>
              </w:rPr>
              <w:t>P2 is OK and preferable, P1 is OK as existing techniques</w:t>
            </w:r>
          </w:p>
          <w:p w:rsidR="006C49F5" w:rsidRDefault="006C49F5">
            <w:pPr>
              <w:rPr>
                <w:lang w:eastAsia="sv-SE"/>
              </w:rPr>
            </w:pPr>
          </w:p>
        </w:tc>
      </w:tr>
      <w:tr w:rsidR="006C49F5">
        <w:tc>
          <w:tcPr>
            <w:tcW w:w="1493" w:type="dxa"/>
            <w:tcMar>
              <w:top w:w="0" w:type="dxa"/>
              <w:left w:w="108" w:type="dxa"/>
              <w:bottom w:w="0" w:type="dxa"/>
              <w:right w:w="108" w:type="dxa"/>
            </w:tcMar>
          </w:tcPr>
          <w:p w:rsidR="006C49F5" w:rsidRPr="00A24A59" w:rsidRDefault="006C49F5">
            <w:pPr>
              <w:rPr>
                <w:rFonts w:eastAsia="MS Mincho"/>
                <w:lang w:eastAsia="ja-JP"/>
              </w:rPr>
            </w:pPr>
          </w:p>
        </w:tc>
        <w:tc>
          <w:tcPr>
            <w:tcW w:w="1922" w:type="dxa"/>
          </w:tcPr>
          <w:p w:rsidR="006C49F5" w:rsidRDefault="006C49F5"/>
        </w:tc>
        <w:tc>
          <w:tcPr>
            <w:tcW w:w="5670" w:type="dxa"/>
            <w:tcMar>
              <w:top w:w="0" w:type="dxa"/>
              <w:left w:w="108" w:type="dxa"/>
              <w:bottom w:w="0" w:type="dxa"/>
              <w:right w:w="108" w:type="dxa"/>
            </w:tcMar>
          </w:tcPr>
          <w:p w:rsidR="006C49F5" w:rsidRDefault="006C49F5"/>
        </w:tc>
      </w:tr>
    </w:tbl>
    <w:p w:rsidR="006C49F5" w:rsidRDefault="006C49F5">
      <w:pPr>
        <w:jc w:val="both"/>
        <w:rPr>
          <w:lang w:eastAsia="zh-CN"/>
        </w:rPr>
      </w:pPr>
    </w:p>
    <w:p w:rsidR="006C49F5" w:rsidRDefault="00A40E96">
      <w:pPr>
        <w:pStyle w:val="Heading2"/>
        <w:ind w:left="540"/>
      </w:pPr>
      <w:r>
        <w:t>PDCCH coverage recovery</w:t>
      </w:r>
    </w:p>
    <w:p w:rsidR="006C49F5" w:rsidRDefault="00A40E96">
      <w:pPr>
        <w:rPr>
          <w:b/>
          <w:u w:val="single"/>
        </w:rPr>
      </w:pPr>
      <w:r>
        <w:rPr>
          <w:b/>
          <w:u w:val="single"/>
        </w:rPr>
        <w:t>Observation #1:</w:t>
      </w:r>
    </w:p>
    <w:p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Repetition can compensate the coverage loss of PDCCH due to complexity reduction </w:t>
      </w:r>
    </w:p>
    <w:p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[17] observed a loss of 8dB for AL=4 and 2Rx RedCap UE, w.r.t. AL=16 and 4Rx reference UE, and the loss was increased to more than 10dB for AL=4 and 1Rx</w:t>
      </w:r>
    </w:p>
    <w:p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[21] indicated that with AL16 and a target PDCCH BLER of 1%, there was about 2.72dB performance loss by reducing #Rx antennas from 4 to 2, and about 6dB by reducing #Rx antennas from 4 to 1</w:t>
      </w:r>
    </w:p>
    <w:p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24] observed that PDCCH repetition can generally provide 2 dB gain by repeating twice in time domain</w:t>
      </w:r>
    </w:p>
    <w:p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[17, 24, 25] stated that PDCCH repetitions can be performed both within a slot and across slots.</w:t>
      </w:r>
    </w:p>
    <w:p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_Ref54535347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[21]</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proposed to consider only UE-transparent PDCCH repetition scheme and UE-aware PDCCH repetition schemes are not considered for RedCap UE.</w:t>
      </w:r>
    </w:p>
    <w:p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[12] indicated that repetition can be applied in time or frequency, effectively creating an extended CORESET</w:t>
      </w:r>
    </w:p>
    <w:p w:rsidR="006C49F5" w:rsidRDefault="006C49F5">
      <w:pPr>
        <w:rPr>
          <w:b/>
          <w:u w:val="single"/>
        </w:rPr>
      </w:pPr>
    </w:p>
    <w:p w:rsidR="006C49F5" w:rsidRDefault="00A40E96">
      <w:pPr>
        <w:rPr>
          <w:b/>
          <w:u w:val="single"/>
        </w:rPr>
      </w:pPr>
      <w:r>
        <w:rPr>
          <w:b/>
          <w:u w:val="single"/>
        </w:rPr>
        <w:t>Observation #2:</w:t>
      </w:r>
    </w:p>
    <w:p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Compact DCI is useful for improving PDCCH coverage when the required coverage recovery is small [1, 3, 5, 8, 11, 12, 23, 26, 27]</w:t>
      </w:r>
    </w:p>
    <w:p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[5] stated that </w:t>
      </w:r>
      <w:r>
        <w:rPr>
          <w:rFonts w:ascii="Times New Roman" w:eastAsia="宋体" w:hAnsi="Times New Roman" w:hint="eastAsia"/>
          <w:sz w:val="20"/>
          <w:szCs w:val="20"/>
          <w:lang w:val="en-GB" w:eastAsia="zh-CN"/>
        </w:rPr>
        <w:t>about 1dB gain can be achieved for AL=16</w:t>
      </w:r>
      <w:r>
        <w:rPr>
          <w:rFonts w:ascii="Times New Roman" w:eastAsia="宋体" w:hAnsi="Times New Roman"/>
          <w:sz w:val="20"/>
          <w:szCs w:val="20"/>
          <w:lang w:val="en-GB" w:eastAsia="zh-CN"/>
        </w:rPr>
        <w:t xml:space="preserve"> </w:t>
      </w:r>
      <w:r>
        <w:rPr>
          <w:rFonts w:ascii="Times New Roman" w:eastAsia="宋体" w:hAnsi="Times New Roman" w:hint="eastAsia"/>
          <w:sz w:val="20"/>
          <w:szCs w:val="20"/>
          <w:lang w:val="en-GB" w:eastAsia="zh-CN"/>
        </w:rPr>
        <w:t xml:space="preserve">at </w:t>
      </w:r>
      <w:r>
        <w:rPr>
          <w:rFonts w:ascii="Times New Roman" w:eastAsia="宋体" w:hAnsi="Times New Roman"/>
          <w:sz w:val="20"/>
          <w:szCs w:val="20"/>
          <w:lang w:val="en-GB" w:eastAsia="zh-CN"/>
        </w:rPr>
        <w:t xml:space="preserve">1e-5 or 1e-6 target BLER with 10~16 bits size reduction by DCI format </w:t>
      </w:r>
      <w:r>
        <w:rPr>
          <w:rFonts w:ascii="Times New Roman" w:eastAsia="宋体" w:hAnsi="Times New Roman" w:hint="eastAsia"/>
          <w:sz w:val="20"/>
          <w:szCs w:val="20"/>
          <w:lang w:val="en-GB" w:eastAsia="zh-CN"/>
        </w:rPr>
        <w:t>0_2/1_2</w:t>
      </w:r>
      <w:r>
        <w:rPr>
          <w:rFonts w:ascii="Times New Roman" w:eastAsia="宋体" w:hAnsi="Times New Roman"/>
          <w:sz w:val="20"/>
          <w:szCs w:val="20"/>
          <w:lang w:val="en-GB" w:eastAsia="zh-CN"/>
        </w:rPr>
        <w:t xml:space="preserve"> (similar observation for target BLER 1e-2);</w:t>
      </w:r>
    </w:p>
    <w:p w:rsidR="006C49F5" w:rsidRDefault="006C49F5">
      <w:pPr>
        <w:jc w:val="both"/>
        <w:rPr>
          <w:lang w:val="en-GB" w:eastAsia="zh-CN"/>
        </w:rPr>
      </w:pPr>
    </w:p>
    <w:p w:rsidR="006C49F5" w:rsidRDefault="00A40E96">
      <w:pPr>
        <w:rPr>
          <w:b/>
          <w:u w:val="single"/>
        </w:rPr>
      </w:pPr>
      <w:r>
        <w:rPr>
          <w:b/>
          <w:u w:val="single"/>
        </w:rPr>
        <w:t>Observation #3:</w:t>
      </w:r>
    </w:p>
    <w:p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Increasing the CCE number for PDCCH transmission is another effective way to enhance PDCCH coverage [1, 4, 5, 12, 13, 17, 26]</w:t>
      </w:r>
    </w:p>
    <w:p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stated the higher aggregation level can be achieved by repetition </w:t>
      </w:r>
    </w:p>
    <w:p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[12, 13] stated that higher aggregation level in conjunction with an extended CORESET may impact codeword generation and mapping to CCEs and may have an overall high specification impact</w:t>
      </w:r>
    </w:p>
    <w:p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rsidR="006C49F5" w:rsidRDefault="006C49F5">
      <w:pPr>
        <w:jc w:val="both"/>
        <w:rPr>
          <w:lang w:val="en-GB" w:eastAsia="zh-CN"/>
        </w:rPr>
      </w:pPr>
    </w:p>
    <w:p w:rsidR="006C49F5" w:rsidRDefault="00A40E96">
      <w:pPr>
        <w:rPr>
          <w:b/>
          <w:u w:val="single"/>
        </w:rPr>
      </w:pPr>
      <w:r>
        <w:rPr>
          <w:b/>
          <w:u w:val="single"/>
        </w:rPr>
        <w:t>Observation #5:</w:t>
      </w:r>
    </w:p>
    <w:p w:rsidR="006C49F5" w:rsidRDefault="00A40E96">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Combination of different techniques can also be considered for PDCCH</w:t>
      </w:r>
    </w:p>
    <w:p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indicated that cross-slot channel estimation can be considered together with CORESET bundling</w:t>
      </w:r>
    </w:p>
    <w:p w:rsidR="006C49F5" w:rsidRDefault="00A40E96">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 proposed to consider frequency hopped CORESET for RedCap UE, and [17] proposed that frequency hopping in a wide bandwidth region can be considered for inter-slot PDCCH repetition</w:t>
      </w:r>
    </w:p>
    <w:p w:rsidR="006C49F5" w:rsidRDefault="006C49F5">
      <w:pPr>
        <w:jc w:val="both"/>
        <w:rPr>
          <w:lang w:val="en-GB" w:eastAsia="zh-CN"/>
        </w:rPr>
      </w:pPr>
    </w:p>
    <w:p w:rsidR="006C49F5" w:rsidRDefault="00A40E96">
      <w:pPr>
        <w:rPr>
          <w:b/>
          <w:u w:val="single"/>
        </w:rPr>
      </w:pPr>
      <w:r>
        <w:rPr>
          <w:b/>
          <w:u w:val="single"/>
        </w:rPr>
        <w:t>Observation #6:</w:t>
      </w:r>
    </w:p>
    <w:p w:rsidR="006C49F5" w:rsidRDefault="00A40E96">
      <w:pPr>
        <w:pStyle w:val="ListParagraph"/>
        <w:numPr>
          <w:ilvl w:val="0"/>
          <w:numId w:val="18"/>
        </w:numPr>
        <w:spacing w:after="120"/>
        <w:jc w:val="both"/>
        <w:rPr>
          <w:lang w:eastAsia="zh-CN"/>
        </w:rPr>
      </w:pPr>
      <w:r>
        <w:rPr>
          <w:rFonts w:ascii="Times New Roman" w:eastAsia="宋体" w:hAnsi="Times New Roman"/>
          <w:sz w:val="20"/>
          <w:szCs w:val="20"/>
          <w:lang w:eastAsia="zh-CN"/>
        </w:rPr>
        <w:t>Compatibility with normal UE should be considered for broadcast PDCCH enhancement</w:t>
      </w:r>
    </w:p>
    <w:p w:rsidR="006C49F5" w:rsidRDefault="00A40E96">
      <w:pPr>
        <w:pStyle w:val="ListParagraph"/>
        <w:numPr>
          <w:ilvl w:val="1"/>
          <w:numId w:val="18"/>
        </w:numPr>
        <w:spacing w:after="120"/>
        <w:jc w:val="both"/>
        <w:rPr>
          <w:lang w:eastAsia="zh-CN"/>
        </w:rPr>
      </w:pPr>
      <w:r>
        <w:rPr>
          <w:rFonts w:ascii="Times New Roman" w:eastAsia="宋体" w:hAnsi="Times New Roman"/>
          <w:sz w:val="20"/>
          <w:szCs w:val="20"/>
          <w:lang w:eastAsia="zh-CN"/>
        </w:rPr>
        <w:t>[4] indicated there could be compatibility issue if RedCap and normal UEs share the same initial DL BWP</w:t>
      </w:r>
    </w:p>
    <w:p w:rsidR="006C49F5" w:rsidRDefault="00A40E96">
      <w:pPr>
        <w:pStyle w:val="ListParagraph"/>
        <w:numPr>
          <w:ilvl w:val="1"/>
          <w:numId w:val="18"/>
        </w:numPr>
        <w:spacing w:after="120"/>
        <w:jc w:val="both"/>
        <w:rPr>
          <w:rFonts w:ascii="Times New Roman" w:eastAsia="宋体" w:hAnsi="Times New Roman"/>
          <w:sz w:val="20"/>
          <w:szCs w:val="20"/>
          <w:lang w:eastAsia="zh-CN"/>
        </w:rPr>
      </w:pPr>
      <w:r>
        <w:rPr>
          <w:rFonts w:ascii="Times New Roman" w:eastAsia="宋体" w:hAnsi="Times New Roman"/>
          <w:sz w:val="20"/>
          <w:szCs w:val="20"/>
          <w:lang w:eastAsia="zh-CN"/>
        </w:rPr>
        <w:t xml:space="preserve">[19] noted it is not possible to use consecutive time resources for PDCCH repetition for CORESET0 since these resources are reserved for other SS/PBCH blocks in Rel-15/16 </w:t>
      </w:r>
    </w:p>
    <w:p w:rsidR="006C49F5" w:rsidRDefault="00A40E96">
      <w:pPr>
        <w:pStyle w:val="ListParagraph"/>
        <w:numPr>
          <w:ilvl w:val="1"/>
          <w:numId w:val="18"/>
        </w:numPr>
        <w:spacing w:after="120"/>
        <w:jc w:val="both"/>
        <w:rPr>
          <w:rFonts w:ascii="Times New Roman" w:eastAsia="宋体" w:hAnsi="Times New Roman"/>
          <w:sz w:val="20"/>
          <w:szCs w:val="20"/>
          <w:lang w:eastAsia="zh-CN"/>
        </w:rPr>
      </w:pPr>
      <w:r>
        <w:rPr>
          <w:rFonts w:ascii="Times New Roman" w:eastAsia="宋体" w:hAnsi="Times New Roman"/>
          <w:sz w:val="20"/>
          <w:szCs w:val="20"/>
          <w:lang w:eastAsia="zh-CN"/>
        </w:rPr>
        <w:t>[15] stated that PDCCH coverage recovery should consider PDCCH overhead reduction and the congestion of CORESET 0 and initial BWP.</w:t>
      </w:r>
    </w:p>
    <w:p w:rsidR="006C49F5" w:rsidRDefault="006C49F5">
      <w:pPr>
        <w:pStyle w:val="ListParagraph"/>
        <w:spacing w:after="120"/>
        <w:ind w:left="1080"/>
        <w:jc w:val="both"/>
        <w:rPr>
          <w:rFonts w:ascii="Times New Roman" w:eastAsia="宋体" w:hAnsi="Times New Roman"/>
          <w:sz w:val="20"/>
          <w:szCs w:val="20"/>
          <w:lang w:eastAsia="zh-CN"/>
        </w:rPr>
      </w:pPr>
    </w:p>
    <w:p w:rsidR="006C49F5" w:rsidRDefault="00A40E96">
      <w:pPr>
        <w:rPr>
          <w:lang w:eastAsia="zh-CN"/>
        </w:rPr>
      </w:pPr>
      <w:r>
        <w:rPr>
          <w:lang w:eastAsia="zh-CN"/>
        </w:rPr>
        <w:lastRenderedPageBreak/>
        <w:t xml:space="preserve">Based on companies’ observations, </w:t>
      </w:r>
      <w:r>
        <w:rPr>
          <w:lang w:val="en-GB" w:eastAsia="zh-CN"/>
        </w:rPr>
        <w:t>the following observations are proposed for discussion for the TP drafting for TR 38.875</w:t>
      </w:r>
      <w:r>
        <w:rPr>
          <w:lang w:eastAsia="zh-CN"/>
        </w:rPr>
        <w:t>.</w:t>
      </w:r>
    </w:p>
    <w:p w:rsidR="006C49F5" w:rsidRDefault="00A40E96">
      <w:pPr>
        <w:rPr>
          <w:b/>
          <w:highlight w:val="yellow"/>
          <w:u w:val="single"/>
        </w:rPr>
      </w:pPr>
      <w:r>
        <w:rPr>
          <w:b/>
          <w:highlight w:val="yellow"/>
          <w:u w:val="single"/>
        </w:rPr>
        <w:t>Moderator’s observation</w:t>
      </w:r>
    </w:p>
    <w:p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There could be multiple candidate techniques that can be considered for coverage recovery of PDCCH, with some techniques being useful with relatively low specification impact</w:t>
      </w:r>
    </w:p>
    <w:p w:rsidR="006C49F5" w:rsidRDefault="00A40E96">
      <w:pPr>
        <w:pStyle w:val="ListParagraph"/>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P2: Dependent on the amount of coverage recovery, different solutions could be considered </w:t>
      </w:r>
    </w:p>
    <w:p w:rsidR="006C49F5" w:rsidRDefault="00A40E96">
      <w:pPr>
        <w:pStyle w:val="ListParagraph"/>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Compact DCI is useful when the required coverage recovery is small, e.g. approximately 1dB</w:t>
      </w:r>
    </w:p>
    <w:p w:rsidR="006C49F5" w:rsidRDefault="00A40E96">
      <w:pPr>
        <w:pStyle w:val="ListParagraph"/>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Repetition and/or increasing the CCE number for PDCCH transmission can be considered when the required coverage recovery is larger, e.g. more than 1 dB</w:t>
      </w:r>
    </w:p>
    <w:p w:rsidR="006C49F5" w:rsidRDefault="00A40E96">
      <w:pPr>
        <w:pStyle w:val="ListParagraph"/>
        <w:numPr>
          <w:ilvl w:val="0"/>
          <w:numId w:val="18"/>
        </w:numPr>
        <w:spacing w:after="120"/>
        <w:jc w:val="both"/>
        <w:rPr>
          <w:highlight w:val="yellow"/>
          <w:lang w:val="en-GB" w:eastAsia="zh-CN"/>
        </w:rPr>
      </w:pPr>
      <w:r>
        <w:rPr>
          <w:rFonts w:ascii="Times New Roman" w:eastAsia="宋体" w:hAnsi="Times New Roman"/>
          <w:sz w:val="20"/>
          <w:szCs w:val="20"/>
          <w:highlight w:val="yellow"/>
          <w:lang w:val="en-GB" w:eastAsia="zh-CN"/>
        </w:rPr>
        <w:t xml:space="preserve">P3: The recovery schemes for PDCCH should consider compatibility with normal UE if RedCap and normal UEs share the same initial DL BWP </w:t>
      </w:r>
    </w:p>
    <w:p w:rsidR="006C49F5" w:rsidRDefault="006C49F5">
      <w:pPr>
        <w:spacing w:after="120"/>
        <w:jc w:val="both"/>
        <w:rPr>
          <w:highlight w:val="yellow"/>
          <w:lang w:val="en-GB" w:eastAsia="zh-CN"/>
        </w:rPr>
      </w:pPr>
    </w:p>
    <w:p w:rsidR="006C49F5" w:rsidRDefault="00A40E96">
      <w:pPr>
        <w:jc w:val="both"/>
        <w:rPr>
          <w:b/>
          <w:bCs/>
        </w:rPr>
      </w:pPr>
      <w:r>
        <w:rPr>
          <w:b/>
          <w:bCs/>
          <w:highlight w:val="yellow"/>
        </w:rPr>
        <w:t>Question 5.4-1: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Seems OK</w:t>
            </w:r>
          </w:p>
          <w:p w:rsidR="006C49F5" w:rsidRDefault="00A40E96">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6C49F5">
        <w:tc>
          <w:tcPr>
            <w:tcW w:w="1493" w:type="dxa"/>
            <w:tcMar>
              <w:top w:w="0" w:type="dxa"/>
              <w:left w:w="108" w:type="dxa"/>
              <w:bottom w:w="0" w:type="dxa"/>
              <w:right w:w="108" w:type="dxa"/>
            </w:tcMar>
          </w:tcPr>
          <w:p w:rsidR="006C49F5" w:rsidRDefault="006E79C4">
            <w:pPr>
              <w:rPr>
                <w:lang w:eastAsia="sv-SE"/>
              </w:rPr>
            </w:pPr>
            <w:r>
              <w:rPr>
                <w:lang w:eastAsia="sv-SE"/>
              </w:rPr>
              <w:t>Futurewei</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6E79C4">
            <w:pPr>
              <w:rPr>
                <w:lang w:eastAsia="sv-SE"/>
              </w:rPr>
            </w:pPr>
            <w:r>
              <w:rPr>
                <w:lang w:eastAsia="sv-SE"/>
              </w:rPr>
              <w:t>Looks OK</w:t>
            </w:r>
          </w:p>
        </w:tc>
      </w:tr>
      <w:tr w:rsidR="006C49F5">
        <w:tc>
          <w:tcPr>
            <w:tcW w:w="1493" w:type="dxa"/>
            <w:tcMar>
              <w:top w:w="0" w:type="dxa"/>
              <w:left w:w="108" w:type="dxa"/>
              <w:bottom w:w="0" w:type="dxa"/>
              <w:right w:w="108" w:type="dxa"/>
            </w:tcMar>
          </w:tcPr>
          <w:p w:rsidR="006C49F5" w:rsidRDefault="006C49F5"/>
        </w:tc>
        <w:tc>
          <w:tcPr>
            <w:tcW w:w="1922" w:type="dxa"/>
          </w:tcPr>
          <w:p w:rsidR="006C49F5" w:rsidRDefault="006C49F5"/>
        </w:tc>
        <w:tc>
          <w:tcPr>
            <w:tcW w:w="5670" w:type="dxa"/>
            <w:tcMar>
              <w:top w:w="0" w:type="dxa"/>
              <w:left w:w="108" w:type="dxa"/>
              <w:bottom w:w="0" w:type="dxa"/>
              <w:right w:w="108" w:type="dxa"/>
            </w:tcMar>
          </w:tcPr>
          <w:p w:rsidR="006C49F5" w:rsidRDefault="006C49F5"/>
        </w:tc>
      </w:tr>
    </w:tbl>
    <w:p w:rsidR="006C49F5" w:rsidRDefault="006C49F5">
      <w:pPr>
        <w:jc w:val="both"/>
        <w:rPr>
          <w:lang w:eastAsia="zh-CN"/>
        </w:rPr>
      </w:pPr>
    </w:p>
    <w:p w:rsidR="006C49F5" w:rsidRDefault="00A40E96">
      <w:pPr>
        <w:pStyle w:val="Heading2"/>
        <w:ind w:left="540"/>
      </w:pPr>
      <w:r>
        <w:t>SSB and PRACH coverage recovery</w:t>
      </w:r>
    </w:p>
    <w:p w:rsidR="006C49F5" w:rsidRDefault="00A40E96">
      <w:pPr>
        <w:jc w:val="both"/>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spacings and different RF frequency ranges.</w:t>
      </w:r>
    </w:p>
    <w:p w:rsidR="006C49F5" w:rsidRDefault="00A40E96">
      <w:pPr>
        <w:jc w:val="both"/>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rsidR="006C49F5" w:rsidRDefault="00A40E96">
      <w:pPr>
        <w:jc w:val="both"/>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rsidR="006C49F5" w:rsidRDefault="00A40E96">
      <w:pPr>
        <w:jc w:val="both"/>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6C49F5">
        <w:tc>
          <w:tcPr>
            <w:tcW w:w="1493" w:type="dxa"/>
            <w:tcMar>
              <w:top w:w="0" w:type="dxa"/>
              <w:left w:w="108" w:type="dxa"/>
              <w:bottom w:w="0" w:type="dxa"/>
              <w:right w:w="108" w:type="dxa"/>
            </w:tcMar>
          </w:tcPr>
          <w:p w:rsidR="006C49F5" w:rsidRDefault="00914035">
            <w:pPr>
              <w:rPr>
                <w:lang w:eastAsia="sv-SE"/>
              </w:rPr>
            </w:pPr>
            <w:r>
              <w:rPr>
                <w:lang w:eastAsia="sv-SE"/>
              </w:rPr>
              <w:lastRenderedPageBreak/>
              <w:t>Futurewei</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914035">
            <w:pPr>
              <w:rPr>
                <w:lang w:eastAsia="sv-SE"/>
              </w:rPr>
            </w:pPr>
            <w:r>
              <w:rPr>
                <w:lang w:eastAsia="sv-SE"/>
              </w:rPr>
              <w:t>No coverage recovery needed</w:t>
            </w:r>
          </w:p>
        </w:tc>
      </w:tr>
      <w:tr w:rsidR="006C49F5">
        <w:tc>
          <w:tcPr>
            <w:tcW w:w="1493" w:type="dxa"/>
            <w:tcMar>
              <w:top w:w="0" w:type="dxa"/>
              <w:left w:w="108" w:type="dxa"/>
              <w:bottom w:w="0" w:type="dxa"/>
              <w:right w:w="108" w:type="dxa"/>
            </w:tcMar>
          </w:tcPr>
          <w:p w:rsidR="006C49F5" w:rsidRDefault="006C49F5"/>
        </w:tc>
        <w:tc>
          <w:tcPr>
            <w:tcW w:w="1922" w:type="dxa"/>
          </w:tcPr>
          <w:p w:rsidR="006C49F5" w:rsidRDefault="006C49F5"/>
        </w:tc>
        <w:tc>
          <w:tcPr>
            <w:tcW w:w="5670" w:type="dxa"/>
            <w:tcMar>
              <w:top w:w="0" w:type="dxa"/>
              <w:left w:w="108" w:type="dxa"/>
              <w:bottom w:w="0" w:type="dxa"/>
              <w:right w:w="108" w:type="dxa"/>
            </w:tcMar>
          </w:tcPr>
          <w:p w:rsidR="006C49F5" w:rsidRDefault="006C49F5"/>
        </w:tc>
      </w:tr>
    </w:tbl>
    <w:p w:rsidR="006C49F5" w:rsidRDefault="006C49F5">
      <w:pPr>
        <w:jc w:val="both"/>
        <w:rPr>
          <w:lang w:val="en-GB" w:eastAsia="zh-CN"/>
        </w:rPr>
      </w:pPr>
    </w:p>
    <w:bookmarkEnd w:id="2"/>
    <w:bookmarkEnd w:id="3"/>
    <w:p w:rsidR="006C49F5" w:rsidRDefault="00A40E96">
      <w:pPr>
        <w:pStyle w:val="Heading1"/>
        <w:spacing w:before="480"/>
        <w:jc w:val="both"/>
      </w:pPr>
      <w:r>
        <w:t>References</w:t>
      </w:r>
      <w:bookmarkStart w:id="1443" w:name="_Ref450342757"/>
      <w:bookmarkStart w:id="1444" w:name="_Ref457730460"/>
      <w:bookmarkStart w:id="1445" w:name="_Ref450735844"/>
      <w:r>
        <w:rPr>
          <w:rFonts w:hint="eastAsia"/>
        </w:rPr>
        <w:tab/>
      </w:r>
    </w:p>
    <w:p w:rsidR="006C49F5" w:rsidRDefault="00A40E96">
      <w:pPr>
        <w:pStyle w:val="ListParagraph"/>
        <w:numPr>
          <w:ilvl w:val="0"/>
          <w:numId w:val="27"/>
        </w:numPr>
        <w:rPr>
          <w:rFonts w:ascii="Times New Roman" w:hAnsi="Times New Roman"/>
          <w:sz w:val="20"/>
          <w:szCs w:val="20"/>
          <w:lang w:eastAsia="zh-CN"/>
        </w:rPr>
      </w:pPr>
      <w:bookmarkStart w:id="1446" w:name="_Ref54382527"/>
      <w:bookmarkStart w:id="1447" w:name="_Ref40185519"/>
      <w:bookmarkStart w:id="1448" w:name="_Ref40185418"/>
      <w:bookmarkEnd w:id="1443"/>
      <w:bookmarkEnd w:id="1444"/>
      <w:bookmarkEnd w:id="1445"/>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1446"/>
    </w:p>
    <w:p w:rsidR="006C49F5" w:rsidRDefault="00A40E96">
      <w:pPr>
        <w:pStyle w:val="ListParagraph"/>
        <w:numPr>
          <w:ilvl w:val="0"/>
          <w:numId w:val="27"/>
        </w:numPr>
        <w:rPr>
          <w:rFonts w:ascii="Times New Roman" w:hAnsi="Times New Roman"/>
          <w:sz w:val="20"/>
          <w:szCs w:val="20"/>
          <w:lang w:eastAsia="zh-CN"/>
        </w:rPr>
      </w:pPr>
      <w:bookmarkStart w:id="1449"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1449"/>
    </w:p>
    <w:p w:rsidR="006C49F5" w:rsidRDefault="00A40E96">
      <w:pPr>
        <w:pStyle w:val="ListParagraph"/>
        <w:numPr>
          <w:ilvl w:val="0"/>
          <w:numId w:val="27"/>
        </w:numPr>
        <w:rPr>
          <w:rFonts w:ascii="Times New Roman" w:hAnsi="Times New Roman"/>
          <w:sz w:val="20"/>
          <w:szCs w:val="20"/>
          <w:lang w:eastAsia="zh-CN"/>
        </w:rPr>
      </w:pPr>
      <w:bookmarkStart w:id="1450" w:name="_Ref54382432"/>
      <w:r>
        <w:rPr>
          <w:rFonts w:ascii="Times New Roman" w:hAnsi="Times New Roman"/>
          <w:sz w:val="20"/>
          <w:szCs w:val="20"/>
          <w:lang w:eastAsia="zh-CN"/>
        </w:rPr>
        <w:t>R1-2008813</w:t>
      </w:r>
      <w:r>
        <w:rPr>
          <w:rFonts w:ascii="Times New Roman" w:hAnsi="Times New Roman"/>
          <w:sz w:val="20"/>
          <w:szCs w:val="20"/>
          <w:lang w:eastAsia="zh-CN"/>
        </w:rPr>
        <w:tab/>
        <w:t>Functionality for coverage recovery, Huawei, HiSilicon</w:t>
      </w:r>
      <w:bookmarkEnd w:id="1450"/>
    </w:p>
    <w:p w:rsidR="006C49F5" w:rsidRDefault="00A40E96">
      <w:pPr>
        <w:pStyle w:val="ListParagraph"/>
        <w:numPr>
          <w:ilvl w:val="0"/>
          <w:numId w:val="27"/>
        </w:numPr>
        <w:rPr>
          <w:rFonts w:ascii="Times New Roman" w:hAnsi="Times New Roman"/>
          <w:sz w:val="20"/>
          <w:szCs w:val="20"/>
          <w:lang w:eastAsia="zh-CN"/>
        </w:rPr>
      </w:pPr>
      <w:bookmarkStart w:id="1451"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1451"/>
    </w:p>
    <w:p w:rsidR="006C49F5" w:rsidRDefault="00A40E96">
      <w:pPr>
        <w:pStyle w:val="ListParagraph"/>
        <w:numPr>
          <w:ilvl w:val="0"/>
          <w:numId w:val="27"/>
        </w:numPr>
        <w:rPr>
          <w:rFonts w:ascii="Times New Roman" w:hAnsi="Times New Roman"/>
          <w:sz w:val="20"/>
          <w:szCs w:val="20"/>
          <w:lang w:eastAsia="zh-CN"/>
        </w:rPr>
      </w:pPr>
      <w:bookmarkStart w:id="1452"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1452"/>
    </w:p>
    <w:p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rsidR="006C49F5" w:rsidRDefault="00A40E96">
      <w:pPr>
        <w:pStyle w:val="ListParagraph"/>
        <w:numPr>
          <w:ilvl w:val="0"/>
          <w:numId w:val="27"/>
        </w:numPr>
        <w:rPr>
          <w:rFonts w:ascii="Times New Roman" w:hAnsi="Times New Roman"/>
          <w:sz w:val="20"/>
          <w:szCs w:val="20"/>
          <w:lang w:eastAsia="zh-CN"/>
        </w:rPr>
      </w:pPr>
      <w:bookmarkStart w:id="1453"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453"/>
    </w:p>
    <w:p w:rsidR="006C49F5" w:rsidRDefault="00A40E96">
      <w:pPr>
        <w:pStyle w:val="ListParagraph"/>
        <w:numPr>
          <w:ilvl w:val="0"/>
          <w:numId w:val="27"/>
        </w:numPr>
        <w:rPr>
          <w:rFonts w:ascii="Times New Roman" w:hAnsi="Times New Roman"/>
          <w:sz w:val="20"/>
          <w:szCs w:val="20"/>
          <w:lang w:eastAsia="zh-CN"/>
        </w:rPr>
      </w:pPr>
      <w:bookmarkStart w:id="1454"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1454"/>
    </w:p>
    <w:p w:rsidR="006C49F5" w:rsidRDefault="00A40E96">
      <w:pPr>
        <w:pStyle w:val="ListParagraph"/>
        <w:numPr>
          <w:ilvl w:val="0"/>
          <w:numId w:val="27"/>
        </w:numPr>
        <w:rPr>
          <w:rFonts w:ascii="Times New Roman" w:hAnsi="Times New Roman"/>
          <w:sz w:val="20"/>
          <w:szCs w:val="20"/>
          <w:lang w:eastAsia="zh-CN"/>
        </w:rPr>
      </w:pPr>
      <w:bookmarkStart w:id="1455"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455"/>
    </w:p>
    <w:p w:rsidR="006C49F5" w:rsidRDefault="00A40E96">
      <w:pPr>
        <w:pStyle w:val="ListParagraph"/>
        <w:numPr>
          <w:ilvl w:val="0"/>
          <w:numId w:val="27"/>
        </w:numPr>
        <w:rPr>
          <w:rFonts w:ascii="Times New Roman" w:hAnsi="Times New Roman"/>
          <w:sz w:val="20"/>
          <w:szCs w:val="20"/>
          <w:lang w:eastAsia="zh-CN"/>
        </w:rPr>
      </w:pPr>
      <w:bookmarkStart w:id="1456"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1456"/>
    </w:p>
    <w:p w:rsidR="006C49F5" w:rsidRDefault="00A40E96">
      <w:pPr>
        <w:pStyle w:val="ListParagraph"/>
        <w:numPr>
          <w:ilvl w:val="0"/>
          <w:numId w:val="27"/>
        </w:numPr>
        <w:rPr>
          <w:rFonts w:ascii="Times New Roman" w:hAnsi="Times New Roman"/>
          <w:sz w:val="20"/>
          <w:szCs w:val="20"/>
          <w:lang w:eastAsia="zh-CN"/>
        </w:rPr>
      </w:pPr>
      <w:bookmarkStart w:id="1457"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1457"/>
    </w:p>
    <w:p w:rsidR="006C49F5" w:rsidRDefault="00A40E96">
      <w:pPr>
        <w:pStyle w:val="ListParagraph"/>
        <w:numPr>
          <w:ilvl w:val="0"/>
          <w:numId w:val="27"/>
        </w:numPr>
        <w:rPr>
          <w:rFonts w:ascii="Times New Roman" w:hAnsi="Times New Roman"/>
          <w:sz w:val="20"/>
          <w:szCs w:val="20"/>
          <w:lang w:eastAsia="zh-CN"/>
        </w:rPr>
      </w:pPr>
      <w:bookmarkStart w:id="1458"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1458"/>
    </w:p>
    <w:p w:rsidR="006C49F5" w:rsidRDefault="00A40E96">
      <w:pPr>
        <w:pStyle w:val="ListParagraph"/>
        <w:numPr>
          <w:ilvl w:val="0"/>
          <w:numId w:val="27"/>
        </w:numPr>
        <w:rPr>
          <w:rFonts w:ascii="Times New Roman" w:hAnsi="Times New Roman"/>
          <w:sz w:val="20"/>
          <w:szCs w:val="20"/>
          <w:lang w:eastAsia="zh-CN"/>
        </w:rPr>
      </w:pPr>
      <w:bookmarkStart w:id="1459"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1459"/>
    </w:p>
    <w:p w:rsidR="006C49F5" w:rsidRDefault="00A40E96">
      <w:pPr>
        <w:pStyle w:val="ListParagraph"/>
        <w:numPr>
          <w:ilvl w:val="0"/>
          <w:numId w:val="27"/>
        </w:numPr>
        <w:rPr>
          <w:rFonts w:ascii="Times New Roman" w:hAnsi="Times New Roman"/>
          <w:sz w:val="20"/>
          <w:szCs w:val="20"/>
          <w:lang w:eastAsia="zh-CN"/>
        </w:rPr>
      </w:pPr>
      <w:bookmarkStart w:id="1460"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1460"/>
    </w:p>
    <w:p w:rsidR="006C49F5" w:rsidRDefault="00A40E96">
      <w:pPr>
        <w:pStyle w:val="ListParagraph"/>
        <w:numPr>
          <w:ilvl w:val="0"/>
          <w:numId w:val="27"/>
        </w:numPr>
        <w:rPr>
          <w:rFonts w:ascii="Times New Roman" w:hAnsi="Times New Roman"/>
          <w:sz w:val="20"/>
          <w:szCs w:val="20"/>
          <w:lang w:eastAsia="zh-CN"/>
        </w:rPr>
      </w:pPr>
      <w:bookmarkStart w:id="1461"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1461"/>
    </w:p>
    <w:p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rsidR="006C49F5" w:rsidRDefault="00A40E96">
      <w:pPr>
        <w:pStyle w:val="ListParagraph"/>
        <w:numPr>
          <w:ilvl w:val="0"/>
          <w:numId w:val="27"/>
        </w:numPr>
        <w:rPr>
          <w:rFonts w:ascii="Times New Roman" w:hAnsi="Times New Roman"/>
          <w:sz w:val="20"/>
          <w:szCs w:val="20"/>
          <w:lang w:eastAsia="zh-CN"/>
        </w:rPr>
      </w:pPr>
      <w:bookmarkStart w:id="1462"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1462"/>
    </w:p>
    <w:p w:rsidR="006C49F5" w:rsidRDefault="00A40E96">
      <w:pPr>
        <w:pStyle w:val="ListParagraph"/>
        <w:numPr>
          <w:ilvl w:val="0"/>
          <w:numId w:val="27"/>
        </w:numPr>
        <w:rPr>
          <w:rFonts w:ascii="Times New Roman" w:hAnsi="Times New Roman"/>
          <w:sz w:val="20"/>
          <w:szCs w:val="20"/>
          <w:lang w:eastAsia="zh-CN"/>
        </w:rPr>
      </w:pPr>
      <w:bookmarkStart w:id="1463"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1463"/>
    </w:p>
    <w:p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rsidR="006C49F5" w:rsidRDefault="00A40E96">
      <w:pPr>
        <w:pStyle w:val="ListParagraph"/>
        <w:numPr>
          <w:ilvl w:val="0"/>
          <w:numId w:val="27"/>
        </w:numPr>
        <w:rPr>
          <w:rFonts w:ascii="Times New Roman" w:hAnsi="Times New Roman"/>
          <w:sz w:val="20"/>
          <w:szCs w:val="20"/>
          <w:lang w:eastAsia="zh-CN"/>
        </w:rPr>
      </w:pPr>
      <w:bookmarkStart w:id="1464"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1464"/>
    </w:p>
    <w:p w:rsidR="006C49F5" w:rsidRDefault="00A40E96">
      <w:pPr>
        <w:pStyle w:val="ListParagraph"/>
        <w:numPr>
          <w:ilvl w:val="0"/>
          <w:numId w:val="27"/>
        </w:numPr>
        <w:rPr>
          <w:rFonts w:ascii="Times New Roman" w:hAnsi="Times New Roman"/>
          <w:sz w:val="20"/>
          <w:szCs w:val="20"/>
          <w:lang w:eastAsia="zh-CN"/>
        </w:rPr>
      </w:pPr>
      <w:bookmarkStart w:id="1465"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1465"/>
    </w:p>
    <w:p w:rsidR="006C49F5" w:rsidRDefault="00A40E96">
      <w:pPr>
        <w:pStyle w:val="ListParagraph"/>
        <w:numPr>
          <w:ilvl w:val="0"/>
          <w:numId w:val="27"/>
        </w:numPr>
        <w:rPr>
          <w:rFonts w:ascii="Times New Roman" w:hAnsi="Times New Roman"/>
          <w:sz w:val="20"/>
          <w:szCs w:val="20"/>
          <w:lang w:eastAsia="zh-CN"/>
        </w:rPr>
      </w:pPr>
      <w:bookmarkStart w:id="1466"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t>Convida Wireless</w:t>
      </w:r>
      <w:bookmarkEnd w:id="1466"/>
    </w:p>
    <w:p w:rsidR="006C49F5" w:rsidRDefault="00A40E96">
      <w:pPr>
        <w:pStyle w:val="ListParagraph"/>
        <w:numPr>
          <w:ilvl w:val="0"/>
          <w:numId w:val="27"/>
        </w:numPr>
        <w:rPr>
          <w:rFonts w:ascii="Times New Roman" w:hAnsi="Times New Roman"/>
          <w:sz w:val="20"/>
          <w:szCs w:val="20"/>
          <w:lang w:eastAsia="zh-CN"/>
        </w:rPr>
      </w:pPr>
      <w:bookmarkStart w:id="1467"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1467"/>
    </w:p>
    <w:p w:rsidR="006C49F5" w:rsidRDefault="00A40E96">
      <w:pPr>
        <w:pStyle w:val="ListParagraph"/>
        <w:numPr>
          <w:ilvl w:val="0"/>
          <w:numId w:val="27"/>
        </w:numPr>
        <w:rPr>
          <w:rFonts w:ascii="Times New Roman" w:hAnsi="Times New Roman"/>
          <w:sz w:val="20"/>
          <w:szCs w:val="20"/>
          <w:lang w:eastAsia="zh-CN"/>
        </w:rPr>
      </w:pPr>
      <w:bookmarkStart w:id="1468"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1468"/>
    </w:p>
    <w:p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rsidR="006C49F5" w:rsidRDefault="00A40E96">
      <w:pPr>
        <w:pStyle w:val="ListParagraph"/>
        <w:numPr>
          <w:ilvl w:val="0"/>
          <w:numId w:val="27"/>
        </w:numPr>
        <w:rPr>
          <w:rFonts w:ascii="Times New Roman" w:hAnsi="Times New Roman"/>
          <w:sz w:val="20"/>
          <w:szCs w:val="20"/>
          <w:lang w:eastAsia="zh-CN"/>
        </w:rPr>
      </w:pPr>
      <w:bookmarkStart w:id="1469"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1469"/>
    </w:p>
    <w:p w:rsidR="006C49F5" w:rsidRDefault="00A40E96">
      <w:pPr>
        <w:pStyle w:val="ListParagraph"/>
        <w:numPr>
          <w:ilvl w:val="0"/>
          <w:numId w:val="27"/>
        </w:numPr>
        <w:jc w:val="both"/>
        <w:rPr>
          <w:rFonts w:ascii="Times New Roman" w:eastAsia="宋体" w:hAnsi="Times New Roman"/>
          <w:sz w:val="20"/>
          <w:szCs w:val="20"/>
          <w:lang w:val="en-GB"/>
        </w:rPr>
      </w:pPr>
      <w:bookmarkStart w:id="1470"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1470"/>
    </w:p>
    <w:bookmarkEnd w:id="1447"/>
    <w:bookmarkEnd w:id="1448"/>
    <w:p w:rsidR="006C49F5" w:rsidRDefault="00A40E96">
      <w:pPr>
        <w:pStyle w:val="Heading1"/>
        <w:spacing w:before="480"/>
        <w:jc w:val="both"/>
      </w:pPr>
      <w:r>
        <w:lastRenderedPageBreak/>
        <w:t xml:space="preserve">Appendix – RAN1 agreements </w:t>
      </w:r>
    </w:p>
    <w:tbl>
      <w:tblPr>
        <w:tblStyle w:val="TableGrid"/>
        <w:tblW w:w="0" w:type="auto"/>
        <w:tblLook w:val="04A0" w:firstRow="1" w:lastRow="0" w:firstColumn="1" w:lastColumn="0" w:noHBand="0" w:noVBand="1"/>
      </w:tblPr>
      <w:tblGrid>
        <w:gridCol w:w="9962"/>
      </w:tblGrid>
      <w:tr w:rsidR="006C49F5">
        <w:trPr>
          <w:trHeight w:val="9795"/>
        </w:trPr>
        <w:tc>
          <w:tcPr>
            <w:tcW w:w="10194" w:type="dxa"/>
            <w:tcBorders>
              <w:top w:val="single" w:sz="4" w:space="0" w:color="auto"/>
              <w:left w:val="single" w:sz="4" w:space="0" w:color="auto"/>
              <w:bottom w:val="single" w:sz="4" w:space="0" w:color="auto"/>
              <w:right w:val="single" w:sz="4" w:space="0" w:color="auto"/>
            </w:tcBorders>
          </w:tcPr>
          <w:p w:rsidR="006C49F5" w:rsidRDefault="00A40E96">
            <w:pPr>
              <w:spacing w:after="0"/>
              <w:rPr>
                <w:b/>
                <w:lang w:eastAsia="zh-CN"/>
              </w:rPr>
            </w:pPr>
            <w:r>
              <w:rPr>
                <w:b/>
                <w:lang w:eastAsia="zh-CN"/>
              </w:rPr>
              <w:t>RAN1 #101e</w:t>
            </w:r>
          </w:p>
          <w:p w:rsidR="006C49F5" w:rsidRDefault="00A40E96">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rsidR="006C49F5" w:rsidRDefault="00A40E96">
            <w:pPr>
              <w:pStyle w:val="ListParagraph"/>
              <w:numPr>
                <w:ilvl w:val="0"/>
                <w:numId w:val="28"/>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Step 1: Obtain the required SINR for the physical channels under target scenarios and service/reliability requirements.</w:t>
            </w:r>
          </w:p>
          <w:p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Step 2: Obtain the baseline performance based on required SINR and link budget template.</w:t>
            </w:r>
          </w:p>
          <w:p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Note: aspects related to identifying target performance and coverage bottlenecks based on target performance metric is to be handled separately</w:t>
            </w:r>
          </w:p>
          <w:p w:rsidR="006C49F5" w:rsidRDefault="00A40E96">
            <w:pPr>
              <w:pStyle w:val="ListParagraph"/>
              <w:numPr>
                <w:ilvl w:val="0"/>
                <w:numId w:val="28"/>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rsidR="006C49F5" w:rsidRDefault="006C49F5">
            <w:pPr>
              <w:spacing w:after="0"/>
              <w:rPr>
                <w:lang w:eastAsia="ja-JP"/>
              </w:rPr>
            </w:pPr>
          </w:p>
          <w:p w:rsidR="006C49F5" w:rsidRDefault="00A40E96">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rsidR="006C49F5" w:rsidRDefault="00A40E96">
            <w:pPr>
              <w:pStyle w:val="ListParagraph"/>
              <w:numPr>
                <w:ilvl w:val="0"/>
                <w:numId w:val="28"/>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rsidR="006C49F5" w:rsidRDefault="00A40E96">
            <w:pPr>
              <w:pStyle w:val="ListParagraph"/>
              <w:numPr>
                <w:ilvl w:val="0"/>
                <w:numId w:val="28"/>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6C49F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C49F5" w:rsidRDefault="00A40E96">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C49F5" w:rsidRDefault="00A40E96">
                  <w:pPr>
                    <w:spacing w:after="0"/>
                    <w:jc w:val="center"/>
                    <w:rPr>
                      <w:rFonts w:eastAsia="Calibri"/>
                      <w:b/>
                      <w:bCs/>
                      <w:lang w:eastAsia="ja-JP"/>
                    </w:rPr>
                  </w:pPr>
                  <w:r>
                    <w:rPr>
                      <w:rFonts w:eastAsia="Calibri" w:hint="eastAsia"/>
                      <w:b/>
                      <w:bCs/>
                      <w:lang w:eastAsia="ja-JP"/>
                    </w:rPr>
                    <w:t>FR2 values</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Urban:</w:t>
                  </w:r>
                </w:p>
                <w:p w:rsidR="006C49F5" w:rsidRDefault="00A40E96">
                  <w:pPr>
                    <w:spacing w:after="0"/>
                    <w:rPr>
                      <w:rFonts w:eastAsia="Calibri"/>
                      <w:lang w:eastAsia="ja-JP"/>
                    </w:rPr>
                  </w:pPr>
                  <w:r>
                    <w:rPr>
                      <w:rFonts w:eastAsia="Calibri" w:hint="eastAsia"/>
                      <w:lang w:eastAsia="ja-JP"/>
                    </w:rPr>
                    <w:t>2.6 GHz (TDD) (primary choice)</w:t>
                  </w:r>
                </w:p>
                <w:p w:rsidR="006C49F5" w:rsidRDefault="00A40E96">
                  <w:pPr>
                    <w:spacing w:after="0"/>
                    <w:rPr>
                      <w:rFonts w:eastAsia="Calibri"/>
                      <w:lang w:eastAsia="ja-JP"/>
                    </w:rPr>
                  </w:pPr>
                  <w:r>
                    <w:rPr>
                      <w:rFonts w:eastAsia="Calibri" w:hint="eastAsia"/>
                      <w:lang w:eastAsia="ja-JP"/>
                    </w:rPr>
                    <w:t>4 GHz (TDD) (secondary choice)</w:t>
                  </w:r>
                </w:p>
                <w:p w:rsidR="006C49F5" w:rsidRDefault="006C49F5">
                  <w:pPr>
                    <w:spacing w:after="0"/>
                    <w:rPr>
                      <w:rFonts w:eastAsia="Calibri"/>
                      <w:lang w:eastAsia="ja-JP"/>
                    </w:rPr>
                  </w:pPr>
                </w:p>
                <w:p w:rsidR="006C49F5" w:rsidRDefault="00A40E96">
                  <w:pPr>
                    <w:spacing w:after="0"/>
                    <w:rPr>
                      <w:rFonts w:eastAsia="Calibri"/>
                      <w:lang w:eastAsia="ja-JP"/>
                    </w:rPr>
                  </w:pPr>
                  <w:r>
                    <w:rPr>
                      <w:rFonts w:eastAsia="Calibri" w:hint="eastAsia"/>
                      <w:lang w:eastAsia="ja-JP"/>
                    </w:rPr>
                    <w:t>Rural:</w:t>
                  </w:r>
                </w:p>
                <w:p w:rsidR="006C49F5" w:rsidRDefault="00A40E96">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Indoor: 28 GHz (TDD)</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For 2.6 GHz:</w:t>
                  </w:r>
                </w:p>
                <w:p w:rsidR="006C49F5" w:rsidRDefault="00A40E96">
                  <w:pPr>
                    <w:spacing w:after="0"/>
                    <w:rPr>
                      <w:rFonts w:eastAsia="Calibri"/>
                      <w:lang w:eastAsia="ja-JP"/>
                    </w:rPr>
                  </w:pPr>
                  <w:r>
                    <w:rPr>
                      <w:rFonts w:eastAsia="Calibri" w:hint="eastAsia"/>
                      <w:lang w:eastAsia="ja-JP"/>
                    </w:rPr>
                    <w:t xml:space="preserve">DDDDDDDSUU </w:t>
                  </w:r>
                </w:p>
                <w:p w:rsidR="006C49F5" w:rsidRDefault="00A40E96">
                  <w:pPr>
                    <w:spacing w:after="0"/>
                    <w:rPr>
                      <w:rFonts w:eastAsia="Calibri"/>
                      <w:lang w:eastAsia="ja-JP"/>
                    </w:rPr>
                  </w:pPr>
                  <w:r>
                    <w:rPr>
                      <w:rFonts w:eastAsia="Calibri" w:hint="eastAsia"/>
                      <w:lang w:eastAsia="ja-JP"/>
                    </w:rPr>
                    <w:t>(S: 6D:4G:4U)</w:t>
                  </w:r>
                </w:p>
                <w:p w:rsidR="006C49F5" w:rsidRDefault="006C49F5">
                  <w:pPr>
                    <w:spacing w:after="0"/>
                    <w:rPr>
                      <w:rFonts w:eastAsia="Calibri"/>
                      <w:lang w:eastAsia="ja-JP"/>
                    </w:rPr>
                  </w:pPr>
                </w:p>
                <w:p w:rsidR="006C49F5" w:rsidRDefault="00A40E96">
                  <w:pPr>
                    <w:spacing w:after="0"/>
                    <w:rPr>
                      <w:rFonts w:eastAsia="Calibri"/>
                      <w:lang w:eastAsia="ja-JP"/>
                    </w:rPr>
                  </w:pPr>
                  <w:r>
                    <w:rPr>
                      <w:rFonts w:eastAsia="Calibri" w:hint="eastAsia"/>
                      <w:lang w:eastAsia="ja-JP"/>
                    </w:rPr>
                    <w:t>For 4 GHz:</w:t>
                  </w:r>
                </w:p>
                <w:p w:rsidR="006C49F5" w:rsidRDefault="00A40E96">
                  <w:pPr>
                    <w:spacing w:after="0"/>
                    <w:rPr>
                      <w:rFonts w:eastAsia="Calibri"/>
                      <w:lang w:eastAsia="ja-JP"/>
                    </w:rPr>
                  </w:pPr>
                  <w:r>
                    <w:rPr>
                      <w:rFonts w:eastAsia="Calibri" w:hint="eastAsia"/>
                      <w:lang w:eastAsia="ja-JP"/>
                    </w:rPr>
                    <w:t>DDDSUDDSUU</w:t>
                  </w:r>
                </w:p>
                <w:p w:rsidR="006C49F5" w:rsidRDefault="00A40E96">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DDDSU</w:t>
                  </w:r>
                </w:p>
                <w:p w:rsidR="006C49F5" w:rsidRDefault="00A40E96">
                  <w:pPr>
                    <w:spacing w:after="0"/>
                    <w:rPr>
                      <w:rFonts w:eastAsia="Calibri"/>
                      <w:lang w:eastAsia="ja-JP"/>
                    </w:rPr>
                  </w:pPr>
                  <w:r>
                    <w:rPr>
                      <w:rFonts w:eastAsia="Calibri" w:hint="eastAsia"/>
                      <w:lang w:eastAsia="ja-JP"/>
                    </w:rPr>
                    <w:t>(S: 10D:2G:2U)</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TDL-A</w:t>
                  </w:r>
                </w:p>
              </w:tc>
            </w:tr>
            <w:tr w:rsidR="006C49F5">
              <w:tc>
                <w:tcPr>
                  <w:tcW w:w="2286" w:type="dxa"/>
                  <w:tcBorders>
                    <w:top w:val="nil"/>
                    <w:left w:val="single" w:sz="8" w:space="0" w:color="auto"/>
                    <w:bottom w:val="nil"/>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3 km/h</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6C49F5">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6C49F5" w:rsidRDefault="006C49F5">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6C49F5" w:rsidRDefault="006C49F5">
                  <w:pPr>
                    <w:spacing w:after="0"/>
                    <w:rPr>
                      <w:rFonts w:eastAsia="Calibri"/>
                      <w:lang w:eastAsia="ja-JP"/>
                    </w:rPr>
                  </w:pPr>
                </w:p>
              </w:tc>
            </w:tr>
          </w:tbl>
          <w:p w:rsidR="006C49F5" w:rsidRDefault="006C49F5">
            <w:pPr>
              <w:spacing w:after="0" w:line="256" w:lineRule="auto"/>
              <w:rPr>
                <w:rFonts w:eastAsia="Calibri"/>
                <w:lang w:eastAsia="zh-CN"/>
              </w:rPr>
            </w:pPr>
          </w:p>
          <w:p w:rsidR="006C49F5" w:rsidRDefault="006C49F5">
            <w:pPr>
              <w:spacing w:after="0" w:line="256" w:lineRule="auto"/>
              <w:rPr>
                <w:rFonts w:eastAsia="Calibri"/>
                <w:lang w:eastAsia="zh-CN"/>
              </w:rPr>
            </w:pPr>
          </w:p>
          <w:p w:rsidR="006C49F5" w:rsidRDefault="00A40E96">
            <w:pPr>
              <w:spacing w:after="0" w:line="256" w:lineRule="auto"/>
              <w:rPr>
                <w:rFonts w:eastAsia="Calibri"/>
                <w:lang w:eastAsia="zh-CN"/>
              </w:rPr>
            </w:pPr>
            <w:r>
              <w:rPr>
                <w:rFonts w:eastAsia="Calibri"/>
                <w:b/>
                <w:lang w:eastAsia="zh-CN"/>
              </w:rPr>
              <w:t>RAN1 #102 e:</w:t>
            </w:r>
          </w:p>
          <w:p w:rsidR="006C49F5" w:rsidRDefault="00A40E96">
            <w:pPr>
              <w:spacing w:after="0"/>
            </w:pPr>
            <w:bookmarkStart w:id="1471"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rsidR="006C49F5" w:rsidRDefault="00A40E96">
            <w:pPr>
              <w:numPr>
                <w:ilvl w:val="0"/>
                <w:numId w:val="21"/>
              </w:numPr>
              <w:overflowPunct/>
              <w:autoSpaceDE/>
              <w:autoSpaceDN/>
              <w:adjustRightInd/>
              <w:spacing w:after="0" w:line="240" w:lineRule="auto"/>
              <w:textAlignment w:val="auto"/>
            </w:pPr>
            <w:r>
              <w:t>Step 1: Obtain the link budget performance of the channel based on link budget evaluation</w:t>
            </w:r>
          </w:p>
          <w:p w:rsidR="006C49F5" w:rsidRDefault="00A40E96">
            <w:pPr>
              <w:numPr>
                <w:ilvl w:val="0"/>
                <w:numId w:val="21"/>
              </w:numPr>
              <w:overflowPunct/>
              <w:autoSpaceDE/>
              <w:autoSpaceDN/>
              <w:adjustRightInd/>
              <w:spacing w:after="0" w:line="240" w:lineRule="auto"/>
              <w:textAlignment w:val="auto"/>
            </w:pPr>
            <w:r>
              <w:t>Step 2: Obtain the target performance requirement for RedCap UEs within a deployment scenario</w:t>
            </w:r>
          </w:p>
          <w:p w:rsidR="006C49F5" w:rsidRDefault="00A40E96">
            <w:pPr>
              <w:pStyle w:val="ListParagraph"/>
              <w:numPr>
                <w:ilvl w:val="0"/>
                <w:numId w:val="22"/>
              </w:numPr>
              <w:spacing w:line="240" w:lineRule="auto"/>
              <w:ind w:left="2224"/>
              <w:rPr>
                <w:rFonts w:ascii="Times New Roman" w:hAnsi="Times New Roman"/>
                <w:sz w:val="20"/>
                <w:szCs w:val="20"/>
              </w:rPr>
            </w:pPr>
            <w:r>
              <w:rPr>
                <w:rFonts w:ascii="Times New Roman" w:hAnsi="Times New Roman"/>
                <w:sz w:val="20"/>
                <w:szCs w:val="20"/>
              </w:rPr>
              <w:lastRenderedPageBreak/>
              <w:t>FFS on the target performance requirement</w:t>
            </w:r>
          </w:p>
          <w:p w:rsidR="006C49F5" w:rsidRDefault="00A40E96">
            <w:pPr>
              <w:numPr>
                <w:ilvl w:val="0"/>
                <w:numId w:val="21"/>
              </w:numPr>
              <w:overflowPunct/>
              <w:autoSpaceDE/>
              <w:autoSpaceDN/>
              <w:adjustRightInd/>
              <w:spacing w:after="0" w:line="240" w:lineRule="auto"/>
              <w:textAlignment w:val="auto"/>
            </w:pPr>
            <w:r>
              <w:t xml:space="preserve">Step 3: Find the coverage recovery value for the channel if the link budget performance is worse than the target performance requirement </w:t>
            </w:r>
          </w:p>
          <w:p w:rsidR="006C49F5" w:rsidRDefault="006C49F5">
            <w:pPr>
              <w:spacing w:after="0"/>
            </w:pPr>
          </w:p>
          <w:p w:rsidR="006C49F5" w:rsidRDefault="00A40E96">
            <w:pPr>
              <w:spacing w:after="0"/>
            </w:pPr>
            <w:r>
              <w:rPr>
                <w:highlight w:val="green"/>
              </w:rPr>
              <w:t>Agreements:</w:t>
            </w:r>
            <w:r>
              <w:br/>
              <w:t>Link budget evaluation for RedCap should include at least PDCCH/PDSCH and PUCCH/PUSCH.</w:t>
            </w:r>
          </w:p>
          <w:p w:rsidR="006C49F5" w:rsidRDefault="006C49F5">
            <w:pPr>
              <w:spacing w:after="0"/>
            </w:pPr>
          </w:p>
          <w:p w:rsidR="006C49F5" w:rsidRDefault="00A40E96">
            <w:pPr>
              <w:spacing w:after="0"/>
            </w:pPr>
            <w:r>
              <w:rPr>
                <w:highlight w:val="green"/>
              </w:rPr>
              <w:t>Agreements:</w:t>
            </w:r>
            <w:r>
              <w:br/>
              <w:t>For initial access related channels, at least Msg2, Msg3, Msg4 and PDCCH scheduling Msg2/4 are included for link budget evaluation</w:t>
            </w:r>
          </w:p>
          <w:p w:rsidR="006C49F5" w:rsidRDefault="00A40E96">
            <w:pPr>
              <w:pStyle w:val="ListParagraph"/>
              <w:numPr>
                <w:ilvl w:val="0"/>
                <w:numId w:val="29"/>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rsidR="006C49F5" w:rsidRDefault="006C49F5">
            <w:pPr>
              <w:spacing w:after="0"/>
            </w:pPr>
          </w:p>
          <w:p w:rsidR="006C49F5" w:rsidRDefault="00A40E96">
            <w:pPr>
              <w:spacing w:after="0"/>
            </w:pPr>
            <w:r>
              <w:rPr>
                <w:highlight w:val="green"/>
              </w:rPr>
              <w:t>Agreements:</w:t>
            </w:r>
            <w:r>
              <w:br/>
              <w:t>The impact of small form factor is considered for all the uplink and downlink channels</w:t>
            </w:r>
          </w:p>
          <w:p w:rsidR="006C49F5" w:rsidRDefault="00A40E96">
            <w:pPr>
              <w:pStyle w:val="ListParagraph"/>
              <w:numPr>
                <w:ilvl w:val="0"/>
                <w:numId w:val="29"/>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rsidR="006C49F5" w:rsidRDefault="00A40E96">
            <w:pPr>
              <w:numPr>
                <w:ilvl w:val="2"/>
                <w:numId w:val="30"/>
              </w:numPr>
              <w:overflowPunct/>
              <w:autoSpaceDE/>
              <w:autoSpaceDN/>
              <w:adjustRightInd/>
              <w:spacing w:after="0" w:line="240" w:lineRule="auto"/>
              <w:textAlignment w:val="auto"/>
            </w:pPr>
            <w:r>
              <w:t>FFS on the application to both FDD and TDD bands or only FDD bands</w:t>
            </w:r>
            <w:r>
              <w:rPr>
                <w:color w:val="A6A6A6" w:themeColor="background1" w:themeShade="A6"/>
              </w:rPr>
              <w:t xml:space="preserve"> [revised, see below]</w:t>
            </w:r>
          </w:p>
          <w:p w:rsidR="006C49F5" w:rsidRDefault="006C49F5">
            <w:pPr>
              <w:spacing w:after="0"/>
            </w:pPr>
          </w:p>
          <w:bookmarkEnd w:id="1471"/>
          <w:p w:rsidR="006C49F5" w:rsidRDefault="00A40E96">
            <w:pPr>
              <w:spacing w:after="0"/>
            </w:pPr>
            <w:r>
              <w:rPr>
                <w:highlight w:val="green"/>
              </w:rPr>
              <w:t>Agreements:</w:t>
            </w:r>
            <w:r>
              <w:rPr>
                <w:rFonts w:eastAsia="等线"/>
              </w:rPr>
              <w:br/>
            </w:r>
            <w:r>
              <w:t>For link budget evaluation, the antenna gain loss due to the small form factor can be applied to all the FR1 bands</w:t>
            </w:r>
          </w:p>
          <w:p w:rsidR="006C49F5" w:rsidRDefault="00A40E96">
            <w:pPr>
              <w:numPr>
                <w:ilvl w:val="0"/>
                <w:numId w:val="21"/>
              </w:numPr>
              <w:overflowPunct/>
              <w:autoSpaceDE/>
              <w:autoSpaceDN/>
              <w:adjustRightInd/>
              <w:spacing w:after="0" w:line="240" w:lineRule="auto"/>
              <w:textAlignment w:val="auto"/>
            </w:pPr>
            <w:r>
              <w:t>For RedCap coverage analysis, the agreements in the Rel-17 CE SI regarding link budget template and antenna array gain are reused.</w:t>
            </w:r>
          </w:p>
          <w:p w:rsidR="006C49F5" w:rsidRDefault="00A40E96">
            <w:pPr>
              <w:numPr>
                <w:ilvl w:val="1"/>
                <w:numId w:val="30"/>
              </w:numPr>
              <w:overflowPunct/>
              <w:autoSpaceDE/>
              <w:autoSpaceDN/>
              <w:adjustRightInd/>
              <w:spacing w:after="0" w:line="240" w:lineRule="auto"/>
              <w:ind w:left="2224"/>
              <w:textAlignment w:val="auto"/>
              <w:rPr>
                <w:highlight w:val="yellow"/>
              </w:rPr>
            </w:pPr>
            <w:r>
              <w:rPr>
                <w:highlight w:val="yellow"/>
              </w:rPr>
              <w:t>Continue to discuss and decide the performance metric in RAN1-103 e-meeting</w:t>
            </w:r>
          </w:p>
          <w:p w:rsidR="006C49F5" w:rsidRDefault="006C49F5">
            <w:pPr>
              <w:spacing w:after="0"/>
            </w:pPr>
          </w:p>
          <w:p w:rsidR="006C49F5" w:rsidRDefault="00A40E96">
            <w:pPr>
              <w:spacing w:after="0"/>
              <w:rPr>
                <w:highlight w:val="green"/>
              </w:rPr>
            </w:pPr>
            <w:r>
              <w:rPr>
                <w:highlight w:val="green"/>
              </w:rPr>
              <w:t>Agreements:</w:t>
            </w:r>
            <w:r>
              <w:br/>
              <w:t>Down-selection on the following options for the target performance requirement for RedCap UEs in RAN1#103-e (aim for early in the e-meeting):</w:t>
            </w:r>
          </w:p>
          <w:p w:rsidR="006C49F5" w:rsidRDefault="00A40E96">
            <w:pPr>
              <w:numPr>
                <w:ilvl w:val="0"/>
                <w:numId w:val="21"/>
              </w:numPr>
              <w:overflowPunct/>
              <w:autoSpaceDE/>
              <w:autoSpaceDN/>
              <w:adjustRightInd/>
              <w:spacing w:after="0" w:line="240" w:lineRule="auto"/>
              <w:textAlignment w:val="auto"/>
            </w:pPr>
            <w:r>
              <w:t>Option 1: The target performance requirement for each channel is identified by a target MCL or MIL or MPL within a reasonable deployment</w:t>
            </w:r>
          </w:p>
          <w:p w:rsidR="006C49F5" w:rsidRDefault="00A40E96">
            <w:pPr>
              <w:numPr>
                <w:ilvl w:val="0"/>
                <w:numId w:val="21"/>
              </w:numPr>
              <w:overflowPunct/>
              <w:autoSpaceDE/>
              <w:autoSpaceDN/>
              <w:adjustRightInd/>
              <w:spacing w:after="0" w:line="240" w:lineRule="auto"/>
              <w:textAlignment w:val="auto"/>
            </w:pPr>
            <w:r>
              <w:t>Option 3: The target performance requirement for each channel is identified by the link budget of the bottleneck channel(s) for the reference NR UE within the same deployment scenario</w:t>
            </w:r>
          </w:p>
          <w:p w:rsidR="006C49F5" w:rsidRDefault="00A40E96">
            <w:pPr>
              <w:numPr>
                <w:ilvl w:val="1"/>
                <w:numId w:val="30"/>
              </w:numPr>
              <w:overflowPunct/>
              <w:autoSpaceDE/>
              <w:autoSpaceDN/>
              <w:adjustRightInd/>
              <w:spacing w:after="0" w:line="240" w:lineRule="auto"/>
              <w:textAlignment w:val="auto"/>
            </w:pPr>
            <w:r>
              <w:t>Note: The “bottleneck channel(s)” are the physical channel(s) that have the lowest MCL or MIL or MPL</w:t>
            </w:r>
          </w:p>
          <w:p w:rsidR="006C49F5" w:rsidRDefault="00A40E96">
            <w:pPr>
              <w:numPr>
                <w:ilvl w:val="0"/>
                <w:numId w:val="21"/>
              </w:numPr>
              <w:overflowPunct/>
              <w:autoSpaceDE/>
              <w:autoSpaceDN/>
              <w:adjustRightInd/>
              <w:spacing w:after="0" w:line="240" w:lineRule="auto"/>
              <w:textAlignment w:val="auto"/>
            </w:pPr>
            <w:r>
              <w:t>The details for the target performance requirement are FFS</w:t>
            </w:r>
          </w:p>
          <w:p w:rsidR="006C49F5" w:rsidRDefault="006C49F5">
            <w:pPr>
              <w:spacing w:after="0"/>
            </w:pPr>
          </w:p>
          <w:p w:rsidR="006C49F5" w:rsidRDefault="00A40E96">
            <w:pPr>
              <w:spacing w:after="0"/>
            </w:pPr>
            <w:r>
              <w:rPr>
                <w:highlight w:val="green"/>
              </w:rPr>
              <w:t>Agreements:</w:t>
            </w:r>
            <w:r>
              <w:br/>
              <w:t>For RedCap UE, adopt the following target data rates for link budget evaluation for FR1 Rural.</w:t>
            </w:r>
          </w:p>
          <w:p w:rsidR="006C49F5" w:rsidRDefault="00A40E96">
            <w:pPr>
              <w:numPr>
                <w:ilvl w:val="0"/>
                <w:numId w:val="21"/>
              </w:numPr>
              <w:overflowPunct/>
              <w:autoSpaceDE/>
              <w:autoSpaceDN/>
              <w:adjustRightInd/>
              <w:spacing w:after="0" w:line="240" w:lineRule="auto"/>
              <w:textAlignment w:val="auto"/>
            </w:pPr>
            <w:r>
              <w:t>1 Mbps on DL and 100kbps in UL</w:t>
            </w:r>
          </w:p>
          <w:p w:rsidR="006C49F5" w:rsidRDefault="006C49F5">
            <w:pPr>
              <w:spacing w:after="0"/>
            </w:pPr>
          </w:p>
          <w:p w:rsidR="006C49F5" w:rsidRDefault="00A40E96">
            <w:pPr>
              <w:spacing w:after="0"/>
            </w:pPr>
            <w:r>
              <w:rPr>
                <w:highlight w:val="green"/>
              </w:rPr>
              <w:lastRenderedPageBreak/>
              <w:t>Agreements:</w:t>
            </w:r>
            <w:r>
              <w:br/>
              <w:t>For RedCap UE, adopt the following target data rates for link budget evaluation for FR1 Urban.</w:t>
            </w:r>
          </w:p>
          <w:p w:rsidR="006C49F5" w:rsidRDefault="00A40E96">
            <w:pPr>
              <w:numPr>
                <w:ilvl w:val="0"/>
                <w:numId w:val="21"/>
              </w:numPr>
              <w:overflowPunct/>
              <w:autoSpaceDE/>
              <w:autoSpaceDN/>
              <w:adjustRightInd/>
              <w:spacing w:after="0" w:line="240" w:lineRule="auto"/>
              <w:textAlignment w:val="auto"/>
            </w:pPr>
            <w:r>
              <w:t>2 Mbps on DL and 1Mbps in UL</w:t>
            </w:r>
          </w:p>
          <w:p w:rsidR="006C49F5" w:rsidRDefault="00A40E96">
            <w:pPr>
              <w:spacing w:after="0"/>
              <w:ind w:left="694"/>
            </w:pPr>
            <w:r>
              <w:t>Note: The 2Mbps target data rate in downlink is the scaled value of the 10Mbps in the CE SI by a factor of 0.2</w:t>
            </w:r>
          </w:p>
          <w:p w:rsidR="006C49F5" w:rsidRDefault="006C49F5">
            <w:pPr>
              <w:spacing w:after="0"/>
            </w:pPr>
          </w:p>
          <w:p w:rsidR="006C49F5" w:rsidRDefault="00A40E96">
            <w:pPr>
              <w:spacing w:after="0"/>
            </w:pPr>
            <w:r>
              <w:rPr>
                <w:highlight w:val="green"/>
              </w:rPr>
              <w:t>Agreements:</w:t>
            </w:r>
            <w:r>
              <w:t xml:space="preserve"> </w:t>
            </w:r>
            <w:r>
              <w:br/>
              <w:t>For RedCap UEs, the target data rates for link budget evaluation for FR2 are as follows:</w:t>
            </w:r>
          </w:p>
          <w:p w:rsidR="006C49F5" w:rsidRDefault="00A40E96">
            <w:pPr>
              <w:numPr>
                <w:ilvl w:val="0"/>
                <w:numId w:val="21"/>
              </w:numPr>
              <w:overflowPunct/>
              <w:autoSpaceDE/>
              <w:autoSpaceDN/>
              <w:adjustRightInd/>
              <w:spacing w:after="0" w:line="240" w:lineRule="auto"/>
              <w:textAlignment w:val="auto"/>
              <w:rPr>
                <w:u w:val="single"/>
              </w:rPr>
            </w:pPr>
            <w:r>
              <w:t>25Mbps for BW 50MHz/100MHz on DL and 5Mbps in UL</w:t>
            </w:r>
          </w:p>
          <w:p w:rsidR="006C49F5" w:rsidRDefault="00A40E96">
            <w:pPr>
              <w:numPr>
                <w:ilvl w:val="1"/>
                <w:numId w:val="30"/>
              </w:numPr>
              <w:overflowPunct/>
              <w:autoSpaceDE/>
              <w:autoSpaceDN/>
              <w:adjustRightInd/>
              <w:spacing w:after="0" w:line="240" w:lineRule="auto"/>
              <w:textAlignment w:val="auto"/>
            </w:pPr>
            <w:r>
              <w:t>Optionally, 12.5Mbps for BW 50MHz as the target data rate for DL, assuming the same DL PSD as that of BW 100MHz</w:t>
            </w:r>
          </w:p>
          <w:p w:rsidR="006C49F5" w:rsidRDefault="00A40E96">
            <w:pPr>
              <w:numPr>
                <w:ilvl w:val="1"/>
                <w:numId w:val="30"/>
              </w:numPr>
              <w:overflowPunct/>
              <w:autoSpaceDE/>
              <w:autoSpaceDN/>
              <w:adjustRightInd/>
              <w:spacing w:after="0" w:line="240" w:lineRule="auto"/>
              <w:textAlignment w:val="auto"/>
            </w:pPr>
            <w:r>
              <w:t>Note: in case of 50MHz BW, the maximum supported DL data rate is half that of the 100MHz BW in DL</w:t>
            </w:r>
          </w:p>
          <w:p w:rsidR="006C49F5" w:rsidRDefault="006C49F5">
            <w:pPr>
              <w:spacing w:after="0"/>
            </w:pPr>
          </w:p>
          <w:p w:rsidR="006C49F5" w:rsidRDefault="00A40E96">
            <w:pPr>
              <w:spacing w:after="0"/>
            </w:pPr>
            <w:r>
              <w:rPr>
                <w:highlight w:val="green"/>
              </w:rPr>
              <w:t>Agreements:</w:t>
            </w:r>
            <w:r>
              <w:b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FR2 values</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TDL-A</w:t>
                  </w:r>
                </w:p>
                <w:p w:rsidR="006C49F5" w:rsidRDefault="00A40E96">
                  <w:r>
                    <w:t>CDL-A(optional)</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30ns</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3 km/h</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Low</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2</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2</w:t>
                  </w:r>
                </w:p>
              </w:tc>
            </w:tr>
          </w:tbl>
          <w:p w:rsidR="006C49F5" w:rsidRDefault="00A40E96">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FR2 values</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2</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Urban: 100 MHz (273 PRBs)</w:t>
                  </w:r>
                </w:p>
                <w:p w:rsidR="006C49F5" w:rsidRDefault="00A40E9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100 MHz (66 PRBs)</w:t>
                  </w:r>
                </w:p>
              </w:tc>
            </w:tr>
          </w:tbl>
          <w:p w:rsidR="006C49F5" w:rsidRDefault="00A40E96">
            <w:pPr>
              <w:spacing w:after="0" w:line="240" w:lineRule="auto"/>
            </w:pPr>
            <w:r>
              <w:t xml:space="preserve">For RedCap coverage evaluation, adopt the following table for the RedCap UE. </w:t>
            </w:r>
          </w:p>
          <w:p w:rsidR="006C49F5" w:rsidRDefault="00A40E96">
            <w:pPr>
              <w:numPr>
                <w:ilvl w:val="1"/>
                <w:numId w:val="30"/>
              </w:numPr>
              <w:overflowPunct/>
              <w:autoSpaceDE/>
              <w:autoSpaceDN/>
              <w:adjustRightInd/>
              <w:spacing w:after="0" w:line="240" w:lineRule="auto"/>
              <w:ind w:left="1504"/>
              <w:textAlignment w:val="auto"/>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FR2 values</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lastRenderedPageBreak/>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 or 2</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Urban: 20 MHz (51 PRBs)</w:t>
                  </w:r>
                </w:p>
                <w:p w:rsidR="006C49F5" w:rsidRDefault="00A40E9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 xml:space="preserve">50 MHz (32 PRBs) or </w:t>
                  </w:r>
                </w:p>
                <w:p w:rsidR="006C49F5" w:rsidRDefault="00A40E96">
                  <w:r>
                    <w:t>100 MHz (66 PRBs)</w:t>
                  </w:r>
                </w:p>
              </w:tc>
            </w:tr>
          </w:tbl>
          <w:p w:rsidR="006C49F5" w:rsidRDefault="006C49F5">
            <w:pPr>
              <w:spacing w:after="0"/>
              <w:rPr>
                <w:rFonts w:eastAsia="等线"/>
              </w:rPr>
            </w:pPr>
          </w:p>
          <w:p w:rsidR="006C49F5" w:rsidRDefault="00A40E96">
            <w:pPr>
              <w:spacing w:after="0"/>
            </w:pPr>
            <w:r>
              <w:rPr>
                <w:highlight w:val="green"/>
              </w:rPr>
              <w:t>Agreements:</w:t>
            </w:r>
            <w:r>
              <w:br/>
              <w:t xml:space="preserve">For RedCap coverage evaluation, reuse the Rel-17 CE SI agreements on channel specific parameters with the following revision and/or addition </w:t>
            </w:r>
          </w:p>
          <w:p w:rsidR="006C49F5" w:rsidRDefault="00A40E96">
            <w:pPr>
              <w:numPr>
                <w:ilvl w:val="1"/>
                <w:numId w:val="30"/>
              </w:numPr>
              <w:overflowPunct/>
              <w:autoSpaceDE/>
              <w:autoSpaceDN/>
              <w:adjustRightInd/>
              <w:spacing w:after="0" w:line="240" w:lineRule="auto"/>
              <w:textAlignment w:val="auto"/>
            </w:pPr>
            <w:r>
              <w:t>TBS/PRB/MCS of PDSCH (except for Msg2)/PUSCH for the RedCap UE are based on the agreed target data rates or message sizes and reported by companies</w:t>
            </w:r>
          </w:p>
          <w:p w:rsidR="006C49F5" w:rsidRDefault="00A40E96">
            <w:pPr>
              <w:numPr>
                <w:ilvl w:val="1"/>
                <w:numId w:val="30"/>
              </w:numPr>
              <w:overflowPunct/>
              <w:autoSpaceDE/>
              <w:autoSpaceDN/>
              <w:adjustRightInd/>
              <w:spacing w:after="0" w:line="240" w:lineRule="auto"/>
              <w:textAlignment w:val="auto"/>
            </w:pPr>
            <w:r>
              <w:t>Adopt the following table for Msg2 evaluation</w:t>
            </w:r>
          </w:p>
          <w:p w:rsidR="006C49F5" w:rsidRDefault="00A40E96">
            <w:pPr>
              <w:numPr>
                <w:ilvl w:val="2"/>
                <w:numId w:val="30"/>
              </w:numPr>
              <w:overflowPunct/>
              <w:autoSpaceDE/>
              <w:autoSpaceDN/>
              <w:adjustRightInd/>
              <w:spacing w:after="0" w:line="240" w:lineRule="auto"/>
              <w:textAlignment w:val="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6C49F5">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jc w:val="center"/>
                    <w:rPr>
                      <w:b/>
                      <w:bCs/>
                      <w:lang w:eastAsia="ko-KR"/>
                    </w:rPr>
                  </w:pPr>
                  <w:r>
                    <w:rPr>
                      <w:b/>
                      <w:bCs/>
                      <w:lang w:eastAsia="ko-KR"/>
                    </w:rPr>
                    <w:t>Values</w:t>
                  </w:r>
                </w:p>
              </w:tc>
            </w:tr>
            <w:tr w:rsidR="006C49F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 xml:space="preserve">MCS is fixed to zero. Companies to report the used number of </w:t>
                  </w:r>
                  <w:r>
                    <w:t>PRBs and corresponding TBS value</w:t>
                  </w:r>
                </w:p>
              </w:tc>
            </w:tr>
            <w:tr w:rsidR="006C49F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12 OS</w:t>
                  </w:r>
                </w:p>
              </w:tc>
            </w:tr>
            <w:tr w:rsidR="006C49F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Type I, 3 DMRS symbol, no multiplexing with data</w:t>
                  </w:r>
                </w:p>
              </w:tc>
            </w:tr>
            <w:tr w:rsidR="006C49F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CP-OFDM</w:t>
                  </w:r>
                </w:p>
              </w:tc>
            </w:tr>
            <w:tr w:rsidR="006C49F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No retransmission</w:t>
                  </w:r>
                </w:p>
              </w:tc>
            </w:tr>
          </w:tbl>
          <w:p w:rsidR="006C49F5" w:rsidRDefault="006C49F5">
            <w:pPr>
              <w:spacing w:after="0"/>
              <w:rPr>
                <w:lang w:eastAsia="ja-JP"/>
              </w:rPr>
            </w:pPr>
          </w:p>
          <w:p w:rsidR="006C49F5" w:rsidRDefault="00A40E96">
            <w:pPr>
              <w:spacing w:after="0"/>
              <w:rPr>
                <w:rFonts w:ascii="Calibri" w:hAnsi="Calibri" w:cs="Calibri"/>
                <w:highlight w:val="green"/>
              </w:rPr>
            </w:pPr>
            <w:r>
              <w:rPr>
                <w:rFonts w:ascii="Calibri" w:hAnsi="Calibri" w:cs="Calibri"/>
                <w:highlight w:val="green"/>
              </w:rPr>
              <w:t>Agreements:</w:t>
            </w:r>
          </w:p>
          <w:p w:rsidR="006C49F5" w:rsidRDefault="00A40E96">
            <w:pPr>
              <w:widowControl w:val="0"/>
              <w:numPr>
                <w:ilvl w:val="0"/>
                <w:numId w:val="17"/>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SLS based capacity evaluation, use the assumption in TR 38.802, Table A.2.1-1 as the baseline.</w:t>
            </w:r>
          </w:p>
          <w:p w:rsidR="006C49F5" w:rsidRDefault="00A40E96">
            <w:pPr>
              <w:widowControl w:val="0"/>
              <w:numPr>
                <w:ilvl w:val="0"/>
                <w:numId w:val="17"/>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6C49F5">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jc w:val="center"/>
                    <w:rPr>
                      <w:rFonts w:ascii="Calibri" w:hAnsi="Calibri" w:cs="Calibri"/>
                      <w:b/>
                      <w:bCs/>
                    </w:rPr>
                  </w:pPr>
                  <w:r>
                    <w:rPr>
                      <w:rFonts w:ascii="Calibri" w:hAnsi="Calibri" w:cs="Calibri"/>
                      <w:b/>
                      <w:bCs/>
                    </w:rPr>
                    <w:t>FR2 values</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Single layer</w:t>
                  </w:r>
                </w:p>
                <w:p w:rsidR="006C49F5" w:rsidRDefault="00A40E96">
                  <w:pPr>
                    <w:spacing w:after="0"/>
                    <w:rPr>
                      <w:rFonts w:ascii="Calibri" w:hAnsi="Calibri" w:cs="Calibri"/>
                    </w:rPr>
                  </w:pPr>
                  <w:r>
                    <w:rPr>
                      <w:rFonts w:ascii="Calibri" w:hAnsi="Calibri" w:cs="Calibri"/>
                    </w:rPr>
                    <w:t>Indoor floor: (12BSs per 120m x 50m)</w:t>
                  </w:r>
                </w:p>
                <w:p w:rsidR="006C49F5" w:rsidRDefault="00A40E96">
                  <w:pPr>
                    <w:spacing w:after="0"/>
                    <w:rPr>
                      <w:rFonts w:ascii="Calibri" w:hAnsi="Calibri" w:cs="Calibri"/>
                    </w:rPr>
                  </w:pPr>
                  <w:r>
                    <w:rPr>
                      <w:rFonts w:ascii="Calibri" w:hAnsi="Calibri" w:cs="Calibri"/>
                    </w:rPr>
                    <w:t>Candidate TRP numbers: 3, 6, 12</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20m</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Dense Urban:</w:t>
                  </w:r>
                </w:p>
                <w:p w:rsidR="006C49F5" w:rsidRDefault="00A40E96">
                  <w:pPr>
                    <w:spacing w:after="0"/>
                    <w:rPr>
                      <w:rFonts w:ascii="Calibri" w:hAnsi="Calibri" w:cs="Calibri"/>
                    </w:rPr>
                  </w:pPr>
                  <w:r>
                    <w:rPr>
                      <w:rFonts w:ascii="Calibri" w:hAnsi="Calibri" w:cs="Calibri"/>
                    </w:rPr>
                    <w:t xml:space="preserve">2.6 GHz (TDD) (primary choice) </w:t>
                  </w:r>
                </w:p>
                <w:p w:rsidR="006C49F5" w:rsidRDefault="00A40E96">
                  <w:pPr>
                    <w:spacing w:after="0"/>
                    <w:rPr>
                      <w:rFonts w:ascii="Calibri" w:hAnsi="Calibri" w:cs="Calibri"/>
                    </w:rPr>
                  </w:pPr>
                  <w:r>
                    <w:rPr>
                      <w:rFonts w:ascii="Calibri" w:hAnsi="Calibri" w:cs="Calibri"/>
                    </w:rPr>
                    <w:t>4 GHz (TDD) (secondary choice)</w:t>
                  </w:r>
                </w:p>
                <w:p w:rsidR="006C49F5" w:rsidRDefault="006C49F5">
                  <w:pPr>
                    <w:spacing w:after="0"/>
                    <w:rPr>
                      <w:rFonts w:ascii="Calibri" w:hAnsi="Calibri" w:cs="Calibri"/>
                    </w:rPr>
                  </w:pPr>
                </w:p>
                <w:p w:rsidR="006C49F5" w:rsidRDefault="00A40E96">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Indoor: 28 GHz (TDD)</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 xml:space="preserve">For 2.6 GHz: </w:t>
                  </w:r>
                </w:p>
                <w:p w:rsidR="006C49F5" w:rsidRDefault="00A40E96">
                  <w:pPr>
                    <w:spacing w:after="0"/>
                    <w:rPr>
                      <w:rFonts w:ascii="Calibri" w:hAnsi="Calibri" w:cs="Calibri"/>
                    </w:rPr>
                  </w:pPr>
                  <w:r>
                    <w:rPr>
                      <w:rFonts w:ascii="Calibri" w:hAnsi="Calibri" w:cs="Calibri"/>
                    </w:rPr>
                    <w:t>DDDDDDDSUU (S: 6D:4G:4U)</w:t>
                  </w:r>
                </w:p>
                <w:p w:rsidR="006C49F5" w:rsidRDefault="00A40E96">
                  <w:pPr>
                    <w:spacing w:after="0"/>
                    <w:rPr>
                      <w:rFonts w:ascii="Calibri" w:hAnsi="Calibri" w:cs="Calibri"/>
                    </w:rPr>
                  </w:pPr>
                  <w:r>
                    <w:rPr>
                      <w:rFonts w:ascii="Calibri" w:hAnsi="Calibri" w:cs="Calibri"/>
                    </w:rPr>
                    <w:t>For 4 GHz:</w:t>
                  </w:r>
                </w:p>
                <w:p w:rsidR="006C49F5" w:rsidRDefault="00A40E96">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DDDSU (S: 10D:2G:2U)</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5GCM office</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lastRenderedPageBreak/>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 xml:space="preserve">100% Indoor: 3km/h </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Full buffer (Optional)</w:t>
                  </w:r>
                </w:p>
                <w:p w:rsidR="006C49F5" w:rsidRDefault="006C49F5">
                  <w:pPr>
                    <w:spacing w:after="0"/>
                    <w:rPr>
                      <w:rFonts w:ascii="Calibri" w:hAnsi="Calibri" w:cs="Calibri"/>
                    </w:rPr>
                  </w:pPr>
                </w:p>
                <w:p w:rsidR="006C49F5" w:rsidRDefault="00A40E96">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Full buffer traffic (Optional):</w:t>
                  </w:r>
                </w:p>
                <w:p w:rsidR="006C49F5" w:rsidRDefault="00A40E96">
                  <w:pPr>
                    <w:spacing w:after="0"/>
                    <w:rPr>
                      <w:rFonts w:ascii="Calibri" w:hAnsi="Calibri" w:cs="Calibri"/>
                    </w:rPr>
                  </w:pPr>
                  <w:r>
                    <w:rPr>
                      <w:rFonts w:ascii="Calibri" w:hAnsi="Calibri" w:cs="Calibri"/>
                    </w:rPr>
                    <w:t>10 users per cell including both RedCap and reference NR UEs</w:t>
                  </w:r>
                </w:p>
                <w:p w:rsidR="006C49F5" w:rsidRDefault="006C49F5">
                  <w:pPr>
                    <w:spacing w:after="0"/>
                    <w:rPr>
                      <w:rFonts w:ascii="Calibri" w:hAnsi="Calibri" w:cs="Calibri"/>
                    </w:rPr>
                  </w:pPr>
                </w:p>
                <w:p w:rsidR="006C49F5" w:rsidRDefault="00A40E96">
                  <w:pPr>
                    <w:spacing w:after="0"/>
                    <w:rPr>
                      <w:rFonts w:ascii="Calibri" w:hAnsi="Calibri" w:cs="Calibri"/>
                    </w:rPr>
                  </w:pPr>
                  <w:r>
                    <w:rPr>
                      <w:rFonts w:ascii="Calibri" w:hAnsi="Calibri" w:cs="Calibri"/>
                    </w:rPr>
                    <w:t>Non-full buffer traffic:</w:t>
                  </w:r>
                </w:p>
                <w:p w:rsidR="006C49F5" w:rsidRDefault="00A40E96">
                  <w:pPr>
                    <w:spacing w:after="0"/>
                    <w:rPr>
                      <w:rFonts w:ascii="Calibri" w:hAnsi="Calibri" w:cs="Calibri"/>
                    </w:rPr>
                  </w:pPr>
                  <w:r>
                    <w:rPr>
                      <w:rFonts w:ascii="Calibri" w:hAnsi="Calibri" w:cs="Calibri"/>
                    </w:rPr>
                    <w:t xml:space="preserve">Low (e.g. &lt;30%) and medium (e.g. 30%-50%) loading (resource utilization) </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Percentage of RedCap UEs among total number of UEs</w:t>
                  </w:r>
                </w:p>
                <w:p w:rsidR="006C49F5" w:rsidRDefault="00A40E96">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Full buffer traffic (Optional):</w:t>
                  </w:r>
                </w:p>
                <w:p w:rsidR="006C49F5" w:rsidRDefault="00A40E96">
                  <w:pPr>
                    <w:spacing w:after="0"/>
                    <w:rPr>
                      <w:rFonts w:ascii="Calibri" w:hAnsi="Calibri" w:cs="Calibri"/>
                    </w:rPr>
                  </w:pPr>
                  <w:r>
                    <w:rPr>
                      <w:rFonts w:ascii="Calibri" w:hAnsi="Calibri" w:cs="Calibri"/>
                    </w:rPr>
                    <w:t>0, 20%, 50% (i.e. 0, 2 or 5 RedCap UEs per cell), 100% (as applicable)</w:t>
                  </w:r>
                </w:p>
                <w:p w:rsidR="006C49F5" w:rsidRDefault="006C49F5">
                  <w:pPr>
                    <w:spacing w:after="0"/>
                    <w:rPr>
                      <w:rFonts w:ascii="Calibri" w:hAnsi="Calibri" w:cs="Calibri"/>
                    </w:rPr>
                  </w:pPr>
                </w:p>
                <w:p w:rsidR="006C49F5" w:rsidRDefault="00A40E96">
                  <w:pPr>
                    <w:spacing w:after="0"/>
                    <w:rPr>
                      <w:rFonts w:ascii="Calibri" w:hAnsi="Calibri" w:cs="Calibri"/>
                    </w:rPr>
                  </w:pPr>
                  <w:r>
                    <w:rPr>
                      <w:rFonts w:ascii="Calibri" w:hAnsi="Calibri" w:cs="Calibri"/>
                    </w:rPr>
                    <w:t>Non-full buffer traffic:</w:t>
                  </w:r>
                </w:p>
                <w:p w:rsidR="006C49F5" w:rsidRDefault="00A40E96">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rsidR="006C49F5" w:rsidRDefault="006C49F5">
            <w:pPr>
              <w:spacing w:after="0"/>
              <w:rPr>
                <w:lang w:eastAsia="ja-JP"/>
              </w:rPr>
            </w:pPr>
          </w:p>
        </w:tc>
      </w:tr>
    </w:tbl>
    <w:p w:rsidR="006C49F5" w:rsidRDefault="006C49F5">
      <w:pPr>
        <w:jc w:val="both"/>
        <w:rPr>
          <w:lang w:val="en-GB"/>
        </w:rPr>
      </w:pPr>
    </w:p>
    <w:sectPr w:rsidR="006C49F5">
      <w:headerReference w:type="even" r:id="rId17"/>
      <w:footerReference w:type="even" r:id="rId18"/>
      <w:footerReference w:type="default" r:id="rId1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33A" w:rsidRDefault="001D733A">
      <w:pPr>
        <w:spacing w:after="0" w:line="240" w:lineRule="auto"/>
      </w:pPr>
      <w:r>
        <w:separator/>
      </w:r>
    </w:p>
  </w:endnote>
  <w:endnote w:type="continuationSeparator" w:id="0">
    <w:p w:rsidR="001D733A" w:rsidRDefault="001D7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New York">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00000287"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
    <w:altName w:val="Arial Unicode MS"/>
    <w:charset w:val="88"/>
    <w:family w:val="auto"/>
    <w:pitch w:val="default"/>
    <w:sig w:usb0="00000000" w:usb1="0000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5C5" w:rsidRDefault="00C665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665C5" w:rsidRDefault="00C665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5C5" w:rsidRDefault="00C665C5">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33A" w:rsidRDefault="001D733A">
      <w:pPr>
        <w:spacing w:after="0" w:line="240" w:lineRule="auto"/>
      </w:pPr>
      <w:r>
        <w:separator/>
      </w:r>
    </w:p>
  </w:footnote>
  <w:footnote w:type="continuationSeparator" w:id="0">
    <w:p w:rsidR="001D733A" w:rsidRDefault="001D7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5C5" w:rsidRDefault="00C665C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6"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5EE368C7"/>
    <w:multiLevelType w:val="multilevel"/>
    <w:tmpl w:val="5EE368C7"/>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0"/>
  </w:num>
  <w:num w:numId="3">
    <w:abstractNumId w:val="13"/>
  </w:num>
  <w:num w:numId="4">
    <w:abstractNumId w:val="11"/>
  </w:num>
  <w:num w:numId="5">
    <w:abstractNumId w:val="14"/>
  </w:num>
  <w:num w:numId="6">
    <w:abstractNumId w:val="18"/>
  </w:num>
  <w:num w:numId="7">
    <w:abstractNumId w:val="20"/>
  </w:num>
  <w:num w:numId="8">
    <w:abstractNumId w:val="29"/>
  </w:num>
  <w:num w:numId="9">
    <w:abstractNumId w:val="22"/>
  </w:num>
  <w:num w:numId="10">
    <w:abstractNumId w:val="28"/>
  </w:num>
  <w:num w:numId="11">
    <w:abstractNumId w:val="16"/>
  </w:num>
  <w:num w:numId="12">
    <w:abstractNumId w:val="24"/>
  </w:num>
  <w:num w:numId="13">
    <w:abstractNumId w:val="19"/>
  </w:num>
  <w:num w:numId="14">
    <w:abstractNumId w:val="12"/>
  </w:num>
  <w:num w:numId="15">
    <w:abstractNumId w:val="26"/>
  </w:num>
  <w:num w:numId="16">
    <w:abstractNumId w:val="2"/>
  </w:num>
  <w:num w:numId="17">
    <w:abstractNumId w:val="27"/>
  </w:num>
  <w:num w:numId="18">
    <w:abstractNumId w:val="8"/>
  </w:num>
  <w:num w:numId="19">
    <w:abstractNumId w:val="15"/>
  </w:num>
  <w:num w:numId="20">
    <w:abstractNumId w:val="23"/>
  </w:num>
  <w:num w:numId="21">
    <w:abstractNumId w:val="10"/>
  </w:num>
  <w:num w:numId="22">
    <w:abstractNumId w:val="5"/>
  </w:num>
  <w:num w:numId="23">
    <w:abstractNumId w:val="21"/>
  </w:num>
  <w:num w:numId="24">
    <w:abstractNumId w:val="7"/>
  </w:num>
  <w:num w:numId="25">
    <w:abstractNumId w:val="9"/>
  </w:num>
  <w:num w:numId="26">
    <w:abstractNumId w:val="6"/>
  </w:num>
  <w:num w:numId="27">
    <w:abstractNumId w:val="1"/>
  </w:num>
  <w:num w:numId="28">
    <w:abstractNumId w:val="3"/>
  </w:num>
  <w:num w:numId="29">
    <w:abstractNumId w:val="25"/>
  </w:num>
  <w:num w:numId="3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o Wei">
    <w15:presenceInfo w15:providerId="AD" w15:userId="S::weichao@qti.qualcomm.com::cea0f2a6-1ac2-4dab-b5dc-e0bc801dd418"/>
  </w15:person>
  <w15:person w15:author="Kai Wu(vivo)">
    <w15:presenceInfo w15:providerId="AD" w15:userId="S-1-5-21-2660122827-3251746268-3620619969-30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89B"/>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32A"/>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2619"/>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6C56"/>
    <w:rsid w:val="000875E7"/>
    <w:rsid w:val="0008760B"/>
    <w:rsid w:val="0008782D"/>
    <w:rsid w:val="00087A17"/>
    <w:rsid w:val="00087E29"/>
    <w:rsid w:val="0009037D"/>
    <w:rsid w:val="00090394"/>
    <w:rsid w:val="000903DC"/>
    <w:rsid w:val="00090573"/>
    <w:rsid w:val="00090779"/>
    <w:rsid w:val="000908E8"/>
    <w:rsid w:val="000911CF"/>
    <w:rsid w:val="000915C5"/>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BE"/>
    <w:rsid w:val="000A23E5"/>
    <w:rsid w:val="000A2433"/>
    <w:rsid w:val="000A26E4"/>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93E"/>
    <w:rsid w:val="000B7B2B"/>
    <w:rsid w:val="000B7CD6"/>
    <w:rsid w:val="000B7D5E"/>
    <w:rsid w:val="000B7E16"/>
    <w:rsid w:val="000C133A"/>
    <w:rsid w:val="000C1378"/>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206C"/>
    <w:rsid w:val="000D2185"/>
    <w:rsid w:val="000D2AE0"/>
    <w:rsid w:val="000D2CDA"/>
    <w:rsid w:val="000D304C"/>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1683"/>
    <w:rsid w:val="001317A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5A8"/>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33A"/>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226"/>
    <w:rsid w:val="002953D0"/>
    <w:rsid w:val="00295D32"/>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091"/>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76A7"/>
    <w:rsid w:val="002E7AEE"/>
    <w:rsid w:val="002F0045"/>
    <w:rsid w:val="002F00F0"/>
    <w:rsid w:val="002F025B"/>
    <w:rsid w:val="002F04B8"/>
    <w:rsid w:val="002F0684"/>
    <w:rsid w:val="002F09C0"/>
    <w:rsid w:val="002F0ADB"/>
    <w:rsid w:val="002F0E34"/>
    <w:rsid w:val="002F12DE"/>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0A6"/>
    <w:rsid w:val="00344725"/>
    <w:rsid w:val="00344901"/>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39B"/>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328"/>
    <w:rsid w:val="00453871"/>
    <w:rsid w:val="00453DEF"/>
    <w:rsid w:val="004540AC"/>
    <w:rsid w:val="004543E4"/>
    <w:rsid w:val="004548E5"/>
    <w:rsid w:val="00454ACD"/>
    <w:rsid w:val="00454E0E"/>
    <w:rsid w:val="00454F08"/>
    <w:rsid w:val="00454F85"/>
    <w:rsid w:val="00455105"/>
    <w:rsid w:val="00455C6F"/>
    <w:rsid w:val="00455DB6"/>
    <w:rsid w:val="00455E20"/>
    <w:rsid w:val="00456114"/>
    <w:rsid w:val="0045623E"/>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5FFD"/>
    <w:rsid w:val="0048612B"/>
    <w:rsid w:val="004862DE"/>
    <w:rsid w:val="004864FB"/>
    <w:rsid w:val="00486568"/>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36C"/>
    <w:rsid w:val="004C3472"/>
    <w:rsid w:val="004C34E8"/>
    <w:rsid w:val="004C3815"/>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84F"/>
    <w:rsid w:val="00592BAC"/>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A3A"/>
    <w:rsid w:val="005A6E87"/>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B92"/>
    <w:rsid w:val="00651FA0"/>
    <w:rsid w:val="00652085"/>
    <w:rsid w:val="0065219A"/>
    <w:rsid w:val="00652599"/>
    <w:rsid w:val="00653217"/>
    <w:rsid w:val="00653273"/>
    <w:rsid w:val="00653423"/>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665"/>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AE4"/>
    <w:rsid w:val="006F3B01"/>
    <w:rsid w:val="006F3C66"/>
    <w:rsid w:val="006F3EED"/>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50B"/>
    <w:rsid w:val="00726537"/>
    <w:rsid w:val="0072665F"/>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6FC"/>
    <w:rsid w:val="0074576E"/>
    <w:rsid w:val="007458E7"/>
    <w:rsid w:val="00745C3B"/>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01"/>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392"/>
    <w:rsid w:val="00804867"/>
    <w:rsid w:val="00804B2F"/>
    <w:rsid w:val="00804C2A"/>
    <w:rsid w:val="00804D80"/>
    <w:rsid w:val="00805067"/>
    <w:rsid w:val="008050E9"/>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4090"/>
    <w:rsid w:val="008540C8"/>
    <w:rsid w:val="0085459B"/>
    <w:rsid w:val="00854983"/>
    <w:rsid w:val="00854A91"/>
    <w:rsid w:val="00854B83"/>
    <w:rsid w:val="00854C4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750"/>
    <w:rsid w:val="008617B9"/>
    <w:rsid w:val="00861B41"/>
    <w:rsid w:val="00861C65"/>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ACB"/>
    <w:rsid w:val="008B5E15"/>
    <w:rsid w:val="008B60ED"/>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504D"/>
    <w:rsid w:val="00965491"/>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BE3"/>
    <w:rsid w:val="009A7DFB"/>
    <w:rsid w:val="009A7E08"/>
    <w:rsid w:val="009B003C"/>
    <w:rsid w:val="009B0DD7"/>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1FBD"/>
    <w:rsid w:val="009C23B8"/>
    <w:rsid w:val="009C25D4"/>
    <w:rsid w:val="009C27B0"/>
    <w:rsid w:val="009C281C"/>
    <w:rsid w:val="009C2AB0"/>
    <w:rsid w:val="009C3179"/>
    <w:rsid w:val="009C3244"/>
    <w:rsid w:val="009C3B91"/>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6D"/>
    <w:rsid w:val="00B318A1"/>
    <w:rsid w:val="00B31DDA"/>
    <w:rsid w:val="00B31E5F"/>
    <w:rsid w:val="00B320F6"/>
    <w:rsid w:val="00B322A7"/>
    <w:rsid w:val="00B32607"/>
    <w:rsid w:val="00B326BE"/>
    <w:rsid w:val="00B32D83"/>
    <w:rsid w:val="00B32EB5"/>
    <w:rsid w:val="00B32F7F"/>
    <w:rsid w:val="00B330E0"/>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5C86"/>
    <w:rsid w:val="00B464AB"/>
    <w:rsid w:val="00B46501"/>
    <w:rsid w:val="00B467D7"/>
    <w:rsid w:val="00B4694C"/>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3D"/>
    <w:rsid w:val="00B54CC5"/>
    <w:rsid w:val="00B54FDC"/>
    <w:rsid w:val="00B553CF"/>
    <w:rsid w:val="00B555B8"/>
    <w:rsid w:val="00B55ACA"/>
    <w:rsid w:val="00B561BD"/>
    <w:rsid w:val="00B566E0"/>
    <w:rsid w:val="00B5685D"/>
    <w:rsid w:val="00B56B1E"/>
    <w:rsid w:val="00B56E91"/>
    <w:rsid w:val="00B56EAB"/>
    <w:rsid w:val="00B56F22"/>
    <w:rsid w:val="00B574BA"/>
    <w:rsid w:val="00B57523"/>
    <w:rsid w:val="00B57861"/>
    <w:rsid w:val="00B60033"/>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4E6"/>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835"/>
    <w:rsid w:val="00C01B15"/>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69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FC8"/>
    <w:rsid w:val="00D050BA"/>
    <w:rsid w:val="00D05700"/>
    <w:rsid w:val="00D05B47"/>
    <w:rsid w:val="00D05C61"/>
    <w:rsid w:val="00D05F62"/>
    <w:rsid w:val="00D05FD4"/>
    <w:rsid w:val="00D06088"/>
    <w:rsid w:val="00D06605"/>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2E7"/>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D77B2"/>
    <w:rsid w:val="00DE0171"/>
    <w:rsid w:val="00DE0333"/>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C70"/>
    <w:rsid w:val="00DE3E7C"/>
    <w:rsid w:val="00DE447E"/>
    <w:rsid w:val="00DE464E"/>
    <w:rsid w:val="00DE4664"/>
    <w:rsid w:val="00DE4811"/>
    <w:rsid w:val="00DE48BC"/>
    <w:rsid w:val="00DE4B0C"/>
    <w:rsid w:val="00DE4D75"/>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ADA"/>
    <w:rsid w:val="00ED5B48"/>
    <w:rsid w:val="00ED6100"/>
    <w:rsid w:val="00ED6567"/>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9A3"/>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EB2"/>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8F8"/>
    <w:rsid w:val="00F40E49"/>
    <w:rsid w:val="00F41819"/>
    <w:rsid w:val="00F419C7"/>
    <w:rsid w:val="00F41C5E"/>
    <w:rsid w:val="00F41D1F"/>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6FF4"/>
    <w:rsid w:val="00F57162"/>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5B5"/>
    <w:rsid w:val="00F6262D"/>
    <w:rsid w:val="00F62862"/>
    <w:rsid w:val="00F62FE3"/>
    <w:rsid w:val="00F63005"/>
    <w:rsid w:val="00F63289"/>
    <w:rsid w:val="00F6356B"/>
    <w:rsid w:val="00F639FA"/>
    <w:rsid w:val="00F63A49"/>
    <w:rsid w:val="00F63CD2"/>
    <w:rsid w:val="00F63F71"/>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83E285E"/>
    <w:rsid w:val="0869570F"/>
    <w:rsid w:val="18B4507B"/>
    <w:rsid w:val="24212145"/>
    <w:rsid w:val="2E801B3A"/>
    <w:rsid w:val="2F5674D2"/>
    <w:rsid w:val="30E10F45"/>
    <w:rsid w:val="31193B5B"/>
    <w:rsid w:val="31355557"/>
    <w:rsid w:val="31C72C3B"/>
    <w:rsid w:val="33CB7167"/>
    <w:rsid w:val="33CE64F3"/>
    <w:rsid w:val="34783D49"/>
    <w:rsid w:val="36705A57"/>
    <w:rsid w:val="38A32EC3"/>
    <w:rsid w:val="3D7203CC"/>
    <w:rsid w:val="3E880E57"/>
    <w:rsid w:val="3F313D1A"/>
    <w:rsid w:val="406665E3"/>
    <w:rsid w:val="41C429AC"/>
    <w:rsid w:val="42A678A8"/>
    <w:rsid w:val="430E03F3"/>
    <w:rsid w:val="48785BC9"/>
    <w:rsid w:val="49D86D0E"/>
    <w:rsid w:val="4C241521"/>
    <w:rsid w:val="4E514E81"/>
    <w:rsid w:val="4F3D1F83"/>
    <w:rsid w:val="512D4536"/>
    <w:rsid w:val="51F80A6A"/>
    <w:rsid w:val="551E2093"/>
    <w:rsid w:val="56FD463E"/>
    <w:rsid w:val="575B09D2"/>
    <w:rsid w:val="5A51093B"/>
    <w:rsid w:val="5B8F0647"/>
    <w:rsid w:val="61A31936"/>
    <w:rsid w:val="639B31E6"/>
    <w:rsid w:val="63D62308"/>
    <w:rsid w:val="63F95300"/>
    <w:rsid w:val="6455026B"/>
    <w:rsid w:val="668433C4"/>
    <w:rsid w:val="66FD2A0A"/>
    <w:rsid w:val="687A34C3"/>
    <w:rsid w:val="699379E0"/>
    <w:rsid w:val="6A7C7DCC"/>
    <w:rsid w:val="6AC6531C"/>
    <w:rsid w:val="6D045455"/>
    <w:rsid w:val="778D037C"/>
    <w:rsid w:val="780B67FA"/>
    <w:rsid w:val="780D2085"/>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965BD59"/>
  <w15:docId w15:val="{DB2A5B3A-050F-4D6B-B330-15C1A7A71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uiPriority="99"/>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lsdException w:name="Strong" w:qFormat="1"/>
    <w:lsdException w:name="Emphasis" w:qFormat="1"/>
    <w:lsdException w:name="Document Map"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bCs/>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Number3">
    <w:name w:val="List Number 3"/>
    <w:basedOn w:val="ListNumber2"/>
    <w:qFormat/>
    <w:pPr>
      <w:numPr>
        <w:numId w:val="2"/>
      </w:numPr>
      <w:overflowPunct/>
      <w:autoSpaceDE/>
      <w:autoSpaceDN/>
      <w:adjustRightInd/>
      <w:spacing w:after="120"/>
      <w:contextualSpacing/>
      <w:jc w:val="both"/>
      <w:textAlignment w:val="auto"/>
    </w:pPr>
    <w:rPr>
      <w:rFonts w:asciiTheme="minorHAnsi" w:eastAsiaTheme="minorEastAsia" w:hAnsiTheme="minorHAnsi" w:cstheme="minorBidi"/>
      <w:sz w:val="22"/>
      <w:szCs w:val="22"/>
      <w:lang w:eastAsia="ja-JP"/>
    </w:rPr>
  </w:style>
  <w:style w:type="paragraph" w:styleId="PlainText">
    <w:name w:val="Plain Text"/>
    <w:basedOn w:val="Normal"/>
    <w:link w:val="PlainTextChar"/>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spacing w:after="0"/>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spacing w:after="0"/>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0"/>
      <w:ind w:left="1080"/>
    </w:pPr>
    <w:rPr>
      <w:rFonts w:eastAsia="Times New Roman"/>
      <w:lang w:eastAsia="ja-JP"/>
    </w:rPr>
  </w:style>
  <w:style w:type="paragraph" w:styleId="TableofFigures">
    <w:name w:val="table of figures"/>
    <w:basedOn w:val="BodyText"/>
    <w:next w:val="Normal"/>
    <w:uiPriority w:val="99"/>
    <w:pPr>
      <w:overflowPunct/>
      <w:autoSpaceDE/>
      <w:autoSpaceDN/>
      <w:adjustRightInd/>
      <w:ind w:left="1701" w:hanging="1701"/>
      <w:jc w:val="left"/>
      <w:textAlignment w:val="auto"/>
    </w:pPr>
    <w:rPr>
      <w:rFonts w:asciiTheme="minorHAnsi" w:eastAsiaTheme="minorEastAsia" w:hAnsiTheme="minorHAnsi" w:cstheme="minorBidi"/>
      <w:b/>
      <w:sz w:val="22"/>
      <w:szCs w:val="22"/>
      <w:lang w:eastAsia="zh-CN"/>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spacing w:after="0"/>
      <w:jc w:val="both"/>
    </w:pPr>
    <w:rPr>
      <w:rFonts w:ascii="Arial" w:hAnsi="Arial"/>
      <w:sz w:val="22"/>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4"/>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Normal bullet 2,Bullet list,목록단락,列,列表段,Paragrafo elenco,목록 단락,列表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cs="Times New Roman"/>
      <w:sz w:val="24"/>
      <w:szCs w:val="24"/>
      <w:lang w:val="en-GB"/>
    </w:rPr>
  </w:style>
  <w:style w:type="paragraph" w:customStyle="1" w:styleId="Revision1">
    <w:name w:val="Revision1"/>
    <w:hidden/>
    <w:uiPriority w:val="99"/>
    <w:semiHidden/>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Pr>
      <w:color w:val="808080"/>
    </w:rPr>
  </w:style>
  <w:style w:type="character" w:customStyle="1" w:styleId="TACChar">
    <w:name w:val="TAC Char"/>
    <w:link w:val="TAC"/>
    <w:rPr>
      <w:rFonts w:ascii="Arial" w:hAnsi="Arial"/>
      <w:sz w:val="18"/>
      <w:lang w:val="en-GB" w:eastAsia="en-US"/>
    </w:rPr>
  </w:style>
  <w:style w:type="character" w:customStyle="1" w:styleId="THChar">
    <w:name w:val="TH Char"/>
    <w:link w:val="TH"/>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Normal bullet 2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5"/>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pPr>
      <w:tabs>
        <w:tab w:val="left" w:pos="1134"/>
      </w:tabs>
      <w:spacing w:after="0"/>
    </w:pPr>
    <w:rPr>
      <w:rFonts w:eastAsia="MS Mincho"/>
      <w:lang w:val="en-GB" w:eastAsia="en-GB"/>
    </w:rPr>
  </w:style>
  <w:style w:type="paragraph" w:customStyle="1" w:styleId="tabletext0">
    <w:name w:val="table text"/>
    <w:basedOn w:val="Normal"/>
    <w:next w:val="table"/>
    <w:qFormat/>
    <w:pPr>
      <w:spacing w:after="0"/>
    </w:pPr>
    <w:rPr>
      <w:rFonts w:eastAsia="MS Mincho"/>
      <w:i/>
      <w:lang w:val="en-GB" w:eastAsia="en-GB"/>
    </w:rPr>
  </w:style>
  <w:style w:type="paragraph" w:customStyle="1" w:styleId="HE">
    <w:name w:val="HE"/>
    <w:basedOn w:val="Normal"/>
    <w:qFormat/>
    <w:pPr>
      <w:spacing w:after="0"/>
    </w:pPr>
    <w:rPr>
      <w:rFonts w:eastAsia="MS Mincho"/>
      <w:b/>
      <w:lang w:val="en-GB" w:eastAsia="en-GB"/>
    </w:rPr>
  </w:style>
  <w:style w:type="paragraph" w:customStyle="1" w:styleId="berschrift1H1">
    <w:name w:val="Überschrift 1.H1"/>
    <w:basedOn w:val="Normal"/>
    <w:next w:val="Normal"/>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pPr>
      <w:numPr>
        <w:numId w:val="9"/>
      </w:numPr>
      <w:spacing w:after="120"/>
    </w:pPr>
    <w:rPr>
      <w:rFonts w:eastAsia="MS Mincho"/>
      <w:lang w:eastAsia="en-GB"/>
    </w:rPr>
  </w:style>
  <w:style w:type="paragraph" w:customStyle="1" w:styleId="normalpuce">
    <w:name w:val="normal puce"/>
    <w:basedOn w:val="Normal"/>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pPr>
      <w:spacing w:after="0" w:line="240" w:lineRule="exact"/>
      <w:jc w:val="center"/>
    </w:pPr>
    <w:rPr>
      <w:rFonts w:eastAsia="Times New Roman"/>
      <w:sz w:val="16"/>
      <w:lang w:eastAsia="ja-JP"/>
    </w:rPr>
  </w:style>
  <w:style w:type="paragraph" w:customStyle="1" w:styleId="h60">
    <w:name w:val="h6"/>
    <w:basedOn w:val="Normal"/>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Heading2Char1">
    <w:name w:val="Heading 2 Char1"/>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Pr>
      <w:rFonts w:ascii="Times New Roman" w:eastAsia="Times New Roman" w:hAnsi="Times New Roman"/>
      <w:b/>
      <w:bCs/>
      <w:lang w:val="en-GB"/>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xmsonormal">
    <w:name w:val="x_msonormal"/>
    <w:basedOn w:val="Normal"/>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table" w:customStyle="1" w:styleId="GridTable5Dark-Accent51">
    <w:name w:val="Grid Table 5 Dark - Accent 5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textAlignment w:val="auto"/>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55190">
      <w:bodyDiv w:val="1"/>
      <w:marLeft w:val="0"/>
      <w:marRight w:val="0"/>
      <w:marTop w:val="0"/>
      <w:marBottom w:val="0"/>
      <w:divBdr>
        <w:top w:val="none" w:sz="0" w:space="0" w:color="auto"/>
        <w:left w:val="none" w:sz="0" w:space="0" w:color="auto"/>
        <w:bottom w:val="none" w:sz="0" w:space="0" w:color="auto"/>
        <w:right w:val="none" w:sz="0" w:space="0" w:color="auto"/>
      </w:divBdr>
    </w:div>
    <w:div w:id="482820010">
      <w:bodyDiv w:val="1"/>
      <w:marLeft w:val="0"/>
      <w:marRight w:val="0"/>
      <w:marTop w:val="0"/>
      <w:marBottom w:val="0"/>
      <w:divBdr>
        <w:top w:val="none" w:sz="0" w:space="0" w:color="auto"/>
        <w:left w:val="none" w:sz="0" w:space="0" w:color="auto"/>
        <w:bottom w:val="none" w:sz="0" w:space="0" w:color="auto"/>
        <w:right w:val="none" w:sz="0" w:space="0" w:color="auto"/>
      </w:divBdr>
    </w:div>
    <w:div w:id="1472137596">
      <w:bodyDiv w:val="1"/>
      <w:marLeft w:val="0"/>
      <w:marRight w:val="0"/>
      <w:marTop w:val="0"/>
      <w:marBottom w:val="0"/>
      <w:divBdr>
        <w:top w:val="none" w:sz="0" w:space="0" w:color="auto"/>
        <w:left w:val="none" w:sz="0" w:space="0" w:color="auto"/>
        <w:bottom w:val="none" w:sz="0" w:space="0" w:color="auto"/>
        <w:right w:val="none" w:sz="0" w:space="0" w:color="auto"/>
      </w:divBdr>
    </w:div>
    <w:div w:id="1508910872">
      <w:bodyDiv w:val="1"/>
      <w:marLeft w:val="0"/>
      <w:marRight w:val="0"/>
      <w:marTop w:val="0"/>
      <w:marBottom w:val="0"/>
      <w:divBdr>
        <w:top w:val="none" w:sz="0" w:space="0" w:color="auto"/>
        <w:left w:val="none" w:sz="0" w:space="0" w:color="auto"/>
        <w:bottom w:val="none" w:sz="0" w:space="0" w:color="auto"/>
        <w:right w:val="none" w:sz="0" w:space="0" w:color="auto"/>
      </w:divBdr>
    </w:div>
    <w:div w:id="1767575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3-e/Inbox/drafts/8.6/EvaluationResults/RedCapCoverage/700MHz/RedCapCoverage-700MHz-v018-Panasonic.xlsx"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1_RL1/TSGR1_103-e/Inbox/drafts/8.6/EvaluationResults/RedCapCoverage/2.6GHz/RedCapCoverage-2.6GHz-v019-Panasonic.xls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apacity/RedCapCapacity-v008-QC-Nokia.xls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28GHz/RedCapCoverage-28GHz-v012-QC-Ericsson.xls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Inbox/drafts/8.6/EvaluationResults/RedCapCoverage/4GHz/RedCapCoverage-4GHz-v014.xls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4DDD0073-FD28-47BE-9916-CEF1B069B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53</Pages>
  <Words>18343</Words>
  <Characters>104557</Characters>
  <Application>Microsoft Office Word</Application>
  <DocSecurity>0</DocSecurity>
  <Lines>871</Lines>
  <Paragraphs>245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 #102-e</vt:lpstr>
      <vt:lpstr>3GPP TSG-RAN WG1 #102-e</vt:lpstr>
    </vt:vector>
  </TitlesOfParts>
  <Company>Qualcomm Inc.</Company>
  <LinksUpToDate>false</LinksUpToDate>
  <CharactersWithSpaces>122655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Yuantao YT18 Zhang</cp:lastModifiedBy>
  <cp:revision>3</cp:revision>
  <cp:lastPrinted>2020-08-17T03:17:00Z</cp:lastPrinted>
  <dcterms:created xsi:type="dcterms:W3CDTF">2020-11-03T01:36:00Z</dcterms:created>
  <dcterms:modified xsi:type="dcterms:W3CDTF">2020-11-03T01:52:00Z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1597823949</vt:lpwstr>
  </property>
  <property fmtid="{D5CDD505-2E9C-101B-9397-08002B2CF9AE}" pid="18" name="KSOProductBuildVer">
    <vt:lpwstr>2052-11.8.2.9022</vt:lpwstr>
  </property>
</Properties>
</file>