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54371" w14:textId="20F32A55"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CA3D26"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D7134D" w:rsidRPr="00D7134D">
        <w:rPr>
          <w:rFonts w:ascii="Times New Roman" w:hAnsi="Times New Roman" w:cs="Times New Roman"/>
        </w:rPr>
        <w:t>R1-</w:t>
      </w:r>
      <w:r w:rsidR="00FF5D01">
        <w:rPr>
          <w:rFonts w:ascii="Times New Roman" w:hAnsi="Times New Roman" w:cs="Times New Roman"/>
        </w:rPr>
        <w:t>XXXXX</w:t>
      </w:r>
    </w:p>
    <w:p w14:paraId="6FA90E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October 26</w:t>
      </w:r>
      <w:proofErr w:type="gramStart"/>
      <w:r w:rsidR="00CA3D26" w:rsidRPr="00902581">
        <w:rPr>
          <w:rFonts w:ascii="Times New Roman" w:hAnsi="Times New Roman" w:cs="Times New Roman"/>
        </w:rPr>
        <w:t>th  –</w:t>
      </w:r>
      <w:proofErr w:type="gramEnd"/>
      <w:r w:rsidR="00CA3D26" w:rsidRPr="00902581">
        <w:rPr>
          <w:rFonts w:ascii="Times New Roman" w:hAnsi="Times New Roman" w:cs="Times New Roman"/>
        </w:rPr>
        <w:t xml:space="preserve"> November 13th  , 2020 </w:t>
      </w:r>
    </w:p>
    <w:p w14:paraId="439E5D8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2D75F468"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212E0BC1"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7E85BA02"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6B3DE931" w14:textId="77777777" w:rsidR="00DB1848" w:rsidRPr="00902581" w:rsidRDefault="00DB1848" w:rsidP="003A531F">
      <w:pPr>
        <w:pStyle w:val="1"/>
        <w:numPr>
          <w:ilvl w:val="0"/>
          <w:numId w:val="0"/>
        </w:numPr>
        <w:rPr>
          <w:rFonts w:ascii="Times New Roman" w:hAnsi="Times New Roman"/>
        </w:rPr>
      </w:pPr>
      <w:bookmarkStart w:id="0" w:name="_Toc55490710"/>
      <w:r w:rsidRPr="00902581">
        <w:rPr>
          <w:rFonts w:ascii="Times New Roman" w:hAnsi="Times New Roman"/>
        </w:rPr>
        <w:t>Introduction</w:t>
      </w:r>
      <w:bookmarkEnd w:id="0"/>
    </w:p>
    <w:p w14:paraId="4127F06A" w14:textId="77777777"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14:paraId="343EF6D6" w14:textId="77777777" w:rsidR="001A53D2" w:rsidRPr="00902581" w:rsidRDefault="001A53D2" w:rsidP="00DB1848"/>
    <w:bookmarkStart w:id="1" w:name="_Toc55490711"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6E9051E5"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11F2BACD" w14:textId="77777777" w:rsidR="00455DCC" w:rsidRDefault="00DB1848">
          <w:pPr>
            <w:pStyle w:val="TOC1"/>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55490710" w:history="1">
            <w:r w:rsidR="00455DCC" w:rsidRPr="00AC643A">
              <w:rPr>
                <w:rStyle w:val="af2"/>
              </w:rPr>
              <w:t>Introduction</w:t>
            </w:r>
            <w:r w:rsidR="00455DCC">
              <w:rPr>
                <w:webHidden/>
              </w:rPr>
              <w:tab/>
            </w:r>
            <w:r w:rsidR="00455DCC">
              <w:rPr>
                <w:webHidden/>
              </w:rPr>
              <w:fldChar w:fldCharType="begin"/>
            </w:r>
            <w:r w:rsidR="00455DCC">
              <w:rPr>
                <w:webHidden/>
              </w:rPr>
              <w:instrText xml:space="preserve"> PAGEREF _Toc55490710 \h </w:instrText>
            </w:r>
            <w:r w:rsidR="00455DCC">
              <w:rPr>
                <w:webHidden/>
              </w:rPr>
            </w:r>
            <w:r w:rsidR="00455DCC">
              <w:rPr>
                <w:webHidden/>
              </w:rPr>
              <w:fldChar w:fldCharType="separate"/>
            </w:r>
            <w:r w:rsidR="00455DCC">
              <w:rPr>
                <w:webHidden/>
              </w:rPr>
              <w:t>1</w:t>
            </w:r>
            <w:r w:rsidR="00455DCC">
              <w:rPr>
                <w:webHidden/>
              </w:rPr>
              <w:fldChar w:fldCharType="end"/>
            </w:r>
          </w:hyperlink>
        </w:p>
        <w:p w14:paraId="27F511BB" w14:textId="77777777" w:rsidR="00455DCC" w:rsidRDefault="000C490F">
          <w:pPr>
            <w:pStyle w:val="TOC1"/>
            <w:rPr>
              <w:rFonts w:asciiTheme="minorHAnsi" w:eastAsiaTheme="minorEastAsia" w:hAnsiTheme="minorHAnsi" w:cstheme="minorBidi"/>
              <w:szCs w:val="22"/>
              <w:lang w:val="fr-FR" w:eastAsia="fr-FR"/>
            </w:rPr>
          </w:pPr>
          <w:hyperlink w:anchor="_Toc55490711" w:history="1">
            <w:r w:rsidR="00455DCC" w:rsidRPr="00AC643A">
              <w:rPr>
                <w:rStyle w:val="af2"/>
              </w:rPr>
              <w:t>Content</w:t>
            </w:r>
            <w:r w:rsidR="00455DCC">
              <w:rPr>
                <w:webHidden/>
              </w:rPr>
              <w:tab/>
            </w:r>
            <w:r w:rsidR="00455DCC">
              <w:rPr>
                <w:webHidden/>
              </w:rPr>
              <w:fldChar w:fldCharType="begin"/>
            </w:r>
            <w:r w:rsidR="00455DCC">
              <w:rPr>
                <w:webHidden/>
              </w:rPr>
              <w:instrText xml:space="preserve"> PAGEREF _Toc55490711 \h </w:instrText>
            </w:r>
            <w:r w:rsidR="00455DCC">
              <w:rPr>
                <w:webHidden/>
              </w:rPr>
            </w:r>
            <w:r w:rsidR="00455DCC">
              <w:rPr>
                <w:webHidden/>
              </w:rPr>
              <w:fldChar w:fldCharType="separate"/>
            </w:r>
            <w:r w:rsidR="00455DCC">
              <w:rPr>
                <w:webHidden/>
              </w:rPr>
              <w:t>1</w:t>
            </w:r>
            <w:r w:rsidR="00455DCC">
              <w:rPr>
                <w:webHidden/>
              </w:rPr>
              <w:fldChar w:fldCharType="end"/>
            </w:r>
          </w:hyperlink>
        </w:p>
        <w:p w14:paraId="7FB602CE" w14:textId="77777777" w:rsidR="00455DCC" w:rsidRDefault="000C490F">
          <w:pPr>
            <w:pStyle w:val="TOC1"/>
            <w:rPr>
              <w:rFonts w:asciiTheme="minorHAnsi" w:eastAsiaTheme="minorEastAsia" w:hAnsiTheme="minorHAnsi" w:cstheme="minorBidi"/>
              <w:szCs w:val="22"/>
              <w:lang w:val="fr-FR" w:eastAsia="fr-FR"/>
            </w:rPr>
          </w:pPr>
          <w:hyperlink w:anchor="_Toc55490712" w:history="1">
            <w:r w:rsidR="00455DCC" w:rsidRPr="00AC643A">
              <w:rPr>
                <w:rStyle w:val="af2"/>
              </w:rPr>
              <w:t>1</w:t>
            </w:r>
            <w:r w:rsidR="00455DCC">
              <w:rPr>
                <w:rFonts w:asciiTheme="minorHAnsi" w:eastAsiaTheme="minorEastAsia" w:hAnsiTheme="minorHAnsi" w:cstheme="minorBidi"/>
                <w:szCs w:val="22"/>
                <w:lang w:val="fr-FR" w:eastAsia="fr-FR"/>
              </w:rPr>
              <w:tab/>
            </w:r>
            <w:r w:rsidR="00455DCC" w:rsidRPr="00AC643A">
              <w:rPr>
                <w:rStyle w:val="af2"/>
              </w:rPr>
              <w:t>UL timing synchronization in NTN</w:t>
            </w:r>
            <w:r w:rsidR="00455DCC">
              <w:rPr>
                <w:webHidden/>
              </w:rPr>
              <w:tab/>
            </w:r>
            <w:r w:rsidR="00455DCC">
              <w:rPr>
                <w:webHidden/>
              </w:rPr>
              <w:fldChar w:fldCharType="begin"/>
            </w:r>
            <w:r w:rsidR="00455DCC">
              <w:rPr>
                <w:webHidden/>
              </w:rPr>
              <w:instrText xml:space="preserve"> PAGEREF _Toc55490712 \h </w:instrText>
            </w:r>
            <w:r w:rsidR="00455DCC">
              <w:rPr>
                <w:webHidden/>
              </w:rPr>
            </w:r>
            <w:r w:rsidR="00455DCC">
              <w:rPr>
                <w:webHidden/>
              </w:rPr>
              <w:fldChar w:fldCharType="separate"/>
            </w:r>
            <w:r w:rsidR="00455DCC">
              <w:rPr>
                <w:webHidden/>
              </w:rPr>
              <w:t>2</w:t>
            </w:r>
            <w:r w:rsidR="00455DCC">
              <w:rPr>
                <w:webHidden/>
              </w:rPr>
              <w:fldChar w:fldCharType="end"/>
            </w:r>
          </w:hyperlink>
        </w:p>
        <w:p w14:paraId="04968ACE" w14:textId="77777777" w:rsidR="00455DCC" w:rsidRDefault="000C490F">
          <w:pPr>
            <w:pStyle w:val="TOC2"/>
            <w:rPr>
              <w:rFonts w:asciiTheme="minorHAnsi" w:eastAsiaTheme="minorEastAsia" w:hAnsiTheme="minorHAnsi" w:cstheme="minorBidi"/>
              <w:sz w:val="22"/>
              <w:szCs w:val="22"/>
              <w:lang w:val="fr-FR" w:eastAsia="fr-FR"/>
            </w:rPr>
          </w:pPr>
          <w:hyperlink w:anchor="_Toc55490713" w:history="1">
            <w:r w:rsidR="00455DCC" w:rsidRPr="00AC643A">
              <w:rPr>
                <w:rStyle w:val="af2"/>
              </w:rPr>
              <w:t>1.1</w:t>
            </w:r>
            <w:r w:rsidR="00455DCC">
              <w:rPr>
                <w:rFonts w:asciiTheme="minorHAnsi" w:eastAsiaTheme="minorEastAsia" w:hAnsiTheme="minorHAnsi" w:cstheme="minorBidi"/>
                <w:sz w:val="22"/>
                <w:szCs w:val="22"/>
                <w:lang w:val="fr-FR" w:eastAsia="fr-FR"/>
              </w:rPr>
              <w:tab/>
            </w:r>
            <w:r w:rsidR="00455DCC" w:rsidRPr="00AC643A">
              <w:rPr>
                <w:rStyle w:val="af2"/>
              </w:rPr>
              <w:t>Issue#1: Initial acquisition of TA before PRACH preamble transmission</w:t>
            </w:r>
            <w:r w:rsidR="00455DCC">
              <w:rPr>
                <w:webHidden/>
              </w:rPr>
              <w:tab/>
            </w:r>
            <w:r w:rsidR="00455DCC">
              <w:rPr>
                <w:webHidden/>
              </w:rPr>
              <w:fldChar w:fldCharType="begin"/>
            </w:r>
            <w:r w:rsidR="00455DCC">
              <w:rPr>
                <w:webHidden/>
              </w:rPr>
              <w:instrText xml:space="preserve"> PAGEREF _Toc55490713 \h </w:instrText>
            </w:r>
            <w:r w:rsidR="00455DCC">
              <w:rPr>
                <w:webHidden/>
              </w:rPr>
            </w:r>
            <w:r w:rsidR="00455DCC">
              <w:rPr>
                <w:webHidden/>
              </w:rPr>
              <w:fldChar w:fldCharType="separate"/>
            </w:r>
            <w:r w:rsidR="00455DCC">
              <w:rPr>
                <w:webHidden/>
              </w:rPr>
              <w:t>2</w:t>
            </w:r>
            <w:r w:rsidR="00455DCC">
              <w:rPr>
                <w:webHidden/>
              </w:rPr>
              <w:fldChar w:fldCharType="end"/>
            </w:r>
          </w:hyperlink>
        </w:p>
        <w:p w14:paraId="1E57BEF4" w14:textId="77777777" w:rsidR="00455DCC" w:rsidRDefault="000C490F">
          <w:pPr>
            <w:pStyle w:val="TOC3"/>
            <w:rPr>
              <w:rFonts w:asciiTheme="minorHAnsi" w:eastAsiaTheme="minorEastAsia" w:hAnsiTheme="minorHAnsi" w:cstheme="minorBidi"/>
              <w:sz w:val="22"/>
              <w:szCs w:val="22"/>
              <w:lang w:val="fr-FR" w:eastAsia="fr-FR"/>
            </w:rPr>
          </w:pPr>
          <w:hyperlink w:anchor="_Toc55490714" w:history="1">
            <w:r w:rsidR="00455DCC" w:rsidRPr="00AC643A">
              <w:rPr>
                <w:rStyle w:val="af2"/>
              </w:rPr>
              <w:t>1.1.1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_Toc55490714 \h </w:instrText>
            </w:r>
            <w:r w:rsidR="00455DCC">
              <w:rPr>
                <w:webHidden/>
              </w:rPr>
            </w:r>
            <w:r w:rsidR="00455DCC">
              <w:rPr>
                <w:webHidden/>
              </w:rPr>
              <w:fldChar w:fldCharType="separate"/>
            </w:r>
            <w:r w:rsidR="00455DCC">
              <w:rPr>
                <w:webHidden/>
              </w:rPr>
              <w:t>2</w:t>
            </w:r>
            <w:r w:rsidR="00455DCC">
              <w:rPr>
                <w:webHidden/>
              </w:rPr>
              <w:fldChar w:fldCharType="end"/>
            </w:r>
          </w:hyperlink>
        </w:p>
        <w:p w14:paraId="2745605F" w14:textId="77777777" w:rsidR="00455DCC" w:rsidRDefault="000C490F">
          <w:pPr>
            <w:pStyle w:val="TOC3"/>
            <w:rPr>
              <w:rFonts w:asciiTheme="minorHAnsi" w:eastAsiaTheme="minorEastAsia" w:hAnsiTheme="minorHAnsi" w:cstheme="minorBidi"/>
              <w:sz w:val="22"/>
              <w:szCs w:val="22"/>
              <w:lang w:val="fr-FR" w:eastAsia="fr-FR"/>
            </w:rPr>
          </w:pPr>
          <w:hyperlink w:anchor="_Toc55490715" w:history="1">
            <w:r w:rsidR="00455DCC" w:rsidRPr="00AC643A">
              <w:rPr>
                <w:rStyle w:val="af2"/>
              </w:rPr>
              <w:t>1.1.2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_Toc55490715 \h </w:instrText>
            </w:r>
            <w:r w:rsidR="00455DCC">
              <w:rPr>
                <w:webHidden/>
              </w:rPr>
            </w:r>
            <w:r w:rsidR="00455DCC">
              <w:rPr>
                <w:webHidden/>
              </w:rPr>
              <w:fldChar w:fldCharType="separate"/>
            </w:r>
            <w:r w:rsidR="00455DCC">
              <w:rPr>
                <w:webHidden/>
              </w:rPr>
              <w:t>5</w:t>
            </w:r>
            <w:r w:rsidR="00455DCC">
              <w:rPr>
                <w:webHidden/>
              </w:rPr>
              <w:fldChar w:fldCharType="end"/>
            </w:r>
          </w:hyperlink>
        </w:p>
        <w:p w14:paraId="2B8EEC29" w14:textId="77777777" w:rsidR="00455DCC" w:rsidRDefault="000C490F">
          <w:pPr>
            <w:pStyle w:val="TOC3"/>
            <w:rPr>
              <w:rFonts w:asciiTheme="minorHAnsi" w:eastAsiaTheme="minorEastAsia" w:hAnsiTheme="minorHAnsi" w:cstheme="minorBidi"/>
              <w:sz w:val="22"/>
              <w:szCs w:val="22"/>
              <w:lang w:val="fr-FR" w:eastAsia="fr-FR"/>
            </w:rPr>
          </w:pPr>
          <w:hyperlink w:anchor="_Toc55490716" w:history="1">
            <w:r w:rsidR="00455DCC" w:rsidRPr="00AC643A">
              <w:rPr>
                <w:rStyle w:val="af2"/>
                <w:lang w:val="en-US"/>
              </w:rPr>
              <w:t>1.1.3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_Toc55490716 \h </w:instrText>
            </w:r>
            <w:r w:rsidR="00455DCC">
              <w:rPr>
                <w:webHidden/>
              </w:rPr>
            </w:r>
            <w:r w:rsidR="00455DCC">
              <w:rPr>
                <w:webHidden/>
              </w:rPr>
              <w:fldChar w:fldCharType="separate"/>
            </w:r>
            <w:r w:rsidR="00455DCC">
              <w:rPr>
                <w:webHidden/>
              </w:rPr>
              <w:t>7</w:t>
            </w:r>
            <w:r w:rsidR="00455DCC">
              <w:rPr>
                <w:webHidden/>
              </w:rPr>
              <w:fldChar w:fldCharType="end"/>
            </w:r>
          </w:hyperlink>
        </w:p>
        <w:p w14:paraId="2506BDF5" w14:textId="77777777" w:rsidR="00455DCC" w:rsidRDefault="000C490F">
          <w:pPr>
            <w:pStyle w:val="TOC3"/>
            <w:rPr>
              <w:rFonts w:asciiTheme="minorHAnsi" w:eastAsiaTheme="minorEastAsia" w:hAnsiTheme="minorHAnsi" w:cstheme="minorBidi"/>
              <w:sz w:val="22"/>
              <w:szCs w:val="22"/>
              <w:lang w:val="fr-FR" w:eastAsia="fr-FR"/>
            </w:rPr>
          </w:pPr>
          <w:hyperlink w:anchor="_Toc55490717" w:history="1">
            <w:r w:rsidR="00455DCC" w:rsidRPr="00AC643A">
              <w:rPr>
                <w:rStyle w:val="af2"/>
              </w:rPr>
              <w:t>1.1.4</w:t>
            </w:r>
            <w:r w:rsidR="00455DCC">
              <w:rPr>
                <w:rFonts w:asciiTheme="minorHAnsi" w:eastAsiaTheme="minorEastAsia" w:hAnsiTheme="minorHAnsi" w:cstheme="minorBidi"/>
                <w:sz w:val="22"/>
                <w:szCs w:val="22"/>
                <w:lang w:val="fr-FR" w:eastAsia="fr-FR"/>
              </w:rPr>
              <w:tab/>
            </w:r>
            <w:r w:rsidR="00455DCC" w:rsidRPr="00AC643A">
              <w:rPr>
                <w:rStyle w:val="af2"/>
              </w:rPr>
              <w:t>Issue#1-1: The need and indication of common TA</w:t>
            </w:r>
            <w:r w:rsidR="00455DCC">
              <w:rPr>
                <w:webHidden/>
              </w:rPr>
              <w:tab/>
            </w:r>
            <w:r w:rsidR="00455DCC">
              <w:rPr>
                <w:webHidden/>
              </w:rPr>
              <w:fldChar w:fldCharType="begin"/>
            </w:r>
            <w:r w:rsidR="00455DCC">
              <w:rPr>
                <w:webHidden/>
              </w:rPr>
              <w:instrText xml:space="preserve"> PAGEREF _Toc55490717 \h </w:instrText>
            </w:r>
            <w:r w:rsidR="00455DCC">
              <w:rPr>
                <w:webHidden/>
              </w:rPr>
            </w:r>
            <w:r w:rsidR="00455DCC">
              <w:rPr>
                <w:webHidden/>
              </w:rPr>
              <w:fldChar w:fldCharType="separate"/>
            </w:r>
            <w:r w:rsidR="00455DCC">
              <w:rPr>
                <w:webHidden/>
              </w:rPr>
              <w:t>7</w:t>
            </w:r>
            <w:r w:rsidR="00455DCC">
              <w:rPr>
                <w:webHidden/>
              </w:rPr>
              <w:fldChar w:fldCharType="end"/>
            </w:r>
          </w:hyperlink>
        </w:p>
        <w:p w14:paraId="0EB22A69" w14:textId="77777777" w:rsidR="00455DCC" w:rsidRDefault="000C490F">
          <w:pPr>
            <w:pStyle w:val="TOC3"/>
            <w:rPr>
              <w:rFonts w:asciiTheme="minorHAnsi" w:eastAsiaTheme="minorEastAsia" w:hAnsiTheme="minorHAnsi" w:cstheme="minorBidi"/>
              <w:sz w:val="22"/>
              <w:szCs w:val="22"/>
              <w:lang w:val="fr-FR" w:eastAsia="fr-FR"/>
            </w:rPr>
          </w:pPr>
          <w:hyperlink w:anchor="_Toc55490718" w:history="1">
            <w:r w:rsidR="00455DCC" w:rsidRPr="00AC643A">
              <w:rPr>
                <w:rStyle w:val="af2"/>
              </w:rPr>
              <w:t>1.1.5</w:t>
            </w:r>
            <w:r w:rsidR="00455DCC">
              <w:rPr>
                <w:rFonts w:asciiTheme="minorHAnsi" w:eastAsiaTheme="minorEastAsia" w:hAnsiTheme="minorHAnsi" w:cstheme="minorBidi"/>
                <w:sz w:val="22"/>
                <w:szCs w:val="22"/>
                <w:lang w:val="fr-FR" w:eastAsia="fr-FR"/>
              </w:rPr>
              <w:tab/>
            </w:r>
            <w:r w:rsidR="00455DCC" w:rsidRPr="00AC643A">
              <w:rPr>
                <w:rStyle w:val="af2"/>
              </w:rPr>
              <w:t>Issue#1-2: The need and the indication of TA margin</w:t>
            </w:r>
            <w:r w:rsidR="00455DCC">
              <w:rPr>
                <w:webHidden/>
              </w:rPr>
              <w:tab/>
            </w:r>
            <w:r w:rsidR="00455DCC">
              <w:rPr>
                <w:webHidden/>
              </w:rPr>
              <w:fldChar w:fldCharType="begin"/>
            </w:r>
            <w:r w:rsidR="00455DCC">
              <w:rPr>
                <w:webHidden/>
              </w:rPr>
              <w:instrText xml:space="preserve"> PAGEREF _Toc55490718 \h </w:instrText>
            </w:r>
            <w:r w:rsidR="00455DCC">
              <w:rPr>
                <w:webHidden/>
              </w:rPr>
            </w:r>
            <w:r w:rsidR="00455DCC">
              <w:rPr>
                <w:webHidden/>
              </w:rPr>
              <w:fldChar w:fldCharType="separate"/>
            </w:r>
            <w:r w:rsidR="00455DCC">
              <w:rPr>
                <w:webHidden/>
              </w:rPr>
              <w:t>17</w:t>
            </w:r>
            <w:r w:rsidR="00455DCC">
              <w:rPr>
                <w:webHidden/>
              </w:rPr>
              <w:fldChar w:fldCharType="end"/>
            </w:r>
          </w:hyperlink>
        </w:p>
        <w:p w14:paraId="6411BFC8" w14:textId="77777777" w:rsidR="00455DCC" w:rsidRDefault="000C490F">
          <w:pPr>
            <w:pStyle w:val="TOC3"/>
            <w:rPr>
              <w:rFonts w:asciiTheme="minorHAnsi" w:eastAsiaTheme="minorEastAsia" w:hAnsiTheme="minorHAnsi" w:cstheme="minorBidi"/>
              <w:sz w:val="22"/>
              <w:szCs w:val="22"/>
              <w:lang w:val="fr-FR" w:eastAsia="fr-FR"/>
            </w:rPr>
          </w:pPr>
          <w:hyperlink w:anchor="_Toc55490719" w:history="1">
            <w:r w:rsidR="00455DCC" w:rsidRPr="00AC643A">
              <w:rPr>
                <w:rStyle w:val="af2"/>
              </w:rPr>
              <w:t>1.1.6</w:t>
            </w:r>
            <w:r w:rsidR="00455DCC">
              <w:rPr>
                <w:rFonts w:asciiTheme="minorHAnsi" w:eastAsiaTheme="minorEastAsia" w:hAnsiTheme="minorHAnsi" w:cstheme="minorBidi"/>
                <w:sz w:val="22"/>
                <w:szCs w:val="22"/>
                <w:lang w:val="fr-FR" w:eastAsia="fr-FR"/>
              </w:rPr>
              <w:tab/>
            </w:r>
            <w:r w:rsidR="00455DCC" w:rsidRPr="00AC643A">
              <w:rPr>
                <w:rStyle w:val="af2"/>
              </w:rPr>
              <w:t>Issue#1-3: TA command in RAR</w:t>
            </w:r>
            <w:r w:rsidR="00455DCC">
              <w:rPr>
                <w:webHidden/>
              </w:rPr>
              <w:tab/>
            </w:r>
            <w:r w:rsidR="00455DCC">
              <w:rPr>
                <w:webHidden/>
              </w:rPr>
              <w:fldChar w:fldCharType="begin"/>
            </w:r>
            <w:r w:rsidR="00455DCC">
              <w:rPr>
                <w:webHidden/>
              </w:rPr>
              <w:instrText xml:space="preserve"> PAGEREF _Toc55490719 \h </w:instrText>
            </w:r>
            <w:r w:rsidR="00455DCC">
              <w:rPr>
                <w:webHidden/>
              </w:rPr>
            </w:r>
            <w:r w:rsidR="00455DCC">
              <w:rPr>
                <w:webHidden/>
              </w:rPr>
              <w:fldChar w:fldCharType="separate"/>
            </w:r>
            <w:r w:rsidR="00455DCC">
              <w:rPr>
                <w:webHidden/>
              </w:rPr>
              <w:t>24</w:t>
            </w:r>
            <w:r w:rsidR="00455DCC">
              <w:rPr>
                <w:webHidden/>
              </w:rPr>
              <w:fldChar w:fldCharType="end"/>
            </w:r>
          </w:hyperlink>
        </w:p>
        <w:p w14:paraId="17F739FE" w14:textId="77777777" w:rsidR="00455DCC" w:rsidRDefault="000C490F">
          <w:pPr>
            <w:pStyle w:val="TOC2"/>
            <w:rPr>
              <w:rFonts w:asciiTheme="minorHAnsi" w:eastAsiaTheme="minorEastAsia" w:hAnsiTheme="minorHAnsi" w:cstheme="minorBidi"/>
              <w:sz w:val="22"/>
              <w:szCs w:val="22"/>
              <w:lang w:val="fr-FR" w:eastAsia="fr-FR"/>
            </w:rPr>
          </w:pPr>
          <w:hyperlink w:anchor="_Toc55490720" w:history="1">
            <w:r w:rsidR="00455DCC" w:rsidRPr="00AC643A">
              <w:rPr>
                <w:rStyle w:val="af2"/>
                <w:lang w:val="en-US"/>
              </w:rPr>
              <w:t>1.2</w:t>
            </w:r>
            <w:r w:rsidR="00455DCC">
              <w:rPr>
                <w:rFonts w:asciiTheme="minorHAnsi" w:eastAsiaTheme="minorEastAsia" w:hAnsiTheme="minorHAnsi" w:cstheme="minorBidi"/>
                <w:sz w:val="22"/>
                <w:szCs w:val="22"/>
                <w:lang w:val="fr-FR" w:eastAsia="fr-FR"/>
              </w:rPr>
              <w:tab/>
            </w:r>
            <w:r w:rsidR="00455DCC" w:rsidRPr="00AC643A">
              <w:rPr>
                <w:rStyle w:val="af2"/>
                <w:lang w:val="en-US"/>
              </w:rPr>
              <w:t>Issue#2: TA update in connected mode</w:t>
            </w:r>
            <w:r w:rsidR="00455DCC">
              <w:rPr>
                <w:webHidden/>
              </w:rPr>
              <w:tab/>
            </w:r>
            <w:r w:rsidR="00455DCC">
              <w:rPr>
                <w:webHidden/>
              </w:rPr>
              <w:fldChar w:fldCharType="begin"/>
            </w:r>
            <w:r w:rsidR="00455DCC">
              <w:rPr>
                <w:webHidden/>
              </w:rPr>
              <w:instrText xml:space="preserve"> PAGEREF _Toc55490720 \h </w:instrText>
            </w:r>
            <w:r w:rsidR="00455DCC">
              <w:rPr>
                <w:webHidden/>
              </w:rPr>
            </w:r>
            <w:r w:rsidR="00455DCC">
              <w:rPr>
                <w:webHidden/>
              </w:rPr>
              <w:fldChar w:fldCharType="separate"/>
            </w:r>
            <w:r w:rsidR="00455DCC">
              <w:rPr>
                <w:webHidden/>
              </w:rPr>
              <w:t>27</w:t>
            </w:r>
            <w:r w:rsidR="00455DCC">
              <w:rPr>
                <w:webHidden/>
              </w:rPr>
              <w:fldChar w:fldCharType="end"/>
            </w:r>
          </w:hyperlink>
        </w:p>
        <w:p w14:paraId="0278930E" w14:textId="77777777" w:rsidR="00455DCC" w:rsidRDefault="000C490F">
          <w:pPr>
            <w:pStyle w:val="TOC3"/>
            <w:rPr>
              <w:rFonts w:asciiTheme="minorHAnsi" w:eastAsiaTheme="minorEastAsia" w:hAnsiTheme="minorHAnsi" w:cstheme="minorBidi"/>
              <w:sz w:val="22"/>
              <w:szCs w:val="22"/>
              <w:lang w:val="fr-FR" w:eastAsia="fr-FR"/>
            </w:rPr>
          </w:pPr>
          <w:hyperlink w:anchor="_Toc55490721" w:history="1">
            <w:r w:rsidR="00455DCC" w:rsidRPr="00AC643A">
              <w:rPr>
                <w:rStyle w:val="af2"/>
              </w:rPr>
              <w:t>1.2.1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_Toc55490721 \h </w:instrText>
            </w:r>
            <w:r w:rsidR="00455DCC">
              <w:rPr>
                <w:webHidden/>
              </w:rPr>
            </w:r>
            <w:r w:rsidR="00455DCC">
              <w:rPr>
                <w:webHidden/>
              </w:rPr>
              <w:fldChar w:fldCharType="separate"/>
            </w:r>
            <w:r w:rsidR="00455DCC">
              <w:rPr>
                <w:webHidden/>
              </w:rPr>
              <w:t>28</w:t>
            </w:r>
            <w:r w:rsidR="00455DCC">
              <w:rPr>
                <w:webHidden/>
              </w:rPr>
              <w:fldChar w:fldCharType="end"/>
            </w:r>
          </w:hyperlink>
        </w:p>
        <w:p w14:paraId="66AE2207" w14:textId="77777777" w:rsidR="00455DCC" w:rsidRDefault="000C490F">
          <w:pPr>
            <w:pStyle w:val="TOC3"/>
            <w:rPr>
              <w:rFonts w:asciiTheme="minorHAnsi" w:eastAsiaTheme="minorEastAsia" w:hAnsiTheme="minorHAnsi" w:cstheme="minorBidi"/>
              <w:sz w:val="22"/>
              <w:szCs w:val="22"/>
              <w:lang w:val="fr-FR" w:eastAsia="fr-FR"/>
            </w:rPr>
          </w:pPr>
          <w:hyperlink w:anchor="_Toc55490722" w:history="1">
            <w:r w:rsidR="00455DCC" w:rsidRPr="00AC643A">
              <w:rPr>
                <w:rStyle w:val="af2"/>
                <w:lang w:val="fr-FR"/>
              </w:rPr>
              <w:t>1.2.2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_Toc55490722 \h </w:instrText>
            </w:r>
            <w:r w:rsidR="00455DCC">
              <w:rPr>
                <w:webHidden/>
              </w:rPr>
            </w:r>
            <w:r w:rsidR="00455DCC">
              <w:rPr>
                <w:webHidden/>
              </w:rPr>
              <w:fldChar w:fldCharType="separate"/>
            </w:r>
            <w:r w:rsidR="00455DCC">
              <w:rPr>
                <w:webHidden/>
              </w:rPr>
              <w:t>31</w:t>
            </w:r>
            <w:r w:rsidR="00455DCC">
              <w:rPr>
                <w:webHidden/>
              </w:rPr>
              <w:fldChar w:fldCharType="end"/>
            </w:r>
          </w:hyperlink>
        </w:p>
        <w:p w14:paraId="415C4B40" w14:textId="77777777" w:rsidR="00455DCC" w:rsidRDefault="000C490F">
          <w:pPr>
            <w:pStyle w:val="TOC3"/>
            <w:rPr>
              <w:rFonts w:asciiTheme="minorHAnsi" w:eastAsiaTheme="minorEastAsia" w:hAnsiTheme="minorHAnsi" w:cstheme="minorBidi"/>
              <w:sz w:val="22"/>
              <w:szCs w:val="22"/>
              <w:lang w:val="fr-FR" w:eastAsia="fr-FR"/>
            </w:rPr>
          </w:pPr>
          <w:hyperlink w:anchor="_Toc55490723" w:history="1">
            <w:r w:rsidR="00455DCC" w:rsidRPr="00AC643A">
              <w:rPr>
                <w:rStyle w:val="af2"/>
                <w:lang w:val="en-US"/>
              </w:rPr>
              <w:t>1.2.3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_Toc55490723 \h </w:instrText>
            </w:r>
            <w:r w:rsidR="00455DCC">
              <w:rPr>
                <w:webHidden/>
              </w:rPr>
            </w:r>
            <w:r w:rsidR="00455DCC">
              <w:rPr>
                <w:webHidden/>
              </w:rPr>
              <w:fldChar w:fldCharType="separate"/>
            </w:r>
            <w:r w:rsidR="00455DCC">
              <w:rPr>
                <w:webHidden/>
              </w:rPr>
              <w:t>33</w:t>
            </w:r>
            <w:r w:rsidR="00455DCC">
              <w:rPr>
                <w:webHidden/>
              </w:rPr>
              <w:fldChar w:fldCharType="end"/>
            </w:r>
          </w:hyperlink>
        </w:p>
        <w:p w14:paraId="0CBFA587" w14:textId="77777777" w:rsidR="00455DCC" w:rsidRDefault="000C490F">
          <w:pPr>
            <w:pStyle w:val="TOC1"/>
            <w:rPr>
              <w:rFonts w:asciiTheme="minorHAnsi" w:eastAsiaTheme="minorEastAsia" w:hAnsiTheme="minorHAnsi" w:cstheme="minorBidi"/>
              <w:szCs w:val="22"/>
              <w:lang w:val="fr-FR" w:eastAsia="fr-FR"/>
            </w:rPr>
          </w:pPr>
          <w:hyperlink w:anchor="_Toc55490724" w:history="1">
            <w:r w:rsidR="00455DCC" w:rsidRPr="00AC643A">
              <w:rPr>
                <w:rStyle w:val="af2"/>
              </w:rPr>
              <w:t>2</w:t>
            </w:r>
            <w:r w:rsidR="00455DCC">
              <w:rPr>
                <w:rFonts w:asciiTheme="minorHAnsi" w:eastAsiaTheme="minorEastAsia" w:hAnsiTheme="minorHAnsi" w:cstheme="minorBidi"/>
                <w:szCs w:val="22"/>
                <w:lang w:val="fr-FR" w:eastAsia="fr-FR"/>
              </w:rPr>
              <w:tab/>
            </w:r>
            <w:r w:rsidR="00455DCC" w:rsidRPr="00AC643A">
              <w:rPr>
                <w:rStyle w:val="af2"/>
              </w:rPr>
              <w:t>UL frequency synchronization in NTN</w:t>
            </w:r>
            <w:r w:rsidR="00455DCC">
              <w:rPr>
                <w:webHidden/>
              </w:rPr>
              <w:tab/>
            </w:r>
            <w:r w:rsidR="00455DCC">
              <w:rPr>
                <w:webHidden/>
              </w:rPr>
              <w:fldChar w:fldCharType="begin"/>
            </w:r>
            <w:r w:rsidR="00455DCC">
              <w:rPr>
                <w:webHidden/>
              </w:rPr>
              <w:instrText xml:space="preserve"> PAGEREF _Toc55490724 \h </w:instrText>
            </w:r>
            <w:r w:rsidR="00455DCC">
              <w:rPr>
                <w:webHidden/>
              </w:rPr>
            </w:r>
            <w:r w:rsidR="00455DCC">
              <w:rPr>
                <w:webHidden/>
              </w:rPr>
              <w:fldChar w:fldCharType="separate"/>
            </w:r>
            <w:r w:rsidR="00455DCC">
              <w:rPr>
                <w:webHidden/>
              </w:rPr>
              <w:t>34</w:t>
            </w:r>
            <w:r w:rsidR="00455DCC">
              <w:rPr>
                <w:webHidden/>
              </w:rPr>
              <w:fldChar w:fldCharType="end"/>
            </w:r>
          </w:hyperlink>
        </w:p>
        <w:p w14:paraId="2F3DE643" w14:textId="77777777" w:rsidR="00455DCC" w:rsidRDefault="000C490F">
          <w:pPr>
            <w:pStyle w:val="TOC2"/>
            <w:rPr>
              <w:rFonts w:asciiTheme="minorHAnsi" w:eastAsiaTheme="minorEastAsia" w:hAnsiTheme="minorHAnsi" w:cstheme="minorBidi"/>
              <w:sz w:val="22"/>
              <w:szCs w:val="22"/>
              <w:lang w:val="fr-FR" w:eastAsia="fr-FR"/>
            </w:rPr>
          </w:pPr>
          <w:hyperlink w:anchor="_Toc55490725" w:history="1">
            <w:r w:rsidR="00455DCC" w:rsidRPr="00AC643A">
              <w:rPr>
                <w:rStyle w:val="af2"/>
              </w:rPr>
              <w:t>2.1</w:t>
            </w:r>
            <w:r w:rsidR="00455DCC">
              <w:rPr>
                <w:rFonts w:asciiTheme="minorHAnsi" w:eastAsiaTheme="minorEastAsia" w:hAnsiTheme="minorHAnsi" w:cstheme="minorBidi"/>
                <w:sz w:val="22"/>
                <w:szCs w:val="22"/>
                <w:lang w:val="fr-FR" w:eastAsia="fr-FR"/>
              </w:rPr>
              <w:tab/>
            </w:r>
            <w:r w:rsidR="00455DCC" w:rsidRPr="00AC643A">
              <w:rPr>
                <w:rStyle w:val="af2"/>
              </w:rPr>
              <w:t>Issue#3: UL Frequency adjustment for UE in RRC idle/inactive mode</w:t>
            </w:r>
            <w:r w:rsidR="00455DCC">
              <w:rPr>
                <w:webHidden/>
              </w:rPr>
              <w:tab/>
            </w:r>
            <w:r w:rsidR="00455DCC">
              <w:rPr>
                <w:webHidden/>
              </w:rPr>
              <w:fldChar w:fldCharType="begin"/>
            </w:r>
            <w:r w:rsidR="00455DCC">
              <w:rPr>
                <w:webHidden/>
              </w:rPr>
              <w:instrText xml:space="preserve"> PAGEREF _Toc55490725 \h </w:instrText>
            </w:r>
            <w:r w:rsidR="00455DCC">
              <w:rPr>
                <w:webHidden/>
              </w:rPr>
            </w:r>
            <w:r w:rsidR="00455DCC">
              <w:rPr>
                <w:webHidden/>
              </w:rPr>
              <w:fldChar w:fldCharType="separate"/>
            </w:r>
            <w:r w:rsidR="00455DCC">
              <w:rPr>
                <w:webHidden/>
              </w:rPr>
              <w:t>34</w:t>
            </w:r>
            <w:r w:rsidR="00455DCC">
              <w:rPr>
                <w:webHidden/>
              </w:rPr>
              <w:fldChar w:fldCharType="end"/>
            </w:r>
          </w:hyperlink>
        </w:p>
        <w:p w14:paraId="74B77759" w14:textId="77777777" w:rsidR="00455DCC" w:rsidRDefault="000C490F">
          <w:pPr>
            <w:pStyle w:val="TOC3"/>
            <w:rPr>
              <w:rFonts w:asciiTheme="minorHAnsi" w:eastAsiaTheme="minorEastAsia" w:hAnsiTheme="minorHAnsi" w:cstheme="minorBidi"/>
              <w:sz w:val="22"/>
              <w:szCs w:val="22"/>
              <w:lang w:val="fr-FR" w:eastAsia="fr-FR"/>
            </w:rPr>
          </w:pPr>
          <w:hyperlink w:anchor="_Toc55490726" w:history="1">
            <w:r w:rsidR="00455DCC" w:rsidRPr="00AC643A">
              <w:rPr>
                <w:rStyle w:val="af2"/>
              </w:rPr>
              <w:t>2.1.1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_Toc55490726 \h </w:instrText>
            </w:r>
            <w:r w:rsidR="00455DCC">
              <w:rPr>
                <w:webHidden/>
              </w:rPr>
            </w:r>
            <w:r w:rsidR="00455DCC">
              <w:rPr>
                <w:webHidden/>
              </w:rPr>
              <w:fldChar w:fldCharType="separate"/>
            </w:r>
            <w:r w:rsidR="00455DCC">
              <w:rPr>
                <w:webHidden/>
              </w:rPr>
              <w:t>34</w:t>
            </w:r>
            <w:r w:rsidR="00455DCC">
              <w:rPr>
                <w:webHidden/>
              </w:rPr>
              <w:fldChar w:fldCharType="end"/>
            </w:r>
          </w:hyperlink>
        </w:p>
        <w:p w14:paraId="3D6A7776" w14:textId="77777777" w:rsidR="00455DCC" w:rsidRDefault="000C490F">
          <w:pPr>
            <w:pStyle w:val="TOC3"/>
            <w:rPr>
              <w:rFonts w:asciiTheme="minorHAnsi" w:eastAsiaTheme="minorEastAsia" w:hAnsiTheme="minorHAnsi" w:cstheme="minorBidi"/>
              <w:sz w:val="22"/>
              <w:szCs w:val="22"/>
              <w:lang w:val="fr-FR" w:eastAsia="fr-FR"/>
            </w:rPr>
          </w:pPr>
          <w:hyperlink w:anchor="_Toc55490727" w:history="1">
            <w:r w:rsidR="00455DCC" w:rsidRPr="00AC643A">
              <w:rPr>
                <w:rStyle w:val="af2"/>
              </w:rPr>
              <w:t>2.1.2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_Toc55490727 \h </w:instrText>
            </w:r>
            <w:r w:rsidR="00455DCC">
              <w:rPr>
                <w:webHidden/>
              </w:rPr>
            </w:r>
            <w:r w:rsidR="00455DCC">
              <w:rPr>
                <w:webHidden/>
              </w:rPr>
              <w:fldChar w:fldCharType="separate"/>
            </w:r>
            <w:r w:rsidR="00455DCC">
              <w:rPr>
                <w:webHidden/>
              </w:rPr>
              <w:t>36</w:t>
            </w:r>
            <w:r w:rsidR="00455DCC">
              <w:rPr>
                <w:webHidden/>
              </w:rPr>
              <w:fldChar w:fldCharType="end"/>
            </w:r>
          </w:hyperlink>
        </w:p>
        <w:p w14:paraId="3875B386" w14:textId="77777777" w:rsidR="00455DCC" w:rsidRDefault="000C490F">
          <w:pPr>
            <w:pStyle w:val="TOC3"/>
            <w:rPr>
              <w:rFonts w:asciiTheme="minorHAnsi" w:eastAsiaTheme="minorEastAsia" w:hAnsiTheme="minorHAnsi" w:cstheme="minorBidi"/>
              <w:sz w:val="22"/>
              <w:szCs w:val="22"/>
              <w:lang w:val="fr-FR" w:eastAsia="fr-FR"/>
            </w:rPr>
          </w:pPr>
          <w:hyperlink w:anchor="_Toc55490728" w:history="1">
            <w:r w:rsidR="00455DCC" w:rsidRPr="00AC643A">
              <w:rPr>
                <w:rStyle w:val="af2"/>
                <w:lang w:val="en-US"/>
              </w:rPr>
              <w:t>2.1.3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_Toc55490728 \h </w:instrText>
            </w:r>
            <w:r w:rsidR="00455DCC">
              <w:rPr>
                <w:webHidden/>
              </w:rPr>
            </w:r>
            <w:r w:rsidR="00455DCC">
              <w:rPr>
                <w:webHidden/>
              </w:rPr>
              <w:fldChar w:fldCharType="separate"/>
            </w:r>
            <w:r w:rsidR="00455DCC">
              <w:rPr>
                <w:webHidden/>
              </w:rPr>
              <w:t>40</w:t>
            </w:r>
            <w:r w:rsidR="00455DCC">
              <w:rPr>
                <w:webHidden/>
              </w:rPr>
              <w:fldChar w:fldCharType="end"/>
            </w:r>
          </w:hyperlink>
        </w:p>
        <w:p w14:paraId="1674E45D" w14:textId="77777777" w:rsidR="00455DCC" w:rsidRDefault="000C490F">
          <w:pPr>
            <w:pStyle w:val="TOC3"/>
            <w:rPr>
              <w:rFonts w:asciiTheme="minorHAnsi" w:eastAsiaTheme="minorEastAsia" w:hAnsiTheme="minorHAnsi" w:cstheme="minorBidi"/>
              <w:sz w:val="22"/>
              <w:szCs w:val="22"/>
              <w:lang w:val="fr-FR" w:eastAsia="fr-FR"/>
            </w:rPr>
          </w:pPr>
          <w:hyperlink w:anchor="_Toc55490729" w:history="1">
            <w:r w:rsidR="00455DCC" w:rsidRPr="00AC643A">
              <w:rPr>
                <w:rStyle w:val="af2"/>
              </w:rPr>
              <w:t>2.1.4</w:t>
            </w:r>
            <w:r w:rsidR="00455DCC">
              <w:rPr>
                <w:rFonts w:asciiTheme="minorHAnsi" w:eastAsiaTheme="minorEastAsia" w:hAnsiTheme="minorHAnsi" w:cstheme="minorBidi"/>
                <w:sz w:val="22"/>
                <w:szCs w:val="22"/>
                <w:lang w:val="fr-FR" w:eastAsia="fr-FR"/>
              </w:rPr>
              <w:tab/>
            </w:r>
            <w:r w:rsidR="00455DCC" w:rsidRPr="00AC643A">
              <w:rPr>
                <w:rStyle w:val="af2"/>
              </w:rPr>
              <w:t>Issue #3-1 Reference point for UL frequency synchronization</w:t>
            </w:r>
            <w:r w:rsidR="00455DCC">
              <w:rPr>
                <w:webHidden/>
              </w:rPr>
              <w:tab/>
            </w:r>
            <w:r w:rsidR="00455DCC">
              <w:rPr>
                <w:webHidden/>
              </w:rPr>
              <w:fldChar w:fldCharType="begin"/>
            </w:r>
            <w:r w:rsidR="00455DCC">
              <w:rPr>
                <w:webHidden/>
              </w:rPr>
              <w:instrText xml:space="preserve"> PAGEREF _Toc55490729 \h </w:instrText>
            </w:r>
            <w:r w:rsidR="00455DCC">
              <w:rPr>
                <w:webHidden/>
              </w:rPr>
            </w:r>
            <w:r w:rsidR="00455DCC">
              <w:rPr>
                <w:webHidden/>
              </w:rPr>
              <w:fldChar w:fldCharType="separate"/>
            </w:r>
            <w:r w:rsidR="00455DCC">
              <w:rPr>
                <w:webHidden/>
              </w:rPr>
              <w:t>41</w:t>
            </w:r>
            <w:r w:rsidR="00455DCC">
              <w:rPr>
                <w:webHidden/>
              </w:rPr>
              <w:fldChar w:fldCharType="end"/>
            </w:r>
          </w:hyperlink>
        </w:p>
        <w:p w14:paraId="1D697E9B" w14:textId="77777777" w:rsidR="00455DCC" w:rsidRDefault="000C490F">
          <w:pPr>
            <w:pStyle w:val="TOC3"/>
            <w:rPr>
              <w:rFonts w:asciiTheme="minorHAnsi" w:eastAsiaTheme="minorEastAsia" w:hAnsiTheme="minorHAnsi" w:cstheme="minorBidi"/>
              <w:sz w:val="22"/>
              <w:szCs w:val="22"/>
              <w:lang w:val="fr-FR" w:eastAsia="fr-FR"/>
            </w:rPr>
          </w:pPr>
          <w:hyperlink w:anchor="_Toc55490730" w:history="1">
            <w:r w:rsidR="00455DCC" w:rsidRPr="00AC643A">
              <w:rPr>
                <w:rStyle w:val="af2"/>
              </w:rPr>
              <w:t>2.1.5</w:t>
            </w:r>
            <w:r w:rsidR="00455DCC">
              <w:rPr>
                <w:rFonts w:asciiTheme="minorHAnsi" w:eastAsiaTheme="minorEastAsia" w:hAnsiTheme="minorHAnsi" w:cstheme="minorBidi"/>
                <w:sz w:val="22"/>
                <w:szCs w:val="22"/>
                <w:lang w:val="fr-FR" w:eastAsia="fr-FR"/>
              </w:rPr>
              <w:tab/>
            </w:r>
            <w:r w:rsidR="00455DCC" w:rsidRPr="00AC643A">
              <w:rPr>
                <w:rStyle w:val="af2"/>
              </w:rPr>
              <w:t>Issue #3-2 Common frequency offset pre-compensation and post-compensation at gNB side</w:t>
            </w:r>
            <w:r w:rsidR="00455DCC">
              <w:rPr>
                <w:webHidden/>
              </w:rPr>
              <w:tab/>
            </w:r>
            <w:r w:rsidR="00455DCC">
              <w:rPr>
                <w:webHidden/>
              </w:rPr>
              <w:fldChar w:fldCharType="begin"/>
            </w:r>
            <w:r w:rsidR="00455DCC">
              <w:rPr>
                <w:webHidden/>
              </w:rPr>
              <w:instrText xml:space="preserve"> PAGEREF _Toc55490730 \h </w:instrText>
            </w:r>
            <w:r w:rsidR="00455DCC">
              <w:rPr>
                <w:webHidden/>
              </w:rPr>
            </w:r>
            <w:r w:rsidR="00455DCC">
              <w:rPr>
                <w:webHidden/>
              </w:rPr>
              <w:fldChar w:fldCharType="separate"/>
            </w:r>
            <w:r w:rsidR="00455DCC">
              <w:rPr>
                <w:webHidden/>
              </w:rPr>
              <w:t>45</w:t>
            </w:r>
            <w:r w:rsidR="00455DCC">
              <w:rPr>
                <w:webHidden/>
              </w:rPr>
              <w:fldChar w:fldCharType="end"/>
            </w:r>
          </w:hyperlink>
        </w:p>
        <w:p w14:paraId="732ACA56" w14:textId="77777777" w:rsidR="00455DCC" w:rsidRDefault="000C490F">
          <w:pPr>
            <w:pStyle w:val="TOC2"/>
            <w:rPr>
              <w:rFonts w:asciiTheme="minorHAnsi" w:eastAsiaTheme="minorEastAsia" w:hAnsiTheme="minorHAnsi" w:cstheme="minorBidi"/>
              <w:sz w:val="22"/>
              <w:szCs w:val="22"/>
              <w:lang w:val="fr-FR" w:eastAsia="fr-FR"/>
            </w:rPr>
          </w:pPr>
          <w:hyperlink w:anchor="_Toc55490731" w:history="1">
            <w:r w:rsidR="00455DCC" w:rsidRPr="00AC643A">
              <w:rPr>
                <w:rStyle w:val="af2"/>
              </w:rPr>
              <w:t>2.2</w:t>
            </w:r>
            <w:r w:rsidR="00455DCC">
              <w:rPr>
                <w:rFonts w:asciiTheme="minorHAnsi" w:eastAsiaTheme="minorEastAsia" w:hAnsiTheme="minorHAnsi" w:cstheme="minorBidi"/>
                <w:sz w:val="22"/>
                <w:szCs w:val="22"/>
                <w:lang w:val="fr-FR" w:eastAsia="fr-FR"/>
              </w:rPr>
              <w:tab/>
            </w:r>
            <w:r w:rsidR="00455DCC" w:rsidRPr="00AC643A">
              <w:rPr>
                <w:rStyle w:val="af2"/>
              </w:rPr>
              <w:t>Issue#4: UL Frequency adjustment for UE in RRC connected mode</w:t>
            </w:r>
            <w:r w:rsidR="00455DCC">
              <w:rPr>
                <w:webHidden/>
              </w:rPr>
              <w:tab/>
            </w:r>
            <w:r w:rsidR="00455DCC">
              <w:rPr>
                <w:webHidden/>
              </w:rPr>
              <w:fldChar w:fldCharType="begin"/>
            </w:r>
            <w:r w:rsidR="00455DCC">
              <w:rPr>
                <w:webHidden/>
              </w:rPr>
              <w:instrText xml:space="preserve"> PAGEREF _Toc55490731 \h </w:instrText>
            </w:r>
            <w:r w:rsidR="00455DCC">
              <w:rPr>
                <w:webHidden/>
              </w:rPr>
            </w:r>
            <w:r w:rsidR="00455DCC">
              <w:rPr>
                <w:webHidden/>
              </w:rPr>
              <w:fldChar w:fldCharType="separate"/>
            </w:r>
            <w:r w:rsidR="00455DCC">
              <w:rPr>
                <w:webHidden/>
              </w:rPr>
              <w:t>53</w:t>
            </w:r>
            <w:r w:rsidR="00455DCC">
              <w:rPr>
                <w:webHidden/>
              </w:rPr>
              <w:fldChar w:fldCharType="end"/>
            </w:r>
          </w:hyperlink>
        </w:p>
        <w:p w14:paraId="4BA130C4" w14:textId="77777777" w:rsidR="00455DCC" w:rsidRDefault="000C490F">
          <w:pPr>
            <w:pStyle w:val="TOC3"/>
            <w:rPr>
              <w:rFonts w:asciiTheme="minorHAnsi" w:eastAsiaTheme="minorEastAsia" w:hAnsiTheme="minorHAnsi" w:cstheme="minorBidi"/>
              <w:sz w:val="22"/>
              <w:szCs w:val="22"/>
              <w:lang w:val="fr-FR" w:eastAsia="fr-FR"/>
            </w:rPr>
          </w:pPr>
          <w:hyperlink w:anchor="_Toc55490732" w:history="1">
            <w:r w:rsidR="00455DCC" w:rsidRPr="00AC643A">
              <w:rPr>
                <w:rStyle w:val="af2"/>
              </w:rPr>
              <w:t>2.2.1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_Toc55490732 \h </w:instrText>
            </w:r>
            <w:r w:rsidR="00455DCC">
              <w:rPr>
                <w:webHidden/>
              </w:rPr>
            </w:r>
            <w:r w:rsidR="00455DCC">
              <w:rPr>
                <w:webHidden/>
              </w:rPr>
              <w:fldChar w:fldCharType="separate"/>
            </w:r>
            <w:r w:rsidR="00455DCC">
              <w:rPr>
                <w:webHidden/>
              </w:rPr>
              <w:t>53</w:t>
            </w:r>
            <w:r w:rsidR="00455DCC">
              <w:rPr>
                <w:webHidden/>
              </w:rPr>
              <w:fldChar w:fldCharType="end"/>
            </w:r>
          </w:hyperlink>
        </w:p>
        <w:p w14:paraId="01D89BDC" w14:textId="77777777" w:rsidR="00455DCC" w:rsidRDefault="000C490F">
          <w:pPr>
            <w:pStyle w:val="TOC3"/>
            <w:rPr>
              <w:rFonts w:asciiTheme="minorHAnsi" w:eastAsiaTheme="minorEastAsia" w:hAnsiTheme="minorHAnsi" w:cstheme="minorBidi"/>
              <w:sz w:val="22"/>
              <w:szCs w:val="22"/>
              <w:lang w:val="fr-FR" w:eastAsia="fr-FR"/>
            </w:rPr>
          </w:pPr>
          <w:hyperlink w:anchor="_Toc55490733" w:history="1">
            <w:r w:rsidR="00455DCC" w:rsidRPr="00AC643A">
              <w:rPr>
                <w:rStyle w:val="af2"/>
              </w:rPr>
              <w:t>2.2.2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_Toc55490733 \h </w:instrText>
            </w:r>
            <w:r w:rsidR="00455DCC">
              <w:rPr>
                <w:webHidden/>
              </w:rPr>
            </w:r>
            <w:r w:rsidR="00455DCC">
              <w:rPr>
                <w:webHidden/>
              </w:rPr>
              <w:fldChar w:fldCharType="separate"/>
            </w:r>
            <w:r w:rsidR="00455DCC">
              <w:rPr>
                <w:webHidden/>
              </w:rPr>
              <w:t>54</w:t>
            </w:r>
            <w:r w:rsidR="00455DCC">
              <w:rPr>
                <w:webHidden/>
              </w:rPr>
              <w:fldChar w:fldCharType="end"/>
            </w:r>
          </w:hyperlink>
        </w:p>
        <w:p w14:paraId="6DDFF36D" w14:textId="77777777" w:rsidR="00455DCC" w:rsidRDefault="000C490F">
          <w:pPr>
            <w:pStyle w:val="TOC3"/>
            <w:rPr>
              <w:rFonts w:asciiTheme="minorHAnsi" w:eastAsiaTheme="minorEastAsia" w:hAnsiTheme="minorHAnsi" w:cstheme="minorBidi"/>
              <w:sz w:val="22"/>
              <w:szCs w:val="22"/>
              <w:lang w:val="fr-FR" w:eastAsia="fr-FR"/>
            </w:rPr>
          </w:pPr>
          <w:hyperlink w:anchor="_Toc55490734" w:history="1">
            <w:r w:rsidR="00455DCC" w:rsidRPr="00AC643A">
              <w:rPr>
                <w:rStyle w:val="af2"/>
                <w:lang w:val="en-US"/>
              </w:rPr>
              <w:t>2.2.3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_Toc55490734 \h </w:instrText>
            </w:r>
            <w:r w:rsidR="00455DCC">
              <w:rPr>
                <w:webHidden/>
              </w:rPr>
            </w:r>
            <w:r w:rsidR="00455DCC">
              <w:rPr>
                <w:webHidden/>
              </w:rPr>
              <w:fldChar w:fldCharType="separate"/>
            </w:r>
            <w:r w:rsidR="00455DCC">
              <w:rPr>
                <w:webHidden/>
              </w:rPr>
              <w:t>58</w:t>
            </w:r>
            <w:r w:rsidR="00455DCC">
              <w:rPr>
                <w:webHidden/>
              </w:rPr>
              <w:fldChar w:fldCharType="end"/>
            </w:r>
          </w:hyperlink>
        </w:p>
        <w:p w14:paraId="438A98C2" w14:textId="77777777" w:rsidR="00455DCC" w:rsidRDefault="000C490F">
          <w:pPr>
            <w:pStyle w:val="TOC1"/>
            <w:rPr>
              <w:rFonts w:asciiTheme="minorHAnsi" w:eastAsiaTheme="minorEastAsia" w:hAnsiTheme="minorHAnsi" w:cstheme="minorBidi"/>
              <w:szCs w:val="22"/>
              <w:lang w:val="fr-FR" w:eastAsia="fr-FR"/>
            </w:rPr>
          </w:pPr>
          <w:hyperlink w:anchor="_Toc55490735" w:history="1">
            <w:r w:rsidR="00455DCC" w:rsidRPr="00AC643A">
              <w:rPr>
                <w:rStyle w:val="af2"/>
              </w:rPr>
              <w:t>3</w:t>
            </w:r>
            <w:r w:rsidR="00455DCC">
              <w:rPr>
                <w:rFonts w:asciiTheme="minorHAnsi" w:eastAsiaTheme="minorEastAsia" w:hAnsiTheme="minorHAnsi" w:cstheme="minorBidi"/>
                <w:szCs w:val="22"/>
                <w:lang w:val="fr-FR" w:eastAsia="fr-FR"/>
              </w:rPr>
              <w:tab/>
            </w:r>
            <w:r w:rsidR="00455DCC" w:rsidRPr="00AC643A">
              <w:rPr>
                <w:rStyle w:val="af2"/>
              </w:rPr>
              <w:t>Serving satellite ephemeris</w:t>
            </w:r>
            <w:r w:rsidR="00455DCC">
              <w:rPr>
                <w:webHidden/>
              </w:rPr>
              <w:tab/>
            </w:r>
            <w:r w:rsidR="00455DCC">
              <w:rPr>
                <w:webHidden/>
              </w:rPr>
              <w:fldChar w:fldCharType="begin"/>
            </w:r>
            <w:r w:rsidR="00455DCC">
              <w:rPr>
                <w:webHidden/>
              </w:rPr>
              <w:instrText xml:space="preserve"> PAGEREF _Toc55490735 \h </w:instrText>
            </w:r>
            <w:r w:rsidR="00455DCC">
              <w:rPr>
                <w:webHidden/>
              </w:rPr>
            </w:r>
            <w:r w:rsidR="00455DCC">
              <w:rPr>
                <w:webHidden/>
              </w:rPr>
              <w:fldChar w:fldCharType="separate"/>
            </w:r>
            <w:r w:rsidR="00455DCC">
              <w:rPr>
                <w:webHidden/>
              </w:rPr>
              <w:t>58</w:t>
            </w:r>
            <w:r w:rsidR="00455DCC">
              <w:rPr>
                <w:webHidden/>
              </w:rPr>
              <w:fldChar w:fldCharType="end"/>
            </w:r>
          </w:hyperlink>
        </w:p>
        <w:p w14:paraId="37131422" w14:textId="77777777" w:rsidR="00455DCC" w:rsidRDefault="000C490F">
          <w:pPr>
            <w:pStyle w:val="TOC2"/>
            <w:rPr>
              <w:rFonts w:asciiTheme="minorHAnsi" w:eastAsiaTheme="minorEastAsia" w:hAnsiTheme="minorHAnsi" w:cstheme="minorBidi"/>
              <w:sz w:val="22"/>
              <w:szCs w:val="22"/>
              <w:lang w:val="fr-FR" w:eastAsia="fr-FR"/>
            </w:rPr>
          </w:pPr>
          <w:hyperlink w:anchor="_Toc55490736" w:history="1">
            <w:r w:rsidR="00455DCC" w:rsidRPr="00AC643A">
              <w:rPr>
                <w:rStyle w:val="af2"/>
              </w:rPr>
              <w:t>3.1</w:t>
            </w:r>
            <w:r w:rsidR="00455DCC">
              <w:rPr>
                <w:rFonts w:asciiTheme="minorHAnsi" w:eastAsiaTheme="minorEastAsia" w:hAnsiTheme="minorHAnsi" w:cstheme="minorBidi"/>
                <w:sz w:val="22"/>
                <w:szCs w:val="22"/>
                <w:lang w:val="fr-FR" w:eastAsia="fr-FR"/>
              </w:rPr>
              <w:tab/>
            </w:r>
            <w:r w:rsidR="00455DCC" w:rsidRPr="00AC643A">
              <w:rPr>
                <w:rStyle w:val="af2"/>
              </w:rPr>
              <w:t>Issue#5: Serving satellite ephemeris format</w:t>
            </w:r>
            <w:r w:rsidR="00455DCC">
              <w:rPr>
                <w:webHidden/>
              </w:rPr>
              <w:tab/>
            </w:r>
            <w:r w:rsidR="00455DCC">
              <w:rPr>
                <w:webHidden/>
              </w:rPr>
              <w:fldChar w:fldCharType="begin"/>
            </w:r>
            <w:r w:rsidR="00455DCC">
              <w:rPr>
                <w:webHidden/>
              </w:rPr>
              <w:instrText xml:space="preserve"> PAGEREF _Toc55490736 \h </w:instrText>
            </w:r>
            <w:r w:rsidR="00455DCC">
              <w:rPr>
                <w:webHidden/>
              </w:rPr>
            </w:r>
            <w:r w:rsidR="00455DCC">
              <w:rPr>
                <w:webHidden/>
              </w:rPr>
              <w:fldChar w:fldCharType="separate"/>
            </w:r>
            <w:r w:rsidR="00455DCC">
              <w:rPr>
                <w:webHidden/>
              </w:rPr>
              <w:t>58</w:t>
            </w:r>
            <w:r w:rsidR="00455DCC">
              <w:rPr>
                <w:webHidden/>
              </w:rPr>
              <w:fldChar w:fldCharType="end"/>
            </w:r>
          </w:hyperlink>
        </w:p>
        <w:p w14:paraId="71F82507" w14:textId="77777777" w:rsidR="00455DCC" w:rsidRDefault="000C490F">
          <w:pPr>
            <w:pStyle w:val="TOC3"/>
            <w:rPr>
              <w:rFonts w:asciiTheme="minorHAnsi" w:eastAsiaTheme="minorEastAsia" w:hAnsiTheme="minorHAnsi" w:cstheme="minorBidi"/>
              <w:sz w:val="22"/>
              <w:szCs w:val="22"/>
              <w:lang w:val="fr-FR" w:eastAsia="fr-FR"/>
            </w:rPr>
          </w:pPr>
          <w:hyperlink w:anchor="_Toc55490737" w:history="1">
            <w:r w:rsidR="00455DCC" w:rsidRPr="00AC643A">
              <w:rPr>
                <w:rStyle w:val="af2"/>
              </w:rPr>
              <w:t>3.1.1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_Toc55490737 \h </w:instrText>
            </w:r>
            <w:r w:rsidR="00455DCC">
              <w:rPr>
                <w:webHidden/>
              </w:rPr>
            </w:r>
            <w:r w:rsidR="00455DCC">
              <w:rPr>
                <w:webHidden/>
              </w:rPr>
              <w:fldChar w:fldCharType="separate"/>
            </w:r>
            <w:r w:rsidR="00455DCC">
              <w:rPr>
                <w:webHidden/>
              </w:rPr>
              <w:t>58</w:t>
            </w:r>
            <w:r w:rsidR="00455DCC">
              <w:rPr>
                <w:webHidden/>
              </w:rPr>
              <w:fldChar w:fldCharType="end"/>
            </w:r>
          </w:hyperlink>
        </w:p>
        <w:p w14:paraId="57B18516" w14:textId="77777777" w:rsidR="00455DCC" w:rsidRDefault="000C490F">
          <w:pPr>
            <w:pStyle w:val="TOC3"/>
            <w:rPr>
              <w:rFonts w:asciiTheme="minorHAnsi" w:eastAsiaTheme="minorEastAsia" w:hAnsiTheme="minorHAnsi" w:cstheme="minorBidi"/>
              <w:sz w:val="22"/>
              <w:szCs w:val="22"/>
              <w:lang w:val="fr-FR" w:eastAsia="fr-FR"/>
            </w:rPr>
          </w:pPr>
          <w:hyperlink w:anchor="_Toc55490738" w:history="1">
            <w:r w:rsidR="00455DCC" w:rsidRPr="00AC643A">
              <w:rPr>
                <w:rStyle w:val="af2"/>
              </w:rPr>
              <w:t>3.1.2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_Toc55490738 \h </w:instrText>
            </w:r>
            <w:r w:rsidR="00455DCC">
              <w:rPr>
                <w:webHidden/>
              </w:rPr>
            </w:r>
            <w:r w:rsidR="00455DCC">
              <w:rPr>
                <w:webHidden/>
              </w:rPr>
              <w:fldChar w:fldCharType="separate"/>
            </w:r>
            <w:r w:rsidR="00455DCC">
              <w:rPr>
                <w:webHidden/>
              </w:rPr>
              <w:t>60</w:t>
            </w:r>
            <w:r w:rsidR="00455DCC">
              <w:rPr>
                <w:webHidden/>
              </w:rPr>
              <w:fldChar w:fldCharType="end"/>
            </w:r>
          </w:hyperlink>
        </w:p>
        <w:p w14:paraId="504B8D75" w14:textId="77777777" w:rsidR="00455DCC" w:rsidRDefault="000C490F">
          <w:pPr>
            <w:pStyle w:val="TOC3"/>
            <w:rPr>
              <w:rFonts w:asciiTheme="minorHAnsi" w:eastAsiaTheme="minorEastAsia" w:hAnsiTheme="minorHAnsi" w:cstheme="minorBidi"/>
              <w:sz w:val="22"/>
              <w:szCs w:val="22"/>
              <w:lang w:val="fr-FR" w:eastAsia="fr-FR"/>
            </w:rPr>
          </w:pPr>
          <w:hyperlink w:anchor="_Toc55490739" w:history="1">
            <w:r w:rsidR="00455DCC" w:rsidRPr="00AC643A">
              <w:rPr>
                <w:rStyle w:val="af2"/>
                <w:lang w:val="en-US"/>
              </w:rPr>
              <w:t>3.1.3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_Toc55490739 \h </w:instrText>
            </w:r>
            <w:r w:rsidR="00455DCC">
              <w:rPr>
                <w:webHidden/>
              </w:rPr>
            </w:r>
            <w:r w:rsidR="00455DCC">
              <w:rPr>
                <w:webHidden/>
              </w:rPr>
              <w:fldChar w:fldCharType="separate"/>
            </w:r>
            <w:r w:rsidR="00455DCC">
              <w:rPr>
                <w:webHidden/>
              </w:rPr>
              <w:t>63</w:t>
            </w:r>
            <w:r w:rsidR="00455DCC">
              <w:rPr>
                <w:webHidden/>
              </w:rPr>
              <w:fldChar w:fldCharType="end"/>
            </w:r>
          </w:hyperlink>
        </w:p>
        <w:p w14:paraId="7D7EB3FE" w14:textId="77777777" w:rsidR="00455DCC" w:rsidRDefault="000C490F">
          <w:pPr>
            <w:pStyle w:val="TOC1"/>
            <w:rPr>
              <w:rFonts w:asciiTheme="minorHAnsi" w:eastAsiaTheme="minorEastAsia" w:hAnsiTheme="minorHAnsi" w:cstheme="minorBidi"/>
              <w:szCs w:val="22"/>
              <w:lang w:val="fr-FR" w:eastAsia="fr-FR"/>
            </w:rPr>
          </w:pPr>
          <w:hyperlink w:anchor="_Toc55490740" w:history="1">
            <w:r w:rsidR="00455DCC" w:rsidRPr="00AC643A">
              <w:rPr>
                <w:rStyle w:val="af2"/>
              </w:rPr>
              <w:t>4</w:t>
            </w:r>
            <w:r w:rsidR="00455DCC">
              <w:rPr>
                <w:rFonts w:asciiTheme="minorHAnsi" w:eastAsiaTheme="minorEastAsia" w:hAnsiTheme="minorHAnsi" w:cstheme="minorBidi"/>
                <w:szCs w:val="22"/>
                <w:lang w:val="fr-FR" w:eastAsia="fr-FR"/>
              </w:rPr>
              <w:tab/>
            </w:r>
            <w:r w:rsidR="00455DCC" w:rsidRPr="00AC643A">
              <w:rPr>
                <w:rStyle w:val="af2"/>
              </w:rPr>
              <w:t>Accuracy of UE pre-compensation for UL synchronization</w:t>
            </w:r>
            <w:r w:rsidR="00455DCC">
              <w:rPr>
                <w:webHidden/>
              </w:rPr>
              <w:tab/>
            </w:r>
            <w:r w:rsidR="00455DCC">
              <w:rPr>
                <w:webHidden/>
              </w:rPr>
              <w:fldChar w:fldCharType="begin"/>
            </w:r>
            <w:r w:rsidR="00455DCC">
              <w:rPr>
                <w:webHidden/>
              </w:rPr>
              <w:instrText xml:space="preserve"> PAGEREF _Toc55490740 \h </w:instrText>
            </w:r>
            <w:r w:rsidR="00455DCC">
              <w:rPr>
                <w:webHidden/>
              </w:rPr>
            </w:r>
            <w:r w:rsidR="00455DCC">
              <w:rPr>
                <w:webHidden/>
              </w:rPr>
              <w:fldChar w:fldCharType="separate"/>
            </w:r>
            <w:r w:rsidR="00455DCC">
              <w:rPr>
                <w:webHidden/>
              </w:rPr>
              <w:t>64</w:t>
            </w:r>
            <w:r w:rsidR="00455DCC">
              <w:rPr>
                <w:webHidden/>
              </w:rPr>
              <w:fldChar w:fldCharType="end"/>
            </w:r>
          </w:hyperlink>
        </w:p>
        <w:p w14:paraId="00CC0619" w14:textId="77777777" w:rsidR="00455DCC" w:rsidRDefault="000C490F">
          <w:pPr>
            <w:pStyle w:val="TOC2"/>
            <w:rPr>
              <w:rFonts w:asciiTheme="minorHAnsi" w:eastAsiaTheme="minorEastAsia" w:hAnsiTheme="minorHAnsi" w:cstheme="minorBidi"/>
              <w:sz w:val="22"/>
              <w:szCs w:val="22"/>
              <w:lang w:val="fr-FR" w:eastAsia="fr-FR"/>
            </w:rPr>
          </w:pPr>
          <w:hyperlink w:anchor="_Toc55490741" w:history="1">
            <w:r w:rsidR="00455DCC" w:rsidRPr="00AC643A">
              <w:rPr>
                <w:rStyle w:val="af2"/>
              </w:rPr>
              <w:t>4.1</w:t>
            </w:r>
            <w:r w:rsidR="00455DCC">
              <w:rPr>
                <w:rFonts w:asciiTheme="minorHAnsi" w:eastAsiaTheme="minorEastAsia" w:hAnsiTheme="minorHAnsi" w:cstheme="minorBidi"/>
                <w:sz w:val="22"/>
                <w:szCs w:val="22"/>
                <w:lang w:val="fr-FR" w:eastAsia="fr-FR"/>
              </w:rPr>
              <w:tab/>
            </w:r>
            <w:r w:rsidR="00455DCC" w:rsidRPr="00AC643A">
              <w:rPr>
                <w:rStyle w:val="af2"/>
              </w:rPr>
              <w:t>Issue#6: GNSS accuracy requirement</w:t>
            </w:r>
            <w:r w:rsidR="00455DCC">
              <w:rPr>
                <w:webHidden/>
              </w:rPr>
              <w:tab/>
            </w:r>
            <w:r w:rsidR="00455DCC">
              <w:rPr>
                <w:webHidden/>
              </w:rPr>
              <w:fldChar w:fldCharType="begin"/>
            </w:r>
            <w:r w:rsidR="00455DCC">
              <w:rPr>
                <w:webHidden/>
              </w:rPr>
              <w:instrText xml:space="preserve"> PAGEREF _Toc55490741 \h </w:instrText>
            </w:r>
            <w:r w:rsidR="00455DCC">
              <w:rPr>
                <w:webHidden/>
              </w:rPr>
            </w:r>
            <w:r w:rsidR="00455DCC">
              <w:rPr>
                <w:webHidden/>
              </w:rPr>
              <w:fldChar w:fldCharType="separate"/>
            </w:r>
            <w:r w:rsidR="00455DCC">
              <w:rPr>
                <w:webHidden/>
              </w:rPr>
              <w:t>64</w:t>
            </w:r>
            <w:r w:rsidR="00455DCC">
              <w:rPr>
                <w:webHidden/>
              </w:rPr>
              <w:fldChar w:fldCharType="end"/>
            </w:r>
          </w:hyperlink>
        </w:p>
        <w:p w14:paraId="2E129312" w14:textId="77777777" w:rsidR="00455DCC" w:rsidRDefault="000C490F">
          <w:pPr>
            <w:pStyle w:val="TOC3"/>
            <w:rPr>
              <w:rFonts w:asciiTheme="minorHAnsi" w:eastAsiaTheme="minorEastAsia" w:hAnsiTheme="minorHAnsi" w:cstheme="minorBidi"/>
              <w:sz w:val="22"/>
              <w:szCs w:val="22"/>
              <w:lang w:val="fr-FR" w:eastAsia="fr-FR"/>
            </w:rPr>
          </w:pPr>
          <w:hyperlink w:anchor="_Toc55490742" w:history="1">
            <w:r w:rsidR="00455DCC" w:rsidRPr="00AC643A">
              <w:rPr>
                <w:rStyle w:val="af2"/>
              </w:rPr>
              <w:t>4.1.1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_Toc55490742 \h </w:instrText>
            </w:r>
            <w:r w:rsidR="00455DCC">
              <w:rPr>
                <w:webHidden/>
              </w:rPr>
            </w:r>
            <w:r w:rsidR="00455DCC">
              <w:rPr>
                <w:webHidden/>
              </w:rPr>
              <w:fldChar w:fldCharType="separate"/>
            </w:r>
            <w:r w:rsidR="00455DCC">
              <w:rPr>
                <w:webHidden/>
              </w:rPr>
              <w:t>64</w:t>
            </w:r>
            <w:r w:rsidR="00455DCC">
              <w:rPr>
                <w:webHidden/>
              </w:rPr>
              <w:fldChar w:fldCharType="end"/>
            </w:r>
          </w:hyperlink>
        </w:p>
        <w:p w14:paraId="19A0F6E7" w14:textId="77777777" w:rsidR="00455DCC" w:rsidRDefault="000C490F">
          <w:pPr>
            <w:pStyle w:val="TOC3"/>
            <w:rPr>
              <w:rFonts w:asciiTheme="minorHAnsi" w:eastAsiaTheme="minorEastAsia" w:hAnsiTheme="minorHAnsi" w:cstheme="minorBidi"/>
              <w:sz w:val="22"/>
              <w:szCs w:val="22"/>
              <w:lang w:val="fr-FR" w:eastAsia="fr-FR"/>
            </w:rPr>
          </w:pPr>
          <w:hyperlink w:anchor="_Toc55490743" w:history="1">
            <w:r w:rsidR="00455DCC" w:rsidRPr="00AC643A">
              <w:rPr>
                <w:rStyle w:val="af2"/>
                <w:lang w:val="fr-FR"/>
              </w:rPr>
              <w:t>4.1.2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_Toc55490743 \h </w:instrText>
            </w:r>
            <w:r w:rsidR="00455DCC">
              <w:rPr>
                <w:webHidden/>
              </w:rPr>
            </w:r>
            <w:r w:rsidR="00455DCC">
              <w:rPr>
                <w:webHidden/>
              </w:rPr>
              <w:fldChar w:fldCharType="separate"/>
            </w:r>
            <w:r w:rsidR="00455DCC">
              <w:rPr>
                <w:webHidden/>
              </w:rPr>
              <w:t>65</w:t>
            </w:r>
            <w:r w:rsidR="00455DCC">
              <w:rPr>
                <w:webHidden/>
              </w:rPr>
              <w:fldChar w:fldCharType="end"/>
            </w:r>
          </w:hyperlink>
        </w:p>
        <w:p w14:paraId="4F2CC755" w14:textId="77777777" w:rsidR="00455DCC" w:rsidRDefault="000C490F">
          <w:pPr>
            <w:pStyle w:val="TOC3"/>
            <w:rPr>
              <w:rFonts w:asciiTheme="minorHAnsi" w:eastAsiaTheme="minorEastAsia" w:hAnsiTheme="minorHAnsi" w:cstheme="minorBidi"/>
              <w:sz w:val="22"/>
              <w:szCs w:val="22"/>
              <w:lang w:val="fr-FR" w:eastAsia="fr-FR"/>
            </w:rPr>
          </w:pPr>
          <w:hyperlink w:anchor="_Toc55490744" w:history="1">
            <w:r w:rsidR="00455DCC" w:rsidRPr="00AC643A">
              <w:rPr>
                <w:rStyle w:val="af2"/>
                <w:lang w:val="en-US"/>
              </w:rPr>
              <w:t>4.1.3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_Toc55490744 \h </w:instrText>
            </w:r>
            <w:r w:rsidR="00455DCC">
              <w:rPr>
                <w:webHidden/>
              </w:rPr>
            </w:r>
            <w:r w:rsidR="00455DCC">
              <w:rPr>
                <w:webHidden/>
              </w:rPr>
              <w:fldChar w:fldCharType="separate"/>
            </w:r>
            <w:r w:rsidR="00455DCC">
              <w:rPr>
                <w:webHidden/>
              </w:rPr>
              <w:t>66</w:t>
            </w:r>
            <w:r w:rsidR="00455DCC">
              <w:rPr>
                <w:webHidden/>
              </w:rPr>
              <w:fldChar w:fldCharType="end"/>
            </w:r>
          </w:hyperlink>
        </w:p>
        <w:p w14:paraId="03E7EE0C" w14:textId="77777777" w:rsidR="00455DCC" w:rsidRDefault="000C490F">
          <w:pPr>
            <w:pStyle w:val="TOC2"/>
            <w:rPr>
              <w:rFonts w:asciiTheme="minorHAnsi" w:eastAsiaTheme="minorEastAsia" w:hAnsiTheme="minorHAnsi" w:cstheme="minorBidi"/>
              <w:sz w:val="22"/>
              <w:szCs w:val="22"/>
              <w:lang w:val="fr-FR" w:eastAsia="fr-FR"/>
            </w:rPr>
          </w:pPr>
          <w:hyperlink w:anchor="_Toc55490745" w:history="1">
            <w:r w:rsidR="00455DCC" w:rsidRPr="00AC643A">
              <w:rPr>
                <w:rStyle w:val="af2"/>
              </w:rPr>
              <w:t>4.2</w:t>
            </w:r>
            <w:r w:rsidR="00455DCC">
              <w:rPr>
                <w:rFonts w:asciiTheme="minorHAnsi" w:eastAsiaTheme="minorEastAsia" w:hAnsiTheme="minorHAnsi" w:cstheme="minorBidi"/>
                <w:sz w:val="22"/>
                <w:szCs w:val="22"/>
                <w:lang w:val="fr-FR" w:eastAsia="fr-FR"/>
              </w:rPr>
              <w:tab/>
            </w:r>
            <w:r w:rsidR="00455DCC" w:rsidRPr="00AC643A">
              <w:rPr>
                <w:rStyle w:val="af2"/>
              </w:rPr>
              <w:t>Issue#7: UL Time synchronization requirements</w:t>
            </w:r>
            <w:r w:rsidR="00455DCC">
              <w:rPr>
                <w:webHidden/>
              </w:rPr>
              <w:tab/>
            </w:r>
            <w:r w:rsidR="00455DCC">
              <w:rPr>
                <w:webHidden/>
              </w:rPr>
              <w:fldChar w:fldCharType="begin"/>
            </w:r>
            <w:r w:rsidR="00455DCC">
              <w:rPr>
                <w:webHidden/>
              </w:rPr>
              <w:instrText xml:space="preserve"> PAGEREF _Toc55490745 \h </w:instrText>
            </w:r>
            <w:r w:rsidR="00455DCC">
              <w:rPr>
                <w:webHidden/>
              </w:rPr>
            </w:r>
            <w:r w:rsidR="00455DCC">
              <w:rPr>
                <w:webHidden/>
              </w:rPr>
              <w:fldChar w:fldCharType="separate"/>
            </w:r>
            <w:r w:rsidR="00455DCC">
              <w:rPr>
                <w:webHidden/>
              </w:rPr>
              <w:t>67</w:t>
            </w:r>
            <w:r w:rsidR="00455DCC">
              <w:rPr>
                <w:webHidden/>
              </w:rPr>
              <w:fldChar w:fldCharType="end"/>
            </w:r>
          </w:hyperlink>
        </w:p>
        <w:p w14:paraId="73A3FC34" w14:textId="77777777" w:rsidR="00455DCC" w:rsidRDefault="000C490F">
          <w:pPr>
            <w:pStyle w:val="TOC3"/>
            <w:rPr>
              <w:rFonts w:asciiTheme="minorHAnsi" w:eastAsiaTheme="minorEastAsia" w:hAnsiTheme="minorHAnsi" w:cstheme="minorBidi"/>
              <w:sz w:val="22"/>
              <w:szCs w:val="22"/>
              <w:lang w:val="fr-FR" w:eastAsia="fr-FR"/>
            </w:rPr>
          </w:pPr>
          <w:hyperlink w:anchor="_Toc55490746" w:history="1">
            <w:r w:rsidR="00455DCC" w:rsidRPr="00AC643A">
              <w:rPr>
                <w:rStyle w:val="af2"/>
              </w:rPr>
              <w:t>4.2.1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_Toc55490746 \h </w:instrText>
            </w:r>
            <w:r w:rsidR="00455DCC">
              <w:rPr>
                <w:webHidden/>
              </w:rPr>
            </w:r>
            <w:r w:rsidR="00455DCC">
              <w:rPr>
                <w:webHidden/>
              </w:rPr>
              <w:fldChar w:fldCharType="separate"/>
            </w:r>
            <w:r w:rsidR="00455DCC">
              <w:rPr>
                <w:webHidden/>
              </w:rPr>
              <w:t>67</w:t>
            </w:r>
            <w:r w:rsidR="00455DCC">
              <w:rPr>
                <w:webHidden/>
              </w:rPr>
              <w:fldChar w:fldCharType="end"/>
            </w:r>
          </w:hyperlink>
        </w:p>
        <w:p w14:paraId="750F396B" w14:textId="77777777" w:rsidR="00455DCC" w:rsidRDefault="000C490F">
          <w:pPr>
            <w:pStyle w:val="TOC3"/>
            <w:rPr>
              <w:rFonts w:asciiTheme="minorHAnsi" w:eastAsiaTheme="minorEastAsia" w:hAnsiTheme="minorHAnsi" w:cstheme="minorBidi"/>
              <w:sz w:val="22"/>
              <w:szCs w:val="22"/>
              <w:lang w:val="fr-FR" w:eastAsia="fr-FR"/>
            </w:rPr>
          </w:pPr>
          <w:hyperlink w:anchor="_Toc55490747" w:history="1">
            <w:r w:rsidR="00455DCC" w:rsidRPr="00AC643A">
              <w:rPr>
                <w:rStyle w:val="af2"/>
              </w:rPr>
              <w:t>4.2.2</w:t>
            </w:r>
            <w:r w:rsidR="00455DCC">
              <w:rPr>
                <w:rFonts w:asciiTheme="minorHAnsi" w:eastAsiaTheme="minorEastAsia" w:hAnsiTheme="minorHAnsi" w:cstheme="minorBidi"/>
                <w:sz w:val="22"/>
                <w:szCs w:val="22"/>
                <w:lang w:val="fr-FR" w:eastAsia="fr-FR"/>
              </w:rPr>
              <w:tab/>
            </w:r>
            <w:r w:rsidR="00455DCC" w:rsidRPr="00AC643A">
              <w:rPr>
                <w:rStyle w:val="af2"/>
              </w:rPr>
              <w:t>Company views</w:t>
            </w:r>
            <w:r w:rsidR="00455DCC">
              <w:rPr>
                <w:webHidden/>
              </w:rPr>
              <w:tab/>
            </w:r>
            <w:r w:rsidR="00455DCC">
              <w:rPr>
                <w:webHidden/>
              </w:rPr>
              <w:fldChar w:fldCharType="begin"/>
            </w:r>
            <w:r w:rsidR="00455DCC">
              <w:rPr>
                <w:webHidden/>
              </w:rPr>
              <w:instrText xml:space="preserve"> PAGEREF _Toc55490747 \h </w:instrText>
            </w:r>
            <w:r w:rsidR="00455DCC">
              <w:rPr>
                <w:webHidden/>
              </w:rPr>
            </w:r>
            <w:r w:rsidR="00455DCC">
              <w:rPr>
                <w:webHidden/>
              </w:rPr>
              <w:fldChar w:fldCharType="separate"/>
            </w:r>
            <w:r w:rsidR="00455DCC">
              <w:rPr>
                <w:webHidden/>
              </w:rPr>
              <w:t>69</w:t>
            </w:r>
            <w:r w:rsidR="00455DCC">
              <w:rPr>
                <w:webHidden/>
              </w:rPr>
              <w:fldChar w:fldCharType="end"/>
            </w:r>
          </w:hyperlink>
        </w:p>
        <w:p w14:paraId="641AB8AD" w14:textId="77777777" w:rsidR="00455DCC" w:rsidRDefault="000C490F">
          <w:pPr>
            <w:pStyle w:val="TOC3"/>
            <w:rPr>
              <w:rFonts w:asciiTheme="minorHAnsi" w:eastAsiaTheme="minorEastAsia" w:hAnsiTheme="minorHAnsi" w:cstheme="minorBidi"/>
              <w:sz w:val="22"/>
              <w:szCs w:val="22"/>
              <w:lang w:val="fr-FR" w:eastAsia="fr-FR"/>
            </w:rPr>
          </w:pPr>
          <w:hyperlink w:anchor="_Toc55490748" w:history="1">
            <w:r w:rsidR="00455DCC" w:rsidRPr="00AC643A">
              <w:rPr>
                <w:rStyle w:val="af2"/>
                <w:lang w:val="en-US"/>
              </w:rPr>
              <w:t>4.2.3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_Toc55490748 \h </w:instrText>
            </w:r>
            <w:r w:rsidR="00455DCC">
              <w:rPr>
                <w:webHidden/>
              </w:rPr>
            </w:r>
            <w:r w:rsidR="00455DCC">
              <w:rPr>
                <w:webHidden/>
              </w:rPr>
              <w:fldChar w:fldCharType="separate"/>
            </w:r>
            <w:r w:rsidR="00455DCC">
              <w:rPr>
                <w:webHidden/>
              </w:rPr>
              <w:t>71</w:t>
            </w:r>
            <w:r w:rsidR="00455DCC">
              <w:rPr>
                <w:webHidden/>
              </w:rPr>
              <w:fldChar w:fldCharType="end"/>
            </w:r>
          </w:hyperlink>
        </w:p>
        <w:p w14:paraId="702BB9F5" w14:textId="77777777" w:rsidR="00455DCC" w:rsidRDefault="000C490F">
          <w:pPr>
            <w:pStyle w:val="TOC2"/>
            <w:rPr>
              <w:rFonts w:asciiTheme="minorHAnsi" w:eastAsiaTheme="minorEastAsia" w:hAnsiTheme="minorHAnsi" w:cstheme="minorBidi"/>
              <w:sz w:val="22"/>
              <w:szCs w:val="22"/>
              <w:lang w:val="fr-FR" w:eastAsia="fr-FR"/>
            </w:rPr>
          </w:pPr>
          <w:hyperlink w:anchor="_Toc55490749" w:history="1">
            <w:r w:rsidR="00455DCC" w:rsidRPr="00AC643A">
              <w:rPr>
                <w:rStyle w:val="af2"/>
              </w:rPr>
              <w:t>4.3</w:t>
            </w:r>
            <w:r w:rsidR="00455DCC">
              <w:rPr>
                <w:rFonts w:asciiTheme="minorHAnsi" w:eastAsiaTheme="minorEastAsia" w:hAnsiTheme="minorHAnsi" w:cstheme="minorBidi"/>
                <w:sz w:val="22"/>
                <w:szCs w:val="22"/>
                <w:lang w:val="fr-FR" w:eastAsia="fr-FR"/>
              </w:rPr>
              <w:tab/>
            </w:r>
            <w:r w:rsidR="00455DCC" w:rsidRPr="00AC643A">
              <w:rPr>
                <w:rStyle w:val="af2"/>
              </w:rPr>
              <w:t>Issue#8: UL frequency synchronization requirements</w:t>
            </w:r>
            <w:r w:rsidR="00455DCC">
              <w:rPr>
                <w:webHidden/>
              </w:rPr>
              <w:tab/>
            </w:r>
            <w:r w:rsidR="00455DCC">
              <w:rPr>
                <w:webHidden/>
              </w:rPr>
              <w:fldChar w:fldCharType="begin"/>
            </w:r>
            <w:r w:rsidR="00455DCC">
              <w:rPr>
                <w:webHidden/>
              </w:rPr>
              <w:instrText xml:space="preserve"> PAGEREF _Toc55490749 \h </w:instrText>
            </w:r>
            <w:r w:rsidR="00455DCC">
              <w:rPr>
                <w:webHidden/>
              </w:rPr>
            </w:r>
            <w:r w:rsidR="00455DCC">
              <w:rPr>
                <w:webHidden/>
              </w:rPr>
              <w:fldChar w:fldCharType="separate"/>
            </w:r>
            <w:r w:rsidR="00455DCC">
              <w:rPr>
                <w:webHidden/>
              </w:rPr>
              <w:t>71</w:t>
            </w:r>
            <w:r w:rsidR="00455DCC">
              <w:rPr>
                <w:webHidden/>
              </w:rPr>
              <w:fldChar w:fldCharType="end"/>
            </w:r>
          </w:hyperlink>
        </w:p>
        <w:p w14:paraId="5889E889" w14:textId="77777777" w:rsidR="00455DCC" w:rsidRDefault="000C490F">
          <w:pPr>
            <w:pStyle w:val="TOC3"/>
            <w:rPr>
              <w:rFonts w:asciiTheme="minorHAnsi" w:eastAsiaTheme="minorEastAsia" w:hAnsiTheme="minorHAnsi" w:cstheme="minorBidi"/>
              <w:sz w:val="22"/>
              <w:szCs w:val="22"/>
              <w:lang w:val="fr-FR" w:eastAsia="fr-FR"/>
            </w:rPr>
          </w:pPr>
          <w:hyperlink w:anchor="_Toc55490750" w:history="1">
            <w:r w:rsidR="00455DCC" w:rsidRPr="00AC643A">
              <w:rPr>
                <w:rStyle w:val="af2"/>
              </w:rPr>
              <w:t>4.3.1</w:t>
            </w:r>
            <w:r w:rsidR="00455DCC">
              <w:rPr>
                <w:rFonts w:asciiTheme="minorHAnsi" w:eastAsiaTheme="minorEastAsia" w:hAnsiTheme="minorHAnsi" w:cstheme="minorBidi"/>
                <w:sz w:val="22"/>
                <w:szCs w:val="22"/>
                <w:lang w:val="fr-FR" w:eastAsia="fr-FR"/>
              </w:rPr>
              <w:tab/>
            </w:r>
            <w:r w:rsidR="00455DCC" w:rsidRPr="00AC643A">
              <w:rPr>
                <w:rStyle w:val="af2"/>
              </w:rPr>
              <w:t>Background</w:t>
            </w:r>
            <w:r w:rsidR="00455DCC">
              <w:rPr>
                <w:webHidden/>
              </w:rPr>
              <w:tab/>
            </w:r>
            <w:r w:rsidR="00455DCC">
              <w:rPr>
                <w:webHidden/>
              </w:rPr>
              <w:fldChar w:fldCharType="begin"/>
            </w:r>
            <w:r w:rsidR="00455DCC">
              <w:rPr>
                <w:webHidden/>
              </w:rPr>
              <w:instrText xml:space="preserve"> PAGEREF _Toc55490750 \h </w:instrText>
            </w:r>
            <w:r w:rsidR="00455DCC">
              <w:rPr>
                <w:webHidden/>
              </w:rPr>
            </w:r>
            <w:r w:rsidR="00455DCC">
              <w:rPr>
                <w:webHidden/>
              </w:rPr>
              <w:fldChar w:fldCharType="separate"/>
            </w:r>
            <w:r w:rsidR="00455DCC">
              <w:rPr>
                <w:webHidden/>
              </w:rPr>
              <w:t>71</w:t>
            </w:r>
            <w:r w:rsidR="00455DCC">
              <w:rPr>
                <w:webHidden/>
              </w:rPr>
              <w:fldChar w:fldCharType="end"/>
            </w:r>
          </w:hyperlink>
        </w:p>
        <w:p w14:paraId="3DAAA56A" w14:textId="77777777" w:rsidR="00455DCC" w:rsidRDefault="000C490F">
          <w:pPr>
            <w:pStyle w:val="TOC3"/>
            <w:rPr>
              <w:rFonts w:asciiTheme="minorHAnsi" w:eastAsiaTheme="minorEastAsia" w:hAnsiTheme="minorHAnsi" w:cstheme="minorBidi"/>
              <w:sz w:val="22"/>
              <w:szCs w:val="22"/>
              <w:lang w:val="fr-FR" w:eastAsia="fr-FR"/>
            </w:rPr>
          </w:pPr>
          <w:hyperlink w:anchor="_Toc55490751" w:history="1">
            <w:r w:rsidR="00455DCC" w:rsidRPr="00AC643A">
              <w:rPr>
                <w:rStyle w:val="af2"/>
              </w:rPr>
              <w:t>4.3.2</w:t>
            </w:r>
            <w:r w:rsidR="00455DCC">
              <w:rPr>
                <w:rFonts w:asciiTheme="minorHAnsi" w:eastAsiaTheme="minorEastAsia" w:hAnsiTheme="minorHAnsi" w:cstheme="minorBidi"/>
                <w:sz w:val="22"/>
                <w:szCs w:val="22"/>
                <w:lang w:val="fr-FR" w:eastAsia="fr-FR"/>
              </w:rPr>
              <w:tab/>
            </w:r>
            <w:r w:rsidR="00455DCC" w:rsidRPr="00AC643A">
              <w:rPr>
                <w:rStyle w:val="af2"/>
              </w:rPr>
              <w:t>Companies views</w:t>
            </w:r>
            <w:r w:rsidR="00455DCC">
              <w:rPr>
                <w:webHidden/>
              </w:rPr>
              <w:tab/>
            </w:r>
            <w:r w:rsidR="00455DCC">
              <w:rPr>
                <w:webHidden/>
              </w:rPr>
              <w:fldChar w:fldCharType="begin"/>
            </w:r>
            <w:r w:rsidR="00455DCC">
              <w:rPr>
                <w:webHidden/>
              </w:rPr>
              <w:instrText xml:space="preserve"> PAGEREF _Toc55490751 \h </w:instrText>
            </w:r>
            <w:r w:rsidR="00455DCC">
              <w:rPr>
                <w:webHidden/>
              </w:rPr>
            </w:r>
            <w:r w:rsidR="00455DCC">
              <w:rPr>
                <w:webHidden/>
              </w:rPr>
              <w:fldChar w:fldCharType="separate"/>
            </w:r>
            <w:r w:rsidR="00455DCC">
              <w:rPr>
                <w:webHidden/>
              </w:rPr>
              <w:t>74</w:t>
            </w:r>
            <w:r w:rsidR="00455DCC">
              <w:rPr>
                <w:webHidden/>
              </w:rPr>
              <w:fldChar w:fldCharType="end"/>
            </w:r>
          </w:hyperlink>
        </w:p>
        <w:p w14:paraId="56989E96" w14:textId="77777777" w:rsidR="00455DCC" w:rsidRDefault="000C490F">
          <w:pPr>
            <w:pStyle w:val="TOC3"/>
            <w:rPr>
              <w:rFonts w:asciiTheme="minorHAnsi" w:eastAsiaTheme="minorEastAsia" w:hAnsiTheme="minorHAnsi" w:cstheme="minorBidi"/>
              <w:sz w:val="22"/>
              <w:szCs w:val="22"/>
              <w:lang w:val="fr-FR" w:eastAsia="fr-FR"/>
            </w:rPr>
          </w:pPr>
          <w:hyperlink w:anchor="_Toc55490752" w:history="1">
            <w:r w:rsidR="00455DCC" w:rsidRPr="00AC643A">
              <w:rPr>
                <w:rStyle w:val="af2"/>
                <w:lang w:val="en-US"/>
              </w:rPr>
              <w:t>4.3.3</w:t>
            </w:r>
            <w:r w:rsidR="00455DCC">
              <w:rPr>
                <w:rFonts w:asciiTheme="minorHAnsi" w:eastAsiaTheme="minorEastAsia" w:hAnsiTheme="minorHAnsi" w:cstheme="minorBidi"/>
                <w:sz w:val="22"/>
                <w:szCs w:val="22"/>
                <w:lang w:val="fr-FR" w:eastAsia="fr-FR"/>
              </w:rPr>
              <w:tab/>
            </w:r>
            <w:r w:rsidR="00455DCC" w:rsidRPr="00AC643A">
              <w:rPr>
                <w:rStyle w:val="af2"/>
                <w:lang w:val="en-US"/>
              </w:rPr>
              <w:t>Updated proposal based on company views (First round of email discussions)</w:t>
            </w:r>
            <w:r w:rsidR="00455DCC">
              <w:rPr>
                <w:webHidden/>
              </w:rPr>
              <w:tab/>
            </w:r>
            <w:r w:rsidR="00455DCC">
              <w:rPr>
                <w:webHidden/>
              </w:rPr>
              <w:fldChar w:fldCharType="begin"/>
            </w:r>
            <w:r w:rsidR="00455DCC">
              <w:rPr>
                <w:webHidden/>
              </w:rPr>
              <w:instrText xml:space="preserve"> PAGEREF _Toc55490752 \h </w:instrText>
            </w:r>
            <w:r w:rsidR="00455DCC">
              <w:rPr>
                <w:webHidden/>
              </w:rPr>
            </w:r>
            <w:r w:rsidR="00455DCC">
              <w:rPr>
                <w:webHidden/>
              </w:rPr>
              <w:fldChar w:fldCharType="separate"/>
            </w:r>
            <w:r w:rsidR="00455DCC">
              <w:rPr>
                <w:webHidden/>
              </w:rPr>
              <w:t>76</w:t>
            </w:r>
            <w:r w:rsidR="00455DCC">
              <w:rPr>
                <w:webHidden/>
              </w:rPr>
              <w:fldChar w:fldCharType="end"/>
            </w:r>
          </w:hyperlink>
        </w:p>
        <w:p w14:paraId="3808BA7B" w14:textId="77777777" w:rsidR="00455DCC" w:rsidRDefault="000C490F">
          <w:pPr>
            <w:pStyle w:val="TOC1"/>
            <w:rPr>
              <w:rFonts w:asciiTheme="minorHAnsi" w:eastAsiaTheme="minorEastAsia" w:hAnsiTheme="minorHAnsi" w:cstheme="minorBidi"/>
              <w:szCs w:val="22"/>
              <w:lang w:val="fr-FR" w:eastAsia="fr-FR"/>
            </w:rPr>
          </w:pPr>
          <w:hyperlink w:anchor="_Toc55490753" w:history="1">
            <w:r w:rsidR="00455DCC" w:rsidRPr="00AC643A">
              <w:rPr>
                <w:rStyle w:val="af2"/>
              </w:rPr>
              <w:t>5</w:t>
            </w:r>
            <w:r w:rsidR="00455DCC">
              <w:rPr>
                <w:rFonts w:asciiTheme="minorHAnsi" w:eastAsiaTheme="minorEastAsia" w:hAnsiTheme="minorHAnsi" w:cstheme="minorBidi"/>
                <w:szCs w:val="22"/>
                <w:lang w:val="fr-FR" w:eastAsia="fr-FR"/>
              </w:rPr>
              <w:tab/>
            </w:r>
            <w:r w:rsidR="00455DCC" w:rsidRPr="00AC643A">
              <w:rPr>
                <w:rStyle w:val="af2"/>
              </w:rPr>
              <w:t>Other issues</w:t>
            </w:r>
            <w:r w:rsidR="00455DCC">
              <w:rPr>
                <w:webHidden/>
              </w:rPr>
              <w:tab/>
            </w:r>
            <w:r w:rsidR="00455DCC">
              <w:rPr>
                <w:webHidden/>
              </w:rPr>
              <w:fldChar w:fldCharType="begin"/>
            </w:r>
            <w:r w:rsidR="00455DCC">
              <w:rPr>
                <w:webHidden/>
              </w:rPr>
              <w:instrText xml:space="preserve"> PAGEREF _Toc55490753 \h </w:instrText>
            </w:r>
            <w:r w:rsidR="00455DCC">
              <w:rPr>
                <w:webHidden/>
              </w:rPr>
            </w:r>
            <w:r w:rsidR="00455DCC">
              <w:rPr>
                <w:webHidden/>
              </w:rPr>
              <w:fldChar w:fldCharType="separate"/>
            </w:r>
            <w:r w:rsidR="00455DCC">
              <w:rPr>
                <w:webHidden/>
              </w:rPr>
              <w:t>76</w:t>
            </w:r>
            <w:r w:rsidR="00455DCC">
              <w:rPr>
                <w:webHidden/>
              </w:rPr>
              <w:fldChar w:fldCharType="end"/>
            </w:r>
          </w:hyperlink>
        </w:p>
        <w:p w14:paraId="41E6E04B" w14:textId="77777777" w:rsidR="00455DCC" w:rsidRDefault="000C490F">
          <w:pPr>
            <w:pStyle w:val="TOC1"/>
            <w:rPr>
              <w:rFonts w:asciiTheme="minorHAnsi" w:eastAsiaTheme="minorEastAsia" w:hAnsiTheme="minorHAnsi" w:cstheme="minorBidi"/>
              <w:szCs w:val="22"/>
              <w:lang w:val="fr-FR" w:eastAsia="fr-FR"/>
            </w:rPr>
          </w:pPr>
          <w:hyperlink w:anchor="_Toc55490754" w:history="1">
            <w:r w:rsidR="00455DCC" w:rsidRPr="00AC643A">
              <w:rPr>
                <w:rStyle w:val="af2"/>
                <w:lang w:val="en-US"/>
              </w:rPr>
              <w:t>References</w:t>
            </w:r>
            <w:r w:rsidR="00455DCC">
              <w:rPr>
                <w:webHidden/>
              </w:rPr>
              <w:tab/>
            </w:r>
            <w:r w:rsidR="00455DCC">
              <w:rPr>
                <w:webHidden/>
              </w:rPr>
              <w:fldChar w:fldCharType="begin"/>
            </w:r>
            <w:r w:rsidR="00455DCC">
              <w:rPr>
                <w:webHidden/>
              </w:rPr>
              <w:instrText xml:space="preserve"> PAGEREF _Toc55490754 \h </w:instrText>
            </w:r>
            <w:r w:rsidR="00455DCC">
              <w:rPr>
                <w:webHidden/>
              </w:rPr>
            </w:r>
            <w:r w:rsidR="00455DCC">
              <w:rPr>
                <w:webHidden/>
              </w:rPr>
              <w:fldChar w:fldCharType="separate"/>
            </w:r>
            <w:r w:rsidR="00455DCC">
              <w:rPr>
                <w:webHidden/>
              </w:rPr>
              <w:t>77</w:t>
            </w:r>
            <w:r w:rsidR="00455DCC">
              <w:rPr>
                <w:webHidden/>
              </w:rPr>
              <w:fldChar w:fldCharType="end"/>
            </w:r>
          </w:hyperlink>
        </w:p>
        <w:p w14:paraId="48EB8820" w14:textId="77777777" w:rsidR="00DB1848" w:rsidRPr="00902581" w:rsidRDefault="00DB1848" w:rsidP="00DB1848">
          <w:r w:rsidRPr="00902581">
            <w:rPr>
              <w:b/>
              <w:bCs/>
            </w:rPr>
            <w:fldChar w:fldCharType="end"/>
          </w:r>
        </w:p>
      </w:sdtContent>
    </w:sdt>
    <w:p w14:paraId="0ED2182F" w14:textId="77777777" w:rsidR="00DB1848" w:rsidRPr="00902581" w:rsidRDefault="00DB1848" w:rsidP="00DB1848"/>
    <w:p w14:paraId="2CF66D69" w14:textId="77777777" w:rsidR="00DB1848" w:rsidRPr="00902581" w:rsidRDefault="00DB1848" w:rsidP="00DB1848">
      <w:pPr>
        <w:pStyle w:val="1"/>
        <w:rPr>
          <w:rFonts w:ascii="Times New Roman" w:hAnsi="Times New Roman"/>
        </w:rPr>
      </w:pPr>
      <w:bookmarkStart w:id="2" w:name="_Ref48132781"/>
      <w:bookmarkStart w:id="3" w:name="_Toc55490712"/>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2"/>
      <w:bookmarkEnd w:id="3"/>
    </w:p>
    <w:p w14:paraId="04D020AD" w14:textId="77777777" w:rsidR="002F7D96" w:rsidRPr="00902581" w:rsidRDefault="000B18F9" w:rsidP="002F7D96">
      <w:pPr>
        <w:pStyle w:val="2"/>
      </w:pPr>
      <w:bookmarkStart w:id="4" w:name="_Toc55490713"/>
      <w:r w:rsidRPr="00902581">
        <w:t xml:space="preserve">Issue#1: </w:t>
      </w:r>
      <w:r w:rsidR="002F7D96" w:rsidRPr="00902581">
        <w:t>Initial acquisition of TA before PRACH preamble transmission</w:t>
      </w:r>
      <w:bookmarkEnd w:id="4"/>
    </w:p>
    <w:p w14:paraId="3F8243EC" w14:textId="77777777" w:rsidR="002F7D96" w:rsidRPr="00902581" w:rsidRDefault="002F7D96" w:rsidP="002F7D96">
      <w:pPr>
        <w:pStyle w:val="30"/>
      </w:pPr>
      <w:bookmarkStart w:id="5" w:name="_Toc55490714"/>
      <w:r w:rsidRPr="00902581">
        <w:t>Background</w:t>
      </w:r>
      <w:bookmarkEnd w:id="5"/>
    </w:p>
    <w:p w14:paraId="03747B9F" w14:textId="77777777" w:rsidR="00714498" w:rsidRPr="00902581" w:rsidRDefault="00385123" w:rsidP="00FA0138">
      <w:pPr>
        <w:spacing w:after="0"/>
        <w:rPr>
          <w:rFonts w:eastAsia="宋体"/>
          <w:lang w:eastAsia="x-none"/>
        </w:rPr>
      </w:pPr>
      <w:r w:rsidRPr="00902581">
        <w:rPr>
          <w:rFonts w:eastAsia="宋体"/>
          <w:lang w:eastAsia="x-none"/>
        </w:rPr>
        <w:t xml:space="preserve">In Rel-17 NR NTN, </w:t>
      </w:r>
      <w:r w:rsidR="00A9653C" w:rsidRPr="00902581">
        <w:rPr>
          <w:rFonts w:eastAsia="宋体"/>
          <w:lang w:eastAsia="x-none"/>
        </w:rPr>
        <w:t xml:space="preserve">for </w:t>
      </w:r>
      <w:r w:rsidRPr="00902581">
        <w:rPr>
          <w:rFonts w:eastAsia="宋体"/>
          <w:lang w:eastAsia="x-none"/>
        </w:rPr>
        <w:t>i</w:t>
      </w:r>
      <w:r w:rsidR="00A9653C" w:rsidRPr="00902581">
        <w:rPr>
          <w:rFonts w:eastAsia="宋体"/>
          <w:lang w:eastAsia="x-none"/>
        </w:rPr>
        <w:t>nitial acquisition of TA, the UE needs to be assisted by its</w:t>
      </w:r>
      <w:r w:rsidR="00777447" w:rsidRPr="00902581">
        <w:rPr>
          <w:rFonts w:eastAsia="宋体"/>
          <w:lang w:eastAsia="x-none"/>
        </w:rPr>
        <w:t xml:space="preserve"> GNSS</w:t>
      </w:r>
      <w:r w:rsidR="009C7056">
        <w:rPr>
          <w:rFonts w:eastAsia="宋体"/>
          <w:lang w:eastAsia="x-none"/>
        </w:rPr>
        <w:t xml:space="preserve"> receiver</w:t>
      </w:r>
      <w:r w:rsidR="00777447" w:rsidRPr="00902581">
        <w:rPr>
          <w:rFonts w:eastAsia="宋体"/>
          <w:lang w:eastAsia="x-none"/>
        </w:rPr>
        <w:t xml:space="preserve"> and </w:t>
      </w:r>
      <w:r w:rsidR="00F741EB" w:rsidRPr="00902581">
        <w:rPr>
          <w:rFonts w:eastAsia="宋体"/>
          <w:lang w:eastAsia="x-none"/>
        </w:rPr>
        <w:t xml:space="preserve">by </w:t>
      </w:r>
      <w:r w:rsidR="00777447" w:rsidRPr="00902581">
        <w:rPr>
          <w:rFonts w:eastAsia="宋体"/>
          <w:lang w:eastAsia="x-none"/>
        </w:rPr>
        <w:t>the network.</w:t>
      </w:r>
      <w:r w:rsidR="00714498" w:rsidRPr="00902581">
        <w:rPr>
          <w:rFonts w:eastAsia="宋体"/>
          <w:lang w:eastAsia="x-none"/>
        </w:rPr>
        <w:t xml:space="preserve"> </w:t>
      </w:r>
    </w:p>
    <w:p w14:paraId="26B72FCC" w14:textId="77777777" w:rsidR="00FA0138" w:rsidRPr="00902581" w:rsidRDefault="00E73C4C" w:rsidP="00FA0138">
      <w:pPr>
        <w:spacing w:after="0"/>
        <w:rPr>
          <w:rFonts w:eastAsia="宋体"/>
          <w:lang w:eastAsia="x-none"/>
        </w:rPr>
      </w:pPr>
      <w:r w:rsidRPr="00902581">
        <w:rPr>
          <w:rFonts w:eastAsia="宋体"/>
          <w:lang w:eastAsia="x-none"/>
        </w:rPr>
        <w:t>I</w:t>
      </w:r>
      <w:r w:rsidR="00FA0138" w:rsidRPr="00902581">
        <w:rPr>
          <w:rFonts w:eastAsia="宋体"/>
          <w:lang w:eastAsia="x-none"/>
        </w:rPr>
        <w:t>t has been agreed</w:t>
      </w:r>
      <w:r w:rsidRPr="00902581">
        <w:rPr>
          <w:rFonts w:eastAsia="宋体"/>
          <w:lang w:eastAsia="x-none"/>
        </w:rPr>
        <w:t xml:space="preserve"> at RAN1 Meeting #102-e</w:t>
      </w:r>
      <w:r w:rsidR="00FA0138" w:rsidRPr="00902581">
        <w:rPr>
          <w:rFonts w:eastAsia="宋体"/>
          <w:lang w:eastAsia="x-none"/>
        </w:rPr>
        <w:t xml:space="preserve"> to support at least UE which can derive based on its GNSS implementation one or more of:</w:t>
      </w:r>
    </w:p>
    <w:p w14:paraId="5CB15EF4"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 xml:space="preserve">its position </w:t>
      </w:r>
    </w:p>
    <w:p w14:paraId="1B94992D" w14:textId="77777777" w:rsidR="00FA0138" w:rsidRPr="00902581" w:rsidRDefault="00FA0138" w:rsidP="00FA0138">
      <w:pPr>
        <w:spacing w:after="0"/>
        <w:rPr>
          <w:rFonts w:eastAsia="宋体"/>
          <w:lang w:eastAsia="x-none"/>
        </w:rPr>
      </w:pPr>
      <w:r w:rsidRPr="00902581">
        <w:rPr>
          <w:rFonts w:eastAsia="宋体"/>
          <w:lang w:eastAsia="x-none"/>
        </w:rPr>
        <w:t>•</w:t>
      </w:r>
      <w:r w:rsidRPr="00902581">
        <w:rPr>
          <w:rFonts w:eastAsia="宋体"/>
          <w:lang w:eastAsia="x-none"/>
        </w:rPr>
        <w:tab/>
        <w:t>a reference time and frequency</w:t>
      </w:r>
    </w:p>
    <w:p w14:paraId="2EC5015B" w14:textId="77777777" w:rsidR="00FA0138" w:rsidRPr="00902581" w:rsidRDefault="00FA0138" w:rsidP="00FA0138">
      <w:pPr>
        <w:spacing w:after="0"/>
        <w:rPr>
          <w:rFonts w:eastAsia="宋体"/>
          <w:lang w:eastAsia="x-none"/>
        </w:rPr>
      </w:pPr>
      <w:r w:rsidRPr="00902581">
        <w:rPr>
          <w:rFonts w:eastAsia="宋体"/>
          <w:lang w:eastAsia="x-none"/>
        </w:rPr>
        <w:t>and use these elements to assist UL synchronization</w:t>
      </w:r>
      <w:r w:rsidR="009C7056">
        <w:rPr>
          <w:rFonts w:eastAsia="宋体"/>
          <w:lang w:eastAsia="x-none"/>
        </w:rPr>
        <w:t>.</w:t>
      </w:r>
    </w:p>
    <w:p w14:paraId="56D1C7C4" w14:textId="77777777" w:rsidR="00FA0138" w:rsidRPr="00902581" w:rsidRDefault="00FA0138" w:rsidP="00BC672E">
      <w:pPr>
        <w:spacing w:after="0"/>
        <w:rPr>
          <w:rFonts w:eastAsia="宋体"/>
          <w:lang w:eastAsia="x-none"/>
        </w:rPr>
      </w:pPr>
    </w:p>
    <w:p w14:paraId="48E97D86" w14:textId="77777777" w:rsidR="00E524D5" w:rsidRPr="00902581" w:rsidRDefault="00F741EB" w:rsidP="00BC672E">
      <w:pPr>
        <w:spacing w:after="0"/>
        <w:rPr>
          <w:rFonts w:eastAsia="宋体"/>
          <w:lang w:eastAsia="x-none"/>
        </w:rPr>
      </w:pPr>
      <w:r w:rsidRPr="00902581">
        <w:rPr>
          <w:rFonts w:eastAsia="宋体"/>
          <w:lang w:eastAsia="x-none"/>
        </w:rPr>
        <w:t>According to the following agreements made at RAN1#102e, a</w:t>
      </w:r>
      <w:r w:rsidR="00FA0138" w:rsidRPr="00902581">
        <w:rPr>
          <w:rFonts w:eastAsia="宋体"/>
          <w:lang w:eastAsia="x-none"/>
        </w:rPr>
        <w:t>utonomous TA calculation by the UE</w:t>
      </w:r>
      <w:r w:rsidRPr="00902581">
        <w:rPr>
          <w:rFonts w:eastAsia="宋体"/>
          <w:lang w:eastAsia="x-none"/>
        </w:rPr>
        <w:t xml:space="preserve"> using its GNSS</w:t>
      </w:r>
      <w:r w:rsidRPr="00902581">
        <w:t xml:space="preserve"> </w:t>
      </w:r>
      <w:r w:rsidRPr="00902581">
        <w:rPr>
          <w:rFonts w:eastAsia="宋体"/>
          <w:lang w:eastAsia="x-none"/>
        </w:rPr>
        <w:t>can be based on either geometric calculations or measurements:</w:t>
      </w:r>
    </w:p>
    <w:p w14:paraId="408156EB" w14:textId="77777777" w:rsidR="00E524D5" w:rsidRPr="00902581" w:rsidRDefault="00E524D5" w:rsidP="00BC672E">
      <w:pPr>
        <w:spacing w:after="0"/>
        <w:rPr>
          <w:rFonts w:eastAsia="宋体"/>
          <w:lang w:eastAsia="x-none"/>
        </w:rPr>
      </w:pPr>
    </w:p>
    <w:p w14:paraId="3CF05C06" w14:textId="77777777" w:rsidR="00BC672E" w:rsidRPr="00902581" w:rsidRDefault="00BC672E" w:rsidP="00BC672E">
      <w:pPr>
        <w:spacing w:after="0"/>
        <w:rPr>
          <w:rFonts w:eastAsia="宋体"/>
          <w:lang w:eastAsia="x-none"/>
        </w:rPr>
      </w:pPr>
      <w:r w:rsidRPr="00902581">
        <w:rPr>
          <w:rFonts w:eastAsia="宋体"/>
          <w:lang w:eastAsia="x-none"/>
        </w:rPr>
        <w:t>In case of GNSS-assisted TA acquisition in RRC idle/inactive mode, the UE calculates its TA based on the following potential contributions:</w:t>
      </w:r>
    </w:p>
    <w:p w14:paraId="6C07262C"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User specific TA which is estimated by the UE:</w:t>
      </w:r>
    </w:p>
    <w:p w14:paraId="6950579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1: The User specific TA is estimated by the UE based on its GNSS acquired position together with the serving satellite ephemeris indicated by the network:</w:t>
      </w:r>
    </w:p>
    <w:p w14:paraId="4A3C8A54" w14:textId="77777777" w:rsidR="00BC672E" w:rsidRPr="00902581" w:rsidRDefault="00BC672E" w:rsidP="00DD3A24">
      <w:pPr>
        <w:numPr>
          <w:ilvl w:val="2"/>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Details on serving satellite ephemeris indication </w:t>
      </w:r>
    </w:p>
    <w:p w14:paraId="0F938FE3" w14:textId="77777777" w:rsidR="00BC672E" w:rsidRPr="00902581" w:rsidRDefault="00BC672E" w:rsidP="00DD3A24">
      <w:pPr>
        <w:numPr>
          <w:ilvl w:val="1"/>
          <w:numId w:val="10"/>
        </w:numPr>
        <w:spacing w:after="0"/>
        <w:rPr>
          <w:rFonts w:eastAsia="宋体"/>
          <w:lang w:eastAsia="x-none"/>
        </w:rPr>
      </w:pPr>
      <w:r w:rsidRPr="00902581">
        <w:rPr>
          <w:rFonts w:eastAsia="宋体"/>
          <w:lang w:eastAsia="x-none"/>
        </w:rPr>
        <w:t>Option 2: The User specific TA  is estimated by the UE based on the GNSS acquired reference time at UE together with reference time as indicated by the network</w:t>
      </w:r>
    </w:p>
    <w:p w14:paraId="2B03A300" w14:textId="77777777" w:rsidR="00BC672E" w:rsidRPr="00902581" w:rsidRDefault="00BC672E" w:rsidP="00DD3A24">
      <w:pPr>
        <w:numPr>
          <w:ilvl w:val="0"/>
          <w:numId w:val="10"/>
        </w:numPr>
        <w:spacing w:after="0"/>
        <w:rPr>
          <w:rFonts w:eastAsia="宋体"/>
          <w:lang w:eastAsia="x-none"/>
        </w:rPr>
      </w:pPr>
      <w:r w:rsidRPr="00902581">
        <w:rPr>
          <w:rFonts w:eastAsia="宋体"/>
          <w:lang w:eastAsia="x-none"/>
        </w:rPr>
        <w:t>The Common TA if indicated by the network:</w:t>
      </w:r>
    </w:p>
    <w:p w14:paraId="4590FEEE" w14:textId="77777777" w:rsidR="00BC672E" w:rsidRPr="00902581" w:rsidRDefault="00BC672E" w:rsidP="00DD3A24">
      <w:pPr>
        <w:numPr>
          <w:ilvl w:val="1"/>
          <w:numId w:val="10"/>
        </w:numPr>
        <w:spacing w:after="0"/>
        <w:rPr>
          <w:rFonts w:eastAsia="宋体"/>
          <w:lang w:eastAsia="x-none"/>
        </w:rPr>
      </w:pPr>
      <w:r w:rsidRPr="00902581">
        <w:rPr>
          <w:rFonts w:eastAsia="宋体"/>
          <w:highlight w:val="yellow"/>
          <w:lang w:eastAsia="x-none"/>
        </w:rPr>
        <w:t>FFS</w:t>
      </w:r>
      <w:r w:rsidRPr="00902581">
        <w:rPr>
          <w:rFonts w:eastAsia="宋体"/>
          <w:lang w:eastAsia="x-none"/>
        </w:rPr>
        <w:t xml:space="preserve">: The need and details of Common TA indication </w:t>
      </w:r>
    </w:p>
    <w:p w14:paraId="6690D8AF" w14:textId="77777777" w:rsidR="00DB1848" w:rsidRPr="00902581" w:rsidRDefault="00BC672E" w:rsidP="00BC672E">
      <w:r w:rsidRPr="00902581">
        <w:rPr>
          <w:rFonts w:eastAsia="宋体"/>
          <w:highlight w:val="yellow"/>
          <w:lang w:eastAsia="x-none"/>
        </w:rPr>
        <w:t>FFS</w:t>
      </w:r>
      <w:r w:rsidRPr="00902581">
        <w:rPr>
          <w:rFonts w:eastAsia="宋体"/>
          <w:lang w:eastAsia="x-none"/>
        </w:rPr>
        <w:t>: The TA margin, if needed and indicated by the network (in order to account for the TA estimation uncertainty)</w:t>
      </w:r>
    </w:p>
    <w:p w14:paraId="5DD5A4D0" w14:textId="77777777"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14:paraId="6820A756" w14:textId="77777777"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14:paraId="47C07E09" w14:textId="77777777"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14:paraId="3EAFF969" w14:textId="77777777" w:rsidR="00C86373" w:rsidRPr="00902581" w:rsidRDefault="00C86373" w:rsidP="00DD3A24">
      <w:pPr>
        <w:pStyle w:val="aff"/>
        <w:numPr>
          <w:ilvl w:val="0"/>
          <w:numId w:val="11"/>
        </w:numPr>
      </w:pPr>
      <w:r w:rsidRPr="00902581">
        <w:lastRenderedPageBreak/>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14:paraId="7FFFF853" w14:textId="77777777" w:rsidR="00C86373" w:rsidRPr="00902581" w:rsidRDefault="00C86373" w:rsidP="00DD3A24">
      <w:pPr>
        <w:pStyle w:val="aff"/>
        <w:numPr>
          <w:ilvl w:val="0"/>
          <w:numId w:val="11"/>
        </w:numPr>
      </w:pPr>
      <w:r w:rsidRPr="00902581">
        <w:t xml:space="preserve">The UE is assisted by the Network to acquire the real-time position of the satellite: </w:t>
      </w:r>
    </w:p>
    <w:p w14:paraId="19E6776C" w14:textId="77777777" w:rsidR="00C86373" w:rsidRPr="00902581" w:rsidRDefault="00C86373" w:rsidP="00DD3A24">
      <w:pPr>
        <w:pStyle w:val="aff"/>
        <w:numPr>
          <w:ilvl w:val="1"/>
          <w:numId w:val="11"/>
        </w:numPr>
      </w:pPr>
      <w:r w:rsidRPr="00902581">
        <w:t xml:space="preserve">The network broadcasts </w:t>
      </w:r>
      <w:r w:rsidR="009C7056">
        <w:t xml:space="preserve">the </w:t>
      </w:r>
      <w:r w:rsidRPr="00902581">
        <w:t>satellite ephemeris data in the SIB</w:t>
      </w:r>
    </w:p>
    <w:p w14:paraId="39803A09" w14:textId="77777777" w:rsidR="00C86373" w:rsidRPr="00902581" w:rsidRDefault="00C86373" w:rsidP="00DD3A24">
      <w:pPr>
        <w:pStyle w:val="aff"/>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14:paraId="073F2FE8" w14:textId="77777777" w:rsidR="00A9653C" w:rsidRPr="00902581" w:rsidRDefault="00C86373" w:rsidP="00DD3A24">
      <w:pPr>
        <w:pStyle w:val="aff"/>
        <w:numPr>
          <w:ilvl w:val="0"/>
          <w:numId w:val="11"/>
        </w:numPr>
      </w:pPr>
      <w:r w:rsidRPr="00902581">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14:paraId="1E1D9972" w14:textId="77777777"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w:t>
      </w:r>
      <w:proofErr w:type="gramStart"/>
      <w:r w:rsidRPr="00902581">
        <w:t xml:space="preserve">on </w:t>
      </w:r>
      <w:r w:rsidR="009C7056">
        <w:t xml:space="preserve"> its</w:t>
      </w:r>
      <w:proofErr w:type="gramEnd"/>
      <w:r w:rsidR="009C7056">
        <w:t xml:space="preserve">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14:paraId="70946CCC" w14:textId="77777777" w:rsidR="00F24358" w:rsidRPr="00520DF8" w:rsidRDefault="00F24358" w:rsidP="00CE0542">
      <w:pPr>
        <w:pStyle w:val="aff1"/>
        <w:spacing w:before="0" w:beforeAutospacing="0" w:after="0" w:afterAutospacing="0"/>
        <w:ind w:left="216"/>
        <w:rPr>
          <w:sz w:val="18"/>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14:paraId="091ECBC5" w14:textId="77777777" w:rsidR="001059D8" w:rsidRPr="00520DF8" w:rsidRDefault="001059D8" w:rsidP="00774C69">
      <w:pPr>
        <w:rPr>
          <w:lang w:val="en-US"/>
        </w:rPr>
      </w:pPr>
    </w:p>
    <w:p w14:paraId="7D7BE934" w14:textId="77777777" w:rsidR="0095747B" w:rsidRPr="001E3351" w:rsidRDefault="0095747B" w:rsidP="007C2F4F">
      <w:pPr>
        <w:jc w:val="center"/>
        <w:rPr>
          <w:lang w:val="fr-FR"/>
        </w:rPr>
      </w:pPr>
      <w:r w:rsidRPr="00902581">
        <w:rPr>
          <w:noProof/>
          <w:lang w:val="en-US" w:eastAsia="zh-CN"/>
        </w:rPr>
        <w:drawing>
          <wp:inline distT="0" distB="0" distL="0" distR="0" wp14:anchorId="0ADECACF" wp14:editId="20170BD7">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14:paraId="15AE6947" w14:textId="77777777" w:rsidR="00D4074F" w:rsidRPr="00902581" w:rsidRDefault="00D4074F" w:rsidP="00D4074F">
      <w:pPr>
        <w:keepNext/>
        <w:jc w:val="center"/>
      </w:pPr>
    </w:p>
    <w:p w14:paraId="5F098628" w14:textId="77777777" w:rsidR="00585D33" w:rsidRPr="00902581" w:rsidRDefault="00D4074F" w:rsidP="00D4074F">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14:paraId="0B6CA3AC" w14:textId="77777777" w:rsidR="00186D7C" w:rsidRPr="00902581" w:rsidRDefault="00186D7C" w:rsidP="00186D7C"/>
    <w:p w14:paraId="61CFA99E" w14:textId="77777777" w:rsidR="00792992" w:rsidRPr="00902581" w:rsidRDefault="00792992" w:rsidP="003E4B22">
      <w:pPr>
        <w:rPr>
          <w:sz w:val="28"/>
          <w:lang w:val="en-US"/>
        </w:rPr>
      </w:pPr>
      <w:r w:rsidRPr="00902581">
        <w:rPr>
          <w:sz w:val="28"/>
          <w:lang w:val="en-US"/>
        </w:rPr>
        <w:t>Solution#2: Autonomous TA acquisition based on Timestamp</w:t>
      </w:r>
    </w:p>
    <w:p w14:paraId="76AAEBB6" w14:textId="77777777" w:rsidR="00792992" w:rsidRPr="00902581" w:rsidRDefault="004C199F" w:rsidP="00792992">
      <w:r w:rsidRPr="00902581">
        <w:t>With this solution, t</w:t>
      </w:r>
      <w:r w:rsidR="00792992" w:rsidRPr="00902581">
        <w:t xml:space="preserve">he UE can rely on the following </w:t>
      </w:r>
      <w:proofErr w:type="gramStart"/>
      <w:r w:rsidR="00792992" w:rsidRPr="00902581">
        <w:t>procedure :</w:t>
      </w:r>
      <w:proofErr w:type="gramEnd"/>
    </w:p>
    <w:p w14:paraId="162192BD" w14:textId="77777777" w:rsidR="00792992" w:rsidRPr="00902581" w:rsidRDefault="00792992" w:rsidP="00346025">
      <w:pPr>
        <w:pStyle w:val="aff"/>
        <w:numPr>
          <w:ilvl w:val="0"/>
          <w:numId w:val="17"/>
        </w:numPr>
      </w:pPr>
      <w:r w:rsidRPr="00902581">
        <w:t>The internal clock of the UE is readjusted based on GNSS reference time. This way, the UE has access to a very accurate reference of time.</w:t>
      </w:r>
    </w:p>
    <w:p w14:paraId="21072C9C" w14:textId="77777777" w:rsidR="00792992" w:rsidRPr="00902581" w:rsidRDefault="00792992" w:rsidP="00346025">
      <w:pPr>
        <w:pStyle w:val="aff"/>
        <w:numPr>
          <w:ilvl w:val="0"/>
          <w:numId w:val="17"/>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14:paraId="2B472F3F" w14:textId="77777777" w:rsidR="00792992" w:rsidRPr="00902581" w:rsidRDefault="00792992" w:rsidP="00346025">
      <w:pPr>
        <w:pStyle w:val="aff"/>
        <w:numPr>
          <w:ilvl w:val="0"/>
          <w:numId w:val="17"/>
        </w:numPr>
      </w:pPr>
      <w:r w:rsidRPr="00902581">
        <w:t xml:space="preserve">Doubling this propagation delay gives the RTT </w:t>
      </w:r>
      <w:r w:rsidR="0095747B">
        <w:t>between the UE and the reference point</w:t>
      </w:r>
      <w:r w:rsidRPr="00902581">
        <w:t>.</w:t>
      </w:r>
    </w:p>
    <w:p w14:paraId="64EC3DCE" w14:textId="77777777" w:rsidR="00792992" w:rsidRPr="00902581" w:rsidRDefault="00792992" w:rsidP="00792992"/>
    <w:p w14:paraId="560BF155" w14:textId="77777777" w:rsidR="00792992" w:rsidRPr="00902581" w:rsidRDefault="002663AA" w:rsidP="00792992">
      <w:pPr>
        <w:keepNext/>
        <w:jc w:val="center"/>
      </w:pPr>
      <w:r w:rsidRPr="00902581">
        <w:rPr>
          <w:noProof/>
        </w:rPr>
        <w:object w:dxaOrig="8824" w:dyaOrig="4434" w14:anchorId="69526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0.15pt;height:185.95pt;mso-width-percent:0;mso-height-percent:0;mso-width-percent:0;mso-height-percent:0" o:ole="">
            <v:imagedata r:id="rId14" o:title=""/>
          </v:shape>
          <o:OLEObject Type="Embed" ProgID="Visio.Drawing.11" ShapeID="_x0000_i1025" DrawAspect="Content" ObjectID="_1666445094" r:id="rId15"/>
        </w:object>
      </w:r>
    </w:p>
    <w:p w14:paraId="2336407E" w14:textId="77777777" w:rsidR="00792992" w:rsidRPr="00902581" w:rsidRDefault="00792992" w:rsidP="00792992">
      <w:pPr>
        <w:pStyle w:val="af0"/>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14:paraId="7354E9DA" w14:textId="77777777" w:rsidR="00792992" w:rsidRPr="00902581" w:rsidRDefault="00792992" w:rsidP="00D4074F"/>
    <w:p w14:paraId="1B9C465C" w14:textId="77777777"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aff2"/>
        <w:tblW w:w="5000" w:type="pct"/>
        <w:tblLook w:val="04A0" w:firstRow="1" w:lastRow="0" w:firstColumn="1" w:lastColumn="0" w:noHBand="0" w:noVBand="1"/>
      </w:tblPr>
      <w:tblGrid>
        <w:gridCol w:w="1795"/>
        <w:gridCol w:w="7834"/>
      </w:tblGrid>
      <w:tr w:rsidR="001059D8" w:rsidRPr="00902581" w14:paraId="3F70EC50" w14:textId="77777777" w:rsidTr="00102E9B">
        <w:tc>
          <w:tcPr>
            <w:tcW w:w="932" w:type="pct"/>
          </w:tcPr>
          <w:p w14:paraId="5543FC21" w14:textId="77777777" w:rsidR="001059D8" w:rsidRPr="00902581" w:rsidRDefault="001059D8" w:rsidP="00102E9B">
            <w:pPr>
              <w:rPr>
                <w:b/>
              </w:rPr>
            </w:pPr>
            <w:r w:rsidRPr="00902581">
              <w:rPr>
                <w:b/>
              </w:rPr>
              <w:t>Companies</w:t>
            </w:r>
          </w:p>
        </w:tc>
        <w:tc>
          <w:tcPr>
            <w:tcW w:w="4068" w:type="pct"/>
          </w:tcPr>
          <w:p w14:paraId="2C2C6D7C" w14:textId="77777777" w:rsidR="001059D8" w:rsidRPr="00902581" w:rsidRDefault="001059D8" w:rsidP="00102E9B">
            <w:pPr>
              <w:rPr>
                <w:b/>
              </w:rPr>
            </w:pPr>
            <w:r w:rsidRPr="00902581">
              <w:rPr>
                <w:b/>
              </w:rPr>
              <w:t>Proposals</w:t>
            </w:r>
          </w:p>
        </w:tc>
      </w:tr>
      <w:tr w:rsidR="001059D8" w:rsidRPr="00902581" w14:paraId="47F1706A" w14:textId="77777777" w:rsidTr="00102E9B">
        <w:tc>
          <w:tcPr>
            <w:tcW w:w="932" w:type="pct"/>
          </w:tcPr>
          <w:p w14:paraId="6A2690BA" w14:textId="77777777" w:rsidR="001059D8" w:rsidRPr="00902581" w:rsidRDefault="00FD2CA2" w:rsidP="00102E9B">
            <w:pPr>
              <w:rPr>
                <w:bCs/>
              </w:rPr>
            </w:pPr>
            <w:r w:rsidRPr="00902581">
              <w:rPr>
                <w:bCs/>
              </w:rPr>
              <w:t>Apple</w:t>
            </w:r>
          </w:p>
        </w:tc>
        <w:tc>
          <w:tcPr>
            <w:tcW w:w="4068" w:type="pct"/>
          </w:tcPr>
          <w:p w14:paraId="648B1D57" w14:textId="77777777"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14:paraId="6828EC95" w14:textId="77777777" w:rsidTr="00102E9B">
        <w:tc>
          <w:tcPr>
            <w:tcW w:w="932" w:type="pct"/>
          </w:tcPr>
          <w:p w14:paraId="14727C3C" w14:textId="77777777" w:rsidR="00FD2CA2" w:rsidRPr="00902581" w:rsidRDefault="001D3937" w:rsidP="00102E9B">
            <w:pPr>
              <w:rPr>
                <w:bCs/>
              </w:rPr>
            </w:pPr>
            <w:r w:rsidRPr="00902581">
              <w:rPr>
                <w:bCs/>
              </w:rPr>
              <w:t>CATT</w:t>
            </w:r>
          </w:p>
        </w:tc>
        <w:tc>
          <w:tcPr>
            <w:tcW w:w="4068" w:type="pct"/>
          </w:tcPr>
          <w:p w14:paraId="0714C897" w14:textId="77777777" w:rsidR="001D3937" w:rsidRPr="00902581" w:rsidRDefault="001D3937" w:rsidP="001D3937">
            <w:r w:rsidRPr="00902581">
              <w:t>Observation 1: Serving satellite ephemeris signalled from the network is more promising than the timestamp signalled.</w:t>
            </w:r>
          </w:p>
          <w:p w14:paraId="43600493" w14:textId="77777777" w:rsidR="00FD2CA2" w:rsidRPr="00902581" w:rsidRDefault="001D3937" w:rsidP="001D3937">
            <w:r w:rsidRPr="00902581">
              <w:t>Proposal 1: Additional information signalled from the network should apply serving satellite ephemeris.</w:t>
            </w:r>
          </w:p>
          <w:p w14:paraId="559C4C53" w14:textId="77777777" w:rsidR="00C1456D" w:rsidRPr="00902581" w:rsidRDefault="00C1456D" w:rsidP="001D3937">
            <w:r w:rsidRPr="00902581">
              <w:t>Proposal 3: Initial TA acquisition based on GNSS and satellite ephemeris is supported.</w:t>
            </w:r>
          </w:p>
        </w:tc>
      </w:tr>
      <w:tr w:rsidR="00783DA1" w:rsidRPr="00902581" w14:paraId="6D3DBB67" w14:textId="77777777" w:rsidTr="00102E9B">
        <w:tc>
          <w:tcPr>
            <w:tcW w:w="932" w:type="pct"/>
          </w:tcPr>
          <w:p w14:paraId="05090792" w14:textId="77777777" w:rsidR="00783DA1" w:rsidRPr="00902581" w:rsidRDefault="00783DA1" w:rsidP="00102E9B">
            <w:pPr>
              <w:rPr>
                <w:bCs/>
              </w:rPr>
            </w:pPr>
            <w:r w:rsidRPr="00902581">
              <w:rPr>
                <w:bCs/>
              </w:rPr>
              <w:t>Thales</w:t>
            </w:r>
          </w:p>
        </w:tc>
        <w:tc>
          <w:tcPr>
            <w:tcW w:w="4068" w:type="pct"/>
          </w:tcPr>
          <w:p w14:paraId="46740DAF" w14:textId="77777777"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14:paraId="6CF1283C" w14:textId="77777777" w:rsidTr="00102E9B">
        <w:tc>
          <w:tcPr>
            <w:tcW w:w="932" w:type="pct"/>
          </w:tcPr>
          <w:p w14:paraId="744B4D89" w14:textId="77777777" w:rsidR="003F1F19" w:rsidRPr="00902581" w:rsidRDefault="003F1F19" w:rsidP="00102E9B">
            <w:pPr>
              <w:rPr>
                <w:bCs/>
              </w:rPr>
            </w:pPr>
            <w:r w:rsidRPr="00902581">
              <w:t>Ericsson</w:t>
            </w:r>
          </w:p>
        </w:tc>
        <w:tc>
          <w:tcPr>
            <w:tcW w:w="4068" w:type="pct"/>
          </w:tcPr>
          <w:p w14:paraId="07EA6900" w14:textId="77777777"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14:paraId="46CACB97" w14:textId="77777777"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14:paraId="44A04BCE" w14:textId="77777777" w:rsidTr="00102E9B">
        <w:tc>
          <w:tcPr>
            <w:tcW w:w="932" w:type="pct"/>
          </w:tcPr>
          <w:p w14:paraId="7AA17177" w14:textId="77777777" w:rsidR="000700BA" w:rsidRPr="00902581" w:rsidRDefault="000700BA" w:rsidP="00102E9B">
            <w:pPr>
              <w:rPr>
                <w:bCs/>
              </w:rPr>
            </w:pPr>
            <w:r w:rsidRPr="00902581">
              <w:rPr>
                <w:bCs/>
              </w:rPr>
              <w:t>CMCC</w:t>
            </w:r>
          </w:p>
        </w:tc>
        <w:tc>
          <w:tcPr>
            <w:tcW w:w="4068" w:type="pct"/>
          </w:tcPr>
          <w:p w14:paraId="1E8AE32F" w14:textId="77777777" w:rsidR="000700BA" w:rsidRPr="00902581" w:rsidRDefault="000700BA" w:rsidP="000700BA">
            <w:r w:rsidRPr="00902581">
              <w:t>Proposal 1: All TA determination solutions can be supported and chosen can be left to deployment/ implementation.</w:t>
            </w:r>
          </w:p>
          <w:p w14:paraId="513A4CC7" w14:textId="77777777" w:rsidR="000700BA" w:rsidRPr="00902581" w:rsidRDefault="000700BA" w:rsidP="000700BA">
            <w:r w:rsidRPr="00902581">
              <w:t>Proposal 2: Working mode for NTN is explicitly signaled in system information to eliminate potential confusion in terminology.</w:t>
            </w:r>
          </w:p>
        </w:tc>
      </w:tr>
      <w:tr w:rsidR="000247AC" w:rsidRPr="00902581" w14:paraId="134A8E34" w14:textId="77777777" w:rsidTr="00102E9B">
        <w:tc>
          <w:tcPr>
            <w:tcW w:w="932" w:type="pct"/>
          </w:tcPr>
          <w:p w14:paraId="5488EBAF" w14:textId="77777777" w:rsidR="000247AC" w:rsidRPr="00902581" w:rsidRDefault="000247AC" w:rsidP="00102E9B">
            <w:pPr>
              <w:rPr>
                <w:bCs/>
              </w:rPr>
            </w:pPr>
            <w:r w:rsidRPr="00902581">
              <w:rPr>
                <w:bCs/>
              </w:rPr>
              <w:t>Sony</w:t>
            </w:r>
          </w:p>
        </w:tc>
        <w:tc>
          <w:tcPr>
            <w:tcW w:w="4068" w:type="pct"/>
          </w:tcPr>
          <w:p w14:paraId="23C68E37" w14:textId="77777777"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14:paraId="3AB87B23" w14:textId="77777777" w:rsidTr="00102E9B">
        <w:tc>
          <w:tcPr>
            <w:tcW w:w="932" w:type="pct"/>
          </w:tcPr>
          <w:p w14:paraId="2E3E198A" w14:textId="77777777" w:rsidR="002E6EC5" w:rsidRPr="00902581" w:rsidRDefault="002E6EC5" w:rsidP="00102E9B">
            <w:pPr>
              <w:rPr>
                <w:bCs/>
              </w:rPr>
            </w:pPr>
            <w:r w:rsidRPr="00902581">
              <w:rPr>
                <w:bCs/>
              </w:rPr>
              <w:t>Intel Corporation</w:t>
            </w:r>
          </w:p>
        </w:tc>
        <w:tc>
          <w:tcPr>
            <w:tcW w:w="4068" w:type="pct"/>
          </w:tcPr>
          <w:p w14:paraId="1F6682E6" w14:textId="77777777" w:rsidR="002E6EC5" w:rsidRPr="00902581" w:rsidRDefault="002E6EC5" w:rsidP="002E6EC5">
            <w:r w:rsidRPr="00902581">
              <w:t>Proposal 1: UEs without pre-compensation of time and frequency offset capabilities are not considered for the NTN WI</w:t>
            </w:r>
          </w:p>
        </w:tc>
      </w:tr>
      <w:tr w:rsidR="00A2783A" w:rsidRPr="00902581" w14:paraId="7D3DE092" w14:textId="77777777" w:rsidTr="00102E9B">
        <w:tc>
          <w:tcPr>
            <w:tcW w:w="932" w:type="pct"/>
          </w:tcPr>
          <w:p w14:paraId="5258AF6D" w14:textId="77777777" w:rsidR="00A2783A" w:rsidRPr="00902581" w:rsidRDefault="007C7166" w:rsidP="00102E9B">
            <w:pPr>
              <w:rPr>
                <w:bCs/>
              </w:rPr>
            </w:pPr>
            <w:r w:rsidRPr="00902581">
              <w:rPr>
                <w:bCs/>
              </w:rPr>
              <w:t>Panasonic</w:t>
            </w:r>
          </w:p>
        </w:tc>
        <w:tc>
          <w:tcPr>
            <w:tcW w:w="4068" w:type="pct"/>
          </w:tcPr>
          <w:p w14:paraId="2F4ECDE7" w14:textId="77777777" w:rsidR="00A2783A" w:rsidRPr="00902581" w:rsidRDefault="00A2783A" w:rsidP="002E6EC5">
            <w:r w:rsidRPr="00902581">
              <w:t>Proposal 1: Support UE autonomous TA acquisition based on location of UE and satellite.</w:t>
            </w:r>
          </w:p>
        </w:tc>
      </w:tr>
      <w:tr w:rsidR="00385123" w:rsidRPr="00902581" w14:paraId="6C029355" w14:textId="77777777" w:rsidTr="00102E9B">
        <w:tc>
          <w:tcPr>
            <w:tcW w:w="932" w:type="pct"/>
          </w:tcPr>
          <w:p w14:paraId="49DD3015" w14:textId="77777777" w:rsidR="00385123" w:rsidRPr="00902581" w:rsidRDefault="00385123" w:rsidP="00102E9B">
            <w:pPr>
              <w:rPr>
                <w:bCs/>
              </w:rPr>
            </w:pPr>
            <w:proofErr w:type="spellStart"/>
            <w:r w:rsidRPr="00902581">
              <w:rPr>
                <w:bCs/>
              </w:rPr>
              <w:t>InterDigital</w:t>
            </w:r>
            <w:proofErr w:type="spellEnd"/>
            <w:r w:rsidRPr="00902581">
              <w:rPr>
                <w:bCs/>
              </w:rPr>
              <w:t>, Inc.</w:t>
            </w:r>
          </w:p>
        </w:tc>
        <w:tc>
          <w:tcPr>
            <w:tcW w:w="4068" w:type="pct"/>
          </w:tcPr>
          <w:p w14:paraId="458A76F6" w14:textId="77777777" w:rsidR="00385123" w:rsidRPr="00902581" w:rsidRDefault="00385123" w:rsidP="002E6EC5">
            <w:r w:rsidRPr="00902581">
              <w:t>Proposal 1: UE-specific TA is estimated based on GNSS acquired UE position and satellite ephemeris (Option-1).</w:t>
            </w:r>
          </w:p>
        </w:tc>
      </w:tr>
      <w:tr w:rsidR="00021912" w:rsidRPr="00902581" w14:paraId="1B099870" w14:textId="77777777" w:rsidTr="00102E9B">
        <w:tc>
          <w:tcPr>
            <w:tcW w:w="932" w:type="pct"/>
          </w:tcPr>
          <w:p w14:paraId="39DB0729" w14:textId="77777777" w:rsidR="00021912" w:rsidRPr="00902581" w:rsidRDefault="00583607" w:rsidP="00102E9B">
            <w:pPr>
              <w:rPr>
                <w:bCs/>
              </w:rPr>
            </w:pPr>
            <w:r w:rsidRPr="00902581">
              <w:rPr>
                <w:bCs/>
              </w:rPr>
              <w:lastRenderedPageBreak/>
              <w:t>Spreadtrum Communications</w:t>
            </w:r>
          </w:p>
        </w:tc>
        <w:tc>
          <w:tcPr>
            <w:tcW w:w="4068" w:type="pct"/>
          </w:tcPr>
          <w:p w14:paraId="22AE7D4C" w14:textId="77777777"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14:paraId="0D902596" w14:textId="77777777" w:rsidTr="00102E9B">
        <w:tc>
          <w:tcPr>
            <w:tcW w:w="932" w:type="pct"/>
          </w:tcPr>
          <w:p w14:paraId="5A29D3A2" w14:textId="77777777" w:rsidR="00745989" w:rsidRPr="00902581" w:rsidRDefault="00745989" w:rsidP="00102E9B">
            <w:pPr>
              <w:rPr>
                <w:bCs/>
              </w:rPr>
            </w:pPr>
            <w:r w:rsidRPr="00902581">
              <w:rPr>
                <w:bCs/>
              </w:rPr>
              <w:t>MediaTek, Eutelsat</w:t>
            </w:r>
          </w:p>
          <w:p w14:paraId="11A8CA9E" w14:textId="77777777" w:rsidR="001F0086" w:rsidRPr="00902581" w:rsidRDefault="001F0086" w:rsidP="00102E9B">
            <w:pPr>
              <w:rPr>
                <w:b/>
                <w:bCs/>
                <w:color w:val="0000FF"/>
                <w:sz w:val="16"/>
                <w:szCs w:val="16"/>
                <w:u w:val="single"/>
              </w:rPr>
            </w:pPr>
          </w:p>
        </w:tc>
        <w:tc>
          <w:tcPr>
            <w:tcW w:w="4068" w:type="pct"/>
          </w:tcPr>
          <w:p w14:paraId="1371BDEF" w14:textId="77777777"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14:paraId="5C25015E" w14:textId="77777777" w:rsidTr="00102E9B">
        <w:tc>
          <w:tcPr>
            <w:tcW w:w="932" w:type="pct"/>
          </w:tcPr>
          <w:p w14:paraId="6DFEA1F6" w14:textId="77777777" w:rsidR="00745989" w:rsidRPr="00902581" w:rsidRDefault="00745989" w:rsidP="00102E9B">
            <w:pPr>
              <w:rPr>
                <w:bCs/>
              </w:rPr>
            </w:pPr>
            <w:r w:rsidRPr="00902581">
              <w:t>LG Electronics</w:t>
            </w:r>
          </w:p>
        </w:tc>
        <w:tc>
          <w:tcPr>
            <w:tcW w:w="4068" w:type="pct"/>
          </w:tcPr>
          <w:p w14:paraId="5C985C97" w14:textId="77777777"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14:paraId="09F65544" w14:textId="77777777" w:rsidTr="00102E9B">
        <w:tc>
          <w:tcPr>
            <w:tcW w:w="932" w:type="pct"/>
          </w:tcPr>
          <w:p w14:paraId="12B25E4D" w14:textId="77777777" w:rsidR="00132B77" w:rsidRPr="00902581" w:rsidRDefault="00132B77" w:rsidP="00102E9B">
            <w:pPr>
              <w:rPr>
                <w:bCs/>
              </w:rPr>
            </w:pPr>
            <w:r w:rsidRPr="00902581">
              <w:t>ZTE</w:t>
            </w:r>
          </w:p>
        </w:tc>
        <w:tc>
          <w:tcPr>
            <w:tcW w:w="4068" w:type="pct"/>
          </w:tcPr>
          <w:p w14:paraId="5FD859B5" w14:textId="77777777"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14:paraId="4A31C361" w14:textId="77777777" w:rsidR="00A84090" w:rsidRPr="00902581" w:rsidRDefault="00A84090" w:rsidP="00130CA7">
      <w:pPr>
        <w:pStyle w:val="30"/>
      </w:pPr>
      <w:bookmarkStart w:id="6" w:name="_Toc55490715"/>
      <w:r w:rsidRPr="00902581">
        <w:t>Company views</w:t>
      </w:r>
      <w:bookmarkEnd w:id="6"/>
    </w:p>
    <w:p w14:paraId="72214A7C" w14:textId="77777777"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14:paraId="0233669F" w14:textId="77777777"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14:paraId="08F480B6" w14:textId="77777777" w:rsidR="003F728A" w:rsidRPr="00902581" w:rsidRDefault="00DB18CD"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14:paraId="26FA7A45" w14:textId="77777777" w:rsidR="003F728A" w:rsidRPr="00902581" w:rsidRDefault="00FB0F0B" w:rsidP="00346025">
      <w:pPr>
        <w:pStyle w:val="DraftProposal"/>
        <w:numPr>
          <w:ilvl w:val="0"/>
          <w:numId w:val="18"/>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14:paraId="723183B8" w14:textId="77777777" w:rsidR="00FB0F0B" w:rsidRPr="00902581" w:rsidRDefault="005A79F9" w:rsidP="00346025">
      <w:pPr>
        <w:pStyle w:val="DraftProposal"/>
        <w:numPr>
          <w:ilvl w:val="0"/>
          <w:numId w:val="18"/>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14:paraId="7097128E" w14:textId="77777777"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proofErr w:type="gramStart"/>
      <w:r w:rsidR="002732C2" w:rsidRPr="00902581">
        <w:rPr>
          <w:szCs w:val="22"/>
        </w:rPr>
        <w:t>methods</w:t>
      </w:r>
      <w:r w:rsidR="005A79F9">
        <w:rPr>
          <w:szCs w:val="22"/>
        </w:rPr>
        <w:t xml:space="preserve"> </w:t>
      </w:r>
      <w:r w:rsidR="002732C2" w:rsidRPr="00902581">
        <w:rPr>
          <w:szCs w:val="22"/>
        </w:rPr>
        <w:t xml:space="preserve"> (</w:t>
      </w:r>
      <w:proofErr w:type="gramEnd"/>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14:paraId="6EAFB89C" w14:textId="77777777"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14:paraId="664A2F95" w14:textId="77777777"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14:paraId="47104B28" w14:textId="77777777"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14:paraId="57202A2D" w14:textId="77777777"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14:paraId="07FEE8BA" w14:textId="77777777" w:rsidR="00A84090" w:rsidRPr="00902581" w:rsidRDefault="00A84090" w:rsidP="00A84090">
      <w:pPr>
        <w:rPr>
          <w:lang w:val="en-US"/>
        </w:rPr>
      </w:pPr>
    </w:p>
    <w:p w14:paraId="5932DC05" w14:textId="77777777"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84090" w:rsidRPr="00902581" w14:paraId="1510F579" w14:textId="77777777" w:rsidTr="00CF2DF8">
        <w:tc>
          <w:tcPr>
            <w:tcW w:w="932" w:type="pct"/>
            <w:shd w:val="clear" w:color="auto" w:fill="00B0F0"/>
          </w:tcPr>
          <w:p w14:paraId="0F2F8B5A" w14:textId="77777777"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14:paraId="2E01C5E0" w14:textId="77777777"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14:paraId="510DEE6D" w14:textId="77777777" w:rsidTr="00170F90">
        <w:tc>
          <w:tcPr>
            <w:tcW w:w="932" w:type="pct"/>
          </w:tcPr>
          <w:p w14:paraId="46A5E74B" w14:textId="77777777" w:rsidR="00A84090" w:rsidRPr="00335B6D" w:rsidRDefault="00335B6D"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A6F4E5" w14:textId="77777777" w:rsidR="002D7608" w:rsidRPr="002D7608" w:rsidRDefault="00335B6D" w:rsidP="00346025">
            <w:pPr>
              <w:pStyle w:val="aff"/>
              <w:numPr>
                <w:ilvl w:val="0"/>
                <w:numId w:val="35"/>
              </w:numPr>
              <w:rPr>
                <w:rFonts w:eastAsiaTheme="minorEastAsia"/>
                <w:lang w:eastAsia="zh-CN"/>
              </w:rPr>
            </w:pPr>
            <w:r w:rsidRPr="002D7608">
              <w:rPr>
                <w:rFonts w:eastAsiaTheme="minorEastAsia" w:hint="eastAsia"/>
                <w:lang w:eastAsia="zh-CN"/>
              </w:rPr>
              <w:t>Fi</w:t>
            </w:r>
            <w:r w:rsidRPr="002D7608">
              <w:rPr>
                <w:rFonts w:eastAsiaTheme="minorEastAsia"/>
                <w:lang w:eastAsia="zh-CN"/>
              </w:rPr>
              <w:t xml:space="preserve">ne to prioritize the geometric based solution. But </w:t>
            </w:r>
            <w:r w:rsidR="009E4C90">
              <w:rPr>
                <w:rFonts w:eastAsiaTheme="minorEastAsia"/>
                <w:lang w:eastAsia="zh-CN"/>
              </w:rPr>
              <w:t xml:space="preserve">additional aspect of this solution to </w:t>
            </w:r>
            <w:r w:rsidRPr="002D7608">
              <w:rPr>
                <w:rFonts w:eastAsiaTheme="minorEastAsia"/>
                <w:lang w:eastAsia="zh-CN"/>
              </w:rPr>
              <w:t xml:space="preserve">achieve </w:t>
            </w:r>
            <w:r w:rsidR="00B26A78">
              <w:rPr>
                <w:rFonts w:eastAsiaTheme="minorEastAsia"/>
                <w:lang w:eastAsia="zh-CN"/>
              </w:rPr>
              <w:t>full TA</w:t>
            </w:r>
            <w:r w:rsidRPr="002D7608">
              <w:rPr>
                <w:rFonts w:eastAsiaTheme="minorEastAsia"/>
                <w:lang w:eastAsia="zh-CN"/>
              </w:rPr>
              <w:t xml:space="preserve"> compensation</w:t>
            </w:r>
            <w:r w:rsidR="00B26A78">
              <w:rPr>
                <w:rFonts w:eastAsiaTheme="minorEastAsia"/>
                <w:lang w:eastAsia="zh-CN"/>
              </w:rPr>
              <w:t xml:space="preserve"> (i.e., handling the common TA part)</w:t>
            </w:r>
            <w:r w:rsidRPr="002D7608">
              <w:rPr>
                <w:rFonts w:eastAsiaTheme="minorEastAsia"/>
                <w:lang w:eastAsia="zh-CN"/>
              </w:rPr>
              <w:t xml:space="preserve"> should also be considered</w:t>
            </w:r>
            <w:r w:rsidR="00A25960" w:rsidRPr="002D7608">
              <w:rPr>
                <w:rFonts w:eastAsiaTheme="minorEastAsia"/>
                <w:lang w:eastAsia="zh-CN"/>
              </w:rPr>
              <w:t xml:space="preserve"> with unified framework</w:t>
            </w:r>
            <w:r w:rsidRPr="002D7608">
              <w:rPr>
                <w:rFonts w:eastAsiaTheme="minorEastAsia"/>
                <w:lang w:eastAsia="zh-CN"/>
              </w:rPr>
              <w:t>.</w:t>
            </w:r>
          </w:p>
        </w:tc>
      </w:tr>
      <w:tr w:rsidR="00A84090" w:rsidRPr="00902581" w14:paraId="59270BD6" w14:textId="77777777" w:rsidTr="00170F90">
        <w:tc>
          <w:tcPr>
            <w:tcW w:w="932" w:type="pct"/>
          </w:tcPr>
          <w:p w14:paraId="1E80A165" w14:textId="77777777" w:rsidR="00A84090" w:rsidRPr="00902581" w:rsidRDefault="00282A1D" w:rsidP="00170F90">
            <w:pPr>
              <w:rPr>
                <w:bCs/>
              </w:rPr>
            </w:pPr>
            <w:r>
              <w:rPr>
                <w:bCs/>
              </w:rPr>
              <w:t>MediaTek</w:t>
            </w:r>
          </w:p>
        </w:tc>
        <w:tc>
          <w:tcPr>
            <w:tcW w:w="4068" w:type="pct"/>
          </w:tcPr>
          <w:p w14:paraId="47BC5258" w14:textId="77777777" w:rsidR="00282A1D" w:rsidRDefault="00282A1D" w:rsidP="00282A1D">
            <w:r>
              <w:t>Agree with proposal to prioritize UE specification calculation based on UE position and satellite ephemeris. We think the timestamp method should not be considered as an option</w:t>
            </w:r>
            <w:r w:rsidR="000851CC">
              <w:t xml:space="preserve"> for NTN</w:t>
            </w:r>
            <w:r>
              <w:t>. It does not require specification as already supported in Rel-16 SIB9. It is up to device implementation and RAN4 to define requirements and testing for this method</w:t>
            </w:r>
            <w:r w:rsidR="00652C5A">
              <w:t xml:space="preserve"> (we provide further comments in Issue#3 </w:t>
            </w:r>
            <w:r w:rsidR="00842DEB">
              <w:t>FL recommenda</w:t>
            </w:r>
            <w:r w:rsidR="00652C5A">
              <w:t>tion 3-2</w:t>
            </w:r>
            <w:r>
              <w:t xml:space="preserve">.  </w:t>
            </w:r>
          </w:p>
          <w:p w14:paraId="1EAFCBB8" w14:textId="77777777" w:rsidR="00282A1D" w:rsidRPr="00902581" w:rsidRDefault="00282A1D" w:rsidP="00282A1D">
            <w:r>
              <w:t xml:space="preserve">The UE specification calculation based on UE position and satellite ephemeris only requires UE to read the SIB from time to time. It’s sufficient to read it once in 10 seconds. In that time assuming UE is moving at around 120 km/h, the UE position only changes by 300 m which should still allow very accurate Doppler shift estimation in the order of 100 Hz. This solution to support UE pre-compensation could evolve without dependence on GNSS. For example, if </w:t>
            </w:r>
            <w:r>
              <w:lastRenderedPageBreak/>
              <w:t>an NTN-based positioning method is specified in rel-18 it could be used instead of GNSS to acquire UE position. The accuracy should be good enough for UE pre-compensation with an accuracy similar to OTDOA-based positioning.</w:t>
            </w:r>
          </w:p>
        </w:tc>
      </w:tr>
      <w:tr w:rsidR="00F0617A" w:rsidRPr="00902581" w14:paraId="699DA7D7" w14:textId="77777777" w:rsidTr="00170F90">
        <w:tc>
          <w:tcPr>
            <w:tcW w:w="932" w:type="pct"/>
          </w:tcPr>
          <w:p w14:paraId="49FE0136" w14:textId="77777777" w:rsidR="00F0617A" w:rsidRPr="00902581" w:rsidRDefault="00F0617A" w:rsidP="00F0617A">
            <w:r>
              <w:lastRenderedPageBreak/>
              <w:t>Ericsson</w:t>
            </w:r>
          </w:p>
        </w:tc>
        <w:tc>
          <w:tcPr>
            <w:tcW w:w="4068" w:type="pct"/>
          </w:tcPr>
          <w:p w14:paraId="308140BF" w14:textId="77777777" w:rsidR="00F0617A" w:rsidRPr="00902581" w:rsidRDefault="00F0617A" w:rsidP="00F0617A">
            <w:r>
              <w:t>We support the proposal.</w:t>
            </w:r>
          </w:p>
        </w:tc>
      </w:tr>
      <w:tr w:rsidR="00EC7469" w:rsidRPr="00902581" w14:paraId="049C7AB2" w14:textId="77777777" w:rsidTr="00170F90">
        <w:tc>
          <w:tcPr>
            <w:tcW w:w="932" w:type="pct"/>
          </w:tcPr>
          <w:p w14:paraId="603CD5BE" w14:textId="77777777" w:rsidR="00EC7469" w:rsidRPr="00902581" w:rsidRDefault="00EC7469" w:rsidP="00EC7469">
            <w:pPr>
              <w:rPr>
                <w:bCs/>
              </w:rPr>
            </w:pPr>
            <w:r>
              <w:rPr>
                <w:bCs/>
              </w:rPr>
              <w:t>Intel</w:t>
            </w:r>
          </w:p>
        </w:tc>
        <w:tc>
          <w:tcPr>
            <w:tcW w:w="4068" w:type="pct"/>
          </w:tcPr>
          <w:p w14:paraId="18E0D6C8" w14:textId="77777777" w:rsidR="00EC7469" w:rsidRPr="00902581" w:rsidRDefault="00EC7469" w:rsidP="00EC7469">
            <w:r>
              <w:t xml:space="preserve">We are fine with the proposal. </w:t>
            </w:r>
          </w:p>
        </w:tc>
      </w:tr>
      <w:tr w:rsidR="0060531A" w:rsidRPr="00902581" w14:paraId="0B0D1B15" w14:textId="77777777" w:rsidTr="00170F90">
        <w:tc>
          <w:tcPr>
            <w:tcW w:w="932" w:type="pct"/>
          </w:tcPr>
          <w:p w14:paraId="021BAF72" w14:textId="77777777" w:rsidR="0060531A" w:rsidRPr="00902581" w:rsidRDefault="0060531A" w:rsidP="0060531A">
            <w:r>
              <w:t>Apple</w:t>
            </w:r>
          </w:p>
        </w:tc>
        <w:tc>
          <w:tcPr>
            <w:tcW w:w="4068" w:type="pct"/>
          </w:tcPr>
          <w:p w14:paraId="7B266567" w14:textId="77777777" w:rsidR="0060531A" w:rsidRPr="00902581" w:rsidRDefault="0060531A" w:rsidP="0060531A">
            <w:r>
              <w:t xml:space="preserve">Agree with the proposal. The satellite ephemeris information needs to be broadcast for UE to estimate the UE specific TA. </w:t>
            </w:r>
          </w:p>
        </w:tc>
      </w:tr>
      <w:tr w:rsidR="001A2B0C" w:rsidRPr="00902581" w14:paraId="7059E422" w14:textId="77777777" w:rsidTr="00170F90">
        <w:tc>
          <w:tcPr>
            <w:tcW w:w="932" w:type="pct"/>
          </w:tcPr>
          <w:p w14:paraId="10D4A603" w14:textId="77777777" w:rsidR="001A2B0C" w:rsidRPr="00902581" w:rsidRDefault="001A2B0C" w:rsidP="001A2B0C">
            <w:pPr>
              <w:rPr>
                <w:bCs/>
              </w:rPr>
            </w:pPr>
            <w:r>
              <w:rPr>
                <w:bCs/>
              </w:rPr>
              <w:t>OPPO</w:t>
            </w:r>
          </w:p>
        </w:tc>
        <w:tc>
          <w:tcPr>
            <w:tcW w:w="4068" w:type="pct"/>
          </w:tcPr>
          <w:p w14:paraId="48F1691A" w14:textId="77777777" w:rsidR="001A2B0C" w:rsidRPr="00991167" w:rsidRDefault="001A2B0C" w:rsidP="001A2B0C">
            <w:pPr>
              <w:rPr>
                <w:rFonts w:eastAsiaTheme="minorEastAsia"/>
                <w:lang w:eastAsia="zh-CN"/>
              </w:rPr>
            </w:pPr>
            <w:r>
              <w:rPr>
                <w:rFonts w:hint="eastAsia"/>
              </w:rPr>
              <w:t>OK with the proposal</w:t>
            </w:r>
          </w:p>
        </w:tc>
      </w:tr>
      <w:tr w:rsidR="0035673B" w:rsidRPr="00902581" w14:paraId="50490155" w14:textId="77777777" w:rsidTr="00170F90">
        <w:tc>
          <w:tcPr>
            <w:tcW w:w="932" w:type="pct"/>
          </w:tcPr>
          <w:p w14:paraId="412C1BCD" w14:textId="65BA3762" w:rsidR="0035673B" w:rsidRDefault="0035673B" w:rsidP="001A2B0C">
            <w:pPr>
              <w:rPr>
                <w:bCs/>
              </w:rPr>
            </w:pPr>
            <w:proofErr w:type="spellStart"/>
            <w:r>
              <w:rPr>
                <w:bCs/>
              </w:rPr>
              <w:t>InterDigital</w:t>
            </w:r>
            <w:proofErr w:type="spellEnd"/>
          </w:p>
        </w:tc>
        <w:tc>
          <w:tcPr>
            <w:tcW w:w="4068" w:type="pct"/>
          </w:tcPr>
          <w:p w14:paraId="543354CC" w14:textId="491B6036" w:rsidR="0035673B" w:rsidRDefault="0089308A" w:rsidP="001A2B0C">
            <w:r>
              <w:t>Support the proposal</w:t>
            </w:r>
          </w:p>
        </w:tc>
      </w:tr>
      <w:tr w:rsidR="009A023A" w:rsidRPr="00902581" w14:paraId="303C61EA" w14:textId="77777777" w:rsidTr="00170F90">
        <w:tc>
          <w:tcPr>
            <w:tcW w:w="932" w:type="pct"/>
          </w:tcPr>
          <w:p w14:paraId="0DEE6F73" w14:textId="2DFBA14C" w:rsidR="009A023A" w:rsidRDefault="009A023A" w:rsidP="001A2B0C">
            <w:pPr>
              <w:rPr>
                <w:bCs/>
              </w:rPr>
            </w:pPr>
            <w:r>
              <w:rPr>
                <w:bCs/>
              </w:rPr>
              <w:t>Qualcomm</w:t>
            </w:r>
          </w:p>
        </w:tc>
        <w:tc>
          <w:tcPr>
            <w:tcW w:w="4068" w:type="pct"/>
          </w:tcPr>
          <w:p w14:paraId="0F364687" w14:textId="3CCEBDD4" w:rsidR="009A023A" w:rsidRDefault="009A023A" w:rsidP="001A2B0C">
            <w:r>
              <w:t>Support.</w:t>
            </w:r>
          </w:p>
        </w:tc>
      </w:tr>
      <w:tr w:rsidR="00E714D1" w:rsidRPr="00902581" w14:paraId="4F4F144C" w14:textId="77777777" w:rsidTr="00170F90">
        <w:tc>
          <w:tcPr>
            <w:tcW w:w="932" w:type="pct"/>
          </w:tcPr>
          <w:p w14:paraId="46D58290" w14:textId="2A09E11F" w:rsidR="00E714D1" w:rsidRDefault="00E714D1" w:rsidP="00E714D1">
            <w:pPr>
              <w:rPr>
                <w:bCs/>
              </w:rPr>
            </w:pPr>
            <w:r>
              <w:rPr>
                <w:rFonts w:eastAsiaTheme="minorEastAsia" w:hint="eastAsia"/>
                <w:lang w:eastAsia="zh-CN"/>
              </w:rPr>
              <w:t>Huawei</w:t>
            </w:r>
          </w:p>
        </w:tc>
        <w:tc>
          <w:tcPr>
            <w:tcW w:w="4068" w:type="pct"/>
          </w:tcPr>
          <w:p w14:paraId="07FEA6BB" w14:textId="580E2C11" w:rsidR="00E714D1" w:rsidRDefault="00E714D1" w:rsidP="00E714D1">
            <w:r>
              <w:rPr>
                <w:rFonts w:eastAsiaTheme="minorEastAsia" w:hint="eastAsia"/>
                <w:lang w:eastAsia="zh-CN"/>
              </w:rPr>
              <w:t>Support</w:t>
            </w:r>
            <w:r>
              <w:rPr>
                <w:rFonts w:eastAsiaTheme="minorEastAsia"/>
                <w:lang w:eastAsia="zh-CN"/>
              </w:rPr>
              <w:t xml:space="preserve"> the proposal.</w:t>
            </w:r>
          </w:p>
        </w:tc>
      </w:tr>
      <w:tr w:rsidR="00FB25E5" w:rsidRPr="00902581" w14:paraId="4ECEAFD1" w14:textId="77777777" w:rsidTr="00170F90">
        <w:tc>
          <w:tcPr>
            <w:tcW w:w="932" w:type="pct"/>
          </w:tcPr>
          <w:p w14:paraId="74D6BDB9" w14:textId="2012145E" w:rsidR="00FB25E5" w:rsidRDefault="00FB25E5" w:rsidP="00E714D1">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6D396B1A" w14:textId="4DC66585" w:rsidR="00FB25E5" w:rsidRDefault="00FB25E5" w:rsidP="00E714D1">
            <w:pPr>
              <w:rPr>
                <w:rFonts w:eastAsiaTheme="minorEastAsia"/>
                <w:lang w:eastAsia="zh-CN"/>
              </w:rPr>
            </w:pPr>
            <w:r w:rsidRPr="00FB25E5">
              <w:rPr>
                <w:rFonts w:eastAsiaTheme="minorEastAsia"/>
                <w:lang w:eastAsia="zh-CN"/>
              </w:rPr>
              <w:t>Support the proposal.</w:t>
            </w:r>
          </w:p>
        </w:tc>
      </w:tr>
      <w:tr w:rsidR="00054C98" w:rsidRPr="00902581" w14:paraId="0EFBB96C" w14:textId="77777777" w:rsidTr="00170F90">
        <w:tc>
          <w:tcPr>
            <w:tcW w:w="932" w:type="pct"/>
          </w:tcPr>
          <w:p w14:paraId="0C4D6973" w14:textId="561C77ED" w:rsidR="00054C98" w:rsidRDefault="00054C98" w:rsidP="00054C98">
            <w:pPr>
              <w:rPr>
                <w:rFonts w:eastAsiaTheme="minorEastAsia"/>
                <w:lang w:eastAsia="zh-CN"/>
              </w:rPr>
            </w:pPr>
            <w:r>
              <w:t>Samsung</w:t>
            </w:r>
          </w:p>
        </w:tc>
        <w:tc>
          <w:tcPr>
            <w:tcW w:w="4068" w:type="pct"/>
          </w:tcPr>
          <w:p w14:paraId="10D3233E" w14:textId="1D31A35B" w:rsidR="00054C98" w:rsidRPr="00FB25E5" w:rsidRDefault="00054C98" w:rsidP="00054C98">
            <w:pPr>
              <w:rPr>
                <w:rFonts w:eastAsiaTheme="minorEastAsia"/>
                <w:lang w:eastAsia="zh-CN"/>
              </w:rPr>
            </w:pPr>
            <w:r>
              <w:t>We support Proposal 1-1.  The above-mentioned drawbacks for the timestamp-based method need to be investigated.</w:t>
            </w:r>
          </w:p>
        </w:tc>
      </w:tr>
      <w:tr w:rsidR="002520AF" w:rsidRPr="00902581" w14:paraId="2DADE3F4" w14:textId="77777777" w:rsidTr="00EA73B2">
        <w:trPr>
          <w:trHeight w:val="699"/>
        </w:trPr>
        <w:tc>
          <w:tcPr>
            <w:tcW w:w="932" w:type="pct"/>
          </w:tcPr>
          <w:p w14:paraId="517AA709" w14:textId="2213DE89" w:rsidR="002520AF" w:rsidRP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6966F40F" w14:textId="6F4CF0AE" w:rsidR="002520AF" w:rsidRDefault="002520AF" w:rsidP="002520AF">
            <w:r>
              <w:rPr>
                <w:rFonts w:eastAsiaTheme="minorEastAsia" w:hint="eastAsia"/>
                <w:lang w:eastAsia="zh-CN"/>
              </w:rPr>
              <w:t>A</w:t>
            </w:r>
            <w:r>
              <w:rPr>
                <w:rFonts w:eastAsiaTheme="minorEastAsia"/>
                <w:lang w:eastAsia="zh-CN"/>
              </w:rPr>
              <w:t>gree with the proposal. And we agree with other companies on the drawbacks of the timestamp based solution.</w:t>
            </w:r>
          </w:p>
        </w:tc>
      </w:tr>
      <w:tr w:rsidR="00EA73B2" w:rsidRPr="00902581" w14:paraId="30124F4C" w14:textId="77777777" w:rsidTr="00170F90">
        <w:tc>
          <w:tcPr>
            <w:tcW w:w="932" w:type="pct"/>
          </w:tcPr>
          <w:p w14:paraId="1463C320" w14:textId="0F650F90"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52415979" w14:textId="3312CF65" w:rsidR="00EA73B2" w:rsidRDefault="00EA73B2" w:rsidP="002520AF">
            <w:pPr>
              <w:rPr>
                <w:rFonts w:eastAsiaTheme="minorEastAsia"/>
                <w:lang w:eastAsia="zh-CN"/>
              </w:rPr>
            </w:pPr>
            <w:r>
              <w:rPr>
                <w:rFonts w:eastAsiaTheme="minorEastAsia"/>
                <w:lang w:eastAsia="zh-CN"/>
              </w:rPr>
              <w:t>W</w:t>
            </w:r>
            <w:r>
              <w:rPr>
                <w:rFonts w:eastAsiaTheme="minorEastAsia" w:hint="eastAsia"/>
                <w:lang w:eastAsia="zh-CN"/>
              </w:rPr>
              <w:t>e support this proposal.</w:t>
            </w:r>
          </w:p>
        </w:tc>
      </w:tr>
      <w:tr w:rsidR="001A5D5E" w:rsidRPr="00902581" w14:paraId="5802CD25" w14:textId="77777777" w:rsidTr="00170F90">
        <w:tc>
          <w:tcPr>
            <w:tcW w:w="932" w:type="pct"/>
          </w:tcPr>
          <w:p w14:paraId="0F7204E9" w14:textId="6C126497" w:rsidR="001A5D5E" w:rsidRDefault="001A5D5E" w:rsidP="001A5D5E">
            <w:pPr>
              <w:rPr>
                <w:rFonts w:eastAsiaTheme="minorEastAsia"/>
                <w:bCs/>
                <w:lang w:eastAsia="zh-CN"/>
              </w:rPr>
            </w:pPr>
            <w:proofErr w:type="spellStart"/>
            <w:r>
              <w:t>CEWiT</w:t>
            </w:r>
            <w:proofErr w:type="spellEnd"/>
          </w:p>
        </w:tc>
        <w:tc>
          <w:tcPr>
            <w:tcW w:w="4068" w:type="pct"/>
          </w:tcPr>
          <w:p w14:paraId="18A9E60A" w14:textId="77777777" w:rsidR="001A5D5E" w:rsidRDefault="001A5D5E" w:rsidP="001A5D5E">
            <w:r>
              <w:t>We support the motivation behind the proposal. But we believe only ephemeris and UE location will not be sufficient to estimate and track the TA even in idle mode. There should be additional information to be conveyed including velocity vector, TA minimum, TA maximum TA margin (offset) etc. It should be included in the proposal.</w:t>
            </w:r>
          </w:p>
          <w:p w14:paraId="24331D96" w14:textId="48EABC2A" w:rsidR="001A5D5E" w:rsidRDefault="001A5D5E" w:rsidP="001A5D5E">
            <w:pPr>
              <w:rPr>
                <w:rFonts w:eastAsiaTheme="minorEastAsia"/>
                <w:lang w:eastAsia="zh-CN"/>
              </w:rPr>
            </w:pPr>
            <w:r>
              <w:t>One more aspect we have highlighted in our contribution (R1-2009292) is that gNB and/or satellite should have control over the TA applied by UE even though UE is asked for the autonomous TA estimation for initial UL transmission. This can be achieved by defining the gNB procedures (methods) to refine the estimated TA to get final TA estimate. Moreover, the estimated TA should be reported back to the gNB for better control over UL transmission as gNB.</w:t>
            </w:r>
          </w:p>
        </w:tc>
      </w:tr>
      <w:tr w:rsidR="0068312F" w:rsidRPr="00902581" w14:paraId="1F4F3E7B" w14:textId="77777777" w:rsidTr="00170F90">
        <w:tc>
          <w:tcPr>
            <w:tcW w:w="932" w:type="pct"/>
          </w:tcPr>
          <w:p w14:paraId="30E95257" w14:textId="35E53100" w:rsidR="0068312F" w:rsidRDefault="0068312F" w:rsidP="0068312F">
            <w:r>
              <w:rPr>
                <w:bCs/>
              </w:rPr>
              <w:t>APT</w:t>
            </w:r>
          </w:p>
        </w:tc>
        <w:tc>
          <w:tcPr>
            <w:tcW w:w="4068" w:type="pct"/>
          </w:tcPr>
          <w:p w14:paraId="02089BD7" w14:textId="34959F7F" w:rsidR="0068312F" w:rsidRDefault="0068312F" w:rsidP="0068312F">
            <w:r>
              <w:t xml:space="preserve">Support </w:t>
            </w:r>
            <w:r w:rsidRPr="0010311E">
              <w:t>proposal 1-1</w:t>
            </w:r>
          </w:p>
        </w:tc>
      </w:tr>
      <w:tr w:rsidR="002A33D8" w14:paraId="4E0127C4" w14:textId="77777777" w:rsidTr="002A33D8">
        <w:tc>
          <w:tcPr>
            <w:tcW w:w="932" w:type="pct"/>
          </w:tcPr>
          <w:p w14:paraId="76072154"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0A9695E5" w14:textId="77777777" w:rsidR="002A33D8" w:rsidRDefault="002A33D8" w:rsidP="002A33D8">
            <w:pPr>
              <w:rPr>
                <w:rFonts w:eastAsiaTheme="minorEastAsia"/>
                <w:lang w:eastAsia="zh-CN"/>
              </w:rPr>
            </w:pPr>
            <w:r w:rsidRPr="00A00C55">
              <w:t>Support the proposal</w:t>
            </w:r>
            <w:r>
              <w:t>.</w:t>
            </w:r>
          </w:p>
        </w:tc>
      </w:tr>
      <w:tr w:rsidR="00926BC5" w:rsidRPr="00902581" w14:paraId="558EFC80" w14:textId="77777777" w:rsidTr="00926BC5">
        <w:tc>
          <w:tcPr>
            <w:tcW w:w="932" w:type="pct"/>
          </w:tcPr>
          <w:p w14:paraId="077098E5" w14:textId="77777777" w:rsidR="00926BC5" w:rsidRDefault="00926BC5" w:rsidP="00C557AE">
            <w:pPr>
              <w:rPr>
                <w:bCs/>
              </w:rPr>
            </w:pPr>
            <w:r>
              <w:rPr>
                <w:bCs/>
              </w:rPr>
              <w:t>Panasonic</w:t>
            </w:r>
          </w:p>
        </w:tc>
        <w:tc>
          <w:tcPr>
            <w:tcW w:w="4068" w:type="pct"/>
          </w:tcPr>
          <w:p w14:paraId="05A63D6C" w14:textId="77777777" w:rsidR="00926BC5" w:rsidRDefault="00926BC5" w:rsidP="00C557AE">
            <w:r>
              <w:t>Support proposal 1-1</w:t>
            </w:r>
          </w:p>
        </w:tc>
      </w:tr>
      <w:tr w:rsidR="00346557" w:rsidRPr="00902581" w14:paraId="6EE538F3" w14:textId="77777777" w:rsidTr="00926BC5">
        <w:tc>
          <w:tcPr>
            <w:tcW w:w="932" w:type="pct"/>
          </w:tcPr>
          <w:p w14:paraId="2627D830" w14:textId="04720F25" w:rsidR="00346557" w:rsidRDefault="00346557" w:rsidP="00346557">
            <w:pPr>
              <w:rPr>
                <w:bCs/>
              </w:rPr>
            </w:pPr>
            <w:r>
              <w:rPr>
                <w:rFonts w:eastAsiaTheme="minorEastAsia" w:hint="eastAsia"/>
                <w:lang w:eastAsia="zh-CN"/>
              </w:rPr>
              <w:t>C</w:t>
            </w:r>
            <w:r>
              <w:rPr>
                <w:rFonts w:eastAsiaTheme="minorEastAsia"/>
                <w:lang w:eastAsia="zh-CN"/>
              </w:rPr>
              <w:t>MCC</w:t>
            </w:r>
          </w:p>
        </w:tc>
        <w:tc>
          <w:tcPr>
            <w:tcW w:w="4068" w:type="pct"/>
          </w:tcPr>
          <w:p w14:paraId="26BBA542" w14:textId="77777777" w:rsidR="00346557" w:rsidRDefault="00346557" w:rsidP="00346557">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619D6980" w14:textId="07BF8BE7" w:rsidR="00346557" w:rsidRDefault="00346557" w:rsidP="00346557">
            <w:r>
              <w:rPr>
                <w:rFonts w:eastAsiaTheme="minorEastAsia" w:hint="eastAsia"/>
                <w:lang w:eastAsia="zh-CN"/>
              </w:rPr>
              <w:t>O</w:t>
            </w:r>
            <w:r>
              <w:rPr>
                <w:rFonts w:eastAsiaTheme="minorEastAsia"/>
                <w:lang w:eastAsia="zh-CN"/>
              </w:rPr>
              <w:t>therwise, t</w:t>
            </w:r>
            <w:r w:rsidRPr="00565E6E">
              <w:rPr>
                <w:rFonts w:eastAsiaTheme="minorEastAsia"/>
                <w:lang w:eastAsia="zh-CN"/>
              </w:rPr>
              <w:t>ime</w:t>
            </w:r>
            <w:r>
              <w:rPr>
                <w:rFonts w:eastAsiaTheme="minorEastAsia"/>
                <w:lang w:eastAsia="zh-CN"/>
              </w:rPr>
              <w:t xml:space="preserve"> </w:t>
            </w:r>
            <w:r w:rsidRPr="00565E6E">
              <w:rPr>
                <w:rFonts w:eastAsiaTheme="minorEastAsia"/>
                <w:lang w:eastAsia="zh-CN"/>
              </w:rPr>
              <w:t xml:space="preserve">stamp based </w:t>
            </w:r>
            <w:r w:rsidRPr="002D7608">
              <w:rPr>
                <w:rFonts w:eastAsiaTheme="minorEastAsia"/>
                <w:lang w:eastAsia="zh-CN"/>
              </w:rPr>
              <w:t>solution</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454B6DA3" w14:textId="77777777" w:rsidTr="00926BC5">
        <w:tc>
          <w:tcPr>
            <w:tcW w:w="932" w:type="pct"/>
          </w:tcPr>
          <w:p w14:paraId="29A39393" w14:textId="5F603B13" w:rsidR="008A26E3" w:rsidRDefault="008A26E3" w:rsidP="008A26E3">
            <w:pPr>
              <w:rPr>
                <w:rFonts w:eastAsiaTheme="minorEastAsia"/>
                <w:lang w:eastAsia="zh-CN"/>
              </w:rPr>
            </w:pPr>
            <w:r>
              <w:rPr>
                <w:rFonts w:eastAsia="Malgun Gothic" w:hint="eastAsia"/>
                <w:bCs/>
                <w:lang w:eastAsia="ko-KR"/>
              </w:rPr>
              <w:t>L</w:t>
            </w:r>
            <w:r>
              <w:rPr>
                <w:rFonts w:eastAsia="Malgun Gothic"/>
                <w:bCs/>
                <w:lang w:eastAsia="ko-KR"/>
              </w:rPr>
              <w:t>G</w:t>
            </w:r>
          </w:p>
        </w:tc>
        <w:tc>
          <w:tcPr>
            <w:tcW w:w="4068" w:type="pct"/>
          </w:tcPr>
          <w:p w14:paraId="09C720D9" w14:textId="77777777" w:rsidR="008A26E3" w:rsidRDefault="008A26E3" w:rsidP="008A26E3">
            <w:r>
              <w:t>Generally, we support the proposal 1-1. BTW, for the progress, why don't we change the proposal to delete the FFS part as below?</w:t>
            </w:r>
          </w:p>
          <w:p w14:paraId="036142C7" w14:textId="3743C93F" w:rsidR="008A26E3" w:rsidRPr="005A6E15" w:rsidRDefault="008A26E3" w:rsidP="008A26E3">
            <w:pPr>
              <w:rPr>
                <w:rFonts w:eastAsiaTheme="minorEastAsia"/>
                <w:lang w:eastAsia="zh-CN"/>
              </w:rPr>
            </w:pPr>
            <w:r w:rsidRPr="00FA6B52">
              <w:rPr>
                <w:highlight w:val="cyan"/>
              </w:rPr>
              <w:t>Updated Proposal</w:t>
            </w:r>
            <w:r>
              <w:t>: An NTN UE is required at least to support UE specific TA calculation based on its position and satellite ephemeris</w:t>
            </w:r>
          </w:p>
        </w:tc>
      </w:tr>
      <w:tr w:rsidR="00645E03" w:rsidRPr="00902581" w14:paraId="394E567A" w14:textId="77777777" w:rsidTr="00926BC5">
        <w:tc>
          <w:tcPr>
            <w:tcW w:w="932" w:type="pct"/>
          </w:tcPr>
          <w:p w14:paraId="44388A5E" w14:textId="5B77FA87" w:rsidR="00645E03" w:rsidRDefault="00645E03" w:rsidP="00645E03">
            <w:pPr>
              <w:rPr>
                <w:rFonts w:eastAsia="Malgun Gothic"/>
                <w:bCs/>
                <w:lang w:eastAsia="ko-KR"/>
              </w:rPr>
            </w:pPr>
            <w:r>
              <w:rPr>
                <w:rFonts w:eastAsia="Malgun Gothic" w:hint="eastAsia"/>
                <w:lang w:eastAsia="ko-KR"/>
              </w:rPr>
              <w:t>E</w:t>
            </w:r>
            <w:r>
              <w:rPr>
                <w:rFonts w:eastAsia="Malgun Gothic"/>
                <w:lang w:eastAsia="ko-KR"/>
              </w:rPr>
              <w:t>TRI</w:t>
            </w:r>
          </w:p>
        </w:tc>
        <w:tc>
          <w:tcPr>
            <w:tcW w:w="4068" w:type="pct"/>
          </w:tcPr>
          <w:p w14:paraId="48211C7A" w14:textId="24D2FC9D" w:rsidR="00645E03" w:rsidRDefault="00645E03" w:rsidP="00645E03">
            <w:r>
              <w:t>Support the proposal.</w:t>
            </w:r>
          </w:p>
        </w:tc>
      </w:tr>
      <w:tr w:rsidR="003A01C6" w:rsidRPr="00902581" w14:paraId="095A2907" w14:textId="77777777" w:rsidTr="00926BC5">
        <w:tc>
          <w:tcPr>
            <w:tcW w:w="932" w:type="pct"/>
          </w:tcPr>
          <w:p w14:paraId="4B81159F" w14:textId="77777777" w:rsidR="003A01C6" w:rsidRDefault="003A01C6" w:rsidP="003A01C6">
            <w:r>
              <w:t xml:space="preserve">Fraunhofer IIS, </w:t>
            </w:r>
          </w:p>
          <w:p w14:paraId="37F4C43B" w14:textId="32274A8E" w:rsidR="003A01C6" w:rsidRDefault="003A01C6" w:rsidP="003A01C6">
            <w:pPr>
              <w:rPr>
                <w:rFonts w:eastAsia="Malgun Gothic"/>
                <w:lang w:eastAsia="ko-KR"/>
              </w:rPr>
            </w:pPr>
            <w:r>
              <w:t>Fraunhofer HHI</w:t>
            </w:r>
          </w:p>
        </w:tc>
        <w:tc>
          <w:tcPr>
            <w:tcW w:w="4068" w:type="pct"/>
          </w:tcPr>
          <w:p w14:paraId="4418E01A" w14:textId="2864029A" w:rsidR="003A01C6" w:rsidRDefault="003A01C6" w:rsidP="003A01C6">
            <w:r>
              <w:t>Support the proposal.</w:t>
            </w:r>
          </w:p>
        </w:tc>
      </w:tr>
      <w:tr w:rsidR="00BB5D34" w:rsidRPr="00902581" w14:paraId="7B7AF44A" w14:textId="77777777" w:rsidTr="00926BC5">
        <w:tc>
          <w:tcPr>
            <w:tcW w:w="932" w:type="pct"/>
          </w:tcPr>
          <w:p w14:paraId="5BF783C6" w14:textId="4BBFA6F4" w:rsidR="00BB5D34" w:rsidRDefault="00BB5D34" w:rsidP="00BB5D34">
            <w:r>
              <w:rPr>
                <w:rFonts w:eastAsia="Malgun Gothic"/>
                <w:lang w:eastAsia="ko-KR"/>
              </w:rPr>
              <w:lastRenderedPageBreak/>
              <w:t>Mitsubishi</w:t>
            </w:r>
          </w:p>
        </w:tc>
        <w:tc>
          <w:tcPr>
            <w:tcW w:w="4068" w:type="pct"/>
          </w:tcPr>
          <w:p w14:paraId="418737F8" w14:textId="1274B842" w:rsidR="00BB5D34" w:rsidRDefault="00BB5D34" w:rsidP="00BB5D34">
            <w:r>
              <w:t>Support the proposal from FL, LG’s proposal is fine also</w:t>
            </w:r>
          </w:p>
        </w:tc>
      </w:tr>
      <w:tr w:rsidR="00843356" w:rsidRPr="00902581" w14:paraId="58D206FA" w14:textId="77777777" w:rsidTr="00926BC5">
        <w:tc>
          <w:tcPr>
            <w:tcW w:w="932" w:type="pct"/>
          </w:tcPr>
          <w:p w14:paraId="65493980" w14:textId="66E30380" w:rsidR="00843356" w:rsidRPr="00843356" w:rsidRDefault="00843356" w:rsidP="00BB5D34">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52FE0DB" w14:textId="2E0A252F" w:rsidR="00843356" w:rsidRDefault="00843356" w:rsidP="00BB5D34">
            <w:r>
              <w:rPr>
                <w:rFonts w:eastAsiaTheme="minorEastAsia"/>
                <w:lang w:eastAsia="zh-CN"/>
              </w:rPr>
              <w:t>S</w:t>
            </w:r>
            <w:r>
              <w:rPr>
                <w:rFonts w:eastAsiaTheme="minorEastAsia" w:hint="eastAsia"/>
                <w:lang w:eastAsia="zh-CN"/>
              </w:rPr>
              <w:t>upport</w:t>
            </w:r>
            <w:r>
              <w:rPr>
                <w:rFonts w:eastAsiaTheme="minorEastAsia"/>
                <w:lang w:eastAsia="zh-CN"/>
              </w:rPr>
              <w:t xml:space="preserve"> the </w:t>
            </w:r>
            <w:r>
              <w:rPr>
                <w:rFonts w:eastAsiaTheme="minorEastAsia" w:hint="eastAsia"/>
                <w:lang w:eastAsia="zh-CN"/>
              </w:rPr>
              <w:t>proposal</w:t>
            </w:r>
            <w:r>
              <w:rPr>
                <w:rFonts w:eastAsiaTheme="minorEastAsia"/>
                <w:lang w:eastAsia="zh-CN"/>
              </w:rPr>
              <w:t>.</w:t>
            </w:r>
          </w:p>
        </w:tc>
      </w:tr>
      <w:tr w:rsidR="00E754B9" w:rsidRPr="00902581" w14:paraId="4F0F51C0" w14:textId="77777777" w:rsidTr="00926BC5">
        <w:tc>
          <w:tcPr>
            <w:tcW w:w="932" w:type="pct"/>
          </w:tcPr>
          <w:p w14:paraId="7D92A44D" w14:textId="0E2B7F43" w:rsidR="00E754B9" w:rsidRDefault="00E754B9" w:rsidP="00BB5D34">
            <w:pPr>
              <w:rPr>
                <w:rFonts w:eastAsia="Malgun Gothic"/>
                <w:lang w:eastAsia="ko-KR"/>
              </w:rPr>
            </w:pPr>
            <w:r>
              <w:rPr>
                <w:bCs/>
              </w:rPr>
              <w:t>Thales</w:t>
            </w:r>
          </w:p>
        </w:tc>
        <w:tc>
          <w:tcPr>
            <w:tcW w:w="4068" w:type="pct"/>
          </w:tcPr>
          <w:p w14:paraId="7DB620A5" w14:textId="35BDE829" w:rsidR="00E754B9" w:rsidRDefault="00E754B9" w:rsidP="00BB5D34">
            <w:r>
              <w:t>Support. Initial TA acquisition based on GNSS acquired position and satellite ephemeris shall be considered as baseline for the normative phase.</w:t>
            </w:r>
          </w:p>
        </w:tc>
      </w:tr>
      <w:tr w:rsidR="008E3CD7" w:rsidRPr="00902581" w14:paraId="07645628" w14:textId="77777777" w:rsidTr="00926BC5">
        <w:tc>
          <w:tcPr>
            <w:tcW w:w="932" w:type="pct"/>
          </w:tcPr>
          <w:p w14:paraId="6E49720E" w14:textId="38796324" w:rsidR="008E3CD7" w:rsidRDefault="008E3CD7" w:rsidP="008E3CD7">
            <w:pPr>
              <w:rPr>
                <w:rFonts w:eastAsia="Malgun Gothic"/>
                <w:lang w:eastAsia="ko-KR"/>
              </w:rPr>
            </w:pPr>
            <w:r>
              <w:t>Nokia, Nokia Shanghai Bell</w:t>
            </w:r>
          </w:p>
        </w:tc>
        <w:tc>
          <w:tcPr>
            <w:tcW w:w="4068" w:type="pct"/>
          </w:tcPr>
          <w:p w14:paraId="23DD2583" w14:textId="77777777" w:rsidR="008E3CD7" w:rsidRPr="00610DDC" w:rsidRDefault="008E3CD7" w:rsidP="008E3CD7">
            <w:r>
              <w:t>In relying on GNSS based method using position and satellite ephemeris we see following issues:</w:t>
            </w:r>
          </w:p>
          <w:p w14:paraId="75F4C65D" w14:textId="77777777" w:rsidR="008E3CD7" w:rsidRPr="00902581" w:rsidRDefault="008E3CD7" w:rsidP="00346025">
            <w:pPr>
              <w:pStyle w:val="aff"/>
              <w:numPr>
                <w:ilvl w:val="0"/>
                <w:numId w:val="44"/>
              </w:numPr>
              <w:rPr>
                <w:rFonts w:eastAsia="Times New Roman"/>
              </w:rPr>
            </w:pPr>
            <w:r w:rsidRPr="00833C3F">
              <w:rPr>
                <w:rFonts w:eastAsia="Times New Roman"/>
                <w:color w:val="000000" w:themeColor="text1"/>
                <w:sz w:val="22"/>
                <w:szCs w:val="22"/>
              </w:rPr>
              <w:t xml:space="preserve">There are several sources of inaccuracy </w:t>
            </w:r>
            <w:r w:rsidRPr="2174C217">
              <w:rPr>
                <w:rFonts w:eastAsia="Times New Roman"/>
                <w:color w:val="000000" w:themeColor="text1"/>
                <w:sz w:val="22"/>
                <w:szCs w:val="22"/>
              </w:rPr>
              <w:t>when using GNSS</w:t>
            </w:r>
            <w:r w:rsidRPr="3E118594">
              <w:rPr>
                <w:rFonts w:eastAsia="Times New Roman"/>
                <w:color w:val="000000" w:themeColor="text1"/>
                <w:sz w:val="22"/>
                <w:szCs w:val="22"/>
              </w:rPr>
              <w:t>-provided</w:t>
            </w:r>
            <w:r w:rsidRPr="2174C217">
              <w:rPr>
                <w:rFonts w:eastAsia="Times New Roman"/>
                <w:color w:val="000000" w:themeColor="text1"/>
                <w:sz w:val="22"/>
                <w:szCs w:val="22"/>
              </w:rPr>
              <w:t xml:space="preserve"> </w:t>
            </w:r>
            <w:r w:rsidRPr="49C66E91">
              <w:rPr>
                <w:rFonts w:eastAsia="Times New Roman"/>
                <w:color w:val="000000" w:themeColor="text1"/>
                <w:sz w:val="22"/>
                <w:szCs w:val="22"/>
              </w:rPr>
              <w:t>location</w:t>
            </w:r>
            <w:r w:rsidRPr="2F9568F8">
              <w:rPr>
                <w:rFonts w:eastAsia="Times New Roman"/>
                <w:color w:val="000000" w:themeColor="text1"/>
                <w:sz w:val="22"/>
                <w:szCs w:val="22"/>
              </w:rPr>
              <w:t xml:space="preserve">, which </w:t>
            </w:r>
            <w:r>
              <w:rPr>
                <w:rFonts w:eastAsia="Times New Roman"/>
                <w:color w:val="000000" w:themeColor="text1"/>
                <w:sz w:val="22"/>
                <w:szCs w:val="22"/>
              </w:rPr>
              <w:t xml:space="preserve">may </w:t>
            </w:r>
            <w:r w:rsidRPr="2F9568F8">
              <w:rPr>
                <w:rFonts w:eastAsia="Times New Roman"/>
                <w:color w:val="000000" w:themeColor="text1"/>
                <w:sz w:val="22"/>
                <w:szCs w:val="22"/>
              </w:rPr>
              <w:t xml:space="preserve">directly </w:t>
            </w:r>
            <w:r w:rsidRPr="49C66E91">
              <w:rPr>
                <w:rFonts w:eastAsia="Times New Roman"/>
                <w:color w:val="000000" w:themeColor="text1"/>
                <w:sz w:val="22"/>
                <w:szCs w:val="22"/>
              </w:rPr>
              <w:t>cause errors in TA calculation</w:t>
            </w:r>
            <w:r w:rsidRPr="3E118594">
              <w:rPr>
                <w:rFonts w:eastAsia="Times New Roman"/>
                <w:color w:val="000000" w:themeColor="text1"/>
                <w:sz w:val="22"/>
                <w:szCs w:val="22"/>
              </w:rPr>
              <w:t xml:space="preserve"> </w:t>
            </w:r>
            <w:r w:rsidRPr="47D73CDA">
              <w:rPr>
                <w:rFonts w:eastAsia="Times New Roman"/>
                <w:color w:val="000000" w:themeColor="text1"/>
                <w:sz w:val="22"/>
                <w:szCs w:val="22"/>
              </w:rPr>
              <w:t>by the UE.</w:t>
            </w:r>
          </w:p>
          <w:p w14:paraId="4A6ACB54" w14:textId="77777777" w:rsidR="008E3CD7" w:rsidRPr="00902581" w:rsidRDefault="008E3CD7" w:rsidP="00346025">
            <w:pPr>
              <w:pStyle w:val="aff"/>
              <w:numPr>
                <w:ilvl w:val="0"/>
                <w:numId w:val="44"/>
              </w:numPr>
            </w:pPr>
            <w:r>
              <w:t xml:space="preserve">It must be ensured that the aggregated error does not violate the CP. </w:t>
            </w:r>
          </w:p>
          <w:p w14:paraId="7E0744EE" w14:textId="77777777" w:rsidR="008E3CD7" w:rsidRPr="00902581" w:rsidRDefault="008E3CD7" w:rsidP="008E3CD7">
            <w:r>
              <w:t>Using Timestamp provided by network is preferable, as the network can then utilize DL signals to acquire time synchronization and calculate TA.</w:t>
            </w:r>
          </w:p>
          <w:p w14:paraId="12A963BF" w14:textId="77EC627B" w:rsidR="008E3CD7" w:rsidRDefault="008E3CD7" w:rsidP="008E3CD7">
            <w:r>
              <w:t>Timestamp method is more flexible and can be used in the same way for time reference either at the satellite or the gNB.</w:t>
            </w:r>
          </w:p>
        </w:tc>
      </w:tr>
      <w:tr w:rsidR="007F5EDE" w:rsidRPr="00902581" w14:paraId="26A47E73" w14:textId="77777777" w:rsidTr="00926BC5">
        <w:tc>
          <w:tcPr>
            <w:tcW w:w="932" w:type="pct"/>
          </w:tcPr>
          <w:p w14:paraId="73B2A862" w14:textId="6467CC44" w:rsidR="007F5EDE" w:rsidRDefault="007F5EDE" w:rsidP="008E3CD7">
            <w:r>
              <w:t>Sony</w:t>
            </w:r>
          </w:p>
        </w:tc>
        <w:tc>
          <w:tcPr>
            <w:tcW w:w="4068" w:type="pct"/>
          </w:tcPr>
          <w:p w14:paraId="7F9AD213" w14:textId="77777777" w:rsidR="007F5EDE" w:rsidRDefault="007F5EDE" w:rsidP="008E3CD7">
            <w:pPr>
              <w:rPr>
                <w:rFonts w:asciiTheme="minorHAnsi" w:hAnsiTheme="minorHAnsi" w:cstheme="minorHAnsi"/>
              </w:rPr>
            </w:pPr>
            <w:r w:rsidRPr="008062E9">
              <w:rPr>
                <w:rFonts w:asciiTheme="minorHAnsi" w:hAnsiTheme="minorHAnsi" w:cstheme="minorHAnsi"/>
                <w:lang w:eastAsia="zh-CN"/>
              </w:rPr>
              <w:t xml:space="preserve">We think the WI should prioritize GNSS-equipped UEs with capability to </w:t>
            </w:r>
            <w:r w:rsidRPr="008062E9">
              <w:rPr>
                <w:rFonts w:asciiTheme="minorHAnsi" w:hAnsiTheme="minorHAnsi" w:cstheme="minorHAnsi"/>
              </w:rPr>
              <w:t xml:space="preserve">autonomously acquire and do timing and frequency pre-compensation. </w:t>
            </w:r>
            <w:r>
              <w:rPr>
                <w:rFonts w:asciiTheme="minorHAnsi" w:hAnsiTheme="minorHAnsi" w:cstheme="minorHAnsi"/>
              </w:rPr>
              <w:t xml:space="preserve">So, we are fine with this proposal. </w:t>
            </w:r>
            <w:r w:rsidRPr="008062E9">
              <w:rPr>
                <w:rFonts w:asciiTheme="minorHAnsi" w:hAnsiTheme="minorHAnsi" w:cstheme="minorHAnsi"/>
              </w:rPr>
              <w:t>However, RAN1 should define solutions with forward compatibility for UEs without GNSS and/or inaccurate or no pre-compensation capabilities.</w:t>
            </w:r>
          </w:p>
          <w:p w14:paraId="27F2BF60" w14:textId="10D8F027" w:rsidR="004110E0" w:rsidRDefault="004110E0" w:rsidP="008E3CD7"/>
        </w:tc>
      </w:tr>
      <w:tr w:rsidR="004110E0" w:rsidRPr="00902581" w14:paraId="3E301E63" w14:textId="77777777" w:rsidTr="004110E0">
        <w:tc>
          <w:tcPr>
            <w:tcW w:w="932" w:type="pct"/>
          </w:tcPr>
          <w:p w14:paraId="4E731708"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30476666" w14:textId="77777777" w:rsidR="004110E0" w:rsidRDefault="004110E0" w:rsidP="004110E0">
            <w:r>
              <w:t xml:space="preserve">Support the proposal. </w:t>
            </w:r>
          </w:p>
        </w:tc>
      </w:tr>
      <w:tr w:rsidR="00D01E0B" w:rsidRPr="00902581" w14:paraId="73FFC9D0" w14:textId="77777777" w:rsidTr="004110E0">
        <w:tc>
          <w:tcPr>
            <w:tcW w:w="932" w:type="pct"/>
          </w:tcPr>
          <w:p w14:paraId="64A59934" w14:textId="36EE344A" w:rsidR="00D01E0B" w:rsidRDefault="00D01E0B" w:rsidP="004110E0">
            <w:pPr>
              <w:rPr>
                <w:rFonts w:eastAsia="Malgun Gothic"/>
                <w:bCs/>
                <w:lang w:eastAsia="ko-KR"/>
              </w:rPr>
            </w:pPr>
            <w:r>
              <w:rPr>
                <w:rFonts w:eastAsia="Malgun Gothic"/>
                <w:bCs/>
                <w:lang w:eastAsia="ko-KR"/>
              </w:rPr>
              <w:t>Sequans</w:t>
            </w:r>
          </w:p>
        </w:tc>
        <w:tc>
          <w:tcPr>
            <w:tcW w:w="4068" w:type="pct"/>
          </w:tcPr>
          <w:p w14:paraId="3FF34DE3" w14:textId="6B58BACB" w:rsidR="00D01E0B" w:rsidRDefault="00D01E0B" w:rsidP="004110E0">
            <w:r>
              <w:t>We support the proposal.</w:t>
            </w:r>
          </w:p>
        </w:tc>
      </w:tr>
    </w:tbl>
    <w:p w14:paraId="1B44826D" w14:textId="77777777" w:rsidR="00AC1973" w:rsidRDefault="00AC1973" w:rsidP="00AC1973">
      <w:pPr>
        <w:pStyle w:val="30"/>
        <w:rPr>
          <w:lang w:val="en-US"/>
        </w:rPr>
      </w:pPr>
      <w:bookmarkStart w:id="7" w:name="_Toc5549071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7E1A2B0F" w14:textId="30360816" w:rsidR="00AC1973" w:rsidRDefault="001B0E49" w:rsidP="00AC1973">
      <w:r>
        <w:t>The following was agreed during the last online GTW session:</w:t>
      </w:r>
    </w:p>
    <w:p w14:paraId="01248FD5" w14:textId="77777777" w:rsidR="008732EE" w:rsidRPr="008732EE" w:rsidRDefault="008732EE" w:rsidP="008732EE">
      <w:pPr>
        <w:rPr>
          <w:b/>
          <w:lang w:eastAsia="x-none"/>
        </w:rPr>
      </w:pPr>
      <w:r w:rsidRPr="008732EE">
        <w:rPr>
          <w:b/>
          <w:highlight w:val="green"/>
          <w:lang w:eastAsia="x-none"/>
        </w:rPr>
        <w:t>Agreement:</w:t>
      </w:r>
    </w:p>
    <w:p w14:paraId="72AE8AE2" w14:textId="77777777" w:rsidR="008732EE" w:rsidRPr="008732EE" w:rsidRDefault="008732EE" w:rsidP="008732EE">
      <w:pPr>
        <w:rPr>
          <w:b/>
          <w:lang w:eastAsia="x-none"/>
        </w:rPr>
      </w:pPr>
      <w:r w:rsidRPr="008732EE">
        <w:rPr>
          <w:b/>
          <w:lang w:eastAsia="x-none"/>
        </w:rPr>
        <w:t>An NTN UE in RRC_IDLE and RRC_INACTIVE states is required to at least support UE specific TA calculation based at least on its GNSS-acquired position and the serving satellite ephemeris.</w:t>
      </w:r>
    </w:p>
    <w:p w14:paraId="540132F6" w14:textId="77777777" w:rsidR="00AC1973" w:rsidRPr="006078DC" w:rsidRDefault="00AC1973" w:rsidP="00AC1973">
      <w:pPr>
        <w:rPr>
          <w:b/>
          <w:sz w:val="22"/>
        </w:rPr>
      </w:pPr>
    </w:p>
    <w:p w14:paraId="72D822E3" w14:textId="77777777" w:rsidR="006F6278" w:rsidRPr="00902581" w:rsidRDefault="00E4342C" w:rsidP="00AD102B">
      <w:pPr>
        <w:pStyle w:val="30"/>
      </w:pPr>
      <w:bookmarkStart w:id="8" w:name="_Toc55490717"/>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8"/>
      <w:r w:rsidR="000A20E6" w:rsidRPr="00902581">
        <w:t xml:space="preserve"> </w:t>
      </w:r>
    </w:p>
    <w:p w14:paraId="68BF4B1C" w14:textId="77777777" w:rsidR="00906342" w:rsidRPr="00902581" w:rsidRDefault="00906342" w:rsidP="00AD102B">
      <w:pPr>
        <w:pStyle w:val="4"/>
      </w:pPr>
      <w:r w:rsidRPr="00902581">
        <w:t>Background</w:t>
      </w:r>
    </w:p>
    <w:p w14:paraId="0DB159B3" w14:textId="77777777" w:rsidR="004F59C2" w:rsidRPr="00902581" w:rsidRDefault="00D81F0D" w:rsidP="004F59C2">
      <w:r w:rsidRPr="00902581">
        <w:t xml:space="preserve">The need of common TA is directly linked to the position </w:t>
      </w:r>
      <w:proofErr w:type="gramStart"/>
      <w:r w:rsidRPr="00902581">
        <w:t xml:space="preserve">of </w:t>
      </w:r>
      <w:r w:rsidR="00C33E6D">
        <w:t xml:space="preserve"> the</w:t>
      </w:r>
      <w:proofErr w:type="gramEnd"/>
      <w:r w:rsidR="00C33E6D">
        <w:t xml:space="preserv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14:paraId="67CAEA69" w14:textId="77777777" w:rsidR="00F33746" w:rsidRPr="00902581" w:rsidRDefault="00F33746" w:rsidP="00F33746"/>
    <w:p w14:paraId="6E8FBBCC" w14:textId="77777777"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14:paraId="1B247267" w14:textId="77777777" w:rsidR="00EE0D78" w:rsidRPr="00902581" w:rsidRDefault="00EE0D78" w:rsidP="007C62B5">
      <w:pPr>
        <w:pStyle w:val="aff"/>
        <w:numPr>
          <w:ilvl w:val="0"/>
          <w:numId w:val="14"/>
        </w:numPr>
      </w:pPr>
      <w:r w:rsidRPr="00902581">
        <w:t>RP OPTION 1: The RP is located at the gNB</w:t>
      </w:r>
      <w:r w:rsidR="003C6A22" w:rsidRPr="00902581">
        <w:t>. Common TA indication shall be introduced.</w:t>
      </w:r>
    </w:p>
    <w:p w14:paraId="6045A578" w14:textId="77777777" w:rsidR="00EE0D78" w:rsidRPr="00902581" w:rsidRDefault="00EE0D78" w:rsidP="007C62B5">
      <w:pPr>
        <w:pStyle w:val="aff"/>
        <w:numPr>
          <w:ilvl w:val="0"/>
          <w:numId w:val="14"/>
        </w:numPr>
      </w:pPr>
      <w:r w:rsidRPr="00902581">
        <w:t>RP OPTION 2: The RP is located at the satellite</w:t>
      </w:r>
      <w:r w:rsidR="003C6A22" w:rsidRPr="00902581">
        <w:t>. Common TA indication may be avoided.</w:t>
      </w:r>
    </w:p>
    <w:p w14:paraId="6AE9D471" w14:textId="77777777" w:rsidR="00EE0D78" w:rsidRPr="00902581" w:rsidRDefault="00EE0D78" w:rsidP="007C62B5">
      <w:pPr>
        <w:pStyle w:val="aff"/>
        <w:numPr>
          <w:ilvl w:val="0"/>
          <w:numId w:val="14"/>
        </w:numPr>
      </w:pPr>
      <w:r w:rsidRPr="00902581">
        <w:lastRenderedPageBreak/>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14:paraId="2787E9D0" w14:textId="77777777" w:rsidR="00EE0D78" w:rsidRPr="00902581" w:rsidRDefault="00D81F0D" w:rsidP="00EE0D78">
      <w:r w:rsidRPr="00902581">
        <w:t>A</w:t>
      </w:r>
      <w:r w:rsidR="004B0C77" w:rsidRPr="00902581">
        <w:t xml:space="preserve"> holistic view should be taken when deciding the Reference point </w:t>
      </w:r>
      <w:proofErr w:type="gramStart"/>
      <w:r w:rsidR="004B0C77" w:rsidRPr="00902581">
        <w:t>localization .</w:t>
      </w:r>
      <w:proofErr w:type="gramEnd"/>
      <w:r w:rsidR="004B0C77" w:rsidRPr="00902581">
        <w:t xml:space="preserve">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14:paraId="2421A6A8" w14:textId="77777777"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proofErr w:type="gramStart"/>
      <w:r w:rsidR="00412867" w:rsidRPr="007C2F4F">
        <w:rPr>
          <w:lang w:val="en-US"/>
        </w:rPr>
        <w:t>+(</w:t>
      </w:r>
      <w:proofErr w:type="gramEnd"/>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14:paraId="3A03498F" w14:textId="77777777" w:rsidR="00935AD3" w:rsidRPr="00902581" w:rsidRDefault="00935AD3" w:rsidP="003B1BD3"/>
    <w:p w14:paraId="2B29B437" w14:textId="77777777" w:rsidR="00AA186D" w:rsidRDefault="00586C81" w:rsidP="00D94258">
      <w:pPr>
        <w:keepNext/>
        <w:jc w:val="center"/>
      </w:pPr>
      <w:r w:rsidRPr="00902581">
        <w:rPr>
          <w:noProof/>
          <w:lang w:val="en-US" w:eastAsia="zh-CN"/>
        </w:rPr>
        <w:drawing>
          <wp:inline distT="0" distB="0" distL="0" distR="0" wp14:anchorId="1447515C" wp14:editId="0F08E0D6">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79F35D78" w14:textId="77777777" w:rsidR="00AA186D" w:rsidRDefault="00AA186D" w:rsidP="00FA1179">
      <w:pPr>
        <w:pStyle w:val="af0"/>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14:paraId="0855CD57" w14:textId="77777777" w:rsidR="00AA186D" w:rsidRDefault="00AA186D" w:rsidP="003B1BD3"/>
    <w:p w14:paraId="5EB3491D" w14:textId="77777777"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aff2"/>
        <w:tblW w:w="5000" w:type="pct"/>
        <w:tblLook w:val="04A0" w:firstRow="1" w:lastRow="0" w:firstColumn="1" w:lastColumn="0" w:noHBand="0" w:noVBand="1"/>
      </w:tblPr>
      <w:tblGrid>
        <w:gridCol w:w="1795"/>
        <w:gridCol w:w="7834"/>
      </w:tblGrid>
      <w:tr w:rsidR="00B37CE6" w:rsidRPr="00902581" w14:paraId="06F44584" w14:textId="77777777" w:rsidTr="00CF2DF8">
        <w:tc>
          <w:tcPr>
            <w:tcW w:w="932" w:type="pct"/>
            <w:shd w:val="clear" w:color="auto" w:fill="00B0F0"/>
          </w:tcPr>
          <w:p w14:paraId="1F08B474" w14:textId="77777777"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14:paraId="2BFF9498" w14:textId="77777777" w:rsidR="00B37CE6" w:rsidRPr="00902581" w:rsidRDefault="00B37CE6" w:rsidP="00102E9B">
            <w:pPr>
              <w:rPr>
                <w:b/>
                <w:color w:val="FFFFFF" w:themeColor="background1"/>
              </w:rPr>
            </w:pPr>
            <w:r w:rsidRPr="00902581">
              <w:rPr>
                <w:b/>
                <w:color w:val="FFFFFF" w:themeColor="background1"/>
              </w:rPr>
              <w:t>Proposals</w:t>
            </w:r>
          </w:p>
        </w:tc>
      </w:tr>
      <w:tr w:rsidR="00B37CE6" w:rsidRPr="00902581" w14:paraId="7AC40786" w14:textId="77777777" w:rsidTr="00102E9B">
        <w:tc>
          <w:tcPr>
            <w:tcW w:w="932" w:type="pct"/>
          </w:tcPr>
          <w:p w14:paraId="641B9891" w14:textId="77777777" w:rsidR="00B37CE6" w:rsidRPr="00902581" w:rsidRDefault="00B37CE6" w:rsidP="00102E9B">
            <w:r w:rsidRPr="00902581">
              <w:t>Ericsson</w:t>
            </w:r>
          </w:p>
        </w:tc>
        <w:tc>
          <w:tcPr>
            <w:tcW w:w="4068" w:type="pct"/>
          </w:tcPr>
          <w:p w14:paraId="11B8D4AF" w14:textId="77777777"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14:paraId="31718BCB" w14:textId="77777777" w:rsidTr="00102E9B">
        <w:tc>
          <w:tcPr>
            <w:tcW w:w="932" w:type="pct"/>
          </w:tcPr>
          <w:p w14:paraId="4D61AA99" w14:textId="77777777" w:rsidR="00B37CE6" w:rsidRPr="00902581" w:rsidRDefault="00976DC4" w:rsidP="00102E9B">
            <w:pPr>
              <w:rPr>
                <w:bCs/>
              </w:rPr>
            </w:pPr>
            <w:r w:rsidRPr="00902581">
              <w:rPr>
                <w:bCs/>
              </w:rPr>
              <w:t>Qualcomm Incorporated</w:t>
            </w:r>
          </w:p>
        </w:tc>
        <w:tc>
          <w:tcPr>
            <w:tcW w:w="4068" w:type="pct"/>
          </w:tcPr>
          <w:p w14:paraId="36DA806E" w14:textId="77777777" w:rsidR="00B37CE6" w:rsidRPr="00902581" w:rsidRDefault="00976DC4" w:rsidP="00102E9B">
            <w:r w:rsidRPr="00902581">
              <w:t>Observation 2: In NTN with transparent LEO satellites, it may not be feasible to have gNB as the reference point for time and frequency.</w:t>
            </w:r>
          </w:p>
          <w:p w14:paraId="777DD56C" w14:textId="77777777"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14:paraId="5D807175" w14:textId="77777777" w:rsidTr="00102E9B">
        <w:tc>
          <w:tcPr>
            <w:tcW w:w="932" w:type="pct"/>
          </w:tcPr>
          <w:p w14:paraId="6C0CB273" w14:textId="77777777" w:rsidR="00081745" w:rsidRPr="00902581" w:rsidRDefault="00081745" w:rsidP="00102E9B">
            <w:pPr>
              <w:rPr>
                <w:bCs/>
              </w:rPr>
            </w:pPr>
            <w:r w:rsidRPr="00902581">
              <w:rPr>
                <w:bCs/>
              </w:rPr>
              <w:t>Nokia</w:t>
            </w:r>
          </w:p>
        </w:tc>
        <w:tc>
          <w:tcPr>
            <w:tcW w:w="4068" w:type="pct"/>
          </w:tcPr>
          <w:p w14:paraId="3E26DF76" w14:textId="77777777"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14:paraId="74578B1B" w14:textId="77777777"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14:paraId="0A6DC0BB" w14:textId="77777777" w:rsidTr="00102E9B">
        <w:tc>
          <w:tcPr>
            <w:tcW w:w="932" w:type="pct"/>
          </w:tcPr>
          <w:p w14:paraId="238D9004" w14:textId="77777777" w:rsidR="00081745" w:rsidRPr="00902581" w:rsidRDefault="00DB7433" w:rsidP="00102E9B">
            <w:pPr>
              <w:rPr>
                <w:bCs/>
              </w:rPr>
            </w:pPr>
            <w:r w:rsidRPr="00902581">
              <w:rPr>
                <w:bCs/>
              </w:rPr>
              <w:t>Apple</w:t>
            </w:r>
          </w:p>
        </w:tc>
        <w:tc>
          <w:tcPr>
            <w:tcW w:w="4068" w:type="pct"/>
          </w:tcPr>
          <w:p w14:paraId="08DA9C42" w14:textId="77777777" w:rsidR="00081745" w:rsidRPr="00902581" w:rsidRDefault="00DB7433" w:rsidP="00102E9B">
            <w:r w:rsidRPr="00902581">
              <w:t>Proposal 1: Define common TA as the RTD between reference point and satellite.</w:t>
            </w:r>
          </w:p>
          <w:p w14:paraId="45A9494C" w14:textId="77777777" w:rsidR="00083199" w:rsidRPr="00902581" w:rsidRDefault="00083199" w:rsidP="00102E9B">
            <w:r w:rsidRPr="00902581">
              <w:t>Proposal 2: The reference point is set at satellite.</w:t>
            </w:r>
          </w:p>
        </w:tc>
      </w:tr>
      <w:tr w:rsidR="004B24EB" w:rsidRPr="00902581" w14:paraId="2729AB2F" w14:textId="77777777" w:rsidTr="00102E9B">
        <w:tc>
          <w:tcPr>
            <w:tcW w:w="932" w:type="pct"/>
          </w:tcPr>
          <w:p w14:paraId="2F876A6D" w14:textId="77777777" w:rsidR="004B24EB" w:rsidRPr="00902581" w:rsidRDefault="004B24EB" w:rsidP="00102E9B">
            <w:pPr>
              <w:rPr>
                <w:bCs/>
              </w:rPr>
            </w:pPr>
            <w:r w:rsidRPr="00902581">
              <w:rPr>
                <w:bCs/>
              </w:rPr>
              <w:lastRenderedPageBreak/>
              <w:t>Thales</w:t>
            </w:r>
          </w:p>
        </w:tc>
        <w:tc>
          <w:tcPr>
            <w:tcW w:w="4068" w:type="pct"/>
          </w:tcPr>
          <w:p w14:paraId="790A9CAE" w14:textId="77777777" w:rsidR="004B24EB" w:rsidRPr="00902581" w:rsidRDefault="004B24EB" w:rsidP="00102E9B">
            <w:r w:rsidRPr="00902581">
              <w:t>Proposal 8.</w:t>
            </w:r>
            <w:r w:rsidRPr="00902581">
              <w:tab/>
              <w:t>Consider the satellite as the reference point for TA acquisition and maintenance.</w:t>
            </w:r>
          </w:p>
        </w:tc>
      </w:tr>
      <w:tr w:rsidR="005602BD" w:rsidRPr="00902581" w14:paraId="67B09BD0" w14:textId="77777777" w:rsidTr="00102E9B">
        <w:tc>
          <w:tcPr>
            <w:tcW w:w="932" w:type="pct"/>
          </w:tcPr>
          <w:p w14:paraId="0498FA2D" w14:textId="77777777" w:rsidR="005602BD" w:rsidRPr="00902581" w:rsidRDefault="005602BD" w:rsidP="00102E9B">
            <w:pPr>
              <w:rPr>
                <w:bCs/>
              </w:rPr>
            </w:pPr>
            <w:r w:rsidRPr="00902581">
              <w:rPr>
                <w:bCs/>
              </w:rPr>
              <w:t>MediaTek, Eutelsat</w:t>
            </w:r>
          </w:p>
        </w:tc>
        <w:tc>
          <w:tcPr>
            <w:tcW w:w="4068" w:type="pct"/>
          </w:tcPr>
          <w:p w14:paraId="7BC24A7D" w14:textId="77777777" w:rsidR="00422F94" w:rsidRPr="00902581" w:rsidRDefault="00422F94" w:rsidP="00102E9B">
            <w:r w:rsidRPr="00902581">
              <w:t>Observation 8: For RP option 1, the common TA drift needs to be indicated by the network. For RP option 2, common TA drift indication by the network can be avoided.</w:t>
            </w:r>
          </w:p>
        </w:tc>
      </w:tr>
      <w:tr w:rsidR="005561AA" w:rsidRPr="00902581" w14:paraId="3B48DCD7" w14:textId="77777777" w:rsidTr="00102E9B">
        <w:tc>
          <w:tcPr>
            <w:tcW w:w="932" w:type="pct"/>
          </w:tcPr>
          <w:p w14:paraId="7D5664E2" w14:textId="59DCD71E" w:rsidR="005561AA" w:rsidRPr="00902581" w:rsidRDefault="004110E0" w:rsidP="00102E9B">
            <w:pPr>
              <w:rPr>
                <w:bCs/>
              </w:rPr>
            </w:pPr>
            <w:r w:rsidRPr="00902581">
              <w:rPr>
                <w:bCs/>
              </w:rPr>
              <w:t>V</w:t>
            </w:r>
            <w:r w:rsidR="005561AA" w:rsidRPr="00902581">
              <w:rPr>
                <w:bCs/>
              </w:rPr>
              <w:t>ivo</w:t>
            </w:r>
          </w:p>
        </w:tc>
        <w:tc>
          <w:tcPr>
            <w:tcW w:w="4068" w:type="pct"/>
          </w:tcPr>
          <w:p w14:paraId="766928A3" w14:textId="77777777" w:rsidR="005561AA" w:rsidRPr="00902581" w:rsidRDefault="005561AA" w:rsidP="00102E9B">
            <w:r w:rsidRPr="00902581">
              <w:t>Proposal 1: The reference point needs to be clearly defined before NTN UL timing advance discussion.</w:t>
            </w:r>
          </w:p>
        </w:tc>
      </w:tr>
      <w:tr w:rsidR="00B4535B" w:rsidRPr="00902581" w14:paraId="7E064638" w14:textId="77777777" w:rsidTr="00102E9B">
        <w:tc>
          <w:tcPr>
            <w:tcW w:w="932" w:type="pct"/>
          </w:tcPr>
          <w:p w14:paraId="754D0609" w14:textId="77777777" w:rsidR="00B4535B" w:rsidRPr="00902581" w:rsidRDefault="00B4535B" w:rsidP="00102E9B">
            <w:pPr>
              <w:rPr>
                <w:bCs/>
              </w:rPr>
            </w:pPr>
            <w:r w:rsidRPr="00902581">
              <w:rPr>
                <w:bCs/>
              </w:rPr>
              <w:t>Samsung</w:t>
            </w:r>
          </w:p>
        </w:tc>
        <w:tc>
          <w:tcPr>
            <w:tcW w:w="4068" w:type="pct"/>
          </w:tcPr>
          <w:p w14:paraId="26ED709F" w14:textId="77777777" w:rsidR="00B4535B" w:rsidRPr="00902581" w:rsidRDefault="00B4535B" w:rsidP="00102E9B">
            <w:r w:rsidRPr="00902581">
              <w:t>Proposal 4: Multiple reference points and common TA values should be considered for extremely large cells.</w:t>
            </w:r>
          </w:p>
        </w:tc>
      </w:tr>
      <w:tr w:rsidR="007F1CE3" w:rsidRPr="00902581" w14:paraId="1E5F6017" w14:textId="77777777" w:rsidTr="00102E9B">
        <w:tc>
          <w:tcPr>
            <w:tcW w:w="932" w:type="pct"/>
          </w:tcPr>
          <w:p w14:paraId="51C0D6F7" w14:textId="77777777" w:rsidR="007F1CE3" w:rsidRPr="00902581" w:rsidRDefault="007F1CE3" w:rsidP="00102E9B">
            <w:pPr>
              <w:rPr>
                <w:bCs/>
              </w:rPr>
            </w:pPr>
            <w:r w:rsidRPr="00902581">
              <w:rPr>
                <w:bCs/>
              </w:rPr>
              <w:t>OPPO</w:t>
            </w:r>
          </w:p>
        </w:tc>
        <w:tc>
          <w:tcPr>
            <w:tcW w:w="4068" w:type="pct"/>
          </w:tcPr>
          <w:p w14:paraId="6E03AF0C" w14:textId="77777777" w:rsidR="007F1CE3" w:rsidRPr="00902581" w:rsidRDefault="00C51C5B" w:rsidP="00102E9B">
            <w:r w:rsidRPr="00902581">
              <w:t>Proposal 2:  Consider RP option 3 as a baseline and FFS for detailed signaling design.</w:t>
            </w:r>
          </w:p>
        </w:tc>
      </w:tr>
      <w:tr w:rsidR="004A2C2F" w:rsidRPr="00902581" w14:paraId="68059E9C" w14:textId="77777777" w:rsidTr="00102E9B">
        <w:tc>
          <w:tcPr>
            <w:tcW w:w="932" w:type="pct"/>
          </w:tcPr>
          <w:p w14:paraId="4BF6083A" w14:textId="77777777" w:rsidR="004A2C2F" w:rsidRPr="00902581" w:rsidRDefault="004A2C2F" w:rsidP="00102E9B">
            <w:pPr>
              <w:rPr>
                <w:bCs/>
              </w:rPr>
            </w:pPr>
            <w:r w:rsidRPr="00902581">
              <w:rPr>
                <w:bCs/>
              </w:rPr>
              <w:t>ZTE</w:t>
            </w:r>
          </w:p>
        </w:tc>
        <w:tc>
          <w:tcPr>
            <w:tcW w:w="4068" w:type="pct"/>
          </w:tcPr>
          <w:p w14:paraId="38A689EA" w14:textId="77777777" w:rsidR="004A2C2F" w:rsidRPr="00902581" w:rsidRDefault="004A2C2F" w:rsidP="00102E9B">
            <w:r w:rsidRPr="00902581">
              <w:t>Proposal 1: At least the full TA compensation at UE side to ensure the DL/UL frame boundary alignment at BS side should be supported.</w:t>
            </w:r>
          </w:p>
        </w:tc>
      </w:tr>
      <w:tr w:rsidR="00564E03" w:rsidRPr="00902581" w14:paraId="21D7AEFE" w14:textId="77777777" w:rsidTr="00102E9B">
        <w:tc>
          <w:tcPr>
            <w:tcW w:w="932" w:type="pct"/>
          </w:tcPr>
          <w:p w14:paraId="3AA2C740" w14:textId="77777777" w:rsidR="00564E03" w:rsidRPr="00902581" w:rsidRDefault="00564E03" w:rsidP="00102E9B">
            <w:pPr>
              <w:rPr>
                <w:bCs/>
              </w:rPr>
            </w:pPr>
            <w:r w:rsidRPr="00902581">
              <w:rPr>
                <w:bCs/>
              </w:rPr>
              <w:t>Xiaomi</w:t>
            </w:r>
          </w:p>
        </w:tc>
        <w:tc>
          <w:tcPr>
            <w:tcW w:w="4068" w:type="pct"/>
          </w:tcPr>
          <w:p w14:paraId="11C2B067" w14:textId="77777777" w:rsidR="00564E03" w:rsidRPr="00902581" w:rsidRDefault="00564E03" w:rsidP="00102E9B">
            <w:r w:rsidRPr="00902581">
              <w:t xml:space="preserve">Proposal 1: Reference point and common TA definitions that are different to TR 38.821 should be clarified.  </w:t>
            </w:r>
          </w:p>
          <w:p w14:paraId="74F62433" w14:textId="77777777" w:rsidR="00B57034" w:rsidRPr="00902581" w:rsidRDefault="00B57034" w:rsidP="00102E9B">
            <w:r w:rsidRPr="00902581">
              <w:t>Proposal 2: RP option 3 in FL summary should be supported.</w:t>
            </w:r>
          </w:p>
        </w:tc>
      </w:tr>
      <w:tr w:rsidR="006B1AB5" w:rsidRPr="00902581" w14:paraId="4F5C9EC8" w14:textId="77777777" w:rsidTr="00102E9B">
        <w:tc>
          <w:tcPr>
            <w:tcW w:w="932" w:type="pct"/>
          </w:tcPr>
          <w:p w14:paraId="6A61007E" w14:textId="77777777" w:rsidR="006B1AB5" w:rsidRPr="00902581" w:rsidRDefault="00280A8B" w:rsidP="00102E9B">
            <w:pPr>
              <w:rPr>
                <w:bCs/>
              </w:rPr>
            </w:pPr>
            <w:r w:rsidRPr="00902581">
              <w:rPr>
                <w:bCs/>
              </w:rPr>
              <w:t>Spreadtrum Communications</w:t>
            </w:r>
          </w:p>
        </w:tc>
        <w:tc>
          <w:tcPr>
            <w:tcW w:w="4068" w:type="pct"/>
          </w:tcPr>
          <w:p w14:paraId="265CC0C9" w14:textId="77777777" w:rsidR="006B1AB5" w:rsidRPr="00902581" w:rsidRDefault="006B1AB5" w:rsidP="00102E9B">
            <w:r w:rsidRPr="00902581">
              <w:t>Proposal 2: Reference point for autonomous acquisition of the TA at UE is located at the satellite.</w:t>
            </w:r>
          </w:p>
        </w:tc>
      </w:tr>
    </w:tbl>
    <w:p w14:paraId="2F444E9A" w14:textId="77777777" w:rsidR="00D8248E" w:rsidRPr="00902581" w:rsidRDefault="00D8248E" w:rsidP="00D8248E"/>
    <w:p w14:paraId="6A882BA8" w14:textId="77777777" w:rsidR="00D8248E" w:rsidRPr="00902581" w:rsidRDefault="00D8248E" w:rsidP="00D8248E">
      <w:pPr>
        <w:pStyle w:val="4"/>
      </w:pPr>
      <w:r w:rsidRPr="00902581">
        <w:t>Company views</w:t>
      </w:r>
      <w:r w:rsidR="000D7A7B" w:rsidRPr="00902581">
        <w:t xml:space="preserve"> on the reference point position</w:t>
      </w:r>
    </w:p>
    <w:p w14:paraId="04FFB157" w14:textId="77777777"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14:paraId="6042F9E5" w14:textId="77777777" w:rsidR="00BC0E1E" w:rsidRPr="00902581" w:rsidRDefault="00BC0E1E" w:rsidP="00BC0E1E">
      <w:r w:rsidRPr="00902581">
        <w:t xml:space="preserve">From UE perspective, </w:t>
      </w:r>
      <w:r w:rsidR="00E40D42" w:rsidRPr="00902581">
        <w:t xml:space="preserve">all discussed </w:t>
      </w:r>
      <w:r w:rsidRPr="00902581">
        <w:t xml:space="preserve">options </w:t>
      </w:r>
      <w:proofErr w:type="gramStart"/>
      <w:r w:rsidRPr="00902581">
        <w:t>of  Reference</w:t>
      </w:r>
      <w:proofErr w:type="gramEnd"/>
      <w:r w:rsidRPr="00902581">
        <w:t xml:space="preserve"> Point are equally acceptable as they clearly indicate the expected UE behaviour.  </w:t>
      </w:r>
    </w:p>
    <w:p w14:paraId="0479B53D" w14:textId="77777777"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w:t>
      </w:r>
      <w:proofErr w:type="gramStart"/>
      <w:r w:rsidR="009C3ACD" w:rsidRPr="00902581">
        <w:t>side,  some</w:t>
      </w:r>
      <w:proofErr w:type="gramEnd"/>
      <w:r w:rsidR="009C3ACD" w:rsidRPr="00902581">
        <w:t xml:space="preserv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14:paraId="4C2A9FFA" w14:textId="77777777"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14:paraId="1A482A37" w14:textId="77777777"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14:paraId="5D884523" w14:textId="77777777"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14:paraId="4FD142A7" w14:textId="77777777"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14:paraId="29F6F2EF" w14:textId="77777777"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01D294BE" w14:textId="77777777"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601CE8" w:rsidRPr="00902581" w14:paraId="66D95A1D" w14:textId="77777777" w:rsidTr="00170F90">
        <w:tc>
          <w:tcPr>
            <w:tcW w:w="932" w:type="pct"/>
            <w:shd w:val="clear" w:color="auto" w:fill="00B0F0"/>
            <w:vAlign w:val="center"/>
          </w:tcPr>
          <w:p w14:paraId="06A0EF4E" w14:textId="77777777"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14:paraId="6709323E" w14:textId="77777777"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14:paraId="1C54A985" w14:textId="77777777" w:rsidTr="00170F90">
        <w:tc>
          <w:tcPr>
            <w:tcW w:w="932" w:type="pct"/>
          </w:tcPr>
          <w:p w14:paraId="3B630724" w14:textId="77777777" w:rsidR="00601CE8" w:rsidRPr="008C2894" w:rsidRDefault="008C2894" w:rsidP="00170F9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115CC8A" w14:textId="77777777" w:rsidR="00601CE8" w:rsidRPr="008C2894" w:rsidRDefault="008C2894" w:rsidP="00FD4326">
            <w:pPr>
              <w:rPr>
                <w:rFonts w:eastAsiaTheme="minorEastAsia"/>
                <w:lang w:eastAsia="zh-CN"/>
              </w:rPr>
            </w:pPr>
            <w:r>
              <w:rPr>
                <w:rFonts w:eastAsiaTheme="minorEastAsia" w:hint="eastAsia"/>
                <w:lang w:eastAsia="zh-CN"/>
              </w:rPr>
              <w:t>S</w:t>
            </w:r>
            <w:r>
              <w:rPr>
                <w:rFonts w:eastAsiaTheme="minorEastAsia"/>
                <w:lang w:eastAsia="zh-CN"/>
              </w:rPr>
              <w:t>upportive on this proposal.</w:t>
            </w:r>
            <w:r w:rsidR="00497306">
              <w:rPr>
                <w:rFonts w:eastAsiaTheme="minorEastAsia"/>
                <w:lang w:eastAsia="zh-CN"/>
              </w:rPr>
              <w:t xml:space="preserve"> Reference point at gNB side is more typical/easy for implementation without additional cost. And it’s also aligned with existing NR with less spec impact</w:t>
            </w:r>
          </w:p>
        </w:tc>
      </w:tr>
      <w:tr w:rsidR="00601CE8" w:rsidRPr="00902581" w14:paraId="68FA3731" w14:textId="77777777" w:rsidTr="00170F90">
        <w:tc>
          <w:tcPr>
            <w:tcW w:w="932" w:type="pct"/>
          </w:tcPr>
          <w:p w14:paraId="76F80F8E" w14:textId="77777777" w:rsidR="00601CE8" w:rsidRPr="00902581" w:rsidRDefault="000851CC" w:rsidP="00170F90">
            <w:pPr>
              <w:rPr>
                <w:bCs/>
              </w:rPr>
            </w:pPr>
            <w:proofErr w:type="spellStart"/>
            <w:r>
              <w:rPr>
                <w:bCs/>
              </w:rPr>
              <w:t>Mediatek</w:t>
            </w:r>
            <w:proofErr w:type="spellEnd"/>
          </w:p>
        </w:tc>
        <w:tc>
          <w:tcPr>
            <w:tcW w:w="4068" w:type="pct"/>
          </w:tcPr>
          <w:p w14:paraId="2579BC4A" w14:textId="77777777" w:rsidR="000851CC" w:rsidRDefault="000851CC" w:rsidP="000851CC">
            <w:r>
              <w:t xml:space="preserve">We have preference for reference point at satellite for time and frequency synchronization. We think that the reference point for frequency synchronize should not be assumed to be the gNB if this proposal is agreed. It should be clarified in the proposal that </w:t>
            </w:r>
          </w:p>
          <w:p w14:paraId="4A39268B" w14:textId="77777777" w:rsidR="000851CC" w:rsidRDefault="000851CC" w:rsidP="00346025">
            <w:pPr>
              <w:pStyle w:val="aff"/>
              <w:numPr>
                <w:ilvl w:val="0"/>
                <w:numId w:val="38"/>
              </w:numPr>
            </w:pPr>
            <w:r>
              <w:lastRenderedPageBreak/>
              <w:t xml:space="preserve">UE </w:t>
            </w:r>
            <w:r w:rsidRPr="000851CC">
              <w:t>does not autonomously compensate time delay in</w:t>
            </w:r>
            <w:r>
              <w:t xml:space="preserve">troduced by </w:t>
            </w:r>
            <w:r w:rsidRPr="000851CC">
              <w:t>the feeder link</w:t>
            </w:r>
            <w:r>
              <w:t xml:space="preserve">. </w:t>
            </w:r>
          </w:p>
          <w:p w14:paraId="0D887D2A" w14:textId="77777777" w:rsidR="00601CE8" w:rsidRDefault="000851CC" w:rsidP="00346025">
            <w:pPr>
              <w:pStyle w:val="aff"/>
              <w:numPr>
                <w:ilvl w:val="0"/>
                <w:numId w:val="38"/>
              </w:numPr>
            </w:pPr>
            <w:r>
              <w:t>Signalling of the delay over the feeder link to allow UE to apply full TA pre-compensation is supported with details for further study.</w:t>
            </w:r>
          </w:p>
          <w:p w14:paraId="48365F7E" w14:textId="77777777" w:rsidR="000851CC" w:rsidRPr="00902581" w:rsidRDefault="000851CC" w:rsidP="00346025">
            <w:pPr>
              <w:pStyle w:val="aff"/>
              <w:numPr>
                <w:ilvl w:val="0"/>
                <w:numId w:val="38"/>
              </w:numPr>
            </w:pPr>
            <w:r>
              <w:t xml:space="preserve">Reference point for frequency synchronization is for further discussion. </w:t>
            </w:r>
          </w:p>
        </w:tc>
      </w:tr>
      <w:tr w:rsidR="00F0617A" w:rsidRPr="00902581" w14:paraId="14DF1898" w14:textId="77777777" w:rsidTr="00170F90">
        <w:tc>
          <w:tcPr>
            <w:tcW w:w="932" w:type="pct"/>
          </w:tcPr>
          <w:p w14:paraId="62244B82" w14:textId="77777777" w:rsidR="00F0617A" w:rsidRPr="00902581" w:rsidRDefault="00F0617A" w:rsidP="00F0617A">
            <w:r>
              <w:lastRenderedPageBreak/>
              <w:t>Ericsson</w:t>
            </w:r>
          </w:p>
        </w:tc>
        <w:tc>
          <w:tcPr>
            <w:tcW w:w="4068" w:type="pct"/>
          </w:tcPr>
          <w:p w14:paraId="2571ABF8" w14:textId="77777777" w:rsidR="00F0617A" w:rsidRPr="00902581" w:rsidRDefault="00F0617A" w:rsidP="00F0617A">
            <w:r>
              <w:t>We support the proposal</w:t>
            </w:r>
          </w:p>
        </w:tc>
      </w:tr>
      <w:tr w:rsidR="00D05E48" w:rsidRPr="00902581" w14:paraId="49AD6649" w14:textId="77777777" w:rsidTr="00170F90">
        <w:tc>
          <w:tcPr>
            <w:tcW w:w="932" w:type="pct"/>
          </w:tcPr>
          <w:p w14:paraId="4DBF4E58" w14:textId="77777777" w:rsidR="00D05E48" w:rsidRPr="00902581" w:rsidRDefault="00D05E48" w:rsidP="00D05E48">
            <w:pPr>
              <w:rPr>
                <w:bCs/>
              </w:rPr>
            </w:pPr>
            <w:r>
              <w:rPr>
                <w:bCs/>
              </w:rPr>
              <w:t>Intel</w:t>
            </w:r>
          </w:p>
        </w:tc>
        <w:tc>
          <w:tcPr>
            <w:tcW w:w="4068" w:type="pct"/>
          </w:tcPr>
          <w:p w14:paraId="3F2D589D" w14:textId="77777777" w:rsidR="00D05E48" w:rsidRPr="00902581" w:rsidRDefault="00D05E48" w:rsidP="00D05E48">
            <w:r>
              <w:t>We agree with the proposal with an assumption that reference point for timing at the gNB does not mean that location of gNB is indicated to the UE.</w:t>
            </w:r>
          </w:p>
        </w:tc>
      </w:tr>
      <w:tr w:rsidR="0060531A" w:rsidRPr="00902581" w14:paraId="601F7BA8" w14:textId="77777777" w:rsidTr="00170F90">
        <w:tc>
          <w:tcPr>
            <w:tcW w:w="932" w:type="pct"/>
          </w:tcPr>
          <w:p w14:paraId="1C39E3E6" w14:textId="77777777" w:rsidR="0060531A" w:rsidRPr="00902581" w:rsidRDefault="0060531A" w:rsidP="0060531A">
            <w:r>
              <w:t>Apple</w:t>
            </w:r>
          </w:p>
        </w:tc>
        <w:tc>
          <w:tcPr>
            <w:tcW w:w="4068" w:type="pct"/>
          </w:tcPr>
          <w:p w14:paraId="73E8BF2D" w14:textId="77777777" w:rsidR="0060531A" w:rsidRDefault="0060531A" w:rsidP="0060531A">
            <w:r>
              <w:t>We prefer the reference point is set at satellite, due to the following reasons:</w:t>
            </w:r>
          </w:p>
          <w:p w14:paraId="42FB0C45" w14:textId="77777777" w:rsidR="0060531A" w:rsidRDefault="0060531A" w:rsidP="0060531A">
            <w:r>
              <w:t xml:space="preserve">1). Reduce the signaling overhead of common TA; </w:t>
            </w:r>
          </w:p>
          <w:p w14:paraId="341294B3" w14:textId="77777777" w:rsidR="0060531A" w:rsidRDefault="0060531A" w:rsidP="0060531A">
            <w:r>
              <w:t xml:space="preserve">2). Provide a unified design for transparent payload and regenerate payload; </w:t>
            </w:r>
          </w:p>
          <w:p w14:paraId="47DF6481" w14:textId="77777777" w:rsidR="0060531A" w:rsidRPr="00902581" w:rsidRDefault="0060531A" w:rsidP="0060531A">
            <w:r>
              <w:t xml:space="preserve">3). Simplify the design in the inter-satellite scenario. </w:t>
            </w:r>
          </w:p>
        </w:tc>
      </w:tr>
      <w:tr w:rsidR="001A2B0C" w:rsidRPr="00902581" w14:paraId="493DF60E" w14:textId="77777777" w:rsidTr="00170F90">
        <w:tc>
          <w:tcPr>
            <w:tcW w:w="932" w:type="pct"/>
          </w:tcPr>
          <w:p w14:paraId="32D7D138" w14:textId="77777777" w:rsidR="001A2B0C" w:rsidRPr="00991167" w:rsidRDefault="001A2B0C" w:rsidP="001A2B0C">
            <w:pPr>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4068" w:type="pct"/>
          </w:tcPr>
          <w:p w14:paraId="1C822E7B" w14:textId="77777777" w:rsidR="001A2B0C" w:rsidRPr="00991167" w:rsidRDefault="001A2B0C" w:rsidP="001A2B0C">
            <w:pPr>
              <w:rPr>
                <w:lang w:val="en-US"/>
              </w:rPr>
            </w:pPr>
            <w:r>
              <w:rPr>
                <w:rFonts w:eastAsiaTheme="minorEastAsia"/>
                <w:lang w:val="en-US" w:eastAsia="zh-CN"/>
              </w:rPr>
              <w:t>I</w:t>
            </w:r>
            <w:r>
              <w:rPr>
                <w:rFonts w:eastAsiaTheme="minorEastAsia" w:hint="cs"/>
                <w:lang w:val="en-US" w:eastAsia="zh-CN"/>
              </w:rPr>
              <w:t xml:space="preserve">t </w:t>
            </w:r>
            <w:r>
              <w:rPr>
                <w:rFonts w:eastAsiaTheme="minorEastAsia"/>
                <w:lang w:val="en-US" w:eastAsia="zh-CN"/>
              </w:rPr>
              <w:t xml:space="preserve">is not very clear to us, with this proposal, what is the assumption of the RP from UE perspective? It seems that the proposal does not clarify the assumption. </w:t>
            </w:r>
          </w:p>
        </w:tc>
      </w:tr>
      <w:tr w:rsidR="00C32166" w:rsidRPr="00902581" w14:paraId="345A476D" w14:textId="77777777" w:rsidTr="00170F90">
        <w:tc>
          <w:tcPr>
            <w:tcW w:w="932" w:type="pct"/>
          </w:tcPr>
          <w:p w14:paraId="26018F4B" w14:textId="1D52B1EB" w:rsidR="00C32166" w:rsidRDefault="00C32166" w:rsidP="001A2B0C">
            <w:pPr>
              <w:rPr>
                <w:rFonts w:eastAsiaTheme="minorEastAsia"/>
                <w:bCs/>
                <w:lang w:eastAsia="zh-CN"/>
              </w:rPr>
            </w:pPr>
            <w:proofErr w:type="spellStart"/>
            <w:r>
              <w:rPr>
                <w:rFonts w:eastAsiaTheme="minorEastAsia"/>
                <w:bCs/>
                <w:lang w:eastAsia="zh-CN"/>
              </w:rPr>
              <w:t>InterDigital</w:t>
            </w:r>
            <w:proofErr w:type="spellEnd"/>
          </w:p>
        </w:tc>
        <w:tc>
          <w:tcPr>
            <w:tcW w:w="4068" w:type="pct"/>
          </w:tcPr>
          <w:p w14:paraId="24E30597" w14:textId="6C1F6AC3" w:rsidR="00C32166" w:rsidRDefault="00C32166" w:rsidP="001A2B0C">
            <w:pPr>
              <w:rPr>
                <w:rFonts w:eastAsiaTheme="minorEastAsia"/>
                <w:lang w:val="en-US" w:eastAsia="zh-CN"/>
              </w:rPr>
            </w:pPr>
            <w:r>
              <w:rPr>
                <w:rFonts w:eastAsiaTheme="minorEastAsia"/>
                <w:lang w:val="en-US" w:eastAsia="zh-CN"/>
              </w:rPr>
              <w:t>We support the proposal</w:t>
            </w:r>
            <w:r w:rsidR="0064020B">
              <w:rPr>
                <w:rFonts w:eastAsiaTheme="minorEastAsia"/>
                <w:lang w:val="en-US" w:eastAsia="zh-CN"/>
              </w:rPr>
              <w:t>.</w:t>
            </w:r>
          </w:p>
        </w:tc>
      </w:tr>
      <w:tr w:rsidR="004B131C" w:rsidRPr="00902581" w14:paraId="4FF18D7F" w14:textId="77777777" w:rsidTr="00170F90">
        <w:tc>
          <w:tcPr>
            <w:tcW w:w="932" w:type="pct"/>
          </w:tcPr>
          <w:p w14:paraId="41EDE5FF" w14:textId="5AE601B0" w:rsidR="004B131C" w:rsidRDefault="00514A88" w:rsidP="001A2B0C">
            <w:pPr>
              <w:rPr>
                <w:rFonts w:eastAsiaTheme="minorEastAsia"/>
                <w:bCs/>
                <w:lang w:eastAsia="zh-CN"/>
              </w:rPr>
            </w:pPr>
            <w:r>
              <w:rPr>
                <w:rFonts w:eastAsiaTheme="minorEastAsia"/>
                <w:bCs/>
                <w:lang w:eastAsia="zh-CN"/>
              </w:rPr>
              <w:t>Qualcomm</w:t>
            </w:r>
          </w:p>
        </w:tc>
        <w:tc>
          <w:tcPr>
            <w:tcW w:w="4068" w:type="pct"/>
          </w:tcPr>
          <w:p w14:paraId="5E9D3470" w14:textId="5EAB89AE" w:rsidR="004B131C" w:rsidRDefault="00514A88" w:rsidP="001A2B0C">
            <w:pPr>
              <w:rPr>
                <w:rFonts w:eastAsiaTheme="minorEastAsia"/>
                <w:lang w:val="en-US" w:eastAsia="zh-CN"/>
              </w:rPr>
            </w:pPr>
            <w:r>
              <w:rPr>
                <w:rFonts w:eastAsiaTheme="minorEastAsia"/>
                <w:lang w:val="en-US" w:eastAsia="zh-CN"/>
              </w:rPr>
              <w:t xml:space="preserve">We support to have reference point at satellite </w:t>
            </w:r>
            <w:r w:rsidR="00C77EF2">
              <w:rPr>
                <w:rFonts w:eastAsiaTheme="minorEastAsia"/>
                <w:lang w:val="en-US" w:eastAsia="zh-CN"/>
              </w:rPr>
              <w:t>for it’s questionable how to have the timing reference point at gNB. In addition, timing and frequency should have the same refer</w:t>
            </w:r>
            <w:r w:rsidR="005F59E5">
              <w:rPr>
                <w:rFonts w:eastAsiaTheme="minorEastAsia"/>
                <w:lang w:val="en-US" w:eastAsia="zh-CN"/>
              </w:rPr>
              <w:t>ence point.</w:t>
            </w:r>
          </w:p>
        </w:tc>
      </w:tr>
      <w:tr w:rsidR="00E714D1" w:rsidRPr="00902581" w14:paraId="19A22FB6" w14:textId="77777777" w:rsidTr="00170F90">
        <w:tc>
          <w:tcPr>
            <w:tcW w:w="932" w:type="pct"/>
          </w:tcPr>
          <w:p w14:paraId="6F8C93FE" w14:textId="64CE4D9D" w:rsidR="00E714D1" w:rsidRDefault="00E714D1" w:rsidP="00E714D1">
            <w:pPr>
              <w:rPr>
                <w:rFonts w:eastAsiaTheme="minorEastAsia"/>
                <w:bCs/>
                <w:lang w:eastAsia="zh-CN"/>
              </w:rPr>
            </w:pPr>
            <w:r>
              <w:rPr>
                <w:rFonts w:eastAsiaTheme="minorEastAsia"/>
                <w:bCs/>
                <w:lang w:eastAsia="zh-CN"/>
              </w:rPr>
              <w:t>Huawei</w:t>
            </w:r>
          </w:p>
        </w:tc>
        <w:tc>
          <w:tcPr>
            <w:tcW w:w="4068" w:type="pct"/>
          </w:tcPr>
          <w:p w14:paraId="7F166809" w14:textId="0142027F" w:rsidR="00E714D1" w:rsidRDefault="00E714D1" w:rsidP="00723462">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r>
              <w:rPr>
                <w:rFonts w:eastAsiaTheme="minorEastAsia" w:hint="eastAsia"/>
                <w:lang w:val="en-US" w:eastAsia="zh-CN"/>
              </w:rPr>
              <w:t>.</w:t>
            </w:r>
            <w:r>
              <w:rPr>
                <w:rFonts w:eastAsiaTheme="minorEastAsia"/>
                <w:lang w:val="en-US" w:eastAsia="zh-CN"/>
              </w:rPr>
              <w:t xml:space="preserve"> </w:t>
            </w:r>
            <w:r>
              <w:rPr>
                <w:rFonts w:eastAsiaTheme="minorEastAsia"/>
                <w:lang w:eastAsia="zh-CN"/>
              </w:rPr>
              <w:t xml:space="preserve">The locations of RP </w:t>
            </w:r>
            <w:r w:rsidR="00723462">
              <w:rPr>
                <w:rFonts w:eastAsiaTheme="minorEastAsia"/>
                <w:lang w:eastAsia="zh-CN"/>
              </w:rPr>
              <w:t>can be</w:t>
            </w:r>
            <w:r>
              <w:rPr>
                <w:rFonts w:eastAsiaTheme="minorEastAsia"/>
                <w:lang w:eastAsia="zh-CN"/>
              </w:rPr>
              <w:t xml:space="preserve"> configured by the network.</w:t>
            </w:r>
          </w:p>
        </w:tc>
      </w:tr>
      <w:tr w:rsidR="00FB25E5" w:rsidRPr="00902581" w14:paraId="507105FE" w14:textId="77777777" w:rsidTr="00170F90">
        <w:tc>
          <w:tcPr>
            <w:tcW w:w="932" w:type="pct"/>
          </w:tcPr>
          <w:p w14:paraId="493618FB" w14:textId="2B856BDA" w:rsidR="00FB25E5" w:rsidRDefault="00FB25E5" w:rsidP="00FB25E5">
            <w:pPr>
              <w:rPr>
                <w:rFonts w:eastAsiaTheme="minorEastAsia"/>
                <w:bCs/>
                <w:lang w:eastAsia="zh-CN"/>
              </w:rPr>
            </w:pPr>
            <w:r>
              <w:rPr>
                <w:rFonts w:eastAsiaTheme="minorEastAsia" w:hint="eastAsia"/>
                <w:lang w:eastAsia="zh-CN"/>
              </w:rPr>
              <w:t>S</w:t>
            </w:r>
            <w:r>
              <w:rPr>
                <w:rFonts w:eastAsiaTheme="minorEastAsia"/>
                <w:lang w:eastAsia="zh-CN"/>
              </w:rPr>
              <w:t>preadtrum</w:t>
            </w:r>
          </w:p>
        </w:tc>
        <w:tc>
          <w:tcPr>
            <w:tcW w:w="4068" w:type="pct"/>
          </w:tcPr>
          <w:p w14:paraId="3B694461" w14:textId="4A1278A4" w:rsidR="00FB25E5" w:rsidRDefault="00FB25E5" w:rsidP="00FB25E5">
            <w:pPr>
              <w:rPr>
                <w:rFonts w:eastAsiaTheme="minorEastAsia"/>
                <w:lang w:val="en-US" w:eastAsia="zh-CN"/>
              </w:rPr>
            </w:pPr>
            <w:r>
              <w:rPr>
                <w:rFonts w:eastAsiaTheme="minorEastAsia"/>
                <w:lang w:eastAsia="zh-CN"/>
              </w:rPr>
              <w:t>We shared the same views with Apple.</w:t>
            </w:r>
          </w:p>
        </w:tc>
      </w:tr>
      <w:tr w:rsidR="00054C98" w:rsidRPr="00902581" w14:paraId="097F3692" w14:textId="77777777" w:rsidTr="00170F90">
        <w:tc>
          <w:tcPr>
            <w:tcW w:w="932" w:type="pct"/>
          </w:tcPr>
          <w:p w14:paraId="2E75CEB5" w14:textId="2953E23E" w:rsidR="00054C98" w:rsidRDefault="00054C98" w:rsidP="00054C98">
            <w:pPr>
              <w:rPr>
                <w:rFonts w:eastAsiaTheme="minorEastAsia"/>
                <w:lang w:eastAsia="zh-CN"/>
              </w:rPr>
            </w:pPr>
            <w:r>
              <w:t>Samsung</w:t>
            </w:r>
          </w:p>
        </w:tc>
        <w:tc>
          <w:tcPr>
            <w:tcW w:w="4068" w:type="pct"/>
          </w:tcPr>
          <w:p w14:paraId="7887B6DD" w14:textId="121B2C62" w:rsidR="00054C98" w:rsidRDefault="00054C98" w:rsidP="00054C98">
            <w:pPr>
              <w:rPr>
                <w:rFonts w:eastAsiaTheme="minorEastAsia"/>
                <w:lang w:eastAsia="zh-CN"/>
              </w:rPr>
            </w:pPr>
            <w:r>
              <w:t>We support Proposal 1-2.  One option for the reference point that has not been mentioned is the center of the spot beam from the satellite.</w:t>
            </w:r>
          </w:p>
        </w:tc>
      </w:tr>
      <w:tr w:rsidR="002520AF" w:rsidRPr="00902581" w14:paraId="23075A64" w14:textId="77777777" w:rsidTr="00170F90">
        <w:tc>
          <w:tcPr>
            <w:tcW w:w="932" w:type="pct"/>
          </w:tcPr>
          <w:p w14:paraId="409A1F1D" w14:textId="2516F2D7"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73A8851B" w14:textId="7C6EE889" w:rsidR="002520AF" w:rsidRDefault="002520AF" w:rsidP="002520AF">
            <w:r>
              <w:rPr>
                <w:rFonts w:eastAsiaTheme="minorEastAsia" w:hint="eastAsia"/>
                <w:lang w:eastAsia="zh-CN"/>
              </w:rPr>
              <w:t>A</w:t>
            </w:r>
            <w:r>
              <w:rPr>
                <w:rFonts w:eastAsiaTheme="minorEastAsia"/>
                <w:lang w:eastAsia="zh-CN"/>
              </w:rPr>
              <w:t>gree that the reference point should be under control of the network. Regarding whether to have gNB as reference point, we understand that it is beneficial to align DL Tx and UL Rx at gNB side, however, we should try to avoid exposure of gateway position to UE from security point of view.</w:t>
            </w:r>
          </w:p>
        </w:tc>
      </w:tr>
      <w:tr w:rsidR="00EA73B2" w:rsidRPr="00902581" w14:paraId="6C051948" w14:textId="77777777" w:rsidTr="00170F90">
        <w:tc>
          <w:tcPr>
            <w:tcW w:w="932" w:type="pct"/>
          </w:tcPr>
          <w:p w14:paraId="6EF0D94E" w14:textId="74DE0D4B"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05B0E272" w14:textId="77777777" w:rsidR="00EA73B2" w:rsidRDefault="00EA73B2" w:rsidP="002A33D8">
            <w:pPr>
              <w:rPr>
                <w:rFonts w:eastAsiaTheme="minorEastAsia"/>
                <w:lang w:val="en-US" w:eastAsia="zh-CN"/>
              </w:rPr>
            </w:pPr>
            <w:r>
              <w:rPr>
                <w:rFonts w:eastAsiaTheme="minorEastAsia"/>
                <w:lang w:val="en-US" w:eastAsia="zh-CN"/>
              </w:rPr>
              <w:t>W</w:t>
            </w:r>
            <w:r>
              <w:rPr>
                <w:rFonts w:eastAsiaTheme="minorEastAsia" w:hint="eastAsia"/>
                <w:lang w:val="en-US" w:eastAsia="zh-CN"/>
              </w:rPr>
              <w:t>e can</w:t>
            </w:r>
            <w:r>
              <w:rPr>
                <w:rFonts w:eastAsiaTheme="minorEastAsia"/>
                <w:lang w:val="en-US" w:eastAsia="zh-CN"/>
              </w:rPr>
              <w:t>’</w:t>
            </w:r>
            <w:r>
              <w:rPr>
                <w:rFonts w:eastAsiaTheme="minorEastAsia" w:hint="eastAsia"/>
                <w:lang w:val="en-US" w:eastAsia="zh-CN"/>
              </w:rPr>
              <w:t xml:space="preserve">t support this </w:t>
            </w:r>
            <w:r>
              <w:rPr>
                <w:rFonts w:eastAsiaTheme="minorEastAsia"/>
                <w:lang w:val="en-US" w:eastAsia="zh-CN"/>
              </w:rPr>
              <w:t>proposal</w:t>
            </w:r>
            <w:r>
              <w:rPr>
                <w:rFonts w:eastAsiaTheme="minorEastAsia" w:hint="eastAsia"/>
                <w:lang w:val="en-US" w:eastAsia="zh-CN"/>
              </w:rPr>
              <w:t xml:space="preserve">.  </w:t>
            </w:r>
            <w:r>
              <w:rPr>
                <w:rFonts w:eastAsiaTheme="minorEastAsia"/>
                <w:lang w:val="en-US" w:eastAsia="zh-CN"/>
              </w:rPr>
              <w:t>T</w:t>
            </w:r>
            <w:r>
              <w:rPr>
                <w:rFonts w:eastAsiaTheme="minorEastAsia" w:hint="eastAsia"/>
                <w:lang w:val="en-US" w:eastAsia="zh-CN"/>
              </w:rPr>
              <w:t>his proposal ignored the major views that the reference point is configured in the satellite. For transparent payload case, the drawbacks of configuring the gNB as reference point are clear:</w:t>
            </w:r>
          </w:p>
          <w:p w14:paraId="6DEBEDFA" w14:textId="77777777" w:rsidR="00EA73B2" w:rsidRPr="00022405" w:rsidRDefault="00EA73B2" w:rsidP="00346025">
            <w:pPr>
              <w:pStyle w:val="aff"/>
              <w:numPr>
                <w:ilvl w:val="0"/>
                <w:numId w:val="38"/>
              </w:numPr>
            </w:pPr>
            <w:r w:rsidRPr="00022405">
              <w:rPr>
                <w:rFonts w:hint="eastAsia"/>
              </w:rPr>
              <w:t>UE will have to compensate the TA of feeder link, but without accurate information of feeder link delay.</w:t>
            </w:r>
          </w:p>
          <w:p w14:paraId="0F15835D" w14:textId="77777777" w:rsidR="00EA73B2" w:rsidRPr="00022405" w:rsidRDefault="00EA73B2" w:rsidP="00346025">
            <w:pPr>
              <w:pStyle w:val="aff"/>
              <w:numPr>
                <w:ilvl w:val="0"/>
                <w:numId w:val="38"/>
              </w:numPr>
            </w:pPr>
            <w:r w:rsidRPr="00022405">
              <w:rPr>
                <w:rFonts w:hint="eastAsia"/>
              </w:rPr>
              <w:t xml:space="preserve">Network is required to indicate propagation delay information of feeder link, which will </w:t>
            </w:r>
            <w:r w:rsidRPr="00022405">
              <w:t>cause</w:t>
            </w:r>
            <w:r w:rsidRPr="00022405">
              <w:rPr>
                <w:rFonts w:hint="eastAsia"/>
              </w:rPr>
              <w:t xml:space="preserve"> larger overhead.</w:t>
            </w:r>
          </w:p>
          <w:p w14:paraId="475D3DB5" w14:textId="77777777" w:rsidR="00EA73B2" w:rsidRPr="00BA3CD9" w:rsidRDefault="00EA73B2" w:rsidP="00346025">
            <w:pPr>
              <w:pStyle w:val="aff"/>
              <w:numPr>
                <w:ilvl w:val="0"/>
                <w:numId w:val="38"/>
              </w:numPr>
            </w:pPr>
            <w:r>
              <w:rPr>
                <w:rFonts w:eastAsiaTheme="minorEastAsia"/>
                <w:lang w:eastAsia="zh-CN"/>
              </w:rPr>
              <w:t>I</w:t>
            </w:r>
            <w:r>
              <w:rPr>
                <w:rFonts w:eastAsiaTheme="minorEastAsia" w:hint="eastAsia"/>
                <w:lang w:eastAsia="zh-CN"/>
              </w:rPr>
              <w:t xml:space="preserve">t </w:t>
            </w:r>
            <w:r w:rsidRPr="008B1B3F">
              <w:t xml:space="preserve">may not </w:t>
            </w:r>
            <w:r>
              <w:rPr>
                <w:rFonts w:hint="eastAsia"/>
              </w:rPr>
              <w:t xml:space="preserve">be </w:t>
            </w:r>
            <w:r w:rsidRPr="008B1B3F">
              <w:t>work</w:t>
            </w:r>
            <w:r>
              <w:rPr>
                <w:rFonts w:hint="eastAsia"/>
              </w:rPr>
              <w:t>able</w:t>
            </w:r>
            <w:r w:rsidRPr="008B1B3F">
              <w:t xml:space="preserve"> whe</w:t>
            </w:r>
            <w:r>
              <w:rPr>
                <w:rFonts w:hint="eastAsia"/>
              </w:rPr>
              <w:t xml:space="preserve">n in the presence of </w:t>
            </w:r>
            <w:r w:rsidRPr="008B1B3F">
              <w:t>inter-satellite links DL and UL may even go through different sate</w:t>
            </w:r>
            <w:r w:rsidRPr="00A53814">
              <w:t>llites</w:t>
            </w:r>
            <w:r w:rsidRPr="00A53814">
              <w:rPr>
                <w:rFonts w:hint="eastAsia"/>
              </w:rPr>
              <w:t>.</w:t>
            </w:r>
          </w:p>
          <w:p w14:paraId="28CD6E16" w14:textId="5F152810" w:rsidR="00EA73B2" w:rsidRDefault="00EA73B2" w:rsidP="002520AF">
            <w:pPr>
              <w:rPr>
                <w:rFonts w:eastAsiaTheme="minorEastAsia"/>
                <w:lang w:eastAsia="zh-CN"/>
              </w:rPr>
            </w:pPr>
            <w:r>
              <w:rPr>
                <w:rFonts w:eastAsiaTheme="minorEastAsia"/>
                <w:lang w:eastAsia="zh-CN"/>
              </w:rPr>
              <w:t>N</w:t>
            </w:r>
            <w:r>
              <w:rPr>
                <w:rFonts w:eastAsiaTheme="minorEastAsia" w:hint="eastAsia"/>
                <w:lang w:eastAsia="zh-CN"/>
              </w:rPr>
              <w:t xml:space="preserve">ot a </w:t>
            </w:r>
            <w:r>
              <w:rPr>
                <w:rFonts w:eastAsiaTheme="minorEastAsia"/>
                <w:lang w:eastAsia="zh-CN"/>
              </w:rPr>
              <w:t>unified</w:t>
            </w:r>
            <w:r>
              <w:rPr>
                <w:rFonts w:eastAsiaTheme="minorEastAsia" w:hint="eastAsia"/>
                <w:lang w:eastAsia="zh-CN"/>
              </w:rPr>
              <w:t xml:space="preserve"> design for transparent payload and </w:t>
            </w:r>
            <w:r>
              <w:rPr>
                <w:rFonts w:eastAsiaTheme="minorEastAsia"/>
                <w:lang w:eastAsia="zh-CN"/>
              </w:rPr>
              <w:t>regenerative</w:t>
            </w:r>
            <w:r>
              <w:rPr>
                <w:rFonts w:eastAsiaTheme="minorEastAsia" w:hint="eastAsia"/>
                <w:lang w:eastAsia="zh-CN"/>
              </w:rPr>
              <w:t xml:space="preserve"> payload.</w:t>
            </w:r>
          </w:p>
        </w:tc>
      </w:tr>
      <w:tr w:rsidR="001A5D5E" w:rsidRPr="00902581" w14:paraId="45082812" w14:textId="77777777" w:rsidTr="00170F90">
        <w:tc>
          <w:tcPr>
            <w:tcW w:w="932" w:type="pct"/>
          </w:tcPr>
          <w:p w14:paraId="7D5FEB25" w14:textId="011225C3" w:rsidR="001A5D5E" w:rsidRDefault="001A5D5E" w:rsidP="001A5D5E">
            <w:pPr>
              <w:rPr>
                <w:rFonts w:eastAsiaTheme="minorEastAsia"/>
                <w:bCs/>
                <w:lang w:eastAsia="zh-CN"/>
              </w:rPr>
            </w:pPr>
            <w:proofErr w:type="spellStart"/>
            <w:r>
              <w:t>CEWiT</w:t>
            </w:r>
            <w:proofErr w:type="spellEnd"/>
          </w:p>
        </w:tc>
        <w:tc>
          <w:tcPr>
            <w:tcW w:w="4068" w:type="pct"/>
          </w:tcPr>
          <w:p w14:paraId="63CCDB5B" w14:textId="303F4BEF" w:rsidR="001A5D5E" w:rsidRDefault="001A5D5E" w:rsidP="001A5D5E">
            <w:pPr>
              <w:rPr>
                <w:rFonts w:eastAsiaTheme="minorEastAsia"/>
                <w:lang w:val="en-US" w:eastAsia="zh-CN"/>
              </w:rPr>
            </w:pPr>
            <w:r>
              <w:t xml:space="preserve">We support to have RP at gNB. We believe that with RP in gNB, UE specific TA will be estimated </w:t>
            </w:r>
            <w:proofErr w:type="spellStart"/>
            <w:r>
              <w:t>wrt</w:t>
            </w:r>
            <w:proofErr w:type="spellEnd"/>
            <w:r>
              <w:t xml:space="preserve"> satellite whereas feeder link and GW-gNB delay will be conveyed to UE as common TA. Therefore, even in this case unified design for transparent payload and regenerate payload is possible.</w:t>
            </w:r>
          </w:p>
        </w:tc>
      </w:tr>
      <w:tr w:rsidR="0068312F" w:rsidRPr="00902581" w14:paraId="26B01B1C" w14:textId="77777777" w:rsidTr="00170F90">
        <w:tc>
          <w:tcPr>
            <w:tcW w:w="932" w:type="pct"/>
          </w:tcPr>
          <w:p w14:paraId="1B6FC201" w14:textId="097B301F" w:rsidR="0068312F" w:rsidRDefault="0068312F" w:rsidP="0068312F">
            <w:r>
              <w:rPr>
                <w:rFonts w:eastAsiaTheme="minorEastAsia"/>
                <w:bCs/>
                <w:lang w:eastAsia="zh-CN"/>
              </w:rPr>
              <w:t>APT</w:t>
            </w:r>
          </w:p>
        </w:tc>
        <w:tc>
          <w:tcPr>
            <w:tcW w:w="4068" w:type="pct"/>
          </w:tcPr>
          <w:p w14:paraId="55F1D387" w14:textId="77777777" w:rsidR="0068312F" w:rsidRDefault="0068312F" w:rsidP="0068312F">
            <w:pPr>
              <w:rPr>
                <w:rFonts w:eastAsiaTheme="minorEastAsia"/>
                <w:lang w:val="en-US" w:eastAsia="zh-CN"/>
              </w:rPr>
            </w:pPr>
            <w:r>
              <w:rPr>
                <w:rFonts w:eastAsiaTheme="minorEastAsia"/>
                <w:lang w:val="en-US" w:eastAsia="zh-CN"/>
              </w:rPr>
              <w:t xml:space="preserve">Support </w:t>
            </w:r>
            <w:r w:rsidRPr="0010311E">
              <w:rPr>
                <w:rFonts w:eastAsiaTheme="minorEastAsia"/>
                <w:lang w:val="en-US" w:eastAsia="zh-CN"/>
              </w:rPr>
              <w:t>proposal 1-2</w:t>
            </w:r>
          </w:p>
          <w:p w14:paraId="394CB9B6" w14:textId="77777777" w:rsidR="0068312F" w:rsidRDefault="0068312F" w:rsidP="0068312F">
            <w:pPr>
              <w:rPr>
                <w:rFonts w:eastAsiaTheme="minorEastAsia"/>
                <w:lang w:val="en-US" w:eastAsia="zh-CN"/>
              </w:rPr>
            </w:pPr>
            <w:r>
              <w:rPr>
                <w:rFonts w:eastAsiaTheme="minorEastAsia"/>
                <w:lang w:val="en-US" w:eastAsia="zh-CN"/>
              </w:rPr>
              <w:lastRenderedPageBreak/>
              <w:t xml:space="preserve">Without </w:t>
            </w:r>
            <w:r w:rsidRPr="0010311E">
              <w:rPr>
                <w:rFonts w:eastAsiaTheme="minorEastAsia"/>
                <w:lang w:val="en-US" w:eastAsia="zh-CN"/>
              </w:rPr>
              <w:t>having the gNB as the reference point</w:t>
            </w:r>
            <w:r>
              <w:rPr>
                <w:rFonts w:eastAsiaTheme="minorEastAsia"/>
                <w:lang w:val="en-US" w:eastAsia="zh-CN"/>
              </w:rPr>
              <w:t xml:space="preserve">, DL/UL timing will have many issues, e.g., all processing time in Rel-16 needs to be revised as proposed by </w:t>
            </w:r>
            <w:r w:rsidRPr="0010311E">
              <w:rPr>
                <w:rFonts w:eastAsiaTheme="minorEastAsia"/>
                <w:lang w:val="en-US" w:eastAsia="zh-CN"/>
              </w:rPr>
              <w:t>Ericsson, Nokia, Vivo, Apple, MTK, Intel</w:t>
            </w:r>
            <w:r>
              <w:rPr>
                <w:rFonts w:eastAsiaTheme="minorEastAsia"/>
                <w:lang w:val="en-US" w:eastAsia="zh-CN"/>
              </w:rPr>
              <w:t>:</w:t>
            </w:r>
          </w:p>
          <w:p w14:paraId="4F7D4286" w14:textId="77777777" w:rsidR="0068312F" w:rsidRDefault="0068312F" w:rsidP="0068312F">
            <w:pPr>
              <w:rPr>
                <w:rFonts w:eastAsiaTheme="minorEastAsia"/>
                <w:lang w:val="en-US" w:eastAsia="zh-CN"/>
              </w:rPr>
            </w:pPr>
            <w:r w:rsidRPr="0010311E">
              <w:rPr>
                <w:rFonts w:eastAsiaTheme="minorEastAsia"/>
                <w:lang w:val="en-US" w:eastAsia="zh-CN"/>
              </w:rPr>
              <w:t xml:space="preserve">if the gNB has an </w:t>
            </w:r>
            <w:r>
              <w:rPr>
                <w:rFonts w:eastAsiaTheme="minorEastAsia"/>
                <w:lang w:val="en-US" w:eastAsia="zh-CN"/>
              </w:rPr>
              <w:t xml:space="preserve">DL/UL frame </w:t>
            </w:r>
            <w:r w:rsidRPr="0010311E">
              <w:rPr>
                <w:rFonts w:eastAsiaTheme="minorEastAsia"/>
                <w:lang w:val="en-US" w:eastAsia="zh-CN"/>
              </w:rPr>
              <w:t xml:space="preserve">offset of </w:t>
            </w:r>
            <w:r w:rsidRPr="0010311E">
              <w:rPr>
                <w:rFonts w:eastAsiaTheme="minorEastAsia"/>
                <w:b/>
                <w:bCs/>
                <w:lang w:val="en-US" w:eastAsia="zh-CN"/>
              </w:rPr>
              <w:t>Y ms</w:t>
            </w:r>
            <w:r w:rsidRPr="0010311E">
              <w:rPr>
                <w:rFonts w:eastAsiaTheme="minorEastAsia"/>
                <w:lang w:val="en-US" w:eastAsia="zh-CN"/>
              </w:rPr>
              <w:t xml:space="preserve">, MAC CE activates the first DL slot after the UL slot </w:t>
            </w:r>
            <w:proofErr w:type="spellStart"/>
            <w:r w:rsidRPr="0010311E">
              <w:rPr>
                <w:rFonts w:eastAsiaTheme="minorEastAsia"/>
                <w:lang w:val="en-US" w:eastAsia="zh-CN"/>
              </w:rPr>
              <w:t>n+k_1</w:t>
            </w:r>
            <w:proofErr w:type="spellEnd"/>
            <w:r w:rsidRPr="0010311E">
              <w:rPr>
                <w:rFonts w:eastAsiaTheme="minorEastAsia"/>
                <w:lang w:val="en-US" w:eastAsia="zh-CN"/>
              </w:rPr>
              <w:t>+(</w:t>
            </w:r>
            <w:proofErr w:type="spellStart"/>
            <w:r w:rsidRPr="0010311E">
              <w:rPr>
                <w:rFonts w:eastAsiaTheme="minorEastAsia"/>
                <w:lang w:val="en-US" w:eastAsia="zh-CN"/>
              </w:rPr>
              <w:t>3+</w:t>
            </w:r>
            <w:r w:rsidRPr="0010311E">
              <w:rPr>
                <w:rFonts w:eastAsiaTheme="minorEastAsia"/>
                <w:b/>
                <w:bCs/>
                <w:lang w:val="en-US" w:eastAsia="zh-CN"/>
              </w:rPr>
              <w:t>Y</w:t>
            </w:r>
            <w:proofErr w:type="spellEnd"/>
            <w:r w:rsidRPr="0010311E">
              <w:rPr>
                <w:rFonts w:eastAsiaTheme="minorEastAsia"/>
                <w:lang w:val="en-US" w:eastAsia="zh-CN"/>
              </w:rPr>
              <w:t xml:space="preserve">) </w:t>
            </w:r>
            <w:proofErr w:type="spellStart"/>
            <w:r w:rsidRPr="0010311E">
              <w:rPr>
                <w:rFonts w:eastAsiaTheme="minorEastAsia"/>
                <w:lang w:val="en-US" w:eastAsia="zh-CN"/>
              </w:rPr>
              <w:t>N_slot</w:t>
            </w:r>
            <w:proofErr w:type="spellEnd"/>
            <w:r w:rsidRPr="0010311E">
              <w:rPr>
                <w:rFonts w:eastAsiaTheme="minorEastAsia"/>
                <w:lang w:val="en-US" w:eastAsia="zh-CN"/>
              </w:rPr>
              <w:t>^(</w:t>
            </w:r>
            <w:proofErr w:type="spellStart"/>
            <w:r w:rsidRPr="0010311E">
              <w:rPr>
                <w:rFonts w:eastAsiaTheme="minorEastAsia"/>
                <w:lang w:val="en-US" w:eastAsia="zh-CN"/>
              </w:rPr>
              <w:t>subframe.μ</w:t>
            </w:r>
            <w:proofErr w:type="spellEnd"/>
            <w:r w:rsidRPr="0010311E">
              <w:rPr>
                <w:rFonts w:eastAsiaTheme="minorEastAsia"/>
                <w:lang w:val="en-US" w:eastAsia="zh-CN"/>
              </w:rPr>
              <w:t>) with TA = 0</w:t>
            </w:r>
          </w:p>
          <w:p w14:paraId="297272F0" w14:textId="136DEC7E" w:rsidR="0068312F" w:rsidRDefault="0068312F" w:rsidP="0068312F">
            <w:r>
              <w:rPr>
                <w:rFonts w:eastAsiaTheme="minorEastAsia"/>
                <w:lang w:val="en-US" w:eastAsia="zh-CN"/>
              </w:rPr>
              <w:t>Note that the processing time is only one small part of the DL/UL timing relationship. More spec impact can be expected if the reference point is not at gNB.</w:t>
            </w:r>
          </w:p>
        </w:tc>
      </w:tr>
      <w:tr w:rsidR="002A33D8" w14:paraId="3BDF510A" w14:textId="77777777" w:rsidTr="002A33D8">
        <w:tc>
          <w:tcPr>
            <w:tcW w:w="932" w:type="pct"/>
          </w:tcPr>
          <w:p w14:paraId="48CCF9B8" w14:textId="77777777" w:rsidR="002A33D8" w:rsidRDefault="002A33D8" w:rsidP="002A33D8">
            <w:pPr>
              <w:rPr>
                <w:rFonts w:eastAsiaTheme="minorEastAsia"/>
                <w:bCs/>
                <w:lang w:eastAsia="zh-CN"/>
              </w:rPr>
            </w:pPr>
            <w:r>
              <w:rPr>
                <w:rFonts w:eastAsiaTheme="minorEastAsia"/>
                <w:bCs/>
                <w:lang w:eastAsia="zh-CN"/>
              </w:rPr>
              <w:lastRenderedPageBreak/>
              <w:t>Xiaomi</w:t>
            </w:r>
          </w:p>
        </w:tc>
        <w:tc>
          <w:tcPr>
            <w:tcW w:w="4068" w:type="pct"/>
          </w:tcPr>
          <w:p w14:paraId="7A94DC96" w14:textId="77777777" w:rsidR="002A33D8" w:rsidRDefault="002A33D8" w:rsidP="002A33D8">
            <w:pPr>
              <w:rPr>
                <w:rFonts w:eastAsiaTheme="minorEastAsia"/>
                <w:lang w:eastAsia="zh-CN"/>
              </w:rPr>
            </w:pPr>
            <w:r w:rsidRPr="00F6099B">
              <w:rPr>
                <w:rFonts w:eastAsiaTheme="minorEastAsia"/>
                <w:lang w:eastAsia="zh-CN"/>
              </w:rPr>
              <w:t>We prefer the reference point is set at satellite</w:t>
            </w:r>
            <w:r>
              <w:rPr>
                <w:rFonts w:eastAsiaTheme="minorEastAsia"/>
                <w:lang w:eastAsia="zh-CN"/>
              </w:rPr>
              <w:t>.</w:t>
            </w:r>
            <w:r>
              <w:rPr>
                <w:rFonts w:eastAsiaTheme="minorEastAsia"/>
                <w:lang w:val="en-US" w:eastAsia="zh-CN"/>
              </w:rPr>
              <w:t xml:space="preserve"> The RTD of feeder link should be transparent to UEs, otherwise the signaling overhead is increased </w:t>
            </w:r>
            <w:r w:rsidRPr="00F6099B">
              <w:rPr>
                <w:rFonts w:eastAsiaTheme="minorEastAsia"/>
                <w:lang w:val="en-US" w:eastAsia="zh-CN"/>
              </w:rPr>
              <w:t>significantly</w:t>
            </w:r>
            <w:r>
              <w:rPr>
                <w:rFonts w:eastAsiaTheme="minorEastAsia"/>
                <w:lang w:val="en-US" w:eastAsia="zh-CN"/>
              </w:rPr>
              <w:t>.</w:t>
            </w:r>
          </w:p>
        </w:tc>
      </w:tr>
      <w:tr w:rsidR="00926BC5" w:rsidRPr="00902581" w14:paraId="401F504C" w14:textId="77777777" w:rsidTr="00926BC5">
        <w:tc>
          <w:tcPr>
            <w:tcW w:w="932" w:type="pct"/>
          </w:tcPr>
          <w:p w14:paraId="32AF178E" w14:textId="77777777" w:rsidR="00926BC5" w:rsidRDefault="00926BC5" w:rsidP="00C557AE">
            <w:pPr>
              <w:rPr>
                <w:rFonts w:eastAsiaTheme="minorEastAsia"/>
                <w:bCs/>
                <w:lang w:eastAsia="zh-CN"/>
              </w:rPr>
            </w:pPr>
            <w:r>
              <w:rPr>
                <w:bCs/>
              </w:rPr>
              <w:t>Panasonic</w:t>
            </w:r>
          </w:p>
        </w:tc>
        <w:tc>
          <w:tcPr>
            <w:tcW w:w="4068" w:type="pct"/>
          </w:tcPr>
          <w:p w14:paraId="02277E27" w14:textId="77777777" w:rsidR="00926BC5" w:rsidRDefault="00926BC5" w:rsidP="00C557AE">
            <w:pPr>
              <w:rPr>
                <w:rFonts w:eastAsiaTheme="minorEastAsia"/>
                <w:lang w:val="en-US" w:eastAsia="zh-CN"/>
              </w:rPr>
            </w:pPr>
            <w:r>
              <w:t>Support proposal 1-2</w:t>
            </w:r>
          </w:p>
        </w:tc>
      </w:tr>
      <w:tr w:rsidR="00346557" w:rsidRPr="00902581" w14:paraId="2BD3A51E" w14:textId="77777777" w:rsidTr="00926BC5">
        <w:tc>
          <w:tcPr>
            <w:tcW w:w="932" w:type="pct"/>
          </w:tcPr>
          <w:p w14:paraId="292952EE" w14:textId="7A0B5412" w:rsidR="00346557" w:rsidRDefault="00346557" w:rsidP="00346557">
            <w:pPr>
              <w:rPr>
                <w:bCs/>
              </w:rPr>
            </w:pPr>
            <w:r>
              <w:rPr>
                <w:rFonts w:eastAsiaTheme="minorEastAsia" w:hint="eastAsia"/>
                <w:bCs/>
                <w:lang w:eastAsia="zh-CN"/>
              </w:rPr>
              <w:t>C</w:t>
            </w:r>
            <w:r>
              <w:rPr>
                <w:rFonts w:eastAsiaTheme="minorEastAsia"/>
                <w:bCs/>
                <w:lang w:eastAsia="zh-CN"/>
              </w:rPr>
              <w:t>MCC</w:t>
            </w:r>
          </w:p>
        </w:tc>
        <w:tc>
          <w:tcPr>
            <w:tcW w:w="4068" w:type="pct"/>
          </w:tcPr>
          <w:p w14:paraId="1FA525BC" w14:textId="77777777" w:rsidR="00346557" w:rsidRDefault="00346557" w:rsidP="00346557">
            <w:pPr>
              <w:rPr>
                <w:rFonts w:eastAsiaTheme="minorEastAsia"/>
                <w:lang w:val="en-US" w:eastAsia="zh-CN"/>
              </w:rPr>
            </w:pPr>
            <w:r>
              <w:rPr>
                <w:rFonts w:eastAsiaTheme="minorEastAsia"/>
                <w:lang w:val="en-US" w:eastAsia="zh-CN"/>
              </w:rPr>
              <w:t>We support the proposal.</w:t>
            </w:r>
          </w:p>
          <w:p w14:paraId="1DA5660E" w14:textId="77777777" w:rsidR="00346557" w:rsidRDefault="00346557" w:rsidP="00346557">
            <w:pPr>
              <w:rPr>
                <w:rFonts w:eastAsiaTheme="minorEastAsia"/>
                <w:lang w:val="en-US" w:eastAsia="zh-CN"/>
              </w:rPr>
            </w:pPr>
            <w:r>
              <w:rPr>
                <w:rFonts w:eastAsiaTheme="minorEastAsia"/>
                <w:lang w:val="en-US" w:eastAsia="zh-CN"/>
              </w:rPr>
              <w:t>A</w:t>
            </w:r>
            <w:r w:rsidRPr="00DF738F">
              <w:rPr>
                <w:rFonts w:eastAsiaTheme="minorEastAsia"/>
                <w:lang w:val="en-US" w:eastAsia="zh-CN"/>
              </w:rPr>
              <w:t xml:space="preserve">t least </w:t>
            </w:r>
            <w:r>
              <w:rPr>
                <w:rFonts w:eastAsiaTheme="minorEastAsia"/>
                <w:lang w:val="en-US" w:eastAsia="zh-CN"/>
              </w:rPr>
              <w:t>RP option 1</w:t>
            </w:r>
            <w:r w:rsidRPr="00DF738F">
              <w:rPr>
                <w:rFonts w:eastAsiaTheme="minorEastAsia"/>
                <w:lang w:val="en-US" w:eastAsia="zh-CN"/>
              </w:rPr>
              <w:t xml:space="preserve"> of having the gNB as the reference point</w:t>
            </w:r>
            <w:r>
              <w:rPr>
                <w:rFonts w:eastAsiaTheme="minorEastAsia"/>
                <w:lang w:val="en-US" w:eastAsia="zh-CN"/>
              </w:rPr>
              <w:t xml:space="preserve"> should be supported.</w:t>
            </w:r>
          </w:p>
          <w:p w14:paraId="315F307B" w14:textId="6D48E8DF" w:rsidR="00346557" w:rsidRDefault="00346557" w:rsidP="00346557">
            <w:r>
              <w:rPr>
                <w:rFonts w:eastAsiaTheme="minorEastAsia"/>
                <w:lang w:val="en-US" w:eastAsia="zh-CN"/>
              </w:rPr>
              <w:t>RP option 3 is also acceptable for us.</w:t>
            </w:r>
          </w:p>
        </w:tc>
      </w:tr>
      <w:tr w:rsidR="008A26E3" w:rsidRPr="00902581" w14:paraId="1501F561" w14:textId="77777777" w:rsidTr="00926BC5">
        <w:tc>
          <w:tcPr>
            <w:tcW w:w="932" w:type="pct"/>
          </w:tcPr>
          <w:p w14:paraId="000572A4" w14:textId="0DC47282" w:rsidR="008A26E3" w:rsidRDefault="008A26E3" w:rsidP="008A26E3">
            <w:pPr>
              <w:rPr>
                <w:rFonts w:eastAsiaTheme="minorEastAsia"/>
                <w:bCs/>
                <w:lang w:eastAsia="zh-CN"/>
              </w:rPr>
            </w:pPr>
            <w:r>
              <w:rPr>
                <w:rFonts w:eastAsia="Malgun Gothic" w:hint="eastAsia"/>
                <w:bCs/>
                <w:lang w:eastAsia="ko-KR"/>
              </w:rPr>
              <w:t>L</w:t>
            </w:r>
            <w:r>
              <w:rPr>
                <w:rFonts w:eastAsia="Malgun Gothic"/>
                <w:bCs/>
                <w:lang w:eastAsia="ko-KR"/>
              </w:rPr>
              <w:t>G</w:t>
            </w:r>
          </w:p>
        </w:tc>
        <w:tc>
          <w:tcPr>
            <w:tcW w:w="4068" w:type="pct"/>
          </w:tcPr>
          <w:p w14:paraId="6C0B9FE5" w14:textId="4469AFEE" w:rsidR="008A26E3" w:rsidRDefault="008A26E3" w:rsidP="008A26E3">
            <w:pPr>
              <w:rPr>
                <w:rFonts w:eastAsiaTheme="minorEastAsia"/>
                <w:lang w:val="en-US" w:eastAsia="zh-CN"/>
              </w:rPr>
            </w:pPr>
            <w:r w:rsidRPr="00FA6B52">
              <w:rPr>
                <w:rFonts w:eastAsiaTheme="minorEastAsia"/>
                <w:lang w:val="en-US" w:eastAsia="zh-CN"/>
              </w:rPr>
              <w:t>At least support the option 2 (RP is located at the satellite) since common TA (satellite to RP RTD) could be zero.</w:t>
            </w:r>
          </w:p>
        </w:tc>
      </w:tr>
      <w:tr w:rsidR="00645E03" w:rsidRPr="00902581" w14:paraId="39CE65C7" w14:textId="77777777" w:rsidTr="00926BC5">
        <w:tc>
          <w:tcPr>
            <w:tcW w:w="932" w:type="pct"/>
          </w:tcPr>
          <w:p w14:paraId="341085F9" w14:textId="5321F6C3" w:rsidR="00645E03" w:rsidRDefault="00645E03" w:rsidP="00645E03">
            <w:pPr>
              <w:rPr>
                <w:rFonts w:eastAsia="Malgun Gothic"/>
                <w:bCs/>
                <w:lang w:eastAsia="ko-KR"/>
              </w:rPr>
            </w:pPr>
            <w:r>
              <w:rPr>
                <w:rFonts w:eastAsia="Malgun Gothic" w:hint="eastAsia"/>
                <w:lang w:eastAsia="ko-KR"/>
              </w:rPr>
              <w:t>ETRI</w:t>
            </w:r>
          </w:p>
        </w:tc>
        <w:tc>
          <w:tcPr>
            <w:tcW w:w="4068" w:type="pct"/>
          </w:tcPr>
          <w:p w14:paraId="78F067E3" w14:textId="590465D0" w:rsidR="00645E03" w:rsidRPr="00FA6B52" w:rsidRDefault="00645E03" w:rsidP="00645E03">
            <w:pPr>
              <w:rPr>
                <w:rFonts w:eastAsiaTheme="minorEastAsia"/>
                <w:lang w:val="en-US" w:eastAsia="zh-CN"/>
              </w:rPr>
            </w:pPr>
            <w:r>
              <w:rPr>
                <w:rFonts w:eastAsia="Malgun Gothic" w:hint="eastAsia"/>
                <w:lang w:eastAsia="ko-KR"/>
              </w:rPr>
              <w:t>We support the proposal.</w:t>
            </w:r>
          </w:p>
        </w:tc>
      </w:tr>
      <w:tr w:rsidR="003A01C6" w:rsidRPr="00902581" w14:paraId="3FB19F5A" w14:textId="77777777" w:rsidTr="00926BC5">
        <w:tc>
          <w:tcPr>
            <w:tcW w:w="932" w:type="pct"/>
          </w:tcPr>
          <w:p w14:paraId="33F022D0" w14:textId="77777777" w:rsidR="003A01C6" w:rsidRDefault="003A01C6" w:rsidP="003A01C6">
            <w:pPr>
              <w:rPr>
                <w:bCs/>
              </w:rPr>
            </w:pPr>
            <w:r>
              <w:rPr>
                <w:bCs/>
              </w:rPr>
              <w:t xml:space="preserve">Fraunhofer IIS, </w:t>
            </w:r>
          </w:p>
          <w:p w14:paraId="773191B3" w14:textId="1E7465D9" w:rsidR="003A01C6" w:rsidRDefault="003A01C6" w:rsidP="003A01C6">
            <w:pPr>
              <w:rPr>
                <w:rFonts w:eastAsia="Malgun Gothic"/>
                <w:lang w:eastAsia="ko-KR"/>
              </w:rPr>
            </w:pPr>
            <w:r>
              <w:rPr>
                <w:bCs/>
              </w:rPr>
              <w:t>Fraunhofer HHI</w:t>
            </w:r>
          </w:p>
        </w:tc>
        <w:tc>
          <w:tcPr>
            <w:tcW w:w="4068" w:type="pct"/>
          </w:tcPr>
          <w:p w14:paraId="43AF85ED" w14:textId="7273F8F7" w:rsidR="003A01C6" w:rsidRDefault="003A01C6" w:rsidP="003A01C6">
            <w:pPr>
              <w:rPr>
                <w:rFonts w:eastAsia="Malgun Gothic"/>
                <w:lang w:eastAsia="ko-KR"/>
              </w:rPr>
            </w:pPr>
            <w:r>
              <w:t xml:space="preserve">We support the proposal. </w:t>
            </w:r>
          </w:p>
        </w:tc>
      </w:tr>
      <w:tr w:rsidR="00BB5D34" w:rsidRPr="00902581" w14:paraId="08EAD180" w14:textId="77777777" w:rsidTr="00926BC5">
        <w:tc>
          <w:tcPr>
            <w:tcW w:w="932" w:type="pct"/>
          </w:tcPr>
          <w:p w14:paraId="038A7F56" w14:textId="0EC9AA3B" w:rsidR="00BB5D34" w:rsidRDefault="00BB5D34" w:rsidP="00BB5D34">
            <w:pPr>
              <w:rPr>
                <w:bCs/>
              </w:rPr>
            </w:pPr>
            <w:r>
              <w:rPr>
                <w:rFonts w:eastAsia="Malgun Gothic"/>
                <w:lang w:eastAsia="ko-KR"/>
              </w:rPr>
              <w:t>Mitsubishi</w:t>
            </w:r>
          </w:p>
        </w:tc>
        <w:tc>
          <w:tcPr>
            <w:tcW w:w="4068" w:type="pct"/>
          </w:tcPr>
          <w:p w14:paraId="7343BE5C" w14:textId="69944C9B" w:rsidR="00BB5D34" w:rsidRDefault="00BB5D34" w:rsidP="00BB5D34">
            <w:r>
              <w:rPr>
                <w:rFonts w:eastAsia="Malgun Gothic"/>
                <w:lang w:eastAsia="ko-KR"/>
              </w:rPr>
              <w:t xml:space="preserve">Support this proposal. Common TA indication from the network allows </w:t>
            </w:r>
            <w:r>
              <w:t>unified design for transparent payload and regenerative payload.</w:t>
            </w:r>
            <w:r>
              <w:rPr>
                <w:rFonts w:eastAsia="Malgun Gothic"/>
                <w:lang w:eastAsia="ko-KR"/>
              </w:rPr>
              <w:t xml:space="preserve"> Option 1 is our preferred option. </w:t>
            </w:r>
          </w:p>
        </w:tc>
      </w:tr>
      <w:tr w:rsidR="00843356" w:rsidRPr="00902581" w14:paraId="1A8EA537" w14:textId="77777777" w:rsidTr="00926BC5">
        <w:tc>
          <w:tcPr>
            <w:tcW w:w="932" w:type="pct"/>
          </w:tcPr>
          <w:p w14:paraId="4766E65F" w14:textId="065DE30F" w:rsidR="00843356" w:rsidRDefault="004110E0" w:rsidP="00843356">
            <w:pPr>
              <w:rPr>
                <w:rFonts w:eastAsia="Malgun Gothic"/>
                <w:lang w:eastAsia="ko-KR"/>
              </w:rPr>
            </w:pPr>
            <w:r>
              <w:rPr>
                <w:rFonts w:eastAsiaTheme="minorEastAsia"/>
                <w:lang w:eastAsia="zh-CN"/>
              </w:rPr>
              <w:t>V</w:t>
            </w:r>
            <w:r w:rsidR="00843356">
              <w:rPr>
                <w:rFonts w:eastAsiaTheme="minorEastAsia" w:hint="eastAsia"/>
                <w:lang w:eastAsia="zh-CN"/>
              </w:rPr>
              <w:t>ivo</w:t>
            </w:r>
          </w:p>
        </w:tc>
        <w:tc>
          <w:tcPr>
            <w:tcW w:w="4068" w:type="pct"/>
          </w:tcPr>
          <w:p w14:paraId="51A0A2B4" w14:textId="4D6F1CD6" w:rsidR="00843356" w:rsidRDefault="00843356" w:rsidP="00843356">
            <w:pPr>
              <w:rPr>
                <w:rFonts w:eastAsia="Malgun Gothic"/>
                <w:lang w:eastAsia="ko-KR"/>
              </w:rPr>
            </w:pPr>
            <w:r>
              <w:rPr>
                <w:rFonts w:eastAsiaTheme="minorEastAsia"/>
                <w:lang w:eastAsia="zh-CN"/>
              </w:rPr>
              <w:t>S</w:t>
            </w:r>
            <w:r>
              <w:rPr>
                <w:rFonts w:eastAsiaTheme="minorEastAsia" w:hint="eastAsia"/>
                <w:lang w:eastAsia="zh-CN"/>
              </w:rPr>
              <w:t>upport</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1</w:t>
            </w:r>
            <w:r>
              <w:rPr>
                <w:rFonts w:eastAsiaTheme="minorEastAsia" w:hint="eastAsia"/>
                <w:lang w:eastAsia="zh-CN"/>
              </w:rPr>
              <w:t>-</w:t>
            </w:r>
            <w:r>
              <w:rPr>
                <w:rFonts w:eastAsiaTheme="minorEastAsia"/>
                <w:lang w:eastAsia="zh-CN"/>
              </w:rPr>
              <w:t>2</w:t>
            </w:r>
          </w:p>
        </w:tc>
      </w:tr>
      <w:tr w:rsidR="00E754B9" w:rsidRPr="00902581" w14:paraId="5F093F40" w14:textId="77777777" w:rsidTr="00926BC5">
        <w:tc>
          <w:tcPr>
            <w:tcW w:w="932" w:type="pct"/>
          </w:tcPr>
          <w:p w14:paraId="0ED1401E" w14:textId="41F6A5D7" w:rsidR="00E754B9" w:rsidRDefault="00E754B9" w:rsidP="00843356">
            <w:pPr>
              <w:rPr>
                <w:rFonts w:eastAsia="Malgun Gothic"/>
                <w:lang w:eastAsia="ko-KR"/>
              </w:rPr>
            </w:pPr>
            <w:r>
              <w:rPr>
                <w:bCs/>
              </w:rPr>
              <w:t>Thales</w:t>
            </w:r>
          </w:p>
        </w:tc>
        <w:tc>
          <w:tcPr>
            <w:tcW w:w="4068" w:type="pct"/>
          </w:tcPr>
          <w:p w14:paraId="0C958483" w14:textId="2E450EC9" w:rsidR="00E754B9" w:rsidRDefault="00E754B9" w:rsidP="00843356">
            <w:pPr>
              <w:rPr>
                <w:rFonts w:eastAsia="Malgun Gothic"/>
                <w:lang w:eastAsia="ko-KR"/>
              </w:rPr>
            </w:pPr>
            <w:r>
              <w:t>Support. Adopting a flexible framework is the best option to reach consensus. We believe that having  RP at satellite allows to avoid signalling Common TA.</w:t>
            </w:r>
          </w:p>
        </w:tc>
      </w:tr>
      <w:tr w:rsidR="008E3CD7" w:rsidRPr="00902581" w14:paraId="371B22CE" w14:textId="77777777" w:rsidTr="00926BC5">
        <w:tc>
          <w:tcPr>
            <w:tcW w:w="932" w:type="pct"/>
          </w:tcPr>
          <w:p w14:paraId="1F31A227" w14:textId="341D8A7A" w:rsidR="008E3CD7" w:rsidRDefault="008E3CD7" w:rsidP="008E3CD7">
            <w:pPr>
              <w:rPr>
                <w:bCs/>
              </w:rPr>
            </w:pPr>
            <w:r>
              <w:t>Nokia, Nokia Shanghai Bell</w:t>
            </w:r>
          </w:p>
        </w:tc>
        <w:tc>
          <w:tcPr>
            <w:tcW w:w="4068" w:type="pct"/>
          </w:tcPr>
          <w:p w14:paraId="6C563F70" w14:textId="77777777" w:rsidR="008E3CD7" w:rsidRPr="00902581" w:rsidRDefault="008E3CD7" w:rsidP="008E3CD7">
            <w:r>
              <w:t>Having the reference point for time synchronization at the gNB allows for using the timestamp-based TA calculation in the same way as for having the reference point as the satellite.</w:t>
            </w:r>
          </w:p>
          <w:p w14:paraId="4E268723" w14:textId="43CC92B7" w:rsidR="008E3CD7" w:rsidRDefault="008E3CD7" w:rsidP="008E3CD7">
            <w:r w:rsidRPr="00D76715">
              <w:t>The implementation of the reference point at the satellite or at the gNB are not transparent to the system, and both would require different support from the NTN specifications in terms of messages to be broadcasted.</w:t>
            </w:r>
          </w:p>
        </w:tc>
      </w:tr>
      <w:tr w:rsidR="007F5EDE" w:rsidRPr="00902581" w14:paraId="1508D667" w14:textId="77777777" w:rsidTr="00926BC5">
        <w:tc>
          <w:tcPr>
            <w:tcW w:w="932" w:type="pct"/>
          </w:tcPr>
          <w:p w14:paraId="4899D400" w14:textId="5305CEB2" w:rsidR="007F5EDE" w:rsidRDefault="007F5EDE" w:rsidP="007F5EDE">
            <w:r>
              <w:rPr>
                <w:rFonts w:eastAsia="MS Mincho" w:hint="eastAsia"/>
                <w:lang w:eastAsia="ja-JP"/>
              </w:rPr>
              <w:t>S</w:t>
            </w:r>
            <w:r>
              <w:rPr>
                <w:rFonts w:eastAsia="MS Mincho"/>
                <w:lang w:eastAsia="ja-JP"/>
              </w:rPr>
              <w:t>ony</w:t>
            </w:r>
          </w:p>
        </w:tc>
        <w:tc>
          <w:tcPr>
            <w:tcW w:w="4068" w:type="pct"/>
          </w:tcPr>
          <w:p w14:paraId="20D75BC2" w14:textId="77777777" w:rsidR="007F5EDE" w:rsidRPr="00255D89" w:rsidRDefault="007F5EDE" w:rsidP="007F5EDE">
            <w:pPr>
              <w:rPr>
                <w:rFonts w:eastAsia="MS Mincho"/>
                <w:lang w:eastAsia="ja-JP"/>
              </w:rPr>
            </w:pPr>
            <w:r w:rsidRPr="00255D89">
              <w:rPr>
                <w:rFonts w:eastAsia="MS Mincho"/>
                <w:lang w:eastAsia="ja-JP"/>
              </w:rPr>
              <w:t>The option in which the RP is on the service link is different to option 3 as discussed here. See R1-20</w:t>
            </w:r>
            <w:r>
              <w:rPr>
                <w:rFonts w:eastAsia="MS Mincho"/>
                <w:lang w:eastAsia="ja-JP"/>
              </w:rPr>
              <w:t>08360</w:t>
            </w:r>
            <w:r w:rsidRPr="00255D89">
              <w:rPr>
                <w:rFonts w:eastAsia="MS Mincho"/>
                <w:lang w:eastAsia="ja-JP"/>
              </w:rPr>
              <w:t>.</w:t>
            </w:r>
          </w:p>
          <w:p w14:paraId="00E7D3D5" w14:textId="77777777" w:rsidR="007F5EDE" w:rsidRPr="00255D89" w:rsidRDefault="007F5EDE" w:rsidP="007F5EDE">
            <w:pPr>
              <w:rPr>
                <w:rFonts w:eastAsia="MS Mincho"/>
                <w:lang w:eastAsia="ja-JP"/>
              </w:rPr>
            </w:pPr>
            <w:r w:rsidRPr="00255D89">
              <w:rPr>
                <w:rFonts w:eastAsia="MS Mincho"/>
                <w:lang w:eastAsia="ja-JP"/>
              </w:rPr>
              <w:t>In this option:</w:t>
            </w:r>
          </w:p>
          <w:p w14:paraId="58B64840" w14:textId="43888585" w:rsidR="007F5EDE" w:rsidRPr="00255D89" w:rsidRDefault="007F5EDE" w:rsidP="00346025">
            <w:pPr>
              <w:numPr>
                <w:ilvl w:val="0"/>
                <w:numId w:val="50"/>
              </w:numPr>
              <w:rPr>
                <w:rFonts w:eastAsia="MS Mincho"/>
                <w:lang w:eastAsia="ja-JP"/>
              </w:rPr>
            </w:pPr>
            <w:r w:rsidRPr="00255D89">
              <w:rPr>
                <w:rFonts w:eastAsia="MS Mincho"/>
                <w:lang w:eastAsia="ja-JP"/>
              </w:rPr>
              <w:t>Network indicates the common TA (this could be either the RTD from RP to satellite in cases where network compensates for feeder-link or RTD from RP to gNB in case where network does not compensate for feeder link RTD).</w:t>
            </w:r>
            <w:r>
              <w:rPr>
                <w:rFonts w:eastAsia="MS Mincho"/>
                <w:lang w:eastAsia="ja-JP"/>
              </w:rPr>
              <w:t xml:space="preserve"> We think here, as in TR38.821 that the RP should be defined somewhere between the UE and satellite.</w:t>
            </w:r>
          </w:p>
          <w:p w14:paraId="63FEB017" w14:textId="77777777" w:rsidR="007F5EDE" w:rsidRPr="00255D89" w:rsidRDefault="007F5EDE" w:rsidP="00346025">
            <w:pPr>
              <w:numPr>
                <w:ilvl w:val="0"/>
                <w:numId w:val="50"/>
              </w:numPr>
              <w:rPr>
                <w:rFonts w:eastAsia="MS Mincho"/>
                <w:lang w:eastAsia="ja-JP"/>
              </w:rPr>
            </w:pPr>
            <w:r w:rsidRPr="00255D89">
              <w:rPr>
                <w:rFonts w:eastAsia="MS Mincho"/>
                <w:lang w:eastAsia="ja-JP"/>
              </w:rPr>
              <w:t>UE acquires UE-specific delay (RTD from UE to RP). GNSS-capable U</w:t>
            </w:r>
            <w:r>
              <w:rPr>
                <w:rFonts w:eastAsia="MS Mincho"/>
                <w:lang w:eastAsia="ja-JP"/>
              </w:rPr>
              <w:t>E</w:t>
            </w:r>
            <w:r w:rsidRPr="00255D89">
              <w:rPr>
                <w:rFonts w:eastAsia="MS Mincho"/>
                <w:lang w:eastAsia="ja-JP"/>
              </w:rPr>
              <w:t>s can calculate this delay autonomously with additional ephemeris and RP location information. For forward compatibility, U</w:t>
            </w:r>
            <w:r>
              <w:rPr>
                <w:rFonts w:eastAsia="MS Mincho"/>
                <w:lang w:eastAsia="ja-JP"/>
              </w:rPr>
              <w:t>E</w:t>
            </w:r>
            <w:r w:rsidRPr="00255D89">
              <w:rPr>
                <w:rFonts w:eastAsia="MS Mincho"/>
                <w:lang w:eastAsia="ja-JP"/>
              </w:rPr>
              <w:t>s without GNSS can acquire this delay through RACH. During the SI phase and in TR38.821 current preambles were shown to be good enough for this RACH. This is not the case for Option 3’s Fig 3 which requires much longer PRACH preambles.</w:t>
            </w:r>
          </w:p>
          <w:p w14:paraId="5ADC6E45" w14:textId="77777777" w:rsidR="007F5EDE" w:rsidRDefault="007F5EDE" w:rsidP="007F5EDE">
            <w:pPr>
              <w:rPr>
                <w:rFonts w:eastAsia="MS Mincho"/>
                <w:lang w:eastAsia="ja-JP"/>
              </w:rPr>
            </w:pPr>
            <w:r w:rsidRPr="00255D89">
              <w:rPr>
                <w:rFonts w:eastAsia="MS Mincho"/>
                <w:lang w:eastAsia="ja-JP"/>
              </w:rPr>
              <w:t>Before</w:t>
            </w:r>
            <w:r>
              <w:rPr>
                <w:rFonts w:eastAsia="MS Mincho"/>
                <w:lang w:eastAsia="ja-JP"/>
              </w:rPr>
              <w:t xml:space="preserve"> </w:t>
            </w:r>
            <w:r w:rsidRPr="00255D89">
              <w:rPr>
                <w:rFonts w:eastAsia="MS Mincho"/>
                <w:lang w:eastAsia="ja-JP"/>
              </w:rPr>
              <w:t xml:space="preserve">RACH, UE compensates </w:t>
            </w:r>
            <w:r>
              <w:rPr>
                <w:rFonts w:eastAsia="MS Mincho"/>
                <w:lang w:eastAsia="ja-JP"/>
              </w:rPr>
              <w:t xml:space="preserve">for </w:t>
            </w:r>
            <w:r w:rsidRPr="00255D89">
              <w:rPr>
                <w:rFonts w:eastAsia="MS Mincho"/>
                <w:lang w:eastAsia="ja-JP"/>
              </w:rPr>
              <w:t>the common TA.</w:t>
            </w:r>
          </w:p>
          <w:p w14:paraId="5066DBBE" w14:textId="3CB65CCA" w:rsidR="004110E0" w:rsidRDefault="004110E0" w:rsidP="007F5EDE"/>
        </w:tc>
      </w:tr>
      <w:tr w:rsidR="004110E0" w:rsidRPr="00902581" w14:paraId="1AC6BAF4" w14:textId="77777777" w:rsidTr="004110E0">
        <w:tc>
          <w:tcPr>
            <w:tcW w:w="932" w:type="pct"/>
          </w:tcPr>
          <w:p w14:paraId="68415938"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2E089848" w14:textId="77777777" w:rsidR="004110E0" w:rsidRPr="00FA6B52" w:rsidRDefault="004110E0" w:rsidP="004110E0">
            <w:pPr>
              <w:rPr>
                <w:rFonts w:eastAsiaTheme="minorEastAsia"/>
                <w:lang w:val="en-US" w:eastAsia="zh-CN"/>
              </w:rPr>
            </w:pPr>
            <w:r>
              <w:rPr>
                <w:rFonts w:eastAsiaTheme="minorEastAsia"/>
                <w:lang w:val="en-US" w:eastAsia="zh-CN"/>
              </w:rPr>
              <w:t xml:space="preserve">Our </w:t>
            </w:r>
            <w:r w:rsidRPr="005C2041">
              <w:rPr>
                <w:rFonts w:eastAsiaTheme="minorEastAsia"/>
                <w:lang w:val="en-US" w:eastAsia="zh-CN"/>
              </w:rPr>
              <w:t>preference</w:t>
            </w:r>
            <w:r>
              <w:rPr>
                <w:rFonts w:eastAsiaTheme="minorEastAsia"/>
                <w:lang w:val="en-US" w:eastAsia="zh-CN"/>
              </w:rPr>
              <w:t xml:space="preserve"> is</w:t>
            </w:r>
            <w:r w:rsidRPr="005C2041">
              <w:rPr>
                <w:rFonts w:eastAsiaTheme="minorEastAsia"/>
                <w:lang w:val="en-US" w:eastAsia="zh-CN"/>
              </w:rPr>
              <w:t xml:space="preserve"> for </w:t>
            </w:r>
            <w:r>
              <w:rPr>
                <w:rFonts w:eastAsiaTheme="minorEastAsia"/>
                <w:lang w:val="en-US" w:eastAsia="zh-CN"/>
              </w:rPr>
              <w:t xml:space="preserve">defining the </w:t>
            </w:r>
            <w:r w:rsidRPr="005C2041">
              <w:rPr>
                <w:rFonts w:eastAsiaTheme="minorEastAsia"/>
                <w:lang w:val="en-US" w:eastAsia="zh-CN"/>
              </w:rPr>
              <w:t>reference point at</w:t>
            </w:r>
            <w:r>
              <w:rPr>
                <w:rFonts w:eastAsiaTheme="minorEastAsia"/>
                <w:lang w:val="en-US" w:eastAsia="zh-CN"/>
              </w:rPr>
              <w:t xml:space="preserve"> the</w:t>
            </w:r>
            <w:r w:rsidRPr="005C2041">
              <w:rPr>
                <w:rFonts w:eastAsiaTheme="minorEastAsia"/>
                <w:lang w:val="en-US" w:eastAsia="zh-CN"/>
              </w:rPr>
              <w:t xml:space="preserve"> satellite for</w:t>
            </w:r>
            <w:r>
              <w:rPr>
                <w:rFonts w:eastAsiaTheme="minorEastAsia"/>
                <w:lang w:val="en-US" w:eastAsia="zh-CN"/>
              </w:rPr>
              <w:t xml:space="preserve"> both</w:t>
            </w:r>
            <w:r w:rsidRPr="005C2041">
              <w:rPr>
                <w:rFonts w:eastAsiaTheme="minorEastAsia"/>
                <w:lang w:val="en-US" w:eastAsia="zh-CN"/>
              </w:rPr>
              <w:t xml:space="preserve"> time and frequency synchronization</w:t>
            </w:r>
            <w:r>
              <w:rPr>
                <w:rFonts w:eastAsiaTheme="minorEastAsia"/>
                <w:lang w:val="en-US" w:eastAsia="zh-CN"/>
              </w:rPr>
              <w:t>.</w:t>
            </w:r>
          </w:p>
        </w:tc>
      </w:tr>
      <w:tr w:rsidR="00D01E0B" w:rsidRPr="00902581" w14:paraId="2F5852A6" w14:textId="77777777" w:rsidTr="004110E0">
        <w:tc>
          <w:tcPr>
            <w:tcW w:w="932" w:type="pct"/>
          </w:tcPr>
          <w:p w14:paraId="6070850E" w14:textId="6A6768DE" w:rsidR="00D01E0B" w:rsidRDefault="00D01E0B" w:rsidP="004110E0">
            <w:pPr>
              <w:rPr>
                <w:rFonts w:eastAsia="Malgun Gothic"/>
                <w:bCs/>
                <w:lang w:eastAsia="ko-KR"/>
              </w:rPr>
            </w:pPr>
            <w:r>
              <w:rPr>
                <w:rFonts w:eastAsia="Malgun Gothic"/>
                <w:bCs/>
                <w:lang w:eastAsia="ko-KR"/>
              </w:rPr>
              <w:t>Sequans</w:t>
            </w:r>
          </w:p>
        </w:tc>
        <w:tc>
          <w:tcPr>
            <w:tcW w:w="4068" w:type="pct"/>
          </w:tcPr>
          <w:p w14:paraId="57AD530F" w14:textId="3091F010" w:rsidR="00D01E0B" w:rsidRDefault="00D01E0B" w:rsidP="002660D1">
            <w:pPr>
              <w:rPr>
                <w:rFonts w:eastAsiaTheme="minorEastAsia"/>
                <w:lang w:val="en-US" w:eastAsia="zh-CN"/>
              </w:rPr>
            </w:pPr>
            <w:r>
              <w:rPr>
                <w:rFonts w:eastAsiaTheme="minorEastAsia"/>
                <w:lang w:val="en-US" w:eastAsia="zh-CN"/>
              </w:rPr>
              <w:t>We prefer to have reference point at satellite.</w:t>
            </w:r>
            <w:r w:rsidR="006B2F93">
              <w:rPr>
                <w:rFonts w:eastAsiaTheme="minorEastAsia"/>
                <w:lang w:val="en-US" w:eastAsia="zh-CN"/>
              </w:rPr>
              <w:t xml:space="preserve"> We are fine to discuss leaving it </w:t>
            </w:r>
            <w:r w:rsidR="002660D1">
              <w:rPr>
                <w:rFonts w:eastAsiaTheme="minorEastAsia"/>
                <w:lang w:val="en-US" w:eastAsia="zh-CN"/>
              </w:rPr>
              <w:t>under</w:t>
            </w:r>
            <w:r w:rsidR="006B2F93">
              <w:rPr>
                <w:rFonts w:eastAsiaTheme="minorEastAsia"/>
                <w:lang w:val="en-US" w:eastAsia="zh-CN"/>
              </w:rPr>
              <w:t xml:space="preserve"> network</w:t>
            </w:r>
            <w:r w:rsidR="002660D1">
              <w:rPr>
                <w:rFonts w:eastAsiaTheme="minorEastAsia"/>
                <w:lang w:val="en-US" w:eastAsia="zh-CN"/>
              </w:rPr>
              <w:t xml:space="preserve"> control</w:t>
            </w:r>
            <w:r w:rsidR="006B2F93">
              <w:rPr>
                <w:rFonts w:eastAsiaTheme="minorEastAsia"/>
                <w:lang w:val="en-US" w:eastAsia="zh-CN"/>
              </w:rPr>
              <w:t>.</w:t>
            </w:r>
          </w:p>
        </w:tc>
      </w:tr>
    </w:tbl>
    <w:p w14:paraId="734F9470" w14:textId="77777777" w:rsidR="00906342" w:rsidRPr="00902581" w:rsidRDefault="00906342" w:rsidP="00AD102B">
      <w:pPr>
        <w:pStyle w:val="4"/>
      </w:pPr>
      <w:r w:rsidRPr="00902581">
        <w:t>Company views</w:t>
      </w:r>
      <w:r w:rsidR="000D7A7B" w:rsidRPr="00902581">
        <w:t xml:space="preserve"> on Common TA indication</w:t>
      </w:r>
    </w:p>
    <w:p w14:paraId="4EFE7D4E" w14:textId="77777777" w:rsidR="007838C1" w:rsidRPr="00902581" w:rsidRDefault="007838C1" w:rsidP="007838C1">
      <w:r w:rsidRPr="00902581">
        <w:t>The following table recaps the proposals of the companies about Indication of Common TA:</w:t>
      </w:r>
    </w:p>
    <w:tbl>
      <w:tblPr>
        <w:tblStyle w:val="aff2"/>
        <w:tblW w:w="5000" w:type="pct"/>
        <w:tblLook w:val="04A0" w:firstRow="1" w:lastRow="0" w:firstColumn="1" w:lastColumn="0" w:noHBand="0" w:noVBand="1"/>
      </w:tblPr>
      <w:tblGrid>
        <w:gridCol w:w="1795"/>
        <w:gridCol w:w="7834"/>
      </w:tblGrid>
      <w:tr w:rsidR="007838C1" w:rsidRPr="00902581" w14:paraId="4F695BC5" w14:textId="77777777" w:rsidTr="000851CC">
        <w:tc>
          <w:tcPr>
            <w:tcW w:w="932" w:type="pct"/>
            <w:shd w:val="clear" w:color="auto" w:fill="00B0F0"/>
          </w:tcPr>
          <w:p w14:paraId="1419F37A" w14:textId="77777777" w:rsidR="007838C1" w:rsidRPr="00902581" w:rsidRDefault="007838C1" w:rsidP="000851CC">
            <w:pPr>
              <w:rPr>
                <w:b/>
                <w:color w:val="FFFFFF" w:themeColor="background1"/>
              </w:rPr>
            </w:pPr>
            <w:r w:rsidRPr="00902581">
              <w:rPr>
                <w:b/>
                <w:color w:val="FFFFFF" w:themeColor="background1"/>
              </w:rPr>
              <w:t>Companies</w:t>
            </w:r>
          </w:p>
        </w:tc>
        <w:tc>
          <w:tcPr>
            <w:tcW w:w="4068" w:type="pct"/>
            <w:shd w:val="clear" w:color="auto" w:fill="00B0F0"/>
          </w:tcPr>
          <w:p w14:paraId="429E5681" w14:textId="77777777" w:rsidR="007838C1" w:rsidRPr="00902581" w:rsidRDefault="007838C1" w:rsidP="000851CC">
            <w:pPr>
              <w:rPr>
                <w:b/>
                <w:color w:val="FFFFFF" w:themeColor="background1"/>
              </w:rPr>
            </w:pPr>
            <w:r w:rsidRPr="00902581">
              <w:rPr>
                <w:b/>
                <w:color w:val="FFFFFF" w:themeColor="background1"/>
              </w:rPr>
              <w:t>Proposals</w:t>
            </w:r>
          </w:p>
        </w:tc>
      </w:tr>
      <w:tr w:rsidR="007838C1" w:rsidRPr="00902581" w14:paraId="5F262D4A" w14:textId="77777777" w:rsidTr="000851CC">
        <w:tc>
          <w:tcPr>
            <w:tcW w:w="932" w:type="pct"/>
          </w:tcPr>
          <w:p w14:paraId="17F2644B" w14:textId="77777777" w:rsidR="007838C1" w:rsidRPr="00902581" w:rsidRDefault="007838C1" w:rsidP="000851CC">
            <w:r w:rsidRPr="00902581">
              <w:t>Thales</w:t>
            </w:r>
          </w:p>
        </w:tc>
        <w:tc>
          <w:tcPr>
            <w:tcW w:w="4068" w:type="pct"/>
          </w:tcPr>
          <w:p w14:paraId="48FE4EE9" w14:textId="77777777" w:rsidR="007838C1" w:rsidRPr="00902581" w:rsidRDefault="007838C1" w:rsidP="000851CC">
            <w:r w:rsidRPr="00902581">
              <w:t>Proposal 14.</w:t>
            </w:r>
            <w:r w:rsidRPr="00902581">
              <w:tab/>
              <w:t>In NTN, indication of Common TA is not required, as the satellite is considered as the reference point for TA acquisition.</w:t>
            </w:r>
          </w:p>
        </w:tc>
      </w:tr>
      <w:tr w:rsidR="007838C1" w:rsidRPr="00902581" w14:paraId="1A1B2F04" w14:textId="77777777" w:rsidTr="000851CC">
        <w:tc>
          <w:tcPr>
            <w:tcW w:w="932" w:type="pct"/>
          </w:tcPr>
          <w:p w14:paraId="56A45842" w14:textId="77777777" w:rsidR="007838C1" w:rsidRPr="00902581" w:rsidRDefault="007838C1" w:rsidP="000851CC">
            <w:r w:rsidRPr="00902581">
              <w:t>Huawei, HiSilicon</w:t>
            </w:r>
          </w:p>
        </w:tc>
        <w:tc>
          <w:tcPr>
            <w:tcW w:w="4068" w:type="pct"/>
          </w:tcPr>
          <w:p w14:paraId="79DAB6C9" w14:textId="77777777" w:rsidR="007838C1" w:rsidRPr="00902581" w:rsidRDefault="007838C1" w:rsidP="000851CC">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14:paraId="56A342EA" w14:textId="77777777" w:rsidR="007838C1" w:rsidRPr="00902581" w:rsidRDefault="007838C1" w:rsidP="000851CC">
            <w:pPr>
              <w:rPr>
                <w:lang w:eastAsia="ja-JP"/>
              </w:rPr>
            </w:pPr>
            <w:r w:rsidRPr="00902581">
              <w:rPr>
                <w:lang w:eastAsia="ja-JP"/>
              </w:rPr>
              <w:t>Proposal 4: A common TA indication is introduced to support all the foreseen deployment scenarios.</w:t>
            </w:r>
          </w:p>
          <w:p w14:paraId="504AFBA0" w14:textId="77777777" w:rsidR="007838C1" w:rsidRPr="00902581" w:rsidRDefault="007838C1" w:rsidP="000851CC">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14:paraId="67A40330" w14:textId="77777777" w:rsidR="007838C1" w:rsidRPr="00902581" w:rsidRDefault="007838C1" w:rsidP="000851CC">
            <w:pPr>
              <w:rPr>
                <w:lang w:eastAsia="ja-JP"/>
              </w:rPr>
            </w:pPr>
            <w:r w:rsidRPr="00902581">
              <w:t>Proposal 3: The delay compensated by the network can be a constant value instead of the feeder link RTD, considering the implementation complexity at gNB side.</w:t>
            </w:r>
          </w:p>
        </w:tc>
      </w:tr>
      <w:tr w:rsidR="007838C1" w:rsidRPr="00902581" w14:paraId="5CD142D4" w14:textId="77777777" w:rsidTr="000851CC">
        <w:tc>
          <w:tcPr>
            <w:tcW w:w="932" w:type="pct"/>
          </w:tcPr>
          <w:p w14:paraId="1FE7797B" w14:textId="77777777" w:rsidR="007838C1" w:rsidRPr="00902581" w:rsidRDefault="007838C1" w:rsidP="000851CC">
            <w:pPr>
              <w:rPr>
                <w:bCs/>
              </w:rPr>
            </w:pPr>
            <w:r w:rsidRPr="00902581">
              <w:rPr>
                <w:bCs/>
              </w:rPr>
              <w:t>Ericsson</w:t>
            </w:r>
          </w:p>
        </w:tc>
        <w:tc>
          <w:tcPr>
            <w:tcW w:w="4068" w:type="pct"/>
          </w:tcPr>
          <w:p w14:paraId="0E2C3309" w14:textId="77777777" w:rsidR="007838C1" w:rsidRPr="00902581" w:rsidRDefault="007838C1" w:rsidP="000851CC">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14:paraId="50AEA175" w14:textId="77777777" w:rsidR="007838C1" w:rsidRPr="00902581" w:rsidRDefault="007838C1" w:rsidP="000851CC">
            <w:r w:rsidRPr="00902581">
              <w:t>Proposal 6:</w:t>
            </w:r>
            <w:r w:rsidRPr="00902581">
              <w:tab/>
              <w:t>The UE should apply a TA at PRACH transmission comprising the estimated service link RTT and an additional offset based on broadcast information from the network.</w:t>
            </w:r>
          </w:p>
          <w:p w14:paraId="5674E064" w14:textId="77777777" w:rsidR="007838C1" w:rsidRPr="00902581" w:rsidRDefault="007838C1" w:rsidP="000851CC">
            <w:pPr>
              <w:rPr>
                <w:lang w:val="en-US"/>
              </w:rPr>
            </w:pPr>
            <w:r w:rsidRPr="00902581">
              <w:t>Proposal 7:</w:t>
            </w:r>
            <w:r w:rsidRPr="00902581">
              <w:tab/>
            </w:r>
            <w:r w:rsidRPr="00902581">
              <w:rPr>
                <w:lang w:val="en-US"/>
              </w:rPr>
              <w:t>The UE applies TA equal to (</w:t>
            </w:r>
            <w:proofErr w:type="spellStart"/>
            <w:r w:rsidRPr="00902581">
              <w:rPr>
                <w:lang w:val="en-US"/>
              </w:rPr>
              <w:t>N_TA+N</w:t>
            </w:r>
            <w:proofErr w:type="spellEnd"/>
            <w:r w:rsidRPr="00902581">
              <w:rPr>
                <w:lang w:val="en-US"/>
              </w:rPr>
              <w:t>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xml:space="preserve">, where </w:t>
            </w:r>
            <w:proofErr w:type="spellStart"/>
            <w:r w:rsidRPr="00902581">
              <w:rPr>
                <w:lang w:val="en-US"/>
              </w:rPr>
              <w:t>N_TA</w:t>
            </w:r>
            <w:proofErr w:type="spellEnd"/>
            <w:r w:rsidRPr="00902581">
              <w:rPr>
                <w:lang w:val="en-US"/>
              </w:rPr>
              <w:t xml:space="preserve"> is UE’s estimate of the service link </w:t>
            </w:r>
            <w:proofErr w:type="spellStart"/>
            <w:r w:rsidRPr="00902581">
              <w:rPr>
                <w:lang w:val="en-US"/>
              </w:rPr>
              <w:t>RTT</w:t>
            </w:r>
            <w:proofErr w:type="spellEnd"/>
            <w:r w:rsidRPr="00902581">
              <w:rPr>
                <w:lang w:val="en-US"/>
              </w:rPr>
              <w: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14:paraId="46EA3264" w14:textId="77777777" w:rsidTr="000851CC">
        <w:tc>
          <w:tcPr>
            <w:tcW w:w="932" w:type="pct"/>
          </w:tcPr>
          <w:p w14:paraId="62FDAB6F" w14:textId="77777777" w:rsidR="007838C1" w:rsidRPr="00902581" w:rsidRDefault="007838C1" w:rsidP="000851CC">
            <w:pPr>
              <w:rPr>
                <w:bCs/>
              </w:rPr>
            </w:pPr>
            <w:r w:rsidRPr="00902581">
              <w:rPr>
                <w:bCs/>
              </w:rPr>
              <w:t>Qualcomm Incorporated</w:t>
            </w:r>
          </w:p>
        </w:tc>
        <w:tc>
          <w:tcPr>
            <w:tcW w:w="4068" w:type="pct"/>
          </w:tcPr>
          <w:p w14:paraId="38A6BB29" w14:textId="77777777" w:rsidR="007838C1" w:rsidRPr="00902581" w:rsidRDefault="007838C1" w:rsidP="000851CC">
            <w:pPr>
              <w:rPr>
                <w:bCs/>
              </w:rPr>
            </w:pPr>
            <w:r w:rsidRPr="00902581">
              <w:rPr>
                <w:bCs/>
              </w:rPr>
              <w:t>QC proposed to amend an existing agreement as below</w:t>
            </w:r>
          </w:p>
          <w:p w14:paraId="6F66D4B4" w14:textId="77777777" w:rsidR="007838C1" w:rsidRPr="00902581" w:rsidRDefault="007838C1" w:rsidP="000851CC">
            <w:pPr>
              <w:rPr>
                <w:bCs/>
              </w:rPr>
            </w:pPr>
            <w:r w:rsidRPr="00902581">
              <w:rPr>
                <w:bCs/>
              </w:rPr>
              <w:t xml:space="preserve">Proposal 2: </w:t>
            </w:r>
          </w:p>
          <w:p w14:paraId="56FB022A" w14:textId="77777777" w:rsidR="007838C1" w:rsidRPr="00902581" w:rsidRDefault="007838C1" w:rsidP="007C62B5">
            <w:pPr>
              <w:pStyle w:val="aff"/>
              <w:numPr>
                <w:ilvl w:val="0"/>
                <w:numId w:val="13"/>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14:paraId="768EDA00"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14:paraId="614E1C8C"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14:paraId="0CAA0C17"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14:paraId="729E910A" w14:textId="77777777" w:rsidR="007838C1" w:rsidRPr="00902581" w:rsidRDefault="007838C1" w:rsidP="007C62B5">
            <w:pPr>
              <w:numPr>
                <w:ilvl w:val="2"/>
                <w:numId w:val="13"/>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14:paraId="482F1FCC" w14:textId="77777777" w:rsidR="007838C1" w:rsidRPr="00902581" w:rsidRDefault="007838C1" w:rsidP="007C62B5">
            <w:pPr>
              <w:numPr>
                <w:ilvl w:val="1"/>
                <w:numId w:val="13"/>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14:paraId="52E3B5FE" w14:textId="77777777" w:rsidR="007838C1" w:rsidRPr="00902581" w:rsidRDefault="007838C1" w:rsidP="007C62B5">
            <w:pPr>
              <w:pStyle w:val="aff"/>
              <w:numPr>
                <w:ilvl w:val="0"/>
                <w:numId w:val="13"/>
              </w:numPr>
              <w:spacing w:after="0"/>
              <w:rPr>
                <w:bCs/>
              </w:rPr>
            </w:pPr>
            <w:r w:rsidRPr="00902581">
              <w:rPr>
                <w:bCs/>
              </w:rPr>
              <w:t>The above replaces the earlier agreement on TA acquisition in RRC idle/inactive mode.</w:t>
            </w:r>
          </w:p>
          <w:p w14:paraId="04C9A5CC" w14:textId="77777777" w:rsidR="007838C1" w:rsidRPr="00902581" w:rsidRDefault="007838C1" w:rsidP="000851CC"/>
        </w:tc>
      </w:tr>
      <w:tr w:rsidR="007838C1" w:rsidRPr="00902581" w14:paraId="0055F12E" w14:textId="77777777" w:rsidTr="000851CC">
        <w:tc>
          <w:tcPr>
            <w:tcW w:w="932" w:type="pct"/>
          </w:tcPr>
          <w:p w14:paraId="219BF169" w14:textId="77777777" w:rsidR="007838C1" w:rsidRPr="00902581" w:rsidRDefault="007838C1" w:rsidP="000851CC">
            <w:pPr>
              <w:rPr>
                <w:bCs/>
              </w:rPr>
            </w:pPr>
            <w:r w:rsidRPr="00902581">
              <w:rPr>
                <w:bCs/>
              </w:rPr>
              <w:lastRenderedPageBreak/>
              <w:t>Apple</w:t>
            </w:r>
          </w:p>
        </w:tc>
        <w:tc>
          <w:tcPr>
            <w:tcW w:w="4068" w:type="pct"/>
          </w:tcPr>
          <w:p w14:paraId="7688FCC4" w14:textId="77777777" w:rsidR="007838C1" w:rsidRPr="00902581" w:rsidRDefault="007838C1" w:rsidP="000851CC">
            <w:pPr>
              <w:rPr>
                <w:bCs/>
              </w:rPr>
            </w:pPr>
            <w:r w:rsidRPr="00902581">
              <w:rPr>
                <w:bCs/>
              </w:rPr>
              <w:t>Proposal 5: Common TA is not indicated by network and UE does not calculate its TA based on common TA.</w:t>
            </w:r>
          </w:p>
        </w:tc>
      </w:tr>
      <w:tr w:rsidR="007838C1" w:rsidRPr="00902581" w14:paraId="5C7042A1" w14:textId="77777777" w:rsidTr="000851CC">
        <w:tc>
          <w:tcPr>
            <w:tcW w:w="932" w:type="pct"/>
          </w:tcPr>
          <w:p w14:paraId="7C121C7E" w14:textId="77777777" w:rsidR="007838C1" w:rsidRPr="00902581" w:rsidRDefault="007838C1" w:rsidP="000851CC">
            <w:pPr>
              <w:rPr>
                <w:bCs/>
              </w:rPr>
            </w:pPr>
            <w:proofErr w:type="spellStart"/>
            <w:r w:rsidRPr="00902581">
              <w:rPr>
                <w:bCs/>
              </w:rPr>
              <w:t>InterDigital</w:t>
            </w:r>
            <w:proofErr w:type="spellEnd"/>
            <w:r w:rsidRPr="00902581">
              <w:rPr>
                <w:bCs/>
              </w:rPr>
              <w:t>, Inc.</w:t>
            </w:r>
          </w:p>
        </w:tc>
        <w:tc>
          <w:tcPr>
            <w:tcW w:w="4068" w:type="pct"/>
          </w:tcPr>
          <w:p w14:paraId="5DDC031C" w14:textId="77777777" w:rsidR="007838C1" w:rsidRPr="00902581" w:rsidRDefault="007838C1" w:rsidP="000851CC">
            <w:pPr>
              <w:rPr>
                <w:bCs/>
              </w:rPr>
            </w:pPr>
            <w:r w:rsidRPr="00902581">
              <w:rPr>
                <w:bCs/>
              </w:rPr>
              <w:t>Proposal 2: common TA (i.e., feeder link delay) is indicated by the network for UL timing sync and is broadcast in System Information.</w:t>
            </w:r>
          </w:p>
        </w:tc>
      </w:tr>
      <w:tr w:rsidR="007838C1" w:rsidRPr="00902581" w14:paraId="2EFD783A" w14:textId="77777777" w:rsidTr="000851CC">
        <w:tc>
          <w:tcPr>
            <w:tcW w:w="932" w:type="pct"/>
          </w:tcPr>
          <w:p w14:paraId="59B9052F" w14:textId="54B9B01B" w:rsidR="007838C1" w:rsidRPr="00902581" w:rsidRDefault="004110E0" w:rsidP="000851CC">
            <w:pPr>
              <w:rPr>
                <w:bCs/>
              </w:rPr>
            </w:pPr>
            <w:r w:rsidRPr="00902581">
              <w:rPr>
                <w:bCs/>
              </w:rPr>
              <w:t>V</w:t>
            </w:r>
            <w:r w:rsidR="007838C1" w:rsidRPr="00902581">
              <w:rPr>
                <w:bCs/>
              </w:rPr>
              <w:t>ivo</w:t>
            </w:r>
          </w:p>
        </w:tc>
        <w:tc>
          <w:tcPr>
            <w:tcW w:w="4068" w:type="pct"/>
          </w:tcPr>
          <w:p w14:paraId="2A08CF17" w14:textId="77777777" w:rsidR="007838C1" w:rsidRPr="00902581" w:rsidRDefault="007838C1" w:rsidP="000851CC">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14:paraId="42480734" w14:textId="77777777" w:rsidTr="000851CC">
        <w:tc>
          <w:tcPr>
            <w:tcW w:w="932" w:type="pct"/>
          </w:tcPr>
          <w:p w14:paraId="4CFA1EDD" w14:textId="77777777" w:rsidR="007838C1" w:rsidRPr="00902581" w:rsidRDefault="007838C1" w:rsidP="000851CC">
            <w:pPr>
              <w:rPr>
                <w:bCs/>
              </w:rPr>
            </w:pPr>
            <w:r w:rsidRPr="00902581">
              <w:rPr>
                <w:bCs/>
              </w:rPr>
              <w:t>CATT</w:t>
            </w:r>
          </w:p>
        </w:tc>
        <w:tc>
          <w:tcPr>
            <w:tcW w:w="4068" w:type="pct"/>
          </w:tcPr>
          <w:p w14:paraId="327EDD4D" w14:textId="77777777" w:rsidR="007838C1" w:rsidRPr="00902581" w:rsidRDefault="007838C1" w:rsidP="000851CC">
            <w:pPr>
              <w:rPr>
                <w:bCs/>
              </w:rPr>
            </w:pPr>
            <w:r w:rsidRPr="00902581">
              <w:rPr>
                <w:bCs/>
              </w:rPr>
              <w:t>Observation 3: For common TA, it is more related to feeder link delay, which is not essential for UE TA compensation.</w:t>
            </w:r>
          </w:p>
          <w:p w14:paraId="47FCA4B8" w14:textId="77777777" w:rsidR="007838C1" w:rsidRPr="00902581" w:rsidRDefault="007838C1" w:rsidP="000851CC">
            <w:pPr>
              <w:rPr>
                <w:bCs/>
              </w:rPr>
            </w:pPr>
            <w:r w:rsidRPr="00902581">
              <w:rPr>
                <w:bCs/>
              </w:rPr>
              <w:t>Proposal 4: UE only needs to compensate for the UE-specific differential TA, and no common TA indication is needed.</w:t>
            </w:r>
          </w:p>
        </w:tc>
      </w:tr>
      <w:tr w:rsidR="007838C1" w:rsidRPr="00902581" w14:paraId="454A38A9" w14:textId="77777777" w:rsidTr="000851CC">
        <w:tc>
          <w:tcPr>
            <w:tcW w:w="932" w:type="pct"/>
          </w:tcPr>
          <w:p w14:paraId="60491FFE" w14:textId="77777777" w:rsidR="007838C1" w:rsidRPr="00902581" w:rsidRDefault="007838C1" w:rsidP="000851CC">
            <w:pPr>
              <w:rPr>
                <w:bCs/>
              </w:rPr>
            </w:pPr>
            <w:r w:rsidRPr="00902581">
              <w:rPr>
                <w:bCs/>
              </w:rPr>
              <w:t>Samsung</w:t>
            </w:r>
          </w:p>
        </w:tc>
        <w:tc>
          <w:tcPr>
            <w:tcW w:w="4068" w:type="pct"/>
          </w:tcPr>
          <w:p w14:paraId="705D45C3" w14:textId="77777777" w:rsidR="007838C1" w:rsidRPr="00902581" w:rsidRDefault="007838C1" w:rsidP="000851CC">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14:paraId="19F0CA44" w14:textId="77777777" w:rsidTr="000851CC">
        <w:tc>
          <w:tcPr>
            <w:tcW w:w="932" w:type="pct"/>
          </w:tcPr>
          <w:p w14:paraId="4B6C77BF" w14:textId="77777777" w:rsidR="007838C1" w:rsidRPr="00902581" w:rsidRDefault="007838C1" w:rsidP="000851CC">
            <w:pPr>
              <w:rPr>
                <w:bCs/>
              </w:rPr>
            </w:pPr>
            <w:r w:rsidRPr="00902581">
              <w:rPr>
                <w:bCs/>
              </w:rPr>
              <w:t>Sony</w:t>
            </w:r>
          </w:p>
        </w:tc>
        <w:tc>
          <w:tcPr>
            <w:tcW w:w="4068" w:type="pct"/>
          </w:tcPr>
          <w:p w14:paraId="1B3AB7C0" w14:textId="77777777" w:rsidR="007838C1" w:rsidRPr="00902581" w:rsidRDefault="007838C1" w:rsidP="000851CC">
            <w:pPr>
              <w:rPr>
                <w:bCs/>
              </w:rPr>
            </w:pPr>
            <w:r w:rsidRPr="00902581">
              <w:rPr>
                <w:bCs/>
              </w:rPr>
              <w:t>Proposal 2: RAN1 should support TA compensation with configuration of the common TA.</w:t>
            </w:r>
          </w:p>
          <w:p w14:paraId="36A800AA" w14:textId="77777777" w:rsidR="007838C1" w:rsidRPr="00902581" w:rsidRDefault="007838C1" w:rsidP="000851CC">
            <w:pPr>
              <w:rPr>
                <w:bCs/>
              </w:rPr>
            </w:pPr>
            <w:r w:rsidRPr="00902581">
              <w:rPr>
                <w:bCs/>
              </w:rPr>
              <w:t>Proposal 3: RAN1 should agree the maximum functional altitude of an NTN UE and use this as the altitude of the reference point for calculating the common TA.</w:t>
            </w:r>
          </w:p>
          <w:p w14:paraId="662E5146" w14:textId="77777777" w:rsidR="007838C1" w:rsidRPr="00902581" w:rsidRDefault="007838C1" w:rsidP="000851CC">
            <w:pPr>
              <w:rPr>
                <w:bCs/>
              </w:rPr>
            </w:pPr>
            <w:r w:rsidRPr="00902581">
              <w:rPr>
                <w:bCs/>
              </w:rPr>
              <w:t>Proposal 4: RAN1 should consider the impact of feeder link delay changes on the common TA.</w:t>
            </w:r>
          </w:p>
        </w:tc>
      </w:tr>
      <w:tr w:rsidR="007838C1" w:rsidRPr="00902581" w14:paraId="59EE05CE" w14:textId="77777777" w:rsidTr="000851CC">
        <w:tc>
          <w:tcPr>
            <w:tcW w:w="932" w:type="pct"/>
          </w:tcPr>
          <w:p w14:paraId="458C5264" w14:textId="77777777" w:rsidR="007838C1" w:rsidRPr="00902581" w:rsidRDefault="007838C1" w:rsidP="000851CC">
            <w:pPr>
              <w:rPr>
                <w:bCs/>
              </w:rPr>
            </w:pPr>
            <w:r w:rsidRPr="00902581">
              <w:rPr>
                <w:bCs/>
              </w:rPr>
              <w:t>LG Electronics</w:t>
            </w:r>
          </w:p>
        </w:tc>
        <w:tc>
          <w:tcPr>
            <w:tcW w:w="4068" w:type="pct"/>
          </w:tcPr>
          <w:p w14:paraId="3341AF4E" w14:textId="77777777" w:rsidR="007838C1" w:rsidRPr="00902581" w:rsidRDefault="007838C1" w:rsidP="000851CC">
            <w:pPr>
              <w:rPr>
                <w:bCs/>
              </w:rPr>
            </w:pPr>
            <w:r w:rsidRPr="00902581">
              <w:rPr>
                <w:bCs/>
              </w:rPr>
              <w:t>Proposal 1. Further discussion should be needed on which signals/channels to transmit additional information (e.g., Common TA, reference time, etc.) provided by gNB.</w:t>
            </w:r>
          </w:p>
          <w:p w14:paraId="79EF092A" w14:textId="77777777" w:rsidR="007838C1" w:rsidRPr="00902581" w:rsidRDefault="007838C1" w:rsidP="000851CC">
            <w:pPr>
              <w:rPr>
                <w:bCs/>
              </w:rPr>
            </w:pPr>
            <w:r w:rsidRPr="00902581">
              <w:rPr>
                <w:bCs/>
              </w:rPr>
              <w:t xml:space="preserve">Proposal 7. </w:t>
            </w:r>
          </w:p>
          <w:p w14:paraId="623F9B8C" w14:textId="77777777" w:rsidR="007838C1" w:rsidRPr="00902581" w:rsidRDefault="007838C1" w:rsidP="000851CC">
            <w:pPr>
              <w:rPr>
                <w:bCs/>
              </w:rPr>
            </w:pPr>
            <w:r w:rsidRPr="00902581">
              <w:rPr>
                <w:bCs/>
              </w:rPr>
              <w:t></w:t>
            </w:r>
            <w:r w:rsidRPr="00902581">
              <w:rPr>
                <w:bCs/>
              </w:rPr>
              <w:tab/>
              <w:t>At least for the case when the UE is in RRC idle mode and/or RRC inactive mode, it is reasonable to provide the additional information via semi-static signaling.</w:t>
            </w:r>
          </w:p>
          <w:p w14:paraId="3D3F3D79" w14:textId="77777777" w:rsidR="007838C1" w:rsidRPr="00902581" w:rsidRDefault="007838C1" w:rsidP="000851CC">
            <w:pPr>
              <w:rPr>
                <w:bCs/>
              </w:rPr>
            </w:pPr>
            <w:r w:rsidRPr="00902581">
              <w:rPr>
                <w:bCs/>
              </w:rPr>
              <w:t></w:t>
            </w:r>
            <w:r w:rsidRPr="00902581">
              <w:rPr>
                <w:bCs/>
              </w:rPr>
              <w:tab/>
              <w:t>In case when the UE is in RRC connected mode, it can be considered that the information is provided by dynamic signaling.</w:t>
            </w:r>
          </w:p>
          <w:p w14:paraId="3E262F36" w14:textId="77777777" w:rsidR="007838C1" w:rsidRPr="00902581" w:rsidRDefault="007838C1" w:rsidP="000851CC">
            <w:pPr>
              <w:rPr>
                <w:bCs/>
              </w:rPr>
            </w:pPr>
            <w:r w:rsidRPr="00902581">
              <w:rPr>
                <w:bCs/>
              </w:rPr>
              <w:t>Proposal 5. It can be considered that the common TA is calculated based on K_offset in case when the UE cannot acquire the accurate TA.</w:t>
            </w:r>
          </w:p>
        </w:tc>
      </w:tr>
      <w:tr w:rsidR="007838C1" w:rsidRPr="00902581" w14:paraId="6F1B5D88" w14:textId="77777777" w:rsidTr="000851CC">
        <w:tc>
          <w:tcPr>
            <w:tcW w:w="932" w:type="pct"/>
          </w:tcPr>
          <w:p w14:paraId="1B618BDA" w14:textId="77777777" w:rsidR="007838C1" w:rsidRPr="00902581" w:rsidRDefault="007838C1" w:rsidP="000851CC">
            <w:pPr>
              <w:rPr>
                <w:bCs/>
              </w:rPr>
            </w:pPr>
            <w:r w:rsidRPr="00902581">
              <w:rPr>
                <w:bCs/>
              </w:rPr>
              <w:t>ZTE</w:t>
            </w:r>
          </w:p>
        </w:tc>
        <w:tc>
          <w:tcPr>
            <w:tcW w:w="4068" w:type="pct"/>
          </w:tcPr>
          <w:p w14:paraId="083EDFC6" w14:textId="77777777" w:rsidR="007838C1" w:rsidRPr="00902581" w:rsidRDefault="007838C1" w:rsidP="000851CC">
            <w:pPr>
              <w:rPr>
                <w:bCs/>
              </w:rPr>
            </w:pPr>
            <w:r w:rsidRPr="00902581">
              <w:rPr>
                <w:bCs/>
              </w:rPr>
              <w:t>Proposal 3: Indication on the Common TA related parameters should be supported for a unified solution to enable both full and partial TA compensation.</w:t>
            </w:r>
          </w:p>
        </w:tc>
      </w:tr>
      <w:tr w:rsidR="007838C1" w:rsidRPr="00902581" w14:paraId="5AB73882" w14:textId="77777777" w:rsidTr="000851CC">
        <w:tc>
          <w:tcPr>
            <w:tcW w:w="932" w:type="pct"/>
          </w:tcPr>
          <w:p w14:paraId="07E029DD" w14:textId="77777777" w:rsidR="007838C1" w:rsidRPr="00902581" w:rsidRDefault="007838C1" w:rsidP="000851CC">
            <w:pPr>
              <w:rPr>
                <w:bCs/>
              </w:rPr>
            </w:pPr>
            <w:r w:rsidRPr="00902581">
              <w:rPr>
                <w:bCs/>
              </w:rPr>
              <w:t>Lenovo, Motorola Mobility</w:t>
            </w:r>
          </w:p>
        </w:tc>
        <w:tc>
          <w:tcPr>
            <w:tcW w:w="4068" w:type="pct"/>
          </w:tcPr>
          <w:p w14:paraId="3DB2B5B6" w14:textId="77777777" w:rsidR="007838C1" w:rsidRPr="00902581" w:rsidRDefault="007838C1" w:rsidP="000851CC">
            <w:pPr>
              <w:rPr>
                <w:bCs/>
              </w:rPr>
            </w:pPr>
            <w:r w:rsidRPr="00902581">
              <w:rPr>
                <w:bCs/>
              </w:rPr>
              <w:t>Proposal 2: Support indication from gNB to UE on the common feeder link delay. Do not support gNB broadcasting gateway position to UE.</w:t>
            </w:r>
          </w:p>
          <w:p w14:paraId="0BF1EA53" w14:textId="77777777" w:rsidR="007838C1" w:rsidRPr="00902581" w:rsidRDefault="007838C1" w:rsidP="000851CC">
            <w:pPr>
              <w:rPr>
                <w:bCs/>
              </w:rPr>
            </w:pPr>
            <w:r w:rsidRPr="00902581">
              <w:rPr>
                <w:bCs/>
              </w:rPr>
              <w:t>Proposal 3: For NTN based on transparent payload, support indication of an initial value and a change rate to the UE to calculate the feeder link delay.</w:t>
            </w:r>
          </w:p>
        </w:tc>
      </w:tr>
      <w:tr w:rsidR="007838C1" w:rsidRPr="00902581" w14:paraId="7FF8B2D7" w14:textId="77777777" w:rsidTr="000851CC">
        <w:tc>
          <w:tcPr>
            <w:tcW w:w="932" w:type="pct"/>
          </w:tcPr>
          <w:p w14:paraId="41FFC292" w14:textId="77777777" w:rsidR="007838C1" w:rsidRPr="00902581" w:rsidRDefault="007838C1" w:rsidP="000851CC">
            <w:pPr>
              <w:rPr>
                <w:bCs/>
              </w:rPr>
            </w:pPr>
            <w:r w:rsidRPr="00902581">
              <w:rPr>
                <w:bCs/>
              </w:rPr>
              <w:t>ETRI</w:t>
            </w:r>
          </w:p>
        </w:tc>
        <w:tc>
          <w:tcPr>
            <w:tcW w:w="4068" w:type="pct"/>
          </w:tcPr>
          <w:p w14:paraId="0BD831BC" w14:textId="77777777" w:rsidR="007838C1" w:rsidRPr="00902581" w:rsidRDefault="007838C1" w:rsidP="000851CC">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14:paraId="575D8BC3" w14:textId="77777777" w:rsidTr="000851CC">
        <w:tc>
          <w:tcPr>
            <w:tcW w:w="932" w:type="pct"/>
          </w:tcPr>
          <w:p w14:paraId="02F1CF21" w14:textId="77777777" w:rsidR="007838C1" w:rsidRPr="00902581" w:rsidRDefault="007838C1" w:rsidP="000851CC">
            <w:pPr>
              <w:rPr>
                <w:bCs/>
              </w:rPr>
            </w:pPr>
            <w:r w:rsidRPr="00902581">
              <w:rPr>
                <w:bCs/>
              </w:rPr>
              <w:t>CAICT</w:t>
            </w:r>
          </w:p>
        </w:tc>
        <w:tc>
          <w:tcPr>
            <w:tcW w:w="4068" w:type="pct"/>
          </w:tcPr>
          <w:p w14:paraId="11A3E38E" w14:textId="77777777" w:rsidR="007838C1" w:rsidRPr="00902581" w:rsidRDefault="007838C1" w:rsidP="000851CC">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14:paraId="78FD67E4" w14:textId="77777777" w:rsidTr="000851CC">
        <w:tc>
          <w:tcPr>
            <w:tcW w:w="932" w:type="pct"/>
          </w:tcPr>
          <w:p w14:paraId="3AC7AC21" w14:textId="77777777" w:rsidR="007838C1" w:rsidRPr="00902581" w:rsidRDefault="007838C1" w:rsidP="000851CC">
            <w:pPr>
              <w:rPr>
                <w:bCs/>
              </w:rPr>
            </w:pPr>
            <w:r w:rsidRPr="00902581">
              <w:rPr>
                <w:bCs/>
              </w:rPr>
              <w:t>Panasonic</w:t>
            </w:r>
          </w:p>
        </w:tc>
        <w:tc>
          <w:tcPr>
            <w:tcW w:w="4068" w:type="pct"/>
          </w:tcPr>
          <w:p w14:paraId="1923443C" w14:textId="77777777" w:rsidR="007838C1" w:rsidRPr="00902581" w:rsidRDefault="007838C1" w:rsidP="000851CC">
            <w:pPr>
              <w:rPr>
                <w:bCs/>
              </w:rPr>
            </w:pPr>
            <w:r w:rsidRPr="00902581">
              <w:rPr>
                <w:bCs/>
              </w:rPr>
              <w:t xml:space="preserve">Proposal 2: Cell specific TA offset should be supported in order to allow compensation of feeder link delay to some extent.  </w:t>
            </w:r>
          </w:p>
        </w:tc>
      </w:tr>
      <w:tr w:rsidR="007838C1" w:rsidRPr="00902581" w14:paraId="5E62BCEF" w14:textId="77777777" w:rsidTr="000851CC">
        <w:trPr>
          <w:trHeight w:val="323"/>
        </w:trPr>
        <w:tc>
          <w:tcPr>
            <w:tcW w:w="932" w:type="pct"/>
          </w:tcPr>
          <w:p w14:paraId="2C879B94" w14:textId="77777777" w:rsidR="007838C1" w:rsidRPr="00902581" w:rsidRDefault="007838C1" w:rsidP="000851CC">
            <w:pPr>
              <w:rPr>
                <w:bCs/>
              </w:rPr>
            </w:pPr>
            <w:proofErr w:type="spellStart"/>
            <w:r w:rsidRPr="00902581">
              <w:rPr>
                <w:bCs/>
              </w:rPr>
              <w:t>CEWiT</w:t>
            </w:r>
            <w:proofErr w:type="spellEnd"/>
          </w:p>
        </w:tc>
        <w:tc>
          <w:tcPr>
            <w:tcW w:w="4068" w:type="pct"/>
          </w:tcPr>
          <w:p w14:paraId="69683915" w14:textId="77777777" w:rsidR="007838C1" w:rsidRPr="00902581" w:rsidRDefault="007838C1" w:rsidP="000851CC">
            <w:pPr>
              <w:rPr>
                <w:bCs/>
              </w:rPr>
            </w:pPr>
            <w:r w:rsidRPr="00902581">
              <w:rPr>
                <w:bCs/>
              </w:rPr>
              <w:t xml:space="preserve">Proposal 1: UE will apply full TA which includes UE specific TA and common TA for initial TA adjustment.   </w:t>
            </w:r>
          </w:p>
        </w:tc>
      </w:tr>
      <w:tr w:rsidR="007838C1" w:rsidRPr="00902581" w14:paraId="1EAFE8DC" w14:textId="77777777" w:rsidTr="000851CC">
        <w:trPr>
          <w:trHeight w:val="323"/>
        </w:trPr>
        <w:tc>
          <w:tcPr>
            <w:tcW w:w="932" w:type="pct"/>
          </w:tcPr>
          <w:p w14:paraId="0CF702A8" w14:textId="77777777" w:rsidR="007838C1" w:rsidRPr="00902581" w:rsidRDefault="007838C1" w:rsidP="000851CC">
            <w:pPr>
              <w:rPr>
                <w:bCs/>
              </w:rPr>
            </w:pPr>
            <w:r w:rsidRPr="00902581">
              <w:rPr>
                <w:bCs/>
              </w:rPr>
              <w:lastRenderedPageBreak/>
              <w:t>Xiaomi</w:t>
            </w:r>
          </w:p>
        </w:tc>
        <w:tc>
          <w:tcPr>
            <w:tcW w:w="4068" w:type="pct"/>
          </w:tcPr>
          <w:p w14:paraId="7B2D94BC" w14:textId="77777777" w:rsidR="007838C1" w:rsidRPr="00902581" w:rsidRDefault="007838C1" w:rsidP="000851CC">
            <w:pPr>
              <w:rPr>
                <w:bCs/>
              </w:rPr>
            </w:pPr>
            <w:r w:rsidRPr="00902581">
              <w:t>Proposal 3: In order to reduce impacts to UEs, common TA compensated by network is preferred.</w:t>
            </w:r>
          </w:p>
        </w:tc>
      </w:tr>
      <w:tr w:rsidR="007838C1" w:rsidRPr="00902581" w14:paraId="26F1A7C4" w14:textId="77777777" w:rsidTr="000851CC">
        <w:trPr>
          <w:trHeight w:val="323"/>
        </w:trPr>
        <w:tc>
          <w:tcPr>
            <w:tcW w:w="932" w:type="pct"/>
          </w:tcPr>
          <w:p w14:paraId="5D84FD70" w14:textId="77777777" w:rsidR="007838C1" w:rsidRPr="00902581" w:rsidRDefault="007838C1" w:rsidP="000851CC">
            <w:pPr>
              <w:rPr>
                <w:bCs/>
              </w:rPr>
            </w:pPr>
            <w:r w:rsidRPr="00902581">
              <w:rPr>
                <w:bCs/>
              </w:rPr>
              <w:t>CAICT</w:t>
            </w:r>
          </w:p>
        </w:tc>
        <w:tc>
          <w:tcPr>
            <w:tcW w:w="4068" w:type="pct"/>
          </w:tcPr>
          <w:p w14:paraId="51FB9065" w14:textId="77777777" w:rsidR="007838C1" w:rsidRPr="00902581" w:rsidRDefault="007838C1" w:rsidP="000851CC">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14:paraId="3ADF634F" w14:textId="77777777" w:rsidR="007838C1" w:rsidRPr="00902581" w:rsidRDefault="007838C1" w:rsidP="000851CC">
            <w:r w:rsidRPr="00902581">
              <w:t>Proposal4: It is suggested to adopt common TA pre-compensation without enlarging the UE’s transmission delay, otherwise it is suggested UE can report its TA to the network in case of UE-specific TA pre-compensation.</w:t>
            </w:r>
          </w:p>
        </w:tc>
      </w:tr>
    </w:tbl>
    <w:p w14:paraId="1FBDCA6B" w14:textId="77777777" w:rsidR="007838C1" w:rsidRPr="00902581" w:rsidRDefault="007838C1" w:rsidP="007838C1"/>
    <w:p w14:paraId="7C6C41E6" w14:textId="77777777"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14:paraId="60292278" w14:textId="77777777" w:rsidR="00871ED3" w:rsidRPr="00902581" w:rsidRDefault="00871ED3" w:rsidP="00871ED3">
      <w:pPr>
        <w:rPr>
          <w:lang w:val="en-US"/>
        </w:rPr>
      </w:pPr>
      <w:r w:rsidRPr="00902581">
        <w:rPr>
          <w:lang w:val="en-US"/>
        </w:rPr>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14:paraId="251C30A2" w14:textId="77777777"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14:paraId="458284ED" w14:textId="77777777"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14:paraId="3B325C47" w14:textId="77777777"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14:paraId="160AE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3ADA2739" w14:textId="77777777"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14:paraId="5E1F9145" w14:textId="77777777" w:rsidR="0073516D" w:rsidRPr="00902581" w:rsidRDefault="0073516D" w:rsidP="0073516D">
      <w:pPr>
        <w:spacing w:after="0"/>
        <w:rPr>
          <w:rFonts w:eastAsia="宋体"/>
          <w:b/>
          <w:lang w:eastAsia="x-none"/>
        </w:rPr>
      </w:pPr>
      <w:r w:rsidRPr="00902581">
        <w:rPr>
          <w:rFonts w:eastAsia="宋体"/>
          <w:b/>
          <w:lang w:eastAsia="x-none"/>
        </w:rPr>
        <w:t xml:space="preserve">In NTN, the Network may broadcast a </w:t>
      </w:r>
      <w:r w:rsidR="004F59C2">
        <w:rPr>
          <w:rFonts w:eastAsia="宋体"/>
          <w:b/>
          <w:lang w:eastAsia="x-none"/>
        </w:rPr>
        <w:t>c</w:t>
      </w:r>
      <w:r w:rsidRPr="00902581">
        <w:rPr>
          <w:rFonts w:eastAsia="宋体"/>
          <w:b/>
          <w:lang w:eastAsia="x-none"/>
        </w:rPr>
        <w:t xml:space="preserve">ommon TA value and </w:t>
      </w:r>
      <w:r w:rsidR="004F59C2">
        <w:rPr>
          <w:rFonts w:eastAsia="宋体"/>
          <w:b/>
          <w:lang w:eastAsia="x-none"/>
        </w:rPr>
        <w:t xml:space="preserve">common </w:t>
      </w:r>
      <w:r w:rsidRPr="00902581">
        <w:rPr>
          <w:rFonts w:eastAsia="宋体"/>
          <w:b/>
          <w:lang w:eastAsia="x-none"/>
        </w:rPr>
        <w:t>timing drift rate:</w:t>
      </w:r>
    </w:p>
    <w:p w14:paraId="7C14DC8E" w14:textId="77777777" w:rsidR="0073516D" w:rsidRPr="00902581" w:rsidRDefault="0073516D" w:rsidP="00346025">
      <w:pPr>
        <w:pStyle w:val="aff"/>
        <w:numPr>
          <w:ilvl w:val="0"/>
          <w:numId w:val="20"/>
        </w:numPr>
        <w:spacing w:after="0"/>
        <w:rPr>
          <w:rFonts w:eastAsia="宋体"/>
          <w:b/>
          <w:lang w:eastAsia="x-none"/>
        </w:rPr>
      </w:pPr>
      <w:r w:rsidRPr="00902581">
        <w:rPr>
          <w:rFonts w:eastAsia="宋体"/>
          <w:b/>
          <w:lang w:eastAsia="x-none"/>
        </w:rPr>
        <w:t>Common TA corresponds</w:t>
      </w:r>
      <w:r w:rsidR="00DB06BA" w:rsidRPr="00902581">
        <w:rPr>
          <w:rFonts w:eastAsia="宋体"/>
          <w:b/>
          <w:lang w:eastAsia="x-none"/>
        </w:rPr>
        <w:t xml:space="preserve"> to the RTD between </w:t>
      </w:r>
      <w:r w:rsidR="0028233F" w:rsidRPr="00902581">
        <w:rPr>
          <w:rFonts w:eastAsia="宋体"/>
          <w:b/>
          <w:lang w:eastAsia="x-none"/>
        </w:rPr>
        <w:t>the Reference point and the satellite</w:t>
      </w:r>
    </w:p>
    <w:p w14:paraId="475E2148" w14:textId="77777777" w:rsidR="0028233F" w:rsidRPr="00902581" w:rsidRDefault="004F59C2" w:rsidP="00346025">
      <w:pPr>
        <w:pStyle w:val="aff"/>
        <w:numPr>
          <w:ilvl w:val="0"/>
          <w:numId w:val="20"/>
        </w:numPr>
        <w:spacing w:after="0"/>
        <w:rPr>
          <w:rFonts w:eastAsia="宋体"/>
          <w:b/>
          <w:lang w:eastAsia="x-none"/>
        </w:rPr>
      </w:pPr>
      <w:r>
        <w:rPr>
          <w:rFonts w:eastAsia="宋体"/>
          <w:b/>
          <w:lang w:eastAsia="x-none"/>
        </w:rPr>
        <w:t>Common t</w:t>
      </w:r>
      <w:r w:rsidR="0028233F" w:rsidRPr="00902581">
        <w:rPr>
          <w:rFonts w:eastAsia="宋体"/>
          <w:b/>
          <w:lang w:eastAsia="x-none"/>
        </w:rPr>
        <w:t xml:space="preserve">iming drift rate </w:t>
      </w:r>
      <w:r w:rsidR="00695AF3" w:rsidRPr="00902581">
        <w:rPr>
          <w:rFonts w:eastAsia="宋体"/>
          <w:b/>
          <w:lang w:eastAsia="x-none"/>
        </w:rPr>
        <w:t xml:space="preserve">corresponds to </w:t>
      </w:r>
      <w:r w:rsidR="00D277A3" w:rsidRPr="00902581">
        <w:rPr>
          <w:rFonts w:eastAsia="宋体"/>
          <w:b/>
          <w:lang w:eastAsia="x-none"/>
        </w:rPr>
        <w:t xml:space="preserve">the </w:t>
      </w:r>
      <w:r>
        <w:rPr>
          <w:rFonts w:eastAsia="宋体"/>
          <w:b/>
          <w:lang w:eastAsia="x-none"/>
        </w:rPr>
        <w:t xml:space="preserve">RTD </w:t>
      </w:r>
      <w:r w:rsidR="00D277A3" w:rsidRPr="00902581">
        <w:rPr>
          <w:rFonts w:eastAsia="宋体"/>
          <w:b/>
          <w:lang w:eastAsia="x-none"/>
        </w:rPr>
        <w:t xml:space="preserve">drift </w:t>
      </w:r>
      <w:r w:rsidRPr="00902581">
        <w:rPr>
          <w:rFonts w:eastAsia="宋体"/>
          <w:b/>
          <w:lang w:eastAsia="x-none"/>
        </w:rPr>
        <w:t>between the Reference point and the satellite</w:t>
      </w:r>
    </w:p>
    <w:p w14:paraId="012F9E01" w14:textId="77777777" w:rsidR="0073516D" w:rsidRPr="00902581" w:rsidRDefault="0073516D" w:rsidP="0073516D">
      <w:pPr>
        <w:spacing w:after="0"/>
        <w:rPr>
          <w:rFonts w:eastAsia="宋体"/>
          <w:b/>
          <w:lang w:eastAsia="x-none"/>
        </w:rPr>
      </w:pPr>
    </w:p>
    <w:p w14:paraId="1ACD2D7C" w14:textId="77777777" w:rsidR="0073516D" w:rsidRPr="00902581" w:rsidRDefault="0073516D" w:rsidP="0073516D">
      <w:pPr>
        <w:spacing w:after="0"/>
        <w:ind w:left="720"/>
        <w:rPr>
          <w:rFonts w:eastAsia="宋体"/>
          <w:lang w:eastAsia="x-none"/>
        </w:rPr>
      </w:pPr>
    </w:p>
    <w:p w14:paraId="4C56AC76"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6C3DDF1A" w14:textId="77777777" w:rsidTr="00CF2DF8">
        <w:tc>
          <w:tcPr>
            <w:tcW w:w="932" w:type="pct"/>
            <w:shd w:val="clear" w:color="auto" w:fill="00B0F0"/>
          </w:tcPr>
          <w:p w14:paraId="34231BF9"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41F4ED3C"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09927C95" w14:textId="77777777" w:rsidTr="00102E9B">
        <w:tc>
          <w:tcPr>
            <w:tcW w:w="932" w:type="pct"/>
          </w:tcPr>
          <w:p w14:paraId="1CA4CD27" w14:textId="77777777" w:rsidR="002E445D" w:rsidRPr="007C4906" w:rsidRDefault="007C4906"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95F0970" w14:textId="77777777" w:rsidR="007C4906" w:rsidRDefault="007C4906" w:rsidP="00346025">
            <w:pPr>
              <w:pStyle w:val="aff"/>
              <w:numPr>
                <w:ilvl w:val="0"/>
                <w:numId w:val="36"/>
              </w:numPr>
              <w:adjustRightInd w:val="0"/>
              <w:snapToGrid w:val="0"/>
              <w:spacing w:after="120"/>
              <w:ind w:left="357"/>
              <w:rPr>
                <w:rFonts w:eastAsiaTheme="minorEastAsia"/>
                <w:lang w:eastAsia="zh-CN"/>
              </w:rPr>
            </w:pPr>
            <w:r w:rsidRPr="007C4906">
              <w:rPr>
                <w:rFonts w:eastAsiaTheme="minorEastAsia"/>
                <w:lang w:eastAsia="zh-CN"/>
              </w:rPr>
              <w:t xml:space="preserve">Supportive on the main bullet. </w:t>
            </w:r>
          </w:p>
          <w:p w14:paraId="4DF9F756" w14:textId="77777777" w:rsidR="002E445D" w:rsidRPr="007C4906" w:rsidRDefault="007C4906" w:rsidP="00362D58">
            <w:pPr>
              <w:pStyle w:val="aff"/>
              <w:adjustRightInd w:val="0"/>
              <w:snapToGrid w:val="0"/>
              <w:spacing w:after="120"/>
              <w:ind w:left="357"/>
              <w:rPr>
                <w:rFonts w:eastAsiaTheme="minorEastAsia"/>
                <w:lang w:eastAsia="zh-CN"/>
              </w:rPr>
            </w:pPr>
            <w:r>
              <w:rPr>
                <w:rFonts w:eastAsiaTheme="minorEastAsia"/>
                <w:lang w:eastAsia="zh-CN"/>
              </w:rPr>
              <w:t xml:space="preserve">W.r.t the sub-bullets, </w:t>
            </w:r>
            <w:r w:rsidR="00F410CE">
              <w:rPr>
                <w:rFonts w:eastAsiaTheme="minorEastAsia"/>
                <w:lang w:eastAsia="zh-CN"/>
              </w:rPr>
              <w:t xml:space="preserve">such restrictions are </w:t>
            </w:r>
            <w:r w:rsidR="002A2B50">
              <w:rPr>
                <w:rFonts w:eastAsiaTheme="minorEastAsia"/>
                <w:lang w:eastAsia="zh-CN"/>
              </w:rPr>
              <w:t xml:space="preserve">fine to enable the case with RP at gateway. But with consideration on the flexibility, </w:t>
            </w:r>
            <w:r>
              <w:rPr>
                <w:rFonts w:eastAsiaTheme="minorEastAsia"/>
                <w:lang w:eastAsia="zh-CN"/>
              </w:rPr>
              <w:t xml:space="preserve">it can be left </w:t>
            </w:r>
            <w:r w:rsidR="00F410CE">
              <w:rPr>
                <w:rFonts w:eastAsiaTheme="minorEastAsia"/>
                <w:lang w:eastAsia="zh-CN"/>
              </w:rPr>
              <w:t xml:space="preserve">to </w:t>
            </w:r>
            <w:proofErr w:type="spellStart"/>
            <w:r w:rsidR="00F410CE">
              <w:rPr>
                <w:rFonts w:eastAsiaTheme="minorEastAsia"/>
                <w:lang w:eastAsia="zh-CN"/>
              </w:rPr>
              <w:t>gNB’s</w:t>
            </w:r>
            <w:proofErr w:type="spellEnd"/>
            <w:r w:rsidR="00F410CE">
              <w:rPr>
                <w:rFonts w:eastAsiaTheme="minorEastAsia"/>
                <w:lang w:eastAsia="zh-CN"/>
              </w:rPr>
              <w:t xml:space="preserve"> </w:t>
            </w:r>
            <w:r>
              <w:rPr>
                <w:rFonts w:eastAsiaTheme="minorEastAsia"/>
                <w:lang w:eastAsia="zh-CN"/>
              </w:rPr>
              <w:t>implementation</w:t>
            </w:r>
            <w:r w:rsidR="0051796C">
              <w:rPr>
                <w:rFonts w:eastAsiaTheme="minorEastAsia"/>
                <w:lang w:eastAsia="zh-CN"/>
              </w:rPr>
              <w:t>.</w:t>
            </w:r>
            <w:r w:rsidR="002A2B50">
              <w:rPr>
                <w:rFonts w:eastAsiaTheme="minorEastAsia"/>
                <w:lang w:eastAsia="zh-CN"/>
              </w:rPr>
              <w:t xml:space="preserve"> </w:t>
            </w:r>
          </w:p>
        </w:tc>
      </w:tr>
      <w:tr w:rsidR="002E445D" w:rsidRPr="00902581" w14:paraId="2F0BC82D" w14:textId="77777777" w:rsidTr="00102E9B">
        <w:tc>
          <w:tcPr>
            <w:tcW w:w="932" w:type="pct"/>
          </w:tcPr>
          <w:p w14:paraId="53C2078A" w14:textId="77777777" w:rsidR="002E445D" w:rsidRPr="00902581" w:rsidRDefault="000851CC" w:rsidP="00102E9B">
            <w:pPr>
              <w:rPr>
                <w:bCs/>
              </w:rPr>
            </w:pPr>
            <w:r>
              <w:rPr>
                <w:bCs/>
              </w:rPr>
              <w:t>MediaTek</w:t>
            </w:r>
          </w:p>
        </w:tc>
        <w:tc>
          <w:tcPr>
            <w:tcW w:w="4068" w:type="pct"/>
          </w:tcPr>
          <w:p w14:paraId="55A827CD" w14:textId="77777777" w:rsidR="000851CC" w:rsidRPr="00902581" w:rsidRDefault="000851CC" w:rsidP="000851CC">
            <w:r>
              <w:t xml:space="preserve">Support main bullet in the proposal without the sub bullets. The common TA and common timing drift rate signalling will be needed to be broadcast in all 3 options for the reference point for time synchronization to allow UE to apply full TA compensation. </w:t>
            </w:r>
          </w:p>
        </w:tc>
      </w:tr>
      <w:tr w:rsidR="00F0617A" w:rsidRPr="00902581" w14:paraId="6519B148" w14:textId="77777777" w:rsidTr="00102E9B">
        <w:tc>
          <w:tcPr>
            <w:tcW w:w="932" w:type="pct"/>
          </w:tcPr>
          <w:p w14:paraId="720B44FB" w14:textId="77777777" w:rsidR="00F0617A" w:rsidRPr="00902581" w:rsidRDefault="00F0617A" w:rsidP="00F0617A">
            <w:r>
              <w:t>Ericsson</w:t>
            </w:r>
          </w:p>
        </w:tc>
        <w:tc>
          <w:tcPr>
            <w:tcW w:w="4068" w:type="pct"/>
          </w:tcPr>
          <w:p w14:paraId="35623AD5" w14:textId="77777777" w:rsidR="00F0617A" w:rsidRDefault="00F0617A" w:rsidP="00F0617A">
            <w:r>
              <w:t>We support the proposal.</w:t>
            </w:r>
          </w:p>
          <w:p w14:paraId="1477DBB7"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5534C941" w14:textId="77777777" w:rsidR="00F0617A" w:rsidRPr="00F0617A" w:rsidRDefault="00F0617A" w:rsidP="00F0617A">
            <w:pPr>
              <w:pStyle w:val="Proposal"/>
              <w:ind w:left="0" w:firstLine="0"/>
              <w:rPr>
                <w:rFonts w:cs="Arial"/>
              </w:rPr>
            </w:pPr>
            <w:bookmarkStart w:id="9" w:name="_Toc54364678"/>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bookmarkEnd w:id="9"/>
          </w:p>
        </w:tc>
      </w:tr>
      <w:tr w:rsidR="000C2439" w:rsidRPr="00902581" w14:paraId="4A63023C" w14:textId="77777777" w:rsidTr="00102E9B">
        <w:tc>
          <w:tcPr>
            <w:tcW w:w="932" w:type="pct"/>
          </w:tcPr>
          <w:p w14:paraId="25B2FBDD" w14:textId="77777777" w:rsidR="000C2439" w:rsidRPr="00902581" w:rsidRDefault="000C2439" w:rsidP="000C2439">
            <w:pPr>
              <w:rPr>
                <w:bCs/>
              </w:rPr>
            </w:pPr>
            <w:r>
              <w:rPr>
                <w:bCs/>
              </w:rPr>
              <w:lastRenderedPageBreak/>
              <w:t>Intel</w:t>
            </w:r>
          </w:p>
        </w:tc>
        <w:tc>
          <w:tcPr>
            <w:tcW w:w="4068" w:type="pct"/>
          </w:tcPr>
          <w:p w14:paraId="5E75058E" w14:textId="77777777" w:rsidR="000C2439" w:rsidRPr="00902581" w:rsidRDefault="000C2439" w:rsidP="000C2439">
            <w:r>
              <w:t>OK with the proposal as assumption for RAN1 work, however, in the implementation it may be the case that common RTD drift is handled at the gNB by shifting UL timing.</w:t>
            </w:r>
          </w:p>
        </w:tc>
      </w:tr>
      <w:tr w:rsidR="0060531A" w:rsidRPr="00902581" w14:paraId="5D57978B" w14:textId="77777777" w:rsidTr="00102E9B">
        <w:tc>
          <w:tcPr>
            <w:tcW w:w="932" w:type="pct"/>
          </w:tcPr>
          <w:p w14:paraId="535995FB" w14:textId="77777777" w:rsidR="0060531A" w:rsidRPr="00902581" w:rsidRDefault="0060531A" w:rsidP="0060531A">
            <w:r>
              <w:t>Apple</w:t>
            </w:r>
          </w:p>
        </w:tc>
        <w:tc>
          <w:tcPr>
            <w:tcW w:w="4068" w:type="pct"/>
          </w:tcPr>
          <w:p w14:paraId="2EDBA463" w14:textId="77777777" w:rsidR="0060531A" w:rsidRDefault="0060531A" w:rsidP="0060531A">
            <w:r>
              <w:t xml:space="preserve">Depending on the results of Proposal 1-2, we may not need common TA to be broadcast. </w:t>
            </w:r>
          </w:p>
          <w:p w14:paraId="3B3E3A83" w14:textId="77777777" w:rsidR="0060531A" w:rsidRPr="00902581" w:rsidRDefault="0060531A" w:rsidP="0060531A">
            <w:r>
              <w:t xml:space="preserve">Similarly, if the reference point is selected at satellite, then the common timing drift rate corresponding to the RTD drift between the reference point and the satellite does not need to be broadcast. </w:t>
            </w:r>
          </w:p>
        </w:tc>
      </w:tr>
      <w:tr w:rsidR="001A2B0C" w:rsidRPr="00902581" w14:paraId="06493A20" w14:textId="77777777" w:rsidTr="00102E9B">
        <w:tc>
          <w:tcPr>
            <w:tcW w:w="932" w:type="pct"/>
          </w:tcPr>
          <w:p w14:paraId="045D952E" w14:textId="77777777" w:rsidR="001A2B0C" w:rsidRPr="00902581" w:rsidRDefault="001A2B0C" w:rsidP="001A2B0C">
            <w:pPr>
              <w:rPr>
                <w:bCs/>
              </w:rPr>
            </w:pPr>
            <w:r>
              <w:rPr>
                <w:rFonts w:hint="eastAsia"/>
                <w:bCs/>
              </w:rPr>
              <w:t>OPPO</w:t>
            </w:r>
          </w:p>
        </w:tc>
        <w:tc>
          <w:tcPr>
            <w:tcW w:w="4068" w:type="pct"/>
          </w:tcPr>
          <w:p w14:paraId="1530A57C" w14:textId="77777777" w:rsidR="001A2B0C" w:rsidRPr="00902581" w:rsidRDefault="001A2B0C" w:rsidP="001A2B0C">
            <w:r>
              <w:t>S</w:t>
            </w:r>
            <w:r>
              <w:rPr>
                <w:rFonts w:hint="eastAsia"/>
              </w:rPr>
              <w:t xml:space="preserve">upport </w:t>
            </w:r>
            <w:r>
              <w:t>the proposal</w:t>
            </w:r>
          </w:p>
        </w:tc>
      </w:tr>
      <w:tr w:rsidR="00916A85" w:rsidRPr="00902581" w14:paraId="16A2C121" w14:textId="77777777" w:rsidTr="00102E9B">
        <w:tc>
          <w:tcPr>
            <w:tcW w:w="932" w:type="pct"/>
          </w:tcPr>
          <w:p w14:paraId="12216022" w14:textId="53CD1201" w:rsidR="00916A85" w:rsidRDefault="00916A85" w:rsidP="001A2B0C">
            <w:pPr>
              <w:rPr>
                <w:bCs/>
              </w:rPr>
            </w:pPr>
            <w:proofErr w:type="spellStart"/>
            <w:r>
              <w:rPr>
                <w:bCs/>
              </w:rPr>
              <w:t>InterDigital</w:t>
            </w:r>
            <w:proofErr w:type="spellEnd"/>
          </w:p>
        </w:tc>
        <w:tc>
          <w:tcPr>
            <w:tcW w:w="4068" w:type="pct"/>
          </w:tcPr>
          <w:p w14:paraId="2571B7BE" w14:textId="0B8A34B9" w:rsidR="00916A85" w:rsidRDefault="00916A85" w:rsidP="001A2B0C">
            <w:r>
              <w:t>Support the proposal</w:t>
            </w:r>
          </w:p>
        </w:tc>
      </w:tr>
      <w:tr w:rsidR="00695AA9" w:rsidRPr="00902581" w14:paraId="08D9EBC8" w14:textId="77777777" w:rsidTr="00102E9B">
        <w:tc>
          <w:tcPr>
            <w:tcW w:w="932" w:type="pct"/>
          </w:tcPr>
          <w:p w14:paraId="27359FBB" w14:textId="23E860A5" w:rsidR="00695AA9" w:rsidRDefault="0093765A" w:rsidP="001A2B0C">
            <w:pPr>
              <w:rPr>
                <w:bCs/>
              </w:rPr>
            </w:pPr>
            <w:r>
              <w:rPr>
                <w:bCs/>
              </w:rPr>
              <w:t>Qualcomm</w:t>
            </w:r>
          </w:p>
        </w:tc>
        <w:tc>
          <w:tcPr>
            <w:tcW w:w="4068" w:type="pct"/>
          </w:tcPr>
          <w:p w14:paraId="70051180" w14:textId="4621A1C2" w:rsidR="00695AA9" w:rsidRDefault="006C1470" w:rsidP="001A2B0C">
            <w:r>
              <w:t xml:space="preserve">Network </w:t>
            </w:r>
            <w:r w:rsidR="00F44B15">
              <w:t xml:space="preserve">should have the flexibility </w:t>
            </w:r>
            <w:r w:rsidR="003271AD">
              <w:t>of</w:t>
            </w:r>
            <w:r w:rsidR="00F44B15">
              <w:t xml:space="preserve"> broadcast</w:t>
            </w:r>
            <w:r w:rsidR="003271AD">
              <w:t>ing</w:t>
            </w:r>
            <w:r w:rsidR="00F44B15">
              <w:t xml:space="preserve"> such a </w:t>
            </w:r>
            <w:r w:rsidR="00880F24">
              <w:t>“common delay” or not. It should be handled by scheduling offset not as part of TA</w:t>
            </w:r>
            <w:r w:rsidR="004B7978">
              <w:t>.</w:t>
            </w:r>
            <w:r w:rsidR="00966BAD">
              <w:t xml:space="preserve"> Broadcast a common drifting rate </w:t>
            </w:r>
            <w:r w:rsidR="00782F3A">
              <w:t xml:space="preserve">of </w:t>
            </w:r>
            <w:proofErr w:type="spellStart"/>
            <w:r w:rsidR="00782F3A">
              <w:t>feederlink</w:t>
            </w:r>
            <w:proofErr w:type="spellEnd"/>
            <w:r w:rsidR="00782F3A">
              <w:t xml:space="preserve"> seem to be excessive. </w:t>
            </w:r>
            <w:r w:rsidR="00B96BBB">
              <w:t xml:space="preserve"> </w:t>
            </w:r>
            <w:r w:rsidR="004B25E6">
              <w:t>This would mean two drift rates are to be broadcasted: one for</w:t>
            </w:r>
            <w:r w:rsidR="00E33FEF">
              <w:t xml:space="preserve"> the</w:t>
            </w:r>
            <w:r w:rsidR="004B25E6">
              <w:t xml:space="preserve"> service link </w:t>
            </w:r>
            <w:r w:rsidR="00E33FEF">
              <w:t xml:space="preserve">(for UEs without GNSS in the future) </w:t>
            </w:r>
            <w:r w:rsidR="004B25E6">
              <w:t xml:space="preserve">and one for the whole or the </w:t>
            </w:r>
            <w:proofErr w:type="spellStart"/>
            <w:r w:rsidR="004B25E6">
              <w:t>feederlink</w:t>
            </w:r>
            <w:proofErr w:type="spellEnd"/>
            <w:r w:rsidR="004B25E6">
              <w:t>. The ben</w:t>
            </w:r>
            <w:r w:rsidR="008A0F7E">
              <w:t xml:space="preserve">efit of having a reference point other than the satellite is not clear given that </w:t>
            </w:r>
            <w:proofErr w:type="spellStart"/>
            <w:r w:rsidR="008066F4">
              <w:t>feederlink</w:t>
            </w:r>
            <w:proofErr w:type="spellEnd"/>
            <w:r w:rsidR="008066F4">
              <w:t xml:space="preserve"> can be handled by the gNB in the form of </w:t>
            </w:r>
            <w:r w:rsidR="00AF39A6">
              <w:t>timing relationship</w:t>
            </w:r>
            <w:r w:rsidR="008066F4">
              <w:t xml:space="preserve"> offset.</w:t>
            </w:r>
            <w:r w:rsidR="008A0F7E">
              <w:t xml:space="preserve"> </w:t>
            </w:r>
            <w:r w:rsidR="00B96BBB">
              <w:t>We propose the following:</w:t>
            </w:r>
          </w:p>
          <w:p w14:paraId="1C8761E6" w14:textId="60AF5DD8" w:rsidR="00B96BBB" w:rsidRPr="000C6E75" w:rsidRDefault="00B96BBB" w:rsidP="001A2B0C">
            <w:pPr>
              <w:rPr>
                <w:b/>
                <w:bCs/>
              </w:rPr>
            </w:pPr>
            <w:r w:rsidRPr="000C6E75">
              <w:rPr>
                <w:b/>
                <w:bCs/>
              </w:rPr>
              <w:t>Proposal</w:t>
            </w:r>
            <w:r w:rsidR="00974D28" w:rsidRPr="000C6E75">
              <w:rPr>
                <w:b/>
                <w:bCs/>
              </w:rPr>
              <w:t xml:space="preserve"> 1</w:t>
            </w:r>
            <w:r w:rsidRPr="000C6E75">
              <w:rPr>
                <w:b/>
                <w:bCs/>
              </w:rPr>
              <w:t xml:space="preserve">: </w:t>
            </w:r>
            <w:r w:rsidR="00341124" w:rsidRPr="000C6E75">
              <w:rPr>
                <w:b/>
                <w:bCs/>
              </w:rPr>
              <w:t>Impacts of f</w:t>
            </w:r>
            <w:r w:rsidRPr="000C6E75">
              <w:rPr>
                <w:b/>
                <w:bCs/>
              </w:rPr>
              <w:t>eeder</w:t>
            </w:r>
            <w:r w:rsidR="000C6E75" w:rsidRPr="000C6E75">
              <w:rPr>
                <w:b/>
                <w:bCs/>
              </w:rPr>
              <w:t xml:space="preserve"> </w:t>
            </w:r>
            <w:r w:rsidRPr="000C6E75">
              <w:rPr>
                <w:b/>
                <w:bCs/>
              </w:rPr>
              <w:t>link del</w:t>
            </w:r>
            <w:r w:rsidR="00341124" w:rsidRPr="000C6E75">
              <w:rPr>
                <w:b/>
                <w:bCs/>
              </w:rPr>
              <w:t>a</w:t>
            </w:r>
            <w:r w:rsidRPr="000C6E75">
              <w:rPr>
                <w:b/>
                <w:bCs/>
              </w:rPr>
              <w:t xml:space="preserve">y is to be </w:t>
            </w:r>
            <w:r w:rsidR="00341124" w:rsidRPr="000C6E75">
              <w:rPr>
                <w:b/>
                <w:bCs/>
              </w:rPr>
              <w:t xml:space="preserve">handled by the gNB in the form of </w:t>
            </w:r>
            <w:r w:rsidR="0007784A">
              <w:rPr>
                <w:b/>
                <w:bCs/>
              </w:rPr>
              <w:t>timing relationship</w:t>
            </w:r>
            <w:r w:rsidR="00341124" w:rsidRPr="000C6E75">
              <w:rPr>
                <w:b/>
                <w:bCs/>
              </w:rPr>
              <w:t xml:space="preserve"> offset</w:t>
            </w:r>
            <w:r w:rsidR="00974D28" w:rsidRPr="000C6E75">
              <w:rPr>
                <w:b/>
                <w:bCs/>
              </w:rPr>
              <w:t>(s).</w:t>
            </w:r>
          </w:p>
          <w:p w14:paraId="4F3D9715" w14:textId="0D7D5736" w:rsidR="00B96BBB" w:rsidRDefault="00B96BBB" w:rsidP="008C59A3"/>
        </w:tc>
      </w:tr>
      <w:tr w:rsidR="006236DE" w:rsidRPr="00902581" w14:paraId="32CCE663" w14:textId="77777777" w:rsidTr="00102E9B">
        <w:tc>
          <w:tcPr>
            <w:tcW w:w="932" w:type="pct"/>
          </w:tcPr>
          <w:p w14:paraId="0E981784" w14:textId="6F565051" w:rsidR="006236DE" w:rsidRDefault="006236DE" w:rsidP="006236DE">
            <w:pPr>
              <w:rPr>
                <w:bCs/>
              </w:rPr>
            </w:pPr>
            <w:r>
              <w:rPr>
                <w:rFonts w:eastAsiaTheme="minorEastAsia" w:hint="eastAsia"/>
                <w:lang w:eastAsia="zh-CN"/>
              </w:rPr>
              <w:t>H</w:t>
            </w:r>
            <w:r>
              <w:rPr>
                <w:rFonts w:eastAsiaTheme="minorEastAsia"/>
                <w:lang w:eastAsia="zh-CN"/>
              </w:rPr>
              <w:t>uawei</w:t>
            </w:r>
          </w:p>
        </w:tc>
        <w:tc>
          <w:tcPr>
            <w:tcW w:w="4068" w:type="pct"/>
          </w:tcPr>
          <w:p w14:paraId="7BCAEC01" w14:textId="5D542C49" w:rsidR="006236DE" w:rsidRDefault="006236DE" w:rsidP="006236DE">
            <w:r>
              <w:rPr>
                <w:rFonts w:eastAsiaTheme="minorEastAsia" w:hint="eastAsia"/>
                <w:lang w:eastAsia="zh-CN"/>
              </w:rPr>
              <w:t>Support</w:t>
            </w:r>
          </w:p>
        </w:tc>
      </w:tr>
      <w:tr w:rsidR="00054C98" w:rsidRPr="00902581" w14:paraId="26E724BF" w14:textId="77777777" w:rsidTr="00102E9B">
        <w:tc>
          <w:tcPr>
            <w:tcW w:w="932" w:type="pct"/>
          </w:tcPr>
          <w:p w14:paraId="557CF254" w14:textId="4FB04098" w:rsidR="00054C98" w:rsidRDefault="00054C98" w:rsidP="00054C98">
            <w:pPr>
              <w:rPr>
                <w:rFonts w:eastAsiaTheme="minorEastAsia"/>
                <w:lang w:eastAsia="zh-CN"/>
              </w:rPr>
            </w:pPr>
            <w:r>
              <w:t>Samsung</w:t>
            </w:r>
          </w:p>
        </w:tc>
        <w:tc>
          <w:tcPr>
            <w:tcW w:w="4068" w:type="pct"/>
          </w:tcPr>
          <w:p w14:paraId="35696226" w14:textId="37AAE807" w:rsidR="00054C98" w:rsidRDefault="00054C98" w:rsidP="00054C98">
            <w:pPr>
              <w:rPr>
                <w:rFonts w:eastAsiaTheme="minorEastAsia"/>
                <w:lang w:eastAsia="zh-CN"/>
              </w:rPr>
            </w:pPr>
            <w:r>
              <w:t>We support Proposal 1-3.</w:t>
            </w:r>
          </w:p>
        </w:tc>
      </w:tr>
      <w:tr w:rsidR="002520AF" w:rsidRPr="00902581" w14:paraId="05738B7B" w14:textId="77777777" w:rsidTr="00102E9B">
        <w:tc>
          <w:tcPr>
            <w:tcW w:w="932" w:type="pct"/>
          </w:tcPr>
          <w:p w14:paraId="2370F2AF" w14:textId="4862611D"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F1AE297" w14:textId="01347A2B" w:rsidR="002520AF" w:rsidRDefault="002520AF" w:rsidP="002520AF">
            <w:r>
              <w:rPr>
                <w:rFonts w:eastAsiaTheme="minorEastAsia" w:hint="eastAsia"/>
                <w:lang w:eastAsia="zh-CN"/>
              </w:rPr>
              <w:t>A</w:t>
            </w:r>
            <w:r>
              <w:rPr>
                <w:rFonts w:eastAsiaTheme="minorEastAsia"/>
                <w:lang w:eastAsia="zh-CN"/>
              </w:rPr>
              <w:t>gree with the proposal.</w:t>
            </w:r>
          </w:p>
        </w:tc>
      </w:tr>
      <w:tr w:rsidR="00EA73B2" w:rsidRPr="00902581" w14:paraId="29CDAFE5" w14:textId="77777777" w:rsidTr="00102E9B">
        <w:tc>
          <w:tcPr>
            <w:tcW w:w="932" w:type="pct"/>
          </w:tcPr>
          <w:p w14:paraId="48A8875F" w14:textId="5E291829"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6990BA7A" w14:textId="77777777" w:rsidR="00EA73B2" w:rsidRDefault="00EA73B2" w:rsidP="002A33D8">
            <w:pPr>
              <w:rPr>
                <w:rFonts w:eastAsiaTheme="minorEastAsia"/>
                <w:lang w:eastAsia="zh-CN"/>
              </w:rPr>
            </w:pPr>
            <w:r>
              <w:rPr>
                <w:rFonts w:eastAsiaTheme="minorEastAsia"/>
                <w:lang w:eastAsia="zh-CN"/>
              </w:rPr>
              <w:t>N</w:t>
            </w:r>
            <w:r>
              <w:rPr>
                <w:rFonts w:eastAsiaTheme="minorEastAsia" w:hint="eastAsia"/>
                <w:lang w:eastAsia="zh-CN"/>
              </w:rPr>
              <w:t>ot support this proposal.</w:t>
            </w:r>
          </w:p>
          <w:p w14:paraId="045E1EBB" w14:textId="704ED580" w:rsidR="00EA73B2" w:rsidRDefault="00EA73B2" w:rsidP="002520AF">
            <w:pPr>
              <w:rPr>
                <w:rFonts w:eastAsiaTheme="minorEastAsia"/>
                <w:lang w:eastAsia="zh-CN"/>
              </w:rPr>
            </w:pPr>
            <w:r>
              <w:rPr>
                <w:rFonts w:eastAsiaTheme="minorEastAsia"/>
                <w:lang w:eastAsia="zh-CN"/>
              </w:rPr>
              <w:t>F</w:t>
            </w:r>
            <w:r>
              <w:rPr>
                <w:rFonts w:eastAsiaTheme="minorEastAsia" w:hint="eastAsia"/>
                <w:lang w:eastAsia="zh-CN"/>
              </w:rPr>
              <w:t xml:space="preserve">or TA compensation, time and </w:t>
            </w:r>
            <w:r>
              <w:rPr>
                <w:rFonts w:eastAsiaTheme="minorEastAsia"/>
                <w:lang w:eastAsia="zh-CN"/>
              </w:rPr>
              <w:t>frequency</w:t>
            </w:r>
            <w:r>
              <w:rPr>
                <w:rFonts w:eastAsiaTheme="minorEastAsia" w:hint="eastAsia"/>
                <w:lang w:eastAsia="zh-CN"/>
              </w:rPr>
              <w:t xml:space="preserve"> offset of the service link can be compensated by the UE, and gNB can maintain </w:t>
            </w:r>
            <w:r>
              <w:rPr>
                <w:rFonts w:eastAsiaTheme="minorEastAsia"/>
                <w:lang w:eastAsia="zh-CN"/>
              </w:rPr>
              <w:t>the</w:t>
            </w:r>
            <w:r>
              <w:rPr>
                <w:rFonts w:eastAsiaTheme="minorEastAsia" w:hint="eastAsia"/>
                <w:lang w:eastAsia="zh-CN"/>
              </w:rPr>
              <w:t xml:space="preserve"> change of time and frequency </w:t>
            </w:r>
            <w:r>
              <w:rPr>
                <w:rFonts w:eastAsiaTheme="minorEastAsia"/>
                <w:lang w:eastAsia="zh-CN"/>
              </w:rPr>
              <w:t>between</w:t>
            </w:r>
            <w:r>
              <w:rPr>
                <w:rFonts w:eastAsiaTheme="minorEastAsia" w:hint="eastAsia"/>
                <w:lang w:eastAsia="zh-CN"/>
              </w:rPr>
              <w:t xml:space="preserve"> the reference point and gNB. </w:t>
            </w:r>
            <w:r>
              <w:rPr>
                <w:rFonts w:eastAsiaTheme="minorEastAsia"/>
                <w:lang w:eastAsia="zh-CN"/>
              </w:rPr>
              <w:t>T</w:t>
            </w:r>
            <w:r>
              <w:rPr>
                <w:rFonts w:eastAsiaTheme="minorEastAsia" w:hint="eastAsia"/>
                <w:lang w:eastAsia="zh-CN"/>
              </w:rPr>
              <w:t xml:space="preserve">hen </w:t>
            </w:r>
            <w:r>
              <w:rPr>
                <w:rFonts w:eastAsiaTheme="minorEastAsia"/>
                <w:lang w:eastAsia="zh-CN"/>
              </w:rPr>
              <w:t>common</w:t>
            </w:r>
            <w:r>
              <w:rPr>
                <w:rFonts w:eastAsiaTheme="minorEastAsia" w:hint="eastAsia"/>
                <w:lang w:eastAsia="zh-CN"/>
              </w:rPr>
              <w:t xml:space="preserve"> TA and common timing drift rate are not necessary to </w:t>
            </w:r>
            <w:r>
              <w:rPr>
                <w:rFonts w:eastAsiaTheme="minorEastAsia"/>
                <w:lang w:eastAsia="zh-CN"/>
              </w:rPr>
              <w:t>broadcast</w:t>
            </w:r>
            <w:r>
              <w:rPr>
                <w:rFonts w:eastAsiaTheme="minorEastAsia" w:hint="eastAsia"/>
                <w:lang w:eastAsia="zh-CN"/>
              </w:rPr>
              <w:t xml:space="preserve">. </w:t>
            </w:r>
          </w:p>
        </w:tc>
      </w:tr>
      <w:tr w:rsidR="001A5D5E" w:rsidRPr="00902581" w14:paraId="1B293442" w14:textId="77777777" w:rsidTr="00102E9B">
        <w:tc>
          <w:tcPr>
            <w:tcW w:w="932" w:type="pct"/>
          </w:tcPr>
          <w:p w14:paraId="25D47877" w14:textId="77B752FA" w:rsidR="001A5D5E" w:rsidRDefault="001A5D5E" w:rsidP="001A5D5E">
            <w:pPr>
              <w:rPr>
                <w:rFonts w:eastAsiaTheme="minorEastAsia"/>
                <w:bCs/>
                <w:lang w:eastAsia="zh-CN"/>
              </w:rPr>
            </w:pPr>
            <w:proofErr w:type="spellStart"/>
            <w:r>
              <w:t>CEWiT</w:t>
            </w:r>
            <w:proofErr w:type="spellEnd"/>
          </w:p>
        </w:tc>
        <w:tc>
          <w:tcPr>
            <w:tcW w:w="4068" w:type="pct"/>
          </w:tcPr>
          <w:p w14:paraId="631E4425" w14:textId="4EF737E1" w:rsidR="001A5D5E" w:rsidRDefault="001A5D5E" w:rsidP="001A5D5E">
            <w:pPr>
              <w:rPr>
                <w:rFonts w:eastAsiaTheme="minorEastAsia"/>
                <w:lang w:eastAsia="zh-CN"/>
              </w:rPr>
            </w:pPr>
            <w:r>
              <w:t>We agree with main bullet that common TA and drift should be broadcasted. For sub bullet 1 seems like restriction. Common TA can be combination of more than one delays viz delay between sat-GW, GW-gNB and/or satellite to-reference on ground beam (minimum TA in service link) delay. Therefore, definition of common TA should be flexible and comprising the multiple delays which needs to be discussed further.</w:t>
            </w:r>
          </w:p>
        </w:tc>
      </w:tr>
      <w:tr w:rsidR="0068312F" w:rsidRPr="00902581" w14:paraId="7E26AFA1" w14:textId="77777777" w:rsidTr="00102E9B">
        <w:tc>
          <w:tcPr>
            <w:tcW w:w="932" w:type="pct"/>
          </w:tcPr>
          <w:p w14:paraId="6F9F512A" w14:textId="405C932F" w:rsidR="0068312F" w:rsidRDefault="0068312F" w:rsidP="0068312F">
            <w:r>
              <w:rPr>
                <w:bCs/>
              </w:rPr>
              <w:t>APT</w:t>
            </w:r>
          </w:p>
        </w:tc>
        <w:tc>
          <w:tcPr>
            <w:tcW w:w="4068" w:type="pct"/>
          </w:tcPr>
          <w:p w14:paraId="3A873CEE" w14:textId="77777777" w:rsidR="0068312F" w:rsidRDefault="0068312F" w:rsidP="0068312F">
            <w:r>
              <w:t xml:space="preserve">Agree to MTK. Support the </w:t>
            </w:r>
            <w:r w:rsidRPr="0010311E">
              <w:t>main bullet in the proposal without the sub</w:t>
            </w:r>
            <w:r>
              <w:t>-</w:t>
            </w:r>
            <w:r w:rsidRPr="0010311E">
              <w:t>bullets</w:t>
            </w:r>
            <w:r>
              <w:t>.</w:t>
            </w:r>
          </w:p>
          <w:p w14:paraId="4DF9AB1F" w14:textId="71393B8B" w:rsidR="0068312F" w:rsidRDefault="0068312F" w:rsidP="0068312F">
            <w:r w:rsidRPr="0010311E">
              <w:rPr>
                <w:rFonts w:hint="eastAsia"/>
              </w:rPr>
              <w:t>Common timing drift rate</w:t>
            </w:r>
            <w:r>
              <w:t xml:space="preserve"> might be useful in RRC_CONNECTED, and </w:t>
            </w:r>
            <w:r w:rsidRPr="0010311E">
              <w:t xml:space="preserve">the </w:t>
            </w:r>
            <w:r w:rsidRPr="0010311E">
              <w:rPr>
                <w:b/>
                <w:bCs/>
              </w:rPr>
              <w:t>full RTD drift</w:t>
            </w:r>
            <w:r w:rsidRPr="0010311E">
              <w:t xml:space="preserve"> between </w:t>
            </w:r>
            <w:r>
              <w:t>the gNB</w:t>
            </w:r>
            <w:r w:rsidRPr="0010311E">
              <w:t xml:space="preserve"> and the </w:t>
            </w:r>
            <w:r>
              <w:t xml:space="preserve">UE would be needed, assuming UE is not expected to use GNSS anymore (or less often) for power saving in RRC_CONNCECTED. </w:t>
            </w:r>
          </w:p>
        </w:tc>
      </w:tr>
      <w:tr w:rsidR="002A33D8" w14:paraId="64BE19B5" w14:textId="77777777" w:rsidTr="002A33D8">
        <w:tc>
          <w:tcPr>
            <w:tcW w:w="932" w:type="pct"/>
          </w:tcPr>
          <w:p w14:paraId="55BC8A9F" w14:textId="77777777" w:rsidR="002A33D8" w:rsidRDefault="002A33D8" w:rsidP="002A33D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3D1EE182" w14:textId="77777777" w:rsidR="002A33D8" w:rsidRDefault="002A33D8" w:rsidP="002A33D8">
            <w:pPr>
              <w:rPr>
                <w:rFonts w:eastAsiaTheme="minorEastAsia"/>
                <w:lang w:eastAsia="zh-CN"/>
              </w:rPr>
            </w:pPr>
            <w:r w:rsidRPr="008552E7">
              <w:t>Support main bullet in the proposal without the sub bullets.</w:t>
            </w:r>
            <w:r>
              <w:t xml:space="preserve"> And we prefer i</w:t>
            </w:r>
            <w:r w:rsidRPr="00546B3C">
              <w:t>mpacts of feeder link delay is to be handled by the gNB</w:t>
            </w:r>
            <w:r>
              <w:t>.</w:t>
            </w:r>
          </w:p>
        </w:tc>
      </w:tr>
      <w:tr w:rsidR="00926BC5" w:rsidRPr="00902581" w14:paraId="6F5D5BFD" w14:textId="77777777" w:rsidTr="00926BC5">
        <w:tc>
          <w:tcPr>
            <w:tcW w:w="932" w:type="pct"/>
          </w:tcPr>
          <w:p w14:paraId="135DD4DD" w14:textId="77777777" w:rsidR="00926BC5" w:rsidRDefault="00926BC5" w:rsidP="00C557AE">
            <w:pPr>
              <w:rPr>
                <w:bCs/>
              </w:rPr>
            </w:pPr>
            <w:r>
              <w:rPr>
                <w:bCs/>
              </w:rPr>
              <w:t>Panasonic</w:t>
            </w:r>
          </w:p>
        </w:tc>
        <w:tc>
          <w:tcPr>
            <w:tcW w:w="4068" w:type="pct"/>
          </w:tcPr>
          <w:p w14:paraId="11BBDEC1" w14:textId="77777777" w:rsidR="00926BC5" w:rsidRDefault="00926BC5" w:rsidP="00C557AE">
            <w:r>
              <w:t>Support main bullet of proposal 1-3. The two sub-bullets should be up to network implementation.</w:t>
            </w:r>
          </w:p>
        </w:tc>
      </w:tr>
      <w:tr w:rsidR="00346557" w:rsidRPr="00F017E9" w14:paraId="4AF50A1D" w14:textId="77777777" w:rsidTr="008E3CD7">
        <w:tc>
          <w:tcPr>
            <w:tcW w:w="932" w:type="pct"/>
          </w:tcPr>
          <w:p w14:paraId="642ACDBD" w14:textId="77777777" w:rsidR="00346557" w:rsidRDefault="00346557"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923BC20" w14:textId="77777777" w:rsidR="00346557" w:rsidRPr="00F017E9" w:rsidRDefault="00346557" w:rsidP="008E3CD7">
            <w:pPr>
              <w:pStyle w:val="af8"/>
              <w:spacing w:line="256" w:lineRule="auto"/>
              <w:rPr>
                <w:rFonts w:eastAsiaTheme="minorEastAsia"/>
                <w:lang w:eastAsia="zh-CN"/>
              </w:rPr>
            </w:pPr>
            <w:r>
              <w:t>We share same view as</w:t>
            </w:r>
            <w:r>
              <w:rPr>
                <w:rFonts w:cs="Arial"/>
              </w:rPr>
              <w:t xml:space="preserve"> ZTE to only </w:t>
            </w:r>
            <w:r>
              <w:t>support the main bullet</w:t>
            </w:r>
            <w:r>
              <w:rPr>
                <w:rFonts w:cs="Arial"/>
              </w:rPr>
              <w:t>.</w:t>
            </w:r>
          </w:p>
        </w:tc>
      </w:tr>
      <w:tr w:rsidR="008A26E3" w:rsidRPr="00902581" w14:paraId="38B3C8CA" w14:textId="77777777" w:rsidTr="00926BC5">
        <w:tc>
          <w:tcPr>
            <w:tcW w:w="932" w:type="pct"/>
          </w:tcPr>
          <w:p w14:paraId="6D74D26F" w14:textId="76ABBD1F" w:rsidR="008A26E3" w:rsidRPr="00346557" w:rsidRDefault="008A26E3" w:rsidP="008A26E3">
            <w:pPr>
              <w:rPr>
                <w:bCs/>
              </w:rPr>
            </w:pPr>
            <w:r>
              <w:rPr>
                <w:rFonts w:eastAsia="Malgun Gothic" w:hint="eastAsia"/>
                <w:bCs/>
                <w:lang w:eastAsia="ko-KR"/>
              </w:rPr>
              <w:t>LG</w:t>
            </w:r>
          </w:p>
        </w:tc>
        <w:tc>
          <w:tcPr>
            <w:tcW w:w="4068" w:type="pct"/>
          </w:tcPr>
          <w:p w14:paraId="35B9EC87" w14:textId="358353C9" w:rsidR="008A26E3" w:rsidRDefault="008A26E3" w:rsidP="008A26E3">
            <w:r w:rsidRPr="009C0957">
              <w:t>We can further discuss this issue after determining the RP position (</w:t>
            </w:r>
            <w:r>
              <w:t xml:space="preserve">i.e., </w:t>
            </w:r>
            <w:r w:rsidRPr="009C0957">
              <w:t>Initial proposal 1-2)</w:t>
            </w:r>
          </w:p>
        </w:tc>
      </w:tr>
      <w:tr w:rsidR="00645E03" w:rsidRPr="00902581" w14:paraId="5D9417CE" w14:textId="77777777" w:rsidTr="00926BC5">
        <w:tc>
          <w:tcPr>
            <w:tcW w:w="932" w:type="pct"/>
          </w:tcPr>
          <w:p w14:paraId="22E2FEF7" w14:textId="1AF6D346" w:rsidR="00645E03" w:rsidRDefault="00645E03" w:rsidP="00645E03">
            <w:pPr>
              <w:rPr>
                <w:rFonts w:eastAsia="Malgun Gothic"/>
                <w:bCs/>
                <w:lang w:eastAsia="ko-KR"/>
              </w:rPr>
            </w:pPr>
            <w:r>
              <w:rPr>
                <w:rFonts w:eastAsia="Malgun Gothic" w:hint="eastAsia"/>
                <w:lang w:eastAsia="ko-KR"/>
              </w:rPr>
              <w:t>ETRI</w:t>
            </w:r>
          </w:p>
        </w:tc>
        <w:tc>
          <w:tcPr>
            <w:tcW w:w="4068" w:type="pct"/>
          </w:tcPr>
          <w:p w14:paraId="795C1B66" w14:textId="0A13E2D9" w:rsidR="00645E03" w:rsidRPr="009C0957" w:rsidRDefault="00645E03" w:rsidP="00645E03">
            <w:r>
              <w:rPr>
                <w:rFonts w:eastAsia="Malgun Gothic" w:hint="eastAsia"/>
                <w:lang w:eastAsia="ko-KR"/>
              </w:rPr>
              <w:t xml:space="preserve">We support the proposal for </w:t>
            </w:r>
            <w:r>
              <w:rPr>
                <w:rFonts w:eastAsia="Malgun Gothic"/>
                <w:lang w:eastAsia="ko-KR"/>
              </w:rPr>
              <w:t xml:space="preserve">a </w:t>
            </w:r>
            <w:r>
              <w:rPr>
                <w:rFonts w:eastAsia="Malgun Gothic" w:hint="eastAsia"/>
                <w:lang w:eastAsia="ko-KR"/>
              </w:rPr>
              <w:t xml:space="preserve">common TA value. </w:t>
            </w:r>
            <w:r w:rsidRPr="00C7061B">
              <w:rPr>
                <w:rFonts w:eastAsia="Malgun Gothic"/>
                <w:lang w:eastAsia="ko-KR"/>
              </w:rPr>
              <w:t xml:space="preserve">The </w:t>
            </w:r>
            <w:r>
              <w:rPr>
                <w:rFonts w:eastAsia="Malgun Gothic" w:hint="eastAsia"/>
                <w:lang w:eastAsia="ko-KR"/>
              </w:rPr>
              <w:t>c</w:t>
            </w:r>
            <w:r w:rsidRPr="00C7061B">
              <w:rPr>
                <w:rFonts w:eastAsia="Malgun Gothic" w:hint="eastAsia"/>
                <w:lang w:eastAsia="ko-KR"/>
              </w:rPr>
              <w:t xml:space="preserve">ommon timing drift rate </w:t>
            </w:r>
            <w:r w:rsidRPr="00C7061B">
              <w:rPr>
                <w:rFonts w:eastAsia="Malgun Gothic"/>
                <w:lang w:eastAsia="ko-KR"/>
              </w:rPr>
              <w:t>can be discussed with TA update.</w:t>
            </w:r>
          </w:p>
        </w:tc>
      </w:tr>
      <w:tr w:rsidR="003A01C6" w:rsidRPr="00902581" w14:paraId="3CB99782" w14:textId="77777777" w:rsidTr="00926BC5">
        <w:tc>
          <w:tcPr>
            <w:tcW w:w="932" w:type="pct"/>
          </w:tcPr>
          <w:p w14:paraId="5762BB89" w14:textId="77777777" w:rsidR="003A01C6" w:rsidRDefault="003A01C6" w:rsidP="003A01C6">
            <w:pPr>
              <w:rPr>
                <w:bCs/>
              </w:rPr>
            </w:pPr>
            <w:r>
              <w:rPr>
                <w:bCs/>
              </w:rPr>
              <w:t xml:space="preserve">Fraunhofer IIS, </w:t>
            </w:r>
          </w:p>
          <w:p w14:paraId="4C2D698F" w14:textId="01C156D5" w:rsidR="003A01C6" w:rsidRDefault="003A01C6" w:rsidP="003A01C6">
            <w:pPr>
              <w:rPr>
                <w:rFonts w:eastAsia="Malgun Gothic"/>
                <w:lang w:eastAsia="ko-KR"/>
              </w:rPr>
            </w:pPr>
            <w:r>
              <w:rPr>
                <w:bCs/>
              </w:rPr>
              <w:lastRenderedPageBreak/>
              <w:t>Fraunhofer HHI</w:t>
            </w:r>
          </w:p>
        </w:tc>
        <w:tc>
          <w:tcPr>
            <w:tcW w:w="4068" w:type="pct"/>
          </w:tcPr>
          <w:p w14:paraId="05377CC0" w14:textId="712CD79B" w:rsidR="003A01C6" w:rsidRDefault="003A01C6" w:rsidP="003A01C6">
            <w:pPr>
              <w:rPr>
                <w:rFonts w:eastAsia="Malgun Gothic"/>
                <w:lang w:eastAsia="ko-KR"/>
              </w:rPr>
            </w:pPr>
            <w:r>
              <w:lastRenderedPageBreak/>
              <w:t xml:space="preserve">We support the proposal. </w:t>
            </w:r>
          </w:p>
        </w:tc>
      </w:tr>
      <w:tr w:rsidR="00BB5D34" w:rsidRPr="00902581" w14:paraId="7A3BBBAB" w14:textId="77777777" w:rsidTr="00926BC5">
        <w:tc>
          <w:tcPr>
            <w:tcW w:w="932" w:type="pct"/>
          </w:tcPr>
          <w:p w14:paraId="2DDA659E" w14:textId="5364CBFC" w:rsidR="00BB5D34" w:rsidRDefault="00BB5D34" w:rsidP="00BB5D34">
            <w:pPr>
              <w:rPr>
                <w:bCs/>
              </w:rPr>
            </w:pPr>
            <w:r>
              <w:rPr>
                <w:rFonts w:eastAsia="Malgun Gothic"/>
                <w:lang w:eastAsia="ko-KR"/>
              </w:rPr>
              <w:t>Mitsubishi</w:t>
            </w:r>
          </w:p>
        </w:tc>
        <w:tc>
          <w:tcPr>
            <w:tcW w:w="4068" w:type="pct"/>
          </w:tcPr>
          <w:p w14:paraId="2E793039" w14:textId="5CF25591" w:rsidR="00BB5D34" w:rsidRDefault="00BB5D34" w:rsidP="00BB5D34">
            <w:r>
              <w:rPr>
                <w:rFonts w:eastAsia="Malgun Gothic"/>
                <w:lang w:eastAsia="ko-KR"/>
              </w:rPr>
              <w:t xml:space="preserve">We are overall supportive of the proposal, we can still discuss whether the first </w:t>
            </w:r>
            <w:proofErr w:type="spellStart"/>
            <w:r>
              <w:rPr>
                <w:rFonts w:eastAsia="Malgun Gothic"/>
                <w:lang w:eastAsia="ko-KR"/>
              </w:rPr>
              <w:t>subbullet</w:t>
            </w:r>
            <w:proofErr w:type="spellEnd"/>
            <w:r>
              <w:rPr>
                <w:rFonts w:eastAsia="Malgun Gothic"/>
                <w:lang w:eastAsia="ko-KR"/>
              </w:rPr>
              <w:t xml:space="preserve"> definition is the only one possible, or if some other possibilities could be enabled (e.g. whether common TA should cover the RTT between e.g. gNB as reference point and satellite, or the RTT between e.g. gNB as reference point and the spot beam center, and the impact on how the UE acquires autonomously the UE specific part of the TA in the latter case).</w:t>
            </w:r>
          </w:p>
        </w:tc>
      </w:tr>
      <w:tr w:rsidR="00843356" w:rsidRPr="00902581" w14:paraId="318B9CA3" w14:textId="77777777" w:rsidTr="00926BC5">
        <w:tc>
          <w:tcPr>
            <w:tcW w:w="932" w:type="pct"/>
          </w:tcPr>
          <w:p w14:paraId="577880A5" w14:textId="39276863" w:rsidR="00843356" w:rsidRDefault="00843356" w:rsidP="00843356">
            <w:pPr>
              <w:rPr>
                <w:rFonts w:eastAsia="Malgun Gothic"/>
                <w:lang w:eastAsia="ko-KR"/>
              </w:rPr>
            </w:pPr>
            <w:r>
              <w:rPr>
                <w:rFonts w:eastAsiaTheme="minorEastAsia" w:hint="eastAsia"/>
                <w:lang w:eastAsia="zh-CN"/>
              </w:rPr>
              <w:t>vivo</w:t>
            </w:r>
          </w:p>
        </w:tc>
        <w:tc>
          <w:tcPr>
            <w:tcW w:w="4068" w:type="pct"/>
          </w:tcPr>
          <w:p w14:paraId="44EC1FC5" w14:textId="37DC81FF" w:rsidR="00843356" w:rsidRDefault="00843356" w:rsidP="00843356">
            <w:pPr>
              <w:rPr>
                <w:rFonts w:eastAsia="Malgun Gothic"/>
                <w:lang w:eastAsia="ko-KR"/>
              </w:rPr>
            </w:pPr>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agree</w:t>
            </w:r>
            <w:r>
              <w:rPr>
                <w:rFonts w:eastAsiaTheme="minorEastAsia"/>
                <w:lang w:eastAsia="zh-CN"/>
              </w:rPr>
              <w:t xml:space="preserve"> </w:t>
            </w:r>
            <w:r w:rsidRPr="001E1F51">
              <w:rPr>
                <w:rFonts w:eastAsiaTheme="minorEastAsia"/>
                <w:lang w:eastAsia="zh-CN"/>
              </w:rPr>
              <w:t xml:space="preserve">the </w:t>
            </w:r>
            <w:r>
              <w:rPr>
                <w:rFonts w:eastAsiaTheme="minorEastAsia" w:hint="eastAsia"/>
                <w:lang w:eastAsia="zh-CN"/>
              </w:rPr>
              <w:t>n</w:t>
            </w:r>
            <w:r w:rsidRPr="001E1F51">
              <w:rPr>
                <w:rFonts w:eastAsiaTheme="minorEastAsia"/>
                <w:lang w:eastAsia="zh-CN"/>
              </w:rPr>
              <w:t>etwork</w:t>
            </w:r>
            <w:r>
              <w:rPr>
                <w:rFonts w:eastAsiaTheme="minorEastAsia"/>
                <w:lang w:eastAsia="zh-CN"/>
              </w:rPr>
              <w:t xml:space="preserve"> </w:t>
            </w:r>
            <w:r w:rsidRPr="001E1F51">
              <w:rPr>
                <w:rFonts w:eastAsiaTheme="minorEastAsia"/>
                <w:lang w:eastAsia="zh-CN"/>
              </w:rPr>
              <w:t>broadcast</w:t>
            </w:r>
            <w:r>
              <w:rPr>
                <w:rFonts w:eastAsiaTheme="minorEastAsia"/>
                <w:lang w:eastAsia="zh-CN"/>
              </w:rPr>
              <w:t>s</w:t>
            </w:r>
            <w:r w:rsidRPr="001E1F51">
              <w:rPr>
                <w:rFonts w:eastAsiaTheme="minorEastAsia"/>
                <w:lang w:eastAsia="zh-CN"/>
              </w:rPr>
              <w:t xml:space="preserve"> a common TA value</w:t>
            </w:r>
            <w:r>
              <w:rPr>
                <w:rFonts w:eastAsiaTheme="minorEastAsia"/>
                <w:lang w:eastAsia="zh-CN"/>
              </w:rPr>
              <w:t xml:space="preserve">. For </w:t>
            </w:r>
            <w:r>
              <w:t>c</w:t>
            </w:r>
            <w:r w:rsidRPr="002E7C79">
              <w:rPr>
                <w:rFonts w:eastAsiaTheme="minorEastAsia" w:hint="eastAsia"/>
                <w:lang w:eastAsia="zh-CN"/>
              </w:rPr>
              <w:t>ommon timing drift rate</w:t>
            </w:r>
            <w:r>
              <w:rPr>
                <w:rFonts w:eastAsiaTheme="minorEastAsia"/>
                <w:lang w:eastAsia="zh-CN"/>
              </w:rPr>
              <w:t xml:space="preserve">, we have a concern on that the value of </w:t>
            </w:r>
            <w:r>
              <w:t>c</w:t>
            </w:r>
            <w:r w:rsidRPr="002E7C79">
              <w:rPr>
                <w:rFonts w:eastAsiaTheme="minorEastAsia" w:hint="eastAsia"/>
                <w:lang w:eastAsia="zh-CN"/>
              </w:rPr>
              <w:t>ommon timing drift rate</w:t>
            </w:r>
            <w:r>
              <w:rPr>
                <w:rFonts w:eastAsiaTheme="minorEastAsia"/>
                <w:lang w:eastAsia="zh-CN"/>
              </w:rPr>
              <w:t xml:space="preserve"> may vary with the position of satellite and the handover between source satellite and target satellite.</w:t>
            </w:r>
          </w:p>
        </w:tc>
      </w:tr>
      <w:tr w:rsidR="00E754B9" w:rsidRPr="00902581" w14:paraId="55A26992" w14:textId="77777777" w:rsidTr="00926BC5">
        <w:tc>
          <w:tcPr>
            <w:tcW w:w="932" w:type="pct"/>
          </w:tcPr>
          <w:p w14:paraId="7647FCF3" w14:textId="2331F7B3" w:rsidR="00E754B9" w:rsidRDefault="00E754B9" w:rsidP="00843356">
            <w:pPr>
              <w:rPr>
                <w:rFonts w:eastAsia="Malgun Gothic"/>
                <w:lang w:eastAsia="ko-KR"/>
              </w:rPr>
            </w:pPr>
            <w:r>
              <w:rPr>
                <w:bCs/>
              </w:rPr>
              <w:t>Thales</w:t>
            </w:r>
          </w:p>
        </w:tc>
        <w:tc>
          <w:tcPr>
            <w:tcW w:w="4068" w:type="pct"/>
          </w:tcPr>
          <w:p w14:paraId="42BFDD87" w14:textId="4EF84446" w:rsidR="00E754B9" w:rsidRDefault="00E754B9" w:rsidP="00843356">
            <w:pPr>
              <w:rPr>
                <w:rFonts w:eastAsia="Malgun Gothic"/>
                <w:lang w:eastAsia="ko-KR"/>
              </w:rPr>
            </w:pPr>
            <w:r>
              <w:t>Support. The sub-bullets can be removed since the main sentence is sufficient from a normative perspective.</w:t>
            </w:r>
          </w:p>
        </w:tc>
      </w:tr>
      <w:tr w:rsidR="008E3CD7" w:rsidRPr="00902581" w14:paraId="6C167957" w14:textId="77777777" w:rsidTr="00926BC5">
        <w:tc>
          <w:tcPr>
            <w:tcW w:w="932" w:type="pct"/>
          </w:tcPr>
          <w:p w14:paraId="7F4A4CF8" w14:textId="0ABDCE52" w:rsidR="008E3CD7" w:rsidRDefault="008E3CD7" w:rsidP="008E3CD7">
            <w:pPr>
              <w:rPr>
                <w:bCs/>
              </w:rPr>
            </w:pPr>
            <w:r>
              <w:t>Nokia, Nokia Shanghai Bell</w:t>
            </w:r>
          </w:p>
        </w:tc>
        <w:tc>
          <w:tcPr>
            <w:tcW w:w="4068" w:type="pct"/>
          </w:tcPr>
          <w:p w14:paraId="6077B98E" w14:textId="2EA0D0DE" w:rsidR="008E3CD7" w:rsidRDefault="008E3CD7" w:rsidP="008E3CD7">
            <w:r>
              <w:t>A common TA (offset) value may be considered. Not sure about the benefit of informing the timing drift rate. It should be the UE’s responsibility to compensate for timing drift – and the UE should not be aware of any offsets that may arise from the feeder link.</w:t>
            </w:r>
          </w:p>
        </w:tc>
      </w:tr>
      <w:tr w:rsidR="007F5EDE" w:rsidRPr="00902581" w14:paraId="69A01F80" w14:textId="77777777" w:rsidTr="00926BC5">
        <w:tc>
          <w:tcPr>
            <w:tcW w:w="932" w:type="pct"/>
          </w:tcPr>
          <w:p w14:paraId="65B10645" w14:textId="2F92CEC1" w:rsidR="007F5EDE" w:rsidRDefault="007F5EDE" w:rsidP="007F5EDE">
            <w:r>
              <w:rPr>
                <w:rFonts w:eastAsia="MS Mincho" w:hint="eastAsia"/>
                <w:lang w:eastAsia="ja-JP"/>
              </w:rPr>
              <w:t>S</w:t>
            </w:r>
            <w:r>
              <w:rPr>
                <w:rFonts w:eastAsia="MS Mincho"/>
                <w:lang w:eastAsia="ja-JP"/>
              </w:rPr>
              <w:t>ony</w:t>
            </w:r>
          </w:p>
        </w:tc>
        <w:tc>
          <w:tcPr>
            <w:tcW w:w="4068" w:type="pct"/>
          </w:tcPr>
          <w:p w14:paraId="534A6F64" w14:textId="2E129369" w:rsidR="007F5EDE" w:rsidRDefault="007F5EDE" w:rsidP="007F5EDE">
            <w:r>
              <w:rPr>
                <w:rFonts w:eastAsia="MS Mincho" w:hint="eastAsia"/>
                <w:lang w:eastAsia="ja-JP"/>
              </w:rPr>
              <w:t>S</w:t>
            </w:r>
            <w:r>
              <w:rPr>
                <w:rFonts w:eastAsia="MS Mincho"/>
                <w:lang w:eastAsia="ja-JP"/>
              </w:rPr>
              <w:t>upport the proposal.</w:t>
            </w:r>
          </w:p>
        </w:tc>
      </w:tr>
      <w:tr w:rsidR="004110E0" w:rsidRPr="00902581" w14:paraId="4BB53ACF" w14:textId="77777777" w:rsidTr="004110E0">
        <w:tc>
          <w:tcPr>
            <w:tcW w:w="932" w:type="pct"/>
          </w:tcPr>
          <w:p w14:paraId="72A5E71A" w14:textId="77777777" w:rsidR="004110E0" w:rsidRDefault="004110E0" w:rsidP="004110E0">
            <w:pPr>
              <w:rPr>
                <w:rFonts w:eastAsia="Malgun Gothic"/>
                <w:bCs/>
                <w:lang w:eastAsia="ko-KR"/>
              </w:rPr>
            </w:pPr>
            <w:r>
              <w:rPr>
                <w:rFonts w:eastAsia="Malgun Gothic"/>
                <w:bCs/>
                <w:lang w:eastAsia="ko-KR"/>
              </w:rPr>
              <w:t>Eutelsat</w:t>
            </w:r>
          </w:p>
        </w:tc>
        <w:tc>
          <w:tcPr>
            <w:tcW w:w="4068" w:type="pct"/>
          </w:tcPr>
          <w:p w14:paraId="619FD4D8" w14:textId="77777777" w:rsidR="004110E0" w:rsidRPr="009C0957" w:rsidRDefault="004110E0" w:rsidP="004110E0">
            <w:r>
              <w:t>Support the main bullet.</w:t>
            </w:r>
          </w:p>
        </w:tc>
      </w:tr>
    </w:tbl>
    <w:p w14:paraId="42479A51" w14:textId="77777777" w:rsidR="002E445D" w:rsidRPr="002A33D8" w:rsidRDefault="002E445D" w:rsidP="002E445D">
      <w:pPr>
        <w:rPr>
          <w:b/>
          <w:lang w:eastAsia="zh-CN"/>
        </w:rPr>
      </w:pPr>
    </w:p>
    <w:p w14:paraId="421E1605" w14:textId="77777777" w:rsidR="00585CAC" w:rsidRDefault="009E64F3" w:rsidP="00585CAC">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53FE6B9" w14:textId="755519EE" w:rsidR="004B3DF1" w:rsidRPr="00585CAC" w:rsidRDefault="004B3DF1" w:rsidP="00346025">
      <w:pPr>
        <w:pStyle w:val="5"/>
        <w:numPr>
          <w:ilvl w:val="0"/>
          <w:numId w:val="53"/>
        </w:numPr>
        <w:rPr>
          <w:lang w:val="en-US"/>
        </w:rPr>
      </w:pPr>
      <w:r w:rsidRPr="00585CAC">
        <w:t xml:space="preserve">Company views </w:t>
      </w:r>
      <w:r w:rsidR="001E1FE0">
        <w:t>on the reference point position</w:t>
      </w:r>
    </w:p>
    <w:p w14:paraId="1EC4BCB6" w14:textId="77777777" w:rsidR="00DD5F56" w:rsidRDefault="00DD5F56" w:rsidP="00DD5F56">
      <w:pPr>
        <w:rPr>
          <w:lang w:val="en-US"/>
        </w:rPr>
      </w:pPr>
      <w:r>
        <w:rPr>
          <w:lang w:val="en-US"/>
        </w:rPr>
        <w:t>[</w:t>
      </w:r>
      <w:proofErr w:type="spellStart"/>
      <w:r>
        <w:rPr>
          <w:lang w:val="en-US"/>
        </w:rPr>
        <w:t>ZTE</w:t>
      </w:r>
      <w:proofErr w:type="spellEnd"/>
      <w:r>
        <w:rPr>
          <w:lang w:val="en-US"/>
        </w:rPr>
        <w:t xml:space="preserve">, Ericsson, Intel, </w:t>
      </w:r>
      <w:proofErr w:type="spellStart"/>
      <w:r>
        <w:rPr>
          <w:lang w:val="en-US"/>
        </w:rPr>
        <w:t>InterDigital</w:t>
      </w:r>
      <w:proofErr w:type="spellEnd"/>
      <w:r>
        <w:rPr>
          <w:lang w:val="en-US"/>
        </w:rPr>
        <w:t xml:space="preserve">, Huawei, Samsung, Lenovo/MM, APT, Panasonic, CMCC, ETRI, Fraunhofer IIS, Fraunhofer HHI, Mitsubishi] supported the initial proposal that provides a flexible point of reference configuration under control of the network. </w:t>
      </w:r>
    </w:p>
    <w:p w14:paraId="7C88601D" w14:textId="77777777" w:rsidR="00DD5F56" w:rsidRDefault="00DD5F56" w:rsidP="00DD5F56">
      <w:pPr>
        <w:rPr>
          <w:lang w:val="en-US"/>
        </w:rPr>
      </w:pPr>
      <w:r>
        <w:rPr>
          <w:lang w:val="en-US"/>
        </w:rPr>
        <w:br/>
        <w:t>[MediaTek, Apple, Qualcomm, CATT, Xiaomi, LG, Eutelsat] reaffirmed their preference to fix the reference point at the satellite for several reasons:</w:t>
      </w:r>
    </w:p>
    <w:p w14:paraId="16DC3C1D" w14:textId="77777777" w:rsidR="00DD5F56" w:rsidRDefault="00DD5F56" w:rsidP="00DD5F56">
      <w:pPr>
        <w:rPr>
          <w:lang w:val="en-US"/>
        </w:rPr>
      </w:pPr>
      <w:r>
        <w:rPr>
          <w:lang w:val="en-US"/>
        </w:rPr>
        <w:t>-              Signaling of Common TA can be avoided or reduced</w:t>
      </w:r>
    </w:p>
    <w:p w14:paraId="19FAD684" w14:textId="77777777" w:rsidR="00DD5F56" w:rsidRDefault="00DD5F56" w:rsidP="00DD5F56">
      <w:pPr>
        <w:rPr>
          <w:lang w:val="en-US"/>
        </w:rPr>
      </w:pPr>
      <w:r>
        <w:rPr>
          <w:lang w:val="en-US"/>
        </w:rPr>
        <w:t>-              Having a unified design for transparent and regenerate payload.</w:t>
      </w:r>
    </w:p>
    <w:p w14:paraId="47043F59" w14:textId="77777777" w:rsidR="00DD5F56" w:rsidRDefault="00DD5F56" w:rsidP="00DD5F56">
      <w:pPr>
        <w:rPr>
          <w:lang w:val="en-US"/>
        </w:rPr>
      </w:pPr>
      <w:r>
        <w:rPr>
          <w:lang w:val="en-US"/>
        </w:rPr>
        <w:t>-              Implicit support for NTN scenarios with inter-satellite links</w:t>
      </w:r>
    </w:p>
    <w:p w14:paraId="08FF186B" w14:textId="77777777" w:rsidR="00DD5F56" w:rsidRDefault="00DD5F56" w:rsidP="00DD5F56">
      <w:pPr>
        <w:rPr>
          <w:lang w:val="en-US"/>
        </w:rPr>
      </w:pPr>
      <w:r>
        <w:rPr>
          <w:lang w:val="en-US"/>
        </w:rPr>
        <w:br/>
        <w:t>As moderator, we would like to emphasize the fact that with the current proposal the option with the RP at the satellite is de-facto supported. The network can decide to handle completely the delay between the satellite and the gNB and make it transparent to the UE.</w:t>
      </w:r>
    </w:p>
    <w:p w14:paraId="3D58879B" w14:textId="77777777" w:rsidR="00DD5F56" w:rsidRDefault="00DD5F56" w:rsidP="00DD5F56">
      <w:pPr>
        <w:rPr>
          <w:lang w:val="en-US"/>
        </w:rPr>
      </w:pPr>
      <w:r>
        <w:rPr>
          <w:lang w:val="en-US"/>
        </w:rPr>
        <w:br/>
        <w:t>[ZTE, CMCC, APT, Mitsubishi]  also expressed their preference for supporting at least the reference point at the gNB for reasons related to the complexity of gNB implementation. However, they considered also having the RP under control of the network as an acceptable option.</w:t>
      </w:r>
    </w:p>
    <w:p w14:paraId="08570AC5" w14:textId="77777777" w:rsidR="00DD5F56" w:rsidRDefault="00DD5F56" w:rsidP="00DD5F56">
      <w:pPr>
        <w:rPr>
          <w:lang w:val="en-US"/>
        </w:rPr>
      </w:pPr>
      <w:r>
        <w:rPr>
          <w:lang w:val="en-US"/>
        </w:rPr>
        <w:br/>
        <w:t>[Nokia] mentioned that choosing the reference point at the satellite or at the gNB would require different support from the NTN specifications in terms of messages to be broadcasted.</w:t>
      </w:r>
    </w:p>
    <w:p w14:paraId="0E44E9A8" w14:textId="77777777" w:rsidR="00DD5F56" w:rsidRDefault="00DD5F56" w:rsidP="00DD5F56">
      <w:pPr>
        <w:rPr>
          <w:lang w:val="en-US"/>
        </w:rPr>
      </w:pPr>
      <w:r>
        <w:rPr>
          <w:lang w:val="en-US"/>
        </w:rPr>
        <w:t>It is proposed to have a general agreement on having a reference point under the control of the network but it is also proposed to specify that the special cases of having the satellite or the gNB as the RP shall at least be supported.</w:t>
      </w:r>
    </w:p>
    <w:p w14:paraId="03735032" w14:textId="7D99C73B" w:rsidR="00DD5F56" w:rsidRDefault="00DD5F56" w:rsidP="00DD5F56">
      <w:pPr>
        <w:rPr>
          <w:lang w:val="en-US"/>
        </w:rPr>
      </w:pPr>
      <w:r>
        <w:rPr>
          <w:lang w:val="en-US"/>
        </w:rPr>
        <w:t>Some companies discussed whether the reference points for time and frequency synchronization shall be the same. Since there is no consensus, it is preferable to keep the discussion separated.</w:t>
      </w:r>
    </w:p>
    <w:p w14:paraId="79D8325A" w14:textId="7DAC2B66" w:rsidR="00DD5F56" w:rsidRPr="00DD5F56" w:rsidRDefault="00A07CB7" w:rsidP="00DD5F56">
      <w:pPr>
        <w:rPr>
          <w:b/>
          <w:sz w:val="22"/>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1-1</w:t>
      </w:r>
      <w:r w:rsidR="00DD5F56" w:rsidRPr="00C47728">
        <w:rPr>
          <w:b/>
          <w:sz w:val="22"/>
          <w:highlight w:val="yellow"/>
          <w:lang w:val="en-US"/>
        </w:rPr>
        <w:t>:</w:t>
      </w:r>
      <w:r w:rsidR="00DD5F56" w:rsidRPr="00DD5F56">
        <w:rPr>
          <w:b/>
          <w:sz w:val="22"/>
          <w:lang w:val="en-US"/>
        </w:rPr>
        <w:t xml:space="preserve"> </w:t>
      </w:r>
    </w:p>
    <w:p w14:paraId="76109CA1" w14:textId="77777777" w:rsidR="00DD5F56" w:rsidRPr="00DD5F56" w:rsidRDefault="00DD5F56" w:rsidP="00DD5F56">
      <w:pPr>
        <w:rPr>
          <w:b/>
          <w:sz w:val="22"/>
          <w:lang w:val="en-US"/>
        </w:rPr>
      </w:pPr>
      <w:r w:rsidRPr="00DD5F56">
        <w:rPr>
          <w:b/>
          <w:sz w:val="22"/>
          <w:lang w:val="en-US"/>
        </w:rPr>
        <w:lastRenderedPageBreak/>
        <w:t xml:space="preserve">The reference point for time synchronization in an NTN should be under control of the network. </w:t>
      </w:r>
      <w:r w:rsidRPr="00DD5F56">
        <w:rPr>
          <w:b/>
          <w:sz w:val="22"/>
          <w:lang w:val="en-US"/>
        </w:rPr>
        <w:br/>
        <w:t>The following options for the reference points shall at least be supported:</w:t>
      </w:r>
    </w:p>
    <w:p w14:paraId="7655C917" w14:textId="7BC5FA94" w:rsidR="00DD5F56" w:rsidRPr="00DD5F56" w:rsidRDefault="00DD5F56" w:rsidP="00346025">
      <w:pPr>
        <w:pStyle w:val="aff"/>
        <w:numPr>
          <w:ilvl w:val="0"/>
          <w:numId w:val="51"/>
        </w:numPr>
        <w:spacing w:after="0"/>
        <w:rPr>
          <w:b/>
          <w:sz w:val="22"/>
          <w:lang w:val="en-US"/>
        </w:rPr>
      </w:pPr>
      <w:r w:rsidRPr="00DD5F56">
        <w:rPr>
          <w:b/>
          <w:sz w:val="22"/>
          <w:lang w:val="en-US"/>
        </w:rPr>
        <w:t>Havi</w:t>
      </w:r>
      <w:r>
        <w:rPr>
          <w:b/>
          <w:sz w:val="22"/>
          <w:lang w:val="en-US"/>
        </w:rPr>
        <w:t>ng the reference point at the gN</w:t>
      </w:r>
      <w:r w:rsidRPr="00DD5F56">
        <w:rPr>
          <w:b/>
          <w:sz w:val="22"/>
          <w:lang w:val="en-US"/>
        </w:rPr>
        <w:t>B</w:t>
      </w:r>
    </w:p>
    <w:p w14:paraId="54107A41" w14:textId="77777777" w:rsidR="00DD5F56" w:rsidRPr="00DD5F56" w:rsidRDefault="00DD5F56" w:rsidP="00346025">
      <w:pPr>
        <w:pStyle w:val="aff"/>
        <w:numPr>
          <w:ilvl w:val="0"/>
          <w:numId w:val="51"/>
        </w:numPr>
        <w:spacing w:after="0"/>
        <w:rPr>
          <w:b/>
          <w:sz w:val="22"/>
          <w:lang w:val="en-US"/>
        </w:rPr>
      </w:pPr>
      <w:r w:rsidRPr="00DD5F56">
        <w:rPr>
          <w:b/>
          <w:sz w:val="22"/>
          <w:lang w:val="en-US"/>
        </w:rPr>
        <w:t>Having the reference point at the satellite</w:t>
      </w:r>
    </w:p>
    <w:p w14:paraId="45A964F9" w14:textId="77777777" w:rsidR="001402AD" w:rsidRDefault="001402AD" w:rsidP="00C91F16">
      <w:pPr>
        <w:pStyle w:val="DraftProposal"/>
        <w:numPr>
          <w:ilvl w:val="0"/>
          <w:numId w:val="0"/>
        </w:numPr>
        <w:rPr>
          <w:rFonts w:ascii="Times New Roman" w:hAnsi="Times New Roman" w:cs="Times New Roman"/>
          <w:highlight w:val="cyan"/>
        </w:rPr>
      </w:pPr>
    </w:p>
    <w:p w14:paraId="1E40D425" w14:textId="77777777" w:rsidR="00585CAC" w:rsidRPr="00902581" w:rsidRDefault="00585CAC" w:rsidP="00585CAC">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403"/>
        <w:gridCol w:w="8226"/>
      </w:tblGrid>
      <w:tr w:rsidR="00585CAC" w:rsidRPr="00902581" w14:paraId="2E54DC33" w14:textId="77777777" w:rsidTr="0081166B">
        <w:tc>
          <w:tcPr>
            <w:tcW w:w="932" w:type="pct"/>
            <w:shd w:val="clear" w:color="auto" w:fill="00B0F0"/>
          </w:tcPr>
          <w:p w14:paraId="3817446B" w14:textId="77777777" w:rsidR="00585CAC" w:rsidRPr="00902581" w:rsidRDefault="00585CAC" w:rsidP="0081166B">
            <w:pPr>
              <w:rPr>
                <w:b/>
                <w:color w:val="FFFFFF" w:themeColor="background1"/>
              </w:rPr>
            </w:pPr>
            <w:r w:rsidRPr="00902581">
              <w:rPr>
                <w:b/>
                <w:color w:val="FFFFFF" w:themeColor="background1"/>
              </w:rPr>
              <w:t>Companies</w:t>
            </w:r>
          </w:p>
        </w:tc>
        <w:tc>
          <w:tcPr>
            <w:tcW w:w="4068" w:type="pct"/>
            <w:shd w:val="clear" w:color="auto" w:fill="00B0F0"/>
          </w:tcPr>
          <w:p w14:paraId="6FA88074" w14:textId="77777777" w:rsidR="00585CAC" w:rsidRPr="00902581" w:rsidRDefault="00585CAC" w:rsidP="0081166B">
            <w:pPr>
              <w:rPr>
                <w:b/>
                <w:color w:val="FFFFFF" w:themeColor="background1"/>
              </w:rPr>
            </w:pPr>
            <w:r w:rsidRPr="00902581">
              <w:rPr>
                <w:b/>
                <w:color w:val="FFFFFF" w:themeColor="background1"/>
              </w:rPr>
              <w:t>Comments and Views</w:t>
            </w:r>
          </w:p>
        </w:tc>
      </w:tr>
      <w:tr w:rsidR="00585CAC" w:rsidRPr="00902581" w14:paraId="3579D47D" w14:textId="77777777" w:rsidTr="0081166B">
        <w:tc>
          <w:tcPr>
            <w:tcW w:w="932" w:type="pct"/>
          </w:tcPr>
          <w:p w14:paraId="08906653" w14:textId="76838D99" w:rsidR="00585CAC" w:rsidRPr="007C4906" w:rsidRDefault="009C16E2" w:rsidP="0081166B">
            <w:pPr>
              <w:rPr>
                <w:rFonts w:eastAsiaTheme="minorEastAsia"/>
                <w:lang w:eastAsia="zh-CN"/>
              </w:rPr>
            </w:pPr>
            <w:r>
              <w:rPr>
                <w:rFonts w:eastAsiaTheme="minorEastAsia"/>
                <w:lang w:eastAsia="zh-CN"/>
              </w:rPr>
              <w:t>MediaTek</w:t>
            </w:r>
          </w:p>
        </w:tc>
        <w:tc>
          <w:tcPr>
            <w:tcW w:w="4068" w:type="pct"/>
          </w:tcPr>
          <w:p w14:paraId="0655EB21" w14:textId="7530B538" w:rsidR="00585CAC" w:rsidRDefault="009C16E2" w:rsidP="009C16E2">
            <w:pPr>
              <w:adjustRightInd w:val="0"/>
              <w:snapToGrid w:val="0"/>
              <w:spacing w:after="120"/>
              <w:rPr>
                <w:rFonts w:eastAsiaTheme="minorEastAsia"/>
                <w:lang w:eastAsia="zh-CN"/>
              </w:rPr>
            </w:pPr>
            <w:r>
              <w:rPr>
                <w:rFonts w:eastAsiaTheme="minorEastAsia"/>
                <w:lang w:eastAsia="zh-CN"/>
              </w:rPr>
              <w:t xml:space="preserve">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delay between the satellite and the gNB and make it transparent to the UE.</w:t>
            </w:r>
            <w:r>
              <w:rPr>
                <w:rFonts w:eastAsiaTheme="minorEastAsia"/>
                <w:lang w:eastAsia="zh-CN"/>
              </w:rPr>
              <w:t xml:space="preserve"> Would the revised proposal below be acceptable</w:t>
            </w:r>
          </w:p>
          <w:p w14:paraId="1D072096" w14:textId="70E9F587"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t>Revised proposal</w:t>
            </w:r>
            <w:r w:rsidRPr="009C16E2">
              <w:rPr>
                <w:rFonts w:eastAsiaTheme="minorEastAsia"/>
                <w:b/>
                <w:lang w:eastAsia="zh-CN"/>
              </w:rPr>
              <w:t xml:space="preserve">: For the UE, the reference point for time synchronization in an NTN is at satellite. The network can handle the delay between the satellite and the gNB in a transparent way to the UE. </w:t>
            </w:r>
          </w:p>
        </w:tc>
      </w:tr>
      <w:tr w:rsidR="009C16E2" w:rsidRPr="00902581" w14:paraId="0B35C1F0" w14:textId="77777777" w:rsidTr="0081166B">
        <w:tc>
          <w:tcPr>
            <w:tcW w:w="932" w:type="pct"/>
          </w:tcPr>
          <w:p w14:paraId="221A81E4" w14:textId="673AC1E0" w:rsidR="009C16E2" w:rsidRPr="00131678" w:rsidRDefault="00131678" w:rsidP="0081166B">
            <w:pPr>
              <w:rPr>
                <w:rFonts w:eastAsia="Malgun Gothic"/>
                <w:lang w:eastAsia="ko-KR"/>
              </w:rPr>
            </w:pPr>
            <w:r>
              <w:rPr>
                <w:rFonts w:eastAsia="Malgun Gothic" w:hint="eastAsia"/>
                <w:lang w:eastAsia="ko-KR"/>
              </w:rPr>
              <w:t>Samsung</w:t>
            </w:r>
          </w:p>
        </w:tc>
        <w:tc>
          <w:tcPr>
            <w:tcW w:w="4068" w:type="pct"/>
          </w:tcPr>
          <w:p w14:paraId="6DF5D693" w14:textId="17729A21" w:rsidR="009C16E2" w:rsidRPr="00131678" w:rsidRDefault="00131678" w:rsidP="00131678">
            <w:pPr>
              <w:adjustRightInd w:val="0"/>
              <w:snapToGrid w:val="0"/>
              <w:spacing w:after="120"/>
              <w:rPr>
                <w:rFonts w:eastAsia="Malgun Gothic"/>
                <w:lang w:eastAsia="ko-KR"/>
              </w:rPr>
            </w:pPr>
            <w:r>
              <w:rPr>
                <w:rFonts w:eastAsia="Malgun Gothic" w:hint="eastAsia"/>
                <w:lang w:eastAsia="ko-KR"/>
              </w:rPr>
              <w:t>We support FL</w:t>
            </w:r>
            <w:r>
              <w:rPr>
                <w:rFonts w:eastAsia="Malgun Gothic"/>
                <w:lang w:eastAsia="ko-KR"/>
              </w:rPr>
              <w:t xml:space="preserve">’s proposal. </w:t>
            </w:r>
          </w:p>
        </w:tc>
      </w:tr>
      <w:tr w:rsidR="00BB4614" w:rsidRPr="00902581" w14:paraId="174A99D3" w14:textId="77777777" w:rsidTr="0081166B">
        <w:tc>
          <w:tcPr>
            <w:tcW w:w="932" w:type="pct"/>
          </w:tcPr>
          <w:p w14:paraId="6E4DA979" w14:textId="24158448"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46B6691" w14:textId="688071DB" w:rsidR="00BB4614" w:rsidRPr="00BB4614" w:rsidRDefault="00BB4614" w:rsidP="00BB4614">
            <w:pPr>
              <w:adjustRightInd w:val="0"/>
              <w:snapToGrid w:val="0"/>
              <w:spacing w:after="120"/>
              <w:rPr>
                <w:rFonts w:eastAsiaTheme="minorEastAsia"/>
                <w:lang w:eastAsia="zh-CN"/>
              </w:rPr>
            </w:pPr>
            <w:r w:rsidRPr="00BB4614">
              <w:rPr>
                <w:rFonts w:eastAsia="Malgun Gothic" w:hint="eastAsia"/>
                <w:lang w:eastAsia="ko-KR"/>
              </w:rPr>
              <w:t>Support</w:t>
            </w:r>
            <w:r w:rsidRPr="00BB4614">
              <w:rPr>
                <w:rFonts w:eastAsia="Malgun Gothic"/>
                <w:lang w:eastAsia="ko-KR"/>
              </w:rPr>
              <w:t xml:space="preserve"> with the proposal.</w:t>
            </w:r>
          </w:p>
        </w:tc>
      </w:tr>
      <w:tr w:rsidR="00D968B2" w:rsidRPr="00902581" w14:paraId="47EB92AC" w14:textId="77777777" w:rsidTr="0081166B">
        <w:tc>
          <w:tcPr>
            <w:tcW w:w="932" w:type="pct"/>
          </w:tcPr>
          <w:p w14:paraId="5E8DB718" w14:textId="107F399D" w:rsidR="00D968B2" w:rsidRDefault="00D968B2" w:rsidP="00D968B2">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7DB5F100" w14:textId="7BD1ED56" w:rsidR="00D968B2" w:rsidRPr="00BB4614" w:rsidRDefault="00D968B2" w:rsidP="00D968B2">
            <w:pPr>
              <w:adjustRightInd w:val="0"/>
              <w:snapToGrid w:val="0"/>
              <w:spacing w:after="120"/>
              <w:rPr>
                <w:rFonts w:eastAsia="Malgun Gothic"/>
                <w:lang w:eastAsia="ko-KR"/>
              </w:rPr>
            </w:pPr>
            <w:r>
              <w:rPr>
                <w:rFonts w:eastAsiaTheme="minorEastAsia"/>
                <w:lang w:eastAsia="zh-CN"/>
              </w:rPr>
              <w:t>W</w:t>
            </w:r>
            <w:r w:rsidRPr="003434D6">
              <w:rPr>
                <w:rFonts w:eastAsiaTheme="minorEastAsia"/>
                <w:lang w:eastAsia="zh-CN"/>
              </w:rPr>
              <w:t>e share the same view as MediaTek</w:t>
            </w:r>
            <w:r>
              <w:rPr>
                <w:rFonts w:eastAsiaTheme="minorEastAsia"/>
                <w:lang w:eastAsia="zh-CN"/>
              </w:rPr>
              <w:t xml:space="preserve">. </w:t>
            </w:r>
            <w:r w:rsidRPr="003434D6">
              <w:rPr>
                <w:rFonts w:eastAsiaTheme="minorEastAsia"/>
                <w:lang w:eastAsia="zh-CN"/>
              </w:rPr>
              <w:t xml:space="preserve">We </w:t>
            </w:r>
            <w:r>
              <w:rPr>
                <w:rFonts w:eastAsiaTheme="minorEastAsia"/>
                <w:lang w:eastAsia="zh-CN"/>
              </w:rPr>
              <w:t>suggest that</w:t>
            </w:r>
            <w:r w:rsidRPr="003434D6">
              <w:rPr>
                <w:rFonts w:eastAsiaTheme="minorEastAsia"/>
                <w:lang w:eastAsia="zh-CN"/>
              </w:rPr>
              <w:t xml:space="preserve"> the network handles completely the delay between the satellite and the gNB and make it transparent to the UE.</w:t>
            </w:r>
          </w:p>
        </w:tc>
      </w:tr>
      <w:tr w:rsidR="00D968B2" w:rsidRPr="00902581" w14:paraId="682F080F" w14:textId="77777777" w:rsidTr="0081166B">
        <w:tc>
          <w:tcPr>
            <w:tcW w:w="932" w:type="pct"/>
          </w:tcPr>
          <w:p w14:paraId="3DD130A8" w14:textId="4F835FBF" w:rsidR="00D968B2" w:rsidRPr="007C4906" w:rsidRDefault="00F36250"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D4481AA" w14:textId="328AD41F" w:rsidR="00D968B2" w:rsidRPr="00F36250" w:rsidRDefault="00F36250" w:rsidP="00F36250">
            <w:pPr>
              <w:adjustRightInd w:val="0"/>
              <w:snapToGrid w:val="0"/>
              <w:spacing w:after="120"/>
              <w:rPr>
                <w:rFonts w:eastAsiaTheme="minorEastAsia"/>
                <w:lang w:eastAsia="zh-CN"/>
              </w:rPr>
            </w:pPr>
            <w:r>
              <w:rPr>
                <w:rFonts w:eastAsiaTheme="minorEastAsia" w:hint="eastAsia"/>
                <w:lang w:eastAsia="zh-CN"/>
              </w:rPr>
              <w:t>W</w:t>
            </w:r>
            <w:r>
              <w:rPr>
                <w:rFonts w:eastAsiaTheme="minorEastAsia"/>
                <w:lang w:eastAsia="zh-CN"/>
              </w:rPr>
              <w:t>e are supportive on FL’s proposal. Support both options are flexible for network implementation. For sake of progress, positive for both options seems to be a good compromise.</w:t>
            </w:r>
          </w:p>
        </w:tc>
      </w:tr>
      <w:tr w:rsidR="001532E6" w:rsidRPr="00902581" w14:paraId="5D3DD484" w14:textId="77777777" w:rsidTr="0081166B">
        <w:tc>
          <w:tcPr>
            <w:tcW w:w="932" w:type="pct"/>
          </w:tcPr>
          <w:p w14:paraId="4982AE9C" w14:textId="369E06A6" w:rsidR="001532E6" w:rsidRDefault="001532E6" w:rsidP="00D968B2">
            <w:pPr>
              <w:rPr>
                <w:rFonts w:eastAsiaTheme="minorEastAsia"/>
                <w:lang w:eastAsia="zh-CN"/>
              </w:rPr>
            </w:pPr>
            <w:r>
              <w:rPr>
                <w:rFonts w:eastAsiaTheme="minorEastAsia"/>
                <w:lang w:eastAsia="zh-CN"/>
              </w:rPr>
              <w:t>Apple</w:t>
            </w:r>
          </w:p>
        </w:tc>
        <w:tc>
          <w:tcPr>
            <w:tcW w:w="4068" w:type="pct"/>
          </w:tcPr>
          <w:p w14:paraId="3571790E" w14:textId="1DE23B72" w:rsidR="001532E6" w:rsidRDefault="001532E6" w:rsidP="00F36250">
            <w:pPr>
              <w:adjustRightInd w:val="0"/>
              <w:snapToGrid w:val="0"/>
              <w:spacing w:after="120"/>
              <w:rPr>
                <w:rFonts w:eastAsiaTheme="minorEastAsia"/>
                <w:lang w:eastAsia="zh-CN"/>
              </w:rPr>
            </w:pPr>
            <w:r>
              <w:rPr>
                <w:rFonts w:eastAsiaTheme="minorEastAsia"/>
                <w:lang w:eastAsia="zh-CN"/>
              </w:rPr>
              <w:t>Having the reference point at gNB and having the reference point at satellite will require different signaling designs. For the latter case, no common TA needs to be broadcast. We feel FL’s updated proposal does not reflect one of the benefits resulting from the reference point at satellite. We are supportive to the proposal from MediaTek.</w:t>
            </w:r>
          </w:p>
        </w:tc>
      </w:tr>
      <w:tr w:rsidR="00662327" w:rsidRPr="00902581" w14:paraId="1AB7BEEE" w14:textId="77777777" w:rsidTr="0081166B">
        <w:tc>
          <w:tcPr>
            <w:tcW w:w="932" w:type="pct"/>
          </w:tcPr>
          <w:p w14:paraId="57AD8094" w14:textId="68C2D31C" w:rsidR="00662327" w:rsidRDefault="00662327" w:rsidP="006623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529C5D2" w14:textId="2A6934BC" w:rsidR="00662327" w:rsidRDefault="00662327" w:rsidP="00662327">
            <w:pPr>
              <w:pStyle w:val="aff"/>
              <w:adjustRightInd w:val="0"/>
              <w:snapToGrid w:val="0"/>
              <w:spacing w:after="120"/>
              <w:ind w:leftChars="8" w:left="16"/>
              <w:rPr>
                <w:rFonts w:eastAsiaTheme="minorEastAsia"/>
                <w:lang w:eastAsia="zh-CN"/>
              </w:rPr>
            </w:pPr>
            <w:r>
              <w:rPr>
                <w:rFonts w:eastAsiaTheme="minorEastAsia"/>
                <w:lang w:eastAsia="zh-CN"/>
              </w:rPr>
              <w:t>We disagree with the proposal. If the reference point is at the satellite, there will be some</w:t>
            </w:r>
            <w:r>
              <w:t xml:space="preserve"> </w:t>
            </w:r>
            <w:r w:rsidRPr="00902581">
              <w:t>implementation complexity at gNB side</w:t>
            </w:r>
            <w:r>
              <w:t xml:space="preserve">, i.e. the UL Rx window will be time varying, which is quite different from the current gNB implementation. </w:t>
            </w:r>
            <w:r>
              <w:rPr>
                <w:rFonts w:eastAsiaTheme="minorEastAsia"/>
                <w:lang w:eastAsia="zh-CN"/>
              </w:rPr>
              <w:t>Our suggestion is either the original proposal or having the reference point flexibly configured by the gNB so that the delay compensated at the gNB can be fixed.</w:t>
            </w:r>
            <w:r w:rsidRPr="00902581">
              <w:t xml:space="preserve"> </w:t>
            </w:r>
            <w:r>
              <w:t xml:space="preserve">In particular, our understanding is that </w:t>
            </w:r>
            <w:r w:rsidRPr="00902581">
              <w:t xml:space="preserve">Common TA indication </w:t>
            </w:r>
            <w:r>
              <w:t>can</w:t>
            </w:r>
            <w:r w:rsidRPr="00902581">
              <w:t xml:space="preserve"> be </w:t>
            </w:r>
            <w:r>
              <w:t xml:space="preserve">used so that </w:t>
            </w:r>
            <w:r w:rsidRPr="00902581">
              <w:t>all th</w:t>
            </w:r>
            <w:r>
              <w:t>e foreseen deployment scenarios can be supported.</w:t>
            </w:r>
            <w:r w:rsidR="00EA6F5A">
              <w:t xml:space="preserve"> </w:t>
            </w:r>
          </w:p>
          <w:p w14:paraId="7E96CB4C" w14:textId="77777777" w:rsidR="00662327" w:rsidRPr="00C95264" w:rsidRDefault="00662327" w:rsidP="00662327">
            <w:pPr>
              <w:pStyle w:val="DraftProposal"/>
              <w:numPr>
                <w:ilvl w:val="0"/>
                <w:numId w:val="0"/>
              </w:numPr>
              <w:rPr>
                <w:rFonts w:ascii="Times New Roman" w:eastAsiaTheme="minorEastAsia" w:hAnsi="Times New Roman" w:cs="Times New Roman"/>
                <w:bCs w:val="0"/>
                <w:sz w:val="20"/>
                <w:szCs w:val="20"/>
                <w:lang w:eastAsia="zh-CN"/>
              </w:rPr>
            </w:pPr>
            <w:r>
              <w:rPr>
                <w:rFonts w:ascii="Times New Roman" w:eastAsiaTheme="minorEastAsia" w:hAnsi="Times New Roman" w:cs="Times New Roman"/>
                <w:bCs w:val="0"/>
                <w:sz w:val="20"/>
                <w:szCs w:val="20"/>
                <w:lang w:eastAsia="zh-CN"/>
              </w:rPr>
              <w:t>Original proposal:</w:t>
            </w:r>
          </w:p>
          <w:p w14:paraId="7A0223C8" w14:textId="77777777" w:rsidR="00662327" w:rsidRDefault="00662327" w:rsidP="00662327">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 xml:space="preserve">The reference point for time synchronization in an NTN should be under control of the network and should at least support the option of having </w:t>
            </w:r>
            <w:r>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14:paraId="3F23B58E" w14:textId="77777777" w:rsidR="00662327" w:rsidRPr="00C95264" w:rsidRDefault="00662327" w:rsidP="00662327">
            <w:pPr>
              <w:rPr>
                <w:b/>
                <w:lang w:val="en-US"/>
              </w:rPr>
            </w:pPr>
            <w:r w:rsidRPr="00C95264">
              <w:rPr>
                <w:b/>
                <w:lang w:val="en-US"/>
              </w:rPr>
              <w:t>Alternative proposal:</w:t>
            </w:r>
          </w:p>
          <w:p w14:paraId="362A958B" w14:textId="57F8D2D7" w:rsidR="00662327" w:rsidRDefault="00662327" w:rsidP="00662327">
            <w:pPr>
              <w:adjustRightInd w:val="0"/>
              <w:snapToGrid w:val="0"/>
              <w:spacing w:after="120"/>
              <w:rPr>
                <w:rFonts w:eastAsiaTheme="minorEastAsia"/>
                <w:lang w:eastAsia="zh-CN"/>
              </w:rPr>
            </w:pPr>
            <w:r w:rsidRPr="00C95264">
              <w:rPr>
                <w:b/>
                <w:lang w:val="en-US"/>
              </w:rPr>
              <w:t xml:space="preserve">The reference point for time synchronization in an NTN should be under control of the network </w:t>
            </w:r>
            <w:r>
              <w:rPr>
                <w:b/>
                <w:lang w:val="en-US"/>
              </w:rPr>
              <w:t>and</w:t>
            </w:r>
            <w:r w:rsidRPr="00C95264">
              <w:rPr>
                <w:rFonts w:eastAsiaTheme="minorEastAsia"/>
                <w:b/>
                <w:lang w:val="en-US" w:eastAsia="zh-CN"/>
              </w:rPr>
              <w:t xml:space="preserve"> flexibly </w:t>
            </w:r>
            <w:r>
              <w:rPr>
                <w:rFonts w:eastAsiaTheme="minorEastAsia"/>
                <w:b/>
                <w:lang w:val="en-US" w:eastAsia="zh-CN"/>
              </w:rPr>
              <w:t>configured</w:t>
            </w:r>
            <w:r w:rsidRPr="00C95264">
              <w:rPr>
                <w:rFonts w:eastAsiaTheme="minorEastAsia"/>
                <w:b/>
                <w:lang w:val="en-US" w:eastAsia="zh-CN"/>
              </w:rPr>
              <w:t xml:space="preserve"> at </w:t>
            </w:r>
            <w:r>
              <w:rPr>
                <w:rFonts w:eastAsiaTheme="minorEastAsia"/>
                <w:b/>
                <w:lang w:val="en-US" w:eastAsia="zh-CN"/>
              </w:rPr>
              <w:t xml:space="preserve">the </w:t>
            </w:r>
            <w:r w:rsidRPr="00C95264">
              <w:rPr>
                <w:rFonts w:eastAsiaTheme="minorEastAsia"/>
                <w:b/>
                <w:lang w:val="en-US" w:eastAsia="zh-CN"/>
              </w:rPr>
              <w:t>service link and feeder link</w:t>
            </w:r>
            <w:r>
              <w:rPr>
                <w:rFonts w:eastAsiaTheme="minorEastAsia"/>
                <w:b/>
                <w:lang w:val="en-US" w:eastAsia="zh-CN"/>
              </w:rPr>
              <w:t xml:space="preserve"> (including the gNB and the satellite</w:t>
            </w:r>
            <w:r>
              <w:rPr>
                <w:rFonts w:eastAsiaTheme="minorEastAsia" w:hint="eastAsia"/>
                <w:b/>
                <w:lang w:val="en-US" w:eastAsia="zh-CN"/>
              </w:rPr>
              <w:t>)</w:t>
            </w:r>
            <w:r w:rsidRPr="00C95264">
              <w:rPr>
                <w:rFonts w:eastAsiaTheme="minorEastAsia"/>
                <w:b/>
                <w:lang w:val="en-US" w:eastAsia="zh-CN"/>
              </w:rPr>
              <w:t>.</w:t>
            </w:r>
          </w:p>
        </w:tc>
      </w:tr>
      <w:tr w:rsidR="000C490F" w:rsidRPr="00902581" w14:paraId="75BDDB46" w14:textId="77777777" w:rsidTr="0081166B">
        <w:tc>
          <w:tcPr>
            <w:tcW w:w="932" w:type="pct"/>
          </w:tcPr>
          <w:p w14:paraId="62F45880" w14:textId="6BA58526"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47F1EF13" w14:textId="77777777" w:rsidR="000C490F" w:rsidRDefault="000C490F" w:rsidP="000C490F">
            <w:pPr>
              <w:adjustRightInd w:val="0"/>
              <w:snapToGrid w:val="0"/>
              <w:spacing w:after="120"/>
              <w:rPr>
                <w:rFonts w:eastAsia="Malgun Gothic"/>
                <w:lang w:eastAsia="ko-KR"/>
              </w:rPr>
            </w:pPr>
            <w:r>
              <w:rPr>
                <w:rFonts w:eastAsiaTheme="minorEastAsia" w:hint="eastAsia"/>
                <w:lang w:eastAsia="zh-CN"/>
              </w:rPr>
              <w:t>W</w:t>
            </w:r>
            <w:r>
              <w:rPr>
                <w:rFonts w:eastAsiaTheme="minorEastAsia"/>
                <w:lang w:eastAsia="zh-CN"/>
              </w:rPr>
              <w:t xml:space="preserve">e support </w:t>
            </w:r>
            <w:r>
              <w:rPr>
                <w:rFonts w:eastAsia="Malgun Gothic" w:hint="eastAsia"/>
                <w:lang w:eastAsia="ko-KR"/>
              </w:rPr>
              <w:t>FL</w:t>
            </w:r>
            <w:r>
              <w:rPr>
                <w:rFonts w:eastAsia="Malgun Gothic"/>
                <w:lang w:eastAsia="ko-KR"/>
              </w:rPr>
              <w:t>’s proposal to make progress, although we still prefer to the first sub bullet.</w:t>
            </w:r>
          </w:p>
          <w:p w14:paraId="276D97E0" w14:textId="2EDF8912" w:rsidR="000C490F" w:rsidRDefault="000C490F" w:rsidP="000C490F">
            <w:pPr>
              <w:adjustRightInd w:val="0"/>
              <w:snapToGrid w:val="0"/>
              <w:spacing w:after="120"/>
              <w:rPr>
                <w:rFonts w:eastAsia="Yu Mincho" w:cs="Arial"/>
              </w:rPr>
            </w:pPr>
            <w:r>
              <w:rPr>
                <w:rFonts w:eastAsia="Yu Mincho" w:cs="Arial"/>
              </w:rPr>
              <w:t>We don’t see the benefit of the second sub bullet for “</w:t>
            </w:r>
            <w:r w:rsidRPr="00BA42EA">
              <w:rPr>
                <w:rFonts w:eastAsia="Yu Mincho" w:cs="Arial"/>
              </w:rPr>
              <w:t>Having the reference point at the satellite</w:t>
            </w:r>
            <w:r>
              <w:rPr>
                <w:rFonts w:eastAsia="Yu Mincho" w:cs="Arial"/>
              </w:rPr>
              <w:t>”.</w:t>
            </w:r>
            <w:r>
              <w:rPr>
                <w:rFonts w:eastAsia="Yu Mincho" w:cs="Arial"/>
              </w:rPr>
              <w:t xml:space="preserve"> The discussion for potential enhancement for the </w:t>
            </w:r>
            <w:r>
              <w:rPr>
                <w:rFonts w:eastAsia="Yu Mincho" w:cs="Arial"/>
              </w:rPr>
              <w:t>second sub bullet</w:t>
            </w:r>
            <w:r>
              <w:rPr>
                <w:rFonts w:eastAsia="Yu Mincho" w:cs="Arial"/>
              </w:rPr>
              <w:t xml:space="preserve"> may be deprioritized.</w:t>
            </w:r>
          </w:p>
          <w:p w14:paraId="32683C66" w14:textId="77777777" w:rsidR="000C490F" w:rsidRDefault="000C490F" w:rsidP="000C490F">
            <w:pPr>
              <w:adjustRightInd w:val="0"/>
              <w:snapToGrid w:val="0"/>
              <w:spacing w:after="120"/>
              <w:rPr>
                <w:rFonts w:eastAsia="Yu Mincho" w:cs="Arial"/>
              </w:rPr>
            </w:pPr>
          </w:p>
          <w:p w14:paraId="63E1EE98" w14:textId="77777777" w:rsidR="000C490F" w:rsidRDefault="000C490F" w:rsidP="000C490F">
            <w:pPr>
              <w:adjustRightInd w:val="0"/>
              <w:snapToGrid w:val="0"/>
              <w:spacing w:after="120"/>
              <w:rPr>
                <w:rFonts w:eastAsiaTheme="minorEastAsia" w:cs="Arial"/>
                <w:lang w:eastAsia="zh-CN"/>
              </w:rPr>
            </w:pPr>
            <w:r>
              <w:rPr>
                <w:rFonts w:eastAsiaTheme="minorEastAsia" w:cs="Arial"/>
                <w:lang w:eastAsia="zh-CN"/>
              </w:rPr>
              <w:t xml:space="preserve">We have concerns on the below three reasons as summarized by the moderator, </w:t>
            </w:r>
          </w:p>
          <w:p w14:paraId="6D8B1961"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p>
          <w:p w14:paraId="0C59881E" w14:textId="77777777" w:rsidR="000C490F" w:rsidRPr="00970B1F" w:rsidRDefault="000C490F" w:rsidP="000C490F">
            <w:pPr>
              <w:adjustRightInd w:val="0"/>
              <w:snapToGrid w:val="0"/>
              <w:spacing w:after="120"/>
              <w:rPr>
                <w:rFonts w:eastAsiaTheme="minorEastAsia" w:cs="Arial"/>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Having a unified design for transparent and regenerate payload.</w:t>
            </w:r>
          </w:p>
          <w:p w14:paraId="61C78D56" w14:textId="77777777" w:rsidR="000C490F" w:rsidRPr="004C4879" w:rsidRDefault="000C490F" w:rsidP="000C490F">
            <w:pPr>
              <w:adjustRightInd w:val="0"/>
              <w:snapToGrid w:val="0"/>
              <w:spacing w:after="120"/>
              <w:rPr>
                <w:rFonts w:eastAsiaTheme="minorEastAsia" w:cs="Arial" w:hint="eastAsia"/>
                <w:lang w:eastAsia="zh-CN"/>
              </w:rPr>
            </w:pPr>
            <w:r w:rsidRPr="00970B1F">
              <w:rPr>
                <w:rFonts w:eastAsiaTheme="minorEastAsia" w:cs="Arial"/>
                <w:lang w:eastAsia="zh-CN"/>
              </w:rPr>
              <w:t>-</w:t>
            </w:r>
            <w:r>
              <w:rPr>
                <w:rFonts w:eastAsiaTheme="minorEastAsia" w:cs="Arial"/>
                <w:lang w:eastAsia="zh-CN"/>
              </w:rPr>
              <w:t xml:space="preserve"> </w:t>
            </w:r>
            <w:r w:rsidRPr="00970B1F">
              <w:rPr>
                <w:rFonts w:eastAsiaTheme="minorEastAsia" w:cs="Arial"/>
                <w:lang w:eastAsia="zh-CN"/>
              </w:rPr>
              <w:t>Implicit support for NTN scenarios with inter-satellite links</w:t>
            </w:r>
          </w:p>
          <w:p w14:paraId="3F85FD0D" w14:textId="77777777" w:rsidR="000C490F" w:rsidRDefault="000C490F" w:rsidP="000C490F">
            <w:pPr>
              <w:adjustRightInd w:val="0"/>
              <w:snapToGrid w:val="0"/>
              <w:spacing w:after="120"/>
              <w:rPr>
                <w:rFonts w:eastAsiaTheme="minorEastAsia"/>
                <w:lang w:eastAsia="zh-CN"/>
              </w:rPr>
            </w:pPr>
          </w:p>
          <w:p w14:paraId="1249A947" w14:textId="77777777" w:rsidR="000C490F" w:rsidRDefault="000C490F" w:rsidP="000C490F">
            <w:pPr>
              <w:adjustRightInd w:val="0"/>
              <w:snapToGrid w:val="0"/>
              <w:spacing w:after="120"/>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the 1</w:t>
            </w:r>
            <w:r w:rsidRPr="004C4879">
              <w:rPr>
                <w:rFonts w:eastAsiaTheme="minorEastAsia"/>
                <w:vertAlign w:val="superscript"/>
                <w:lang w:eastAsia="zh-CN"/>
              </w:rPr>
              <w:t>st</w:t>
            </w:r>
            <w:r>
              <w:rPr>
                <w:rFonts w:eastAsiaTheme="minorEastAsia"/>
                <w:lang w:eastAsia="zh-CN"/>
              </w:rPr>
              <w:t xml:space="preserve"> reason of “</w:t>
            </w:r>
            <w:proofErr w:type="spellStart"/>
            <w:r w:rsidRPr="00970B1F">
              <w:rPr>
                <w:rFonts w:eastAsiaTheme="minorEastAsia" w:cs="Arial"/>
                <w:lang w:eastAsia="zh-CN"/>
              </w:rPr>
              <w:t>Signaling</w:t>
            </w:r>
            <w:proofErr w:type="spellEnd"/>
            <w:r w:rsidRPr="00970B1F">
              <w:rPr>
                <w:rFonts w:eastAsiaTheme="minorEastAsia" w:cs="Arial"/>
                <w:lang w:eastAsia="zh-CN"/>
              </w:rPr>
              <w:t xml:space="preserve"> of Common TA can be avoided or reduced</w:t>
            </w:r>
            <w:r>
              <w:rPr>
                <w:rFonts w:eastAsiaTheme="minorEastAsia" w:cs="Arial"/>
                <w:lang w:eastAsia="zh-CN"/>
              </w:rPr>
              <w:t xml:space="preserve">”: </w:t>
            </w:r>
          </w:p>
          <w:p w14:paraId="2EEFBC32" w14:textId="77777777" w:rsidR="000C490F" w:rsidRDefault="000C490F" w:rsidP="000C490F">
            <w:pPr>
              <w:adjustRightInd w:val="0"/>
              <w:snapToGrid w:val="0"/>
              <w:spacing w:after="120"/>
              <w:rPr>
                <w:rFonts w:eastAsiaTheme="minorEastAsia" w:cs="Arial"/>
              </w:rPr>
            </w:pPr>
            <w:r>
              <w:rPr>
                <w:rFonts w:eastAsiaTheme="minorEastAsia" w:hint="eastAsia"/>
                <w:lang w:eastAsia="zh-CN"/>
              </w:rPr>
              <w:lastRenderedPageBreak/>
              <w:t>I</w:t>
            </w:r>
            <w:r>
              <w:rPr>
                <w:rFonts w:eastAsiaTheme="minorEastAsia"/>
                <w:lang w:eastAsia="zh-CN"/>
              </w:rPr>
              <w:t xml:space="preserve">t is clear that </w:t>
            </w:r>
            <w:r>
              <w:rPr>
                <w:rFonts w:eastAsiaTheme="minorEastAsia" w:cs="Arial"/>
              </w:rPr>
              <w:t xml:space="preserve">when the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only UE specific TA (i.e., service link </w:t>
            </w:r>
            <w:proofErr w:type="spellStart"/>
            <w:r>
              <w:rPr>
                <w:rFonts w:eastAsiaTheme="minorEastAsia" w:cs="Arial"/>
              </w:rPr>
              <w:t>RTD</w:t>
            </w:r>
            <w:proofErr w:type="spellEnd"/>
            <w:r>
              <w:rPr>
                <w:rFonts w:eastAsiaTheme="minorEastAsia" w:cs="Arial"/>
              </w:rPr>
              <w:t>) is pre-compensated, which results in unaligned downlink and uplink frame timing at gNB.</w:t>
            </w:r>
          </w:p>
          <w:p w14:paraId="3E1394DE" w14:textId="77777777" w:rsidR="000C490F" w:rsidRDefault="000C490F" w:rsidP="000C490F">
            <w:pPr>
              <w:pStyle w:val="af8"/>
              <w:spacing w:line="256" w:lineRule="auto"/>
              <w:rPr>
                <w:rFonts w:eastAsiaTheme="minorEastAsia" w:cs="Arial"/>
              </w:rPr>
            </w:pPr>
            <w:r>
              <w:rPr>
                <w:rFonts w:eastAsiaTheme="minorEastAsia" w:cs="Arial" w:hint="eastAsia"/>
                <w:lang w:eastAsia="zh-CN"/>
              </w:rPr>
              <w:t>A</w:t>
            </w:r>
            <w:r>
              <w:rPr>
                <w:rFonts w:eastAsiaTheme="minorEastAsia" w:cs="Arial"/>
                <w:lang w:eastAsia="zh-CN"/>
              </w:rPr>
              <w:t xml:space="preserve">s discussed in </w:t>
            </w:r>
            <w:r>
              <w:rPr>
                <w:rFonts w:eastAsiaTheme="minorEastAsia" w:cs="Arial"/>
              </w:rPr>
              <w:t>Ericsson’s contribution (</w:t>
            </w:r>
            <w:proofErr w:type="spellStart"/>
            <w:r w:rsidRPr="00983423">
              <w:rPr>
                <w:rFonts w:eastAsiaTheme="minorEastAsia" w:cs="Arial"/>
              </w:rPr>
              <w:t>R1</w:t>
            </w:r>
            <w:proofErr w:type="spellEnd"/>
            <w:r w:rsidRPr="00983423">
              <w:rPr>
                <w:rFonts w:eastAsiaTheme="minorEastAsia" w:cs="Arial"/>
              </w:rPr>
              <w:t>-2009091</w:t>
            </w:r>
            <w:r>
              <w:rPr>
                <w:rFonts w:eastAsiaTheme="minorEastAsia" w:cs="Arial"/>
              </w:rPr>
              <w:t xml:space="preserve">) in AI 8.4.1, when </w:t>
            </w:r>
            <w:r w:rsidRPr="00795BD4">
              <w:rPr>
                <w:rFonts w:eastAsiaTheme="minorEastAsia" w:cs="Arial"/>
              </w:rPr>
              <w:t>downlink and uplink frame timing are not aligned at gNB</w:t>
            </w:r>
            <w:r>
              <w:rPr>
                <w:rFonts w:eastAsiaTheme="minorEastAsia" w:cs="Arial"/>
              </w:rPr>
              <w:t xml:space="preserve">, an additional </w:t>
            </w:r>
            <w:proofErr w:type="spellStart"/>
            <w:r>
              <w:rPr>
                <w:rFonts w:eastAsiaTheme="minorEastAsia" w:cs="Arial"/>
              </w:rPr>
              <w:t>Koffset</w:t>
            </w:r>
            <w:proofErr w:type="spellEnd"/>
            <w:r>
              <w:rPr>
                <w:rFonts w:eastAsiaTheme="minorEastAsia" w:cs="Arial"/>
              </w:rPr>
              <w:t xml:space="preserve"> (termed as Y in the below figure) is needed for DL MAC CE timing relationship.</w:t>
            </w:r>
          </w:p>
          <w:p w14:paraId="1042E62A" w14:textId="77777777" w:rsidR="000C490F" w:rsidRDefault="000C490F" w:rsidP="000C490F">
            <w:pPr>
              <w:pStyle w:val="af8"/>
              <w:spacing w:line="256" w:lineRule="auto"/>
              <w:rPr>
                <w:rFonts w:eastAsiaTheme="minorEastAsia" w:cs="Arial"/>
              </w:rPr>
            </w:pPr>
            <w:r>
              <w:rPr>
                <w:rFonts w:eastAsiaTheme="minorEastAsia" w:cs="Arial"/>
              </w:rPr>
              <w:t xml:space="preserve">The value of Y has the same magnitude of feeder link </w:t>
            </w:r>
            <w:proofErr w:type="spellStart"/>
            <w:r>
              <w:rPr>
                <w:rFonts w:eastAsiaTheme="minorEastAsia" w:cs="Arial"/>
              </w:rPr>
              <w:t>RTD</w:t>
            </w:r>
            <w:proofErr w:type="spellEnd"/>
            <w:r>
              <w:rPr>
                <w:rFonts w:eastAsiaTheme="minorEastAsia" w:cs="Arial"/>
              </w:rPr>
              <w:t>, which needs to be indicated to the UE.</w:t>
            </w:r>
          </w:p>
          <w:p w14:paraId="718480BE" w14:textId="77777777" w:rsidR="000C490F" w:rsidRDefault="000C490F" w:rsidP="000C490F">
            <w:pPr>
              <w:pStyle w:val="af8"/>
              <w:spacing w:line="256" w:lineRule="auto"/>
              <w:rPr>
                <w:rFonts w:eastAsiaTheme="minorEastAsia" w:cs="Arial"/>
              </w:rPr>
            </w:pPr>
            <w:r>
              <w:rPr>
                <w:rFonts w:eastAsiaTheme="minorEastAsia" w:cs="Arial"/>
              </w:rPr>
              <w:t xml:space="preserve">Therefore,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 xml:space="preserve">at the </w:t>
            </w:r>
            <w:r>
              <w:rPr>
                <w:rFonts w:eastAsiaTheme="minorEastAsia" w:cs="Arial"/>
              </w:rPr>
              <w:t xml:space="preserve">satellite,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034BEEAA" w14:textId="77777777" w:rsidR="000C490F" w:rsidRPr="004C4879" w:rsidRDefault="000C490F" w:rsidP="000C490F">
            <w:pPr>
              <w:tabs>
                <w:tab w:val="left" w:pos="3092"/>
              </w:tabs>
            </w:pPr>
            <w:r>
              <w:tab/>
            </w:r>
          </w:p>
          <w:p w14:paraId="130FAA21" w14:textId="77777777" w:rsidR="000C490F" w:rsidRDefault="000C490F" w:rsidP="000C490F">
            <w:pPr>
              <w:pStyle w:val="af8"/>
              <w:spacing w:line="256" w:lineRule="auto"/>
              <w:rPr>
                <w:rFonts w:eastAsiaTheme="minorEastAsia" w:cs="Arial"/>
              </w:rPr>
            </w:pPr>
            <w:r>
              <w:rPr>
                <w:noProof/>
              </w:rPr>
              <w:drawing>
                <wp:inline distT="0" distB="0" distL="0" distR="0" wp14:anchorId="356F30A0" wp14:editId="05A939A1">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stretch>
                            <a:fillRect/>
                          </a:stretch>
                        </pic:blipFill>
                        <pic:spPr>
                          <a:xfrm>
                            <a:off x="0" y="0"/>
                            <a:ext cx="5085715" cy="2237105"/>
                          </a:xfrm>
                          <a:prstGeom prst="rect">
                            <a:avLst/>
                          </a:prstGeom>
                        </pic:spPr>
                      </pic:pic>
                    </a:graphicData>
                  </a:graphic>
                </wp:inline>
              </w:drawing>
            </w:r>
          </w:p>
          <w:p w14:paraId="5AFE7A92" w14:textId="77777777" w:rsidR="000C490F" w:rsidRDefault="000C490F" w:rsidP="000C490F">
            <w:pPr>
              <w:pStyle w:val="af8"/>
              <w:spacing w:line="256" w:lineRule="auto"/>
              <w:rPr>
                <w:rFonts w:eastAsiaTheme="minorEastAsia" w:cs="Arial"/>
              </w:rPr>
            </w:pPr>
            <w:r>
              <w:rPr>
                <w:rFonts w:eastAsiaTheme="minorEastAsia" w:cs="Arial" w:hint="eastAsia"/>
              </w:rPr>
              <w:t>O</w:t>
            </w:r>
            <w:r>
              <w:rPr>
                <w:rFonts w:eastAsiaTheme="minorEastAsia" w:cs="Arial"/>
              </w:rPr>
              <w:t xml:space="preserve">n the contrary, when </w:t>
            </w:r>
            <w:r w:rsidRPr="009C251D">
              <w:rPr>
                <w:rFonts w:eastAsiaTheme="minorEastAsia" w:cs="Arial"/>
              </w:rPr>
              <w:t xml:space="preserve">reference point </w:t>
            </w:r>
            <w:r>
              <w:rPr>
                <w:rFonts w:eastAsiaTheme="minorEastAsia" w:cs="Arial"/>
              </w:rPr>
              <w:t xml:space="preserve">is </w:t>
            </w:r>
            <w:r w:rsidRPr="009C251D">
              <w:rPr>
                <w:rFonts w:eastAsiaTheme="minorEastAsia" w:cs="Arial"/>
              </w:rPr>
              <w:t>at the gNB</w:t>
            </w:r>
            <w:r>
              <w:rPr>
                <w:rFonts w:eastAsiaTheme="minorEastAsia" w:cs="Arial"/>
              </w:rPr>
              <w:t xml:space="preserve">,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proofErr w:type="spellStart"/>
            <w:r w:rsidRPr="0075328B">
              <w:rPr>
                <w:rFonts w:eastAsiaTheme="minorEastAsia" w:cs="Arial"/>
              </w:rPr>
              <w:t>Koffset</w:t>
            </w:r>
            <w:proofErr w:type="spellEnd"/>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6FB127ED" w14:textId="77777777" w:rsidR="000C490F" w:rsidRDefault="000C490F" w:rsidP="000C490F">
            <w:pPr>
              <w:pStyle w:val="af8"/>
              <w:spacing w:line="256" w:lineRule="auto"/>
              <w:rPr>
                <w:rFonts w:eastAsiaTheme="minorEastAsia" w:cs="Arial"/>
              </w:rPr>
            </w:pPr>
            <w:r>
              <w:rPr>
                <w:rFonts w:eastAsiaTheme="minorEastAsia" w:cs="Arial" w:hint="eastAsia"/>
              </w:rPr>
              <w:t>I</w:t>
            </w:r>
            <w:r>
              <w:rPr>
                <w:rFonts w:eastAsiaTheme="minorEastAsia" w:cs="Arial"/>
              </w:rPr>
              <w:t xml:space="preserve">n summary, compared with the above two options, similar signalling overhead for indicating </w:t>
            </w:r>
            <w:r w:rsidRPr="002A18F0">
              <w:rPr>
                <w:rFonts w:eastAsiaTheme="minorEastAsia" w:cs="Arial"/>
              </w:rPr>
              <w:t>Common TA</w:t>
            </w:r>
            <w:r>
              <w:rPr>
                <w:rFonts w:eastAsiaTheme="minorEastAsia" w:cs="Arial"/>
              </w:rPr>
              <w:t xml:space="preserve"> or additional </w:t>
            </w:r>
            <w:proofErr w:type="spellStart"/>
            <w:r w:rsidRPr="0075328B">
              <w:rPr>
                <w:rFonts w:eastAsiaTheme="minorEastAsia" w:cs="Arial"/>
              </w:rPr>
              <w:t>Koffset</w:t>
            </w:r>
            <w:proofErr w:type="spellEnd"/>
            <w:r>
              <w:rPr>
                <w:rFonts w:eastAsiaTheme="minorEastAsia" w:cs="Arial"/>
              </w:rPr>
              <w:t xml:space="preserve"> is needed. Therefore, the first reason of </w:t>
            </w:r>
            <w:r>
              <w:rPr>
                <w:rFonts w:eastAsiaTheme="minorEastAsia" w:cs="Arial"/>
                <w:lang w:eastAsia="zh-CN"/>
              </w:rPr>
              <w:t>s</w:t>
            </w:r>
            <w:r w:rsidRPr="00970B1F">
              <w:rPr>
                <w:rFonts w:eastAsiaTheme="minorEastAsia" w:cs="Arial"/>
                <w:lang w:eastAsia="zh-CN"/>
              </w:rPr>
              <w:t>ignalling reduc</w:t>
            </w:r>
            <w:r>
              <w:rPr>
                <w:rFonts w:eastAsiaTheme="minorEastAsia" w:cs="Arial"/>
                <w:lang w:eastAsia="zh-CN"/>
              </w:rPr>
              <w:t>tion</w:t>
            </w:r>
            <w:r>
              <w:rPr>
                <w:rFonts w:eastAsiaTheme="minorEastAsia" w:cs="Arial"/>
              </w:rPr>
              <w:t xml:space="preserve"> needs more clarification.</w:t>
            </w:r>
          </w:p>
          <w:p w14:paraId="7A5596B8" w14:textId="77777777" w:rsidR="000C490F" w:rsidRPr="001B0203" w:rsidRDefault="000C490F" w:rsidP="000C490F">
            <w:pPr>
              <w:pStyle w:val="af8"/>
              <w:spacing w:line="256" w:lineRule="auto"/>
              <w:rPr>
                <w:rFonts w:eastAsiaTheme="minorEastAsia" w:cs="Arial"/>
              </w:rPr>
            </w:pPr>
          </w:p>
          <w:p w14:paraId="40841923" w14:textId="77777777" w:rsidR="000C490F" w:rsidRDefault="000C490F" w:rsidP="000C490F">
            <w:pPr>
              <w:adjustRightInd w:val="0"/>
              <w:snapToGrid w:val="0"/>
              <w:spacing w:after="120"/>
              <w:rPr>
                <w:rFonts w:eastAsiaTheme="minorEastAsia" w:cs="Arial"/>
                <w:lang w:eastAsia="zh-CN"/>
              </w:rPr>
            </w:pPr>
            <w:proofErr w:type="spellStart"/>
            <w:r>
              <w:rPr>
                <w:rFonts w:eastAsiaTheme="minorEastAsia"/>
                <w:lang w:eastAsia="zh-CN"/>
              </w:rPr>
              <w:t>W.r.t.</w:t>
            </w:r>
            <w:proofErr w:type="spellEnd"/>
            <w:r>
              <w:rPr>
                <w:rFonts w:eastAsiaTheme="minorEastAsia"/>
                <w:lang w:eastAsia="zh-CN"/>
              </w:rPr>
              <w:t xml:space="preserve"> the 2</w:t>
            </w:r>
            <w:r w:rsidRPr="004C4879">
              <w:rPr>
                <w:rFonts w:eastAsiaTheme="minorEastAsia"/>
                <w:vertAlign w:val="superscript"/>
                <w:lang w:eastAsia="zh-CN"/>
              </w:rPr>
              <w:t>nd</w:t>
            </w:r>
            <w:r>
              <w:rPr>
                <w:rFonts w:eastAsiaTheme="minorEastAsia"/>
                <w:lang w:eastAsia="zh-CN"/>
              </w:rPr>
              <w:t xml:space="preserve"> reason of “</w:t>
            </w:r>
            <w:r w:rsidRPr="00970B1F">
              <w:rPr>
                <w:rFonts w:eastAsiaTheme="minorEastAsia" w:cs="Arial"/>
                <w:lang w:eastAsia="zh-CN"/>
              </w:rPr>
              <w:t>Having a unified design for transparent and regenerate payload</w:t>
            </w:r>
            <w:r>
              <w:rPr>
                <w:rFonts w:eastAsiaTheme="minorEastAsia" w:cs="Arial"/>
                <w:lang w:eastAsia="zh-CN"/>
              </w:rPr>
              <w:t xml:space="preserve">”: </w:t>
            </w:r>
            <w:r w:rsidRPr="009C251D">
              <w:rPr>
                <w:rFonts w:eastAsiaTheme="minorEastAsia" w:cs="Arial"/>
              </w:rPr>
              <w:t>reference point at the gNB</w:t>
            </w:r>
            <w:r>
              <w:rPr>
                <w:rFonts w:eastAsiaTheme="minorEastAsia" w:cs="Arial"/>
                <w:lang w:eastAsia="zh-CN"/>
              </w:rPr>
              <w:t xml:space="preserve"> based solution with Common TA indication can also achieve a unified design, e.g., for </w:t>
            </w:r>
            <w:r w:rsidRPr="00970B1F">
              <w:rPr>
                <w:rFonts w:eastAsiaTheme="minorEastAsia" w:cs="Arial"/>
                <w:lang w:eastAsia="zh-CN"/>
              </w:rPr>
              <w:t>regenerate payload</w:t>
            </w:r>
            <w:r>
              <w:rPr>
                <w:rFonts w:eastAsiaTheme="minorEastAsia" w:cs="Arial"/>
                <w:lang w:eastAsia="zh-CN"/>
              </w:rPr>
              <w:t xml:space="preserve">, Common TA can be configured as 0 or -1 * </w:t>
            </w:r>
            <w:r w:rsidRPr="002E2F9E">
              <w:rPr>
                <w:rFonts w:eastAsiaTheme="minorEastAsia" w:cs="Arial"/>
                <w:lang w:eastAsia="zh-CN"/>
              </w:rPr>
              <w:t>TA margin</w:t>
            </w:r>
            <w:r>
              <w:rPr>
                <w:rFonts w:eastAsiaTheme="minorEastAsia" w:cs="Arial"/>
                <w:lang w:eastAsia="zh-CN"/>
              </w:rPr>
              <w:t>.</w:t>
            </w:r>
          </w:p>
          <w:p w14:paraId="26C53D24" w14:textId="77777777" w:rsidR="000C490F" w:rsidRPr="008C24F7" w:rsidRDefault="000C490F" w:rsidP="000C490F">
            <w:pPr>
              <w:adjustRightInd w:val="0"/>
              <w:snapToGrid w:val="0"/>
              <w:spacing w:after="120"/>
              <w:rPr>
                <w:rFonts w:eastAsiaTheme="minorEastAsia" w:cs="Arial"/>
                <w:lang w:eastAsia="zh-CN"/>
              </w:rPr>
            </w:pPr>
          </w:p>
          <w:p w14:paraId="52F40057" w14:textId="77C7575B" w:rsidR="000C490F" w:rsidRDefault="000C490F" w:rsidP="000C490F">
            <w:pPr>
              <w:pStyle w:val="aff"/>
              <w:adjustRightInd w:val="0"/>
              <w:snapToGrid w:val="0"/>
              <w:spacing w:after="120"/>
              <w:ind w:leftChars="8" w:left="16"/>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the </w:t>
            </w:r>
            <w:proofErr w:type="spellStart"/>
            <w:proofErr w:type="gramStart"/>
            <w:r>
              <w:rPr>
                <w:rFonts w:eastAsiaTheme="minorEastAsia"/>
                <w:lang w:eastAsia="zh-CN"/>
              </w:rPr>
              <w:t>3</w:t>
            </w:r>
            <w:r>
              <w:rPr>
                <w:rFonts w:eastAsiaTheme="minorEastAsia"/>
                <w:vertAlign w:val="superscript"/>
                <w:lang w:eastAsia="zh-CN"/>
              </w:rPr>
              <w:t>th</w:t>
            </w:r>
            <w:proofErr w:type="spellEnd"/>
            <w:proofErr w:type="gramEnd"/>
            <w:r>
              <w:rPr>
                <w:rFonts w:eastAsiaTheme="minorEastAsia"/>
                <w:lang w:eastAsia="zh-CN"/>
              </w:rPr>
              <w:t xml:space="preserve"> reason of “</w:t>
            </w:r>
            <w:r w:rsidRPr="000620D5">
              <w:rPr>
                <w:rFonts w:eastAsiaTheme="minorEastAsia"/>
                <w:lang w:eastAsia="zh-CN"/>
              </w:rPr>
              <w:t>Implicit support for NTN scenarios with inter-satellite links</w:t>
            </w:r>
            <w:r>
              <w:rPr>
                <w:rFonts w:eastAsiaTheme="minorEastAsia"/>
                <w:lang w:eastAsia="zh-CN"/>
              </w:rPr>
              <w:t>”: It was answered by the moderator that t</w:t>
            </w:r>
            <w:r>
              <w:rPr>
                <w:lang w:val="en-US"/>
              </w:rPr>
              <w:t>he network can decide to handle completely the delay between the satellite and the gNB.</w:t>
            </w:r>
          </w:p>
        </w:tc>
      </w:tr>
    </w:tbl>
    <w:p w14:paraId="7D7D9F40" w14:textId="77777777" w:rsidR="00585CAC" w:rsidRPr="00585CAC" w:rsidRDefault="00585CAC" w:rsidP="00585CAC">
      <w:pPr>
        <w:rPr>
          <w:highlight w:val="cyan"/>
        </w:rPr>
      </w:pPr>
    </w:p>
    <w:p w14:paraId="279E43BF" w14:textId="5CD0B9BF" w:rsidR="004B3DF1" w:rsidRPr="00585CAC" w:rsidRDefault="004B3DF1" w:rsidP="00346025">
      <w:pPr>
        <w:pStyle w:val="5"/>
        <w:numPr>
          <w:ilvl w:val="0"/>
          <w:numId w:val="53"/>
        </w:numPr>
      </w:pPr>
      <w:r w:rsidRPr="00585CAC">
        <w:t>Company views on Common TA indication</w:t>
      </w:r>
    </w:p>
    <w:p w14:paraId="114BE3AF" w14:textId="3EF931A0" w:rsidR="00B26677" w:rsidRPr="00B26677" w:rsidRDefault="00B26677" w:rsidP="00B26677">
      <w:pPr>
        <w:rPr>
          <w:lang w:val="en-US"/>
        </w:rPr>
      </w:pPr>
      <w:r w:rsidRPr="00B26677">
        <w:rPr>
          <w:lang w:val="en-US"/>
        </w:rPr>
        <w:t>The majority of companies</w:t>
      </w:r>
      <w:r w:rsidR="004B3DF1">
        <w:rPr>
          <w:lang w:val="en-US"/>
        </w:rPr>
        <w:t xml:space="preserve"> supported the initial proposal </w:t>
      </w:r>
      <w:r w:rsidR="004B3DF1" w:rsidRPr="004B3DF1">
        <w:rPr>
          <w:lang w:val="en-US"/>
        </w:rPr>
        <w:t>1-3</w:t>
      </w:r>
      <w:r w:rsidR="004B3DF1">
        <w:rPr>
          <w:lang w:val="en-US"/>
        </w:rPr>
        <w:t>:</w:t>
      </w:r>
    </w:p>
    <w:p w14:paraId="276A779C" w14:textId="78F19F63" w:rsidR="00B26677" w:rsidRPr="00B26677" w:rsidRDefault="00B26677" w:rsidP="00B26677">
      <w:pPr>
        <w:rPr>
          <w:lang w:val="en-US"/>
        </w:rPr>
      </w:pPr>
      <w:r w:rsidRPr="00B26677">
        <w:rPr>
          <w:lang w:val="en-US"/>
        </w:rPr>
        <w:t>Some companies questioned whether common timing drift rate signaling is needed or not. It is proposed to move this part to FFS</w:t>
      </w:r>
    </w:p>
    <w:p w14:paraId="0AAF4326" w14:textId="0EE49A2F" w:rsidR="004B3DF1" w:rsidRPr="00B26677" w:rsidRDefault="00B26677" w:rsidP="00B26677">
      <w:pPr>
        <w:rPr>
          <w:lang w:val="en-US"/>
        </w:rPr>
      </w:pPr>
      <w:r w:rsidRPr="00B26677">
        <w:rPr>
          <w:lang w:val="en-US"/>
        </w:rPr>
        <w:t xml:space="preserve">The companies supporting only the satellite as reference point for timing synchronization observed that in these conditions the common TA may be or is not needed. </w:t>
      </w:r>
    </w:p>
    <w:p w14:paraId="1E8CCB9F" w14:textId="7F93559C" w:rsidR="00B26677" w:rsidRPr="00B26677" w:rsidRDefault="00A07CB7" w:rsidP="00B26677">
      <w:pPr>
        <w:rPr>
          <w:b/>
          <w:sz w:val="22"/>
          <w:highlight w:val="yellow"/>
          <w:lang w:val="en-US"/>
        </w:rPr>
      </w:pPr>
      <w:proofErr w:type="gramStart"/>
      <w:r w:rsidRPr="004A72D2">
        <w:rPr>
          <w:rFonts w:asciiTheme="minorHAnsi" w:hAnsiTheme="minorHAnsi" w:cstheme="minorHAnsi"/>
          <w:b/>
          <w:highlight w:val="yellow"/>
          <w:lang w:val="en-US"/>
        </w:rPr>
        <w:t xml:space="preserve">Potential </w:t>
      </w:r>
      <w:r>
        <w:rPr>
          <w:rFonts w:asciiTheme="minorHAnsi" w:hAnsiTheme="minorHAnsi" w:cstheme="minorHAnsi"/>
          <w:highlight w:val="yellow"/>
        </w:rPr>
        <w:t xml:space="preserve"> </w:t>
      </w:r>
      <w:r w:rsidR="00510D42">
        <w:rPr>
          <w:b/>
          <w:sz w:val="22"/>
          <w:highlight w:val="yellow"/>
          <w:lang w:val="en-US"/>
        </w:rPr>
        <w:t>proposal</w:t>
      </w:r>
      <w:proofErr w:type="gramEnd"/>
      <w:r w:rsidR="00510D42">
        <w:rPr>
          <w:b/>
          <w:sz w:val="22"/>
          <w:highlight w:val="yellow"/>
          <w:lang w:val="en-US"/>
        </w:rPr>
        <w:t xml:space="preserve"> 1-2</w:t>
      </w:r>
      <w:r w:rsidR="00B26677" w:rsidRPr="00B26677">
        <w:rPr>
          <w:b/>
          <w:sz w:val="22"/>
          <w:highlight w:val="yellow"/>
          <w:lang w:val="en-US"/>
        </w:rPr>
        <w:t xml:space="preserve">: </w:t>
      </w:r>
    </w:p>
    <w:p w14:paraId="1A6C57A0" w14:textId="77777777" w:rsidR="00B26677" w:rsidRPr="00B26677" w:rsidRDefault="00B26677" w:rsidP="00B26677">
      <w:pPr>
        <w:rPr>
          <w:b/>
          <w:sz w:val="22"/>
          <w:lang w:val="en-US"/>
        </w:rPr>
      </w:pPr>
      <w:r w:rsidRPr="00B26677">
        <w:rPr>
          <w:b/>
          <w:sz w:val="22"/>
          <w:lang w:val="en-US"/>
        </w:rPr>
        <w:t xml:space="preserve">In NTN, the network may broadcast </w:t>
      </w:r>
    </w:p>
    <w:p w14:paraId="496A45D4" w14:textId="77777777" w:rsidR="00B26677" w:rsidRPr="00B26677" w:rsidRDefault="00B26677" w:rsidP="00346025">
      <w:pPr>
        <w:pStyle w:val="aff"/>
        <w:numPr>
          <w:ilvl w:val="0"/>
          <w:numId w:val="52"/>
        </w:numPr>
        <w:rPr>
          <w:b/>
          <w:sz w:val="22"/>
          <w:lang w:val="en-US"/>
        </w:rPr>
      </w:pPr>
      <w:r w:rsidRPr="00B26677">
        <w:rPr>
          <w:b/>
          <w:sz w:val="22"/>
          <w:lang w:val="en-US"/>
        </w:rPr>
        <w:lastRenderedPageBreak/>
        <w:t xml:space="preserve">a common TA value </w:t>
      </w:r>
    </w:p>
    <w:p w14:paraId="0D05B268" w14:textId="77777777" w:rsidR="00B26677" w:rsidRPr="00B26677" w:rsidRDefault="00B26677" w:rsidP="00346025">
      <w:pPr>
        <w:pStyle w:val="aff"/>
        <w:numPr>
          <w:ilvl w:val="0"/>
          <w:numId w:val="52"/>
        </w:numPr>
        <w:rPr>
          <w:b/>
          <w:sz w:val="22"/>
          <w:lang w:val="en-US"/>
        </w:rPr>
      </w:pPr>
      <w:r w:rsidRPr="00B26677">
        <w:rPr>
          <w:b/>
          <w:sz w:val="22"/>
          <w:lang w:val="en-US"/>
        </w:rPr>
        <w:t>FFS: a common timing drift rate</w:t>
      </w:r>
    </w:p>
    <w:p w14:paraId="6A6C4D61" w14:textId="77777777" w:rsidR="009E4E3E" w:rsidRDefault="009E4E3E" w:rsidP="009E4E3E">
      <w:pPr>
        <w:pStyle w:val="DraftProposal"/>
        <w:numPr>
          <w:ilvl w:val="0"/>
          <w:numId w:val="0"/>
        </w:numPr>
        <w:rPr>
          <w:rFonts w:ascii="Times New Roman" w:hAnsi="Times New Roman" w:cs="Times New Roman"/>
          <w:b w:val="0"/>
        </w:rPr>
      </w:pPr>
    </w:p>
    <w:p w14:paraId="6719DBCF" w14:textId="77777777" w:rsidR="009E2ADF" w:rsidRPr="00902581" w:rsidRDefault="009E2ADF"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E2ADF" w:rsidRPr="00902581" w14:paraId="487A0C76" w14:textId="77777777" w:rsidTr="0081166B">
        <w:tc>
          <w:tcPr>
            <w:tcW w:w="932" w:type="pct"/>
            <w:shd w:val="clear" w:color="auto" w:fill="00B0F0"/>
          </w:tcPr>
          <w:p w14:paraId="661291DA" w14:textId="77777777" w:rsidR="009E2ADF" w:rsidRPr="00902581" w:rsidRDefault="009E2ADF" w:rsidP="0081166B">
            <w:pPr>
              <w:rPr>
                <w:b/>
                <w:color w:val="FFFFFF" w:themeColor="background1"/>
              </w:rPr>
            </w:pPr>
            <w:r w:rsidRPr="00902581">
              <w:rPr>
                <w:b/>
                <w:color w:val="FFFFFF" w:themeColor="background1"/>
              </w:rPr>
              <w:t>Companies</w:t>
            </w:r>
          </w:p>
        </w:tc>
        <w:tc>
          <w:tcPr>
            <w:tcW w:w="4068" w:type="pct"/>
            <w:shd w:val="clear" w:color="auto" w:fill="00B0F0"/>
          </w:tcPr>
          <w:p w14:paraId="7172497C" w14:textId="77777777" w:rsidR="009E2ADF" w:rsidRPr="00902581" w:rsidRDefault="009E2ADF" w:rsidP="0081166B">
            <w:pPr>
              <w:rPr>
                <w:b/>
                <w:color w:val="FFFFFF" w:themeColor="background1"/>
              </w:rPr>
            </w:pPr>
            <w:r w:rsidRPr="00902581">
              <w:rPr>
                <w:b/>
                <w:color w:val="FFFFFF" w:themeColor="background1"/>
              </w:rPr>
              <w:t>Comments and Views</w:t>
            </w:r>
          </w:p>
        </w:tc>
      </w:tr>
      <w:tr w:rsidR="009E2ADF" w:rsidRPr="00902581" w14:paraId="573E836E" w14:textId="77777777" w:rsidTr="0081166B">
        <w:tc>
          <w:tcPr>
            <w:tcW w:w="932" w:type="pct"/>
          </w:tcPr>
          <w:p w14:paraId="0D3CF2CC" w14:textId="5206C1A6" w:rsidR="009E2ADF" w:rsidRPr="007C4906" w:rsidRDefault="009C16E2" w:rsidP="0081166B">
            <w:pPr>
              <w:rPr>
                <w:rFonts w:eastAsiaTheme="minorEastAsia"/>
                <w:lang w:eastAsia="zh-CN"/>
              </w:rPr>
            </w:pPr>
            <w:r>
              <w:rPr>
                <w:rFonts w:eastAsiaTheme="minorEastAsia"/>
                <w:lang w:eastAsia="zh-CN"/>
              </w:rPr>
              <w:t>MediaTek</w:t>
            </w:r>
          </w:p>
        </w:tc>
        <w:tc>
          <w:tcPr>
            <w:tcW w:w="4068" w:type="pct"/>
          </w:tcPr>
          <w:p w14:paraId="763B2D1C" w14:textId="683FE920" w:rsidR="009E2ADF" w:rsidRPr="007C4906" w:rsidRDefault="009C16E2" w:rsidP="0081166B">
            <w:pPr>
              <w:pStyle w:val="aff"/>
              <w:adjustRightInd w:val="0"/>
              <w:snapToGrid w:val="0"/>
              <w:spacing w:after="120"/>
              <w:ind w:left="357"/>
              <w:rPr>
                <w:rFonts w:eastAsiaTheme="minorEastAsia"/>
                <w:lang w:eastAsia="zh-CN"/>
              </w:rPr>
            </w:pPr>
            <w:r>
              <w:rPr>
                <w:rFonts w:eastAsiaTheme="minorEastAsia"/>
                <w:lang w:eastAsia="zh-CN"/>
              </w:rPr>
              <w:t>Support proposal</w:t>
            </w:r>
          </w:p>
        </w:tc>
      </w:tr>
      <w:tr w:rsidR="009C16E2" w:rsidRPr="00902581" w14:paraId="2FA2EA44" w14:textId="77777777" w:rsidTr="00AF346B">
        <w:tc>
          <w:tcPr>
            <w:tcW w:w="932" w:type="pct"/>
            <w:vAlign w:val="center"/>
          </w:tcPr>
          <w:p w14:paraId="1966D47E" w14:textId="1566FE72"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2A9D96E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We support the first sub-bullet of this proposal (regarding a common TA value).</w:t>
            </w:r>
          </w:p>
          <w:p w14:paraId="7AB2E5B8" w14:textId="77777777" w:rsidR="00AF346B" w:rsidRPr="00AF346B" w:rsidRDefault="00AF346B" w:rsidP="00AF346B">
            <w:pPr>
              <w:pStyle w:val="aff"/>
              <w:adjustRightInd w:val="0"/>
              <w:snapToGrid w:val="0"/>
              <w:spacing w:after="120"/>
              <w:ind w:left="357"/>
              <w:rPr>
                <w:rFonts w:eastAsiaTheme="minorEastAsia"/>
                <w:lang w:eastAsia="zh-CN"/>
              </w:rPr>
            </w:pPr>
          </w:p>
          <w:p w14:paraId="3C23C0D3"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also support a common timing drift rate, i.e., suggest to remove "FFS: ". The drift rate can enable UEs to update autonomously their TA, which would help to </w:t>
            </w:r>
            <w:proofErr w:type="spellStart"/>
            <w:r w:rsidRPr="00AF346B">
              <w:rPr>
                <w:rFonts w:eastAsiaTheme="minorEastAsia"/>
                <w:lang w:eastAsia="zh-CN"/>
              </w:rPr>
              <w:t>increaseaccuracy</w:t>
            </w:r>
            <w:proofErr w:type="spellEnd"/>
            <w:r w:rsidRPr="00AF346B">
              <w:rPr>
                <w:rFonts w:eastAsiaTheme="minorEastAsia"/>
                <w:lang w:eastAsia="zh-CN"/>
              </w:rPr>
              <w:t xml:space="preserve"> of TA. </w:t>
            </w:r>
          </w:p>
          <w:p w14:paraId="42A93798" w14:textId="77777777" w:rsidR="00AF346B" w:rsidRPr="00AF346B" w:rsidRDefault="00AF346B" w:rsidP="00AF346B">
            <w:pPr>
              <w:pStyle w:val="aff"/>
              <w:adjustRightInd w:val="0"/>
              <w:snapToGrid w:val="0"/>
              <w:spacing w:after="120"/>
              <w:ind w:left="357"/>
              <w:rPr>
                <w:rFonts w:eastAsiaTheme="minorEastAsia"/>
                <w:lang w:eastAsia="zh-CN"/>
              </w:rPr>
            </w:pPr>
          </w:p>
          <w:p w14:paraId="18F2A4A4" w14:textId="70C68CFF"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One more benefit from the drift rate makes a UE to calculate Doppler as well as TA from drift rate. In other words, the gNB can jointly signal common TA drift rate </w:t>
            </w:r>
            <w:proofErr w:type="spellStart"/>
            <w:r w:rsidRPr="00AF346B">
              <w:rPr>
                <w:rFonts w:eastAsiaTheme="minorEastAsia"/>
                <w:lang w:eastAsia="zh-CN"/>
              </w:rPr>
              <w:t>andDoppler</w:t>
            </w:r>
            <w:proofErr w:type="spellEnd"/>
            <w:r w:rsidRPr="00AF346B">
              <w:rPr>
                <w:rFonts w:eastAsiaTheme="minorEastAsia"/>
                <w:lang w:eastAsia="zh-CN"/>
              </w:rPr>
              <w:t xml:space="preserve"> shift such as the UE derives Doppler shift from common TA drift rate </w:t>
            </w:r>
            <w:proofErr w:type="spellStart"/>
            <w:r w:rsidRPr="00AF346B">
              <w:rPr>
                <w:rFonts w:eastAsiaTheme="minorEastAsia"/>
                <w:lang w:eastAsia="zh-CN"/>
              </w:rPr>
              <w:t>signaled</w:t>
            </w:r>
            <w:proofErr w:type="spellEnd"/>
            <w:r w:rsidRPr="00AF346B">
              <w:rPr>
                <w:rFonts w:eastAsiaTheme="minorEastAsia"/>
                <w:lang w:eastAsia="zh-CN"/>
              </w:rPr>
              <w:t xml:space="preserve"> by gNB or vice versa.</w:t>
            </w:r>
          </w:p>
        </w:tc>
      </w:tr>
      <w:tr w:rsidR="00D968B2" w:rsidRPr="00902581" w14:paraId="6A9A16F9" w14:textId="77777777" w:rsidTr="0081166B">
        <w:tc>
          <w:tcPr>
            <w:tcW w:w="932" w:type="pct"/>
          </w:tcPr>
          <w:p w14:paraId="518C0C09" w14:textId="001E934F" w:rsidR="00D968B2" w:rsidRPr="007C4906" w:rsidRDefault="00D968B2" w:rsidP="00D968B2">
            <w:pPr>
              <w:rPr>
                <w:rFonts w:eastAsiaTheme="minorEastAsia"/>
                <w:lang w:eastAsia="zh-CN"/>
              </w:rPr>
            </w:pPr>
            <w:r>
              <w:rPr>
                <w:rFonts w:eastAsiaTheme="minorEastAsia"/>
                <w:lang w:eastAsia="zh-CN"/>
              </w:rPr>
              <w:t>Xiaomi</w:t>
            </w:r>
          </w:p>
        </w:tc>
        <w:tc>
          <w:tcPr>
            <w:tcW w:w="4068" w:type="pct"/>
          </w:tcPr>
          <w:p w14:paraId="04B68F0A" w14:textId="3005DF6B"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D968B2" w:rsidRPr="00902581" w14:paraId="246501E7" w14:textId="77777777" w:rsidTr="0081166B">
        <w:tc>
          <w:tcPr>
            <w:tcW w:w="932" w:type="pct"/>
          </w:tcPr>
          <w:p w14:paraId="77D2912F" w14:textId="28EFB85F" w:rsidR="00D968B2" w:rsidRPr="007C4906"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8BF05" w14:textId="035802AF" w:rsidR="00D968B2" w:rsidRPr="005379D7" w:rsidRDefault="005379D7" w:rsidP="005379D7">
            <w:pPr>
              <w:adjustRightInd w:val="0"/>
              <w:snapToGrid w:val="0"/>
              <w:spacing w:after="120"/>
              <w:rPr>
                <w:rFonts w:eastAsiaTheme="minorEastAsia"/>
                <w:lang w:eastAsia="zh-CN"/>
              </w:rPr>
            </w:pPr>
            <w:r>
              <w:rPr>
                <w:rFonts w:eastAsiaTheme="minorEastAsia" w:hint="eastAsia"/>
                <w:lang w:eastAsia="zh-CN"/>
              </w:rPr>
              <w:t>F</w:t>
            </w:r>
            <w:r>
              <w:rPr>
                <w:rFonts w:eastAsiaTheme="minorEastAsia"/>
                <w:lang w:eastAsia="zh-CN"/>
              </w:rPr>
              <w:t>ine to take this proposal.</w:t>
            </w:r>
          </w:p>
        </w:tc>
      </w:tr>
      <w:tr w:rsidR="001532E6" w:rsidRPr="00902581" w14:paraId="7218A79A" w14:textId="77777777" w:rsidTr="0081166B">
        <w:tc>
          <w:tcPr>
            <w:tcW w:w="932" w:type="pct"/>
          </w:tcPr>
          <w:p w14:paraId="740C8FB3" w14:textId="7447510E" w:rsidR="001532E6" w:rsidRDefault="001532E6" w:rsidP="001532E6">
            <w:pPr>
              <w:rPr>
                <w:rFonts w:eastAsiaTheme="minorEastAsia"/>
                <w:lang w:eastAsia="zh-CN"/>
              </w:rPr>
            </w:pPr>
            <w:r>
              <w:rPr>
                <w:rFonts w:eastAsiaTheme="minorEastAsia"/>
                <w:lang w:eastAsia="zh-CN"/>
              </w:rPr>
              <w:t>Apple</w:t>
            </w:r>
          </w:p>
        </w:tc>
        <w:tc>
          <w:tcPr>
            <w:tcW w:w="4068" w:type="pct"/>
          </w:tcPr>
          <w:p w14:paraId="20F1AA22" w14:textId="1C609212" w:rsidR="001532E6" w:rsidRDefault="001532E6" w:rsidP="001532E6">
            <w:pPr>
              <w:adjustRightInd w:val="0"/>
              <w:snapToGrid w:val="0"/>
              <w:spacing w:after="120"/>
              <w:rPr>
                <w:rFonts w:eastAsiaTheme="minorEastAsia"/>
                <w:lang w:eastAsia="zh-CN"/>
              </w:rPr>
            </w:pPr>
            <w:r>
              <w:rPr>
                <w:rFonts w:eastAsiaTheme="minorEastAsia"/>
                <w:lang w:eastAsia="zh-CN"/>
              </w:rPr>
              <w:t xml:space="preserve">The proposal could be discussed after the reference point is determined. If the reference point is set at satellite, then the proposal may not be needed. </w:t>
            </w:r>
          </w:p>
        </w:tc>
      </w:tr>
      <w:tr w:rsidR="00662327" w:rsidRPr="00902581" w14:paraId="7C2AE50A" w14:textId="77777777" w:rsidTr="0081166B">
        <w:tc>
          <w:tcPr>
            <w:tcW w:w="932" w:type="pct"/>
          </w:tcPr>
          <w:p w14:paraId="6F12E7CE" w14:textId="3CD40CBC" w:rsidR="00662327" w:rsidRDefault="00662327" w:rsidP="00662327">
            <w:pPr>
              <w:rPr>
                <w:rFonts w:eastAsiaTheme="minorEastAsia"/>
                <w:lang w:eastAsia="zh-CN"/>
              </w:rPr>
            </w:pPr>
            <w:r>
              <w:rPr>
                <w:rFonts w:eastAsiaTheme="minorEastAsia" w:hint="eastAsia"/>
                <w:lang w:eastAsia="zh-CN"/>
              </w:rPr>
              <w:t>Huawei</w:t>
            </w:r>
          </w:p>
        </w:tc>
        <w:tc>
          <w:tcPr>
            <w:tcW w:w="4068" w:type="pct"/>
          </w:tcPr>
          <w:p w14:paraId="2DF96390" w14:textId="38928733" w:rsidR="00662327" w:rsidRDefault="00662327" w:rsidP="00662327">
            <w:pPr>
              <w:rPr>
                <w:rFonts w:eastAsiaTheme="minorEastAsia"/>
                <w:lang w:eastAsia="zh-CN"/>
              </w:rPr>
            </w:pPr>
            <w:r>
              <w:rPr>
                <w:rFonts w:eastAsiaTheme="minorEastAsia"/>
                <w:lang w:eastAsia="zh-CN"/>
              </w:rPr>
              <w:t xml:space="preserve">We support the first sub-bullet. </w:t>
            </w:r>
          </w:p>
          <w:p w14:paraId="536D47EE" w14:textId="77777777" w:rsidR="00662327" w:rsidRDefault="00662327" w:rsidP="00662327">
            <w:pPr>
              <w:rPr>
                <w:rFonts w:eastAsiaTheme="minorEastAsia"/>
                <w:lang w:eastAsia="zh-CN"/>
              </w:rPr>
            </w:pPr>
            <w:r>
              <w:rPr>
                <w:rFonts w:eastAsiaTheme="minorEastAsia"/>
                <w:lang w:eastAsia="zh-CN"/>
              </w:rPr>
              <w:t>The benefits of broadcasting a common timing drift rate is clear</w:t>
            </w:r>
            <w:r>
              <w:rPr>
                <w:rFonts w:eastAsiaTheme="minorEastAsia" w:hint="eastAsia"/>
                <w:lang w:eastAsia="zh-CN"/>
              </w:rPr>
              <w:t>:</w:t>
            </w:r>
          </w:p>
          <w:p w14:paraId="226D4D47" w14:textId="77777777" w:rsidR="00662327" w:rsidRDefault="00662327" w:rsidP="00662327">
            <w:pPr>
              <w:rPr>
                <w:rFonts w:eastAsiaTheme="minorEastAsia"/>
                <w:lang w:eastAsia="zh-CN"/>
              </w:rPr>
            </w:pPr>
            <w:r>
              <w:rPr>
                <w:rFonts w:eastAsiaTheme="minorEastAsia"/>
                <w:lang w:eastAsia="zh-CN"/>
              </w:rPr>
              <w:t>1</w:t>
            </w:r>
            <w:r>
              <w:rPr>
                <w:rFonts w:eastAsiaTheme="minorEastAsia" w:hint="eastAsia"/>
                <w:lang w:eastAsia="zh-CN"/>
              </w:rPr>
              <w:t>)</w:t>
            </w:r>
            <w:r>
              <w:rPr>
                <w:rFonts w:eastAsiaTheme="minorEastAsia"/>
                <w:lang w:eastAsia="zh-CN"/>
              </w:rPr>
              <w:t xml:space="preserve"> avoid frequent closed loop timing indication of feeder link part</w:t>
            </w:r>
          </w:p>
          <w:p w14:paraId="563A7223" w14:textId="77777777" w:rsidR="00662327" w:rsidRDefault="00662327" w:rsidP="00662327">
            <w:pPr>
              <w:rPr>
                <w:rFonts w:eastAsiaTheme="minorEastAsia"/>
                <w:lang w:eastAsia="zh-CN"/>
              </w:rPr>
            </w:pPr>
            <w:r>
              <w:rPr>
                <w:rFonts w:eastAsiaTheme="minorEastAsia"/>
                <w:lang w:eastAsia="zh-CN"/>
              </w:rPr>
              <w:t>2) compatible with UE with limited GNSS capability</w:t>
            </w:r>
          </w:p>
          <w:p w14:paraId="1B397E49" w14:textId="77777777" w:rsidR="00662327" w:rsidRDefault="00662327" w:rsidP="00662327">
            <w:pPr>
              <w:rPr>
                <w:rFonts w:eastAsiaTheme="minorEastAsia"/>
                <w:lang w:eastAsia="zh-CN"/>
              </w:rPr>
            </w:pPr>
            <w:r>
              <w:rPr>
                <w:rFonts w:eastAsiaTheme="minorEastAsia"/>
                <w:lang w:eastAsia="zh-CN"/>
              </w:rPr>
              <w:t>We suggest removing FFS in the second sub-bullet</w:t>
            </w:r>
          </w:p>
          <w:p w14:paraId="07AE7AA2" w14:textId="77777777" w:rsidR="00662327" w:rsidRPr="00B26677" w:rsidRDefault="00662327" w:rsidP="00662327">
            <w:pPr>
              <w:rPr>
                <w:b/>
                <w:sz w:val="22"/>
                <w:lang w:val="en-US"/>
              </w:rPr>
            </w:pPr>
            <w:r w:rsidRPr="00B26677">
              <w:rPr>
                <w:b/>
                <w:sz w:val="22"/>
                <w:lang w:val="en-US"/>
              </w:rPr>
              <w:t xml:space="preserve">In NTN, the network may broadcast </w:t>
            </w:r>
          </w:p>
          <w:p w14:paraId="4BA35099" w14:textId="77777777" w:rsidR="00662327" w:rsidRPr="00B26677" w:rsidRDefault="00662327" w:rsidP="00662327">
            <w:pPr>
              <w:pStyle w:val="aff"/>
              <w:numPr>
                <w:ilvl w:val="0"/>
                <w:numId w:val="52"/>
              </w:numPr>
              <w:rPr>
                <w:b/>
                <w:sz w:val="22"/>
                <w:lang w:val="en-US"/>
              </w:rPr>
            </w:pPr>
            <w:r w:rsidRPr="00B26677">
              <w:rPr>
                <w:b/>
                <w:sz w:val="22"/>
                <w:lang w:val="en-US"/>
              </w:rPr>
              <w:t xml:space="preserve">a common TA value </w:t>
            </w:r>
          </w:p>
          <w:p w14:paraId="4353AD44" w14:textId="5357DCD1" w:rsidR="00662327" w:rsidRDefault="00662327" w:rsidP="00662327">
            <w:pPr>
              <w:adjustRightInd w:val="0"/>
              <w:snapToGrid w:val="0"/>
              <w:spacing w:after="120"/>
              <w:rPr>
                <w:rFonts w:eastAsiaTheme="minorEastAsia"/>
                <w:lang w:eastAsia="zh-CN"/>
              </w:rPr>
            </w:pPr>
            <w:r w:rsidRPr="00755A02">
              <w:rPr>
                <w:b/>
                <w:strike/>
                <w:color w:val="FF0000"/>
                <w:sz w:val="22"/>
                <w:lang w:val="en-US"/>
              </w:rPr>
              <w:t>FFS:</w:t>
            </w:r>
            <w:r w:rsidRPr="00B26677">
              <w:rPr>
                <w:b/>
                <w:sz w:val="22"/>
                <w:lang w:val="en-US"/>
              </w:rPr>
              <w:t xml:space="preserve"> a common timing drift rate</w:t>
            </w:r>
          </w:p>
        </w:tc>
      </w:tr>
      <w:tr w:rsidR="000C490F" w:rsidRPr="00902581" w14:paraId="0148CB89" w14:textId="77777777" w:rsidTr="0081166B">
        <w:tc>
          <w:tcPr>
            <w:tcW w:w="932" w:type="pct"/>
          </w:tcPr>
          <w:p w14:paraId="5A360320" w14:textId="52DF31F1"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6522C0BC" w14:textId="578BCBE2" w:rsidR="000C490F" w:rsidRDefault="000C490F" w:rsidP="000C490F">
            <w:pPr>
              <w:rPr>
                <w:rFonts w:eastAsiaTheme="minorEastAsia"/>
                <w:lang w:eastAsia="zh-CN"/>
              </w:rPr>
            </w:pPr>
            <w:r w:rsidRPr="004C4879">
              <w:rPr>
                <w:rFonts w:eastAsiaTheme="minorEastAsia" w:hint="eastAsia"/>
                <w:lang w:eastAsia="zh-CN"/>
              </w:rPr>
              <w:t>S</w:t>
            </w:r>
            <w:r w:rsidRPr="004C4879">
              <w:rPr>
                <w:rFonts w:eastAsiaTheme="minorEastAsia"/>
                <w:lang w:eastAsia="zh-CN"/>
              </w:rPr>
              <w:t>upport the proposal.</w:t>
            </w:r>
          </w:p>
        </w:tc>
      </w:tr>
    </w:tbl>
    <w:p w14:paraId="1955C684" w14:textId="77777777" w:rsidR="001D4F97" w:rsidRDefault="001D4F97" w:rsidP="00C91F16">
      <w:pPr>
        <w:pStyle w:val="DraftProposal"/>
        <w:numPr>
          <w:ilvl w:val="0"/>
          <w:numId w:val="0"/>
        </w:numPr>
        <w:rPr>
          <w:rFonts w:ascii="Times New Roman" w:hAnsi="Times New Roman" w:cs="Times New Roman"/>
          <w:highlight w:val="cyan"/>
        </w:rPr>
      </w:pPr>
    </w:p>
    <w:p w14:paraId="1366120C" w14:textId="5E05F2C4" w:rsidR="00C91F16" w:rsidRPr="008D7AA3" w:rsidRDefault="008D7AA3" w:rsidP="00C91F16">
      <w:pPr>
        <w:rPr>
          <w:lang w:val="en-US"/>
        </w:rPr>
      </w:pPr>
      <w:r w:rsidRPr="00B26677">
        <w:rPr>
          <w:lang w:val="en-US"/>
        </w:rPr>
        <w:t>[Ericsson] mentioned another solution for TA acquisition where the common TA indication may not be needed. This solution requires the gNB to broadcast a reference point of the feeder link. The UE pre-compensate also the timing offset observed on the link between the satellite and the reference point of the</w:t>
      </w:r>
      <w:r>
        <w:rPr>
          <w:lang w:val="en-US"/>
        </w:rPr>
        <w:t xml:space="preserve"> feeder link. However, it </w:t>
      </w:r>
      <w:proofErr w:type="gramStart"/>
      <w:r>
        <w:rPr>
          <w:lang w:val="en-US"/>
        </w:rPr>
        <w:t xml:space="preserve">is </w:t>
      </w:r>
      <w:r w:rsidRPr="00B26677">
        <w:rPr>
          <w:lang w:val="en-US"/>
        </w:rPr>
        <w:t xml:space="preserve"> unclear</w:t>
      </w:r>
      <w:proofErr w:type="gramEnd"/>
      <w:r w:rsidRPr="00B26677">
        <w:rPr>
          <w:lang w:val="en-US"/>
        </w:rPr>
        <w:t xml:space="preserve"> whether this reference point is changing with time or if it is exactly located at the NTN GW.</w:t>
      </w:r>
    </w:p>
    <w:p w14:paraId="4FF7F436" w14:textId="77777777" w:rsidR="00B513C3" w:rsidRPr="00C91F16" w:rsidRDefault="00B513C3" w:rsidP="00B513C3">
      <w:pPr>
        <w:rPr>
          <w:lang w:val="en-US"/>
        </w:rPr>
      </w:pPr>
    </w:p>
    <w:p w14:paraId="76608CD6" w14:textId="77777777" w:rsidR="002961DB" w:rsidRPr="00902581" w:rsidRDefault="00C84EBA" w:rsidP="00AD1692">
      <w:pPr>
        <w:pStyle w:val="30"/>
      </w:pPr>
      <w:bookmarkStart w:id="10" w:name="_Toc55490718"/>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14:paraId="7107EA0C" w14:textId="77777777" w:rsidR="002961DB" w:rsidRPr="00902581" w:rsidRDefault="002961DB" w:rsidP="00AD1692">
      <w:pPr>
        <w:pStyle w:val="4"/>
      </w:pPr>
      <w:r w:rsidRPr="00902581">
        <w:t>Background</w:t>
      </w:r>
    </w:p>
    <w:p w14:paraId="57AAB562" w14:textId="77777777"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14:paraId="4AFD6783" w14:textId="77777777"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14:paraId="7678F08B" w14:textId="77777777" w:rsidR="00F2692F" w:rsidRPr="00902581" w:rsidRDefault="00BA610E" w:rsidP="002961DB">
      <w:pPr>
        <w:rPr>
          <w:lang w:val="en-US"/>
        </w:rPr>
      </w:pPr>
      <w:r w:rsidRPr="00902581">
        <w:rPr>
          <w:lang w:val="en-US"/>
        </w:rPr>
        <w:lastRenderedPageBreak/>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14:paraId="18B0EA2D" w14:textId="77777777"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14:paraId="5614868E" w14:textId="77777777" w:rsidR="00BA610E" w:rsidRPr="00902581" w:rsidRDefault="00BA610E" w:rsidP="007C62B5">
      <w:pPr>
        <w:pStyle w:val="aff"/>
        <w:numPr>
          <w:ilvl w:val="0"/>
          <w:numId w:val="15"/>
        </w:numPr>
        <w:rPr>
          <w:lang w:val="en-US"/>
        </w:rPr>
      </w:pPr>
      <w:r w:rsidRPr="00902581">
        <w:rPr>
          <w:lang w:val="en-US"/>
        </w:rPr>
        <w:t xml:space="preserve">The need of  </w:t>
      </w:r>
      <w:proofErr w:type="spellStart"/>
      <w:r w:rsidRPr="00902581">
        <w:rPr>
          <w:lang w:val="en-US"/>
        </w:rPr>
        <w:t>TA_margin</w:t>
      </w:r>
      <w:proofErr w:type="spellEnd"/>
      <w:r w:rsidRPr="00902581">
        <w:rPr>
          <w:lang w:val="en-US"/>
        </w:rPr>
        <w:t xml:space="preserve"> to account for the TA estimation uncertainty</w:t>
      </w:r>
    </w:p>
    <w:p w14:paraId="6C7AD6FE" w14:textId="77777777" w:rsidR="00BA610E" w:rsidRPr="00902581" w:rsidRDefault="00BA610E" w:rsidP="007C62B5">
      <w:pPr>
        <w:pStyle w:val="aff"/>
        <w:numPr>
          <w:ilvl w:val="0"/>
          <w:numId w:val="15"/>
        </w:numPr>
        <w:rPr>
          <w:lang w:val="en-US"/>
        </w:rPr>
      </w:pPr>
      <w:r w:rsidRPr="00902581">
        <w:rPr>
          <w:lang w:val="en-US"/>
        </w:rPr>
        <w:t>Indica</w:t>
      </w:r>
      <w:r w:rsidR="00EC22F2" w:rsidRPr="00902581">
        <w:rPr>
          <w:lang w:val="en-US"/>
        </w:rPr>
        <w:t xml:space="preserve">tion of the </w:t>
      </w:r>
      <w:proofErr w:type="spellStart"/>
      <w:r w:rsidR="00EC22F2" w:rsidRPr="00902581">
        <w:rPr>
          <w:lang w:val="en-US"/>
        </w:rPr>
        <w:t>TA_margin</w:t>
      </w:r>
      <w:proofErr w:type="spellEnd"/>
      <w:r w:rsidR="00EC22F2" w:rsidRPr="00902581">
        <w:rPr>
          <w:lang w:val="en-US"/>
        </w:rPr>
        <w:t xml:space="preserve"> to the UE</w:t>
      </w:r>
    </w:p>
    <w:p w14:paraId="3F96AD35" w14:textId="77777777" w:rsidR="00BA610E" w:rsidRPr="00902581" w:rsidRDefault="00BA610E" w:rsidP="007C62B5">
      <w:pPr>
        <w:pStyle w:val="aff"/>
        <w:numPr>
          <w:ilvl w:val="0"/>
          <w:numId w:val="15"/>
        </w:numPr>
        <w:rPr>
          <w:lang w:val="en-US"/>
        </w:rPr>
      </w:pPr>
      <w:r w:rsidRPr="00902581">
        <w:rPr>
          <w:lang w:val="en-US"/>
        </w:rPr>
        <w:t>T</w:t>
      </w:r>
      <w:r w:rsidR="00EC22F2" w:rsidRPr="00902581">
        <w:rPr>
          <w:lang w:val="en-US"/>
        </w:rPr>
        <w:t xml:space="preserve">he value of </w:t>
      </w:r>
      <w:proofErr w:type="spellStart"/>
      <w:r w:rsidR="00EC22F2" w:rsidRPr="00902581">
        <w:rPr>
          <w:lang w:val="en-US"/>
        </w:rPr>
        <w:t>TA_margin</w:t>
      </w:r>
      <w:proofErr w:type="spellEnd"/>
    </w:p>
    <w:p w14:paraId="127FA97E" w14:textId="77777777" w:rsidR="000F5B40" w:rsidRPr="00902581" w:rsidRDefault="000F5B40" w:rsidP="000F5B40">
      <w:pPr>
        <w:pStyle w:val="aff"/>
        <w:rPr>
          <w:lang w:val="en-US"/>
        </w:rPr>
      </w:pPr>
    </w:p>
    <w:p w14:paraId="4695F514" w14:textId="77777777" w:rsidR="00FA1179" w:rsidRDefault="0040205E" w:rsidP="00D94258">
      <w:pPr>
        <w:keepNext/>
        <w:jc w:val="center"/>
      </w:pPr>
      <w:r w:rsidRPr="00902581">
        <w:rPr>
          <w:noProof/>
          <w:lang w:val="en-US" w:eastAsia="zh-CN"/>
        </w:rPr>
        <w:drawing>
          <wp:inline distT="0" distB="0" distL="0" distR="0" wp14:anchorId="62A61DE0" wp14:editId="19D4F3B1">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14:paraId="01E7E3D9" w14:textId="77777777" w:rsidR="00FA1179" w:rsidRDefault="00FA1179" w:rsidP="00D94258">
      <w:pPr>
        <w:pStyle w:val="af0"/>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14:paraId="381CBEAB" w14:textId="77777777" w:rsidR="002961DB" w:rsidRPr="00902581" w:rsidRDefault="002961DB" w:rsidP="0040205E">
      <w:pPr>
        <w:jc w:val="center"/>
        <w:rPr>
          <w:lang w:val="en-US"/>
        </w:rPr>
      </w:pPr>
    </w:p>
    <w:p w14:paraId="41CB80DD" w14:textId="77777777" w:rsidR="00CD1E1B" w:rsidRPr="00902581" w:rsidRDefault="00CD1E1B" w:rsidP="00CD1E1B">
      <w:pPr>
        <w:jc w:val="center"/>
        <w:rPr>
          <w:lang w:val="en-US"/>
        </w:rPr>
      </w:pPr>
    </w:p>
    <w:p w14:paraId="371B677E" w14:textId="77777777" w:rsidR="00FA1179" w:rsidRDefault="003935D5" w:rsidP="00D94258">
      <w:pPr>
        <w:keepNext/>
        <w:jc w:val="center"/>
      </w:pPr>
      <w:r w:rsidRPr="00902581">
        <w:rPr>
          <w:noProof/>
          <w:lang w:val="en-US" w:eastAsia="zh-CN"/>
        </w:rPr>
        <w:drawing>
          <wp:inline distT="0" distB="0" distL="0" distR="0" wp14:anchorId="1995948F" wp14:editId="1A7101D3">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14:paraId="315E1202" w14:textId="77777777" w:rsidR="00FA1179" w:rsidRDefault="00FA1179" w:rsidP="00D94258">
      <w:pPr>
        <w:pStyle w:val="af0"/>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14:paraId="00E5AA47" w14:textId="77777777" w:rsidR="00CD1E1B" w:rsidRPr="00902581" w:rsidRDefault="00CD1E1B" w:rsidP="002961DB">
      <w:pPr>
        <w:rPr>
          <w:lang w:val="en-US"/>
        </w:rPr>
      </w:pPr>
    </w:p>
    <w:p w14:paraId="05C20737" w14:textId="77777777" w:rsidR="00C05E17" w:rsidRPr="00902581" w:rsidRDefault="00C05E17" w:rsidP="002961DB">
      <w:pPr>
        <w:rPr>
          <w:lang w:val="en-US"/>
        </w:rPr>
      </w:pPr>
    </w:p>
    <w:p w14:paraId="7F9B7CE7" w14:textId="77777777"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14:paraId="0B13B0E6" w14:textId="77777777" w:rsidR="00A75F99" w:rsidRPr="00902581" w:rsidRDefault="0061105F" w:rsidP="00346025">
      <w:pPr>
        <w:pStyle w:val="aff"/>
        <w:numPr>
          <w:ilvl w:val="0"/>
          <w:numId w:val="21"/>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14:paraId="0D762F44" w14:textId="77777777"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 xml:space="preserve">support negative TA adjusting in </w:t>
      </w:r>
      <w:proofErr w:type="spellStart"/>
      <w:r w:rsidR="00AE2453" w:rsidRPr="00902581">
        <w:rPr>
          <w:bCs/>
          <w:iCs/>
        </w:rPr>
        <w:t>RAR</w:t>
      </w:r>
      <w:proofErr w:type="spellEnd"/>
      <w:r w:rsidR="00AE2453" w:rsidRPr="00902581">
        <w:rPr>
          <w:bCs/>
          <w:iCs/>
        </w:rPr>
        <w:t>.</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14:paraId="09FFF0AA" w14:textId="77777777" w:rsidR="00A93545" w:rsidRPr="00902581" w:rsidRDefault="00A93545"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14:paraId="3AC05CA3" w14:textId="77777777" w:rsidR="00A93545" w:rsidRPr="00902581" w:rsidRDefault="00A93545" w:rsidP="00A93545">
      <w:pPr>
        <w:rPr>
          <w:lang w:val="en-US"/>
        </w:rPr>
      </w:pPr>
      <w:r w:rsidRPr="00902581">
        <w:rPr>
          <w:lang w:val="en-US"/>
        </w:rPr>
        <w:lastRenderedPageBreak/>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14:paraId="00AE9982" w14:textId="77777777"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14:paraId="4543BDDC" w14:textId="77777777"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14:paraId="52D76C26" w14:textId="77777777"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14:paraId="2D5CE132" w14:textId="77777777" w:rsidR="004E74B6" w:rsidRPr="00902581" w:rsidRDefault="00AE2453"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14:paraId="5F380A83" w14:textId="77777777" w:rsidR="00294B02" w:rsidRPr="00902581" w:rsidRDefault="00294B02" w:rsidP="00294B02">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03F82B25" w14:textId="77777777" w:rsidR="00294B02" w:rsidRPr="00902581" w:rsidRDefault="00294B02" w:rsidP="00294B02">
      <w:pPr>
        <w:rPr>
          <w:lang w:val="en-US"/>
        </w:rPr>
      </w:pPr>
      <w:r w:rsidRPr="00902581">
        <w:rPr>
          <w:lang w:val="en-US"/>
        </w:rPr>
        <w:t>Where</w:t>
      </w:r>
      <w:r w:rsidR="00260F4D" w:rsidRPr="00902581">
        <w:rPr>
          <w:lang w:val="en-US"/>
        </w:rPr>
        <w:t xml:space="preserve"> </w:t>
      </w:r>
      <w:proofErr w:type="spellStart"/>
      <w:proofErr w:type="gramStart"/>
      <w:r w:rsidRPr="00902581">
        <w:rPr>
          <w:lang w:val="en-US"/>
        </w:rPr>
        <w:t>N</w:t>
      </w:r>
      <w:r w:rsidRPr="00902581">
        <w:rPr>
          <w:vertAlign w:val="subscript"/>
          <w:lang w:val="en-US"/>
        </w:rPr>
        <w:t>TA,margin</w:t>
      </w:r>
      <w:proofErr w:type="spellEnd"/>
      <w:proofErr w:type="gramEnd"/>
      <w:r w:rsidRPr="00902581">
        <w:rPr>
          <w:lang w:val="en-US"/>
        </w:rPr>
        <w:t xml:space="preserve"> is a configurable parameter used as a margin to handle the UE’s estimation uncertainty.</w:t>
      </w:r>
      <w:r w:rsidR="000055D9" w:rsidRPr="00902581">
        <w:rPr>
          <w:lang w:val="en-US"/>
        </w:rPr>
        <w:t xml:space="preserve"> </w:t>
      </w:r>
    </w:p>
    <w:p w14:paraId="629BDEF7" w14:textId="77777777"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14:paraId="10C5903C" w14:textId="77777777" w:rsidR="000633A1" w:rsidRPr="00902581" w:rsidRDefault="000633A1" w:rsidP="00346025">
      <w:pPr>
        <w:pStyle w:val="aff"/>
        <w:numPr>
          <w:ilvl w:val="0"/>
          <w:numId w:val="21"/>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 xml:space="preserve">the maximum TA </w:t>
      </w:r>
      <w:proofErr w:type="gramStart"/>
      <w:r w:rsidR="00BE40EF" w:rsidRPr="00902581">
        <w:rPr>
          <w:lang w:val="en-US"/>
        </w:rPr>
        <w:t>uncertainty ,</w:t>
      </w:r>
      <w:proofErr w:type="gramEnd"/>
      <w:r w:rsidR="00BE40EF" w:rsidRPr="00902581">
        <w:rPr>
          <w:lang w:val="en-US"/>
        </w:rPr>
        <w:t xml:space="preserve"> this could include any factors (including uncertainty on common TA indicated value) that the network may deem necessary.</w:t>
      </w:r>
    </w:p>
    <w:p w14:paraId="063B13DC" w14:textId="77777777"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14:paraId="23758C08" w14:textId="77777777"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14:paraId="6F89CFB7" w14:textId="77777777"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14:paraId="14F2A442" w14:textId="77777777" w:rsidR="00C90741" w:rsidRPr="00902581" w:rsidRDefault="00F16863" w:rsidP="00346025">
      <w:pPr>
        <w:pStyle w:val="aff"/>
        <w:numPr>
          <w:ilvl w:val="0"/>
          <w:numId w:val="21"/>
        </w:numPr>
        <w:rPr>
          <w:b/>
          <w:lang w:val="en-US"/>
        </w:rPr>
      </w:pPr>
      <w:r w:rsidRPr="00902581">
        <w:rPr>
          <w:b/>
          <w:lang w:val="en-US"/>
        </w:rPr>
        <w:t>TA margin value:</w:t>
      </w:r>
    </w:p>
    <w:p w14:paraId="3B94265C" w14:textId="77777777"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14:paraId="3D905B9B" w14:textId="77777777"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aff2"/>
        <w:tblW w:w="5000" w:type="pct"/>
        <w:tblLook w:val="04A0" w:firstRow="1" w:lastRow="0" w:firstColumn="1" w:lastColumn="0" w:noHBand="0" w:noVBand="1"/>
      </w:tblPr>
      <w:tblGrid>
        <w:gridCol w:w="1795"/>
        <w:gridCol w:w="7834"/>
      </w:tblGrid>
      <w:tr w:rsidR="002961DB" w:rsidRPr="00902581" w14:paraId="278E3F50" w14:textId="77777777" w:rsidTr="00CF2DF8">
        <w:tc>
          <w:tcPr>
            <w:tcW w:w="932" w:type="pct"/>
            <w:shd w:val="clear" w:color="auto" w:fill="00B0F0"/>
          </w:tcPr>
          <w:p w14:paraId="66172E63" w14:textId="77777777"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14:paraId="225B6714" w14:textId="77777777"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14:paraId="01DE1BFE" w14:textId="77777777" w:rsidTr="00D21584">
        <w:tc>
          <w:tcPr>
            <w:tcW w:w="932" w:type="pct"/>
          </w:tcPr>
          <w:p w14:paraId="171F99C3" w14:textId="77777777" w:rsidR="001651F5" w:rsidRPr="00902581" w:rsidRDefault="001651F5" w:rsidP="00D21584">
            <w:r w:rsidRPr="00902581">
              <w:rPr>
                <w:bCs/>
              </w:rPr>
              <w:t>CATT</w:t>
            </w:r>
          </w:p>
        </w:tc>
        <w:tc>
          <w:tcPr>
            <w:tcW w:w="4068" w:type="pct"/>
          </w:tcPr>
          <w:p w14:paraId="325A7C12" w14:textId="77777777" w:rsidR="001651F5" w:rsidRPr="00902581" w:rsidRDefault="001651F5" w:rsidP="00170F90">
            <w:r w:rsidRPr="00902581">
              <w:t>Observation 6: TA margin is needed in RRC idle/inactive mode in case of initial ephemeris information is not very accurate, and the maximum TA margin is 1/2 CP.</w:t>
            </w:r>
          </w:p>
          <w:p w14:paraId="54569B26" w14:textId="77777777" w:rsidR="001651F5" w:rsidRPr="00902581" w:rsidRDefault="001651F5" w:rsidP="00170F90">
            <w:r w:rsidRPr="00902581">
              <w:t>Proposal 8: It is necessary to introduce a margin in the initial TA compensation to make up for TA estimation uncertainty in the initial access stage.</w:t>
            </w:r>
          </w:p>
          <w:p w14:paraId="198AEE21" w14:textId="77777777" w:rsidR="001651F5" w:rsidRPr="00902581" w:rsidRDefault="001651F5" w:rsidP="00D21584">
            <w:r w:rsidRPr="00902581">
              <w:t xml:space="preserve">Proposal 9: TA margin should not be used in RRC connected mode.  </w:t>
            </w:r>
          </w:p>
        </w:tc>
      </w:tr>
      <w:tr w:rsidR="001651F5" w:rsidRPr="00902581" w14:paraId="07EDF7BC" w14:textId="77777777" w:rsidTr="00D21584">
        <w:tc>
          <w:tcPr>
            <w:tcW w:w="932" w:type="pct"/>
          </w:tcPr>
          <w:p w14:paraId="40E494FF" w14:textId="77777777" w:rsidR="001651F5" w:rsidRPr="00902581" w:rsidRDefault="001651F5" w:rsidP="00D21584">
            <w:r w:rsidRPr="00902581">
              <w:t>Huawei, HiSilicon</w:t>
            </w:r>
          </w:p>
        </w:tc>
        <w:tc>
          <w:tcPr>
            <w:tcW w:w="4068" w:type="pct"/>
          </w:tcPr>
          <w:p w14:paraId="1C34DD8C" w14:textId="77777777" w:rsidR="001651F5" w:rsidRPr="00902581" w:rsidRDefault="001651F5" w:rsidP="00D21584">
            <w:r w:rsidRPr="00902581">
              <w:t>Observation 10: Potential satellite position error may lead to inter-symbol interference (ISI) during preamble transmission.</w:t>
            </w:r>
          </w:p>
          <w:p w14:paraId="33240559" w14:textId="77777777" w:rsidR="001651F5" w:rsidRPr="00902581" w:rsidRDefault="001651F5" w:rsidP="00D21584">
            <w:r w:rsidRPr="00902581">
              <w:t>Proposal 6: Broadcast potential satellite position error to UE to avoid ISI.</w:t>
            </w:r>
          </w:p>
        </w:tc>
      </w:tr>
      <w:tr w:rsidR="001651F5" w:rsidRPr="00902581" w14:paraId="567227E9" w14:textId="77777777" w:rsidTr="00D21584">
        <w:tc>
          <w:tcPr>
            <w:tcW w:w="932" w:type="pct"/>
          </w:tcPr>
          <w:p w14:paraId="4F4596F3" w14:textId="77777777" w:rsidR="001651F5" w:rsidRPr="00902581" w:rsidRDefault="001651F5" w:rsidP="00D21584">
            <w:pPr>
              <w:rPr>
                <w:bCs/>
              </w:rPr>
            </w:pPr>
            <w:r w:rsidRPr="00902581">
              <w:rPr>
                <w:bCs/>
              </w:rPr>
              <w:t>MediaTek, Eutelsat</w:t>
            </w:r>
          </w:p>
        </w:tc>
        <w:tc>
          <w:tcPr>
            <w:tcW w:w="4068" w:type="pct"/>
          </w:tcPr>
          <w:p w14:paraId="3BBCD633" w14:textId="77777777"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14:paraId="231BBDB5" w14:textId="77777777" w:rsidTr="00D21584">
        <w:tc>
          <w:tcPr>
            <w:tcW w:w="932" w:type="pct"/>
          </w:tcPr>
          <w:p w14:paraId="7471F720" w14:textId="77777777" w:rsidR="001651F5" w:rsidRPr="00902581" w:rsidRDefault="001651F5" w:rsidP="00D21584">
            <w:pPr>
              <w:rPr>
                <w:bCs/>
              </w:rPr>
            </w:pPr>
            <w:r w:rsidRPr="00902581">
              <w:rPr>
                <w:bCs/>
              </w:rPr>
              <w:t>CMCC</w:t>
            </w:r>
          </w:p>
        </w:tc>
        <w:tc>
          <w:tcPr>
            <w:tcW w:w="4068" w:type="pct"/>
          </w:tcPr>
          <w:p w14:paraId="53226C87" w14:textId="77777777" w:rsidR="001651F5" w:rsidRPr="00902581" w:rsidRDefault="001651F5" w:rsidP="006F58CD">
            <w:r w:rsidRPr="00902581">
              <w:t>Proposal 5: Further study TA refining at UE side, where User specific TA = raw TA of UE actual estimated – maximum UE’s estimation uncertainty.</w:t>
            </w:r>
          </w:p>
          <w:p w14:paraId="6AAA5214" w14:textId="77777777" w:rsidR="001651F5" w:rsidRPr="00902581" w:rsidRDefault="001651F5" w:rsidP="006F58CD">
            <w:r w:rsidRPr="00902581">
              <w:t>Proposal 6: There is no need to indicate TA margin by network.</w:t>
            </w:r>
          </w:p>
        </w:tc>
      </w:tr>
      <w:tr w:rsidR="001651F5" w:rsidRPr="00902581" w14:paraId="46E570A8" w14:textId="77777777" w:rsidTr="00D21584">
        <w:tc>
          <w:tcPr>
            <w:tcW w:w="932" w:type="pct"/>
          </w:tcPr>
          <w:p w14:paraId="7A498691" w14:textId="77777777" w:rsidR="001651F5" w:rsidRPr="00902581" w:rsidRDefault="001651F5" w:rsidP="00D21584">
            <w:pPr>
              <w:rPr>
                <w:bCs/>
              </w:rPr>
            </w:pPr>
            <w:r w:rsidRPr="00902581">
              <w:rPr>
                <w:bCs/>
              </w:rPr>
              <w:t>OPPO</w:t>
            </w:r>
          </w:p>
        </w:tc>
        <w:tc>
          <w:tcPr>
            <w:tcW w:w="4068" w:type="pct"/>
          </w:tcPr>
          <w:p w14:paraId="71BC6341" w14:textId="77777777" w:rsidR="001651F5" w:rsidRPr="00902581" w:rsidRDefault="001651F5" w:rsidP="008B3D3B">
            <w:r w:rsidRPr="00902581">
              <w:t xml:space="preserve">Observation 5: If RP option 2 or option 3 is adopted, TA margin can be absorbed in the signaled common TA. </w:t>
            </w:r>
          </w:p>
          <w:p w14:paraId="6338BB1C" w14:textId="77777777" w:rsidR="001651F5" w:rsidRPr="00902581" w:rsidRDefault="001651F5" w:rsidP="008B3D3B">
            <w:r w:rsidRPr="00902581">
              <w:t xml:space="preserve">Observation 6: If RP option 1 is adopted, the gNB shall handle the feeder link TA anyway, the TA margin should be handled by the network.  </w:t>
            </w:r>
          </w:p>
          <w:p w14:paraId="126EFCD0" w14:textId="77777777" w:rsidR="001651F5" w:rsidRPr="00902581" w:rsidRDefault="001651F5" w:rsidP="008B3D3B">
            <w:r w:rsidRPr="00902581">
              <w:lastRenderedPageBreak/>
              <w:t>Proposal 3:  decide RP option first before deciding the TA margin.</w:t>
            </w:r>
          </w:p>
        </w:tc>
      </w:tr>
      <w:tr w:rsidR="001651F5" w:rsidRPr="00902581" w14:paraId="1710D08A" w14:textId="77777777" w:rsidTr="00D21584">
        <w:tc>
          <w:tcPr>
            <w:tcW w:w="932" w:type="pct"/>
          </w:tcPr>
          <w:p w14:paraId="6B1FC69A" w14:textId="77777777" w:rsidR="001651F5" w:rsidRPr="00902581" w:rsidRDefault="001651F5" w:rsidP="00D21584">
            <w:pPr>
              <w:rPr>
                <w:bCs/>
              </w:rPr>
            </w:pPr>
            <w:r w:rsidRPr="00902581">
              <w:rPr>
                <w:bCs/>
              </w:rPr>
              <w:lastRenderedPageBreak/>
              <w:t>LG Electronics</w:t>
            </w:r>
          </w:p>
        </w:tc>
        <w:tc>
          <w:tcPr>
            <w:tcW w:w="4068" w:type="pct"/>
          </w:tcPr>
          <w:p w14:paraId="3D12FF87" w14:textId="77777777" w:rsidR="001651F5" w:rsidRPr="00902581" w:rsidRDefault="001651F5" w:rsidP="00230C12">
            <w:r w:rsidRPr="00902581">
              <w:t xml:space="preserve">Proposal 2. Within pre-defined set of TA offsets, the TA offset can be provided by gNB via higher layer signing (e.g., SIB or dedicated RRC signaling). </w:t>
            </w:r>
          </w:p>
          <w:p w14:paraId="1CE1A201" w14:textId="77777777" w:rsidR="001651F5" w:rsidRPr="00902581" w:rsidRDefault="001651F5" w:rsidP="00230C12">
            <w:r w:rsidRPr="00902581">
              <w:t></w:t>
            </w:r>
            <w:r w:rsidRPr="00902581">
              <w:tab/>
              <w:t>The TA offset can be independently corresponding to different ROs (or RO groups)</w:t>
            </w:r>
          </w:p>
        </w:tc>
      </w:tr>
      <w:tr w:rsidR="001651F5" w:rsidRPr="00902581" w14:paraId="2654D88D" w14:textId="77777777" w:rsidTr="00D21584">
        <w:tc>
          <w:tcPr>
            <w:tcW w:w="932" w:type="pct"/>
          </w:tcPr>
          <w:p w14:paraId="7B1CFF3E" w14:textId="77777777" w:rsidR="001651F5" w:rsidRPr="00902581" w:rsidRDefault="001651F5" w:rsidP="00D21584">
            <w:pPr>
              <w:rPr>
                <w:bCs/>
              </w:rPr>
            </w:pPr>
            <w:r w:rsidRPr="00902581">
              <w:rPr>
                <w:bCs/>
              </w:rPr>
              <w:t>ZTE</w:t>
            </w:r>
          </w:p>
        </w:tc>
        <w:tc>
          <w:tcPr>
            <w:tcW w:w="4068" w:type="pct"/>
          </w:tcPr>
          <w:p w14:paraId="2278E7CF" w14:textId="77777777" w:rsidR="001651F5" w:rsidRPr="00902581" w:rsidRDefault="001651F5" w:rsidP="00972A9A">
            <w:r w:rsidRPr="00902581">
              <w:t>Observation 3: When the basic accuracy requirements for autonomous pre-compensation is satisfied, the interference caused by TA uncertainty is negligible.</w:t>
            </w:r>
          </w:p>
          <w:p w14:paraId="1361B476" w14:textId="77777777" w:rsidR="001651F5" w:rsidRPr="00902581" w:rsidRDefault="001651F5" w:rsidP="00972A9A">
            <w:r w:rsidRPr="00902581">
              <w:t>Proposal 9: No need to introduce the TA margin for pre-compensation in the initial access stage.</w:t>
            </w:r>
          </w:p>
        </w:tc>
      </w:tr>
      <w:tr w:rsidR="001651F5" w:rsidRPr="00902581" w14:paraId="0CC1FC98" w14:textId="77777777" w:rsidTr="00D21584">
        <w:tc>
          <w:tcPr>
            <w:tcW w:w="932" w:type="pct"/>
          </w:tcPr>
          <w:p w14:paraId="20047037" w14:textId="77777777" w:rsidR="001651F5" w:rsidRPr="00902581" w:rsidRDefault="001651F5" w:rsidP="00D21584">
            <w:pPr>
              <w:rPr>
                <w:bCs/>
              </w:rPr>
            </w:pPr>
            <w:r w:rsidRPr="00902581">
              <w:rPr>
                <w:bCs/>
              </w:rPr>
              <w:t>Lenovo, Motorola Mobility</w:t>
            </w:r>
          </w:p>
        </w:tc>
        <w:tc>
          <w:tcPr>
            <w:tcW w:w="4068" w:type="pct"/>
          </w:tcPr>
          <w:p w14:paraId="6551C366" w14:textId="77777777" w:rsidR="001651F5" w:rsidRPr="00902581" w:rsidRDefault="001651F5" w:rsidP="00972A9A">
            <w:r w:rsidRPr="00902581">
              <w:t>Proposal 4: There is no necessity to indicate the margin value, and it can be absorbed with larger initial value for feeder link delay indication.</w:t>
            </w:r>
          </w:p>
        </w:tc>
      </w:tr>
      <w:tr w:rsidR="001651F5" w:rsidRPr="00902581" w14:paraId="4BAC4C5F" w14:textId="77777777" w:rsidTr="00D21584">
        <w:tc>
          <w:tcPr>
            <w:tcW w:w="932" w:type="pct"/>
          </w:tcPr>
          <w:p w14:paraId="09041336" w14:textId="77777777" w:rsidR="001651F5" w:rsidRPr="00902581" w:rsidRDefault="001651F5" w:rsidP="00D21584">
            <w:pPr>
              <w:rPr>
                <w:bCs/>
              </w:rPr>
            </w:pPr>
            <w:r w:rsidRPr="00902581">
              <w:rPr>
                <w:bCs/>
              </w:rPr>
              <w:t>ETRI</w:t>
            </w:r>
          </w:p>
        </w:tc>
        <w:tc>
          <w:tcPr>
            <w:tcW w:w="4068" w:type="pct"/>
          </w:tcPr>
          <w:p w14:paraId="7C61B6BC" w14:textId="77777777" w:rsidR="001651F5" w:rsidRPr="00902581" w:rsidRDefault="001651F5" w:rsidP="00972A9A">
            <w:r w:rsidRPr="00902581">
              <w:t>Proposal 2:</w:t>
            </w:r>
            <w:r w:rsidRPr="00902581">
              <w:tab/>
              <w:t xml:space="preserve">After PRACH transmission, the UE starts a ra-ResponseWindow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w:t>
            </w:r>
            <w:proofErr w:type="spellStart"/>
            <w:r w:rsidRPr="00902581">
              <w:t>RTT</w:t>
            </w:r>
            <w:proofErr w:type="spellEnd"/>
            <w:r w:rsidRPr="00902581">
              <w:t xml:space="preserve"> of the </w:t>
            </w:r>
            <w:proofErr w:type="spellStart"/>
            <w:r w:rsidRPr="00902581">
              <w:t>feederlink</w:t>
            </w:r>
            <w:proofErr w:type="spellEnd"/>
            <w:r w:rsidRPr="00902581">
              <w:t xml:space="preserve"> can be broadcast by gNB. In addition, the ra-ResponseWindow can be started earlier by TA margin to reflect the estimation error for the estimated user specific TA. The TA margin may be broadcast or may be set in the UE.</w:t>
            </w:r>
          </w:p>
        </w:tc>
      </w:tr>
      <w:tr w:rsidR="001651F5" w:rsidRPr="00902581" w14:paraId="24B2852C" w14:textId="77777777" w:rsidTr="00D21584">
        <w:tc>
          <w:tcPr>
            <w:tcW w:w="932" w:type="pct"/>
          </w:tcPr>
          <w:p w14:paraId="2BFABEF1" w14:textId="77777777" w:rsidR="001651F5" w:rsidRPr="00902581" w:rsidRDefault="001651F5" w:rsidP="00D21584">
            <w:pPr>
              <w:rPr>
                <w:bCs/>
              </w:rPr>
            </w:pPr>
            <w:r w:rsidRPr="00902581">
              <w:rPr>
                <w:bCs/>
              </w:rPr>
              <w:t>Asia Pacific Telecom</w:t>
            </w:r>
          </w:p>
        </w:tc>
        <w:tc>
          <w:tcPr>
            <w:tcW w:w="4068" w:type="pct"/>
          </w:tcPr>
          <w:p w14:paraId="4D7BE2A4" w14:textId="77777777"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14:paraId="45B512AF" w14:textId="77777777" w:rsidTr="00D21584">
        <w:tc>
          <w:tcPr>
            <w:tcW w:w="932" w:type="pct"/>
          </w:tcPr>
          <w:p w14:paraId="6FABA96C" w14:textId="77777777" w:rsidR="001651F5" w:rsidRPr="00902581" w:rsidRDefault="001651F5" w:rsidP="00D21584">
            <w:pPr>
              <w:rPr>
                <w:bCs/>
              </w:rPr>
            </w:pPr>
            <w:r w:rsidRPr="00902581">
              <w:rPr>
                <w:bCs/>
              </w:rPr>
              <w:t>Thales</w:t>
            </w:r>
          </w:p>
        </w:tc>
        <w:tc>
          <w:tcPr>
            <w:tcW w:w="4068" w:type="pct"/>
          </w:tcPr>
          <w:p w14:paraId="278F762B" w14:textId="77777777" w:rsidR="001651F5" w:rsidRPr="00902581" w:rsidRDefault="001651F5" w:rsidP="00972A9A">
            <w:r w:rsidRPr="00902581">
              <w:t>Proposal 15.</w:t>
            </w:r>
            <w:r w:rsidRPr="00902581">
              <w:tab/>
              <w:t>In NTN, TA margin indication by the network is needed.</w:t>
            </w:r>
          </w:p>
        </w:tc>
      </w:tr>
      <w:tr w:rsidR="00AE5EA8" w:rsidRPr="00902581" w14:paraId="04BDFD45" w14:textId="77777777" w:rsidTr="00D21584">
        <w:tc>
          <w:tcPr>
            <w:tcW w:w="932" w:type="pct"/>
          </w:tcPr>
          <w:p w14:paraId="4E9A8CDB" w14:textId="77777777" w:rsidR="00AE5EA8" w:rsidRPr="00902581" w:rsidRDefault="00AE5EA8" w:rsidP="00D21584">
            <w:pPr>
              <w:rPr>
                <w:bCs/>
              </w:rPr>
            </w:pPr>
            <w:r w:rsidRPr="00902581">
              <w:rPr>
                <w:bCs/>
              </w:rPr>
              <w:t>Ericsson</w:t>
            </w:r>
          </w:p>
        </w:tc>
        <w:tc>
          <w:tcPr>
            <w:tcW w:w="4068" w:type="pct"/>
          </w:tcPr>
          <w:p w14:paraId="1A1A79C3" w14:textId="77777777"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14:paraId="07A9E1DD" w14:textId="77777777" w:rsidR="001F7AAC" w:rsidRPr="00902581" w:rsidRDefault="001F7AAC" w:rsidP="002961DB">
      <w:pPr>
        <w:rPr>
          <w:lang w:val="en-US"/>
        </w:rPr>
      </w:pPr>
    </w:p>
    <w:p w14:paraId="1B4A8BB1" w14:textId="77777777" w:rsidR="002961DB" w:rsidRPr="00902581" w:rsidRDefault="002961DB" w:rsidP="00AD1692">
      <w:pPr>
        <w:pStyle w:val="4"/>
      </w:pPr>
      <w:r w:rsidRPr="00902581">
        <w:t>Company views</w:t>
      </w:r>
    </w:p>
    <w:p w14:paraId="15DDC5D1" w14:textId="77777777"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14:paraId="77FAA576" w14:textId="77777777"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14:paraId="65AA8518" w14:textId="77777777"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14:paraId="59C0D2D8" w14:textId="77777777"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xml:space="preserve">. The value of the </w:t>
      </w:r>
      <w:proofErr w:type="spellStart"/>
      <w:r w:rsidR="00D553E8" w:rsidRPr="00902581">
        <w:t>TA_margin</w:t>
      </w:r>
      <w:proofErr w:type="spellEnd"/>
      <w:r w:rsidR="00D553E8" w:rsidRPr="00902581">
        <w:t xml:space="preserve"> can be further discussed when the required accuracy of UE pre-compensation is defined</w:t>
      </w:r>
      <w:r w:rsidR="001965D4" w:rsidRPr="00902581">
        <w:t>:</w:t>
      </w:r>
    </w:p>
    <w:p w14:paraId="55657C3D" w14:textId="77777777"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14:paraId="315C0CD9" w14:textId="77777777" w:rsidR="00005D52"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p w14:paraId="6FE30332" w14:textId="77777777" w:rsidR="00A07CB7" w:rsidRPr="00117037" w:rsidRDefault="00A07CB7" w:rsidP="00346025">
      <w:pPr>
        <w:pStyle w:val="aff"/>
        <w:numPr>
          <w:ilvl w:val="0"/>
          <w:numId w:val="21"/>
        </w:numPr>
        <w:rPr>
          <w:b/>
          <w:lang w:val="en-US"/>
        </w:rPr>
      </w:pPr>
      <w:r w:rsidRPr="00117037">
        <w:rPr>
          <w:b/>
          <w:lang w:val="en-US"/>
        </w:rPr>
        <w:t xml:space="preserve">Solution#1-2-1: No need for TA margin </w:t>
      </w:r>
    </w:p>
    <w:p w14:paraId="62E0A6DB" w14:textId="77777777" w:rsidR="00A07CB7" w:rsidRPr="00117037" w:rsidRDefault="00A07CB7" w:rsidP="00346025">
      <w:pPr>
        <w:pStyle w:val="aff"/>
        <w:numPr>
          <w:ilvl w:val="0"/>
          <w:numId w:val="21"/>
        </w:numPr>
        <w:rPr>
          <w:b/>
          <w:lang w:val="en-US"/>
        </w:rPr>
      </w:pPr>
      <w:r w:rsidRPr="00117037">
        <w:rPr>
          <w:b/>
          <w:lang w:val="en-US"/>
        </w:rPr>
        <w:t>Solution#1-2-2: TA includes TA margin but there is no need for TA margin indication</w:t>
      </w:r>
    </w:p>
    <w:p w14:paraId="7E509041" w14:textId="2D8D6EFD" w:rsidR="00A07CB7" w:rsidRPr="00117037" w:rsidRDefault="00A07CB7" w:rsidP="00346025">
      <w:pPr>
        <w:pStyle w:val="aff"/>
        <w:numPr>
          <w:ilvl w:val="0"/>
          <w:numId w:val="21"/>
        </w:numPr>
        <w:rPr>
          <w:b/>
          <w:lang w:val="en-US"/>
        </w:rPr>
      </w:pPr>
      <w:r w:rsidRPr="00117037">
        <w:rPr>
          <w:b/>
          <w:lang w:val="en-US"/>
        </w:rPr>
        <w:t>Solution#1-2-3: TA includes TA margin, TA margin is indicated in SIB</w:t>
      </w:r>
    </w:p>
    <w:p w14:paraId="2C981EC1" w14:textId="1B8692E4" w:rsidR="00A07CB7" w:rsidRPr="00117037" w:rsidRDefault="00A07CB7" w:rsidP="00346025">
      <w:pPr>
        <w:pStyle w:val="aff"/>
        <w:numPr>
          <w:ilvl w:val="0"/>
          <w:numId w:val="21"/>
        </w:numPr>
        <w:rPr>
          <w:b/>
          <w:lang w:val="en-US"/>
        </w:rPr>
      </w:pPr>
      <w:r w:rsidRPr="00117037">
        <w:rPr>
          <w:b/>
          <w:lang w:val="en-US"/>
        </w:rPr>
        <w:t>Solution#1-2-4: TA margin is included within the Common TA. i.e.; Common TA configuration absorbs the maximum TA uncertainty</w:t>
      </w:r>
    </w:p>
    <w:p w14:paraId="1352F08D" w14:textId="77777777" w:rsidR="00A07CB7" w:rsidRPr="00A07CB7" w:rsidRDefault="00A07CB7" w:rsidP="00A07CB7">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5D480F" w:rsidRPr="00902581" w14:paraId="32172587" w14:textId="77777777" w:rsidTr="005D480F">
        <w:tc>
          <w:tcPr>
            <w:tcW w:w="1728" w:type="dxa"/>
            <w:shd w:val="clear" w:color="auto" w:fill="00B0F0"/>
            <w:vAlign w:val="center"/>
          </w:tcPr>
          <w:p w14:paraId="3365AEC2" w14:textId="77777777" w:rsidR="005D480F" w:rsidRPr="00902581" w:rsidRDefault="005D480F" w:rsidP="005D480F">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5EEE1EB8" w14:textId="77777777" w:rsidR="005D480F" w:rsidRPr="00902581" w:rsidRDefault="005D480F" w:rsidP="005D480F">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701D554D" w14:textId="77777777" w:rsidR="005D480F" w:rsidRPr="00902581" w:rsidRDefault="005D480F" w:rsidP="005D480F">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305E70B9" w14:textId="77777777" w:rsidR="005D480F" w:rsidRPr="00902581" w:rsidRDefault="005D480F" w:rsidP="006C44EC">
            <w:pPr>
              <w:pStyle w:val="af8"/>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14:paraId="02E6DDFB" w14:textId="77777777" w:rsidTr="008853FA">
        <w:tc>
          <w:tcPr>
            <w:tcW w:w="1728" w:type="dxa"/>
          </w:tcPr>
          <w:p w14:paraId="3D0767FC" w14:textId="77777777" w:rsidR="005D480F" w:rsidRPr="00902581" w:rsidRDefault="0079773B" w:rsidP="008853FA">
            <w:pPr>
              <w:pStyle w:val="af8"/>
              <w:spacing w:line="256" w:lineRule="auto"/>
            </w:pPr>
            <w:r>
              <w:rPr>
                <w:rFonts w:hint="eastAsia"/>
              </w:rPr>
              <w:t>ZTE</w:t>
            </w:r>
          </w:p>
        </w:tc>
        <w:tc>
          <w:tcPr>
            <w:tcW w:w="2790" w:type="dxa"/>
          </w:tcPr>
          <w:p w14:paraId="602D145F" w14:textId="77777777" w:rsidR="005D480F" w:rsidRPr="00902581" w:rsidRDefault="0079773B" w:rsidP="0079773B">
            <w:pPr>
              <w:pStyle w:val="af8"/>
              <w:spacing w:line="256" w:lineRule="auto"/>
            </w:pPr>
            <w:r w:rsidRPr="00902581">
              <w:t>Solution#</w:t>
            </w:r>
            <w:r>
              <w:t>1-2-</w:t>
            </w:r>
            <w:r w:rsidRPr="00902581">
              <w:t>1</w:t>
            </w:r>
            <w:r>
              <w:t xml:space="preserve"> (With well-defined requirements, the performance of newly introduced action, i.e., pre-compensation should be </w:t>
            </w:r>
            <w:r>
              <w:rPr>
                <w:rFonts w:eastAsiaTheme="minorEastAsia" w:hint="eastAsia"/>
                <w:lang w:eastAsia="zh-CN"/>
              </w:rPr>
              <w:t>guaranteed</w:t>
            </w:r>
            <w:r>
              <w:rPr>
                <w:rFonts w:eastAsiaTheme="minorEastAsia"/>
                <w:lang w:eastAsia="zh-CN"/>
              </w:rPr>
              <w:t>.</w:t>
            </w:r>
          </w:p>
        </w:tc>
        <w:tc>
          <w:tcPr>
            <w:tcW w:w="2700" w:type="dxa"/>
          </w:tcPr>
          <w:p w14:paraId="3C737AF2" w14:textId="77777777" w:rsidR="005D480F" w:rsidRPr="00902581" w:rsidRDefault="0079773B" w:rsidP="005A1013">
            <w:pPr>
              <w:pStyle w:val="af8"/>
              <w:spacing w:line="256" w:lineRule="auto"/>
            </w:pPr>
            <w:r w:rsidRPr="0079773B">
              <w:t>Solution#1-2-4</w:t>
            </w:r>
            <w:r w:rsidR="005A1013">
              <w:t xml:space="preserve">  (As mentioned for Initial proposal 1-3, it’s also beneficial for gNB to determine the value with some adjustment if it’s considered to be necessary at gNB side, e.g., assumption on the poor UE capability)</w:t>
            </w:r>
          </w:p>
        </w:tc>
        <w:tc>
          <w:tcPr>
            <w:tcW w:w="2970" w:type="dxa"/>
          </w:tcPr>
          <w:p w14:paraId="3540681D" w14:textId="77777777" w:rsidR="005D480F" w:rsidRPr="00902581" w:rsidRDefault="0079773B" w:rsidP="000C655B">
            <w:pPr>
              <w:pStyle w:val="af8"/>
              <w:spacing w:line="256" w:lineRule="auto"/>
            </w:pPr>
            <w:r w:rsidRPr="0079773B">
              <w:t>Solution#1-2-3</w:t>
            </w:r>
            <w:r w:rsidR="000C655B">
              <w:t xml:space="preserve"> (Firstly, the inaccuracy pre-compensation should be avoided in case of solution develop. Otherwise, it will be contradict to the conclusion in SI.</w:t>
            </w:r>
            <w:r w:rsidR="00EB7594">
              <w:t xml:space="preserve"> Then, if there are some corner case due to the UE implementation, it can also be handled by the “adjustment” for other parameter as defined in solution#1-2-4</w:t>
            </w:r>
            <w:r w:rsidR="000C655B">
              <w:t>)</w:t>
            </w:r>
            <w:r w:rsidR="005E3F31">
              <w:t>.</w:t>
            </w:r>
          </w:p>
        </w:tc>
      </w:tr>
      <w:tr w:rsidR="000851CC" w:rsidRPr="00902581" w14:paraId="37A298AA" w14:textId="77777777" w:rsidTr="008853FA">
        <w:tc>
          <w:tcPr>
            <w:tcW w:w="1728" w:type="dxa"/>
          </w:tcPr>
          <w:p w14:paraId="6DDE978F" w14:textId="77777777" w:rsidR="000851CC" w:rsidRDefault="00ED37B0" w:rsidP="008853FA">
            <w:pPr>
              <w:pStyle w:val="af8"/>
              <w:spacing w:line="256" w:lineRule="auto"/>
            </w:pPr>
            <w:r>
              <w:t>MediaTek</w:t>
            </w:r>
          </w:p>
        </w:tc>
        <w:tc>
          <w:tcPr>
            <w:tcW w:w="2790" w:type="dxa"/>
          </w:tcPr>
          <w:p w14:paraId="0F693DB1" w14:textId="77777777" w:rsidR="000851CC" w:rsidRPr="00902581" w:rsidRDefault="00ED37B0" w:rsidP="0079773B">
            <w:pPr>
              <w:pStyle w:val="af8"/>
              <w:spacing w:line="256" w:lineRule="auto"/>
            </w:pPr>
            <w:r>
              <w:t xml:space="preserve">Solution# 1-2-4 (it is reasonable to assume small UE autonomous TA acquisition error over the access link and </w:t>
            </w:r>
            <w:r w:rsidRPr="00ED37B0">
              <w:t>TA margin is included within the Common TA. i.e.; Common TA configuration absorbs the maximum TA uncertainty</w:t>
            </w:r>
            <w:r>
              <w:t>.</w:t>
            </w:r>
          </w:p>
        </w:tc>
        <w:tc>
          <w:tcPr>
            <w:tcW w:w="2700" w:type="dxa"/>
          </w:tcPr>
          <w:p w14:paraId="537079B4" w14:textId="77777777" w:rsidR="000851CC" w:rsidRPr="0079773B" w:rsidRDefault="00ED37B0" w:rsidP="005A1013">
            <w:pPr>
              <w:pStyle w:val="af8"/>
              <w:spacing w:line="256" w:lineRule="auto"/>
            </w:pPr>
            <w:r w:rsidRPr="00ED37B0">
              <w:t>Solution#1-2-3 (</w:t>
            </w:r>
            <w:r>
              <w:t>but we think this could be specified and no need to broadcast the TA margin)</w:t>
            </w:r>
          </w:p>
        </w:tc>
        <w:tc>
          <w:tcPr>
            <w:tcW w:w="2970" w:type="dxa"/>
          </w:tcPr>
          <w:p w14:paraId="1CF9D665" w14:textId="77777777" w:rsidR="000851CC" w:rsidRPr="0079773B" w:rsidRDefault="00ED37B0" w:rsidP="00ED37B0">
            <w:pPr>
              <w:pStyle w:val="af8"/>
              <w:spacing w:line="256" w:lineRule="auto"/>
            </w:pPr>
            <w:r w:rsidRPr="00ED37B0">
              <w:rPr>
                <w:rFonts w:hint="eastAsia"/>
              </w:rPr>
              <w:t>Solution#1-2-1</w:t>
            </w:r>
            <w:r>
              <w:rPr>
                <w:rFonts w:hint="eastAsia"/>
              </w:rPr>
              <w:t xml:space="preserve"> (a TA margin seems needed</w:t>
            </w:r>
            <w:r>
              <w:t xml:space="preserve"> at least from RAN1 viewpoint depending on requirements for UE-autonomous TA error, RACH preamble format, and common TA error, common timing drift rate error. This could be left to RAN4 discussions</w:t>
            </w:r>
            <w:r>
              <w:rPr>
                <w:rFonts w:hint="eastAsia"/>
              </w:rPr>
              <w:t>)</w:t>
            </w:r>
          </w:p>
        </w:tc>
      </w:tr>
      <w:tr w:rsidR="00F0617A" w:rsidRPr="00902581" w14:paraId="4A26CD17" w14:textId="77777777" w:rsidTr="008853FA">
        <w:tc>
          <w:tcPr>
            <w:tcW w:w="1728" w:type="dxa"/>
          </w:tcPr>
          <w:p w14:paraId="73C77F88" w14:textId="77777777" w:rsidR="00F0617A" w:rsidRPr="00902581" w:rsidRDefault="00F0617A" w:rsidP="00F0617A">
            <w:pPr>
              <w:pStyle w:val="af8"/>
              <w:spacing w:line="256" w:lineRule="auto"/>
            </w:pPr>
            <w:r>
              <w:t>Ericsson</w:t>
            </w:r>
          </w:p>
        </w:tc>
        <w:tc>
          <w:tcPr>
            <w:tcW w:w="2790" w:type="dxa"/>
          </w:tcPr>
          <w:p w14:paraId="47747313" w14:textId="77777777" w:rsidR="00F0617A" w:rsidRPr="00902581" w:rsidRDefault="00F0617A" w:rsidP="00F0617A">
            <w:pPr>
              <w:pStyle w:val="af8"/>
              <w:spacing w:line="256" w:lineRule="auto"/>
            </w:pPr>
            <w:r w:rsidRPr="005543A3">
              <w:rPr>
                <w:rFonts w:hint="eastAsia"/>
              </w:rPr>
              <w:t>Solution#1-2-4</w:t>
            </w:r>
          </w:p>
        </w:tc>
        <w:tc>
          <w:tcPr>
            <w:tcW w:w="2700" w:type="dxa"/>
          </w:tcPr>
          <w:p w14:paraId="596F84AE" w14:textId="77777777" w:rsidR="00F0617A" w:rsidRPr="00902581" w:rsidRDefault="00F0617A" w:rsidP="00F0617A">
            <w:pPr>
              <w:pStyle w:val="af8"/>
              <w:spacing w:line="256" w:lineRule="auto"/>
            </w:pPr>
            <w:r w:rsidRPr="005543A3">
              <w:rPr>
                <w:rFonts w:hint="eastAsia"/>
              </w:rPr>
              <w:t>Solution#1-2-</w:t>
            </w:r>
            <w:r>
              <w:t>2, #1-2-3</w:t>
            </w:r>
          </w:p>
        </w:tc>
        <w:tc>
          <w:tcPr>
            <w:tcW w:w="2970" w:type="dxa"/>
          </w:tcPr>
          <w:p w14:paraId="2641ECD1" w14:textId="77777777" w:rsidR="00F0617A" w:rsidRPr="00902581" w:rsidRDefault="00F0617A" w:rsidP="00F0617A">
            <w:pPr>
              <w:pStyle w:val="af8"/>
              <w:spacing w:line="256" w:lineRule="auto"/>
            </w:pPr>
            <w:r w:rsidRPr="005543A3">
              <w:rPr>
                <w:rFonts w:hint="eastAsia"/>
              </w:rPr>
              <w:t>Solution#1-2-</w:t>
            </w:r>
            <w:r>
              <w:t>1</w:t>
            </w:r>
          </w:p>
        </w:tc>
      </w:tr>
      <w:tr w:rsidR="00D440EC" w:rsidRPr="00902581" w14:paraId="32976AC4" w14:textId="77777777" w:rsidTr="008853FA">
        <w:tc>
          <w:tcPr>
            <w:tcW w:w="1728" w:type="dxa"/>
          </w:tcPr>
          <w:p w14:paraId="4D96C9EA" w14:textId="77777777" w:rsidR="00D440EC" w:rsidRDefault="00D440EC" w:rsidP="00D440EC">
            <w:pPr>
              <w:pStyle w:val="af8"/>
              <w:spacing w:line="256" w:lineRule="auto"/>
            </w:pPr>
            <w:r>
              <w:t>Intel</w:t>
            </w:r>
          </w:p>
        </w:tc>
        <w:tc>
          <w:tcPr>
            <w:tcW w:w="2790" w:type="dxa"/>
          </w:tcPr>
          <w:p w14:paraId="2CCCF8B1" w14:textId="77777777" w:rsidR="00D440EC" w:rsidRPr="00902581" w:rsidRDefault="00D440EC" w:rsidP="00D440EC">
            <w:pPr>
              <w:pStyle w:val="af8"/>
              <w:spacing w:line="256" w:lineRule="auto"/>
            </w:pPr>
            <w:r>
              <w:t>Solution#1-2-2</w:t>
            </w:r>
          </w:p>
        </w:tc>
        <w:tc>
          <w:tcPr>
            <w:tcW w:w="2700" w:type="dxa"/>
          </w:tcPr>
          <w:p w14:paraId="4E6D5A3E" w14:textId="77777777" w:rsidR="00D440EC" w:rsidRPr="0079773B" w:rsidRDefault="00D440EC" w:rsidP="00D440EC">
            <w:pPr>
              <w:pStyle w:val="af8"/>
              <w:spacing w:line="256" w:lineRule="auto"/>
            </w:pPr>
            <w:r>
              <w:t>Solution#1-2-1</w:t>
            </w:r>
          </w:p>
        </w:tc>
        <w:tc>
          <w:tcPr>
            <w:tcW w:w="2970" w:type="dxa"/>
          </w:tcPr>
          <w:p w14:paraId="542BE25A" w14:textId="77777777" w:rsidR="00D440EC" w:rsidRPr="0079773B" w:rsidRDefault="00D440EC" w:rsidP="00D440EC">
            <w:pPr>
              <w:pStyle w:val="af8"/>
              <w:spacing w:line="256" w:lineRule="auto"/>
            </w:pPr>
            <w:r w:rsidRPr="00C86DB2">
              <w:rPr>
                <w:rFonts w:hint="eastAsia"/>
              </w:rPr>
              <w:t>Solution#1-2-3</w:t>
            </w:r>
          </w:p>
        </w:tc>
      </w:tr>
      <w:tr w:rsidR="0060531A" w:rsidRPr="00902581" w14:paraId="45FB89BB" w14:textId="77777777" w:rsidTr="008853FA">
        <w:tc>
          <w:tcPr>
            <w:tcW w:w="1728" w:type="dxa"/>
          </w:tcPr>
          <w:p w14:paraId="75E7B366" w14:textId="77777777" w:rsidR="0060531A" w:rsidRPr="00902581" w:rsidRDefault="0060531A" w:rsidP="0060531A">
            <w:pPr>
              <w:pStyle w:val="af8"/>
              <w:spacing w:line="256" w:lineRule="auto"/>
            </w:pPr>
            <w:r>
              <w:t>Apple</w:t>
            </w:r>
          </w:p>
        </w:tc>
        <w:tc>
          <w:tcPr>
            <w:tcW w:w="2790" w:type="dxa"/>
          </w:tcPr>
          <w:p w14:paraId="54DA33DC" w14:textId="77777777" w:rsidR="0060531A" w:rsidRPr="00902581" w:rsidRDefault="0060531A" w:rsidP="0060531A">
            <w:pPr>
              <w:pStyle w:val="af8"/>
              <w:spacing w:line="256" w:lineRule="auto"/>
            </w:pPr>
            <w:r>
              <w:t>Option 1-2-1</w:t>
            </w:r>
          </w:p>
        </w:tc>
        <w:tc>
          <w:tcPr>
            <w:tcW w:w="2700" w:type="dxa"/>
          </w:tcPr>
          <w:p w14:paraId="520456AA" w14:textId="77777777" w:rsidR="0060531A" w:rsidRPr="00902581" w:rsidRDefault="0060531A" w:rsidP="0060531A">
            <w:pPr>
              <w:pStyle w:val="af8"/>
              <w:spacing w:line="256" w:lineRule="auto"/>
            </w:pPr>
            <w:r>
              <w:t>Option 1-2-2</w:t>
            </w:r>
          </w:p>
        </w:tc>
        <w:tc>
          <w:tcPr>
            <w:tcW w:w="2970" w:type="dxa"/>
          </w:tcPr>
          <w:p w14:paraId="0B7D8623" w14:textId="77777777" w:rsidR="0060531A" w:rsidRDefault="0060531A" w:rsidP="0060531A">
            <w:pPr>
              <w:pStyle w:val="af8"/>
              <w:spacing w:line="256" w:lineRule="auto"/>
            </w:pPr>
            <w:r>
              <w:t xml:space="preserve">Option 1-2-3, Option 1-2-4. </w:t>
            </w:r>
          </w:p>
          <w:p w14:paraId="698FA00A" w14:textId="77777777" w:rsidR="0060531A" w:rsidRPr="00902581" w:rsidRDefault="0060531A" w:rsidP="0060531A">
            <w:pPr>
              <w:pStyle w:val="af8"/>
              <w:spacing w:line="256" w:lineRule="auto"/>
            </w:pPr>
            <w:r>
              <w:t xml:space="preserve">Since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 xml:space="preserve"> represents the maximum estimation error</w:t>
            </w:r>
            <w:r>
              <w:rPr>
                <w:lang w:val="en-US"/>
              </w:rPr>
              <w:t xml:space="preserve"> made by the UE, it is unclear how network could obtain TA margin from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520DF8">
              <w:rPr>
                <w:lang w:val="en-US"/>
              </w:rPr>
              <w:t xml:space="preserve">. </w:t>
            </w:r>
          </w:p>
        </w:tc>
      </w:tr>
      <w:tr w:rsidR="001A2B0C" w:rsidRPr="00902581" w14:paraId="2FD8A3DB" w14:textId="77777777" w:rsidTr="008853FA">
        <w:tc>
          <w:tcPr>
            <w:tcW w:w="1728" w:type="dxa"/>
          </w:tcPr>
          <w:p w14:paraId="5DDFAC90" w14:textId="77777777" w:rsidR="001A2B0C" w:rsidRDefault="001A2B0C" w:rsidP="001A2B0C">
            <w:pPr>
              <w:pStyle w:val="af8"/>
              <w:spacing w:line="256" w:lineRule="auto"/>
            </w:pPr>
            <w:r>
              <w:rPr>
                <w:rFonts w:hint="eastAsia"/>
              </w:rPr>
              <w:t>OPPO</w:t>
            </w:r>
          </w:p>
        </w:tc>
        <w:tc>
          <w:tcPr>
            <w:tcW w:w="2790" w:type="dxa"/>
          </w:tcPr>
          <w:p w14:paraId="68EC0426" w14:textId="77777777" w:rsidR="001A2B0C" w:rsidRDefault="001A2B0C" w:rsidP="001A2B0C">
            <w:pPr>
              <w:pStyle w:val="af8"/>
              <w:spacing w:line="256" w:lineRule="auto"/>
            </w:pPr>
            <w:r>
              <w:t>S</w:t>
            </w:r>
            <w:r>
              <w:rPr>
                <w:rFonts w:hint="eastAsia"/>
              </w:rPr>
              <w:t xml:space="preserve">olution </w:t>
            </w:r>
            <w:r>
              <w:t>1-2-3/1-2-4 if RP is on NTN satellite;</w:t>
            </w:r>
          </w:p>
          <w:p w14:paraId="41681EF7" w14:textId="77777777" w:rsidR="001A2B0C" w:rsidRDefault="001A2B0C" w:rsidP="001A2B0C">
            <w:pPr>
              <w:pStyle w:val="af8"/>
              <w:spacing w:line="256" w:lineRule="auto"/>
            </w:pPr>
            <w:r>
              <w:t>Solution 1-2-1/1-2-2, if RP is not on NTN satellite</w:t>
            </w:r>
          </w:p>
          <w:p w14:paraId="5278B88E" w14:textId="77777777" w:rsidR="001A2B0C" w:rsidRDefault="001A2B0C" w:rsidP="001A2B0C">
            <w:pPr>
              <w:pStyle w:val="af8"/>
              <w:spacing w:line="256" w:lineRule="auto"/>
            </w:pPr>
          </w:p>
          <w:p w14:paraId="7C4CFCB8" w14:textId="77777777" w:rsidR="001A2B0C" w:rsidRDefault="001A2B0C" w:rsidP="001A2B0C">
            <w:pPr>
              <w:pStyle w:val="af8"/>
              <w:spacing w:line="256" w:lineRule="auto"/>
            </w:pPr>
            <w:r>
              <w:t>S</w:t>
            </w:r>
            <w:r>
              <w:rPr>
                <w:rFonts w:hint="eastAsia"/>
              </w:rPr>
              <w:t xml:space="preserve">olution </w:t>
            </w:r>
            <w:r>
              <w:t>1-2-3 and 1-2-4 are in the same flavour and is indicated in SIB.</w:t>
            </w:r>
          </w:p>
          <w:p w14:paraId="30881695" w14:textId="77777777" w:rsidR="001A2B0C" w:rsidRPr="00902581" w:rsidRDefault="001A2B0C" w:rsidP="001A2B0C">
            <w:pPr>
              <w:pStyle w:val="af8"/>
              <w:spacing w:line="256" w:lineRule="auto"/>
            </w:pPr>
            <w:r>
              <w:t>Solution 1-2-1 and 1-2-2 are up to implementation: UE implementation (1-2-2) or gNB implementation (1-2-1).</w:t>
            </w:r>
          </w:p>
        </w:tc>
        <w:tc>
          <w:tcPr>
            <w:tcW w:w="2700" w:type="dxa"/>
          </w:tcPr>
          <w:p w14:paraId="6FD70FCB" w14:textId="77777777" w:rsidR="001A2B0C" w:rsidRPr="0079773B" w:rsidRDefault="001A2B0C" w:rsidP="001A2B0C">
            <w:pPr>
              <w:pStyle w:val="af8"/>
              <w:spacing w:line="256" w:lineRule="auto"/>
            </w:pPr>
          </w:p>
        </w:tc>
        <w:tc>
          <w:tcPr>
            <w:tcW w:w="2970" w:type="dxa"/>
          </w:tcPr>
          <w:p w14:paraId="2885CB65" w14:textId="77777777" w:rsidR="001A2B0C" w:rsidRPr="0079773B" w:rsidRDefault="001A2B0C" w:rsidP="001A2B0C">
            <w:pPr>
              <w:pStyle w:val="af8"/>
              <w:spacing w:line="256" w:lineRule="auto"/>
            </w:pPr>
          </w:p>
        </w:tc>
      </w:tr>
      <w:tr w:rsidR="006236DE" w:rsidRPr="00902581" w14:paraId="2BE4BE2F" w14:textId="77777777" w:rsidTr="008853FA">
        <w:tc>
          <w:tcPr>
            <w:tcW w:w="1728" w:type="dxa"/>
          </w:tcPr>
          <w:p w14:paraId="63DB03CE" w14:textId="7187B9F1" w:rsidR="006236DE"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2790" w:type="dxa"/>
          </w:tcPr>
          <w:p w14:paraId="642DE002" w14:textId="7EF53514" w:rsidR="006236DE" w:rsidRDefault="006236DE" w:rsidP="006236DE">
            <w:pPr>
              <w:pStyle w:val="af8"/>
              <w:spacing w:line="256" w:lineRule="auto"/>
            </w:pPr>
            <w:r w:rsidRPr="00CD3B15">
              <w:rPr>
                <w:rFonts w:hint="eastAsia"/>
              </w:rPr>
              <w:t>Solution#1-2-3</w:t>
            </w:r>
          </w:p>
        </w:tc>
        <w:tc>
          <w:tcPr>
            <w:tcW w:w="2700" w:type="dxa"/>
          </w:tcPr>
          <w:p w14:paraId="4EF79553" w14:textId="20023B13" w:rsidR="006236DE" w:rsidRPr="0079773B" w:rsidRDefault="006236DE" w:rsidP="006236DE">
            <w:pPr>
              <w:pStyle w:val="af8"/>
              <w:spacing w:line="256" w:lineRule="auto"/>
            </w:pPr>
            <w:r w:rsidRPr="00CD3B15">
              <w:rPr>
                <w:rFonts w:hint="eastAsia"/>
              </w:rPr>
              <w:t>Solution#1-2-4</w:t>
            </w:r>
          </w:p>
        </w:tc>
        <w:tc>
          <w:tcPr>
            <w:tcW w:w="2970" w:type="dxa"/>
          </w:tcPr>
          <w:p w14:paraId="0B2880E0" w14:textId="10A116A8" w:rsidR="006236DE" w:rsidRPr="0079773B" w:rsidRDefault="006236DE" w:rsidP="006236DE">
            <w:pPr>
              <w:pStyle w:val="af8"/>
              <w:spacing w:line="256" w:lineRule="auto"/>
            </w:pPr>
            <w:r w:rsidRPr="00CD3B15">
              <w:rPr>
                <w:rFonts w:hint="eastAsia"/>
              </w:rPr>
              <w:t>Solution#</w:t>
            </w:r>
            <w:r w:rsidRPr="00CD3B15">
              <w:t>1-2-1</w:t>
            </w:r>
          </w:p>
        </w:tc>
      </w:tr>
      <w:tr w:rsidR="00054C98" w:rsidRPr="00902581" w14:paraId="64C0AD9E" w14:textId="77777777" w:rsidTr="008853FA">
        <w:tc>
          <w:tcPr>
            <w:tcW w:w="1728" w:type="dxa"/>
          </w:tcPr>
          <w:p w14:paraId="73C515C7" w14:textId="35C36B5A" w:rsidR="00054C98" w:rsidRDefault="00054C98" w:rsidP="00054C98">
            <w:pPr>
              <w:pStyle w:val="af8"/>
              <w:spacing w:line="256" w:lineRule="auto"/>
              <w:rPr>
                <w:rFonts w:eastAsiaTheme="minorEastAsia"/>
                <w:lang w:eastAsia="zh-CN"/>
              </w:rPr>
            </w:pPr>
            <w:r>
              <w:rPr>
                <w:rFonts w:eastAsia="Malgun Gothic" w:hint="eastAsia"/>
                <w:lang w:eastAsia="ko-KR"/>
              </w:rPr>
              <w:t>Sa</w:t>
            </w:r>
            <w:r>
              <w:rPr>
                <w:rFonts w:eastAsia="Malgun Gothic"/>
                <w:lang w:eastAsia="ko-KR"/>
              </w:rPr>
              <w:t>msung</w:t>
            </w:r>
          </w:p>
        </w:tc>
        <w:tc>
          <w:tcPr>
            <w:tcW w:w="2790" w:type="dxa"/>
          </w:tcPr>
          <w:p w14:paraId="24FA3CF4" w14:textId="77777777" w:rsidR="00054C98" w:rsidRDefault="00054C98" w:rsidP="00054C98">
            <w:pPr>
              <w:pStyle w:val="af8"/>
              <w:spacing w:line="256" w:lineRule="auto"/>
              <w:rPr>
                <w:rFonts w:eastAsia="Malgun Gothic"/>
                <w:lang w:eastAsia="ko-KR"/>
              </w:rPr>
            </w:pPr>
            <w:r>
              <w:rPr>
                <w:rFonts w:eastAsia="Malgun Gothic" w:hint="eastAsia"/>
                <w:lang w:eastAsia="ko-KR"/>
              </w:rPr>
              <w:t>Solution#1-2-1</w:t>
            </w:r>
          </w:p>
          <w:p w14:paraId="6AE17B36" w14:textId="2F012DA4" w:rsidR="00054C98" w:rsidRPr="00CD3B15" w:rsidRDefault="00054C98" w:rsidP="00054C98">
            <w:pPr>
              <w:pStyle w:val="af8"/>
              <w:spacing w:line="256" w:lineRule="auto"/>
            </w:pPr>
            <w:r>
              <w:rPr>
                <w:rFonts w:eastAsia="Malgun Gothic"/>
                <w:lang w:eastAsia="ko-KR"/>
              </w:rPr>
              <w:t xml:space="preserve">There is no enough motivation to introduce TA margin for </w:t>
            </w:r>
            <w:r>
              <w:rPr>
                <w:rFonts w:eastAsia="Malgun Gothic"/>
                <w:lang w:eastAsia="ko-KR"/>
              </w:rPr>
              <w:lastRenderedPageBreak/>
              <w:t>NTN. After pre-compensation and applying TA at the UE side, then the remaining thing can be done by network.</w:t>
            </w:r>
          </w:p>
        </w:tc>
        <w:tc>
          <w:tcPr>
            <w:tcW w:w="2700" w:type="dxa"/>
          </w:tcPr>
          <w:p w14:paraId="6740B3A3" w14:textId="38CFAF0F" w:rsidR="00054C98" w:rsidRPr="00CD3B15" w:rsidRDefault="00054C98" w:rsidP="00054C98">
            <w:pPr>
              <w:pStyle w:val="af8"/>
              <w:spacing w:line="256" w:lineRule="auto"/>
            </w:pPr>
            <w:r w:rsidRPr="0079773B">
              <w:lastRenderedPageBreak/>
              <w:t>Solution#1-2-4</w:t>
            </w:r>
          </w:p>
        </w:tc>
        <w:tc>
          <w:tcPr>
            <w:tcW w:w="2970" w:type="dxa"/>
          </w:tcPr>
          <w:p w14:paraId="38385925" w14:textId="77777777" w:rsidR="00054C98" w:rsidRPr="00CD3B15" w:rsidRDefault="00054C98" w:rsidP="00054C98">
            <w:pPr>
              <w:pStyle w:val="af8"/>
              <w:spacing w:line="256" w:lineRule="auto"/>
            </w:pPr>
          </w:p>
        </w:tc>
      </w:tr>
      <w:tr w:rsidR="002520AF" w:rsidRPr="00902581" w14:paraId="220AACEB" w14:textId="77777777" w:rsidTr="008853FA">
        <w:tc>
          <w:tcPr>
            <w:tcW w:w="1728" w:type="dxa"/>
          </w:tcPr>
          <w:p w14:paraId="318F5CA0" w14:textId="2A0ED46E" w:rsidR="002520AF" w:rsidRDefault="002520AF" w:rsidP="002520AF">
            <w:pPr>
              <w:pStyle w:val="af8"/>
              <w:spacing w:line="256" w:lineRule="auto"/>
              <w:rPr>
                <w:rFonts w:eastAsia="Malgun Gothic"/>
                <w:lang w:eastAsia="ko-KR"/>
              </w:rPr>
            </w:pPr>
            <w:r>
              <w:rPr>
                <w:rFonts w:eastAsiaTheme="minorEastAsia" w:hint="eastAsia"/>
                <w:lang w:eastAsia="zh-CN"/>
              </w:rPr>
              <w:t>L</w:t>
            </w:r>
            <w:r>
              <w:rPr>
                <w:rFonts w:eastAsiaTheme="minorEastAsia"/>
                <w:lang w:eastAsia="zh-CN"/>
              </w:rPr>
              <w:t>enovo/MM</w:t>
            </w:r>
          </w:p>
        </w:tc>
        <w:tc>
          <w:tcPr>
            <w:tcW w:w="2790" w:type="dxa"/>
          </w:tcPr>
          <w:p w14:paraId="63E137A5" w14:textId="15F83649" w:rsidR="002520AF" w:rsidRDefault="002520AF" w:rsidP="002520AF">
            <w:pPr>
              <w:pStyle w:val="af8"/>
              <w:spacing w:line="256" w:lineRule="auto"/>
              <w:rPr>
                <w:rFonts w:eastAsia="Malgun Gothic"/>
                <w:lang w:eastAsia="ko-KR"/>
              </w:rPr>
            </w:pPr>
            <w:r w:rsidRPr="00902581">
              <w:t>Solution #</w:t>
            </w:r>
            <w:r>
              <w:t>1-2-</w:t>
            </w:r>
            <w:r w:rsidRPr="00902581">
              <w:t>4</w:t>
            </w:r>
          </w:p>
        </w:tc>
        <w:tc>
          <w:tcPr>
            <w:tcW w:w="2700" w:type="dxa"/>
          </w:tcPr>
          <w:p w14:paraId="5220A6C2" w14:textId="6E475C71" w:rsidR="002520AF" w:rsidRPr="0079773B" w:rsidRDefault="002520AF" w:rsidP="002520AF">
            <w:pPr>
              <w:pStyle w:val="af8"/>
              <w:spacing w:line="256" w:lineRule="auto"/>
            </w:pPr>
            <w:r w:rsidRPr="00902581">
              <w:t>Solution #</w:t>
            </w:r>
            <w:r>
              <w:t>1-2-2</w:t>
            </w:r>
          </w:p>
        </w:tc>
        <w:tc>
          <w:tcPr>
            <w:tcW w:w="2970" w:type="dxa"/>
          </w:tcPr>
          <w:p w14:paraId="49AA36F2" w14:textId="42B257A8" w:rsidR="002520AF" w:rsidRPr="00CD3B15" w:rsidRDefault="002520AF" w:rsidP="002520AF">
            <w:pPr>
              <w:pStyle w:val="af8"/>
              <w:spacing w:line="256" w:lineRule="auto"/>
            </w:pPr>
            <w:r w:rsidRPr="00902581">
              <w:t>Solution #</w:t>
            </w:r>
            <w:r>
              <w:t>1-2-1</w:t>
            </w:r>
          </w:p>
        </w:tc>
      </w:tr>
      <w:tr w:rsidR="00EA73B2" w:rsidRPr="00902581" w14:paraId="5D29C12D" w14:textId="77777777" w:rsidTr="008853FA">
        <w:tc>
          <w:tcPr>
            <w:tcW w:w="1728" w:type="dxa"/>
          </w:tcPr>
          <w:p w14:paraId="5C737887" w14:textId="3D84129C" w:rsidR="00EA73B2" w:rsidRDefault="00EA73B2" w:rsidP="002520AF">
            <w:pPr>
              <w:pStyle w:val="af8"/>
              <w:spacing w:line="256" w:lineRule="auto"/>
              <w:rPr>
                <w:rFonts w:eastAsiaTheme="minorEastAsia"/>
                <w:lang w:eastAsia="zh-CN"/>
              </w:rPr>
            </w:pPr>
            <w:r>
              <w:rPr>
                <w:rFonts w:eastAsiaTheme="minorEastAsia" w:hint="eastAsia"/>
                <w:lang w:eastAsia="zh-CN"/>
              </w:rPr>
              <w:t>CATT</w:t>
            </w:r>
          </w:p>
        </w:tc>
        <w:tc>
          <w:tcPr>
            <w:tcW w:w="2790" w:type="dxa"/>
          </w:tcPr>
          <w:p w14:paraId="0ECAB621" w14:textId="77777777" w:rsidR="00EA73B2" w:rsidRDefault="00EA73B2" w:rsidP="002A33D8">
            <w:pPr>
              <w:pStyle w:val="af8"/>
              <w:spacing w:line="256" w:lineRule="auto"/>
              <w:rPr>
                <w:rFonts w:eastAsiaTheme="minorEastAsia"/>
                <w:lang w:eastAsia="zh-CN"/>
              </w:rPr>
            </w:pPr>
            <w:r>
              <w:rPr>
                <w:rFonts w:eastAsiaTheme="minorEastAsia"/>
                <w:lang w:eastAsia="zh-CN"/>
              </w:rPr>
              <w:t>S</w:t>
            </w:r>
            <w:r>
              <w:rPr>
                <w:rFonts w:eastAsiaTheme="minorEastAsia" w:hint="eastAsia"/>
                <w:lang w:eastAsia="zh-CN"/>
              </w:rPr>
              <w:t>ince we don</w:t>
            </w:r>
            <w:r>
              <w:rPr>
                <w:rFonts w:eastAsiaTheme="minorEastAsia"/>
                <w:lang w:eastAsia="zh-CN"/>
              </w:rPr>
              <w:t>’</w:t>
            </w:r>
            <w:r>
              <w:rPr>
                <w:rFonts w:eastAsiaTheme="minorEastAsia" w:hint="eastAsia"/>
                <w:lang w:eastAsia="zh-CN"/>
              </w:rPr>
              <w:t>t have agreement to support common TA, please</w:t>
            </w:r>
            <w:r>
              <w:rPr>
                <w:rFonts w:eastAsiaTheme="minorEastAsia"/>
                <w:lang w:eastAsia="zh-CN"/>
              </w:rPr>
              <w:t xml:space="preserve"> </w:t>
            </w:r>
            <w:r>
              <w:rPr>
                <w:rFonts w:eastAsiaTheme="minorEastAsia" w:hint="eastAsia"/>
                <w:lang w:eastAsia="zh-CN"/>
              </w:rPr>
              <w:t xml:space="preserve">remove the common TA in all options. </w:t>
            </w:r>
          </w:p>
          <w:p w14:paraId="54E3CC5A" w14:textId="11B9C018" w:rsidR="00EA73B2" w:rsidRPr="00902581" w:rsidRDefault="00EA73B2" w:rsidP="002520AF">
            <w:pPr>
              <w:pStyle w:val="af8"/>
              <w:spacing w:line="256" w:lineRule="auto"/>
            </w:pPr>
            <w:r w:rsidRPr="0079773B">
              <w:t>Solution#1-2-3</w:t>
            </w:r>
            <w:r>
              <w:rPr>
                <w:rFonts w:eastAsiaTheme="minorEastAsia" w:hint="eastAsia"/>
                <w:lang w:eastAsia="zh-CN"/>
              </w:rPr>
              <w:t>(</w:t>
            </w:r>
            <w:r w:rsidRPr="00902581">
              <w:rPr>
                <w:lang w:val="en-US"/>
              </w:rPr>
              <w:t>TA margin</w:t>
            </w:r>
            <w:r>
              <w:rPr>
                <w:lang w:val="en-US"/>
              </w:rPr>
              <w:t xml:space="preserve"> is</w:t>
            </w:r>
            <w:r w:rsidRPr="00902581">
              <w:rPr>
                <w:lang w:val="en-US"/>
              </w:rPr>
              <w:t xml:space="preserve"> indicated in SIB</w:t>
            </w:r>
            <w:r>
              <w:rPr>
                <w:rFonts w:eastAsiaTheme="minorEastAsia" w:hint="eastAsia"/>
                <w:lang w:eastAsia="zh-CN"/>
              </w:rPr>
              <w:t>)</w:t>
            </w:r>
          </w:p>
        </w:tc>
        <w:tc>
          <w:tcPr>
            <w:tcW w:w="2700" w:type="dxa"/>
          </w:tcPr>
          <w:p w14:paraId="1E0B23B9" w14:textId="77777777" w:rsidR="00EA73B2" w:rsidRDefault="00EA73B2" w:rsidP="002A33D8">
            <w:pPr>
              <w:pStyle w:val="af8"/>
              <w:spacing w:line="256" w:lineRule="auto"/>
              <w:rPr>
                <w:rFonts w:eastAsiaTheme="minorEastAsia"/>
                <w:lang w:eastAsia="zh-CN"/>
              </w:rPr>
            </w:pPr>
            <w:r w:rsidRPr="0079773B">
              <w:t>Solution#1-2-</w:t>
            </w:r>
            <w:r>
              <w:rPr>
                <w:rFonts w:eastAsiaTheme="minorEastAsia" w:hint="eastAsia"/>
                <w:lang w:eastAsia="zh-CN"/>
              </w:rPr>
              <w:t>2</w:t>
            </w:r>
          </w:p>
          <w:p w14:paraId="42237575" w14:textId="2C66433B" w:rsidR="00EA73B2" w:rsidRPr="00902581" w:rsidRDefault="00EA73B2" w:rsidP="002520AF">
            <w:pPr>
              <w:pStyle w:val="af8"/>
              <w:spacing w:line="256" w:lineRule="auto"/>
            </w:pPr>
            <w:r>
              <w:rPr>
                <w:rFonts w:eastAsiaTheme="minorEastAsia" w:hint="eastAsia"/>
                <w:lang w:eastAsia="zh-CN"/>
              </w:rPr>
              <w:t>(TA margin is fixed)</w:t>
            </w:r>
          </w:p>
        </w:tc>
        <w:tc>
          <w:tcPr>
            <w:tcW w:w="2970" w:type="dxa"/>
          </w:tcPr>
          <w:p w14:paraId="655DDE65" w14:textId="6A2DEBCC" w:rsidR="00EA73B2" w:rsidRPr="00902581" w:rsidRDefault="00EA73B2" w:rsidP="002520AF">
            <w:pPr>
              <w:pStyle w:val="af8"/>
              <w:spacing w:line="256" w:lineRule="auto"/>
            </w:pPr>
            <w:r w:rsidRPr="0079773B">
              <w:t>Solution#1-2-</w:t>
            </w:r>
            <w:r>
              <w:rPr>
                <w:rFonts w:eastAsiaTheme="minorEastAsia" w:hint="eastAsia"/>
                <w:lang w:eastAsia="zh-CN"/>
              </w:rPr>
              <w:t xml:space="preserve">1 and </w:t>
            </w:r>
            <w:r w:rsidRPr="0079773B">
              <w:t>Solution#1-2-</w:t>
            </w:r>
            <w:r>
              <w:rPr>
                <w:rFonts w:eastAsiaTheme="minorEastAsia" w:hint="eastAsia"/>
                <w:lang w:eastAsia="zh-CN"/>
              </w:rPr>
              <w:t>4</w:t>
            </w:r>
          </w:p>
        </w:tc>
      </w:tr>
      <w:tr w:rsidR="001A5D5E" w:rsidRPr="00902581" w14:paraId="218E2182" w14:textId="77777777" w:rsidTr="008853FA">
        <w:tc>
          <w:tcPr>
            <w:tcW w:w="1728" w:type="dxa"/>
          </w:tcPr>
          <w:p w14:paraId="2BD5AAC3" w14:textId="68CF6527" w:rsidR="001A5D5E" w:rsidRDefault="001A5D5E" w:rsidP="001A5D5E">
            <w:pPr>
              <w:pStyle w:val="af8"/>
              <w:spacing w:line="256" w:lineRule="auto"/>
              <w:rPr>
                <w:rFonts w:eastAsiaTheme="minorEastAsia"/>
                <w:lang w:eastAsia="zh-CN"/>
              </w:rPr>
            </w:pPr>
            <w:proofErr w:type="spellStart"/>
            <w:r>
              <w:rPr>
                <w:rFonts w:eastAsia="Malgun Gothic"/>
                <w:lang w:eastAsia="ko-KR"/>
              </w:rPr>
              <w:t>CEWiT</w:t>
            </w:r>
            <w:proofErr w:type="spellEnd"/>
          </w:p>
        </w:tc>
        <w:tc>
          <w:tcPr>
            <w:tcW w:w="2790" w:type="dxa"/>
          </w:tcPr>
          <w:p w14:paraId="77688014" w14:textId="77777777" w:rsidR="001A5D5E" w:rsidRDefault="001A5D5E" w:rsidP="001A5D5E">
            <w:pPr>
              <w:pStyle w:val="af8"/>
              <w:spacing w:line="256" w:lineRule="auto"/>
            </w:pPr>
            <w:r w:rsidRPr="00CD3B15">
              <w:rPr>
                <w:rFonts w:hint="eastAsia"/>
              </w:rPr>
              <w:t>Solution#1-2-3</w:t>
            </w:r>
            <w:r>
              <w:t xml:space="preserve"> is preferred</w:t>
            </w:r>
          </w:p>
          <w:p w14:paraId="3F04BC7A" w14:textId="7F067A38" w:rsidR="001A5D5E" w:rsidRDefault="001A5D5E" w:rsidP="001A5D5E">
            <w:pPr>
              <w:pStyle w:val="af8"/>
              <w:spacing w:line="256" w:lineRule="auto"/>
              <w:rPr>
                <w:rFonts w:eastAsiaTheme="minorEastAsia"/>
                <w:lang w:eastAsia="zh-CN"/>
              </w:rPr>
            </w:pPr>
            <w:r>
              <w:rPr>
                <w:rFonts w:eastAsia="Malgun Gothic"/>
                <w:lang w:eastAsia="ko-KR"/>
              </w:rPr>
              <w:t>gNB should be able to configure TA margin to avoid the uncertainty and maintain the TA update unipolar. This will avoid the additional signalling enhancement for TA Update in RAR.</w:t>
            </w:r>
          </w:p>
        </w:tc>
        <w:tc>
          <w:tcPr>
            <w:tcW w:w="2700" w:type="dxa"/>
          </w:tcPr>
          <w:p w14:paraId="368BB965" w14:textId="77777777" w:rsidR="001A5D5E" w:rsidRDefault="001A5D5E" w:rsidP="001A5D5E">
            <w:pPr>
              <w:pStyle w:val="af8"/>
              <w:spacing w:line="256" w:lineRule="auto"/>
            </w:pPr>
            <w:r w:rsidRPr="00CD3B15">
              <w:rPr>
                <w:rFonts w:hint="eastAsia"/>
              </w:rPr>
              <w:t>Solution#1-2-</w:t>
            </w:r>
            <w:r>
              <w:t>4 is preferred as second choice but this will complicate the common TA definition.</w:t>
            </w:r>
          </w:p>
          <w:p w14:paraId="33BF72A8" w14:textId="77777777" w:rsidR="001A5D5E" w:rsidRPr="0079773B" w:rsidRDefault="001A5D5E" w:rsidP="001A5D5E">
            <w:pPr>
              <w:pStyle w:val="af8"/>
              <w:spacing w:line="256" w:lineRule="auto"/>
            </w:pPr>
          </w:p>
        </w:tc>
        <w:tc>
          <w:tcPr>
            <w:tcW w:w="2970" w:type="dxa"/>
          </w:tcPr>
          <w:p w14:paraId="295425B2" w14:textId="77777777" w:rsidR="001A5D5E" w:rsidRDefault="001A5D5E" w:rsidP="001A5D5E">
            <w:pPr>
              <w:pStyle w:val="af8"/>
              <w:spacing w:line="256" w:lineRule="auto"/>
            </w:pPr>
            <w:r w:rsidRPr="00CD3B15">
              <w:rPr>
                <w:rFonts w:hint="eastAsia"/>
              </w:rPr>
              <w:t>Solution#1-2-</w:t>
            </w:r>
            <w:r>
              <w:t xml:space="preserve">1 and </w:t>
            </w:r>
            <w:r w:rsidRPr="00CD3B15">
              <w:rPr>
                <w:rFonts w:hint="eastAsia"/>
              </w:rPr>
              <w:t>Solution#1-2-</w:t>
            </w:r>
            <w:r>
              <w:t>2</w:t>
            </w:r>
          </w:p>
          <w:p w14:paraId="529E64CE" w14:textId="77777777" w:rsidR="001A5D5E" w:rsidRPr="0079773B" w:rsidRDefault="001A5D5E" w:rsidP="001A5D5E">
            <w:pPr>
              <w:pStyle w:val="af8"/>
              <w:spacing w:line="256" w:lineRule="auto"/>
            </w:pPr>
          </w:p>
        </w:tc>
      </w:tr>
      <w:tr w:rsidR="0068312F" w:rsidRPr="00902581" w14:paraId="723E86C6" w14:textId="77777777" w:rsidTr="008853FA">
        <w:tc>
          <w:tcPr>
            <w:tcW w:w="1728" w:type="dxa"/>
          </w:tcPr>
          <w:p w14:paraId="77F402D4" w14:textId="16E0E5AA" w:rsidR="0068312F" w:rsidRDefault="0068312F" w:rsidP="0068312F">
            <w:pPr>
              <w:pStyle w:val="af8"/>
              <w:spacing w:line="256" w:lineRule="auto"/>
              <w:rPr>
                <w:rFonts w:eastAsia="Malgun Gothic"/>
                <w:lang w:eastAsia="ko-KR"/>
              </w:rPr>
            </w:pPr>
            <w:r>
              <w:t>APT</w:t>
            </w:r>
          </w:p>
        </w:tc>
        <w:tc>
          <w:tcPr>
            <w:tcW w:w="2790" w:type="dxa"/>
          </w:tcPr>
          <w:p w14:paraId="671D8356" w14:textId="4CD77BC1" w:rsidR="0068312F" w:rsidRPr="00CD3B15" w:rsidRDefault="0068312F" w:rsidP="0068312F">
            <w:pPr>
              <w:pStyle w:val="af8"/>
              <w:spacing w:line="256" w:lineRule="auto"/>
            </w:pPr>
            <w:r w:rsidRPr="0010311E">
              <w:t>Solution#1-2-4</w:t>
            </w:r>
          </w:p>
        </w:tc>
        <w:tc>
          <w:tcPr>
            <w:tcW w:w="2700" w:type="dxa"/>
          </w:tcPr>
          <w:p w14:paraId="7244720D" w14:textId="01B38285" w:rsidR="0068312F" w:rsidRPr="00CD3B15" w:rsidRDefault="0068312F" w:rsidP="0068312F">
            <w:pPr>
              <w:pStyle w:val="af8"/>
              <w:spacing w:line="256" w:lineRule="auto"/>
            </w:pPr>
            <w:r w:rsidRPr="0010311E">
              <w:rPr>
                <w:rFonts w:hint="eastAsia"/>
              </w:rPr>
              <w:t>Solution#1-2-2</w:t>
            </w:r>
          </w:p>
        </w:tc>
        <w:tc>
          <w:tcPr>
            <w:tcW w:w="2970" w:type="dxa"/>
          </w:tcPr>
          <w:p w14:paraId="5EA2CEE7" w14:textId="77777777" w:rsidR="0068312F" w:rsidRDefault="0068312F" w:rsidP="0068312F">
            <w:pPr>
              <w:pStyle w:val="af8"/>
              <w:spacing w:line="256" w:lineRule="auto"/>
            </w:pPr>
            <w:r w:rsidRPr="005543A3">
              <w:rPr>
                <w:rFonts w:hint="eastAsia"/>
              </w:rPr>
              <w:t>Solution#1-2-</w:t>
            </w:r>
            <w:r>
              <w:t>1 (This solution requires the most specs impacts.)</w:t>
            </w:r>
          </w:p>
          <w:p w14:paraId="46D84792" w14:textId="26E862AB" w:rsidR="0068312F" w:rsidRPr="00CD3B15" w:rsidRDefault="0068312F" w:rsidP="0068312F">
            <w:pPr>
              <w:pStyle w:val="af8"/>
              <w:spacing w:line="256" w:lineRule="auto"/>
            </w:pPr>
            <w:r w:rsidRPr="0010311E">
              <w:rPr>
                <w:rFonts w:hint="eastAsia"/>
              </w:rPr>
              <w:t>Solution#1-2-3</w:t>
            </w:r>
            <w:r>
              <w:t xml:space="preserve"> (RAR (Msg2) has the maximum correction capability, e.g., 2ms for SCS = 15kHz, in the preamble reception window at the gNB side. No need to provide additional information to UE.)</w:t>
            </w:r>
          </w:p>
        </w:tc>
      </w:tr>
      <w:tr w:rsidR="002A33D8" w:rsidRPr="00902581" w14:paraId="125E619D" w14:textId="77777777" w:rsidTr="002A33D8">
        <w:tc>
          <w:tcPr>
            <w:tcW w:w="1728" w:type="dxa"/>
          </w:tcPr>
          <w:p w14:paraId="0D1F0ED3" w14:textId="77777777" w:rsidR="002A33D8" w:rsidRDefault="002A33D8" w:rsidP="002A33D8">
            <w:pPr>
              <w:pStyle w:val="af8"/>
              <w:spacing w:line="256" w:lineRule="auto"/>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2790" w:type="dxa"/>
          </w:tcPr>
          <w:p w14:paraId="7B8877CA" w14:textId="77777777" w:rsidR="002A33D8" w:rsidRPr="00902581" w:rsidRDefault="002A33D8" w:rsidP="002A33D8">
            <w:pPr>
              <w:pStyle w:val="af8"/>
              <w:spacing w:line="256" w:lineRule="auto"/>
            </w:pPr>
            <w:r w:rsidRPr="00902581">
              <w:t>Solution#</w:t>
            </w:r>
            <w:r>
              <w:t>1-2-</w:t>
            </w:r>
            <w:r w:rsidRPr="00902581">
              <w:t>1</w:t>
            </w:r>
            <w:r>
              <w:t xml:space="preserve"> (With well-defined requirements, the performance of pre-compensation should be </w:t>
            </w:r>
            <w:r>
              <w:rPr>
                <w:rFonts w:eastAsiaTheme="minorEastAsia" w:hint="eastAsia"/>
                <w:lang w:eastAsia="zh-CN"/>
              </w:rPr>
              <w:t>guaranteed</w:t>
            </w:r>
            <w:r>
              <w:rPr>
                <w:rFonts w:eastAsiaTheme="minorEastAsia"/>
                <w:lang w:eastAsia="zh-CN"/>
              </w:rPr>
              <w:t>.)</w:t>
            </w:r>
          </w:p>
        </w:tc>
        <w:tc>
          <w:tcPr>
            <w:tcW w:w="2700" w:type="dxa"/>
          </w:tcPr>
          <w:p w14:paraId="3D6867A0" w14:textId="77777777" w:rsidR="002A33D8" w:rsidRPr="00902581" w:rsidRDefault="002A33D8" w:rsidP="002A33D8">
            <w:pPr>
              <w:pStyle w:val="af8"/>
              <w:spacing w:line="256" w:lineRule="auto"/>
            </w:pPr>
            <w:r w:rsidRPr="0079773B">
              <w:t>Solution#1-2-4</w:t>
            </w:r>
            <w:r>
              <w:t xml:space="preserve">  (It’s also beneficial for gNB to determine the value with some adjustment)</w:t>
            </w:r>
          </w:p>
        </w:tc>
        <w:tc>
          <w:tcPr>
            <w:tcW w:w="2970" w:type="dxa"/>
          </w:tcPr>
          <w:p w14:paraId="695C3B5E" w14:textId="77777777" w:rsidR="002A33D8" w:rsidRPr="00902581" w:rsidRDefault="002A33D8" w:rsidP="002A33D8">
            <w:pPr>
              <w:pStyle w:val="af8"/>
              <w:spacing w:line="256" w:lineRule="auto"/>
            </w:pPr>
            <w:r>
              <w:t xml:space="preserve"> </w:t>
            </w:r>
          </w:p>
        </w:tc>
      </w:tr>
      <w:tr w:rsidR="00926BC5" w:rsidRPr="00902581" w14:paraId="1CDFB2E4" w14:textId="77777777" w:rsidTr="00926BC5">
        <w:tc>
          <w:tcPr>
            <w:tcW w:w="1728" w:type="dxa"/>
          </w:tcPr>
          <w:p w14:paraId="5CE55900" w14:textId="77777777" w:rsidR="00926BC5" w:rsidRDefault="00926BC5" w:rsidP="00C557AE">
            <w:pPr>
              <w:pStyle w:val="af8"/>
              <w:spacing w:line="256" w:lineRule="auto"/>
            </w:pPr>
            <w:r>
              <w:t>Panasonic</w:t>
            </w:r>
          </w:p>
        </w:tc>
        <w:tc>
          <w:tcPr>
            <w:tcW w:w="2790" w:type="dxa"/>
          </w:tcPr>
          <w:p w14:paraId="659436A1" w14:textId="77777777" w:rsidR="00926BC5" w:rsidRDefault="00926BC5" w:rsidP="00C557AE">
            <w:pPr>
              <w:pStyle w:val="af8"/>
              <w:spacing w:line="256" w:lineRule="auto"/>
            </w:pPr>
            <w:r w:rsidRPr="00902581">
              <w:t>Solution#</w:t>
            </w:r>
            <w:r>
              <w:t xml:space="preserve">1-2-2. </w:t>
            </w:r>
            <w:r w:rsidRPr="00902581">
              <w:rPr>
                <w:lang w:val="en-US"/>
              </w:rPr>
              <w:t xml:space="preserve">TA includes TA margin but </w:t>
            </w:r>
            <w:r>
              <w:rPr>
                <w:lang w:val="en-US"/>
              </w:rPr>
              <w:t xml:space="preserve">there is </w:t>
            </w:r>
            <w:r w:rsidRPr="00902581">
              <w:rPr>
                <w:lang w:val="en-US"/>
              </w:rPr>
              <w:t>no need for TA margin indication</w:t>
            </w:r>
            <w:r>
              <w:rPr>
                <w:lang w:val="en-US"/>
              </w:rPr>
              <w:t>.</w:t>
            </w:r>
          </w:p>
        </w:tc>
        <w:tc>
          <w:tcPr>
            <w:tcW w:w="2700" w:type="dxa"/>
          </w:tcPr>
          <w:p w14:paraId="0200B255" w14:textId="77777777" w:rsidR="00926BC5" w:rsidRPr="0079773B" w:rsidRDefault="00926BC5" w:rsidP="00C557AE">
            <w:pPr>
              <w:pStyle w:val="af8"/>
              <w:spacing w:line="256" w:lineRule="auto"/>
            </w:pPr>
            <w:r w:rsidRPr="00902581">
              <w:t>Solution#</w:t>
            </w:r>
            <w:r>
              <w:t xml:space="preserve">1-2-4. </w:t>
            </w:r>
            <w:r w:rsidRPr="00902581">
              <w:rPr>
                <w:lang w:val="en-US"/>
              </w:rPr>
              <w:t xml:space="preserve">TA margin </w:t>
            </w:r>
            <w:r>
              <w:rPr>
                <w:lang w:val="en-US"/>
              </w:rPr>
              <w:t xml:space="preserve">is </w:t>
            </w:r>
            <w:r w:rsidRPr="00902581">
              <w:rPr>
                <w:lang w:val="en-US"/>
              </w:rPr>
              <w:t>included within the Common TA</w:t>
            </w:r>
          </w:p>
        </w:tc>
        <w:tc>
          <w:tcPr>
            <w:tcW w:w="2970" w:type="dxa"/>
          </w:tcPr>
          <w:p w14:paraId="6FC6134F" w14:textId="77777777" w:rsidR="00926BC5" w:rsidRPr="0079773B" w:rsidRDefault="00926BC5" w:rsidP="00C557AE">
            <w:pPr>
              <w:pStyle w:val="af8"/>
              <w:spacing w:line="256" w:lineRule="auto"/>
            </w:pPr>
            <w:r w:rsidRPr="00215EA0">
              <w:rPr>
                <w:rFonts w:hint="eastAsia"/>
              </w:rPr>
              <w:t>Solution#1-2-3: TA includes TA margin, TA margin is indicated in SIB</w:t>
            </w:r>
            <w:r>
              <w:t>. No need to introduce additional signalling, any TA margin may as well be merged in the common TA if needed.</w:t>
            </w:r>
          </w:p>
        </w:tc>
      </w:tr>
      <w:tr w:rsidR="00C0766C" w:rsidRPr="00CD3B15" w14:paraId="501DA417" w14:textId="77777777" w:rsidTr="008E3CD7">
        <w:tc>
          <w:tcPr>
            <w:tcW w:w="1728" w:type="dxa"/>
          </w:tcPr>
          <w:p w14:paraId="24C64791" w14:textId="77777777" w:rsidR="00C0766C" w:rsidRDefault="00C0766C"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65B457B8" w14:textId="77777777" w:rsidR="00C0766C" w:rsidRPr="00CD3B15" w:rsidRDefault="00C0766C" w:rsidP="008E3CD7">
            <w:pPr>
              <w:pStyle w:val="af8"/>
              <w:spacing w:line="256" w:lineRule="auto"/>
            </w:pPr>
            <w:r>
              <w:t>Solution# 1-2-4</w:t>
            </w:r>
          </w:p>
        </w:tc>
        <w:tc>
          <w:tcPr>
            <w:tcW w:w="2700" w:type="dxa"/>
          </w:tcPr>
          <w:p w14:paraId="52962A13" w14:textId="77777777" w:rsidR="00C0766C" w:rsidRPr="00CD3B15" w:rsidRDefault="00C0766C" w:rsidP="008E3CD7">
            <w:pPr>
              <w:pStyle w:val="af8"/>
              <w:spacing w:line="256" w:lineRule="auto"/>
            </w:pPr>
            <w:r>
              <w:t>Solution# 1-2-2</w:t>
            </w:r>
          </w:p>
        </w:tc>
        <w:tc>
          <w:tcPr>
            <w:tcW w:w="2970" w:type="dxa"/>
          </w:tcPr>
          <w:p w14:paraId="65D8FAE2" w14:textId="77777777" w:rsidR="00C0766C" w:rsidRPr="00CD3B15" w:rsidRDefault="00C0766C" w:rsidP="008E3CD7">
            <w:pPr>
              <w:pStyle w:val="af8"/>
              <w:spacing w:line="256" w:lineRule="auto"/>
            </w:pPr>
            <w:r>
              <w:t>Solution# 1-2-3</w:t>
            </w:r>
          </w:p>
        </w:tc>
      </w:tr>
      <w:tr w:rsidR="008A26E3" w:rsidRPr="00902581" w14:paraId="507B49AD" w14:textId="77777777" w:rsidTr="00926BC5">
        <w:tc>
          <w:tcPr>
            <w:tcW w:w="1728" w:type="dxa"/>
          </w:tcPr>
          <w:p w14:paraId="6DE50A88" w14:textId="763A472E" w:rsidR="008A26E3" w:rsidRDefault="008A26E3" w:rsidP="008A26E3">
            <w:pPr>
              <w:pStyle w:val="af8"/>
              <w:spacing w:line="256" w:lineRule="auto"/>
            </w:pPr>
            <w:r>
              <w:rPr>
                <w:rFonts w:eastAsia="Malgun Gothic" w:hint="eastAsia"/>
                <w:lang w:eastAsia="ko-KR"/>
              </w:rPr>
              <w:t>LG</w:t>
            </w:r>
          </w:p>
        </w:tc>
        <w:tc>
          <w:tcPr>
            <w:tcW w:w="2790" w:type="dxa"/>
          </w:tcPr>
          <w:p w14:paraId="06D1E6D7" w14:textId="34C9B037" w:rsidR="008A26E3" w:rsidRPr="00902581" w:rsidRDefault="008A26E3" w:rsidP="008A26E3">
            <w:pPr>
              <w:pStyle w:val="af8"/>
              <w:spacing w:line="256" w:lineRule="auto"/>
            </w:pPr>
            <w:r w:rsidRPr="00902581">
              <w:rPr>
                <w:b/>
                <w:lang w:val="en-US"/>
              </w:rPr>
              <w:t>Solution#</w:t>
            </w:r>
            <w:r>
              <w:rPr>
                <w:b/>
                <w:lang w:val="en-US"/>
              </w:rPr>
              <w:t>1-2-</w:t>
            </w:r>
            <w:r w:rsidRPr="00902581">
              <w:rPr>
                <w:b/>
                <w:lang w:val="en-US"/>
              </w:rPr>
              <w:t>3</w:t>
            </w:r>
            <w:r w:rsidRPr="00902581">
              <w:rPr>
                <w:lang w:val="en-US"/>
              </w:rPr>
              <w:t>: TA includes TA margin, TA margin</w:t>
            </w:r>
            <w:r>
              <w:rPr>
                <w:lang w:val="en-US"/>
              </w:rPr>
              <w:t xml:space="preserve"> is</w:t>
            </w:r>
            <w:r w:rsidRPr="00902581">
              <w:rPr>
                <w:lang w:val="en-US"/>
              </w:rPr>
              <w:t xml:space="preserve"> indicated in SIB</w:t>
            </w:r>
          </w:p>
        </w:tc>
        <w:tc>
          <w:tcPr>
            <w:tcW w:w="2700" w:type="dxa"/>
          </w:tcPr>
          <w:p w14:paraId="3D917B15" w14:textId="77777777" w:rsidR="008A26E3" w:rsidRPr="00902581" w:rsidRDefault="008A26E3" w:rsidP="008A26E3">
            <w:pPr>
              <w:pStyle w:val="af8"/>
              <w:spacing w:line="256" w:lineRule="auto"/>
            </w:pPr>
          </w:p>
        </w:tc>
        <w:tc>
          <w:tcPr>
            <w:tcW w:w="2970" w:type="dxa"/>
          </w:tcPr>
          <w:p w14:paraId="3879F53D" w14:textId="77777777" w:rsidR="008A26E3" w:rsidRPr="00241C0C" w:rsidRDefault="008A26E3" w:rsidP="008A26E3">
            <w:pPr>
              <w:pStyle w:val="af8"/>
              <w:spacing w:line="256" w:lineRule="auto"/>
              <w:rPr>
                <w:lang w:val="en-US"/>
              </w:rPr>
            </w:pPr>
            <w:r w:rsidRPr="00241C0C">
              <w:rPr>
                <w:rFonts w:hint="eastAsia"/>
                <w:b/>
                <w:lang w:val="en-US"/>
              </w:rPr>
              <w:t>Solution#1-2-1</w:t>
            </w:r>
            <w:r w:rsidRPr="00241C0C">
              <w:rPr>
                <w:rFonts w:hint="eastAsia"/>
                <w:lang w:val="en-US"/>
              </w:rPr>
              <w:t>: No need for TA margin</w:t>
            </w:r>
          </w:p>
          <w:p w14:paraId="112B9838" w14:textId="39C1F509" w:rsidR="008A26E3" w:rsidRPr="00215EA0" w:rsidRDefault="008A26E3" w:rsidP="008A26E3">
            <w:pPr>
              <w:pStyle w:val="af8"/>
              <w:spacing w:line="256" w:lineRule="auto"/>
            </w:pPr>
            <w:r w:rsidRPr="00902581">
              <w:rPr>
                <w:b/>
                <w:lang w:val="en-US"/>
              </w:rPr>
              <w:t>Solution#</w:t>
            </w:r>
            <w:r>
              <w:rPr>
                <w:b/>
                <w:lang w:val="en-US"/>
              </w:rPr>
              <w:t>1-2-</w:t>
            </w:r>
            <w:r w:rsidRPr="00902581">
              <w:rPr>
                <w:b/>
                <w:lang w:val="en-US"/>
              </w:rPr>
              <w:t>4</w:t>
            </w:r>
            <w:r w:rsidRPr="00902581">
              <w:rPr>
                <w:lang w:val="en-US"/>
              </w:rPr>
              <w:t xml:space="preserve">: TA margin </w:t>
            </w:r>
            <w:r>
              <w:rPr>
                <w:lang w:val="en-US"/>
              </w:rPr>
              <w:t xml:space="preserve">is </w:t>
            </w:r>
            <w:r w:rsidRPr="00902581">
              <w:rPr>
                <w:lang w:val="en-US"/>
              </w:rPr>
              <w:t xml:space="preserve">included within the Common TA. </w:t>
            </w:r>
          </w:p>
        </w:tc>
      </w:tr>
      <w:tr w:rsidR="00645E03" w:rsidRPr="00902581" w14:paraId="20D33477" w14:textId="77777777" w:rsidTr="00926BC5">
        <w:tc>
          <w:tcPr>
            <w:tcW w:w="1728" w:type="dxa"/>
          </w:tcPr>
          <w:p w14:paraId="27DB9844" w14:textId="16F1E70D" w:rsidR="00645E03" w:rsidRDefault="00645E03" w:rsidP="00645E03">
            <w:pPr>
              <w:pStyle w:val="af8"/>
              <w:spacing w:line="256" w:lineRule="auto"/>
              <w:rPr>
                <w:rFonts w:eastAsia="Malgun Gothic"/>
                <w:lang w:eastAsia="ko-KR"/>
              </w:rPr>
            </w:pPr>
            <w:r>
              <w:rPr>
                <w:rFonts w:eastAsia="Malgun Gothic" w:hint="eastAsia"/>
                <w:lang w:eastAsia="ko-KR"/>
              </w:rPr>
              <w:t>ETRI</w:t>
            </w:r>
          </w:p>
        </w:tc>
        <w:tc>
          <w:tcPr>
            <w:tcW w:w="2790" w:type="dxa"/>
          </w:tcPr>
          <w:p w14:paraId="5939A3DB" w14:textId="77777777" w:rsidR="00645E03" w:rsidRDefault="00645E03" w:rsidP="00645E03">
            <w:pPr>
              <w:pStyle w:val="af8"/>
              <w:spacing w:line="256" w:lineRule="auto"/>
            </w:pPr>
            <w:r w:rsidRPr="00902581">
              <w:t>Solution #</w:t>
            </w:r>
            <w:r>
              <w:t>1-2-3</w:t>
            </w:r>
          </w:p>
          <w:p w14:paraId="2E6D209A" w14:textId="134FE300" w:rsidR="00645E03" w:rsidRPr="00902581" w:rsidRDefault="00645E03" w:rsidP="00645E03">
            <w:pPr>
              <w:pStyle w:val="af8"/>
              <w:spacing w:line="256" w:lineRule="auto"/>
              <w:rPr>
                <w:b/>
                <w:lang w:val="en-US"/>
              </w:rPr>
            </w:pPr>
            <w:r w:rsidRPr="000F771C">
              <w:t xml:space="preserve">Only the service link may be considered for the transmission </w:t>
            </w:r>
            <w:r w:rsidRPr="000F771C">
              <w:lastRenderedPageBreak/>
              <w:t>time of the UE. In addition</w:t>
            </w:r>
            <w:r>
              <w:t xml:space="preserve">, </w:t>
            </w:r>
            <w:r w:rsidRPr="000F771C">
              <w:t>TA margin may be re</w:t>
            </w:r>
            <w:r>
              <w:t>quire</w:t>
            </w:r>
            <w:r w:rsidRPr="000F771C">
              <w:t xml:space="preserve">d </w:t>
            </w:r>
            <w:r>
              <w:t xml:space="preserve">for </w:t>
            </w:r>
            <w:r w:rsidRPr="000F771C">
              <w:t xml:space="preserve">the offset </w:t>
            </w:r>
            <w:r>
              <w:t xml:space="preserve">of the start of </w:t>
            </w:r>
            <w:r w:rsidRPr="000F771C">
              <w:t>the ra-ResponseWindow.</w:t>
            </w:r>
          </w:p>
        </w:tc>
        <w:tc>
          <w:tcPr>
            <w:tcW w:w="2700" w:type="dxa"/>
          </w:tcPr>
          <w:p w14:paraId="2B887AC1" w14:textId="7AC433B0" w:rsidR="00645E03" w:rsidRPr="00902581" w:rsidRDefault="00645E03" w:rsidP="00645E03">
            <w:pPr>
              <w:pStyle w:val="af8"/>
              <w:spacing w:line="256" w:lineRule="auto"/>
            </w:pPr>
            <w:r w:rsidRPr="00902581">
              <w:lastRenderedPageBreak/>
              <w:t>Solution #</w:t>
            </w:r>
            <w:r>
              <w:t>1-2-4</w:t>
            </w:r>
          </w:p>
        </w:tc>
        <w:tc>
          <w:tcPr>
            <w:tcW w:w="2970" w:type="dxa"/>
          </w:tcPr>
          <w:p w14:paraId="2DDA0A8B" w14:textId="53FFEC16" w:rsidR="00645E03" w:rsidRPr="00241C0C" w:rsidRDefault="00645E03" w:rsidP="00645E03">
            <w:pPr>
              <w:pStyle w:val="af8"/>
              <w:spacing w:line="256" w:lineRule="auto"/>
              <w:rPr>
                <w:b/>
                <w:lang w:val="en-US"/>
              </w:rPr>
            </w:pPr>
            <w:r w:rsidRPr="00902581">
              <w:t>Solution #</w:t>
            </w:r>
            <w:r>
              <w:t>1-2-1</w:t>
            </w:r>
          </w:p>
        </w:tc>
      </w:tr>
      <w:tr w:rsidR="003A01C6" w:rsidRPr="00902581" w14:paraId="118C38C7" w14:textId="77777777" w:rsidTr="00926BC5">
        <w:tc>
          <w:tcPr>
            <w:tcW w:w="1728" w:type="dxa"/>
          </w:tcPr>
          <w:p w14:paraId="6642D923" w14:textId="7479C98E" w:rsidR="003A01C6" w:rsidRDefault="003A01C6" w:rsidP="003A01C6">
            <w:pPr>
              <w:pStyle w:val="af8"/>
              <w:spacing w:line="256" w:lineRule="auto"/>
              <w:rPr>
                <w:rFonts w:eastAsia="Malgun Gothic"/>
                <w:lang w:eastAsia="ko-KR"/>
              </w:rPr>
            </w:pPr>
            <w:r>
              <w:t>Fraunhofer IIS, Fraunhofer HHI</w:t>
            </w:r>
          </w:p>
        </w:tc>
        <w:tc>
          <w:tcPr>
            <w:tcW w:w="2790" w:type="dxa"/>
          </w:tcPr>
          <w:p w14:paraId="2D9108AE" w14:textId="7F36460B" w:rsidR="003A01C6" w:rsidRPr="00902581" w:rsidRDefault="003A01C6" w:rsidP="003A01C6">
            <w:pPr>
              <w:pStyle w:val="af8"/>
              <w:spacing w:line="256" w:lineRule="auto"/>
            </w:pPr>
            <w:r w:rsidRPr="005543A3">
              <w:rPr>
                <w:rFonts w:hint="eastAsia"/>
              </w:rPr>
              <w:t>Solution#1-2-4</w:t>
            </w:r>
          </w:p>
        </w:tc>
        <w:tc>
          <w:tcPr>
            <w:tcW w:w="2700" w:type="dxa"/>
          </w:tcPr>
          <w:p w14:paraId="6029FEC4" w14:textId="77777777" w:rsidR="003A01C6" w:rsidRDefault="003A01C6" w:rsidP="003A01C6">
            <w:pPr>
              <w:pStyle w:val="af8"/>
              <w:spacing w:line="256" w:lineRule="auto"/>
            </w:pPr>
            <w:r w:rsidRPr="005543A3">
              <w:rPr>
                <w:rFonts w:hint="eastAsia"/>
              </w:rPr>
              <w:t>Solution#1-2-</w:t>
            </w:r>
            <w:r>
              <w:t xml:space="preserve">3, #1-2-2 </w:t>
            </w:r>
          </w:p>
          <w:p w14:paraId="3006C371" w14:textId="461F9F43" w:rsidR="003A01C6" w:rsidRPr="00902581" w:rsidRDefault="003A01C6" w:rsidP="003A01C6">
            <w:pPr>
              <w:pStyle w:val="af8"/>
              <w:spacing w:line="256" w:lineRule="auto"/>
            </w:pPr>
            <w:r>
              <w:t>(Here we prefer solution 1-2-3 over solution 1-2-2) Solution 1-2-2 leans too much on UE capability in calculating TA margin.</w:t>
            </w:r>
          </w:p>
        </w:tc>
        <w:tc>
          <w:tcPr>
            <w:tcW w:w="2970" w:type="dxa"/>
          </w:tcPr>
          <w:p w14:paraId="0E84A3CA" w14:textId="462DA30F" w:rsidR="003A01C6" w:rsidRPr="00902581" w:rsidRDefault="003A01C6" w:rsidP="003A01C6">
            <w:pPr>
              <w:pStyle w:val="af8"/>
              <w:spacing w:line="256" w:lineRule="auto"/>
            </w:pPr>
            <w:r w:rsidRPr="005543A3">
              <w:rPr>
                <w:rFonts w:hint="eastAsia"/>
              </w:rPr>
              <w:t>Solution#1-2-</w:t>
            </w:r>
            <w:r>
              <w:t>1</w:t>
            </w:r>
          </w:p>
        </w:tc>
      </w:tr>
      <w:tr w:rsidR="00843356" w:rsidRPr="00902581" w14:paraId="7E2C423F" w14:textId="77777777" w:rsidTr="00926BC5">
        <w:tc>
          <w:tcPr>
            <w:tcW w:w="1728" w:type="dxa"/>
          </w:tcPr>
          <w:p w14:paraId="49981BDC" w14:textId="047DA198" w:rsidR="00843356" w:rsidRDefault="00843356" w:rsidP="00843356">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6B71930C" w14:textId="62ACF7D8" w:rsidR="00843356" w:rsidRPr="005543A3" w:rsidRDefault="00843356" w:rsidP="00843356">
            <w:pPr>
              <w:pStyle w:val="af8"/>
              <w:spacing w:line="256" w:lineRule="auto"/>
            </w:pPr>
            <w:r w:rsidRPr="00902581">
              <w:t>Solution#</w:t>
            </w:r>
            <w:r>
              <w:t>1-2-3</w:t>
            </w:r>
          </w:p>
        </w:tc>
        <w:tc>
          <w:tcPr>
            <w:tcW w:w="2700" w:type="dxa"/>
          </w:tcPr>
          <w:p w14:paraId="7F23222D" w14:textId="20ACF914" w:rsidR="00843356" w:rsidRPr="005543A3" w:rsidRDefault="00843356" w:rsidP="00843356">
            <w:pPr>
              <w:pStyle w:val="af8"/>
              <w:spacing w:line="256" w:lineRule="auto"/>
            </w:pPr>
            <w:r w:rsidRPr="00902581">
              <w:t>Solution#</w:t>
            </w:r>
            <w:r>
              <w:t>1-2-4</w:t>
            </w:r>
          </w:p>
        </w:tc>
        <w:tc>
          <w:tcPr>
            <w:tcW w:w="2970" w:type="dxa"/>
          </w:tcPr>
          <w:p w14:paraId="01E30B11" w14:textId="77777777" w:rsidR="00843356" w:rsidRPr="005543A3" w:rsidRDefault="00843356" w:rsidP="00843356">
            <w:pPr>
              <w:pStyle w:val="af8"/>
              <w:spacing w:line="256" w:lineRule="auto"/>
            </w:pPr>
          </w:p>
        </w:tc>
      </w:tr>
      <w:tr w:rsidR="00E754B9" w:rsidRPr="00902581" w14:paraId="4705C4EB" w14:textId="77777777" w:rsidTr="00926BC5">
        <w:tc>
          <w:tcPr>
            <w:tcW w:w="1728" w:type="dxa"/>
          </w:tcPr>
          <w:p w14:paraId="2EC9B1FE" w14:textId="7AE88A0A" w:rsidR="00E754B9" w:rsidRDefault="00E754B9" w:rsidP="00843356">
            <w:pPr>
              <w:pStyle w:val="af8"/>
              <w:spacing w:line="256" w:lineRule="auto"/>
            </w:pPr>
            <w:r>
              <w:t>Thales</w:t>
            </w:r>
          </w:p>
        </w:tc>
        <w:tc>
          <w:tcPr>
            <w:tcW w:w="2790" w:type="dxa"/>
          </w:tcPr>
          <w:p w14:paraId="0ABE305F" w14:textId="4604A6C8" w:rsidR="00E754B9" w:rsidRPr="005543A3" w:rsidRDefault="00E754B9" w:rsidP="00843356">
            <w:pPr>
              <w:pStyle w:val="af8"/>
              <w:spacing w:line="256" w:lineRule="auto"/>
            </w:pPr>
            <w:r>
              <w:t>1-2-3 to provide clear design</w:t>
            </w:r>
          </w:p>
        </w:tc>
        <w:tc>
          <w:tcPr>
            <w:tcW w:w="2700" w:type="dxa"/>
          </w:tcPr>
          <w:p w14:paraId="3D5270D9" w14:textId="3B7F17F4" w:rsidR="00E754B9" w:rsidRPr="005543A3" w:rsidRDefault="00E754B9" w:rsidP="00843356">
            <w:pPr>
              <w:pStyle w:val="af8"/>
              <w:spacing w:line="256" w:lineRule="auto"/>
            </w:pPr>
            <w:r>
              <w:t>1-2-4: TA margin absorbed by Common TA.</w:t>
            </w:r>
          </w:p>
        </w:tc>
        <w:tc>
          <w:tcPr>
            <w:tcW w:w="2970" w:type="dxa"/>
          </w:tcPr>
          <w:p w14:paraId="1EC0017C" w14:textId="15C6C88E" w:rsidR="00E754B9" w:rsidRPr="005543A3" w:rsidRDefault="00E754B9" w:rsidP="00843356">
            <w:pPr>
              <w:pStyle w:val="af8"/>
              <w:spacing w:line="256" w:lineRule="auto"/>
            </w:pPr>
            <w:r>
              <w:t>1-2-1 depending on UL synchronization requirements</w:t>
            </w:r>
          </w:p>
        </w:tc>
      </w:tr>
      <w:tr w:rsidR="008E3CD7" w:rsidRPr="00902581" w14:paraId="647F94E4" w14:textId="77777777" w:rsidTr="00926BC5">
        <w:tc>
          <w:tcPr>
            <w:tcW w:w="1728" w:type="dxa"/>
          </w:tcPr>
          <w:p w14:paraId="146A37E9" w14:textId="53941548" w:rsidR="008E3CD7" w:rsidRDefault="008E3CD7" w:rsidP="008E3CD7">
            <w:pPr>
              <w:pStyle w:val="af8"/>
              <w:spacing w:line="256" w:lineRule="auto"/>
            </w:pPr>
            <w:r>
              <w:t>Nokia, Nokia Shanghai Bell</w:t>
            </w:r>
          </w:p>
        </w:tc>
        <w:tc>
          <w:tcPr>
            <w:tcW w:w="2790" w:type="dxa"/>
          </w:tcPr>
          <w:p w14:paraId="49EFA64F" w14:textId="73015E51" w:rsidR="008E3CD7" w:rsidRDefault="008E3CD7" w:rsidP="008E3CD7">
            <w:pPr>
              <w:pStyle w:val="af8"/>
              <w:spacing w:line="256" w:lineRule="auto"/>
            </w:pPr>
            <w:r>
              <w:t xml:space="preserve">As a starting point, using the </w:t>
            </w:r>
            <w:proofErr w:type="spellStart"/>
            <w:r>
              <w:t>referenceTimeInfo</w:t>
            </w:r>
            <w:proofErr w:type="spellEnd"/>
            <w:r>
              <w:t>, the UE will have a good understanding of the accurate propagation time, and would hence not need to have further compensation margins in place.</w:t>
            </w:r>
          </w:p>
        </w:tc>
        <w:tc>
          <w:tcPr>
            <w:tcW w:w="2700" w:type="dxa"/>
          </w:tcPr>
          <w:p w14:paraId="09CBF52D" w14:textId="77777777" w:rsidR="008E3CD7" w:rsidRDefault="008E3CD7" w:rsidP="008E3CD7">
            <w:pPr>
              <w:pStyle w:val="af8"/>
              <w:spacing w:line="256" w:lineRule="auto"/>
            </w:pPr>
          </w:p>
        </w:tc>
        <w:tc>
          <w:tcPr>
            <w:tcW w:w="2970" w:type="dxa"/>
          </w:tcPr>
          <w:p w14:paraId="708975F8" w14:textId="77777777" w:rsidR="008E3CD7" w:rsidRDefault="008E3CD7" w:rsidP="008E3CD7">
            <w:pPr>
              <w:pStyle w:val="af8"/>
              <w:spacing w:line="256" w:lineRule="auto"/>
            </w:pPr>
          </w:p>
        </w:tc>
      </w:tr>
      <w:tr w:rsidR="007F5EDE" w:rsidRPr="00902581" w14:paraId="30D5A7EE" w14:textId="77777777" w:rsidTr="004110E0">
        <w:tc>
          <w:tcPr>
            <w:tcW w:w="1728" w:type="dxa"/>
          </w:tcPr>
          <w:p w14:paraId="50F68730" w14:textId="77777777" w:rsidR="007F5EDE" w:rsidRPr="00902581" w:rsidRDefault="007F5EDE" w:rsidP="004110E0">
            <w:pPr>
              <w:pStyle w:val="af8"/>
              <w:spacing w:line="256" w:lineRule="auto"/>
            </w:pPr>
            <w:r>
              <w:t>Sony</w:t>
            </w:r>
          </w:p>
        </w:tc>
        <w:tc>
          <w:tcPr>
            <w:tcW w:w="2790" w:type="dxa"/>
          </w:tcPr>
          <w:p w14:paraId="1CAD2FC1" w14:textId="77777777" w:rsidR="007F5EDE" w:rsidRPr="00902581" w:rsidRDefault="007F5EDE" w:rsidP="004110E0">
            <w:pPr>
              <w:pStyle w:val="af8"/>
              <w:spacing w:line="256" w:lineRule="auto"/>
            </w:pPr>
            <w:r w:rsidRPr="00902581">
              <w:rPr>
                <w:b/>
                <w:lang w:val="en-US"/>
              </w:rPr>
              <w:t>Solution#1</w:t>
            </w:r>
            <w:r>
              <w:rPr>
                <w:b/>
                <w:lang w:val="en-US"/>
              </w:rPr>
              <w:t>-2-1</w:t>
            </w:r>
          </w:p>
        </w:tc>
        <w:tc>
          <w:tcPr>
            <w:tcW w:w="2700" w:type="dxa"/>
          </w:tcPr>
          <w:p w14:paraId="3B0DC77F" w14:textId="77777777" w:rsidR="007F5EDE" w:rsidRPr="00902581" w:rsidRDefault="007F5EDE" w:rsidP="004110E0">
            <w:pPr>
              <w:pStyle w:val="af8"/>
              <w:spacing w:line="256" w:lineRule="auto"/>
            </w:pPr>
            <w:r w:rsidRPr="00902581">
              <w:rPr>
                <w:b/>
                <w:lang w:val="en-US"/>
              </w:rPr>
              <w:t>Solution#1</w:t>
            </w:r>
            <w:r>
              <w:rPr>
                <w:b/>
                <w:lang w:val="en-US"/>
              </w:rPr>
              <w:t>-2-2</w:t>
            </w:r>
          </w:p>
        </w:tc>
        <w:tc>
          <w:tcPr>
            <w:tcW w:w="2970" w:type="dxa"/>
          </w:tcPr>
          <w:p w14:paraId="1AAB1873" w14:textId="77777777" w:rsidR="007F5EDE" w:rsidRPr="00902581" w:rsidRDefault="007F5EDE" w:rsidP="004110E0">
            <w:pPr>
              <w:pStyle w:val="af8"/>
              <w:spacing w:line="256" w:lineRule="auto"/>
            </w:pPr>
          </w:p>
        </w:tc>
      </w:tr>
      <w:tr w:rsidR="004110E0" w:rsidRPr="00902581" w14:paraId="5318D6FB" w14:textId="77777777" w:rsidTr="004110E0">
        <w:tc>
          <w:tcPr>
            <w:tcW w:w="1728" w:type="dxa"/>
          </w:tcPr>
          <w:p w14:paraId="32C5A0A0"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2790" w:type="dxa"/>
          </w:tcPr>
          <w:p w14:paraId="62AFE7F9" w14:textId="77777777" w:rsidR="004110E0" w:rsidRPr="00747DFD" w:rsidRDefault="004110E0" w:rsidP="004110E0">
            <w:pPr>
              <w:pStyle w:val="af8"/>
              <w:spacing w:line="256" w:lineRule="auto"/>
              <w:rPr>
                <w:bCs/>
                <w:lang w:val="en-US"/>
              </w:rPr>
            </w:pPr>
            <w:r w:rsidRPr="00747DFD">
              <w:rPr>
                <w:bCs/>
                <w:lang w:val="en-US"/>
              </w:rPr>
              <w:t>Solution #1-2-4</w:t>
            </w:r>
          </w:p>
        </w:tc>
        <w:tc>
          <w:tcPr>
            <w:tcW w:w="2700" w:type="dxa"/>
          </w:tcPr>
          <w:p w14:paraId="11633119" w14:textId="77777777" w:rsidR="004110E0" w:rsidRPr="00902581" w:rsidRDefault="004110E0" w:rsidP="004110E0">
            <w:pPr>
              <w:pStyle w:val="af8"/>
              <w:spacing w:line="256" w:lineRule="auto"/>
            </w:pPr>
            <w:r w:rsidRPr="00747DFD">
              <w:t>Solution#1-2-3</w:t>
            </w:r>
          </w:p>
        </w:tc>
        <w:tc>
          <w:tcPr>
            <w:tcW w:w="2970" w:type="dxa"/>
          </w:tcPr>
          <w:p w14:paraId="255F464E" w14:textId="77777777" w:rsidR="004110E0" w:rsidRPr="00747DFD" w:rsidRDefault="004110E0" w:rsidP="004110E0">
            <w:pPr>
              <w:pStyle w:val="af8"/>
              <w:spacing w:line="256" w:lineRule="auto"/>
              <w:rPr>
                <w:bCs/>
                <w:lang w:val="en-US"/>
              </w:rPr>
            </w:pPr>
            <w:r w:rsidRPr="00747DFD">
              <w:rPr>
                <w:bCs/>
                <w:lang w:val="en-US"/>
              </w:rPr>
              <w:t>Solution#1-2-1</w:t>
            </w:r>
            <w:r>
              <w:rPr>
                <w:bCs/>
                <w:lang w:val="en-US"/>
              </w:rPr>
              <w:t xml:space="preserve"> </w:t>
            </w:r>
          </w:p>
        </w:tc>
      </w:tr>
    </w:tbl>
    <w:p w14:paraId="58ED138F" w14:textId="064D6D35" w:rsidR="007E04DA" w:rsidRDefault="007E04DA" w:rsidP="007E04DA">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E6B090" w14:textId="77777777" w:rsidR="001B0E49" w:rsidRDefault="001B0E49" w:rsidP="001B0E49">
      <w:pPr>
        <w:rPr>
          <w:lang w:val="en-US"/>
        </w:rPr>
      </w:pPr>
      <w:r>
        <w:rPr>
          <w:lang w:val="en-US"/>
        </w:rPr>
        <w:t>One can observe that Solution#1-2-4 (TA margin may be included within the Common TA) has the most votes for 1st and 2nd preference. Only 3 companies considered this solution as unacceptable.</w:t>
      </w:r>
    </w:p>
    <w:p w14:paraId="521081D1" w14:textId="77777777" w:rsidR="001B0E49" w:rsidRDefault="001B0E49" w:rsidP="001B0E49">
      <w:pPr>
        <w:rPr>
          <w:lang w:val="en-US"/>
        </w:rPr>
      </w:pPr>
      <w:r>
        <w:rPr>
          <w:lang w:val="en-US"/>
        </w:rPr>
        <w:t>It should be mentioned to the companies considering that there is no need for TA margin (but supportive of Common TA indication by the network) that Solution#1-2-4 is probably acceptable since it is up to the network to decide what should be included in the common TA.</w:t>
      </w:r>
    </w:p>
    <w:p w14:paraId="184DF3A2" w14:textId="77777777" w:rsidR="009367EC" w:rsidRPr="001B0E49" w:rsidRDefault="009367EC" w:rsidP="009367EC">
      <w:pPr>
        <w:rPr>
          <w:lang w:val="en-US" w:eastAsia="ko-KR"/>
        </w:rPr>
      </w:pP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EC360D" w14:paraId="22891256" w14:textId="77777777" w:rsidTr="00EC360D">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20B8425B" w14:textId="19620638" w:rsidR="00EC360D" w:rsidRDefault="00EC360D">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7D6728D" w14:textId="77777777" w:rsidR="00EC360D" w:rsidRDefault="00EC360D">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F56EBA" w14:textId="77777777" w:rsidR="00EC360D" w:rsidRDefault="00EC360D">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A5B7CD" w14:textId="77777777" w:rsidR="00EC360D" w:rsidRDefault="00EC360D">
            <w:pPr>
              <w:pStyle w:val="af8"/>
              <w:spacing w:line="252" w:lineRule="auto"/>
              <w:rPr>
                <w:b/>
                <w:bCs/>
                <w:color w:val="FFFFFF"/>
              </w:rPr>
            </w:pPr>
            <w:r>
              <w:rPr>
                <w:b/>
                <w:bCs/>
                <w:color w:val="FFFFFF"/>
              </w:rPr>
              <w:t>Unacceptable solution(s)</w:t>
            </w:r>
          </w:p>
        </w:tc>
      </w:tr>
      <w:tr w:rsidR="00EC360D" w14:paraId="744E1B7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11F11" w14:textId="77777777" w:rsidR="00EC360D" w:rsidRDefault="00EC360D">
            <w:pPr>
              <w:pStyle w:val="af8"/>
              <w:spacing w:line="252" w:lineRule="auto"/>
              <w:rPr>
                <w:rFonts w:eastAsiaTheme="minorHAnsi"/>
              </w:rPr>
            </w:pPr>
            <w:r>
              <w:t>1-2-1</w:t>
            </w:r>
          </w:p>
          <w:p w14:paraId="7D61C75B" w14:textId="77777777" w:rsidR="00EC360D" w:rsidRDefault="00EC360D">
            <w:pPr>
              <w:pStyle w:val="af8"/>
              <w:spacing w:line="252" w:lineRule="auto"/>
            </w:pPr>
            <w:r>
              <w:t>No need for TA margin</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2B29FBC0" w14:textId="77777777" w:rsidR="00EC360D" w:rsidRDefault="00EC360D">
            <w:pPr>
              <w:pStyle w:val="af8"/>
              <w:spacing w:line="252" w:lineRule="auto"/>
              <w:rPr>
                <w:rFonts w:eastAsiaTheme="minorHAnsi"/>
                <w:lang w:val="it-IT"/>
              </w:rPr>
            </w:pPr>
            <w:r>
              <w:rPr>
                <w:lang w:val="it-IT"/>
              </w:rPr>
              <w:t xml:space="preserve">ZTE, Apple, OPPO, Samsung, </w:t>
            </w:r>
            <w:r>
              <w:rPr>
                <w:lang w:val="it-IT" w:eastAsia="zh-CN"/>
              </w:rPr>
              <w:t xml:space="preserve">Xiaomi, </w:t>
            </w:r>
            <w:r>
              <w:rPr>
                <w:lang w:val="it-IT"/>
              </w:rPr>
              <w:t>Nokia, Sony</w:t>
            </w:r>
          </w:p>
          <w:p w14:paraId="04ABBAD0" w14:textId="77777777" w:rsidR="00EC360D" w:rsidRDefault="00EC360D">
            <w:pPr>
              <w:pStyle w:val="af8"/>
              <w:spacing w:line="252" w:lineRule="auto"/>
              <w:rPr>
                <w:b/>
                <w:bCs/>
                <w:lang w:val="it-IT"/>
              </w:rPr>
            </w:pPr>
            <w:r>
              <w:rPr>
                <w:b/>
                <w:bCs/>
                <w:highlight w:val="yellow"/>
                <w:lang w:val="it-IT"/>
              </w:rPr>
              <w:t>7</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B2A6AAB" w14:textId="77777777" w:rsidR="00EC360D" w:rsidRDefault="00EC360D">
            <w:pPr>
              <w:pStyle w:val="af8"/>
              <w:spacing w:line="252" w:lineRule="auto"/>
              <w:rPr>
                <w:rFonts w:eastAsiaTheme="minorHAnsi"/>
              </w:rPr>
            </w:pPr>
            <w:r>
              <w:t>Intel</w:t>
            </w:r>
          </w:p>
          <w:p w14:paraId="354B094C" w14:textId="77777777" w:rsidR="00EC360D" w:rsidRDefault="00EC360D">
            <w:pPr>
              <w:pStyle w:val="af8"/>
              <w:spacing w:line="252" w:lineRule="auto"/>
              <w:rPr>
                <w:b/>
                <w:bCs/>
              </w:rPr>
            </w:pPr>
            <w:r>
              <w:rPr>
                <w:b/>
                <w:bCs/>
                <w:highlight w:val="yellow"/>
                <w:lang w:val="it-IT"/>
              </w:rPr>
              <w:t>1</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1AB08706" w14:textId="77777777" w:rsidR="00EC360D" w:rsidRDefault="00EC360D">
            <w:pPr>
              <w:pStyle w:val="af8"/>
              <w:spacing w:line="252" w:lineRule="auto"/>
              <w:rPr>
                <w:rFonts w:eastAsiaTheme="minorHAnsi"/>
                <w:lang w:eastAsia="ko-KR"/>
              </w:rPr>
            </w:pPr>
            <w:r>
              <w:t xml:space="preserve">MTK, Ericsson, Huawei, Lenovo, CATT, </w:t>
            </w:r>
            <w:proofErr w:type="spellStart"/>
            <w:r>
              <w:rPr>
                <w:lang w:eastAsia="ko-KR"/>
              </w:rPr>
              <w:t>CEWiT</w:t>
            </w:r>
            <w:proofErr w:type="spellEnd"/>
            <w:r>
              <w:rPr>
                <w:lang w:eastAsia="ko-KR"/>
              </w:rPr>
              <w:t xml:space="preserve">, </w:t>
            </w:r>
            <w:r>
              <w:t xml:space="preserve">APT, </w:t>
            </w:r>
            <w:r>
              <w:rPr>
                <w:lang w:eastAsia="ko-KR"/>
              </w:rPr>
              <w:t xml:space="preserve">LG, </w:t>
            </w:r>
            <w:proofErr w:type="spellStart"/>
            <w:r>
              <w:rPr>
                <w:lang w:eastAsia="ko-KR"/>
              </w:rPr>
              <w:t>ETRI</w:t>
            </w:r>
            <w:proofErr w:type="spellEnd"/>
            <w:r>
              <w:rPr>
                <w:lang w:eastAsia="ko-KR"/>
              </w:rPr>
              <w:t xml:space="preserve">, </w:t>
            </w:r>
            <w:r>
              <w:t xml:space="preserve">Fraunhofer, Thales, </w:t>
            </w:r>
            <w:r>
              <w:rPr>
                <w:lang w:eastAsia="ko-KR"/>
              </w:rPr>
              <w:t>Eutelsat</w:t>
            </w:r>
          </w:p>
          <w:p w14:paraId="01389F91" w14:textId="77777777" w:rsidR="00EC360D" w:rsidRDefault="00EC360D">
            <w:pPr>
              <w:pStyle w:val="af8"/>
              <w:spacing w:line="252" w:lineRule="auto"/>
              <w:rPr>
                <w:b/>
                <w:bCs/>
              </w:rPr>
            </w:pPr>
            <w:r>
              <w:rPr>
                <w:b/>
                <w:bCs/>
                <w:highlight w:val="yellow"/>
                <w:lang w:val="it-IT"/>
              </w:rPr>
              <w:t>12</w:t>
            </w:r>
          </w:p>
        </w:tc>
      </w:tr>
      <w:tr w:rsidR="00EC360D" w14:paraId="23E28D63"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81BC37" w14:textId="77777777" w:rsidR="00EC360D" w:rsidRDefault="00EC360D">
            <w:pPr>
              <w:pStyle w:val="af8"/>
              <w:spacing w:line="252" w:lineRule="auto"/>
              <w:rPr>
                <w:rFonts w:eastAsiaTheme="minorHAnsi"/>
              </w:rPr>
            </w:pPr>
            <w:r>
              <w:t>1-2-2</w:t>
            </w:r>
          </w:p>
          <w:p w14:paraId="531E70B5" w14:textId="77777777" w:rsidR="00EC360D" w:rsidRPr="00EC360D" w:rsidRDefault="00EC360D">
            <w:pPr>
              <w:rPr>
                <w:lang w:val="en-US"/>
              </w:rPr>
            </w:pPr>
            <w:r>
              <w:t>TA includes TA margin but there is no need for TA margin indication</w:t>
            </w:r>
          </w:p>
          <w:p w14:paraId="51D6AACB" w14:textId="77777777" w:rsidR="00EC360D" w:rsidRDefault="00EC360D">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362FBD3" w14:textId="77777777" w:rsidR="00EC360D" w:rsidRDefault="00EC360D">
            <w:pPr>
              <w:pStyle w:val="af8"/>
              <w:spacing w:line="252" w:lineRule="auto"/>
              <w:rPr>
                <w:rFonts w:eastAsiaTheme="minorHAnsi"/>
              </w:rPr>
            </w:pPr>
            <w:r>
              <w:t>Intel, OPPO, Panasonic</w:t>
            </w:r>
          </w:p>
          <w:p w14:paraId="77638B77" w14:textId="77777777" w:rsidR="00EC360D" w:rsidRDefault="00EC360D">
            <w:pPr>
              <w:pStyle w:val="af8"/>
              <w:spacing w:line="252" w:lineRule="auto"/>
            </w:pPr>
            <w:r>
              <w:rPr>
                <w:b/>
                <w:bCs/>
                <w:highlight w:val="yellow"/>
                <w:lang w:val="it-IT"/>
              </w:rPr>
              <w:t>3</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40EA4ED0" w14:textId="77777777" w:rsidR="00EC360D" w:rsidRDefault="00EC360D">
            <w:pPr>
              <w:pStyle w:val="af8"/>
              <w:spacing w:line="252" w:lineRule="auto"/>
              <w:rPr>
                <w:rFonts w:eastAsiaTheme="minorHAnsi"/>
              </w:rPr>
            </w:pPr>
            <w:r>
              <w:t xml:space="preserve">Ericsson, Apple, Lenovo, CATT, APT, </w:t>
            </w:r>
            <w:r>
              <w:rPr>
                <w:lang w:eastAsia="zh-CN"/>
              </w:rPr>
              <w:t xml:space="preserve">CMCC, </w:t>
            </w:r>
            <w:r>
              <w:t>Fraunhofer, Sony</w:t>
            </w:r>
          </w:p>
          <w:p w14:paraId="77DE61B1" w14:textId="77777777" w:rsidR="00EC360D" w:rsidRDefault="00EC360D">
            <w:pPr>
              <w:pStyle w:val="af8"/>
              <w:spacing w:line="252" w:lineRule="auto"/>
            </w:pPr>
            <w:r>
              <w:rPr>
                <w:b/>
                <w:bCs/>
                <w:highlight w:val="yellow"/>
                <w:lang w:val="it-IT"/>
              </w:rPr>
              <w:t>8</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956C53A" w14:textId="77777777" w:rsidR="00EC360D" w:rsidRDefault="00EC360D">
            <w:pPr>
              <w:pStyle w:val="af8"/>
              <w:spacing w:line="252" w:lineRule="auto"/>
              <w:rPr>
                <w:rFonts w:eastAsiaTheme="minorHAnsi"/>
                <w:lang w:eastAsia="ko-KR"/>
              </w:rPr>
            </w:pPr>
            <w:proofErr w:type="spellStart"/>
            <w:r>
              <w:rPr>
                <w:lang w:eastAsia="ko-KR"/>
              </w:rPr>
              <w:t>CEWiT</w:t>
            </w:r>
            <w:proofErr w:type="spellEnd"/>
          </w:p>
          <w:p w14:paraId="00D91AB7" w14:textId="77777777" w:rsidR="00EC360D" w:rsidRDefault="00EC360D">
            <w:pPr>
              <w:pStyle w:val="af8"/>
              <w:spacing w:line="252" w:lineRule="auto"/>
            </w:pPr>
            <w:r>
              <w:rPr>
                <w:b/>
                <w:bCs/>
                <w:highlight w:val="yellow"/>
                <w:lang w:val="it-IT"/>
              </w:rPr>
              <w:t>1</w:t>
            </w:r>
          </w:p>
        </w:tc>
      </w:tr>
      <w:tr w:rsidR="00EC360D" w14:paraId="7DAC27FF"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6DD91" w14:textId="77777777" w:rsidR="00EC360D" w:rsidRDefault="00EC360D">
            <w:pPr>
              <w:pStyle w:val="af8"/>
              <w:spacing w:line="252" w:lineRule="auto"/>
              <w:rPr>
                <w:rFonts w:eastAsiaTheme="minorHAnsi"/>
              </w:rPr>
            </w:pPr>
            <w:r>
              <w:t>1-2-3</w:t>
            </w:r>
          </w:p>
          <w:p w14:paraId="307ED769" w14:textId="77777777" w:rsidR="00EC360D" w:rsidRDefault="00EC360D">
            <w:pPr>
              <w:pStyle w:val="af8"/>
              <w:spacing w:line="252" w:lineRule="auto"/>
            </w:pPr>
            <w:r>
              <w:t xml:space="preserve">TA includes TA margin, TA </w:t>
            </w:r>
            <w:r>
              <w:lastRenderedPageBreak/>
              <w:t>margin is indicated in SIB</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0D1A9D22" w14:textId="77777777" w:rsidR="00EC360D" w:rsidRDefault="00EC360D">
            <w:pPr>
              <w:pStyle w:val="af8"/>
              <w:spacing w:line="252" w:lineRule="auto"/>
              <w:rPr>
                <w:rFonts w:eastAsiaTheme="minorHAnsi"/>
              </w:rPr>
            </w:pPr>
            <w:r>
              <w:lastRenderedPageBreak/>
              <w:t xml:space="preserve">OPPO, Huawei, CATT, </w:t>
            </w:r>
            <w:proofErr w:type="spellStart"/>
            <w:r>
              <w:t>CEWiT</w:t>
            </w:r>
            <w:proofErr w:type="spellEnd"/>
            <w:r>
              <w:t xml:space="preserve">, </w:t>
            </w:r>
            <w:r>
              <w:rPr>
                <w:lang w:eastAsia="ko-KR"/>
              </w:rPr>
              <w:t xml:space="preserve">LG, </w:t>
            </w:r>
            <w:proofErr w:type="spellStart"/>
            <w:r>
              <w:rPr>
                <w:lang w:eastAsia="ko-KR"/>
              </w:rPr>
              <w:t>ETRI</w:t>
            </w:r>
            <w:proofErr w:type="spellEnd"/>
            <w:r>
              <w:rPr>
                <w:lang w:eastAsia="ko-KR"/>
              </w:rPr>
              <w:t xml:space="preserve">, </w:t>
            </w:r>
            <w:r>
              <w:rPr>
                <w:lang w:eastAsia="zh-CN"/>
              </w:rPr>
              <w:t xml:space="preserve">vivo, </w:t>
            </w:r>
            <w:r>
              <w:t>Thales</w:t>
            </w:r>
          </w:p>
          <w:p w14:paraId="510AC77D" w14:textId="77777777" w:rsidR="00EC360D" w:rsidRDefault="00EC360D">
            <w:pPr>
              <w:pStyle w:val="af8"/>
              <w:spacing w:line="252" w:lineRule="auto"/>
            </w:pPr>
            <w:r>
              <w:rPr>
                <w:b/>
                <w:bCs/>
                <w:highlight w:val="yellow"/>
                <w:lang w:val="it-IT"/>
              </w:rPr>
              <w:lastRenderedPageBreak/>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2593F1B6" w14:textId="77777777" w:rsidR="00EC360D" w:rsidRDefault="00EC360D">
            <w:pPr>
              <w:pStyle w:val="af8"/>
              <w:spacing w:line="252" w:lineRule="auto"/>
              <w:rPr>
                <w:rFonts w:eastAsiaTheme="minorHAnsi"/>
                <w:lang w:eastAsia="ko-KR"/>
              </w:rPr>
            </w:pPr>
            <w:r>
              <w:lastRenderedPageBreak/>
              <w:t xml:space="preserve">MTK, Ericsson, Fraunhofer, </w:t>
            </w:r>
            <w:r>
              <w:rPr>
                <w:lang w:eastAsia="ko-KR"/>
              </w:rPr>
              <w:t>Eutelsat</w:t>
            </w:r>
          </w:p>
          <w:p w14:paraId="37AC8ACA" w14:textId="77777777" w:rsidR="00EC360D" w:rsidRDefault="00EC360D">
            <w:pPr>
              <w:pStyle w:val="af8"/>
              <w:spacing w:line="252" w:lineRule="auto"/>
            </w:pPr>
            <w:r>
              <w:rPr>
                <w:b/>
                <w:bCs/>
                <w:highlight w:val="yellow"/>
                <w:lang w:val="it-IT"/>
              </w:rPr>
              <w:t>4</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1553FA5" w14:textId="77777777" w:rsidR="00EC360D" w:rsidRDefault="00EC360D">
            <w:pPr>
              <w:pStyle w:val="af8"/>
              <w:spacing w:line="252" w:lineRule="auto"/>
              <w:rPr>
                <w:rFonts w:eastAsiaTheme="minorHAnsi"/>
                <w:lang w:eastAsia="zh-CN"/>
              </w:rPr>
            </w:pPr>
            <w:r>
              <w:t xml:space="preserve">ZTE, Intel, Apple, APT, Panasonic, </w:t>
            </w:r>
            <w:r>
              <w:rPr>
                <w:lang w:eastAsia="zh-CN"/>
              </w:rPr>
              <w:t>CMCC</w:t>
            </w:r>
          </w:p>
          <w:p w14:paraId="6E779C18" w14:textId="77777777" w:rsidR="00EC360D" w:rsidRDefault="00EC360D">
            <w:pPr>
              <w:pStyle w:val="af8"/>
              <w:spacing w:line="252" w:lineRule="auto"/>
            </w:pPr>
            <w:r>
              <w:rPr>
                <w:b/>
                <w:bCs/>
                <w:highlight w:val="yellow"/>
                <w:lang w:val="it-IT"/>
              </w:rPr>
              <w:t>6</w:t>
            </w:r>
          </w:p>
        </w:tc>
      </w:tr>
      <w:tr w:rsidR="00EC360D" w14:paraId="594E7620" w14:textId="77777777" w:rsidTr="00EC360D">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75566" w14:textId="77777777" w:rsidR="00EC360D" w:rsidRDefault="00EC360D">
            <w:pPr>
              <w:pStyle w:val="af8"/>
              <w:spacing w:line="252" w:lineRule="auto"/>
              <w:rPr>
                <w:rFonts w:eastAsiaTheme="minorHAnsi"/>
              </w:rPr>
            </w:pPr>
            <w:r>
              <w:t>1-2-4</w:t>
            </w:r>
          </w:p>
          <w:p w14:paraId="72E41C51" w14:textId="77777777" w:rsidR="00EC360D" w:rsidRDefault="00EC360D">
            <w:pPr>
              <w:pStyle w:val="af8"/>
              <w:spacing w:line="252" w:lineRule="auto"/>
            </w:pPr>
            <w:r>
              <w:t>TA margin is included within the Common TA²</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14:paraId="341F4FB4" w14:textId="77777777" w:rsidR="00EC360D" w:rsidRDefault="00EC360D">
            <w:pPr>
              <w:pStyle w:val="af8"/>
              <w:spacing w:line="252" w:lineRule="auto"/>
              <w:rPr>
                <w:rFonts w:eastAsiaTheme="minorHAnsi"/>
                <w:lang w:eastAsia="ko-KR"/>
              </w:rPr>
            </w:pPr>
            <w:r>
              <w:t xml:space="preserve">MTK, Ericsson, OPPO, Lenovo, APT, </w:t>
            </w:r>
            <w:r>
              <w:rPr>
                <w:lang w:eastAsia="zh-CN"/>
              </w:rPr>
              <w:t>CMCC</w:t>
            </w:r>
            <w:r>
              <w:t xml:space="preserve"> Fraunhofer, </w:t>
            </w:r>
            <w:r>
              <w:rPr>
                <w:lang w:eastAsia="ko-KR"/>
              </w:rPr>
              <w:t>Eutelsat</w:t>
            </w:r>
          </w:p>
          <w:p w14:paraId="30418508" w14:textId="77777777" w:rsidR="00EC360D" w:rsidRDefault="00EC360D">
            <w:pPr>
              <w:pStyle w:val="af8"/>
              <w:spacing w:line="252" w:lineRule="auto"/>
            </w:pPr>
            <w:r>
              <w:rPr>
                <w:b/>
                <w:bCs/>
                <w:highlight w:val="yellow"/>
                <w:lang w:val="it-IT"/>
              </w:rPr>
              <w:t>8</w:t>
            </w:r>
          </w:p>
        </w:tc>
        <w:tc>
          <w:tcPr>
            <w:tcW w:w="2700" w:type="dxa"/>
            <w:tcBorders>
              <w:top w:val="nil"/>
              <w:left w:val="nil"/>
              <w:bottom w:val="single" w:sz="8" w:space="0" w:color="auto"/>
              <w:right w:val="single" w:sz="8" w:space="0" w:color="auto"/>
            </w:tcBorders>
            <w:tcMar>
              <w:top w:w="0" w:type="dxa"/>
              <w:left w:w="108" w:type="dxa"/>
              <w:bottom w:w="0" w:type="dxa"/>
              <w:right w:w="108" w:type="dxa"/>
            </w:tcMar>
            <w:hideMark/>
          </w:tcPr>
          <w:p w14:paraId="5C99592C" w14:textId="77777777" w:rsidR="00EC360D" w:rsidRDefault="00EC360D">
            <w:pPr>
              <w:pStyle w:val="af8"/>
              <w:spacing w:line="252" w:lineRule="auto"/>
              <w:rPr>
                <w:rFonts w:eastAsiaTheme="minorHAnsi"/>
              </w:rPr>
            </w:pPr>
            <w:proofErr w:type="spellStart"/>
            <w:r>
              <w:t>ZTE</w:t>
            </w:r>
            <w:proofErr w:type="spellEnd"/>
            <w:r>
              <w:t xml:space="preserve">, Huawei, Samsung, </w:t>
            </w:r>
            <w:proofErr w:type="spellStart"/>
            <w:r>
              <w:rPr>
                <w:lang w:eastAsia="ko-KR"/>
              </w:rPr>
              <w:t>CEWiT</w:t>
            </w:r>
            <w:proofErr w:type="spellEnd"/>
            <w:r>
              <w:rPr>
                <w:lang w:eastAsia="ko-KR"/>
              </w:rPr>
              <w:t xml:space="preserve">, </w:t>
            </w:r>
            <w:r>
              <w:rPr>
                <w:lang w:eastAsia="zh-CN"/>
              </w:rPr>
              <w:t xml:space="preserve">Xiaomi, </w:t>
            </w:r>
            <w:r>
              <w:t xml:space="preserve">Panasonic, </w:t>
            </w:r>
            <w:proofErr w:type="spellStart"/>
            <w:r>
              <w:rPr>
                <w:lang w:eastAsia="ko-KR"/>
              </w:rPr>
              <w:t>ETRI</w:t>
            </w:r>
            <w:proofErr w:type="spellEnd"/>
            <w:r>
              <w:rPr>
                <w:lang w:eastAsia="ko-KR"/>
              </w:rPr>
              <w:t xml:space="preserve">, </w:t>
            </w:r>
            <w:r>
              <w:rPr>
                <w:lang w:eastAsia="zh-CN"/>
              </w:rPr>
              <w:t xml:space="preserve">vivo, </w:t>
            </w:r>
            <w:r>
              <w:t>Thales</w:t>
            </w:r>
          </w:p>
          <w:p w14:paraId="01FEE1F4" w14:textId="77777777" w:rsidR="00EC360D" w:rsidRDefault="00EC360D">
            <w:pPr>
              <w:pStyle w:val="af8"/>
              <w:spacing w:line="252" w:lineRule="auto"/>
            </w:pPr>
            <w:r>
              <w:rPr>
                <w:b/>
                <w:bCs/>
                <w:highlight w:val="yellow"/>
                <w:lang w:val="it-IT"/>
              </w:rPr>
              <w:t>9</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A2EEF83" w14:textId="77777777" w:rsidR="00EC360D" w:rsidRDefault="00EC360D">
            <w:pPr>
              <w:pStyle w:val="af8"/>
              <w:spacing w:line="252" w:lineRule="auto"/>
              <w:rPr>
                <w:rFonts w:eastAsiaTheme="minorHAnsi"/>
                <w:lang w:eastAsia="ko-KR"/>
              </w:rPr>
            </w:pPr>
            <w:r>
              <w:t xml:space="preserve">Apple, CATT, </w:t>
            </w:r>
            <w:r>
              <w:rPr>
                <w:lang w:eastAsia="ko-KR"/>
              </w:rPr>
              <w:t>LG</w:t>
            </w:r>
          </w:p>
          <w:p w14:paraId="65A72BF6" w14:textId="77777777" w:rsidR="00EC360D" w:rsidRDefault="00EC360D">
            <w:pPr>
              <w:pStyle w:val="af8"/>
              <w:spacing w:line="252" w:lineRule="auto"/>
            </w:pPr>
            <w:r>
              <w:rPr>
                <w:b/>
                <w:bCs/>
                <w:highlight w:val="yellow"/>
                <w:lang w:val="it-IT"/>
              </w:rPr>
              <w:t>3</w:t>
            </w:r>
          </w:p>
        </w:tc>
      </w:tr>
    </w:tbl>
    <w:p w14:paraId="031A779B" w14:textId="77777777" w:rsidR="008A35FA" w:rsidRPr="009367EC" w:rsidRDefault="008A35FA" w:rsidP="009367EC"/>
    <w:p w14:paraId="253E4379" w14:textId="5E8ECC66" w:rsidR="00AB5CB8" w:rsidRDefault="00510D42" w:rsidP="00AB5CB8">
      <w:pPr>
        <w:rPr>
          <w:lang w:val="en-US"/>
        </w:rPr>
      </w:pPr>
      <w:r>
        <w:rPr>
          <w:lang w:val="en-US"/>
        </w:rPr>
        <w:t>Provided that the discussions on timing reference point and support for Common TA indication converge, the following proposal is made. Of course, if no consensus can be reached about Common TA then this proposal becomes obsolete.</w:t>
      </w:r>
    </w:p>
    <w:p w14:paraId="5C6BCDFC" w14:textId="55C4E074" w:rsidR="00AB5CB8" w:rsidRPr="00AB5CB8" w:rsidRDefault="00510D42" w:rsidP="00AB5CB8">
      <w:pPr>
        <w:pStyle w:val="DraftProposal"/>
        <w:numPr>
          <w:ilvl w:val="0"/>
          <w:numId w:val="0"/>
        </w:numPr>
        <w:rPr>
          <w:rFonts w:ascii="Times New Roman" w:hAnsi="Times New Roman" w:cs="Times New Roman"/>
        </w:rPr>
      </w:pPr>
      <w:proofErr w:type="gramStart"/>
      <w:r>
        <w:rPr>
          <w:rFonts w:ascii="Times New Roman" w:hAnsi="Times New Roman" w:cs="Times New Roman"/>
          <w:highlight w:val="yellow"/>
        </w:rPr>
        <w:t>Potential  proposal</w:t>
      </w:r>
      <w:proofErr w:type="gramEnd"/>
      <w:r>
        <w:rPr>
          <w:rFonts w:ascii="Times New Roman" w:hAnsi="Times New Roman" w:cs="Times New Roman"/>
          <w:highlight w:val="yellow"/>
        </w:rPr>
        <w:t xml:space="preserve"> 1-3</w:t>
      </w:r>
      <w:r w:rsidR="00AB5CB8" w:rsidRPr="00AB5CB8">
        <w:rPr>
          <w:rFonts w:ascii="Times New Roman" w:hAnsi="Times New Roman" w:cs="Times New Roman"/>
          <w:highlight w:val="yellow"/>
        </w:rPr>
        <w:t>:</w:t>
      </w:r>
      <w:r w:rsidR="00AB5CB8" w:rsidRPr="00AB5CB8">
        <w:rPr>
          <w:rFonts w:ascii="Times New Roman" w:hAnsi="Times New Roman" w:cs="Times New Roman"/>
        </w:rPr>
        <w:t xml:space="preserve"> </w:t>
      </w:r>
    </w:p>
    <w:p w14:paraId="4008594B" w14:textId="77777777" w:rsidR="00AB5CB8" w:rsidRPr="00AB5CB8" w:rsidRDefault="00AB5CB8" w:rsidP="00AB5CB8">
      <w:pPr>
        <w:rPr>
          <w:b/>
          <w:sz w:val="22"/>
          <w:lang w:val="en-US"/>
        </w:rPr>
      </w:pPr>
      <w:r w:rsidRPr="00AB5CB8">
        <w:rPr>
          <w:b/>
          <w:sz w:val="22"/>
          <w:lang w:val="en-US"/>
        </w:rPr>
        <w:t>To account for TA estimation uncertainty when applying the TA pre-compensation in initial access, Common TA configuration may absorb the maximum TA uncertainty if needed.</w:t>
      </w:r>
    </w:p>
    <w:p w14:paraId="6363364F" w14:textId="77777777" w:rsidR="007E04DA" w:rsidRDefault="007E04DA" w:rsidP="007E04DA">
      <w:pPr>
        <w:rPr>
          <w:lang w:val="en-US"/>
        </w:rPr>
      </w:pPr>
    </w:p>
    <w:p w14:paraId="33180E88" w14:textId="77777777" w:rsidR="009E4E3E" w:rsidRPr="00902581" w:rsidRDefault="009E4E3E" w:rsidP="009E4E3E">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E4E3E" w:rsidRPr="00902581" w14:paraId="49D7E72A" w14:textId="77777777" w:rsidTr="0081166B">
        <w:tc>
          <w:tcPr>
            <w:tcW w:w="932" w:type="pct"/>
            <w:shd w:val="clear" w:color="auto" w:fill="00B0F0"/>
          </w:tcPr>
          <w:p w14:paraId="3CF249D4" w14:textId="77777777" w:rsidR="009E4E3E" w:rsidRPr="00902581" w:rsidRDefault="009E4E3E" w:rsidP="0081166B">
            <w:pPr>
              <w:rPr>
                <w:b/>
                <w:color w:val="FFFFFF" w:themeColor="background1"/>
              </w:rPr>
            </w:pPr>
            <w:r w:rsidRPr="00902581">
              <w:rPr>
                <w:b/>
                <w:color w:val="FFFFFF" w:themeColor="background1"/>
              </w:rPr>
              <w:t>Companies</w:t>
            </w:r>
          </w:p>
        </w:tc>
        <w:tc>
          <w:tcPr>
            <w:tcW w:w="4068" w:type="pct"/>
            <w:shd w:val="clear" w:color="auto" w:fill="00B0F0"/>
          </w:tcPr>
          <w:p w14:paraId="36071C5D" w14:textId="77777777" w:rsidR="009E4E3E" w:rsidRPr="00902581" w:rsidRDefault="009E4E3E" w:rsidP="0081166B">
            <w:pPr>
              <w:rPr>
                <w:b/>
                <w:color w:val="FFFFFF" w:themeColor="background1"/>
              </w:rPr>
            </w:pPr>
            <w:r w:rsidRPr="00902581">
              <w:rPr>
                <w:b/>
                <w:color w:val="FFFFFF" w:themeColor="background1"/>
              </w:rPr>
              <w:t>Comments and Views</w:t>
            </w:r>
          </w:p>
        </w:tc>
      </w:tr>
      <w:tr w:rsidR="009E4E3E" w:rsidRPr="00902581" w14:paraId="75A19097" w14:textId="77777777" w:rsidTr="0081166B">
        <w:tc>
          <w:tcPr>
            <w:tcW w:w="932" w:type="pct"/>
          </w:tcPr>
          <w:p w14:paraId="7ACC05C1" w14:textId="29A4A2CD" w:rsidR="009E4E3E" w:rsidRPr="007C4906" w:rsidRDefault="009C16E2" w:rsidP="0081166B">
            <w:pPr>
              <w:rPr>
                <w:rFonts w:eastAsiaTheme="minorEastAsia"/>
                <w:lang w:eastAsia="zh-CN"/>
              </w:rPr>
            </w:pPr>
            <w:proofErr w:type="spellStart"/>
            <w:r>
              <w:rPr>
                <w:rFonts w:eastAsiaTheme="minorEastAsia"/>
                <w:lang w:eastAsia="zh-CN"/>
              </w:rPr>
              <w:t>MedeaTek</w:t>
            </w:r>
            <w:proofErr w:type="spellEnd"/>
          </w:p>
        </w:tc>
        <w:tc>
          <w:tcPr>
            <w:tcW w:w="4068" w:type="pct"/>
          </w:tcPr>
          <w:p w14:paraId="234DEA2E" w14:textId="77777777" w:rsidR="009C16E2" w:rsidRDefault="009C16E2" w:rsidP="009C16E2">
            <w:pPr>
              <w:adjustRightInd w:val="0"/>
              <w:snapToGrid w:val="0"/>
              <w:spacing w:after="120"/>
              <w:rPr>
                <w:rFonts w:eastAsiaTheme="minorEastAsia"/>
                <w:lang w:eastAsia="zh-CN"/>
              </w:rPr>
            </w:pPr>
            <w:r>
              <w:rPr>
                <w:rFonts w:eastAsiaTheme="minorEastAsia"/>
                <w:lang w:eastAsia="zh-CN"/>
              </w:rPr>
              <w:t xml:space="preserve">Support proposal. </w:t>
            </w:r>
          </w:p>
          <w:p w14:paraId="0005B29B" w14:textId="7F1D9B88" w:rsidR="009C16E2" w:rsidRPr="009C16E2" w:rsidRDefault="009C16E2" w:rsidP="009C16E2">
            <w:pPr>
              <w:adjustRightInd w:val="0"/>
              <w:snapToGrid w:val="0"/>
              <w:spacing w:after="120"/>
              <w:rPr>
                <w:rFonts w:eastAsiaTheme="minorEastAsia"/>
                <w:lang w:eastAsia="zh-CN"/>
              </w:rPr>
            </w:pPr>
            <w:r>
              <w:rPr>
                <w:rFonts w:eastAsiaTheme="minorEastAsia"/>
                <w:lang w:eastAsia="zh-CN"/>
              </w:rPr>
              <w:t xml:space="preserve">We would suggest revision for the proposal to clarify wording:  </w:t>
            </w:r>
            <w:r w:rsidRPr="009C16E2">
              <w:rPr>
                <w:rFonts w:eastAsiaTheme="minorEastAsia"/>
                <w:lang w:eastAsia="zh-CN"/>
              </w:rPr>
              <w:t>“Autonomous TA margin is included within the Common TA broadcast by gNB to absorb the maximum uncertainty of autonomously acquired TA in UE pre-compensation of delay.”</w:t>
            </w:r>
          </w:p>
        </w:tc>
      </w:tr>
      <w:tr w:rsidR="009C16E2" w:rsidRPr="00902581" w14:paraId="30C35191" w14:textId="77777777" w:rsidTr="0081166B">
        <w:tc>
          <w:tcPr>
            <w:tcW w:w="932" w:type="pct"/>
          </w:tcPr>
          <w:p w14:paraId="668B880F" w14:textId="34ECC61C" w:rsidR="009C16E2" w:rsidRPr="00AF346B" w:rsidRDefault="00AF346B" w:rsidP="0081166B">
            <w:pPr>
              <w:rPr>
                <w:rFonts w:eastAsia="Malgun Gothic"/>
                <w:lang w:eastAsia="ko-KR"/>
              </w:rPr>
            </w:pPr>
            <w:r>
              <w:rPr>
                <w:rFonts w:eastAsia="Malgun Gothic" w:hint="eastAsia"/>
                <w:lang w:eastAsia="ko-KR"/>
              </w:rPr>
              <w:t>Samsung</w:t>
            </w:r>
          </w:p>
        </w:tc>
        <w:tc>
          <w:tcPr>
            <w:tcW w:w="4068" w:type="pct"/>
          </w:tcPr>
          <w:p w14:paraId="11EF9F6A" w14:textId="5B7AA238"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BB4614" w:rsidRPr="00902581" w14:paraId="6F4A9D90" w14:textId="77777777" w:rsidTr="0081166B">
        <w:tc>
          <w:tcPr>
            <w:tcW w:w="932" w:type="pct"/>
          </w:tcPr>
          <w:p w14:paraId="48B3D473" w14:textId="56CDD0F5" w:rsidR="00BB4614" w:rsidRPr="007C4906" w:rsidRDefault="00BB4614" w:rsidP="00BB4614">
            <w:pPr>
              <w:rPr>
                <w:rFonts w:eastAsiaTheme="minorEastAsia"/>
                <w:lang w:eastAsia="zh-CN"/>
              </w:rPr>
            </w:pPr>
            <w:r>
              <w:rPr>
                <w:rFonts w:eastAsia="Malgun Gothic" w:hint="eastAsia"/>
                <w:lang w:eastAsia="ko-KR"/>
              </w:rPr>
              <w:t>LG</w:t>
            </w:r>
          </w:p>
        </w:tc>
        <w:tc>
          <w:tcPr>
            <w:tcW w:w="4068" w:type="pct"/>
          </w:tcPr>
          <w:p w14:paraId="30D63D77" w14:textId="77777777" w:rsidR="00BB4614" w:rsidRPr="00BB4614" w:rsidRDefault="00BB4614" w:rsidP="00BB4614">
            <w:pPr>
              <w:adjustRightInd w:val="0"/>
              <w:snapToGrid w:val="0"/>
              <w:spacing w:after="120"/>
              <w:rPr>
                <w:rFonts w:eastAsia="Malgun Gothic"/>
                <w:lang w:eastAsia="ko-KR"/>
              </w:rPr>
            </w:pPr>
            <w:r w:rsidRPr="00BB4614">
              <w:rPr>
                <w:rFonts w:eastAsia="Malgun Gothic" w:hint="eastAsia"/>
                <w:lang w:eastAsia="ko-KR"/>
              </w:rPr>
              <w:t>We cannot agree the proposal 1-3.</w:t>
            </w:r>
          </w:p>
          <w:p w14:paraId="2600DEBD" w14:textId="77777777" w:rsidR="00BB4614" w:rsidRPr="00BB4614" w:rsidRDefault="00BB4614" w:rsidP="00BB4614">
            <w:pPr>
              <w:adjustRightInd w:val="0"/>
              <w:snapToGrid w:val="0"/>
              <w:spacing w:after="120"/>
              <w:rPr>
                <w:rFonts w:eastAsia="Malgun Gothic"/>
                <w:lang w:eastAsia="ko-KR"/>
              </w:rPr>
            </w:pPr>
            <w:r w:rsidRPr="00BB4614">
              <w:rPr>
                <w:rFonts w:eastAsia="Malgun Gothic"/>
                <w:lang w:eastAsia="ko-KR"/>
              </w:rPr>
              <w:t xml:space="preserve">In case when the RP is located at satellite, the Common TA (RTD from satellite to gNB) will be zero and it may not be necessary to provide the Common TA by gNB. Hence, the option that the TA offset is included in the Common TA is not reasonable in this case. </w:t>
            </w:r>
          </w:p>
          <w:p w14:paraId="35EA0EE8" w14:textId="0A6DD0B4" w:rsidR="00BB4614" w:rsidRPr="00BB4614" w:rsidRDefault="00BB4614" w:rsidP="00BB4614">
            <w:pPr>
              <w:adjustRightInd w:val="0"/>
              <w:snapToGrid w:val="0"/>
              <w:spacing w:after="120"/>
              <w:rPr>
                <w:rFonts w:eastAsiaTheme="minorEastAsia"/>
                <w:lang w:eastAsia="zh-CN"/>
              </w:rPr>
            </w:pPr>
            <w:r w:rsidRPr="00BB4614">
              <w:rPr>
                <w:rFonts w:eastAsia="Malgun Gothic"/>
                <w:lang w:eastAsia="ko-KR"/>
              </w:rPr>
              <w:t xml:space="preserve">Therefore, the option that the TA offset is indicated via SIB should be included in this proposal.  </w:t>
            </w:r>
          </w:p>
        </w:tc>
      </w:tr>
      <w:tr w:rsidR="00D968B2" w:rsidRPr="00902581" w14:paraId="70ED1F11" w14:textId="77777777" w:rsidTr="0081166B">
        <w:tc>
          <w:tcPr>
            <w:tcW w:w="932" w:type="pct"/>
          </w:tcPr>
          <w:p w14:paraId="68308B0B" w14:textId="6BD3461D"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304D5" w14:textId="2335BCA0" w:rsidR="00D968B2" w:rsidRPr="007C4906" w:rsidRDefault="00D968B2" w:rsidP="00D968B2">
            <w:pPr>
              <w:pStyle w:val="aff"/>
              <w:adjustRightInd w:val="0"/>
              <w:snapToGrid w:val="0"/>
              <w:spacing w:after="120"/>
              <w:ind w:left="357"/>
              <w:rPr>
                <w:rFonts w:eastAsiaTheme="minorEastAsia"/>
                <w:lang w:eastAsia="zh-CN"/>
              </w:rPr>
            </w:pPr>
            <w:r>
              <w:rPr>
                <w:rFonts w:eastAsiaTheme="minorEastAsia" w:hint="eastAsia"/>
                <w:lang w:eastAsia="zh-CN"/>
              </w:rPr>
              <w:t>A</w:t>
            </w:r>
            <w:r>
              <w:rPr>
                <w:rFonts w:eastAsiaTheme="minorEastAsia"/>
                <w:lang w:eastAsia="zh-CN"/>
              </w:rPr>
              <w:t>gree</w:t>
            </w:r>
          </w:p>
        </w:tc>
      </w:tr>
      <w:tr w:rsidR="005379D7" w:rsidRPr="00902581" w14:paraId="46781BAC" w14:textId="77777777" w:rsidTr="0081166B">
        <w:tc>
          <w:tcPr>
            <w:tcW w:w="932" w:type="pct"/>
          </w:tcPr>
          <w:p w14:paraId="0A541E3D" w14:textId="5892FE51" w:rsidR="005379D7" w:rsidRDefault="005379D7"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818B22C" w14:textId="3F85CA6D" w:rsidR="005379D7" w:rsidRPr="005379D7" w:rsidRDefault="005379D7" w:rsidP="00106FAA">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 This proposals provide the most flexibility for gNB implementation</w:t>
            </w:r>
            <w:r w:rsidR="00106FAA">
              <w:rPr>
                <w:rFonts w:eastAsiaTheme="minorEastAsia"/>
                <w:lang w:eastAsia="zh-CN"/>
              </w:rPr>
              <w:t>.</w:t>
            </w:r>
          </w:p>
        </w:tc>
      </w:tr>
      <w:tr w:rsidR="001532E6" w:rsidRPr="00902581" w14:paraId="4AD9CDE1" w14:textId="77777777" w:rsidTr="0081166B">
        <w:tc>
          <w:tcPr>
            <w:tcW w:w="932" w:type="pct"/>
          </w:tcPr>
          <w:p w14:paraId="6D90CC51" w14:textId="69D5223A" w:rsidR="001532E6" w:rsidRDefault="001532E6" w:rsidP="001532E6">
            <w:pPr>
              <w:rPr>
                <w:rFonts w:eastAsiaTheme="minorEastAsia"/>
                <w:lang w:eastAsia="zh-CN"/>
              </w:rPr>
            </w:pPr>
            <w:r>
              <w:rPr>
                <w:rFonts w:eastAsiaTheme="minorEastAsia"/>
                <w:lang w:eastAsia="zh-CN"/>
              </w:rPr>
              <w:t>Apple</w:t>
            </w:r>
          </w:p>
        </w:tc>
        <w:tc>
          <w:tcPr>
            <w:tcW w:w="4068" w:type="pct"/>
          </w:tcPr>
          <w:p w14:paraId="66FB1ECF" w14:textId="0752FA2E" w:rsidR="001532E6" w:rsidRDefault="001532E6" w:rsidP="001532E6">
            <w:pPr>
              <w:adjustRightInd w:val="0"/>
              <w:snapToGrid w:val="0"/>
              <w:spacing w:after="120"/>
              <w:rPr>
                <w:rFonts w:eastAsiaTheme="minorEastAsia"/>
                <w:lang w:eastAsia="zh-CN"/>
              </w:rPr>
            </w:pPr>
            <w:r>
              <w:rPr>
                <w:rFonts w:eastAsiaTheme="minorEastAsia"/>
                <w:lang w:eastAsia="zh-CN"/>
              </w:rPr>
              <w:t>We have not</w:t>
            </w:r>
            <w:r w:rsidR="00B70968">
              <w:rPr>
                <w:rFonts w:eastAsiaTheme="minorEastAsia"/>
                <w:lang w:eastAsia="zh-CN"/>
              </w:rPr>
              <w:t xml:space="preserve"> yet</w:t>
            </w:r>
            <w:r>
              <w:rPr>
                <w:rFonts w:eastAsiaTheme="minorEastAsia"/>
                <w:lang w:eastAsia="zh-CN"/>
              </w:rPr>
              <w:t xml:space="preserve"> agreed to support common TA broadcast. Hence, this updated proposal </w:t>
            </w:r>
            <w:r w:rsidR="00F60F41">
              <w:rPr>
                <w:rFonts w:eastAsiaTheme="minorEastAsia"/>
                <w:lang w:eastAsia="zh-CN"/>
              </w:rPr>
              <w:t>c</w:t>
            </w:r>
            <w:r>
              <w:rPr>
                <w:rFonts w:eastAsiaTheme="minorEastAsia"/>
                <w:lang w:eastAsia="zh-CN"/>
              </w:rPr>
              <w:t xml:space="preserve">ould be discussed </w:t>
            </w:r>
            <w:r w:rsidR="00F60F41">
              <w:rPr>
                <w:rFonts w:eastAsiaTheme="minorEastAsia"/>
                <w:lang w:eastAsia="zh-CN"/>
              </w:rPr>
              <w:t>after</w:t>
            </w:r>
            <w:r>
              <w:rPr>
                <w:rFonts w:eastAsiaTheme="minorEastAsia"/>
                <w:lang w:eastAsia="zh-CN"/>
              </w:rPr>
              <w:t xml:space="preserve"> common TA broadcast is agreed. </w:t>
            </w:r>
          </w:p>
        </w:tc>
      </w:tr>
      <w:tr w:rsidR="00027F27" w:rsidRPr="00902581" w14:paraId="14291BCA" w14:textId="77777777" w:rsidTr="0081166B">
        <w:tc>
          <w:tcPr>
            <w:tcW w:w="932" w:type="pct"/>
          </w:tcPr>
          <w:p w14:paraId="7A11B9A8" w14:textId="64AE3B9C" w:rsidR="00027F27" w:rsidRDefault="00027F27" w:rsidP="00027F27">
            <w:pPr>
              <w:rPr>
                <w:rFonts w:eastAsiaTheme="minorEastAsia"/>
                <w:lang w:eastAsia="zh-CN"/>
              </w:rPr>
            </w:pPr>
            <w:r>
              <w:rPr>
                <w:rFonts w:eastAsiaTheme="minorEastAsia"/>
                <w:lang w:eastAsia="zh-CN"/>
              </w:rPr>
              <w:t>Huawei</w:t>
            </w:r>
          </w:p>
        </w:tc>
        <w:tc>
          <w:tcPr>
            <w:tcW w:w="4068" w:type="pct"/>
          </w:tcPr>
          <w:p w14:paraId="150C4E6B" w14:textId="0B31B667" w:rsidR="00027F27" w:rsidRDefault="00027F27" w:rsidP="00027F27">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902581" w14:paraId="35E4583A" w14:textId="77777777" w:rsidTr="0081166B">
        <w:tc>
          <w:tcPr>
            <w:tcW w:w="932" w:type="pct"/>
          </w:tcPr>
          <w:p w14:paraId="159185D5" w14:textId="122E864B"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AC8013E" w14:textId="1DE297FB" w:rsidR="000C490F" w:rsidRDefault="000C490F" w:rsidP="000C490F">
            <w:pPr>
              <w:adjustRightInd w:val="0"/>
              <w:snapToGrid w:val="0"/>
              <w:spacing w:after="120"/>
              <w:rPr>
                <w:rFonts w:eastAsiaTheme="minorEastAsia" w:hint="eastAsia"/>
                <w:lang w:eastAsia="zh-CN"/>
              </w:rPr>
            </w:pPr>
            <w:r w:rsidRPr="004C4879">
              <w:rPr>
                <w:rFonts w:eastAsiaTheme="minorEastAsia" w:hint="eastAsia"/>
                <w:lang w:eastAsia="zh-CN"/>
              </w:rPr>
              <w:t>S</w:t>
            </w:r>
            <w:r w:rsidRPr="004C4879">
              <w:rPr>
                <w:rFonts w:eastAsiaTheme="minorEastAsia"/>
                <w:lang w:eastAsia="zh-CN"/>
              </w:rPr>
              <w:t>upport the proposal.</w:t>
            </w:r>
          </w:p>
        </w:tc>
      </w:tr>
    </w:tbl>
    <w:p w14:paraId="5234D81B" w14:textId="77777777" w:rsidR="009E4E3E" w:rsidRDefault="009E4E3E" w:rsidP="009E4E3E">
      <w:pPr>
        <w:pStyle w:val="DraftProposal"/>
        <w:numPr>
          <w:ilvl w:val="0"/>
          <w:numId w:val="0"/>
        </w:numPr>
        <w:rPr>
          <w:rFonts w:ascii="Times New Roman" w:hAnsi="Times New Roman" w:cs="Times New Roman"/>
          <w:highlight w:val="cyan"/>
        </w:rPr>
      </w:pPr>
    </w:p>
    <w:p w14:paraId="64041B11" w14:textId="77777777" w:rsidR="00A759CE" w:rsidRPr="007E04DA" w:rsidRDefault="00A759CE" w:rsidP="007E04DA">
      <w:pPr>
        <w:rPr>
          <w:lang w:val="en-US"/>
        </w:rPr>
      </w:pPr>
    </w:p>
    <w:p w14:paraId="5D007D34" w14:textId="77777777" w:rsidR="00DB1848" w:rsidRPr="00902581" w:rsidRDefault="00C84EBA" w:rsidP="00F9597F">
      <w:pPr>
        <w:pStyle w:val="30"/>
      </w:pPr>
      <w:bookmarkStart w:id="12" w:name="_Toc55490719"/>
      <w:r>
        <w:t>Issue#1-3</w:t>
      </w:r>
      <w:r w:rsidR="004E549C" w:rsidRPr="00902581">
        <w:t>:</w:t>
      </w:r>
      <w:r w:rsidR="004E549C" w:rsidRPr="00902581">
        <w:tab/>
      </w:r>
      <w:r w:rsidR="00DB1848" w:rsidRPr="00902581">
        <w:t>TA command in RAR</w:t>
      </w:r>
      <w:bookmarkEnd w:id="12"/>
    </w:p>
    <w:p w14:paraId="76D0252E" w14:textId="77777777" w:rsidR="006F6278" w:rsidRPr="00902581" w:rsidRDefault="006F6278" w:rsidP="006F6278">
      <w:pPr>
        <w:pStyle w:val="4"/>
      </w:pPr>
      <w:r w:rsidRPr="00902581">
        <w:t>Background</w:t>
      </w:r>
    </w:p>
    <w:p w14:paraId="2A2F4821" w14:textId="77777777"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14:paraId="72EEDB8C" w14:textId="77777777" w:rsidR="00393E2E" w:rsidRDefault="00393E2E" w:rsidP="00346025">
      <w:pPr>
        <w:pStyle w:val="aff"/>
        <w:numPr>
          <w:ilvl w:val="0"/>
          <w:numId w:val="32"/>
        </w:numPr>
      </w:pPr>
      <w:r>
        <w:t>t</w:t>
      </w:r>
      <w:r w:rsidR="001D42ED" w:rsidRPr="00902581">
        <w:t xml:space="preserve">he </w:t>
      </w:r>
      <w:proofErr w:type="spellStart"/>
      <w:r w:rsidR="001D42ED" w:rsidRPr="00902581">
        <w:t>TA_margin</w:t>
      </w:r>
      <w:proofErr w:type="spellEnd"/>
      <w:r w:rsidR="001D42ED" w:rsidRPr="00902581">
        <w:t xml:space="preserve">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14:paraId="50698797" w14:textId="77777777" w:rsidR="001D42ED" w:rsidRPr="00902581" w:rsidRDefault="00393E2E" w:rsidP="00346025">
      <w:pPr>
        <w:pStyle w:val="aff"/>
        <w:numPr>
          <w:ilvl w:val="0"/>
          <w:numId w:val="32"/>
        </w:numPr>
      </w:pPr>
      <w:r>
        <w:lastRenderedPageBreak/>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14:paraId="7B837DE6" w14:textId="77777777" w:rsidR="00623E80" w:rsidRPr="00902581" w:rsidRDefault="00623E80" w:rsidP="00F60ADA">
      <w:r w:rsidRPr="00902581">
        <w:t xml:space="preserve">W.r.t the TAC in RAR in NTN, there are essentially two issues that need to be discussed: </w:t>
      </w:r>
    </w:p>
    <w:p w14:paraId="7E81DCC8" w14:textId="77777777" w:rsidR="00623E80" w:rsidRPr="00902581" w:rsidRDefault="00623E80" w:rsidP="00346025">
      <w:pPr>
        <w:pStyle w:val="aff"/>
        <w:numPr>
          <w:ilvl w:val="0"/>
          <w:numId w:val="22"/>
        </w:numPr>
      </w:pPr>
      <w:r w:rsidRPr="00902581">
        <w:t>Is there a necessity to extend the range of TAC in RAR?</w:t>
      </w:r>
    </w:p>
    <w:p w14:paraId="56FFEB27" w14:textId="77777777" w:rsidR="00623E80" w:rsidRPr="00902581" w:rsidRDefault="00623E80" w:rsidP="00346025">
      <w:pPr>
        <w:pStyle w:val="aff"/>
        <w:numPr>
          <w:ilvl w:val="0"/>
          <w:numId w:val="22"/>
        </w:numPr>
      </w:pPr>
      <w:r w:rsidRPr="00902581">
        <w:t>Shall TAC</w:t>
      </w:r>
      <w:r w:rsidR="000F2534" w:rsidRPr="00902581">
        <w:t xml:space="preserve"> in RAR support negative values?</w:t>
      </w:r>
      <w:r w:rsidRPr="00902581">
        <w:t xml:space="preserve"> i.e., bipolar </w:t>
      </w:r>
      <w:r w:rsidR="000F2534" w:rsidRPr="00902581">
        <w:t>TAC</w:t>
      </w:r>
    </w:p>
    <w:p w14:paraId="32ED12CE" w14:textId="77777777"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aff2"/>
        <w:tblW w:w="10143" w:type="dxa"/>
        <w:tblLook w:val="04A0" w:firstRow="1" w:lastRow="0" w:firstColumn="1" w:lastColumn="0" w:noHBand="0" w:noVBand="1"/>
      </w:tblPr>
      <w:tblGrid>
        <w:gridCol w:w="10143"/>
      </w:tblGrid>
      <w:tr w:rsidR="00F60ADA" w:rsidRPr="00902581" w14:paraId="689D4ED1" w14:textId="77777777" w:rsidTr="00626038">
        <w:trPr>
          <w:trHeight w:val="1370"/>
        </w:trPr>
        <w:tc>
          <w:tcPr>
            <w:tcW w:w="10143" w:type="dxa"/>
            <w:shd w:val="clear" w:color="auto" w:fill="DBE5F1" w:themeFill="accent1" w:themeFillTint="33"/>
          </w:tcPr>
          <w:p w14:paraId="4BF7484B" w14:textId="77777777"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002663AA" w:rsidRPr="00902581">
              <w:rPr>
                <w:i/>
                <w:noProof/>
                <w:position w:val="-10"/>
              </w:rPr>
              <w:object w:dxaOrig="260" w:dyaOrig="300" w14:anchorId="2F44CF0E">
                <v:shape id="_x0000_i1026" type="#_x0000_t75" alt="" style="width:15pt;height:15pt;mso-width-percent:0;mso-height-percent:0;mso-width-percent:0;mso-height-percent:0" o:ole="">
                  <v:imagedata r:id="rId19" o:title=""/>
                </v:shape>
                <o:OLEObject Type="Embed" ProgID="Equation.3" ShapeID="_x0000_i1026" DrawAspect="Content" ObjectID="_1666445095" r:id="rId20"/>
              </w:object>
            </w:r>
            <w:r w:rsidRPr="00902581">
              <w:rPr>
                <w:i/>
              </w:rPr>
              <w:t xml:space="preserve">, for a TAG indicates </w:t>
            </w:r>
            <w:r w:rsidR="002663AA" w:rsidRPr="00902581">
              <w:rPr>
                <w:i/>
                <w:noProof/>
                <w:position w:val="-10"/>
              </w:rPr>
              <w:object w:dxaOrig="400" w:dyaOrig="300" w14:anchorId="11692676">
                <v:shape id="_x0000_i1027" type="#_x0000_t75" alt="" style="width:21.2pt;height:15pt;mso-width-percent:0;mso-height-percent:0;mso-width-percent:0;mso-height-percent:0" o:ole="">
                  <v:imagedata r:id="rId21" o:title=""/>
                </v:shape>
                <o:OLEObject Type="Embed" ProgID="Equation.3" ShapeID="_x0000_i1027" DrawAspect="Content" ObjectID="_1666445096" r:id="rId22"/>
              </w:object>
            </w:r>
            <w:r w:rsidRPr="00902581">
              <w:rPr>
                <w:i/>
              </w:rPr>
              <w:t xml:space="preserve"> values by index values of </w:t>
            </w:r>
            <w:r w:rsidR="002663AA" w:rsidRPr="00902581">
              <w:rPr>
                <w:i/>
                <w:noProof/>
                <w:position w:val="-10"/>
              </w:rPr>
              <w:object w:dxaOrig="260" w:dyaOrig="300" w14:anchorId="5BED3F10">
                <v:shape id="_x0000_i1028" type="#_x0000_t75" alt="" style="width:15pt;height:15pt;mso-width-percent:0;mso-height-percent:0;mso-width-percent:0;mso-height-percent:0" o:ole="">
                  <v:imagedata r:id="rId23" o:title=""/>
                </v:shape>
                <o:OLEObject Type="Embed" ProgID="Equation.3" ShapeID="_x0000_i1028" DrawAspect="Content" ObjectID="_1666445097" r:id="rId24"/>
              </w:object>
            </w:r>
            <w:r w:rsidRPr="00902581">
              <w:rPr>
                <w:i/>
              </w:rPr>
              <w:t xml:space="preserve"> = 0, 1, 2, ..., 3846, where an amount of the time alignment for the TAG with </w:t>
            </w:r>
            <w:proofErr w:type="spellStart"/>
            <w:r w:rsidRPr="00902581">
              <w:rPr>
                <w:i/>
              </w:rPr>
              <w:t>SCS</w:t>
            </w:r>
            <w:proofErr w:type="spellEnd"/>
            <w:r w:rsidRPr="00902581">
              <w:rPr>
                <w:i/>
              </w:rPr>
              <w:t xml:space="preserve"> of </w:t>
            </w:r>
            <w:r w:rsidR="002663AA" w:rsidRPr="00902581">
              <w:rPr>
                <w:i/>
                <w:noProof/>
                <w:position w:val="-6"/>
              </w:rPr>
              <w:object w:dxaOrig="560" w:dyaOrig="300" w14:anchorId="2EA1EFBA">
                <v:shape id="_x0000_i1029" type="#_x0000_t75" alt="" style="width:26.95pt;height:15pt;mso-width-percent:0;mso-height-percent:0;mso-width-percent:0;mso-height-percent:0" o:ole="">
                  <v:imagedata r:id="rId25" o:title=""/>
                </v:shape>
                <o:OLEObject Type="Embed" ProgID="Equation.3" ShapeID="_x0000_i1029" DrawAspect="Content" ObjectID="_1666445098" r:id="rId26"/>
              </w:object>
            </w:r>
            <w:r w:rsidRPr="00902581">
              <w:rPr>
                <w:i/>
              </w:rPr>
              <w:t xml:space="preserve"> kHz is </w:t>
            </w:r>
            <w:r w:rsidR="002663AA" w:rsidRPr="00902581">
              <w:rPr>
                <w:i/>
                <w:noProof/>
                <w:position w:val="-10"/>
              </w:rPr>
              <w:object w:dxaOrig="1719" w:dyaOrig="340" w14:anchorId="3D8BEFB5">
                <v:shape id="_x0000_i1030" type="#_x0000_t75" alt="" style="width:86.6pt;height:15.45pt;mso-width-percent:0;mso-height-percent:0;mso-width-percent:0;mso-height-percent:0" o:ole="">
                  <v:imagedata r:id="rId27" o:title=""/>
                </v:shape>
                <o:OLEObject Type="Embed" ProgID="Equation.3" ShapeID="_x0000_i1030" DrawAspect="Content" ObjectID="_1666445099" r:id="rId28"/>
              </w:object>
            </w:r>
            <w:r w:rsidRPr="00902581">
              <w:rPr>
                <w:i/>
              </w:rPr>
              <w:t xml:space="preserve">. </w:t>
            </w:r>
            <w:r w:rsidR="002663AA" w:rsidRPr="00902581">
              <w:rPr>
                <w:i/>
                <w:noProof/>
                <w:position w:val="-10"/>
              </w:rPr>
              <w:object w:dxaOrig="400" w:dyaOrig="300" w14:anchorId="75529BC5">
                <v:shape id="_x0000_i1031" type="#_x0000_t75" alt="" style="width:21.2pt;height:15pt;mso-width-percent:0;mso-height-percent:0;mso-width-percent:0;mso-height-percent:0" o:ole="">
                  <v:imagedata r:id="rId21" o:title=""/>
                </v:shape>
                <o:OLEObject Type="Embed" ProgID="Equation.3" ShapeID="_x0000_i1031" DrawAspect="Content" ObjectID="_1666445100"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xml:space="preserve">] and is relative to the </w:t>
            </w:r>
            <w:proofErr w:type="spellStart"/>
            <w:r w:rsidRPr="00902581">
              <w:rPr>
                <w:rFonts w:eastAsia="MS Mincho"/>
                <w:i/>
              </w:rPr>
              <w:t>SCS</w:t>
            </w:r>
            <w:proofErr w:type="spellEnd"/>
            <w:r w:rsidRPr="00902581">
              <w:rPr>
                <w:rFonts w:eastAsia="MS Mincho"/>
                <w:i/>
              </w:rPr>
              <w:t xml:space="preserve"> of the first uplink transmission from the UE after the reception of the </w:t>
            </w:r>
            <w:proofErr w:type="gramStart"/>
            <w:r w:rsidRPr="00902581">
              <w:rPr>
                <w:rFonts w:eastAsia="MS Mincho"/>
                <w:i/>
              </w:rPr>
              <w:t>random access</w:t>
            </w:r>
            <w:proofErr w:type="gramEnd"/>
            <w:r w:rsidRPr="00902581">
              <w:rPr>
                <w:rFonts w:eastAsia="MS Mincho"/>
                <w:i/>
              </w:rPr>
              <w:t xml:space="preserve"> response</w:t>
            </w:r>
          </w:p>
        </w:tc>
      </w:tr>
    </w:tbl>
    <w:p w14:paraId="75E5A581" w14:textId="77777777" w:rsidR="00830F0D" w:rsidRPr="00902581" w:rsidRDefault="00830F0D" w:rsidP="00F60ADA"/>
    <w:p w14:paraId="060B3031" w14:textId="77777777"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14:paraId="764471AF" w14:textId="77777777" w:rsidR="00EE1AD8" w:rsidRPr="00902581" w:rsidRDefault="00393E2E" w:rsidP="00D94258">
      <w:pPr>
        <w:pStyle w:val="af0"/>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CellMar>
          <w:left w:w="0" w:type="dxa"/>
          <w:right w:w="0" w:type="dxa"/>
        </w:tblCellMar>
        <w:tblLook w:val="04A0" w:firstRow="1" w:lastRow="0" w:firstColumn="1" w:lastColumn="0" w:noHBand="0" w:noVBand="1"/>
      </w:tblPr>
      <w:tblGrid>
        <w:gridCol w:w="1371"/>
        <w:gridCol w:w="2916"/>
      </w:tblGrid>
      <w:tr w:rsidR="00393E2E" w:rsidRPr="00902581" w14:paraId="6F35C1C6" w14:textId="77777777"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3ACA3505"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14:paraId="7A60D0C3"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14:paraId="5C0110DF" w14:textId="77777777"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7C57A95C"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4A0925EF"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2 ms</w:t>
            </w:r>
          </w:p>
        </w:tc>
      </w:tr>
      <w:tr w:rsidR="00393E2E" w:rsidRPr="00902581" w14:paraId="6A0078B8"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F12D0E"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525A3718"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1 ms</w:t>
            </w:r>
          </w:p>
        </w:tc>
      </w:tr>
      <w:tr w:rsidR="00393E2E" w:rsidRPr="00902581" w14:paraId="2A0EC59B"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2F24255A"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14:paraId="18B9C6D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0.5 ms</w:t>
            </w:r>
          </w:p>
        </w:tc>
      </w:tr>
      <w:tr w:rsidR="00393E2E" w:rsidRPr="00902581" w14:paraId="6140C239" w14:textId="77777777"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14:paraId="13BFA36D"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14:paraId="39ED5774" w14:textId="77777777"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0.25 ms</w:t>
            </w:r>
          </w:p>
        </w:tc>
      </w:tr>
    </w:tbl>
    <w:p w14:paraId="0C67F0AF" w14:textId="77777777" w:rsidR="00E31120" w:rsidRPr="00902581" w:rsidRDefault="00E31120" w:rsidP="00F60ADA"/>
    <w:p w14:paraId="0A89133D" w14:textId="77777777"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14:paraId="47B3BE56" w14:textId="77777777"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14:paraId="5599C567" w14:textId="77777777"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14:paraId="0736EA4C" w14:textId="77777777"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14:paraId="60C70BF9" w14:textId="77777777" w:rsidR="00013249" w:rsidRPr="00902581" w:rsidRDefault="00013249" w:rsidP="001B3AED"/>
    <w:p w14:paraId="4F23294C" w14:textId="77777777" w:rsidR="001B3AED" w:rsidRPr="00902581" w:rsidRDefault="00DE4F4C" w:rsidP="001B3AED">
      <w:r w:rsidRPr="00902581">
        <w:t>The proposals and observations about the TA command in RAR are summarized in the following table:</w:t>
      </w:r>
    </w:p>
    <w:tbl>
      <w:tblPr>
        <w:tblStyle w:val="aff2"/>
        <w:tblW w:w="5000" w:type="pct"/>
        <w:tblLook w:val="04A0" w:firstRow="1" w:lastRow="0" w:firstColumn="1" w:lastColumn="0" w:noHBand="0" w:noVBand="1"/>
      </w:tblPr>
      <w:tblGrid>
        <w:gridCol w:w="1795"/>
        <w:gridCol w:w="7834"/>
      </w:tblGrid>
      <w:tr w:rsidR="001B3AED" w:rsidRPr="00902581" w14:paraId="73C46A15" w14:textId="77777777" w:rsidTr="00071385">
        <w:tc>
          <w:tcPr>
            <w:tcW w:w="932" w:type="pct"/>
            <w:shd w:val="clear" w:color="auto" w:fill="00B0F0"/>
          </w:tcPr>
          <w:p w14:paraId="12F41A49"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39A1158C"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7C4EB089" w14:textId="77777777" w:rsidTr="00102E9B">
        <w:tc>
          <w:tcPr>
            <w:tcW w:w="932" w:type="pct"/>
          </w:tcPr>
          <w:p w14:paraId="512699BE" w14:textId="77777777" w:rsidR="001B3AED" w:rsidRPr="00902581" w:rsidRDefault="001B3AED" w:rsidP="00102E9B">
            <w:r w:rsidRPr="00902581">
              <w:t>Ericsson</w:t>
            </w:r>
          </w:p>
        </w:tc>
        <w:tc>
          <w:tcPr>
            <w:tcW w:w="4068" w:type="pct"/>
          </w:tcPr>
          <w:p w14:paraId="50E50070" w14:textId="77777777"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14:paraId="64B65619" w14:textId="77777777" w:rsidTr="00102E9B">
        <w:tc>
          <w:tcPr>
            <w:tcW w:w="932" w:type="pct"/>
          </w:tcPr>
          <w:p w14:paraId="71D76E87" w14:textId="77777777" w:rsidR="001B3AED" w:rsidRPr="00902581" w:rsidRDefault="00BB50FF" w:rsidP="00102E9B">
            <w:pPr>
              <w:rPr>
                <w:bCs/>
              </w:rPr>
            </w:pPr>
            <w:r w:rsidRPr="00902581">
              <w:rPr>
                <w:bCs/>
              </w:rPr>
              <w:lastRenderedPageBreak/>
              <w:t>Apple</w:t>
            </w:r>
          </w:p>
        </w:tc>
        <w:tc>
          <w:tcPr>
            <w:tcW w:w="4068" w:type="pct"/>
          </w:tcPr>
          <w:p w14:paraId="70B82D7F" w14:textId="77777777"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14:paraId="180D85C7" w14:textId="77777777" w:rsidTr="00102E9B">
        <w:tc>
          <w:tcPr>
            <w:tcW w:w="932" w:type="pct"/>
          </w:tcPr>
          <w:p w14:paraId="4211EBC0" w14:textId="77777777" w:rsidR="001E4EE9" w:rsidRPr="00902581" w:rsidRDefault="001E4EE9" w:rsidP="00102E9B">
            <w:pPr>
              <w:rPr>
                <w:bCs/>
              </w:rPr>
            </w:pPr>
            <w:r w:rsidRPr="00902581">
              <w:rPr>
                <w:bCs/>
              </w:rPr>
              <w:t>CATT</w:t>
            </w:r>
          </w:p>
        </w:tc>
        <w:tc>
          <w:tcPr>
            <w:tcW w:w="4068" w:type="pct"/>
          </w:tcPr>
          <w:p w14:paraId="448E0974" w14:textId="77777777" w:rsidR="001E4EE9" w:rsidRPr="00902581" w:rsidRDefault="001E4EE9" w:rsidP="00102E9B">
            <w:r w:rsidRPr="00902581">
              <w:t>Proposal 5: Reusing bit width of the TA command in NR is supported for NTN WI.</w:t>
            </w:r>
          </w:p>
        </w:tc>
      </w:tr>
      <w:tr w:rsidR="008C2E10" w:rsidRPr="00902581" w14:paraId="2365F120" w14:textId="77777777" w:rsidTr="00102E9B">
        <w:tc>
          <w:tcPr>
            <w:tcW w:w="932" w:type="pct"/>
          </w:tcPr>
          <w:p w14:paraId="59D1E694" w14:textId="77777777" w:rsidR="008C2E10" w:rsidRPr="00902581" w:rsidRDefault="008C2E10" w:rsidP="00102E9B">
            <w:pPr>
              <w:rPr>
                <w:bCs/>
              </w:rPr>
            </w:pPr>
            <w:r w:rsidRPr="00902581">
              <w:rPr>
                <w:bCs/>
              </w:rPr>
              <w:t>CMCC</w:t>
            </w:r>
          </w:p>
        </w:tc>
        <w:tc>
          <w:tcPr>
            <w:tcW w:w="4068" w:type="pct"/>
          </w:tcPr>
          <w:p w14:paraId="648799F3" w14:textId="77777777" w:rsidR="008C2E10" w:rsidRPr="00902581" w:rsidRDefault="008C2E10" w:rsidP="00102E9B">
            <w:r w:rsidRPr="00902581">
              <w:t>Proposal 4: Support negative TA adjusting in RAR.</w:t>
            </w:r>
          </w:p>
          <w:p w14:paraId="4129E57B" w14:textId="77777777" w:rsidR="00BC09C7" w:rsidRPr="00902581" w:rsidRDefault="00BC09C7" w:rsidP="00BC09C7">
            <w:pPr>
              <w:pStyle w:val="af8"/>
              <w:spacing w:before="120" w:after="120"/>
              <w:rPr>
                <w:rFonts w:eastAsia="Batang"/>
                <w:i/>
              </w:rPr>
            </w:pPr>
            <w:r w:rsidRPr="00902581">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14:paraId="7F55703A" w14:textId="77777777" w:rsidR="00BC09C7" w:rsidRPr="00902581" w:rsidRDefault="00BC09C7" w:rsidP="00BC09C7">
            <w:pPr>
              <w:pStyle w:val="af8"/>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14:paraId="0BBF6B64"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49879ACB" w14:textId="77777777" w:rsidR="00BC09C7" w:rsidRPr="00902581" w:rsidRDefault="00BC09C7" w:rsidP="007C62B5">
            <w:pPr>
              <w:pStyle w:val="af8"/>
              <w:numPr>
                <w:ilvl w:val="0"/>
                <w:numId w:val="16"/>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14:paraId="724A31D0" w14:textId="77777777" w:rsidR="00BC09C7" w:rsidRPr="00902581" w:rsidRDefault="00BC09C7" w:rsidP="00CF4B12">
            <w:pPr>
              <w:pStyle w:val="af8"/>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14:paraId="0C8D6160" w14:textId="77777777" w:rsidTr="00102E9B">
        <w:tc>
          <w:tcPr>
            <w:tcW w:w="932" w:type="pct"/>
          </w:tcPr>
          <w:p w14:paraId="18E01625" w14:textId="77777777" w:rsidR="00BC09C7" w:rsidRPr="00902581" w:rsidRDefault="0070514F" w:rsidP="00102E9B">
            <w:pPr>
              <w:rPr>
                <w:bCs/>
              </w:rPr>
            </w:pPr>
            <w:r w:rsidRPr="00902581">
              <w:rPr>
                <w:bCs/>
              </w:rPr>
              <w:t>LG Electronics</w:t>
            </w:r>
          </w:p>
        </w:tc>
        <w:tc>
          <w:tcPr>
            <w:tcW w:w="4068" w:type="pct"/>
          </w:tcPr>
          <w:p w14:paraId="67BE41C9" w14:textId="77777777" w:rsidR="0070514F" w:rsidRPr="00902581" w:rsidRDefault="0070514F" w:rsidP="0070514F">
            <w:r w:rsidRPr="00902581">
              <w:t>Proposal 6. Regarding TA command in RAR, support enhancement approaches to cover large cell coverage.</w:t>
            </w:r>
          </w:p>
          <w:p w14:paraId="08EEACA4" w14:textId="77777777" w:rsidR="0070514F" w:rsidRPr="00902581" w:rsidRDefault="0070514F" w:rsidP="0070514F">
            <w:r w:rsidRPr="00902581">
              <w:t></w:t>
            </w:r>
            <w:r w:rsidRPr="00902581">
              <w:tab/>
              <w:t>Increase the step size of TA command field in RAR</w:t>
            </w:r>
          </w:p>
          <w:p w14:paraId="4761C347" w14:textId="77777777" w:rsidR="00BC09C7" w:rsidRPr="00902581" w:rsidRDefault="0070514F" w:rsidP="0070514F">
            <w:r w:rsidRPr="00902581">
              <w:t></w:t>
            </w:r>
            <w:r w:rsidRPr="00902581">
              <w:tab/>
              <w:t>Support multiple reference points</w:t>
            </w:r>
          </w:p>
        </w:tc>
      </w:tr>
      <w:tr w:rsidR="00BC09C7" w:rsidRPr="00902581" w14:paraId="0941B53D" w14:textId="77777777" w:rsidTr="00102E9B">
        <w:tc>
          <w:tcPr>
            <w:tcW w:w="932" w:type="pct"/>
          </w:tcPr>
          <w:p w14:paraId="26DD468A" w14:textId="77777777" w:rsidR="00BC09C7" w:rsidRPr="00902581" w:rsidRDefault="00C2354A" w:rsidP="00102E9B">
            <w:pPr>
              <w:rPr>
                <w:bCs/>
              </w:rPr>
            </w:pPr>
            <w:r w:rsidRPr="00902581">
              <w:rPr>
                <w:bCs/>
              </w:rPr>
              <w:t>Lenovo, Motorola Mobility</w:t>
            </w:r>
          </w:p>
        </w:tc>
        <w:tc>
          <w:tcPr>
            <w:tcW w:w="4068" w:type="pct"/>
          </w:tcPr>
          <w:p w14:paraId="11E7EB7C" w14:textId="77777777" w:rsidR="00BC09C7" w:rsidRPr="00902581" w:rsidRDefault="00A17CC4" w:rsidP="00102E9B">
            <w:r w:rsidRPr="00902581">
              <w:t>Proposal 1: There is no necessity to extend the range of bits of TA command in RAR and MAC CE command.</w:t>
            </w:r>
          </w:p>
        </w:tc>
      </w:tr>
      <w:tr w:rsidR="00C2354A" w:rsidRPr="00902581" w14:paraId="06558654" w14:textId="77777777" w:rsidTr="00102E9B">
        <w:tc>
          <w:tcPr>
            <w:tcW w:w="932" w:type="pct"/>
          </w:tcPr>
          <w:p w14:paraId="38D299B0" w14:textId="77777777" w:rsidR="00C2354A" w:rsidRPr="00902581" w:rsidRDefault="00B572ED" w:rsidP="00102E9B">
            <w:pPr>
              <w:rPr>
                <w:bCs/>
              </w:rPr>
            </w:pPr>
            <w:r w:rsidRPr="00902581">
              <w:rPr>
                <w:bCs/>
              </w:rPr>
              <w:t>CAICT</w:t>
            </w:r>
          </w:p>
        </w:tc>
        <w:tc>
          <w:tcPr>
            <w:tcW w:w="4068" w:type="pct"/>
          </w:tcPr>
          <w:p w14:paraId="025EB515" w14:textId="77777777"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14:paraId="1A0EF1A1" w14:textId="77777777" w:rsidR="001B3AED" w:rsidRPr="00902581" w:rsidRDefault="001B3AED" w:rsidP="001B3AED"/>
    <w:p w14:paraId="4A585EEE" w14:textId="77777777" w:rsidR="006F6278" w:rsidRPr="00902581" w:rsidRDefault="006F6278" w:rsidP="006F6278">
      <w:pPr>
        <w:pStyle w:val="4"/>
        <w:rPr>
          <w:lang w:val="fr-FR"/>
        </w:rPr>
      </w:pPr>
      <w:r w:rsidRPr="00902581">
        <w:t>Company views</w:t>
      </w:r>
    </w:p>
    <w:p w14:paraId="3B3EBCEC" w14:textId="77777777"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14:paraId="70E26D78" w14:textId="77777777"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 xml:space="preserve">negative TA in msg2 can be avoided by adding the </w:t>
      </w:r>
      <w:proofErr w:type="spellStart"/>
      <w:r w:rsidR="006706E4" w:rsidRPr="00902581">
        <w:rPr>
          <w:rFonts w:ascii="Times New Roman" w:hAnsi="Times New Roman" w:cs="Times New Roman"/>
          <w:b w:val="0"/>
          <w:sz w:val="20"/>
        </w:rPr>
        <w:t>TA_margin</w:t>
      </w:r>
      <w:proofErr w:type="spellEnd"/>
      <w:r w:rsidR="006706E4" w:rsidRPr="00902581">
        <w:rPr>
          <w:rFonts w:ascii="Times New Roman" w:hAnsi="Times New Roman" w:cs="Times New Roman"/>
          <w:b w:val="0"/>
          <w:sz w:val="20"/>
        </w:rPr>
        <w:t xml:space="preserve">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14:paraId="398E763A" w14:textId="77777777"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14:paraId="0AA01988" w14:textId="77777777" w:rsidR="00D87911" w:rsidRPr="00902581" w:rsidRDefault="005220AE" w:rsidP="00D87911">
      <w:pPr>
        <w:rPr>
          <w:lang w:val="en-US"/>
        </w:rPr>
      </w:pPr>
      <w:r w:rsidRPr="00902581">
        <w:rPr>
          <w:lang w:val="en-US"/>
        </w:rPr>
        <w:t xml:space="preserve">Therefore, </w:t>
      </w:r>
      <w:r w:rsidR="00AA569A">
        <w:rPr>
          <w:lang w:val="en-US"/>
        </w:rPr>
        <w:t xml:space="preserve">the following initial </w:t>
      </w:r>
      <w:proofErr w:type="gramStart"/>
      <w:r w:rsidR="00AA569A">
        <w:rPr>
          <w:lang w:val="en-US"/>
        </w:rPr>
        <w:t>proposal  is</w:t>
      </w:r>
      <w:proofErr w:type="gramEnd"/>
      <w:r w:rsidR="00AA569A">
        <w:rPr>
          <w:lang w:val="en-US"/>
        </w:rPr>
        <w:t xml:space="preserve"> made</w:t>
      </w:r>
    </w:p>
    <w:p w14:paraId="3B001ABF" w14:textId="77777777"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14:paraId="0E0EEEE7" w14:textId="77777777"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14:paraId="6DEFBB67" w14:textId="77777777"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14:paraId="20F5540F"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E445D" w:rsidRPr="00902581" w14:paraId="2975F40C" w14:textId="77777777" w:rsidTr="00FA5861">
        <w:tc>
          <w:tcPr>
            <w:tcW w:w="932" w:type="pct"/>
            <w:shd w:val="clear" w:color="auto" w:fill="00B0F0"/>
          </w:tcPr>
          <w:p w14:paraId="7EA67DD1"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5435A7DF"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A3CC636" w14:textId="77777777" w:rsidTr="00102E9B">
        <w:tc>
          <w:tcPr>
            <w:tcW w:w="932" w:type="pct"/>
          </w:tcPr>
          <w:p w14:paraId="2D2048A0" w14:textId="77777777" w:rsidR="002E445D" w:rsidRPr="00902581" w:rsidRDefault="007D0A57" w:rsidP="00102E9B">
            <w:r>
              <w:rPr>
                <w:rFonts w:hint="eastAsia"/>
              </w:rPr>
              <w:t>ZTE</w:t>
            </w:r>
          </w:p>
        </w:tc>
        <w:tc>
          <w:tcPr>
            <w:tcW w:w="4068" w:type="pct"/>
          </w:tcPr>
          <w:p w14:paraId="4A8EFAEA" w14:textId="77777777" w:rsidR="002E445D" w:rsidRPr="007D0A57" w:rsidRDefault="007D0A57" w:rsidP="00102E9B">
            <w:r w:rsidRPr="007D0A57">
              <w:t>This proposal is coupled with the discussion for Initial proposal 1-4</w:t>
            </w:r>
            <w:r>
              <w:t xml:space="preserve">. </w:t>
            </w:r>
            <w:r w:rsidR="00145281">
              <w:t>It can be taken later. But in general, it will be better to ensure the accuracy for pre-compensation with less spec impact during whole transmission regardless initial or connected mode.</w:t>
            </w:r>
          </w:p>
        </w:tc>
      </w:tr>
      <w:tr w:rsidR="002E445D" w:rsidRPr="00902581" w14:paraId="4C049D2F" w14:textId="77777777" w:rsidTr="00102E9B">
        <w:tc>
          <w:tcPr>
            <w:tcW w:w="932" w:type="pct"/>
          </w:tcPr>
          <w:p w14:paraId="388CF257" w14:textId="77777777" w:rsidR="002E445D" w:rsidRPr="00902581" w:rsidRDefault="00943D84" w:rsidP="00102E9B">
            <w:pPr>
              <w:rPr>
                <w:bCs/>
              </w:rPr>
            </w:pPr>
            <w:r>
              <w:rPr>
                <w:bCs/>
              </w:rPr>
              <w:lastRenderedPageBreak/>
              <w:t>MediaTek</w:t>
            </w:r>
          </w:p>
        </w:tc>
        <w:tc>
          <w:tcPr>
            <w:tcW w:w="4068" w:type="pct"/>
          </w:tcPr>
          <w:p w14:paraId="1239BC97" w14:textId="77777777" w:rsidR="002E445D" w:rsidRPr="00902581" w:rsidRDefault="00943D84" w:rsidP="00943D84">
            <w:r>
              <w:t xml:space="preserve">We share same view as ZTE. This proposal can be postponed. First discuss proposal 1-4.  With solution for TA margin in options 1-2-4 or 1-2-3 in proposal 1-4, we see no need for </w:t>
            </w:r>
            <w:r w:rsidRPr="00902581">
              <w:t>bipolar TA command</w:t>
            </w:r>
            <w:r>
              <w:t>.</w:t>
            </w:r>
          </w:p>
        </w:tc>
      </w:tr>
      <w:tr w:rsidR="00F0617A" w:rsidRPr="00902581" w14:paraId="07109CBF" w14:textId="77777777" w:rsidTr="00102E9B">
        <w:tc>
          <w:tcPr>
            <w:tcW w:w="932" w:type="pct"/>
          </w:tcPr>
          <w:p w14:paraId="680EF3FB" w14:textId="77777777" w:rsidR="00F0617A" w:rsidRPr="00902581" w:rsidRDefault="00F0617A" w:rsidP="00F0617A">
            <w:r>
              <w:t>Ericsson</w:t>
            </w:r>
          </w:p>
        </w:tc>
        <w:tc>
          <w:tcPr>
            <w:tcW w:w="4068" w:type="pct"/>
          </w:tcPr>
          <w:p w14:paraId="20B2D135" w14:textId="77777777" w:rsidR="00F0617A" w:rsidRPr="00902581" w:rsidRDefault="00F0617A" w:rsidP="00F0617A">
            <w:r>
              <w:t>We support the proposal.</w:t>
            </w:r>
          </w:p>
        </w:tc>
      </w:tr>
      <w:tr w:rsidR="00581421" w:rsidRPr="00902581" w14:paraId="314D3A0F" w14:textId="77777777" w:rsidTr="00102E9B">
        <w:tc>
          <w:tcPr>
            <w:tcW w:w="932" w:type="pct"/>
          </w:tcPr>
          <w:p w14:paraId="235A1199" w14:textId="77777777" w:rsidR="00581421" w:rsidRPr="00727F5F" w:rsidRDefault="00581421" w:rsidP="00581421">
            <w:pPr>
              <w:rPr>
                <w:lang w:val="en-US"/>
              </w:rPr>
            </w:pPr>
            <w:r>
              <w:rPr>
                <w:lang w:val="en-US"/>
              </w:rPr>
              <w:t>Intel</w:t>
            </w:r>
          </w:p>
        </w:tc>
        <w:tc>
          <w:tcPr>
            <w:tcW w:w="4068" w:type="pct"/>
          </w:tcPr>
          <w:p w14:paraId="5161D5A0" w14:textId="77777777" w:rsidR="00581421" w:rsidRPr="007D0A57" w:rsidRDefault="00581421" w:rsidP="00581421">
            <w:r>
              <w:t>OK with the proposal</w:t>
            </w:r>
          </w:p>
        </w:tc>
      </w:tr>
      <w:tr w:rsidR="0060531A" w:rsidRPr="00902581" w14:paraId="75C8024F" w14:textId="77777777" w:rsidTr="00102E9B">
        <w:tc>
          <w:tcPr>
            <w:tcW w:w="932" w:type="pct"/>
          </w:tcPr>
          <w:p w14:paraId="7AB9309B" w14:textId="77777777" w:rsidR="0060531A" w:rsidRPr="00902581" w:rsidRDefault="0060531A" w:rsidP="0060531A">
            <w:r>
              <w:t>Apple</w:t>
            </w:r>
          </w:p>
        </w:tc>
        <w:tc>
          <w:tcPr>
            <w:tcW w:w="4068" w:type="pct"/>
          </w:tcPr>
          <w:p w14:paraId="2D8A9E60" w14:textId="77777777" w:rsidR="0060531A" w:rsidRDefault="0060531A" w:rsidP="0060531A">
            <w:r>
              <w:t>If Option 1-2-1 in Proposal 1-4 is adopted, then the TA range may include negative values.</w:t>
            </w:r>
          </w:p>
          <w:p w14:paraId="39EA8A4A" w14:textId="77777777" w:rsidR="0060531A" w:rsidRPr="00902581" w:rsidRDefault="0060531A" w:rsidP="0060531A">
            <w:r>
              <w:t xml:space="preserve">If Option 1-2-2 in Proposal 1-4 is adopted, then the TA range does not need to be extended. </w:t>
            </w:r>
          </w:p>
        </w:tc>
      </w:tr>
      <w:tr w:rsidR="001A2B0C" w:rsidRPr="00902581" w14:paraId="39EB64AE" w14:textId="77777777" w:rsidTr="00102E9B">
        <w:tc>
          <w:tcPr>
            <w:tcW w:w="932" w:type="pct"/>
          </w:tcPr>
          <w:p w14:paraId="150D9134" w14:textId="77777777" w:rsidR="001A2B0C" w:rsidRPr="00902581" w:rsidRDefault="001A2B0C" w:rsidP="001A2B0C">
            <w:pPr>
              <w:rPr>
                <w:bCs/>
              </w:rPr>
            </w:pPr>
            <w:r>
              <w:rPr>
                <w:rFonts w:hint="eastAsia"/>
                <w:bCs/>
              </w:rPr>
              <w:t>OPPO</w:t>
            </w:r>
          </w:p>
        </w:tc>
        <w:tc>
          <w:tcPr>
            <w:tcW w:w="4068" w:type="pct"/>
          </w:tcPr>
          <w:p w14:paraId="44883F26" w14:textId="77777777" w:rsidR="001A2B0C" w:rsidRPr="00902581" w:rsidRDefault="001A2B0C" w:rsidP="001A2B0C">
            <w:r>
              <w:t>R</w:t>
            </w:r>
            <w:r>
              <w:rPr>
                <w:rFonts w:hint="eastAsia"/>
              </w:rPr>
              <w:t xml:space="preserve">easonable </w:t>
            </w:r>
            <w:r>
              <w:t xml:space="preserve">to postpone </w:t>
            </w:r>
          </w:p>
        </w:tc>
      </w:tr>
      <w:tr w:rsidR="00ED37A2" w:rsidRPr="00902581" w14:paraId="5CB2E954" w14:textId="77777777" w:rsidTr="00102E9B">
        <w:tc>
          <w:tcPr>
            <w:tcW w:w="932" w:type="pct"/>
          </w:tcPr>
          <w:p w14:paraId="376260BF" w14:textId="106E4050" w:rsidR="00ED37A2" w:rsidRDefault="00ED37A2" w:rsidP="001A2B0C">
            <w:pPr>
              <w:rPr>
                <w:bCs/>
              </w:rPr>
            </w:pPr>
            <w:proofErr w:type="spellStart"/>
            <w:r>
              <w:rPr>
                <w:bCs/>
              </w:rPr>
              <w:t>InterDigital</w:t>
            </w:r>
            <w:proofErr w:type="spellEnd"/>
          </w:p>
        </w:tc>
        <w:tc>
          <w:tcPr>
            <w:tcW w:w="4068" w:type="pct"/>
          </w:tcPr>
          <w:p w14:paraId="54264F09" w14:textId="46B0495C" w:rsidR="00ED37A2" w:rsidRDefault="00ED37A2" w:rsidP="001A2B0C">
            <w:r>
              <w:t>Support the proposal</w:t>
            </w:r>
          </w:p>
        </w:tc>
      </w:tr>
      <w:tr w:rsidR="00C15454" w:rsidRPr="00902581" w14:paraId="2305CC0A" w14:textId="77777777" w:rsidTr="00102E9B">
        <w:tc>
          <w:tcPr>
            <w:tcW w:w="932" w:type="pct"/>
          </w:tcPr>
          <w:p w14:paraId="1AAA2B34" w14:textId="6213092A" w:rsidR="00C15454" w:rsidRDefault="00C15454" w:rsidP="001A2B0C">
            <w:pPr>
              <w:rPr>
                <w:bCs/>
              </w:rPr>
            </w:pPr>
            <w:r>
              <w:rPr>
                <w:bCs/>
              </w:rPr>
              <w:t>Qualcomm</w:t>
            </w:r>
          </w:p>
        </w:tc>
        <w:tc>
          <w:tcPr>
            <w:tcW w:w="4068" w:type="pct"/>
          </w:tcPr>
          <w:p w14:paraId="0D482024" w14:textId="58BAF0E8" w:rsidR="00C15454" w:rsidRDefault="00C15454" w:rsidP="001A2B0C">
            <w:r>
              <w:t xml:space="preserve">Although the TA range in msg2 is </w:t>
            </w:r>
            <w:r w:rsidR="00F37595">
              <w:t xml:space="preserve">believed </w:t>
            </w:r>
            <w:r>
              <w:t xml:space="preserve">enough for rel-17, </w:t>
            </w:r>
            <w:r w:rsidR="00F37595">
              <w:t>forward compatibility should be considered. In the future, UEs without GNSS may be supported.</w:t>
            </w:r>
          </w:p>
        </w:tc>
      </w:tr>
      <w:tr w:rsidR="006236DE" w:rsidRPr="00902581" w14:paraId="69550BBF" w14:textId="77777777" w:rsidTr="00102E9B">
        <w:tc>
          <w:tcPr>
            <w:tcW w:w="932" w:type="pct"/>
          </w:tcPr>
          <w:p w14:paraId="5B2AF64D" w14:textId="01B2D894" w:rsidR="006236DE" w:rsidRDefault="006236DE" w:rsidP="006236DE">
            <w:pPr>
              <w:rPr>
                <w:bCs/>
              </w:rPr>
            </w:pPr>
            <w:r>
              <w:rPr>
                <w:rFonts w:eastAsiaTheme="minorEastAsia"/>
                <w:lang w:eastAsia="zh-CN"/>
              </w:rPr>
              <w:t>Huawei</w:t>
            </w:r>
          </w:p>
        </w:tc>
        <w:tc>
          <w:tcPr>
            <w:tcW w:w="4068" w:type="pct"/>
          </w:tcPr>
          <w:p w14:paraId="1A37CA35" w14:textId="452B5FC3" w:rsidR="006236DE" w:rsidRDefault="006236DE" w:rsidP="006236DE">
            <w:r>
              <w:rPr>
                <w:rFonts w:eastAsiaTheme="minorEastAsia" w:hint="eastAsia"/>
                <w:lang w:eastAsia="zh-CN"/>
              </w:rPr>
              <w:t>S</w:t>
            </w:r>
            <w:r>
              <w:rPr>
                <w:rFonts w:eastAsiaTheme="minorEastAsia"/>
                <w:lang w:eastAsia="zh-CN"/>
              </w:rPr>
              <w:t xml:space="preserve">upport </w:t>
            </w:r>
          </w:p>
        </w:tc>
      </w:tr>
      <w:tr w:rsidR="00FB25E5" w:rsidRPr="00902581" w14:paraId="2AB620CD" w14:textId="77777777" w:rsidTr="00102E9B">
        <w:tc>
          <w:tcPr>
            <w:tcW w:w="932" w:type="pct"/>
          </w:tcPr>
          <w:p w14:paraId="48482309" w14:textId="2CFCA227" w:rsidR="00FB25E5" w:rsidRDefault="00FB25E5" w:rsidP="00FB25E5">
            <w:pPr>
              <w:rPr>
                <w:rFonts w:eastAsiaTheme="minorEastAsia"/>
                <w:lang w:eastAsia="zh-CN"/>
              </w:rPr>
            </w:pPr>
            <w:r>
              <w:rPr>
                <w:rFonts w:eastAsiaTheme="minorEastAsia" w:hint="eastAsia"/>
                <w:lang w:eastAsia="zh-CN"/>
              </w:rPr>
              <w:t>S</w:t>
            </w:r>
            <w:r>
              <w:rPr>
                <w:rFonts w:eastAsiaTheme="minorEastAsia"/>
                <w:lang w:eastAsia="zh-CN"/>
              </w:rPr>
              <w:t>preadtrum</w:t>
            </w:r>
          </w:p>
        </w:tc>
        <w:tc>
          <w:tcPr>
            <w:tcW w:w="4068" w:type="pct"/>
          </w:tcPr>
          <w:p w14:paraId="1274ED09" w14:textId="72E56B09" w:rsidR="00FB25E5" w:rsidRDefault="00FB25E5" w:rsidP="00FB25E5">
            <w:pPr>
              <w:rPr>
                <w:rFonts w:eastAsiaTheme="minorEastAsia"/>
                <w:lang w:eastAsia="zh-CN"/>
              </w:rPr>
            </w:pPr>
            <w:r w:rsidRPr="00FB25E5">
              <w:rPr>
                <w:rFonts w:eastAsiaTheme="minorEastAsia"/>
                <w:lang w:eastAsia="zh-CN"/>
              </w:rPr>
              <w:t>Support the proposal.</w:t>
            </w:r>
          </w:p>
        </w:tc>
      </w:tr>
      <w:tr w:rsidR="00054C98" w:rsidRPr="00902581" w14:paraId="55C061AC" w14:textId="77777777" w:rsidTr="00102E9B">
        <w:tc>
          <w:tcPr>
            <w:tcW w:w="932" w:type="pct"/>
          </w:tcPr>
          <w:p w14:paraId="0A4D07EE" w14:textId="040EA1DF" w:rsidR="00054C98" w:rsidRDefault="00054C98" w:rsidP="00054C98">
            <w:pPr>
              <w:rPr>
                <w:rFonts w:eastAsiaTheme="minorEastAsia"/>
                <w:lang w:eastAsia="zh-CN"/>
              </w:rPr>
            </w:pPr>
            <w:r>
              <w:rPr>
                <w:rFonts w:eastAsia="Malgun Gothic" w:hint="eastAsia"/>
                <w:lang w:eastAsia="ko-KR"/>
              </w:rPr>
              <w:t xml:space="preserve">Samsung </w:t>
            </w:r>
          </w:p>
        </w:tc>
        <w:tc>
          <w:tcPr>
            <w:tcW w:w="4068" w:type="pct"/>
          </w:tcPr>
          <w:p w14:paraId="406493EC" w14:textId="1C2B15D2" w:rsidR="00054C98" w:rsidRDefault="00054C98" w:rsidP="00054C98">
            <w:pPr>
              <w:rPr>
                <w:rFonts w:eastAsia="Malgun Gothic"/>
                <w:lang w:eastAsia="ko-KR"/>
              </w:rPr>
            </w:pPr>
            <w:r>
              <w:rPr>
                <w:rFonts w:eastAsia="Malgun Gothic"/>
                <w:lang w:eastAsia="ko-KR"/>
              </w:rPr>
              <w:t xml:space="preserve">Similar to </w:t>
            </w:r>
            <w:proofErr w:type="spellStart"/>
            <w:r>
              <w:rPr>
                <w:rFonts w:eastAsia="Malgun Gothic"/>
                <w:lang w:eastAsia="ko-KR"/>
              </w:rPr>
              <w:t>ZTE</w:t>
            </w:r>
            <w:proofErr w:type="spellEnd"/>
            <w:r>
              <w:rPr>
                <w:rFonts w:eastAsia="Malgun Gothic"/>
                <w:lang w:eastAsia="ko-KR"/>
              </w:rPr>
              <w:t xml:space="preserve">, </w:t>
            </w:r>
            <w:proofErr w:type="spellStart"/>
            <w:r>
              <w:rPr>
                <w:rFonts w:eastAsia="Malgun Gothic"/>
                <w:lang w:eastAsia="ko-KR"/>
              </w:rPr>
              <w:t>Mediatek</w:t>
            </w:r>
            <w:proofErr w:type="spellEnd"/>
            <w:r>
              <w:rPr>
                <w:rFonts w:eastAsia="Malgun Gothic"/>
                <w:lang w:eastAsia="ko-KR"/>
              </w:rPr>
              <w:t xml:space="preserve">, it is better to discuss later after discussion on Proposal 1-4. </w:t>
            </w:r>
          </w:p>
          <w:p w14:paraId="4835DF32" w14:textId="6D8B8924" w:rsidR="00054C98" w:rsidRPr="00FB25E5" w:rsidRDefault="00054C98" w:rsidP="00054C98">
            <w:pPr>
              <w:rPr>
                <w:rFonts w:eastAsiaTheme="minorEastAsia"/>
                <w:lang w:eastAsia="zh-CN"/>
              </w:rPr>
            </w:pPr>
            <w:r>
              <w:rPr>
                <w:rFonts w:eastAsia="Malgun Gothic"/>
                <w:lang w:eastAsia="ko-KR"/>
              </w:rPr>
              <w:t>Depending on the cell (beam) size, we can consider and discuss whether/how range is needed to be extended.</w:t>
            </w:r>
          </w:p>
        </w:tc>
      </w:tr>
      <w:tr w:rsidR="002520AF" w:rsidRPr="00902581" w14:paraId="1220780B" w14:textId="77777777" w:rsidTr="00102E9B">
        <w:tc>
          <w:tcPr>
            <w:tcW w:w="932" w:type="pct"/>
          </w:tcPr>
          <w:p w14:paraId="0D7E2C08" w14:textId="2B9C1877"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C6BE441" w14:textId="1E6351DE"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541C1F40" w14:textId="77777777" w:rsidTr="00102E9B">
        <w:tc>
          <w:tcPr>
            <w:tcW w:w="932" w:type="pct"/>
          </w:tcPr>
          <w:p w14:paraId="13F507FE" w14:textId="785EF6DA" w:rsidR="00EA73B2" w:rsidRDefault="00EA73B2" w:rsidP="002520AF">
            <w:pPr>
              <w:rPr>
                <w:rFonts w:eastAsiaTheme="minorEastAsia"/>
                <w:bCs/>
                <w:lang w:eastAsia="zh-CN"/>
              </w:rPr>
            </w:pPr>
            <w:r>
              <w:rPr>
                <w:rFonts w:eastAsiaTheme="minorEastAsia" w:hint="eastAsia"/>
                <w:bCs/>
                <w:lang w:eastAsia="zh-CN"/>
              </w:rPr>
              <w:t>CATT</w:t>
            </w:r>
          </w:p>
        </w:tc>
        <w:tc>
          <w:tcPr>
            <w:tcW w:w="4068" w:type="pct"/>
          </w:tcPr>
          <w:p w14:paraId="3A406980" w14:textId="6E30FB3C" w:rsidR="00EA73B2" w:rsidRDefault="00EA73B2" w:rsidP="002520AF">
            <w:pPr>
              <w:rPr>
                <w:rFonts w:eastAsiaTheme="minorEastAsia"/>
                <w:lang w:eastAsia="zh-CN"/>
              </w:rPr>
            </w:pPr>
            <w:r>
              <w:rPr>
                <w:rFonts w:eastAsiaTheme="minorEastAsia" w:hint="eastAsia"/>
                <w:lang w:eastAsia="zh-CN"/>
              </w:rPr>
              <w:t>Support this proposal</w:t>
            </w:r>
          </w:p>
        </w:tc>
      </w:tr>
      <w:tr w:rsidR="001A5D5E" w:rsidRPr="00902581" w14:paraId="45E600AC" w14:textId="77777777" w:rsidTr="00102E9B">
        <w:tc>
          <w:tcPr>
            <w:tcW w:w="932" w:type="pct"/>
          </w:tcPr>
          <w:p w14:paraId="780D1C30" w14:textId="138F3D7B" w:rsidR="001A5D5E" w:rsidRDefault="001A5D5E" w:rsidP="001A5D5E">
            <w:pPr>
              <w:rPr>
                <w:rFonts w:eastAsiaTheme="minorEastAsia"/>
                <w:bCs/>
                <w:lang w:eastAsia="zh-CN"/>
              </w:rPr>
            </w:pPr>
            <w:proofErr w:type="spellStart"/>
            <w:r>
              <w:rPr>
                <w:rFonts w:eastAsia="Malgun Gothic"/>
                <w:lang w:eastAsia="ko-KR"/>
              </w:rPr>
              <w:t>CEWiT</w:t>
            </w:r>
            <w:proofErr w:type="spellEnd"/>
          </w:p>
        </w:tc>
        <w:tc>
          <w:tcPr>
            <w:tcW w:w="4068" w:type="pct"/>
          </w:tcPr>
          <w:p w14:paraId="29FF6582" w14:textId="793664C8" w:rsidR="001A5D5E" w:rsidRDefault="001A5D5E" w:rsidP="001A5D5E">
            <w:pPr>
              <w:rPr>
                <w:rFonts w:eastAsiaTheme="minorEastAsia"/>
                <w:lang w:eastAsia="zh-CN"/>
              </w:rPr>
            </w:pPr>
            <w:r>
              <w:rPr>
                <w:rFonts w:eastAsia="Malgun Gothic"/>
                <w:lang w:eastAsia="ko-KR"/>
              </w:rPr>
              <w:t xml:space="preserve">Support the proposal. Taking solution # </w:t>
            </w:r>
            <w:r>
              <w:t>1-2-3 from proposal 1-4 will avoid the bipolar TA update. NTN should strive for this for minimising the signalling changes over legacy NR procedure.</w:t>
            </w:r>
          </w:p>
        </w:tc>
      </w:tr>
      <w:tr w:rsidR="0068312F" w:rsidRPr="00902581" w14:paraId="30C752DE" w14:textId="77777777" w:rsidTr="00102E9B">
        <w:tc>
          <w:tcPr>
            <w:tcW w:w="932" w:type="pct"/>
          </w:tcPr>
          <w:p w14:paraId="15F5515D" w14:textId="3858FDD8" w:rsidR="0068312F" w:rsidRDefault="0068312F" w:rsidP="0068312F">
            <w:pPr>
              <w:rPr>
                <w:rFonts w:eastAsia="Malgun Gothic"/>
                <w:lang w:eastAsia="ko-KR"/>
              </w:rPr>
            </w:pPr>
            <w:r>
              <w:rPr>
                <w:bCs/>
              </w:rPr>
              <w:t>APT</w:t>
            </w:r>
          </w:p>
        </w:tc>
        <w:tc>
          <w:tcPr>
            <w:tcW w:w="4068" w:type="pct"/>
          </w:tcPr>
          <w:p w14:paraId="7F3F0C49" w14:textId="490F0FC6" w:rsidR="0068312F" w:rsidRDefault="0068312F" w:rsidP="0068312F">
            <w:pPr>
              <w:rPr>
                <w:rFonts w:eastAsia="Malgun Gothic"/>
                <w:lang w:eastAsia="ko-KR"/>
              </w:rPr>
            </w:pPr>
            <w:r>
              <w:t xml:space="preserve">Support </w:t>
            </w:r>
            <w:r w:rsidRPr="0010311E">
              <w:t>proposal 1-5</w:t>
            </w:r>
            <w:r>
              <w:t>.</w:t>
            </w:r>
          </w:p>
        </w:tc>
      </w:tr>
      <w:tr w:rsidR="002A33D8" w14:paraId="7DCCC5B2" w14:textId="77777777" w:rsidTr="002A33D8">
        <w:tc>
          <w:tcPr>
            <w:tcW w:w="932" w:type="pct"/>
          </w:tcPr>
          <w:p w14:paraId="39CE1CA5" w14:textId="77777777" w:rsidR="002A33D8" w:rsidRDefault="002A33D8" w:rsidP="002A33D8">
            <w:pPr>
              <w:rPr>
                <w:rFonts w:eastAsiaTheme="minorEastAsia"/>
                <w:bCs/>
                <w:lang w:eastAsia="zh-CN"/>
              </w:rPr>
            </w:pPr>
            <w:r>
              <w:rPr>
                <w:rFonts w:hint="eastAsia"/>
                <w:bCs/>
              </w:rPr>
              <w:t>Xiaomi</w:t>
            </w:r>
          </w:p>
        </w:tc>
        <w:tc>
          <w:tcPr>
            <w:tcW w:w="4068" w:type="pct"/>
          </w:tcPr>
          <w:p w14:paraId="332DC434" w14:textId="77777777" w:rsidR="002A33D8" w:rsidRDefault="002A33D8" w:rsidP="002A33D8">
            <w:pPr>
              <w:rPr>
                <w:rFonts w:eastAsiaTheme="minorEastAsia"/>
                <w:lang w:eastAsia="zh-CN"/>
              </w:rPr>
            </w:pPr>
            <w:r w:rsidRPr="00B05358">
              <w:t>R</w:t>
            </w:r>
            <w:r w:rsidRPr="00B05358">
              <w:rPr>
                <w:rFonts w:hint="eastAsia"/>
              </w:rPr>
              <w:t xml:space="preserve">easonable </w:t>
            </w:r>
            <w:r w:rsidRPr="00B05358">
              <w:t>to postpone</w:t>
            </w:r>
          </w:p>
        </w:tc>
      </w:tr>
      <w:tr w:rsidR="00926BC5" w:rsidRPr="00902581" w14:paraId="2ECF32D0" w14:textId="77777777" w:rsidTr="00926BC5">
        <w:tc>
          <w:tcPr>
            <w:tcW w:w="932" w:type="pct"/>
          </w:tcPr>
          <w:p w14:paraId="73196C48" w14:textId="77777777" w:rsidR="00926BC5" w:rsidRDefault="00926BC5" w:rsidP="00C557AE">
            <w:pPr>
              <w:rPr>
                <w:bCs/>
              </w:rPr>
            </w:pPr>
            <w:r>
              <w:rPr>
                <w:bCs/>
              </w:rPr>
              <w:t>Panasonic</w:t>
            </w:r>
          </w:p>
        </w:tc>
        <w:tc>
          <w:tcPr>
            <w:tcW w:w="4068" w:type="pct"/>
          </w:tcPr>
          <w:p w14:paraId="315BEE3C" w14:textId="77777777" w:rsidR="00926BC5" w:rsidRDefault="00926BC5" w:rsidP="00C557AE">
            <w:r>
              <w:t>FFS until Initial Proposal 1-4 is decided.</w:t>
            </w:r>
          </w:p>
        </w:tc>
      </w:tr>
      <w:tr w:rsidR="00380202" w14:paraId="3813F738" w14:textId="77777777" w:rsidTr="008E3CD7">
        <w:tc>
          <w:tcPr>
            <w:tcW w:w="932" w:type="pct"/>
          </w:tcPr>
          <w:p w14:paraId="50484AEA" w14:textId="77777777" w:rsidR="00380202" w:rsidRDefault="0038020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06EDCA9" w14:textId="77777777" w:rsidR="00380202" w:rsidRDefault="00380202" w:rsidP="008E3CD7">
            <w:pPr>
              <w:rPr>
                <w:rFonts w:eastAsiaTheme="minorEastAsia"/>
                <w:lang w:eastAsia="zh-CN"/>
              </w:rPr>
            </w:pPr>
            <w:r w:rsidRPr="00CA1E92">
              <w:rPr>
                <w:rFonts w:cs="Arial"/>
              </w:rPr>
              <w:t xml:space="preserve">We think </w:t>
            </w:r>
            <w:r>
              <w:rPr>
                <w:rFonts w:cs="Arial"/>
              </w:rPr>
              <w:t xml:space="preserve">the </w:t>
            </w:r>
            <w:r w:rsidRPr="00CA1E92">
              <w:rPr>
                <w:rFonts w:cs="Arial"/>
              </w:rPr>
              <w:t>discussions could be postponed.</w:t>
            </w:r>
          </w:p>
        </w:tc>
      </w:tr>
      <w:tr w:rsidR="008A26E3" w:rsidRPr="00902581" w14:paraId="41A0C8E8" w14:textId="77777777" w:rsidTr="00926BC5">
        <w:tc>
          <w:tcPr>
            <w:tcW w:w="932" w:type="pct"/>
          </w:tcPr>
          <w:p w14:paraId="68D9C3ED" w14:textId="35C2C37B" w:rsidR="008A26E3" w:rsidRPr="00380202" w:rsidRDefault="008A26E3" w:rsidP="008A26E3">
            <w:pPr>
              <w:rPr>
                <w:bCs/>
              </w:rPr>
            </w:pPr>
            <w:r>
              <w:rPr>
                <w:rFonts w:eastAsia="Malgun Gothic" w:hint="eastAsia"/>
                <w:bCs/>
                <w:lang w:eastAsia="ko-KR"/>
              </w:rPr>
              <w:t>LG</w:t>
            </w:r>
          </w:p>
        </w:tc>
        <w:tc>
          <w:tcPr>
            <w:tcW w:w="4068" w:type="pct"/>
          </w:tcPr>
          <w:p w14:paraId="053E49C5" w14:textId="0BD2266B" w:rsidR="008A26E3" w:rsidRDefault="008A26E3" w:rsidP="008A26E3">
            <w:r>
              <w:rPr>
                <w:rFonts w:eastAsia="Malgun Gothic" w:hint="eastAsia"/>
                <w:lang w:eastAsia="ko-KR"/>
              </w:rPr>
              <w:t>We support the proposal.</w:t>
            </w:r>
          </w:p>
        </w:tc>
      </w:tr>
      <w:tr w:rsidR="00645E03" w:rsidRPr="00902581" w14:paraId="754DD12E" w14:textId="77777777" w:rsidTr="00926BC5">
        <w:tc>
          <w:tcPr>
            <w:tcW w:w="932" w:type="pct"/>
          </w:tcPr>
          <w:p w14:paraId="02264241" w14:textId="01C85EE9" w:rsidR="00645E03" w:rsidRDefault="00645E03" w:rsidP="00645E03">
            <w:pPr>
              <w:rPr>
                <w:rFonts w:eastAsia="Malgun Gothic"/>
                <w:bCs/>
                <w:lang w:eastAsia="ko-KR"/>
              </w:rPr>
            </w:pPr>
            <w:r>
              <w:rPr>
                <w:rFonts w:eastAsia="Malgun Gothic" w:hint="eastAsia"/>
                <w:lang w:eastAsia="ko-KR"/>
              </w:rPr>
              <w:t>ETRI</w:t>
            </w:r>
          </w:p>
        </w:tc>
        <w:tc>
          <w:tcPr>
            <w:tcW w:w="4068" w:type="pct"/>
          </w:tcPr>
          <w:p w14:paraId="10C8756F" w14:textId="7EEDCC5C" w:rsidR="00645E03" w:rsidRDefault="00645E03" w:rsidP="00645E03">
            <w:pPr>
              <w:rPr>
                <w:rFonts w:eastAsia="Malgun Gothic"/>
                <w:lang w:eastAsia="ko-KR"/>
              </w:rPr>
            </w:pPr>
            <w:r>
              <w:rPr>
                <w:rFonts w:eastAsia="Malgun Gothic" w:hint="eastAsia"/>
                <w:lang w:eastAsia="ko-KR"/>
              </w:rPr>
              <w:t>We support the proposal.</w:t>
            </w:r>
          </w:p>
        </w:tc>
      </w:tr>
      <w:tr w:rsidR="003A01C6" w:rsidRPr="00902581" w14:paraId="0F0232D5" w14:textId="77777777" w:rsidTr="00926BC5">
        <w:tc>
          <w:tcPr>
            <w:tcW w:w="932" w:type="pct"/>
          </w:tcPr>
          <w:p w14:paraId="5EA44F89" w14:textId="77777777" w:rsidR="003A01C6" w:rsidRDefault="003A01C6" w:rsidP="003A01C6">
            <w:r>
              <w:t xml:space="preserve">Fraunhofer IIS, </w:t>
            </w:r>
          </w:p>
          <w:p w14:paraId="4F3B19A6" w14:textId="608C13DC" w:rsidR="003A01C6" w:rsidRDefault="003A01C6" w:rsidP="003A01C6">
            <w:pPr>
              <w:rPr>
                <w:rFonts w:eastAsia="Malgun Gothic"/>
                <w:lang w:eastAsia="ko-KR"/>
              </w:rPr>
            </w:pPr>
            <w:r>
              <w:t>Fraunhofer HHI</w:t>
            </w:r>
          </w:p>
        </w:tc>
        <w:tc>
          <w:tcPr>
            <w:tcW w:w="4068" w:type="pct"/>
          </w:tcPr>
          <w:p w14:paraId="2953CD92" w14:textId="78E2B7A2" w:rsidR="003A01C6" w:rsidRDefault="003A01C6" w:rsidP="003A01C6">
            <w:pPr>
              <w:rPr>
                <w:rFonts w:eastAsia="Malgun Gothic"/>
                <w:lang w:eastAsia="ko-KR"/>
              </w:rPr>
            </w:pPr>
            <w:r>
              <w:t xml:space="preserve">Fine with the proposal. We can discuss this after having progress in initial proposal 1-4. </w:t>
            </w:r>
          </w:p>
        </w:tc>
      </w:tr>
      <w:tr w:rsidR="009D6574" w:rsidRPr="00902581" w14:paraId="01DC02CA" w14:textId="77777777" w:rsidTr="00926BC5">
        <w:tc>
          <w:tcPr>
            <w:tcW w:w="932" w:type="pct"/>
          </w:tcPr>
          <w:p w14:paraId="337EDA40" w14:textId="1A8A4816" w:rsidR="009D6574" w:rsidRDefault="009D6574" w:rsidP="009D6574">
            <w:r>
              <w:rPr>
                <w:rFonts w:eastAsiaTheme="minorEastAsia" w:hint="eastAsia"/>
                <w:lang w:eastAsia="zh-CN"/>
              </w:rPr>
              <w:t>v</w:t>
            </w:r>
            <w:r>
              <w:rPr>
                <w:rFonts w:eastAsiaTheme="minorEastAsia"/>
                <w:lang w:eastAsia="zh-CN"/>
              </w:rPr>
              <w:t>ivo</w:t>
            </w:r>
          </w:p>
        </w:tc>
        <w:tc>
          <w:tcPr>
            <w:tcW w:w="4068" w:type="pct"/>
          </w:tcPr>
          <w:p w14:paraId="24879E98" w14:textId="45FC2BE3" w:rsidR="009D6574" w:rsidRDefault="009D6574" w:rsidP="009D6574">
            <w:r>
              <w:rPr>
                <w:rFonts w:eastAsiaTheme="minorEastAsia"/>
                <w:lang w:eastAsia="zh-CN"/>
              </w:rPr>
              <w:t xml:space="preserve">We share the similar view with the Apple’s proposal in the table above. </w:t>
            </w:r>
            <w:r w:rsidRPr="00B45668">
              <w:rPr>
                <w:rFonts w:eastAsiaTheme="minorEastAsia"/>
                <w:lang w:eastAsia="zh-CN"/>
              </w:rPr>
              <w:t xml:space="preserve">Whether to extend the TA command range in RAR depends on the accuracy of </w:t>
            </w:r>
            <w:r>
              <w:rPr>
                <w:rFonts w:eastAsiaTheme="minorEastAsia"/>
                <w:lang w:eastAsia="zh-CN"/>
              </w:rPr>
              <w:t>TA.</w:t>
            </w:r>
          </w:p>
        </w:tc>
      </w:tr>
      <w:tr w:rsidR="00E754B9" w:rsidRPr="00902581" w14:paraId="1F099422" w14:textId="77777777" w:rsidTr="00926BC5">
        <w:tc>
          <w:tcPr>
            <w:tcW w:w="932" w:type="pct"/>
          </w:tcPr>
          <w:p w14:paraId="54048016" w14:textId="6DDF4C89" w:rsidR="00E754B9" w:rsidRDefault="00E754B9" w:rsidP="009D6574">
            <w:r>
              <w:rPr>
                <w:bCs/>
              </w:rPr>
              <w:t>Thales</w:t>
            </w:r>
          </w:p>
        </w:tc>
        <w:tc>
          <w:tcPr>
            <w:tcW w:w="4068" w:type="pct"/>
          </w:tcPr>
          <w:p w14:paraId="2A881523" w14:textId="77777777" w:rsidR="00E754B9" w:rsidRDefault="00E754B9" w:rsidP="008E3CD7">
            <w:r>
              <w:t>Support</w:t>
            </w:r>
          </w:p>
          <w:p w14:paraId="4BB2A24F" w14:textId="419FB2D0" w:rsidR="00E754B9" w:rsidRDefault="00E754B9" w:rsidP="009D6574">
            <w:r>
              <w:t xml:space="preserve">If we decide to support autonomous TA acquisition before PRACH transmission in order to be compatible with existing PRACH formats then there is no need to extend </w:t>
            </w:r>
            <w:r w:rsidRPr="00023A98">
              <w:t>Timing Advance Command range in msg2</w:t>
            </w:r>
            <w:r>
              <w:t>. TAC in msg2 shall be interpreted as in a TAC MAC CE.</w:t>
            </w:r>
          </w:p>
        </w:tc>
      </w:tr>
      <w:tr w:rsidR="008E3CD7" w:rsidRPr="00902581" w14:paraId="5A66AFA3" w14:textId="77777777" w:rsidTr="00926BC5">
        <w:tc>
          <w:tcPr>
            <w:tcW w:w="932" w:type="pct"/>
          </w:tcPr>
          <w:p w14:paraId="1E87D769" w14:textId="014DDE32" w:rsidR="008E3CD7" w:rsidRDefault="008E3CD7" w:rsidP="008E3CD7">
            <w:pPr>
              <w:rPr>
                <w:bCs/>
              </w:rPr>
            </w:pPr>
            <w:r>
              <w:t>Nokia, Nokia Shanghai Bell</w:t>
            </w:r>
          </w:p>
        </w:tc>
        <w:tc>
          <w:tcPr>
            <w:tcW w:w="4068" w:type="pct"/>
          </w:tcPr>
          <w:p w14:paraId="5C5F9868" w14:textId="2351E74D" w:rsidR="008E3CD7" w:rsidRDefault="008E3CD7" w:rsidP="008E3CD7">
            <w:r>
              <w:t>No need to modify TA command.</w:t>
            </w:r>
          </w:p>
        </w:tc>
      </w:tr>
      <w:tr w:rsidR="007F5EDE" w:rsidRPr="00902581" w14:paraId="044DDE9B" w14:textId="77777777" w:rsidTr="00926BC5">
        <w:tc>
          <w:tcPr>
            <w:tcW w:w="932" w:type="pct"/>
          </w:tcPr>
          <w:p w14:paraId="3E04C7B1" w14:textId="12CC5A69" w:rsidR="007F5EDE" w:rsidRDefault="007F5EDE" w:rsidP="007F5EDE">
            <w:r>
              <w:t>Sony</w:t>
            </w:r>
          </w:p>
        </w:tc>
        <w:tc>
          <w:tcPr>
            <w:tcW w:w="4068" w:type="pct"/>
          </w:tcPr>
          <w:p w14:paraId="586DB88D" w14:textId="44B53C98" w:rsidR="007F5EDE" w:rsidRDefault="007F5EDE" w:rsidP="007F5EDE">
            <w:r>
              <w:t>Support</w:t>
            </w:r>
          </w:p>
        </w:tc>
      </w:tr>
      <w:tr w:rsidR="004110E0" w:rsidRPr="00902581" w14:paraId="3DC4ED15" w14:textId="77777777" w:rsidTr="004110E0">
        <w:tc>
          <w:tcPr>
            <w:tcW w:w="932" w:type="pct"/>
          </w:tcPr>
          <w:p w14:paraId="5B699316" w14:textId="77777777" w:rsidR="004110E0" w:rsidRDefault="004110E0" w:rsidP="004110E0">
            <w:pPr>
              <w:rPr>
                <w:rFonts w:eastAsia="Malgun Gothic"/>
                <w:bCs/>
                <w:lang w:eastAsia="ko-KR"/>
              </w:rPr>
            </w:pPr>
            <w:r>
              <w:rPr>
                <w:rFonts w:eastAsia="Malgun Gothic"/>
                <w:bCs/>
                <w:lang w:eastAsia="ko-KR"/>
              </w:rPr>
              <w:lastRenderedPageBreak/>
              <w:t>Eutelsat</w:t>
            </w:r>
          </w:p>
        </w:tc>
        <w:tc>
          <w:tcPr>
            <w:tcW w:w="4068" w:type="pct"/>
          </w:tcPr>
          <w:p w14:paraId="7C3CA64E" w14:textId="77777777" w:rsidR="004110E0" w:rsidRDefault="004110E0" w:rsidP="004110E0">
            <w:pPr>
              <w:rPr>
                <w:rFonts w:eastAsia="Malgun Gothic"/>
                <w:lang w:eastAsia="ko-KR"/>
              </w:rPr>
            </w:pPr>
            <w:r>
              <w:rPr>
                <w:rFonts w:eastAsia="Malgun Gothic"/>
                <w:lang w:eastAsia="ko-KR"/>
              </w:rPr>
              <w:t>Due to dependencies on other proposals (i.e. 1-4) it is reasonable to delay a decision.</w:t>
            </w:r>
          </w:p>
        </w:tc>
      </w:tr>
      <w:tr w:rsidR="007C2BAC" w:rsidRPr="00902581" w14:paraId="686A00DF" w14:textId="77777777" w:rsidTr="004110E0">
        <w:tc>
          <w:tcPr>
            <w:tcW w:w="932" w:type="pct"/>
          </w:tcPr>
          <w:p w14:paraId="3DB0D63F" w14:textId="45B0515D" w:rsidR="007C2BAC" w:rsidRDefault="007C2BAC" w:rsidP="004110E0">
            <w:pPr>
              <w:rPr>
                <w:rFonts w:eastAsia="Malgun Gothic"/>
                <w:bCs/>
                <w:lang w:eastAsia="ko-KR"/>
              </w:rPr>
            </w:pPr>
            <w:r>
              <w:rPr>
                <w:rFonts w:eastAsia="Malgun Gothic"/>
                <w:bCs/>
                <w:lang w:eastAsia="ko-KR"/>
              </w:rPr>
              <w:t>Sequans</w:t>
            </w:r>
          </w:p>
        </w:tc>
        <w:tc>
          <w:tcPr>
            <w:tcW w:w="4068" w:type="pct"/>
          </w:tcPr>
          <w:p w14:paraId="4418044E" w14:textId="3C1CB94C" w:rsidR="007C2BAC" w:rsidRDefault="007C2BAC" w:rsidP="007C2BAC">
            <w:pPr>
              <w:rPr>
                <w:rFonts w:eastAsia="Malgun Gothic"/>
                <w:lang w:eastAsia="ko-KR"/>
              </w:rPr>
            </w:pPr>
            <w:r>
              <w:rPr>
                <w:rFonts w:eastAsia="Malgun Gothic"/>
                <w:lang w:eastAsia="ko-KR"/>
              </w:rPr>
              <w:t>We can decide proposal 1-5 after 1-4 is decided.</w:t>
            </w:r>
          </w:p>
        </w:tc>
      </w:tr>
    </w:tbl>
    <w:p w14:paraId="2B40DA40" w14:textId="2B320EC0" w:rsidR="004B3C3C" w:rsidRPr="00DB48F4" w:rsidRDefault="007E04DA" w:rsidP="009552C4">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9E62509" w14:textId="0903512F" w:rsidR="006D7D9D" w:rsidRDefault="001B0E49" w:rsidP="006D7D9D">
      <w:r>
        <w:rPr>
          <w:lang w:val="en-US"/>
        </w:rPr>
        <w:t>Many</w:t>
      </w:r>
      <w:r w:rsidR="005F4A39">
        <w:rPr>
          <w:lang w:val="en-US"/>
        </w:rPr>
        <w:t xml:space="preserve"> companies support the </w:t>
      </w:r>
      <w:r w:rsidR="005F4A39" w:rsidRPr="00902581">
        <w:rPr>
          <w:highlight w:val="cyan"/>
        </w:rPr>
        <w:t xml:space="preserve">Initial proposal </w:t>
      </w:r>
      <w:r w:rsidR="005F4A39">
        <w:rPr>
          <w:highlight w:val="cyan"/>
        </w:rPr>
        <w:t>1</w:t>
      </w:r>
      <w:r w:rsidR="005F4A39" w:rsidRPr="00902581">
        <w:rPr>
          <w:highlight w:val="cyan"/>
        </w:rPr>
        <w:t>-</w:t>
      </w:r>
      <w:r w:rsidR="005F4A39">
        <w:t>5</w:t>
      </w:r>
      <w:r w:rsidR="005F4A39" w:rsidRPr="006D7D9D">
        <w:rPr>
          <w:lang w:val="en-US"/>
        </w:rPr>
        <w:t xml:space="preserve"> </w:t>
      </w:r>
      <w:r w:rsidR="006D7D9D" w:rsidRPr="006D7D9D">
        <w:rPr>
          <w:lang w:val="en-US"/>
        </w:rPr>
        <w:t xml:space="preserve">[Ericsson, Intel, </w:t>
      </w:r>
      <w:proofErr w:type="spellStart"/>
      <w:r w:rsidR="006D7D9D" w:rsidRPr="006D7D9D">
        <w:rPr>
          <w:bCs/>
          <w:lang w:val="en-US"/>
        </w:rPr>
        <w:t>InterDigital</w:t>
      </w:r>
      <w:proofErr w:type="spellEnd"/>
      <w:r w:rsidR="006D7D9D" w:rsidRPr="006D7D9D">
        <w:rPr>
          <w:bCs/>
          <w:lang w:val="en-US"/>
        </w:rPr>
        <w:t xml:space="preserve">, </w:t>
      </w:r>
      <w:r w:rsidR="006D7D9D" w:rsidRPr="006D7D9D">
        <w:rPr>
          <w:rFonts w:eastAsiaTheme="minorEastAsia"/>
          <w:lang w:val="en-US" w:eastAsia="zh-CN"/>
        </w:rPr>
        <w:t xml:space="preserve">Huawei, </w:t>
      </w:r>
      <w:proofErr w:type="spellStart"/>
      <w:r w:rsidR="006D7D9D" w:rsidRPr="006D7D9D">
        <w:rPr>
          <w:rFonts w:eastAsiaTheme="minorEastAsia" w:hint="eastAsia"/>
          <w:lang w:val="en-US" w:eastAsia="zh-CN"/>
        </w:rPr>
        <w:t>S</w:t>
      </w:r>
      <w:r w:rsidR="006D7D9D" w:rsidRPr="006D7D9D">
        <w:rPr>
          <w:rFonts w:eastAsiaTheme="minorEastAsia"/>
          <w:lang w:val="en-US" w:eastAsia="zh-CN"/>
        </w:rPr>
        <w:t>preadtrum</w:t>
      </w:r>
      <w:proofErr w:type="spellEnd"/>
      <w:r w:rsidR="006D7D9D" w:rsidRPr="006D7D9D">
        <w:rPr>
          <w:rFonts w:eastAsiaTheme="minorEastAsia"/>
          <w:lang w:val="en-US" w:eastAsia="zh-CN"/>
        </w:rPr>
        <w:t xml:space="preserve">, </w:t>
      </w:r>
      <w:r w:rsidR="006D7D9D" w:rsidRPr="006D7D9D">
        <w:rPr>
          <w:rFonts w:eastAsiaTheme="minorEastAsia" w:hint="eastAsia"/>
          <w:bCs/>
          <w:lang w:val="en-US" w:eastAsia="zh-CN"/>
        </w:rPr>
        <w:t>L</w:t>
      </w:r>
      <w:r w:rsidR="006D7D9D" w:rsidRPr="006D7D9D">
        <w:rPr>
          <w:rFonts w:eastAsiaTheme="minorEastAsia"/>
          <w:bCs/>
          <w:lang w:val="en-US" w:eastAsia="zh-CN"/>
        </w:rPr>
        <w:t xml:space="preserve">enovo/MM, </w:t>
      </w:r>
      <w:r w:rsidR="006D7D9D" w:rsidRPr="006D7D9D">
        <w:rPr>
          <w:rFonts w:eastAsiaTheme="minorEastAsia" w:hint="eastAsia"/>
          <w:bCs/>
          <w:lang w:val="en-US" w:eastAsia="zh-CN"/>
        </w:rPr>
        <w:t>CATT</w:t>
      </w:r>
      <w:r w:rsidR="006D7D9D" w:rsidRPr="006D7D9D">
        <w:rPr>
          <w:rFonts w:eastAsiaTheme="minorEastAsia"/>
          <w:bCs/>
          <w:lang w:val="en-US" w:eastAsia="zh-CN"/>
        </w:rPr>
        <w:t xml:space="preserve">, </w:t>
      </w:r>
      <w:proofErr w:type="spellStart"/>
      <w:r w:rsidR="006D7D9D" w:rsidRPr="006D7D9D">
        <w:rPr>
          <w:rFonts w:eastAsia="Malgun Gothic"/>
          <w:lang w:val="en-US" w:eastAsia="ko-KR"/>
        </w:rPr>
        <w:t>CEWiT</w:t>
      </w:r>
      <w:proofErr w:type="spellEnd"/>
      <w:r w:rsidR="006D7D9D" w:rsidRPr="006D7D9D">
        <w:rPr>
          <w:rFonts w:eastAsia="Malgun Gothic"/>
          <w:lang w:val="en-US" w:eastAsia="ko-KR"/>
        </w:rPr>
        <w:t xml:space="preserve">, </w:t>
      </w:r>
      <w:proofErr w:type="spellStart"/>
      <w:proofErr w:type="gramStart"/>
      <w:r w:rsidR="006D7D9D" w:rsidRPr="006D7D9D">
        <w:rPr>
          <w:bCs/>
          <w:lang w:val="en-US"/>
        </w:rPr>
        <w:t>APT,</w:t>
      </w:r>
      <w:r w:rsidR="006D7D9D" w:rsidRPr="006D7D9D">
        <w:rPr>
          <w:rFonts w:eastAsia="Malgun Gothic" w:hint="eastAsia"/>
          <w:bCs/>
          <w:lang w:val="en-US" w:eastAsia="ko-KR"/>
        </w:rPr>
        <w:t>LG</w:t>
      </w:r>
      <w:proofErr w:type="spellEnd"/>
      <w:proofErr w:type="gramEnd"/>
      <w:r w:rsidR="006D7D9D" w:rsidRPr="006D7D9D">
        <w:rPr>
          <w:lang w:val="en-US"/>
        </w:rPr>
        <w:t xml:space="preserve">, </w:t>
      </w:r>
      <w:proofErr w:type="spellStart"/>
      <w:r w:rsidR="006D7D9D" w:rsidRPr="006D7D9D">
        <w:rPr>
          <w:rFonts w:eastAsia="Malgun Gothic" w:hint="eastAsia"/>
          <w:lang w:val="en-US" w:eastAsia="ko-KR"/>
        </w:rPr>
        <w:t>ETRI</w:t>
      </w:r>
      <w:proofErr w:type="spellEnd"/>
      <w:r w:rsidR="006D7D9D">
        <w:rPr>
          <w:rFonts w:eastAsia="Malgun Gothic"/>
          <w:lang w:val="en-US" w:eastAsia="ko-KR"/>
        </w:rPr>
        <w:t xml:space="preserve">, </w:t>
      </w:r>
      <w:r w:rsidR="006D7D9D">
        <w:rPr>
          <w:lang w:val="en-US"/>
        </w:rPr>
        <w:t xml:space="preserve">Fraunhofer IIS, </w:t>
      </w:r>
      <w:r w:rsidR="006D7D9D" w:rsidRPr="006D7D9D">
        <w:rPr>
          <w:lang w:val="en-US"/>
        </w:rPr>
        <w:t>Fraunhofer HHI</w:t>
      </w:r>
      <w:r w:rsidR="006D7D9D">
        <w:rPr>
          <w:lang w:val="en-US"/>
        </w:rPr>
        <w:t xml:space="preserve">, </w:t>
      </w:r>
      <w:proofErr w:type="spellStart"/>
      <w:r w:rsidR="006D7D9D">
        <w:rPr>
          <w:bCs/>
        </w:rPr>
        <w:t>Thales,</w:t>
      </w:r>
      <w:r w:rsidR="006D7D9D">
        <w:t>Nokia</w:t>
      </w:r>
      <w:proofErr w:type="spellEnd"/>
      <w:r w:rsidR="006D7D9D">
        <w:t>, Nokia Shanghai Bell, Sony]</w:t>
      </w:r>
    </w:p>
    <w:p w14:paraId="147C7276" w14:textId="56555C9A" w:rsidR="004B3DF1" w:rsidRDefault="005F4A39" w:rsidP="009552C4">
      <w:r>
        <w:t xml:space="preserve">For some companies </w:t>
      </w:r>
      <w:r w:rsidR="003F19D7">
        <w:t>[</w:t>
      </w:r>
      <w:r w:rsidR="003F19D7">
        <w:rPr>
          <w:rFonts w:hint="eastAsia"/>
        </w:rPr>
        <w:t>ZTE</w:t>
      </w:r>
      <w:r w:rsidR="003F19D7">
        <w:t>,</w:t>
      </w:r>
      <w:r w:rsidR="003F19D7" w:rsidRPr="003F19D7">
        <w:rPr>
          <w:bCs/>
        </w:rPr>
        <w:t xml:space="preserve"> </w:t>
      </w:r>
      <w:r w:rsidR="003F19D7">
        <w:rPr>
          <w:bCs/>
        </w:rPr>
        <w:t>MediaTek,</w:t>
      </w:r>
      <w:r w:rsidR="003F19D7" w:rsidRPr="003F19D7">
        <w:rPr>
          <w:rFonts w:hint="eastAsia"/>
          <w:bCs/>
        </w:rPr>
        <w:t xml:space="preserve"> </w:t>
      </w:r>
      <w:r w:rsidR="003F19D7">
        <w:rPr>
          <w:rFonts w:hint="eastAsia"/>
          <w:bCs/>
        </w:rPr>
        <w:t>OPPO</w:t>
      </w:r>
      <w:r w:rsidR="003F19D7">
        <w:rPr>
          <w:bCs/>
        </w:rPr>
        <w:t>,</w:t>
      </w:r>
      <w:r w:rsidR="003F19D7" w:rsidRPr="003F19D7">
        <w:rPr>
          <w:rFonts w:eastAsia="Malgun Gothic" w:hint="eastAsia"/>
          <w:lang w:eastAsia="ko-KR"/>
        </w:rPr>
        <w:t xml:space="preserve"> </w:t>
      </w:r>
      <w:r w:rsidR="003F19D7">
        <w:rPr>
          <w:rFonts w:eastAsia="Malgun Gothic" w:hint="eastAsia"/>
          <w:lang w:eastAsia="ko-KR"/>
        </w:rPr>
        <w:t>Samsung</w:t>
      </w:r>
      <w:r w:rsidR="003F19D7">
        <w:rPr>
          <w:rFonts w:eastAsia="Malgun Gothic"/>
          <w:lang w:eastAsia="ko-KR"/>
        </w:rPr>
        <w:t>,</w:t>
      </w:r>
      <w:r w:rsidR="003F19D7" w:rsidRPr="003F19D7">
        <w:rPr>
          <w:rFonts w:hint="eastAsia"/>
          <w:bCs/>
        </w:rPr>
        <w:t xml:space="preserve"> </w:t>
      </w:r>
      <w:r w:rsidR="003F19D7">
        <w:rPr>
          <w:rFonts w:hint="eastAsia"/>
          <w:bCs/>
        </w:rPr>
        <w:t>Xiaomi</w:t>
      </w:r>
      <w:r w:rsidR="003F19D7">
        <w:rPr>
          <w:bCs/>
        </w:rPr>
        <w:t>,</w:t>
      </w:r>
      <w:r w:rsidR="003F19D7" w:rsidRPr="003F19D7">
        <w:rPr>
          <w:bCs/>
        </w:rPr>
        <w:t xml:space="preserve"> </w:t>
      </w:r>
      <w:r w:rsidR="003F19D7">
        <w:rPr>
          <w:bCs/>
        </w:rPr>
        <w:t>Panasonic,</w:t>
      </w:r>
      <w:r w:rsidR="003F19D7" w:rsidRPr="003F19D7">
        <w:rPr>
          <w:rFonts w:eastAsiaTheme="minorEastAsia" w:hint="eastAsia"/>
          <w:lang w:eastAsia="zh-CN"/>
        </w:rPr>
        <w:t xml:space="preserve"> </w:t>
      </w:r>
      <w:r w:rsidR="003F19D7">
        <w:rPr>
          <w:rFonts w:eastAsiaTheme="minorEastAsia" w:hint="eastAsia"/>
          <w:lang w:eastAsia="zh-CN"/>
        </w:rPr>
        <w:t>C</w:t>
      </w:r>
      <w:r w:rsidR="003F19D7">
        <w:rPr>
          <w:rFonts w:eastAsiaTheme="minorEastAsia"/>
          <w:lang w:eastAsia="zh-CN"/>
        </w:rPr>
        <w:t>MCC,</w:t>
      </w:r>
      <w:r w:rsidR="003F19D7" w:rsidRPr="003F19D7">
        <w:rPr>
          <w:rFonts w:eastAsia="Malgun Gothic"/>
          <w:bCs/>
          <w:lang w:eastAsia="ko-KR"/>
        </w:rPr>
        <w:t xml:space="preserve"> </w:t>
      </w:r>
      <w:r w:rsidR="003F19D7">
        <w:rPr>
          <w:rFonts w:eastAsia="Malgun Gothic"/>
          <w:bCs/>
          <w:lang w:eastAsia="ko-KR"/>
        </w:rPr>
        <w:t>Eutelsat,</w:t>
      </w:r>
      <w:r w:rsidR="003F19D7" w:rsidRPr="003F19D7">
        <w:rPr>
          <w:rFonts w:eastAsia="Malgun Gothic"/>
          <w:bCs/>
          <w:lang w:eastAsia="ko-KR"/>
        </w:rPr>
        <w:t xml:space="preserve"> </w:t>
      </w:r>
      <w:proofErr w:type="gramStart"/>
      <w:r w:rsidR="003F19D7">
        <w:rPr>
          <w:rFonts w:eastAsia="Malgun Gothic"/>
          <w:bCs/>
          <w:lang w:eastAsia="ko-KR"/>
        </w:rPr>
        <w:t>Sequans]</w:t>
      </w:r>
      <w:r w:rsidR="003F19D7">
        <w:rPr>
          <w:bCs/>
        </w:rPr>
        <w:t xml:space="preserve"> </w:t>
      </w:r>
      <w:r w:rsidR="003F19D7">
        <w:t xml:space="preserve"> </w:t>
      </w:r>
      <w:r>
        <w:t>we</w:t>
      </w:r>
      <w:proofErr w:type="gramEnd"/>
      <w:r>
        <w:t xml:space="preserve"> need to discuss f</w:t>
      </w:r>
      <w:r w:rsidRPr="005F4A39">
        <w:t xml:space="preserve">irst discuss proposal 1-4. </w:t>
      </w:r>
      <w:proofErr w:type="gramStart"/>
      <w:r>
        <w:t>Therefore</w:t>
      </w:r>
      <w:proofErr w:type="gramEnd"/>
      <w:r>
        <w:t xml:space="preserve"> </w:t>
      </w:r>
      <w:r w:rsidRPr="00902581">
        <w:rPr>
          <w:highlight w:val="cyan"/>
        </w:rPr>
        <w:t xml:space="preserve">Initial proposal </w:t>
      </w:r>
      <w:r>
        <w:rPr>
          <w:highlight w:val="cyan"/>
        </w:rPr>
        <w:t>1</w:t>
      </w:r>
      <w:r w:rsidRPr="00902581">
        <w:rPr>
          <w:highlight w:val="cyan"/>
        </w:rPr>
        <w:t>-</w:t>
      </w:r>
      <w:r>
        <w:t>5</w:t>
      </w:r>
      <w:r w:rsidRPr="006D7D9D">
        <w:rPr>
          <w:lang w:val="en-US"/>
        </w:rPr>
        <w:t xml:space="preserve"> </w:t>
      </w:r>
      <w:r>
        <w:rPr>
          <w:lang w:val="en-US"/>
        </w:rPr>
        <w:t>shall be</w:t>
      </w:r>
      <w:r>
        <w:t xml:space="preserve"> </w:t>
      </w:r>
      <w:r w:rsidRPr="005F4A39">
        <w:t xml:space="preserve">postponed </w:t>
      </w:r>
    </w:p>
    <w:p w14:paraId="6A7436ED" w14:textId="7FEDBA6F" w:rsidR="009552C4" w:rsidRPr="00B65ED7" w:rsidRDefault="003F19D7" w:rsidP="009552C4">
      <w:r>
        <w:t>According to [</w:t>
      </w:r>
      <w:proofErr w:type="gramStart"/>
      <w:r>
        <w:rPr>
          <w:bCs/>
        </w:rPr>
        <w:t>Qualcomm</w:t>
      </w:r>
      <w:r>
        <w:t xml:space="preserve"> ]</w:t>
      </w:r>
      <w:proofErr w:type="gramEnd"/>
      <w:r w:rsidRPr="003F19D7">
        <w:t xml:space="preserve"> </w:t>
      </w:r>
      <w:r>
        <w:t>forward compatibility should be considered even though the TA range in msg2 is believed enough for rel-17.</w:t>
      </w:r>
    </w:p>
    <w:p w14:paraId="6335A973" w14:textId="6645781E" w:rsidR="00B65ED7" w:rsidRPr="00902581" w:rsidRDefault="00B65ED7" w:rsidP="00B65ED7">
      <w:pPr>
        <w:pStyle w:val="DraftProposal"/>
        <w:numPr>
          <w:ilvl w:val="0"/>
          <w:numId w:val="0"/>
        </w:numPr>
        <w:rPr>
          <w:rFonts w:ascii="Times New Roman" w:hAnsi="Times New Roman" w:cs="Times New Roman"/>
          <w:sz w:val="20"/>
        </w:rPr>
      </w:pPr>
      <w:r w:rsidRPr="00D25B66">
        <w:rPr>
          <w:rFonts w:ascii="Times New Roman" w:hAnsi="Times New Roman" w:cs="Times New Roman"/>
          <w:sz w:val="20"/>
          <w:highlight w:val="yellow"/>
        </w:rPr>
        <w:t>FL recommendation:</w:t>
      </w:r>
      <w:r w:rsidRPr="00902581">
        <w:rPr>
          <w:rFonts w:ascii="Times New Roman" w:hAnsi="Times New Roman" w:cs="Times New Roman"/>
          <w:sz w:val="20"/>
        </w:rPr>
        <w:t xml:space="preserve"> </w:t>
      </w:r>
    </w:p>
    <w:p w14:paraId="1CB2887B" w14:textId="77777777" w:rsidR="00B65ED7" w:rsidRPr="00D25B66" w:rsidRDefault="00B65ED7" w:rsidP="00B65ED7">
      <w:pPr>
        <w:pStyle w:val="DraftProposal"/>
        <w:numPr>
          <w:ilvl w:val="0"/>
          <w:numId w:val="0"/>
        </w:numPr>
        <w:rPr>
          <w:rFonts w:ascii="Times New Roman" w:hAnsi="Times New Roman" w:cs="Times New Roman"/>
        </w:rPr>
      </w:pPr>
      <w:r w:rsidRPr="00D25B66">
        <w:rPr>
          <w:rFonts w:ascii="Times New Roman" w:hAnsi="Times New Roman" w:cs="Times New Roman"/>
        </w:rPr>
        <w:t>To move forward and to limit the impact on the specification, a design target should be to define the requirement on UL time pre-compensation so that the existing 12-bit field in msg2 can be reused without any extension.</w:t>
      </w:r>
    </w:p>
    <w:p w14:paraId="22120B80" w14:textId="77777777" w:rsidR="00773C16" w:rsidRPr="00902581" w:rsidRDefault="00773C16" w:rsidP="00773C1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773C16" w:rsidRPr="00902581" w14:paraId="5F532733" w14:textId="77777777" w:rsidTr="00131678">
        <w:tc>
          <w:tcPr>
            <w:tcW w:w="932" w:type="pct"/>
            <w:shd w:val="clear" w:color="auto" w:fill="00B0F0"/>
          </w:tcPr>
          <w:p w14:paraId="294FEBEB" w14:textId="77777777" w:rsidR="00773C16" w:rsidRPr="00902581" w:rsidRDefault="00773C16" w:rsidP="00131678">
            <w:pPr>
              <w:rPr>
                <w:b/>
                <w:color w:val="FFFFFF" w:themeColor="background1"/>
              </w:rPr>
            </w:pPr>
            <w:r w:rsidRPr="00902581">
              <w:rPr>
                <w:b/>
                <w:color w:val="FFFFFF" w:themeColor="background1"/>
              </w:rPr>
              <w:t>Companies</w:t>
            </w:r>
          </w:p>
        </w:tc>
        <w:tc>
          <w:tcPr>
            <w:tcW w:w="4068" w:type="pct"/>
            <w:shd w:val="clear" w:color="auto" w:fill="00B0F0"/>
          </w:tcPr>
          <w:p w14:paraId="7A1A559B" w14:textId="77777777" w:rsidR="00773C16" w:rsidRPr="00902581" w:rsidRDefault="00773C16" w:rsidP="00131678">
            <w:pPr>
              <w:rPr>
                <w:b/>
                <w:color w:val="FFFFFF" w:themeColor="background1"/>
              </w:rPr>
            </w:pPr>
            <w:r w:rsidRPr="00902581">
              <w:rPr>
                <w:b/>
                <w:color w:val="FFFFFF" w:themeColor="background1"/>
              </w:rPr>
              <w:t>Comments and Views</w:t>
            </w:r>
          </w:p>
        </w:tc>
      </w:tr>
      <w:tr w:rsidR="00773C16" w:rsidRPr="00902581" w14:paraId="620B66AE" w14:textId="77777777" w:rsidTr="00131678">
        <w:tc>
          <w:tcPr>
            <w:tcW w:w="932" w:type="pct"/>
          </w:tcPr>
          <w:p w14:paraId="1413AE2A" w14:textId="1628289A" w:rsidR="00773C16" w:rsidRPr="007C4906" w:rsidRDefault="009C16E2" w:rsidP="00131678">
            <w:pPr>
              <w:rPr>
                <w:rFonts w:eastAsiaTheme="minorEastAsia"/>
                <w:lang w:eastAsia="zh-CN"/>
              </w:rPr>
            </w:pPr>
            <w:r>
              <w:rPr>
                <w:rFonts w:eastAsiaTheme="minorEastAsia"/>
                <w:lang w:eastAsia="zh-CN"/>
              </w:rPr>
              <w:t>MediaTek</w:t>
            </w:r>
          </w:p>
        </w:tc>
        <w:tc>
          <w:tcPr>
            <w:tcW w:w="4068" w:type="pct"/>
          </w:tcPr>
          <w:p w14:paraId="520D448B" w14:textId="1DAA5F75" w:rsidR="00773C16" w:rsidRPr="009C16E2" w:rsidRDefault="009C16E2" w:rsidP="009C16E2">
            <w:pPr>
              <w:adjustRightInd w:val="0"/>
              <w:snapToGrid w:val="0"/>
              <w:spacing w:after="120"/>
              <w:rPr>
                <w:rFonts w:eastAsiaTheme="minorEastAsia"/>
                <w:lang w:eastAsia="zh-CN"/>
              </w:rPr>
            </w:pPr>
            <w:r w:rsidRPr="009C16E2">
              <w:rPr>
                <w:rFonts w:eastAsiaTheme="minorEastAsia"/>
                <w:lang w:eastAsia="zh-CN"/>
              </w:rPr>
              <w:t xml:space="preserve">Support FL recommendation. </w:t>
            </w:r>
          </w:p>
        </w:tc>
      </w:tr>
      <w:tr w:rsidR="009C16E2" w:rsidRPr="00902581" w14:paraId="5CCFA7C2" w14:textId="77777777" w:rsidTr="00131678">
        <w:tc>
          <w:tcPr>
            <w:tcW w:w="932" w:type="pct"/>
          </w:tcPr>
          <w:p w14:paraId="03246231" w14:textId="72AD36C4" w:rsidR="009C16E2" w:rsidRPr="00AF346B" w:rsidRDefault="00AF346B" w:rsidP="00131678">
            <w:pPr>
              <w:rPr>
                <w:rFonts w:eastAsia="Malgun Gothic"/>
                <w:lang w:eastAsia="ko-KR"/>
              </w:rPr>
            </w:pPr>
            <w:r>
              <w:rPr>
                <w:rFonts w:eastAsia="Malgun Gothic" w:hint="eastAsia"/>
                <w:lang w:eastAsia="ko-KR"/>
              </w:rPr>
              <w:t>Samsung</w:t>
            </w:r>
          </w:p>
        </w:tc>
        <w:tc>
          <w:tcPr>
            <w:tcW w:w="4068" w:type="pct"/>
          </w:tcPr>
          <w:p w14:paraId="25D7A487" w14:textId="4F82AAE1" w:rsidR="009C16E2" w:rsidRPr="00AF346B" w:rsidRDefault="00AF346B" w:rsidP="00AF346B">
            <w:pPr>
              <w:adjustRightInd w:val="0"/>
              <w:snapToGrid w:val="0"/>
              <w:spacing w:after="120"/>
              <w:rPr>
                <w:rFonts w:eastAsia="Malgun Gothic"/>
                <w:lang w:eastAsia="ko-KR"/>
              </w:rPr>
            </w:pPr>
            <w:r w:rsidRPr="00AF346B">
              <w:rPr>
                <w:rFonts w:eastAsia="Malgun Gothic" w:hint="eastAsia"/>
                <w:lang w:eastAsia="ko-KR"/>
              </w:rPr>
              <w:t>A</w:t>
            </w:r>
            <w:r w:rsidRPr="00AF346B">
              <w:rPr>
                <w:rFonts w:eastAsia="Malgun Gothic"/>
                <w:lang w:eastAsia="ko-KR"/>
              </w:rPr>
              <w:t>g</w:t>
            </w:r>
            <w:r w:rsidRPr="00AF346B">
              <w:rPr>
                <w:rFonts w:eastAsia="Malgun Gothic" w:hint="eastAsia"/>
                <w:lang w:eastAsia="ko-KR"/>
              </w:rPr>
              <w:t xml:space="preserve">ree </w:t>
            </w:r>
          </w:p>
        </w:tc>
      </w:tr>
      <w:tr w:rsidR="00D968B2" w:rsidRPr="00902581" w14:paraId="2A21A0EB" w14:textId="77777777" w:rsidTr="00131678">
        <w:tc>
          <w:tcPr>
            <w:tcW w:w="932" w:type="pct"/>
          </w:tcPr>
          <w:p w14:paraId="396A6168" w14:textId="4FBBCFCA" w:rsidR="00D968B2" w:rsidRPr="007C4906" w:rsidRDefault="00D968B2" w:rsidP="00D968B2">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127ACEC" w14:textId="731F46AE" w:rsidR="00D968B2" w:rsidRPr="0041240D" w:rsidRDefault="00D968B2" w:rsidP="0041240D">
            <w:pPr>
              <w:adjustRightInd w:val="0"/>
              <w:snapToGrid w:val="0"/>
              <w:spacing w:after="120"/>
              <w:rPr>
                <w:rFonts w:eastAsiaTheme="minorEastAsia"/>
                <w:lang w:eastAsia="zh-CN"/>
              </w:rPr>
            </w:pPr>
            <w:r w:rsidRPr="0041240D">
              <w:rPr>
                <w:rFonts w:eastAsiaTheme="minorEastAsia"/>
                <w:lang w:val="en-US" w:eastAsia="zh-CN"/>
              </w:rPr>
              <w:t xml:space="preserve">Support the </w:t>
            </w:r>
            <w:r w:rsidRPr="0041240D">
              <w:rPr>
                <w:rFonts w:eastAsiaTheme="minorEastAsia"/>
                <w:lang w:eastAsia="zh-CN"/>
              </w:rPr>
              <w:t>recommendation.</w:t>
            </w:r>
          </w:p>
        </w:tc>
      </w:tr>
      <w:tr w:rsidR="00D968B2" w:rsidRPr="00902581" w14:paraId="13E21465" w14:textId="77777777" w:rsidTr="00131678">
        <w:tc>
          <w:tcPr>
            <w:tcW w:w="932" w:type="pct"/>
          </w:tcPr>
          <w:p w14:paraId="2E0F92FC" w14:textId="4A57B6C8" w:rsidR="00D968B2" w:rsidRPr="007C4906" w:rsidRDefault="00927CAB" w:rsidP="00D968B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68693D5" w14:textId="5A555A5F" w:rsidR="00D968B2" w:rsidRPr="00927CAB" w:rsidRDefault="00927CAB" w:rsidP="00927CAB">
            <w:pPr>
              <w:adjustRightInd w:val="0"/>
              <w:snapToGrid w:val="0"/>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1532E6" w:rsidRPr="00902581" w14:paraId="3540E89A" w14:textId="77777777" w:rsidTr="00131678">
        <w:tc>
          <w:tcPr>
            <w:tcW w:w="932" w:type="pct"/>
          </w:tcPr>
          <w:p w14:paraId="65803836" w14:textId="6AA43B66" w:rsidR="001532E6" w:rsidRPr="007C4906" w:rsidRDefault="001532E6" w:rsidP="001532E6">
            <w:pPr>
              <w:rPr>
                <w:rFonts w:eastAsiaTheme="minorEastAsia"/>
                <w:lang w:eastAsia="zh-CN"/>
              </w:rPr>
            </w:pPr>
            <w:r>
              <w:rPr>
                <w:rFonts w:eastAsiaTheme="minorEastAsia"/>
                <w:lang w:eastAsia="zh-CN"/>
              </w:rPr>
              <w:t>Apple</w:t>
            </w:r>
          </w:p>
        </w:tc>
        <w:tc>
          <w:tcPr>
            <w:tcW w:w="4068" w:type="pct"/>
          </w:tcPr>
          <w:p w14:paraId="02F96914" w14:textId="5A5F090B" w:rsidR="001532E6" w:rsidRPr="001532E6" w:rsidRDefault="00F60F41" w:rsidP="001532E6">
            <w:pPr>
              <w:adjustRightInd w:val="0"/>
              <w:snapToGrid w:val="0"/>
              <w:spacing w:after="120"/>
              <w:rPr>
                <w:rFonts w:eastAsiaTheme="minorEastAsia"/>
                <w:lang w:eastAsia="zh-CN"/>
              </w:rPr>
            </w:pPr>
            <w:r>
              <w:rPr>
                <w:rFonts w:eastAsiaTheme="minorEastAsia"/>
                <w:lang w:eastAsia="zh-CN"/>
              </w:rPr>
              <w:t>Support</w:t>
            </w:r>
          </w:p>
        </w:tc>
      </w:tr>
      <w:tr w:rsidR="00027F27" w:rsidRPr="00902581" w14:paraId="597F6AFB" w14:textId="77777777" w:rsidTr="00131678">
        <w:tc>
          <w:tcPr>
            <w:tcW w:w="932" w:type="pct"/>
          </w:tcPr>
          <w:p w14:paraId="31A3FAB0" w14:textId="278F551B" w:rsidR="00027F27" w:rsidRDefault="00027F27" w:rsidP="00027F27">
            <w:pPr>
              <w:rPr>
                <w:rFonts w:eastAsiaTheme="minorEastAsia"/>
                <w:lang w:eastAsia="zh-CN"/>
              </w:rPr>
            </w:pPr>
            <w:r>
              <w:rPr>
                <w:rFonts w:eastAsiaTheme="minorEastAsia" w:hint="eastAsia"/>
                <w:lang w:eastAsia="zh-CN"/>
              </w:rPr>
              <w:t>Huawei</w:t>
            </w:r>
          </w:p>
        </w:tc>
        <w:tc>
          <w:tcPr>
            <w:tcW w:w="4068" w:type="pct"/>
          </w:tcPr>
          <w:p w14:paraId="7AD50721" w14:textId="40C0AC7F" w:rsidR="00027F27" w:rsidRDefault="00027F27" w:rsidP="00027F27">
            <w:pPr>
              <w:adjustRightInd w:val="0"/>
              <w:snapToGrid w:val="0"/>
              <w:spacing w:after="120"/>
              <w:rPr>
                <w:rFonts w:eastAsiaTheme="minorEastAsia"/>
                <w:lang w:eastAsia="zh-CN"/>
              </w:rPr>
            </w:pPr>
            <w:r w:rsidRPr="00057CFD">
              <w:rPr>
                <w:rFonts w:eastAsiaTheme="minorEastAsia" w:hint="eastAsia"/>
                <w:lang w:eastAsia="zh-CN"/>
              </w:rPr>
              <w:t>S</w:t>
            </w:r>
            <w:r w:rsidRPr="00057CFD">
              <w:rPr>
                <w:rFonts w:eastAsiaTheme="minorEastAsia"/>
                <w:lang w:eastAsia="zh-CN"/>
              </w:rPr>
              <w:t>upport the</w:t>
            </w:r>
            <w:r>
              <w:rPr>
                <w:rFonts w:eastAsiaTheme="minorEastAsia"/>
                <w:lang w:eastAsia="zh-CN"/>
              </w:rPr>
              <w:t xml:space="preserve"> FL</w:t>
            </w:r>
            <w:r w:rsidRPr="00057CFD">
              <w:rPr>
                <w:rFonts w:eastAsiaTheme="minorEastAsia"/>
                <w:lang w:eastAsia="zh-CN"/>
              </w:rPr>
              <w:t xml:space="preserve"> recommendation.</w:t>
            </w:r>
          </w:p>
        </w:tc>
      </w:tr>
      <w:tr w:rsidR="000C490F" w:rsidRPr="00902581" w14:paraId="4670CA39" w14:textId="77777777" w:rsidTr="00131678">
        <w:tc>
          <w:tcPr>
            <w:tcW w:w="932" w:type="pct"/>
          </w:tcPr>
          <w:p w14:paraId="567F7E80" w14:textId="014C612C"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7424E4F7" w14:textId="6A3892B9" w:rsidR="000C490F" w:rsidRPr="00057CFD" w:rsidRDefault="000C490F" w:rsidP="000C490F">
            <w:pPr>
              <w:adjustRightInd w:val="0"/>
              <w:snapToGrid w:val="0"/>
              <w:spacing w:after="120"/>
              <w:rPr>
                <w:rFonts w:eastAsiaTheme="minorEastAsia" w:hint="eastAsia"/>
                <w:lang w:eastAsia="zh-CN"/>
              </w:rPr>
            </w:pPr>
            <w:r>
              <w:rPr>
                <w:rFonts w:eastAsiaTheme="minorEastAsia" w:hint="eastAsia"/>
                <w:lang w:eastAsia="zh-CN"/>
              </w:rPr>
              <w:t>A</w:t>
            </w:r>
            <w:r>
              <w:rPr>
                <w:rFonts w:eastAsiaTheme="minorEastAsia"/>
                <w:lang w:eastAsia="zh-CN"/>
              </w:rPr>
              <w:t xml:space="preserve">gree in the case of </w:t>
            </w:r>
            <w:r w:rsidRPr="00CF2A91">
              <w:rPr>
                <w:rFonts w:eastAsiaTheme="minorEastAsia"/>
                <w:lang w:eastAsia="zh-CN"/>
              </w:rPr>
              <w:t>proposal 1-3</w:t>
            </w:r>
            <w:r>
              <w:rPr>
                <w:rFonts w:eastAsiaTheme="minorEastAsia"/>
                <w:lang w:eastAsia="zh-CN"/>
              </w:rPr>
              <w:t xml:space="preserve"> be supported.</w:t>
            </w:r>
          </w:p>
        </w:tc>
      </w:tr>
    </w:tbl>
    <w:p w14:paraId="5E164037" w14:textId="77777777" w:rsidR="00B65ED7" w:rsidRDefault="00B65ED7" w:rsidP="009552C4"/>
    <w:p w14:paraId="04E87D27" w14:textId="467FEB57" w:rsidR="006D7D9D" w:rsidRPr="001D3C97" w:rsidRDefault="00647AB5" w:rsidP="001D3C97">
      <w:r>
        <w:rPr>
          <w:lang w:val="en-US"/>
        </w:rPr>
        <w:t xml:space="preserve">The second part of the </w:t>
      </w:r>
      <w:r w:rsidRPr="00902581">
        <w:rPr>
          <w:highlight w:val="cyan"/>
        </w:rPr>
        <w:t xml:space="preserve">Initial proposal </w:t>
      </w:r>
      <w:r>
        <w:rPr>
          <w:highlight w:val="cyan"/>
        </w:rPr>
        <w:t>1</w:t>
      </w:r>
      <w:r w:rsidRPr="00902581">
        <w:rPr>
          <w:highlight w:val="cyan"/>
        </w:rPr>
        <w:t>-</w:t>
      </w:r>
      <w:r>
        <w:t>5</w:t>
      </w:r>
      <w:r w:rsidR="001D3C97">
        <w:t xml:space="preserve"> related to the bipolarity of the TAC value in msg2</w:t>
      </w:r>
      <w:r>
        <w:t>, can be</w:t>
      </w:r>
      <w:r w:rsidRPr="00647AB5">
        <w:t xml:space="preserve"> discuss</w:t>
      </w:r>
      <w:r>
        <w:t>ed</w:t>
      </w:r>
      <w:r w:rsidRPr="00647AB5">
        <w:t xml:space="preserve"> after </w:t>
      </w:r>
      <w:proofErr w:type="gramStart"/>
      <w:r w:rsidR="001D3C97">
        <w:t xml:space="preserve">making </w:t>
      </w:r>
      <w:r w:rsidR="00B0588A">
        <w:t xml:space="preserve"> progress</w:t>
      </w:r>
      <w:proofErr w:type="gramEnd"/>
      <w:r w:rsidR="00B0588A">
        <w:t xml:space="preserve"> </w:t>
      </w:r>
      <w:r w:rsidR="00DE42AA">
        <w:t>o</w:t>
      </w:r>
      <w:r w:rsidR="00B0588A">
        <w:t>n TA margin indication</w:t>
      </w:r>
      <w:r w:rsidR="00536E08">
        <w:t xml:space="preserve"> as </w:t>
      </w:r>
      <w:r w:rsidR="001B0E49">
        <w:t>proposed</w:t>
      </w:r>
      <w:r w:rsidR="00536E08">
        <w:t xml:space="preserve"> by many companies.</w:t>
      </w:r>
    </w:p>
    <w:p w14:paraId="65868AEF" w14:textId="77777777" w:rsidR="009367EC" w:rsidRPr="00DE42AA" w:rsidRDefault="009367EC" w:rsidP="009367EC"/>
    <w:p w14:paraId="1D90A1DB" w14:textId="77777777" w:rsidR="00F9597F" w:rsidRDefault="00F9597F" w:rsidP="00F9597F">
      <w:pPr>
        <w:pStyle w:val="2"/>
        <w:rPr>
          <w:lang w:val="en-US"/>
        </w:rPr>
      </w:pPr>
      <w:bookmarkStart w:id="13" w:name="_Toc55490720"/>
      <w:r w:rsidRPr="00902581">
        <w:rPr>
          <w:lang w:val="en-US"/>
        </w:rPr>
        <w:t xml:space="preserve">Issue#2: TA </w:t>
      </w:r>
      <w:r w:rsidR="008D347E" w:rsidRPr="00902581">
        <w:rPr>
          <w:lang w:val="en-US"/>
        </w:rPr>
        <w:t>update in connected mode</w:t>
      </w:r>
      <w:bookmarkEnd w:id="13"/>
      <w:r w:rsidRPr="00902581">
        <w:rPr>
          <w:lang w:val="en-US"/>
        </w:rPr>
        <w:t xml:space="preserve"> </w:t>
      </w:r>
    </w:p>
    <w:p w14:paraId="3469821D" w14:textId="77777777" w:rsidR="00A07CF8" w:rsidRPr="00A07CF8" w:rsidRDefault="00A07CF8" w:rsidP="00A07CF8">
      <w:pPr>
        <w:rPr>
          <w:lang w:val="en-US"/>
        </w:rPr>
      </w:pPr>
    </w:p>
    <w:p w14:paraId="509E2254" w14:textId="77777777" w:rsidR="00F9597F" w:rsidRPr="00902581" w:rsidRDefault="00F9597F" w:rsidP="004C2E4C">
      <w:pPr>
        <w:pStyle w:val="30"/>
      </w:pPr>
      <w:bookmarkStart w:id="14" w:name="_Toc55490721"/>
      <w:r w:rsidRPr="00902581">
        <w:t>Background</w:t>
      </w:r>
      <w:bookmarkEnd w:id="14"/>
    </w:p>
    <w:p w14:paraId="5D97CD33" w14:textId="77777777"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14:paraId="23A811D1" w14:textId="77777777" w:rsidR="007220E6" w:rsidRPr="00902581" w:rsidRDefault="007220E6" w:rsidP="007220E6">
      <w:pPr>
        <w:rPr>
          <w:b/>
        </w:rPr>
      </w:pPr>
      <w:r w:rsidRPr="00902581">
        <w:rPr>
          <w:b/>
        </w:rPr>
        <w:t>RAN1 to further investigate the following enhancement on the maintenance phase of the timing advance:</w:t>
      </w:r>
    </w:p>
    <w:p w14:paraId="01C0552C" w14:textId="77777777" w:rsidR="007220E6" w:rsidRPr="00902581" w:rsidRDefault="007220E6" w:rsidP="007220E6">
      <w:pPr>
        <w:pStyle w:val="aff"/>
        <w:numPr>
          <w:ilvl w:val="0"/>
          <w:numId w:val="9"/>
        </w:numPr>
        <w:spacing w:after="200" w:line="276" w:lineRule="auto"/>
        <w:contextualSpacing/>
        <w:rPr>
          <w:b/>
        </w:rPr>
      </w:pPr>
      <w:r w:rsidRPr="00902581">
        <w:rPr>
          <w:b/>
        </w:rPr>
        <w:t>Enable autonomous TA update at UE side, taking into account:</w:t>
      </w:r>
    </w:p>
    <w:p w14:paraId="4A902F15" w14:textId="77777777" w:rsidR="007220E6" w:rsidRPr="00902581" w:rsidRDefault="007220E6" w:rsidP="007220E6">
      <w:pPr>
        <w:pStyle w:val="aff"/>
        <w:numPr>
          <w:ilvl w:val="1"/>
          <w:numId w:val="9"/>
        </w:numPr>
        <w:spacing w:after="200" w:line="276" w:lineRule="auto"/>
        <w:contextualSpacing/>
        <w:rPr>
          <w:b/>
        </w:rPr>
      </w:pPr>
      <w:r w:rsidRPr="00902581">
        <w:rPr>
          <w:b/>
        </w:rPr>
        <w:t xml:space="preserve">Common TA drift rate </w:t>
      </w:r>
    </w:p>
    <w:p w14:paraId="186B1805"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14:paraId="5F8524B2" w14:textId="77777777" w:rsidR="007220E6" w:rsidRPr="00902581" w:rsidRDefault="007220E6" w:rsidP="007220E6">
      <w:pPr>
        <w:pStyle w:val="aff"/>
        <w:numPr>
          <w:ilvl w:val="1"/>
          <w:numId w:val="9"/>
        </w:numPr>
        <w:spacing w:after="200" w:line="276" w:lineRule="auto"/>
        <w:contextualSpacing/>
        <w:rPr>
          <w:b/>
        </w:rPr>
      </w:pPr>
      <w:r w:rsidRPr="00902581">
        <w:rPr>
          <w:b/>
        </w:rPr>
        <w:t>Self-estimated UE specific TA drift rate</w:t>
      </w:r>
    </w:p>
    <w:p w14:paraId="11DDB94D" w14:textId="77777777"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lastRenderedPageBreak/>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14:paraId="021A8363" w14:textId="77777777"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14:paraId="4E2F1A39" w14:textId="77777777"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14:paraId="000DCB77" w14:textId="77777777"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ms,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宋体"/>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14:paraId="2C4334AD" w14:textId="77777777"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14:paraId="29489D47" w14:textId="77777777"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14:paraId="61C67865" w14:textId="77777777"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14:paraId="16059F19"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70B544D7" w14:textId="77777777" w:rsidR="0013699B" w:rsidRPr="00902581" w:rsidRDefault="000C490F" w:rsidP="007E1DA9">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14:paraId="751EE63C" w14:textId="77777777" w:rsidR="00E21045" w:rsidRPr="00902581" w:rsidRDefault="00E21045" w:rsidP="007E1DA9">
      <w:pPr>
        <w:pStyle w:val="af8"/>
        <w:spacing w:after="0"/>
        <w:jc w:val="both"/>
      </w:pPr>
    </w:p>
    <w:p w14:paraId="3D738EFF" w14:textId="77777777" w:rsidR="00103DEF" w:rsidRPr="00902581" w:rsidRDefault="00103DEF" w:rsidP="007E1DA9">
      <w:pPr>
        <w:pStyle w:val="af8"/>
        <w:spacing w:after="0"/>
        <w:jc w:val="both"/>
      </w:pPr>
    </w:p>
    <w:p w14:paraId="1541A894" w14:textId="77777777" w:rsidR="0013699B" w:rsidRPr="00902581" w:rsidRDefault="0013699B"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CE460" w14:textId="77777777" w:rsidR="0013699B" w:rsidRPr="00902581" w:rsidRDefault="000C490F" w:rsidP="0013699B">
      <w:pPr>
        <w:pStyle w:val="af8"/>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14:paraId="2501E99A" w14:textId="77777777" w:rsidR="00A970E5" w:rsidRPr="00902581" w:rsidRDefault="00A970E5" w:rsidP="007E1DA9">
      <w:pPr>
        <w:pStyle w:val="af8"/>
        <w:spacing w:after="0"/>
        <w:jc w:val="both"/>
      </w:pPr>
    </w:p>
    <w:p w14:paraId="556B91A9" w14:textId="77777777"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r w:rsidRPr="00902581">
        <w:rPr>
          <w:rFonts w:ascii="Times New Roman" w:hAnsi="Times New Roman" w:cs="Times New Roman"/>
          <w:sz w:val="20"/>
          <w:lang w:eastAsia="ko-KR"/>
        </w:rPr>
        <w:t xml:space="preserve">here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TA-31) is the received TA command. The TA adjustment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indicated in a TAC with 6 bits in MAC CE, where TA={0,1,2,…,63}.</w:t>
      </w:r>
    </w:p>
    <w:p w14:paraId="1ABFDCA2" w14:textId="77777777"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14:paraId="4D7FFD54" w14:textId="77777777"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The drift indications shall be considered by the UE to update its TA before each new transmission. This way the signaling generated by the timing-advance commands may be reduced. Whether this drift is 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14:paraId="42266E7C" w14:textId="77777777" w:rsidR="006729A8" w:rsidRPr="00902581" w:rsidRDefault="006729A8"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57696542" w14:textId="77777777" w:rsidR="0061430B" w:rsidRPr="00902581" w:rsidRDefault="000C490F"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14:paraId="015E897F" w14:textId="77777777" w:rsidR="0061430B" w:rsidRPr="00902581" w:rsidRDefault="00884A73" w:rsidP="00F9597F">
      <w:pPr>
        <w:pStyle w:val="Doc-text2"/>
        <w:ind w:left="0" w:firstLine="0"/>
        <w:rPr>
          <w:rFonts w:ascii="Times New Roman" w:hAnsi="Times New Roman" w:cs="Times New Roman"/>
          <w:sz w:val="20"/>
          <w:lang w:val="en-US"/>
        </w:rPr>
      </w:pPr>
      <w:r w:rsidRPr="00902581">
        <w:rPr>
          <w:rFonts w:ascii="Times New Roman" w:hAnsi="Times New Roman" w:cs="Times New Roman"/>
          <w:iCs/>
          <w:sz w:val="20"/>
          <w:lang w:eastAsia="zh-CN"/>
        </w:rPr>
        <w:t>Where</w:t>
      </w:r>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timing adjustment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received TA command. The TA adjustment NTA is indicated in a TAC with 6 bits in MAC CE, where TA={0,1,2,…,63}.</w:t>
      </w:r>
    </w:p>
    <w:p w14:paraId="22CD6B8F" w14:textId="77777777"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 xml:space="preserve">FFS: Details on Common TA drift rate indication </w:t>
      </w:r>
      <w:proofErr w:type="gramStart"/>
      <w:r w:rsidRPr="00902581">
        <w:rPr>
          <w:rFonts w:ascii="Times New Roman" w:hAnsi="Times New Roman" w:cs="Times New Roman"/>
          <w:sz w:val="20"/>
          <w:lang w:val="en-US" w:eastAsia="en-US"/>
        </w:rPr>
        <w:t>and  details</w:t>
      </w:r>
      <w:proofErr w:type="gramEnd"/>
      <w:r w:rsidRPr="00902581">
        <w:rPr>
          <w:rFonts w:ascii="Times New Roman" w:hAnsi="Times New Roman" w:cs="Times New Roman"/>
          <w:sz w:val="20"/>
          <w:lang w:val="en-US" w:eastAsia="en-US"/>
        </w:rPr>
        <w:t xml:space="preserve"> on UE specific TA drift rate derivation</w:t>
      </w:r>
    </w:p>
    <w:p w14:paraId="3DA41D0D" w14:textId="77777777"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14:paraId="5BFB415E" w14:textId="77777777"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xml:space="preserve">, in </w:t>
      </w:r>
      <w:proofErr w:type="gramStart"/>
      <w:r w:rsidR="00E3215E" w:rsidRPr="00902581">
        <w:rPr>
          <w:lang w:val="en-US"/>
        </w:rPr>
        <w:t>deed,  TAC</w:t>
      </w:r>
      <w:proofErr w:type="gramEnd"/>
      <w:r w:rsidR="00E3215E" w:rsidRPr="00902581">
        <w:rPr>
          <w:lang w:val="en-US"/>
        </w:rPr>
        <w:t xml:space="preserve"> value may become outdated when it arrived at the UE in LEO.</w:t>
      </w:r>
    </w:p>
    <w:p w14:paraId="510799CD" w14:textId="77777777" w:rsidR="000B17CB" w:rsidRPr="00902581" w:rsidRDefault="000B17CB" w:rsidP="000B17CB">
      <w:pPr>
        <w:rPr>
          <w:lang w:val="en-US"/>
        </w:rPr>
      </w:pPr>
    </w:p>
    <w:p w14:paraId="2BA42178" w14:textId="77777777"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aff2"/>
        <w:tblW w:w="5000" w:type="pct"/>
        <w:tblLook w:val="04A0" w:firstRow="1" w:lastRow="0" w:firstColumn="1" w:lastColumn="0" w:noHBand="0" w:noVBand="1"/>
      </w:tblPr>
      <w:tblGrid>
        <w:gridCol w:w="1795"/>
        <w:gridCol w:w="7834"/>
      </w:tblGrid>
      <w:tr w:rsidR="00FA5E4A" w:rsidRPr="00902581" w14:paraId="14C8105A" w14:textId="77777777" w:rsidTr="00047F90">
        <w:tc>
          <w:tcPr>
            <w:tcW w:w="932" w:type="pct"/>
            <w:shd w:val="clear" w:color="auto" w:fill="00B0F0"/>
          </w:tcPr>
          <w:p w14:paraId="52A4C3D2" w14:textId="77777777"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14:paraId="15F93738" w14:textId="77777777" w:rsidR="00FA5E4A" w:rsidRPr="00902581" w:rsidRDefault="00FA5E4A" w:rsidP="00D21584">
            <w:pPr>
              <w:rPr>
                <w:b/>
                <w:color w:val="FFFFFF" w:themeColor="background1"/>
              </w:rPr>
            </w:pPr>
            <w:r w:rsidRPr="00902581">
              <w:rPr>
                <w:b/>
                <w:color w:val="FFFFFF" w:themeColor="background1"/>
              </w:rPr>
              <w:t>Proposals</w:t>
            </w:r>
          </w:p>
        </w:tc>
      </w:tr>
      <w:tr w:rsidR="00FA5E4A" w:rsidRPr="00902581" w14:paraId="4FF4F9A8" w14:textId="77777777" w:rsidTr="00D21584">
        <w:tc>
          <w:tcPr>
            <w:tcW w:w="932" w:type="pct"/>
          </w:tcPr>
          <w:p w14:paraId="5A27F83A" w14:textId="77777777" w:rsidR="00FA5E4A" w:rsidRPr="00902581" w:rsidRDefault="00DF2A62" w:rsidP="00D21584">
            <w:r w:rsidRPr="00902581">
              <w:t>MediaTek, Eutelsat</w:t>
            </w:r>
          </w:p>
          <w:p w14:paraId="4A6AB75D" w14:textId="77777777" w:rsidR="00DF2A62" w:rsidRPr="00902581" w:rsidRDefault="00DF2A62" w:rsidP="00D21584">
            <w:pPr>
              <w:rPr>
                <w:b/>
                <w:bCs/>
                <w:color w:val="0000FF"/>
                <w:sz w:val="16"/>
                <w:szCs w:val="16"/>
                <w:u w:val="single"/>
              </w:rPr>
            </w:pPr>
          </w:p>
        </w:tc>
        <w:tc>
          <w:tcPr>
            <w:tcW w:w="4068" w:type="pct"/>
          </w:tcPr>
          <w:p w14:paraId="7B095302" w14:textId="77777777"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14:paraId="2FC266F8" w14:textId="77777777"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14:paraId="2B60CB93" w14:textId="77777777" w:rsidTr="00D21584">
        <w:tc>
          <w:tcPr>
            <w:tcW w:w="932" w:type="pct"/>
          </w:tcPr>
          <w:p w14:paraId="041A7967" w14:textId="77777777" w:rsidR="0002654A" w:rsidRPr="00902581" w:rsidRDefault="0002654A" w:rsidP="00D21584">
            <w:pPr>
              <w:rPr>
                <w:bCs/>
              </w:rPr>
            </w:pPr>
            <w:r w:rsidRPr="00902581">
              <w:rPr>
                <w:bCs/>
              </w:rPr>
              <w:t>Qualcomm Incorporated</w:t>
            </w:r>
          </w:p>
        </w:tc>
        <w:tc>
          <w:tcPr>
            <w:tcW w:w="4068" w:type="pct"/>
          </w:tcPr>
          <w:p w14:paraId="06B00FF5" w14:textId="77777777" w:rsidR="0002654A" w:rsidRPr="00902581" w:rsidRDefault="0002654A" w:rsidP="00D21584">
            <w:r w:rsidRPr="00902581">
              <w:t>Proposal 4:  In NTN, both UE autonomous and closed-loop time control are supported in connected mode.</w:t>
            </w:r>
          </w:p>
        </w:tc>
      </w:tr>
      <w:tr w:rsidR="00FA5E4A" w:rsidRPr="00902581" w14:paraId="483C8BED" w14:textId="77777777" w:rsidTr="00D21584">
        <w:tc>
          <w:tcPr>
            <w:tcW w:w="932" w:type="pct"/>
          </w:tcPr>
          <w:p w14:paraId="3B6E8844" w14:textId="77777777" w:rsidR="00FA5E4A" w:rsidRPr="00902581" w:rsidRDefault="00FA5E4A" w:rsidP="00D21584">
            <w:pPr>
              <w:rPr>
                <w:bCs/>
              </w:rPr>
            </w:pPr>
            <w:r w:rsidRPr="00902581">
              <w:rPr>
                <w:bCs/>
              </w:rPr>
              <w:t>vivo</w:t>
            </w:r>
          </w:p>
        </w:tc>
        <w:tc>
          <w:tcPr>
            <w:tcW w:w="4068" w:type="pct"/>
          </w:tcPr>
          <w:p w14:paraId="1A6E6595" w14:textId="77777777"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14:paraId="183BC68B" w14:textId="77777777" w:rsidR="00261E26" w:rsidRPr="00902581" w:rsidRDefault="00261E26" w:rsidP="00D21584">
            <w:r w:rsidRPr="00902581">
              <w:t>Proposal 3: Support to extend TA indication range in MAC CE for common TA adjustment in NTN.</w:t>
            </w:r>
          </w:p>
        </w:tc>
      </w:tr>
      <w:tr w:rsidR="004D6FAF" w:rsidRPr="00902581" w14:paraId="2A18DCE0" w14:textId="77777777" w:rsidTr="00D21584">
        <w:tc>
          <w:tcPr>
            <w:tcW w:w="932" w:type="pct"/>
          </w:tcPr>
          <w:p w14:paraId="55D0DD3C" w14:textId="77777777" w:rsidR="004D6FAF" w:rsidRPr="00902581" w:rsidRDefault="004D6FAF" w:rsidP="00D21584">
            <w:pPr>
              <w:rPr>
                <w:bCs/>
              </w:rPr>
            </w:pPr>
            <w:proofErr w:type="spellStart"/>
            <w:r w:rsidRPr="00902581">
              <w:rPr>
                <w:bCs/>
              </w:rPr>
              <w:t>CEWiT</w:t>
            </w:r>
            <w:proofErr w:type="spellEnd"/>
          </w:p>
        </w:tc>
        <w:tc>
          <w:tcPr>
            <w:tcW w:w="4068" w:type="pct"/>
          </w:tcPr>
          <w:p w14:paraId="48C43458" w14:textId="77777777" w:rsidR="004D6FAF" w:rsidRPr="00902581" w:rsidRDefault="004D6FAF" w:rsidP="00D21584">
            <w:r w:rsidRPr="00902581">
              <w:t>Proposal 3: gNB should provide the set of instructions to refine the TA estimated by UE.</w:t>
            </w:r>
          </w:p>
        </w:tc>
      </w:tr>
      <w:tr w:rsidR="00FA5E4A" w:rsidRPr="00902581" w14:paraId="384E51A8" w14:textId="77777777" w:rsidTr="00D21584">
        <w:tc>
          <w:tcPr>
            <w:tcW w:w="932" w:type="pct"/>
          </w:tcPr>
          <w:p w14:paraId="16DE4D1A" w14:textId="77777777" w:rsidR="00FA5E4A" w:rsidRPr="00902581" w:rsidRDefault="00660ABB" w:rsidP="00D21584">
            <w:pPr>
              <w:rPr>
                <w:bCs/>
              </w:rPr>
            </w:pPr>
            <w:r w:rsidRPr="00902581">
              <w:rPr>
                <w:bCs/>
              </w:rPr>
              <w:t>CATT</w:t>
            </w:r>
          </w:p>
        </w:tc>
        <w:tc>
          <w:tcPr>
            <w:tcW w:w="4068" w:type="pct"/>
          </w:tcPr>
          <w:p w14:paraId="69409C1C" w14:textId="77777777" w:rsidR="00FA5E4A" w:rsidRPr="00902581" w:rsidRDefault="006D6252" w:rsidP="00D21584">
            <w:r w:rsidRPr="00902581">
              <w:t>Observation 4: In LEO scenario, gNB has to frequently send TA commands to the UE if merely based on closed-loop TA adjustment, which will introduce huge signaling overhead.</w:t>
            </w:r>
          </w:p>
          <w:p w14:paraId="6EB1CAD1" w14:textId="77777777" w:rsidR="00900DD5" w:rsidRPr="00902581" w:rsidRDefault="00900DD5" w:rsidP="00D21584">
            <w:r w:rsidRPr="00902581">
              <w:t>Observation 5: Open-loop TA compensation is necessary to relieve TA indication burden.</w:t>
            </w:r>
          </w:p>
          <w:p w14:paraId="35BE9C4D" w14:textId="77777777" w:rsidR="004D6FAF" w:rsidRPr="00902581" w:rsidRDefault="004D6FAF" w:rsidP="004D6FAF">
            <w:r w:rsidRPr="00902581">
              <w:t>Proposal 6: Both open-loop and close-loop methods should be supported for TA maintenance in UL transmission of NTN.</w:t>
            </w:r>
          </w:p>
          <w:p w14:paraId="6C7F10DC" w14:textId="77777777" w:rsidR="004D6FAF" w:rsidRPr="00902581" w:rsidRDefault="004D6FAF" w:rsidP="004D6FAF">
            <w:r w:rsidRPr="00902581">
              <w:t>Proposal 7: Supporting TA calculation and update autonomously based on GNSS and ephemeris information when UE being in connected mode is preferred.</w:t>
            </w:r>
          </w:p>
          <w:p w14:paraId="61B6AE6C" w14:textId="77777777"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14:paraId="334715B9" w14:textId="77777777" w:rsidTr="00D21584">
        <w:tc>
          <w:tcPr>
            <w:tcW w:w="932" w:type="pct"/>
          </w:tcPr>
          <w:p w14:paraId="2F9F6D81" w14:textId="77777777" w:rsidR="00FA5E4A" w:rsidRPr="00902581" w:rsidRDefault="00CB4D06" w:rsidP="00D21584">
            <w:pPr>
              <w:rPr>
                <w:bCs/>
              </w:rPr>
            </w:pPr>
            <w:r w:rsidRPr="00902581">
              <w:rPr>
                <w:bCs/>
              </w:rPr>
              <w:t>OPPO</w:t>
            </w:r>
          </w:p>
        </w:tc>
        <w:tc>
          <w:tcPr>
            <w:tcW w:w="4068" w:type="pct"/>
          </w:tcPr>
          <w:p w14:paraId="1238AEAE" w14:textId="77777777"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14:paraId="23920142" w14:textId="77777777" w:rsidR="004D6FAF" w:rsidRPr="00902581" w:rsidRDefault="004D6FAF" w:rsidP="00D21584">
            <w:r w:rsidRPr="00902581">
              <w:t>Proposal 4: NTN system should support open-loop TA maintenance by relying on UE autonomous TA adjustment.</w:t>
            </w:r>
          </w:p>
        </w:tc>
      </w:tr>
      <w:tr w:rsidR="00FA5E4A" w:rsidRPr="00902581" w14:paraId="1DC57EDB" w14:textId="77777777" w:rsidTr="00D21584">
        <w:tc>
          <w:tcPr>
            <w:tcW w:w="932" w:type="pct"/>
          </w:tcPr>
          <w:p w14:paraId="49191E64" w14:textId="77777777" w:rsidR="00FA5E4A" w:rsidRPr="00902581" w:rsidRDefault="005D443E" w:rsidP="00D21584">
            <w:pPr>
              <w:rPr>
                <w:bCs/>
              </w:rPr>
            </w:pPr>
            <w:r w:rsidRPr="00902581">
              <w:rPr>
                <w:bCs/>
              </w:rPr>
              <w:t>Thales</w:t>
            </w:r>
          </w:p>
        </w:tc>
        <w:tc>
          <w:tcPr>
            <w:tcW w:w="4068" w:type="pct"/>
          </w:tcPr>
          <w:p w14:paraId="63AFC768" w14:textId="77777777" w:rsidR="00FA5E4A" w:rsidRPr="00902581" w:rsidRDefault="005D443E" w:rsidP="0052254F">
            <w:r w:rsidRPr="00902581">
              <w:t>Observation 9.</w:t>
            </w:r>
            <w:r w:rsidRPr="00902581">
              <w:tab/>
              <w:t>In NGSO scenarios, the timing adjustment procedure may become challenging because the user-specific timing adjustment commands must be sent very often leading to critical DL signaling overhead.</w:t>
            </w:r>
          </w:p>
          <w:p w14:paraId="6981BBE4" w14:textId="77777777" w:rsidR="0002654A" w:rsidRPr="00902581" w:rsidRDefault="0002654A" w:rsidP="0002654A">
            <w:r w:rsidRPr="00902581">
              <w:t>Proposal 16.</w:t>
            </w:r>
            <w:r w:rsidRPr="00902581">
              <w:tab/>
              <w:t>RAN1 to investigate whether enabling GNSS-assisted TA update at UE side is a suitable solution for TA maintenance in NTN.</w:t>
            </w:r>
          </w:p>
          <w:p w14:paraId="3112153C" w14:textId="77777777"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14:paraId="6CCFF6DF" w14:textId="77777777" w:rsidTr="00D21584">
        <w:tc>
          <w:tcPr>
            <w:tcW w:w="932" w:type="pct"/>
          </w:tcPr>
          <w:p w14:paraId="3CA06C27" w14:textId="77777777" w:rsidR="0002654A" w:rsidRPr="00902581" w:rsidRDefault="0002654A" w:rsidP="00D21584">
            <w:pPr>
              <w:rPr>
                <w:bCs/>
              </w:rPr>
            </w:pPr>
            <w:r w:rsidRPr="00902581">
              <w:rPr>
                <w:bCs/>
              </w:rPr>
              <w:t xml:space="preserve">Ericsson </w:t>
            </w:r>
          </w:p>
        </w:tc>
        <w:tc>
          <w:tcPr>
            <w:tcW w:w="4068" w:type="pct"/>
          </w:tcPr>
          <w:p w14:paraId="7161F0C7" w14:textId="77777777"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14:paraId="555EEF9D" w14:textId="77777777"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14:paraId="361B3479" w14:textId="77777777" w:rsidR="0002654A" w:rsidRPr="00902581" w:rsidRDefault="0002654A" w:rsidP="008853FA">
            <w:r w:rsidRPr="00902581">
              <w:t>Proposal 15</w:t>
            </w:r>
            <w:r w:rsidRPr="00902581">
              <w:tab/>
              <w:t xml:space="preserve">NR NTN UE shall be capable of using an acquired GNSS position and satellite ephemeris to calculate pre-compensation of timing and frequency offset and apply the </w:t>
            </w:r>
            <w:r w:rsidRPr="00902581">
              <w:lastRenderedPageBreak/>
              <w:t>calculated values accordingly in RRC_IDLE, RRC_INACTIVE, and RRC_CONNECTED states.</w:t>
            </w:r>
          </w:p>
          <w:p w14:paraId="4CB8E903" w14:textId="77777777"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14:paraId="541592A2" w14:textId="77777777" w:rsidTr="00D21584">
        <w:tc>
          <w:tcPr>
            <w:tcW w:w="932" w:type="pct"/>
          </w:tcPr>
          <w:p w14:paraId="013EC09A" w14:textId="77777777" w:rsidR="0002654A" w:rsidRPr="00902581" w:rsidRDefault="0002654A" w:rsidP="00D21584">
            <w:pPr>
              <w:rPr>
                <w:bCs/>
              </w:rPr>
            </w:pPr>
            <w:r w:rsidRPr="00902581">
              <w:rPr>
                <w:bCs/>
              </w:rPr>
              <w:lastRenderedPageBreak/>
              <w:t>Apple</w:t>
            </w:r>
          </w:p>
        </w:tc>
        <w:tc>
          <w:tcPr>
            <w:tcW w:w="4068" w:type="pct"/>
          </w:tcPr>
          <w:p w14:paraId="5F6F8386" w14:textId="77777777" w:rsidR="00E53C53" w:rsidRPr="00902581" w:rsidRDefault="0002654A" w:rsidP="008853FA">
            <w:r w:rsidRPr="00902581">
              <w:t>Proposal 7: UE autonomously updates its timing advance value based on timing drift rate.</w:t>
            </w:r>
          </w:p>
        </w:tc>
      </w:tr>
      <w:tr w:rsidR="004D6FAF" w:rsidRPr="00902581" w14:paraId="3CC7DBF4" w14:textId="77777777" w:rsidTr="00D21584">
        <w:tc>
          <w:tcPr>
            <w:tcW w:w="932" w:type="pct"/>
          </w:tcPr>
          <w:p w14:paraId="5AA725D2" w14:textId="77777777" w:rsidR="004D6FAF" w:rsidRPr="00902581" w:rsidRDefault="004D6FAF" w:rsidP="00D21584">
            <w:pPr>
              <w:rPr>
                <w:bCs/>
              </w:rPr>
            </w:pPr>
            <w:r w:rsidRPr="00902581">
              <w:rPr>
                <w:bCs/>
              </w:rPr>
              <w:t>Spreadtrum Communications</w:t>
            </w:r>
          </w:p>
        </w:tc>
        <w:tc>
          <w:tcPr>
            <w:tcW w:w="4068" w:type="pct"/>
          </w:tcPr>
          <w:p w14:paraId="5962C261" w14:textId="77777777" w:rsidR="004D6FAF" w:rsidRPr="00902581" w:rsidRDefault="004D6FAF" w:rsidP="008853FA">
            <w:r w:rsidRPr="00902581">
              <w:t>Proposal 4: Self-estimated UE specific TA drift rate should be supported for TA Maintenance procedure.</w:t>
            </w:r>
          </w:p>
        </w:tc>
      </w:tr>
      <w:tr w:rsidR="004D6FAF" w:rsidRPr="00902581" w14:paraId="52863991" w14:textId="77777777" w:rsidTr="00D21584">
        <w:tc>
          <w:tcPr>
            <w:tcW w:w="932" w:type="pct"/>
          </w:tcPr>
          <w:p w14:paraId="5A4DFBE0" w14:textId="77777777" w:rsidR="004D6FAF" w:rsidRPr="00902581" w:rsidRDefault="004D6FAF" w:rsidP="00D21584">
            <w:pPr>
              <w:rPr>
                <w:bCs/>
              </w:rPr>
            </w:pPr>
            <w:r w:rsidRPr="00902581">
              <w:rPr>
                <w:bCs/>
              </w:rPr>
              <w:t>Xiaomi</w:t>
            </w:r>
          </w:p>
        </w:tc>
        <w:tc>
          <w:tcPr>
            <w:tcW w:w="4068" w:type="pct"/>
          </w:tcPr>
          <w:p w14:paraId="7CC4B137" w14:textId="77777777" w:rsidR="004D6FAF" w:rsidRPr="00902581" w:rsidRDefault="004D6FAF" w:rsidP="008853FA">
            <w:r w:rsidRPr="00902581">
              <w:t>Proposal 4: Open and closed loop mechanisms for TA adjustment should be supported in NTN.</w:t>
            </w:r>
          </w:p>
          <w:p w14:paraId="20CF79F4" w14:textId="77777777" w:rsidR="004D6FAF" w:rsidRPr="00902581" w:rsidRDefault="004D6FAF" w:rsidP="008853FA">
            <w:r w:rsidRPr="00902581">
              <w:t>Proposal 5: TA Maintenance mechanism based DCI should be considered.</w:t>
            </w:r>
          </w:p>
        </w:tc>
      </w:tr>
      <w:tr w:rsidR="00E53C53" w:rsidRPr="00902581" w14:paraId="77F588F0" w14:textId="77777777" w:rsidTr="00D21584">
        <w:tc>
          <w:tcPr>
            <w:tcW w:w="932" w:type="pct"/>
          </w:tcPr>
          <w:p w14:paraId="025B44CC" w14:textId="77777777" w:rsidR="00E53C53" w:rsidRPr="00902581" w:rsidRDefault="00E53C53" w:rsidP="00D21584">
            <w:pPr>
              <w:rPr>
                <w:bCs/>
              </w:rPr>
            </w:pPr>
            <w:r w:rsidRPr="00902581">
              <w:t>Huawei, HiSilicon</w:t>
            </w:r>
          </w:p>
        </w:tc>
        <w:tc>
          <w:tcPr>
            <w:tcW w:w="4068" w:type="pct"/>
          </w:tcPr>
          <w:p w14:paraId="026B06C7" w14:textId="77777777" w:rsidR="00E53C53" w:rsidRPr="00902581" w:rsidRDefault="00E53C53" w:rsidP="008853FA">
            <w:r w:rsidRPr="00902581">
              <w:t>Observation 11: Timing drift rate is needed considering accuracy and timing tracking of feeder link.</w:t>
            </w:r>
          </w:p>
          <w:p w14:paraId="5EEFAA67" w14:textId="77777777" w:rsidR="00E53C53" w:rsidRPr="00902581" w:rsidRDefault="00E53C53" w:rsidP="008853FA">
            <w:r w:rsidRPr="00902581">
              <w:t>Proposal 7: The timing drift rate is indicated by the gNB.</w:t>
            </w:r>
          </w:p>
          <w:p w14:paraId="2B692567" w14:textId="77777777" w:rsidR="00B9374E" w:rsidRPr="00902581" w:rsidRDefault="00B9374E" w:rsidP="00B9374E">
            <w:r w:rsidRPr="00902581">
              <w:t>Observation 12: The TA value may become outdated when it arrived at the UE in LEO based NTN.</w:t>
            </w:r>
          </w:p>
          <w:p w14:paraId="7BCCB981" w14:textId="77777777" w:rsidR="00B9374E" w:rsidRPr="00902581" w:rsidRDefault="00B9374E" w:rsidP="00B9374E">
            <w:r w:rsidRPr="00902581">
              <w:t>Proposal 8: The network should pre-correct the indicated TA with the drifted parts when sending out the TA command.</w:t>
            </w:r>
          </w:p>
        </w:tc>
      </w:tr>
      <w:tr w:rsidR="00F43AA3" w:rsidRPr="00902581" w14:paraId="47D0A8EF" w14:textId="77777777" w:rsidTr="00D21584">
        <w:tc>
          <w:tcPr>
            <w:tcW w:w="932" w:type="pct"/>
          </w:tcPr>
          <w:p w14:paraId="219361CA" w14:textId="77777777" w:rsidR="00F43AA3" w:rsidRPr="00902581" w:rsidRDefault="00F43AA3" w:rsidP="00D21584">
            <w:pPr>
              <w:rPr>
                <w:bCs/>
              </w:rPr>
            </w:pPr>
            <w:r w:rsidRPr="00902581">
              <w:rPr>
                <w:bCs/>
              </w:rPr>
              <w:t>Samsung</w:t>
            </w:r>
          </w:p>
        </w:tc>
        <w:tc>
          <w:tcPr>
            <w:tcW w:w="4068" w:type="pct"/>
          </w:tcPr>
          <w:p w14:paraId="2E1B4CF0" w14:textId="77777777" w:rsidR="00F43AA3" w:rsidRPr="00902581" w:rsidRDefault="00F43AA3" w:rsidP="008853FA">
            <w:r w:rsidRPr="00902581">
              <w:t>Proposal 5: The gNB signals common TA drift rate to enable autonomous TA update at UE.</w:t>
            </w:r>
          </w:p>
          <w:p w14:paraId="686362C2" w14:textId="77777777"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14:paraId="00AC4884" w14:textId="77777777" w:rsidTr="00D21584">
        <w:tc>
          <w:tcPr>
            <w:tcW w:w="932" w:type="pct"/>
          </w:tcPr>
          <w:p w14:paraId="2AEDA75A" w14:textId="77777777" w:rsidR="00F43AA3" w:rsidRPr="00902581" w:rsidRDefault="00F43AA3" w:rsidP="00D21584">
            <w:pPr>
              <w:rPr>
                <w:bCs/>
              </w:rPr>
            </w:pPr>
            <w:r w:rsidRPr="00902581">
              <w:rPr>
                <w:bCs/>
              </w:rPr>
              <w:t>Sony</w:t>
            </w:r>
          </w:p>
        </w:tc>
        <w:tc>
          <w:tcPr>
            <w:tcW w:w="4068" w:type="pct"/>
          </w:tcPr>
          <w:p w14:paraId="7A39E8F4" w14:textId="77777777" w:rsidR="00F43AA3" w:rsidRPr="00902581" w:rsidRDefault="00F43AA3" w:rsidP="008853FA">
            <w:r w:rsidRPr="00902581">
              <w:t>Observation 4: Inter symbol interference will be caused by out of alignment TA due to the movement of the satellite.</w:t>
            </w:r>
          </w:p>
          <w:p w14:paraId="1AAAE0DD" w14:textId="77777777" w:rsidR="00F43AA3" w:rsidRPr="00902581" w:rsidRDefault="00F43AA3" w:rsidP="008853FA">
            <w:r w:rsidRPr="00902581">
              <w:t>Observation 5: Applying timing drift rate TA compensation can reduce the inter symbol interference.</w:t>
            </w:r>
          </w:p>
          <w:p w14:paraId="28813A74" w14:textId="77777777" w:rsidR="00F43AA3" w:rsidRPr="00902581" w:rsidRDefault="00F43AA3" w:rsidP="008853FA">
            <w:r w:rsidRPr="00902581">
              <w:t>Proposal 5: RAN1 should support the signalling of TA drift rate information to the UEs in a beam specific manner.</w:t>
            </w:r>
          </w:p>
        </w:tc>
      </w:tr>
      <w:tr w:rsidR="00F43AA3" w:rsidRPr="00902581" w14:paraId="0F95063E" w14:textId="77777777" w:rsidTr="00D21584">
        <w:tc>
          <w:tcPr>
            <w:tcW w:w="932" w:type="pct"/>
          </w:tcPr>
          <w:p w14:paraId="6C66914B" w14:textId="77777777" w:rsidR="00F43AA3" w:rsidRPr="00902581" w:rsidRDefault="00F43AA3" w:rsidP="00D21584">
            <w:pPr>
              <w:rPr>
                <w:bCs/>
              </w:rPr>
            </w:pPr>
            <w:r w:rsidRPr="00902581">
              <w:rPr>
                <w:bCs/>
              </w:rPr>
              <w:t>ETRI</w:t>
            </w:r>
          </w:p>
        </w:tc>
        <w:tc>
          <w:tcPr>
            <w:tcW w:w="4068" w:type="pct"/>
          </w:tcPr>
          <w:p w14:paraId="35E0E3EF" w14:textId="77777777"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14:paraId="631D37C3" w14:textId="77777777" w:rsidR="003910D5" w:rsidRPr="00902581" w:rsidRDefault="003910D5" w:rsidP="00F9597F">
      <w:pPr>
        <w:pStyle w:val="Doc-text2"/>
        <w:ind w:left="0" w:firstLine="0"/>
        <w:rPr>
          <w:rFonts w:ascii="Times New Roman" w:hAnsi="Times New Roman" w:cs="Times New Roman"/>
          <w:b/>
          <w:sz w:val="20"/>
          <w:lang w:val="en-US" w:eastAsia="en-US"/>
        </w:rPr>
      </w:pPr>
    </w:p>
    <w:p w14:paraId="72F1195D" w14:textId="77777777" w:rsidR="00F9597F" w:rsidRPr="00902581" w:rsidRDefault="00F9597F" w:rsidP="004C2E4C">
      <w:pPr>
        <w:pStyle w:val="30"/>
        <w:rPr>
          <w:lang w:val="fr-FR"/>
        </w:rPr>
      </w:pPr>
      <w:bookmarkStart w:id="15" w:name="_Toc55490722"/>
      <w:r w:rsidRPr="00902581">
        <w:t>Company views</w:t>
      </w:r>
      <w:bookmarkEnd w:id="15"/>
    </w:p>
    <w:p w14:paraId="266709B6" w14:textId="77777777"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14:paraId="59EC4795" w14:textId="77777777"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14:paraId="58830F5F" w14:textId="77777777"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14:paraId="36F18D19" w14:textId="77777777" w:rsidR="00D03CBD" w:rsidRPr="00902581" w:rsidRDefault="00D03CBD" w:rsidP="00B30730">
      <w:r w:rsidRPr="00902581">
        <w:t xml:space="preserve">There are few proposals regarding the drift rate indication: </w:t>
      </w:r>
    </w:p>
    <w:p w14:paraId="6BBECCE6" w14:textId="77777777"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14:paraId="11C78513" w14:textId="77777777"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14:paraId="2E48E493" w14:textId="77777777" w:rsidR="006B2F7E" w:rsidRPr="00902581" w:rsidRDefault="006B2F7E" w:rsidP="006B2F7E">
      <w:r w:rsidRPr="00902581">
        <w:lastRenderedPageBreak/>
        <w:t>The gNB signals common TA drift rate to enable autonomous TA update at UE</w:t>
      </w:r>
    </w:p>
    <w:p w14:paraId="3D75977F" w14:textId="77777777"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14:paraId="6341B089" w14:textId="77777777" w:rsidR="00D03CBD" w:rsidRPr="00902581" w:rsidRDefault="00D03CBD" w:rsidP="006B2F7E">
      <w:pPr>
        <w:rPr>
          <w:lang w:val="en-US"/>
        </w:rPr>
      </w:pPr>
    </w:p>
    <w:p w14:paraId="6A1E69F5" w14:textId="77777777"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14:paraId="2BD3D550" w14:textId="77777777"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14:paraId="78AB3AD2"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5BFC858B" w14:textId="77777777" w:rsidR="00A44433"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019C1E0F" w14:textId="77777777" w:rsidR="00A44433" w:rsidRPr="00902581" w:rsidRDefault="00A44433" w:rsidP="00346025">
      <w:pPr>
        <w:pStyle w:val="Doc-text2"/>
        <w:numPr>
          <w:ilvl w:val="0"/>
          <w:numId w:val="31"/>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14:paraId="10C21C93" w14:textId="77777777" w:rsidR="00776631" w:rsidRPr="00902581" w:rsidRDefault="00776631" w:rsidP="00776631">
      <w:pPr>
        <w:rPr>
          <w:lang w:val="en-US"/>
        </w:rPr>
      </w:pPr>
    </w:p>
    <w:tbl>
      <w:tblPr>
        <w:tblStyle w:val="aff2"/>
        <w:tblW w:w="10188" w:type="dxa"/>
        <w:tblLook w:val="04A0" w:firstRow="1" w:lastRow="0" w:firstColumn="1" w:lastColumn="0" w:noHBand="0" w:noVBand="1"/>
      </w:tblPr>
      <w:tblGrid>
        <w:gridCol w:w="1728"/>
        <w:gridCol w:w="2790"/>
        <w:gridCol w:w="2700"/>
        <w:gridCol w:w="2970"/>
      </w:tblGrid>
      <w:tr w:rsidR="00EF565D" w:rsidRPr="00902581" w14:paraId="4135CBB0" w14:textId="77777777" w:rsidTr="008853FA">
        <w:tc>
          <w:tcPr>
            <w:tcW w:w="1728" w:type="dxa"/>
            <w:shd w:val="clear" w:color="auto" w:fill="00B0F0"/>
            <w:vAlign w:val="center"/>
          </w:tcPr>
          <w:p w14:paraId="01CEE6E2" w14:textId="77777777" w:rsidR="00EF565D" w:rsidRPr="00902581" w:rsidRDefault="00EF565D" w:rsidP="008853FA">
            <w:pPr>
              <w:pStyle w:val="af8"/>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14:paraId="797C1768" w14:textId="77777777" w:rsidR="00EF565D" w:rsidRPr="00902581" w:rsidRDefault="00EF565D" w:rsidP="008853FA">
            <w:pPr>
              <w:pStyle w:val="af8"/>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14:paraId="289AF08A" w14:textId="77777777" w:rsidR="00EF565D" w:rsidRPr="00902581" w:rsidRDefault="00EF565D" w:rsidP="008853FA">
            <w:pPr>
              <w:pStyle w:val="af8"/>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14:paraId="5B0A9CFF" w14:textId="77777777" w:rsidR="00EF565D" w:rsidRPr="00902581" w:rsidRDefault="00EF565D" w:rsidP="008853FA">
            <w:pPr>
              <w:pStyle w:val="af8"/>
              <w:spacing w:line="256" w:lineRule="auto"/>
              <w:rPr>
                <w:b/>
                <w:color w:val="FFFFFF" w:themeColor="background1"/>
              </w:rPr>
            </w:pPr>
            <w:r w:rsidRPr="00902581">
              <w:rPr>
                <w:b/>
                <w:color w:val="FFFFFF" w:themeColor="background1"/>
              </w:rPr>
              <w:t>Unacceptable solution(s)</w:t>
            </w:r>
          </w:p>
        </w:tc>
      </w:tr>
      <w:tr w:rsidR="00EF565D" w:rsidRPr="00902581" w14:paraId="308817F5" w14:textId="77777777" w:rsidTr="008853FA">
        <w:tc>
          <w:tcPr>
            <w:tcW w:w="1728" w:type="dxa"/>
          </w:tcPr>
          <w:p w14:paraId="47D3EBBD" w14:textId="77777777" w:rsidR="00EF565D" w:rsidRPr="00C872ED" w:rsidRDefault="00C872ED" w:rsidP="008853FA">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2790" w:type="dxa"/>
          </w:tcPr>
          <w:p w14:paraId="28079278" w14:textId="77777777" w:rsidR="00EF565D" w:rsidRPr="00C872ED" w:rsidRDefault="00C872ED" w:rsidP="008853FA">
            <w:pPr>
              <w:pStyle w:val="af8"/>
              <w:spacing w:line="256" w:lineRule="auto"/>
              <w:rPr>
                <w:rFonts w:eastAsiaTheme="minorEastAsia"/>
                <w:lang w:eastAsia="zh-CN"/>
              </w:rPr>
            </w:pPr>
            <w:r>
              <w:rPr>
                <w:rFonts w:eastAsiaTheme="minorEastAsia"/>
                <w:lang w:eastAsia="zh-CN"/>
              </w:rPr>
              <w:t>Solution#2-2</w:t>
            </w:r>
          </w:p>
        </w:tc>
        <w:tc>
          <w:tcPr>
            <w:tcW w:w="2700" w:type="dxa"/>
          </w:tcPr>
          <w:p w14:paraId="458AD325" w14:textId="77777777" w:rsidR="00EF565D" w:rsidRPr="00902581" w:rsidRDefault="00C872ED" w:rsidP="00E46613">
            <w:pPr>
              <w:pStyle w:val="af8"/>
              <w:spacing w:line="256" w:lineRule="auto"/>
            </w:pPr>
            <w:r>
              <w:rPr>
                <w:rFonts w:eastAsiaTheme="minorEastAsia"/>
                <w:lang w:eastAsia="zh-CN"/>
              </w:rPr>
              <w:t>Solution #2-3</w:t>
            </w:r>
            <w:r w:rsidR="00E46613">
              <w:rPr>
                <w:rFonts w:eastAsiaTheme="minorEastAsia"/>
                <w:lang w:eastAsia="zh-CN"/>
              </w:rPr>
              <w:t xml:space="preserve"> (at least the closed loop mechanism can be used to ensure the baseline performance)</w:t>
            </w:r>
          </w:p>
        </w:tc>
        <w:tc>
          <w:tcPr>
            <w:tcW w:w="2970" w:type="dxa"/>
          </w:tcPr>
          <w:p w14:paraId="79D30C34" w14:textId="77777777" w:rsidR="00EF565D" w:rsidRPr="00C872ED" w:rsidRDefault="00EF565D" w:rsidP="008853FA">
            <w:pPr>
              <w:pStyle w:val="af8"/>
              <w:spacing w:line="256" w:lineRule="auto"/>
              <w:rPr>
                <w:rFonts w:eastAsiaTheme="minorEastAsia"/>
                <w:lang w:eastAsia="zh-CN"/>
              </w:rPr>
            </w:pPr>
          </w:p>
        </w:tc>
      </w:tr>
      <w:tr w:rsidR="00474B5E" w:rsidRPr="00902581" w14:paraId="585DD27D" w14:textId="77777777" w:rsidTr="008853FA">
        <w:tc>
          <w:tcPr>
            <w:tcW w:w="1728" w:type="dxa"/>
          </w:tcPr>
          <w:p w14:paraId="700BEF96" w14:textId="77777777" w:rsidR="00474B5E" w:rsidRDefault="00474B5E" w:rsidP="008853FA">
            <w:pPr>
              <w:pStyle w:val="af8"/>
              <w:spacing w:line="256" w:lineRule="auto"/>
              <w:rPr>
                <w:rFonts w:eastAsiaTheme="minorEastAsia"/>
                <w:lang w:eastAsia="zh-CN"/>
              </w:rPr>
            </w:pPr>
            <w:r>
              <w:rPr>
                <w:rFonts w:eastAsiaTheme="minorEastAsia"/>
                <w:lang w:eastAsia="zh-CN"/>
              </w:rPr>
              <w:t>MediaTek</w:t>
            </w:r>
          </w:p>
        </w:tc>
        <w:tc>
          <w:tcPr>
            <w:tcW w:w="2790" w:type="dxa"/>
          </w:tcPr>
          <w:p w14:paraId="14F348AD" w14:textId="77777777" w:rsidR="00474B5E" w:rsidRDefault="00474B5E" w:rsidP="008853FA">
            <w:pPr>
              <w:pStyle w:val="af8"/>
              <w:spacing w:line="256" w:lineRule="auto"/>
              <w:rPr>
                <w:rFonts w:eastAsiaTheme="minorEastAsia"/>
                <w:lang w:eastAsia="zh-CN"/>
              </w:rPr>
            </w:pPr>
            <w:r>
              <w:rPr>
                <w:rFonts w:eastAsiaTheme="minorEastAsia"/>
                <w:lang w:eastAsia="zh-CN"/>
              </w:rPr>
              <w:t>Solution#2-1</w:t>
            </w:r>
          </w:p>
        </w:tc>
        <w:tc>
          <w:tcPr>
            <w:tcW w:w="2700" w:type="dxa"/>
          </w:tcPr>
          <w:p w14:paraId="5437E000" w14:textId="77777777" w:rsidR="00474B5E" w:rsidRDefault="00474B5E" w:rsidP="00E46613">
            <w:pPr>
              <w:pStyle w:val="af8"/>
              <w:spacing w:line="256" w:lineRule="auto"/>
              <w:rPr>
                <w:rFonts w:eastAsiaTheme="minorEastAsia"/>
                <w:lang w:eastAsia="zh-CN"/>
              </w:rPr>
            </w:pPr>
            <w:r>
              <w:rPr>
                <w:rFonts w:eastAsiaTheme="minorEastAsia"/>
                <w:lang w:eastAsia="zh-CN"/>
              </w:rPr>
              <w:t>Solution#2-2 (this seems reasonable that closed-loop can still be used, as autonomous TA error requirement for connected mode needs further discussion)</w:t>
            </w:r>
          </w:p>
        </w:tc>
        <w:tc>
          <w:tcPr>
            <w:tcW w:w="2970" w:type="dxa"/>
          </w:tcPr>
          <w:p w14:paraId="7E9940F4" w14:textId="77777777" w:rsidR="00474B5E" w:rsidRPr="00C872ED" w:rsidRDefault="00474B5E" w:rsidP="008853FA">
            <w:pPr>
              <w:pStyle w:val="af8"/>
              <w:spacing w:line="256" w:lineRule="auto"/>
              <w:rPr>
                <w:rFonts w:eastAsiaTheme="minorEastAsia"/>
                <w:lang w:eastAsia="zh-CN"/>
              </w:rPr>
            </w:pPr>
            <w:r>
              <w:rPr>
                <w:rFonts w:eastAsiaTheme="minorEastAsia"/>
                <w:lang w:eastAsia="zh-CN"/>
              </w:rPr>
              <w:t>Solution #2-3 (assuming the baseline performance would require to heavily initiate the UL timing alignment procedure with RACH order)</w:t>
            </w:r>
          </w:p>
        </w:tc>
      </w:tr>
      <w:tr w:rsidR="00F0617A" w:rsidRPr="00902581" w14:paraId="1BD26428" w14:textId="77777777" w:rsidTr="008853FA">
        <w:tc>
          <w:tcPr>
            <w:tcW w:w="1728" w:type="dxa"/>
          </w:tcPr>
          <w:p w14:paraId="2260FD5F" w14:textId="77777777" w:rsidR="00F0617A" w:rsidRPr="00902581" w:rsidRDefault="00F0617A" w:rsidP="00F0617A">
            <w:pPr>
              <w:pStyle w:val="af8"/>
              <w:spacing w:line="256" w:lineRule="auto"/>
            </w:pPr>
            <w:r>
              <w:t>Ericsson</w:t>
            </w:r>
          </w:p>
        </w:tc>
        <w:tc>
          <w:tcPr>
            <w:tcW w:w="2790" w:type="dxa"/>
          </w:tcPr>
          <w:p w14:paraId="7DE4F7EE" w14:textId="77777777" w:rsidR="00F0617A" w:rsidRPr="00902581" w:rsidRDefault="00F0617A" w:rsidP="00F0617A">
            <w:pPr>
              <w:pStyle w:val="af8"/>
              <w:spacing w:line="256" w:lineRule="auto"/>
            </w:pPr>
            <w:r w:rsidRPr="005559DD">
              <w:t>Solution #2-2</w:t>
            </w:r>
          </w:p>
        </w:tc>
        <w:tc>
          <w:tcPr>
            <w:tcW w:w="2700" w:type="dxa"/>
          </w:tcPr>
          <w:p w14:paraId="54085E2B" w14:textId="77777777" w:rsidR="00F0617A" w:rsidRPr="00902581" w:rsidRDefault="00F0617A" w:rsidP="00F0617A">
            <w:pPr>
              <w:pStyle w:val="af8"/>
              <w:spacing w:line="256" w:lineRule="auto"/>
            </w:pPr>
          </w:p>
        </w:tc>
        <w:tc>
          <w:tcPr>
            <w:tcW w:w="2970" w:type="dxa"/>
          </w:tcPr>
          <w:p w14:paraId="6011896F" w14:textId="77777777" w:rsidR="00F0617A" w:rsidRPr="00902581" w:rsidRDefault="00F0617A" w:rsidP="00F0617A">
            <w:pPr>
              <w:pStyle w:val="af8"/>
              <w:spacing w:line="256" w:lineRule="auto"/>
            </w:pPr>
            <w:r>
              <w:t>#2-1 and #2-3</w:t>
            </w:r>
          </w:p>
        </w:tc>
      </w:tr>
      <w:tr w:rsidR="0022063B" w:rsidRPr="00902581" w14:paraId="0DF54534" w14:textId="77777777" w:rsidTr="008853FA">
        <w:tc>
          <w:tcPr>
            <w:tcW w:w="1728" w:type="dxa"/>
          </w:tcPr>
          <w:p w14:paraId="71591D88" w14:textId="77777777" w:rsidR="0022063B" w:rsidRDefault="0022063B" w:rsidP="0022063B">
            <w:pPr>
              <w:pStyle w:val="af8"/>
              <w:spacing w:line="256" w:lineRule="auto"/>
              <w:rPr>
                <w:rFonts w:eastAsiaTheme="minorEastAsia"/>
                <w:lang w:eastAsia="zh-CN"/>
              </w:rPr>
            </w:pPr>
            <w:r>
              <w:rPr>
                <w:rFonts w:eastAsiaTheme="minorEastAsia"/>
                <w:lang w:eastAsia="zh-CN"/>
              </w:rPr>
              <w:t>Intel</w:t>
            </w:r>
          </w:p>
        </w:tc>
        <w:tc>
          <w:tcPr>
            <w:tcW w:w="2790" w:type="dxa"/>
          </w:tcPr>
          <w:p w14:paraId="02CEE3CB" w14:textId="77777777" w:rsidR="0022063B" w:rsidRDefault="0022063B" w:rsidP="0022063B">
            <w:pPr>
              <w:pStyle w:val="af8"/>
              <w:spacing w:line="256" w:lineRule="auto"/>
              <w:rPr>
                <w:rFonts w:eastAsiaTheme="minorEastAsia"/>
                <w:lang w:eastAsia="zh-CN"/>
              </w:rPr>
            </w:pPr>
            <w:r>
              <w:rPr>
                <w:rFonts w:eastAsiaTheme="minorEastAsia"/>
                <w:lang w:eastAsia="zh-CN"/>
              </w:rPr>
              <w:t>Solution#2-2</w:t>
            </w:r>
          </w:p>
        </w:tc>
        <w:tc>
          <w:tcPr>
            <w:tcW w:w="2700" w:type="dxa"/>
          </w:tcPr>
          <w:p w14:paraId="5605A01D" w14:textId="77777777" w:rsidR="0022063B" w:rsidRDefault="0022063B" w:rsidP="0022063B">
            <w:pPr>
              <w:pStyle w:val="af8"/>
              <w:spacing w:line="256" w:lineRule="auto"/>
              <w:rPr>
                <w:rFonts w:eastAsiaTheme="minorEastAsia"/>
                <w:lang w:eastAsia="zh-CN"/>
              </w:rPr>
            </w:pPr>
            <w:r>
              <w:rPr>
                <w:rFonts w:eastAsiaTheme="minorEastAsia"/>
                <w:lang w:eastAsia="zh-CN"/>
              </w:rPr>
              <w:t>Solution#2-1</w:t>
            </w:r>
          </w:p>
        </w:tc>
        <w:tc>
          <w:tcPr>
            <w:tcW w:w="2970" w:type="dxa"/>
          </w:tcPr>
          <w:p w14:paraId="30DC4950" w14:textId="77777777" w:rsidR="0022063B" w:rsidRPr="00C872ED" w:rsidRDefault="0022063B" w:rsidP="0022063B">
            <w:pPr>
              <w:pStyle w:val="af8"/>
              <w:spacing w:line="256" w:lineRule="auto"/>
              <w:rPr>
                <w:rFonts w:eastAsiaTheme="minorEastAsia"/>
                <w:lang w:eastAsia="zh-CN"/>
              </w:rPr>
            </w:pPr>
          </w:p>
        </w:tc>
      </w:tr>
      <w:tr w:rsidR="0060531A" w:rsidRPr="00902581" w14:paraId="77318CD6" w14:textId="77777777" w:rsidTr="008853FA">
        <w:tc>
          <w:tcPr>
            <w:tcW w:w="1728" w:type="dxa"/>
          </w:tcPr>
          <w:p w14:paraId="156C85C7" w14:textId="77777777" w:rsidR="0060531A" w:rsidRPr="00902581" w:rsidRDefault="0060531A" w:rsidP="0060531A">
            <w:pPr>
              <w:pStyle w:val="af8"/>
              <w:spacing w:line="256" w:lineRule="auto"/>
            </w:pPr>
            <w:r>
              <w:t>Apple</w:t>
            </w:r>
          </w:p>
        </w:tc>
        <w:tc>
          <w:tcPr>
            <w:tcW w:w="2790" w:type="dxa"/>
          </w:tcPr>
          <w:p w14:paraId="7F54EB5F" w14:textId="77777777" w:rsidR="0060531A" w:rsidRPr="00902581" w:rsidRDefault="0060531A" w:rsidP="0060531A">
            <w:pPr>
              <w:pStyle w:val="af8"/>
              <w:spacing w:line="256" w:lineRule="auto"/>
            </w:pPr>
            <w:r>
              <w:t>Solution 2-3</w:t>
            </w:r>
          </w:p>
        </w:tc>
        <w:tc>
          <w:tcPr>
            <w:tcW w:w="2700" w:type="dxa"/>
          </w:tcPr>
          <w:p w14:paraId="77D691AC" w14:textId="77777777" w:rsidR="0060531A" w:rsidRPr="00902581" w:rsidRDefault="0060531A" w:rsidP="0060531A">
            <w:pPr>
              <w:pStyle w:val="af8"/>
              <w:spacing w:line="256" w:lineRule="auto"/>
            </w:pPr>
          </w:p>
        </w:tc>
        <w:tc>
          <w:tcPr>
            <w:tcW w:w="2970" w:type="dxa"/>
          </w:tcPr>
          <w:p w14:paraId="7D9F5E8E" w14:textId="77777777" w:rsidR="0060531A" w:rsidRDefault="0060531A" w:rsidP="0060531A">
            <w:pPr>
              <w:pStyle w:val="af8"/>
              <w:spacing w:line="256" w:lineRule="auto"/>
            </w:pPr>
            <w:r>
              <w:t xml:space="preserve">Solution 2-1 and solution 2-2:  </w:t>
            </w:r>
          </w:p>
          <w:p w14:paraId="65FB5D27" w14:textId="77777777" w:rsidR="0060531A" w:rsidRPr="00902581" w:rsidRDefault="0060531A" w:rsidP="0060531A">
            <w:pPr>
              <w:pStyle w:val="af8"/>
              <w:spacing w:line="256" w:lineRule="auto"/>
            </w:pPr>
            <w:r>
              <w:t>In both options, UE may need to calculate the UE specific TA based on UE location and ephemeris information, before  every UL transmission.</w:t>
            </w:r>
          </w:p>
        </w:tc>
      </w:tr>
      <w:tr w:rsidR="001A2B0C" w:rsidRPr="00902581" w14:paraId="70EE5033" w14:textId="77777777" w:rsidTr="008853FA">
        <w:tc>
          <w:tcPr>
            <w:tcW w:w="1728" w:type="dxa"/>
          </w:tcPr>
          <w:p w14:paraId="42F4EE9E"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OPPO</w:t>
            </w:r>
          </w:p>
        </w:tc>
        <w:tc>
          <w:tcPr>
            <w:tcW w:w="2790" w:type="dxa"/>
          </w:tcPr>
          <w:p w14:paraId="49730D6C" w14:textId="77777777" w:rsidR="001A2B0C" w:rsidRDefault="001A2B0C" w:rsidP="001A2B0C">
            <w:pPr>
              <w:pStyle w:val="af8"/>
              <w:spacing w:line="256" w:lineRule="auto"/>
              <w:rPr>
                <w:rFonts w:eastAsiaTheme="minorEastAsia"/>
                <w:lang w:eastAsia="zh-CN"/>
              </w:rPr>
            </w:pPr>
            <w:r>
              <w:rPr>
                <w:rFonts w:eastAsiaTheme="minorEastAsia" w:hint="eastAsia"/>
                <w:lang w:eastAsia="zh-CN"/>
              </w:rPr>
              <w:t>Solution 2-2</w:t>
            </w:r>
          </w:p>
        </w:tc>
        <w:tc>
          <w:tcPr>
            <w:tcW w:w="2700" w:type="dxa"/>
          </w:tcPr>
          <w:p w14:paraId="5DD6C2E5" w14:textId="77777777" w:rsidR="001A2B0C" w:rsidRDefault="001A2B0C" w:rsidP="001A2B0C">
            <w:pPr>
              <w:pStyle w:val="af8"/>
              <w:spacing w:line="256" w:lineRule="auto"/>
              <w:rPr>
                <w:rFonts w:eastAsiaTheme="minorEastAsia"/>
                <w:lang w:eastAsia="zh-CN"/>
              </w:rPr>
            </w:pPr>
          </w:p>
        </w:tc>
        <w:tc>
          <w:tcPr>
            <w:tcW w:w="2970" w:type="dxa"/>
          </w:tcPr>
          <w:p w14:paraId="12FFC328" w14:textId="77777777" w:rsidR="001A2B0C" w:rsidRDefault="001A2B0C" w:rsidP="001A2B0C">
            <w:pPr>
              <w:pStyle w:val="af8"/>
              <w:spacing w:line="256" w:lineRule="auto"/>
              <w:rPr>
                <w:rFonts w:eastAsiaTheme="minorEastAsia"/>
                <w:lang w:eastAsia="zh-CN"/>
              </w:rPr>
            </w:pPr>
            <w:r>
              <w:rPr>
                <w:rFonts w:eastAsiaTheme="minorEastAsia"/>
                <w:lang w:eastAsia="zh-CN"/>
              </w:rPr>
              <w:t>Solution</w:t>
            </w:r>
            <w:r>
              <w:rPr>
                <w:rFonts w:eastAsiaTheme="minorEastAsia" w:hint="eastAsia"/>
                <w:lang w:eastAsia="zh-CN"/>
              </w:rPr>
              <w:t xml:space="preserve"> </w:t>
            </w:r>
            <w:r>
              <w:rPr>
                <w:rFonts w:eastAsiaTheme="minorEastAsia"/>
                <w:lang w:eastAsia="zh-CN"/>
              </w:rPr>
              <w:t>2-1 (it is not meaningful to preclude R15 functionality)</w:t>
            </w:r>
          </w:p>
          <w:p w14:paraId="78EE8196" w14:textId="77777777" w:rsidR="001A2B0C" w:rsidRPr="00C872ED" w:rsidRDefault="001A2B0C" w:rsidP="001A2B0C">
            <w:pPr>
              <w:pStyle w:val="af8"/>
              <w:spacing w:line="256" w:lineRule="auto"/>
              <w:rPr>
                <w:rFonts w:eastAsiaTheme="minorEastAsia"/>
                <w:lang w:eastAsia="zh-CN"/>
              </w:rPr>
            </w:pPr>
            <w:r>
              <w:rPr>
                <w:rFonts w:eastAsiaTheme="minorEastAsia"/>
                <w:lang w:eastAsia="zh-CN"/>
              </w:rPr>
              <w:t>Solution 2-3: we see serious issue if only relying on closed-loop</w:t>
            </w:r>
          </w:p>
        </w:tc>
      </w:tr>
      <w:tr w:rsidR="00A40BD6" w:rsidRPr="00902581" w14:paraId="73F3D587" w14:textId="77777777" w:rsidTr="008853FA">
        <w:tc>
          <w:tcPr>
            <w:tcW w:w="1728" w:type="dxa"/>
          </w:tcPr>
          <w:p w14:paraId="175ABD38" w14:textId="60532B21" w:rsidR="00A40BD6" w:rsidRDefault="00A40BD6" w:rsidP="001A2B0C">
            <w:pPr>
              <w:pStyle w:val="af8"/>
              <w:spacing w:line="256" w:lineRule="auto"/>
              <w:rPr>
                <w:rFonts w:eastAsiaTheme="minorEastAsia"/>
                <w:lang w:eastAsia="zh-CN"/>
              </w:rPr>
            </w:pPr>
            <w:proofErr w:type="spellStart"/>
            <w:r>
              <w:rPr>
                <w:rFonts w:eastAsiaTheme="minorEastAsia"/>
                <w:lang w:eastAsia="zh-CN"/>
              </w:rPr>
              <w:t>InterDigital</w:t>
            </w:r>
            <w:proofErr w:type="spellEnd"/>
          </w:p>
        </w:tc>
        <w:tc>
          <w:tcPr>
            <w:tcW w:w="2790" w:type="dxa"/>
          </w:tcPr>
          <w:p w14:paraId="0F19DA99" w14:textId="16861422" w:rsidR="00A40BD6" w:rsidRDefault="00A40BD6"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6DE3DD78" w14:textId="38E8E3E6" w:rsidR="00A40BD6" w:rsidRDefault="00A40BD6" w:rsidP="001A2B0C">
            <w:pPr>
              <w:pStyle w:val="af8"/>
              <w:spacing w:line="256" w:lineRule="auto"/>
              <w:rPr>
                <w:rFonts w:eastAsiaTheme="minorEastAsia"/>
                <w:lang w:eastAsia="zh-CN"/>
              </w:rPr>
            </w:pPr>
            <w:r>
              <w:rPr>
                <w:rFonts w:eastAsiaTheme="minorEastAsia"/>
                <w:lang w:eastAsia="zh-CN"/>
              </w:rPr>
              <w:t>Solution 2-1</w:t>
            </w:r>
          </w:p>
        </w:tc>
        <w:tc>
          <w:tcPr>
            <w:tcW w:w="2970" w:type="dxa"/>
          </w:tcPr>
          <w:p w14:paraId="59B44625" w14:textId="77777777" w:rsidR="00A40BD6" w:rsidRDefault="00A40BD6" w:rsidP="001A2B0C">
            <w:pPr>
              <w:pStyle w:val="af8"/>
              <w:spacing w:line="256" w:lineRule="auto"/>
              <w:rPr>
                <w:rFonts w:eastAsiaTheme="minorEastAsia"/>
                <w:lang w:eastAsia="zh-CN"/>
              </w:rPr>
            </w:pPr>
          </w:p>
        </w:tc>
      </w:tr>
      <w:tr w:rsidR="000A3CF3" w:rsidRPr="00902581" w14:paraId="34560F38" w14:textId="77777777" w:rsidTr="008853FA">
        <w:tc>
          <w:tcPr>
            <w:tcW w:w="1728" w:type="dxa"/>
          </w:tcPr>
          <w:p w14:paraId="050BB57D" w14:textId="6E2B4F42" w:rsidR="000A3CF3" w:rsidRDefault="000A3CF3" w:rsidP="001A2B0C">
            <w:pPr>
              <w:pStyle w:val="af8"/>
              <w:spacing w:line="256" w:lineRule="auto"/>
              <w:rPr>
                <w:rFonts w:eastAsiaTheme="minorEastAsia"/>
                <w:lang w:eastAsia="zh-CN"/>
              </w:rPr>
            </w:pPr>
            <w:r>
              <w:rPr>
                <w:rFonts w:eastAsiaTheme="minorEastAsia"/>
                <w:lang w:eastAsia="zh-CN"/>
              </w:rPr>
              <w:t>Qualcomm</w:t>
            </w:r>
          </w:p>
        </w:tc>
        <w:tc>
          <w:tcPr>
            <w:tcW w:w="2790" w:type="dxa"/>
          </w:tcPr>
          <w:p w14:paraId="2D3E3A4D" w14:textId="76D0A266" w:rsidR="000A3CF3" w:rsidRDefault="000A3CF3" w:rsidP="001A2B0C">
            <w:pPr>
              <w:pStyle w:val="af8"/>
              <w:spacing w:line="256" w:lineRule="auto"/>
              <w:rPr>
                <w:rFonts w:eastAsiaTheme="minorEastAsia"/>
                <w:lang w:eastAsia="zh-CN"/>
              </w:rPr>
            </w:pPr>
            <w:r>
              <w:rPr>
                <w:rFonts w:eastAsiaTheme="minorEastAsia"/>
                <w:lang w:eastAsia="zh-CN"/>
              </w:rPr>
              <w:t>Solution 2-2</w:t>
            </w:r>
          </w:p>
        </w:tc>
        <w:tc>
          <w:tcPr>
            <w:tcW w:w="2700" w:type="dxa"/>
          </w:tcPr>
          <w:p w14:paraId="474F7729" w14:textId="77777777" w:rsidR="000A3CF3" w:rsidRDefault="000A3CF3" w:rsidP="001A2B0C">
            <w:pPr>
              <w:pStyle w:val="af8"/>
              <w:spacing w:line="256" w:lineRule="auto"/>
              <w:rPr>
                <w:rFonts w:eastAsiaTheme="minorEastAsia"/>
                <w:lang w:eastAsia="zh-CN"/>
              </w:rPr>
            </w:pPr>
          </w:p>
        </w:tc>
        <w:tc>
          <w:tcPr>
            <w:tcW w:w="2970" w:type="dxa"/>
          </w:tcPr>
          <w:p w14:paraId="4E9B3BE8" w14:textId="77777777" w:rsidR="000A3CF3" w:rsidRDefault="000A3CF3" w:rsidP="001A2B0C">
            <w:pPr>
              <w:pStyle w:val="af8"/>
              <w:spacing w:line="256" w:lineRule="auto"/>
              <w:rPr>
                <w:rFonts w:eastAsiaTheme="minorEastAsia"/>
                <w:lang w:eastAsia="zh-CN"/>
              </w:rPr>
            </w:pPr>
          </w:p>
        </w:tc>
      </w:tr>
      <w:tr w:rsidR="006236DE" w:rsidRPr="00902581" w14:paraId="07BB1A85" w14:textId="77777777" w:rsidTr="008853FA">
        <w:tc>
          <w:tcPr>
            <w:tcW w:w="1728" w:type="dxa"/>
          </w:tcPr>
          <w:p w14:paraId="3175C641" w14:textId="1CDE355D" w:rsidR="006236DE" w:rsidRDefault="006236DE" w:rsidP="006236DE">
            <w:pPr>
              <w:pStyle w:val="af8"/>
              <w:spacing w:line="256" w:lineRule="auto"/>
              <w:rPr>
                <w:rFonts w:eastAsiaTheme="minorEastAsia"/>
                <w:lang w:eastAsia="zh-CN"/>
              </w:rPr>
            </w:pPr>
            <w:r>
              <w:rPr>
                <w:rFonts w:eastAsiaTheme="minorEastAsia" w:hint="eastAsia"/>
                <w:lang w:eastAsia="zh-CN"/>
              </w:rPr>
              <w:t>H</w:t>
            </w:r>
            <w:r>
              <w:rPr>
                <w:rFonts w:eastAsiaTheme="minorEastAsia"/>
                <w:lang w:eastAsia="zh-CN"/>
              </w:rPr>
              <w:t>uawei</w:t>
            </w:r>
          </w:p>
        </w:tc>
        <w:tc>
          <w:tcPr>
            <w:tcW w:w="2790" w:type="dxa"/>
          </w:tcPr>
          <w:p w14:paraId="0E4386CE" w14:textId="13B1F50C" w:rsidR="006236DE" w:rsidRDefault="006236DE" w:rsidP="006236DE">
            <w:pPr>
              <w:pStyle w:val="af8"/>
              <w:spacing w:line="256" w:lineRule="auto"/>
              <w:rPr>
                <w:rFonts w:eastAsiaTheme="minorEastAsia"/>
                <w:lang w:eastAsia="zh-CN"/>
              </w:rPr>
            </w:pPr>
            <w:r w:rsidRPr="00E36847">
              <w:t>Solution #2-2</w:t>
            </w:r>
            <w:r>
              <w:t>: the benefits of this solution is clear, it solve the issues of  accuracy and overhead of solution #2-1 and  solution #2-3, respectively</w:t>
            </w:r>
          </w:p>
        </w:tc>
        <w:tc>
          <w:tcPr>
            <w:tcW w:w="2700" w:type="dxa"/>
          </w:tcPr>
          <w:p w14:paraId="4F97427C" w14:textId="77777777" w:rsidR="006236DE" w:rsidRDefault="006236DE" w:rsidP="006236DE">
            <w:pPr>
              <w:pStyle w:val="af8"/>
              <w:spacing w:line="256" w:lineRule="auto"/>
              <w:rPr>
                <w:rFonts w:eastAsiaTheme="minorEastAsia"/>
                <w:lang w:eastAsia="zh-CN"/>
              </w:rPr>
            </w:pPr>
          </w:p>
        </w:tc>
        <w:tc>
          <w:tcPr>
            <w:tcW w:w="2970" w:type="dxa"/>
          </w:tcPr>
          <w:p w14:paraId="78DE6AFB" w14:textId="2D12930B" w:rsidR="006236DE" w:rsidRDefault="006236DE" w:rsidP="006236DE">
            <w:pPr>
              <w:pStyle w:val="af8"/>
              <w:spacing w:line="256" w:lineRule="auto"/>
              <w:rPr>
                <w:rFonts w:eastAsiaTheme="minorEastAsia"/>
                <w:lang w:eastAsia="zh-CN"/>
              </w:rPr>
            </w:pPr>
            <w:r w:rsidRPr="00E36847">
              <w:t xml:space="preserve">Solution </w:t>
            </w:r>
            <w:r>
              <w:t xml:space="preserve">#2-1 and </w:t>
            </w:r>
            <w:r w:rsidRPr="00E36847">
              <w:t>#2-3</w:t>
            </w:r>
          </w:p>
        </w:tc>
      </w:tr>
      <w:tr w:rsidR="00FB25E5" w:rsidRPr="00902581" w14:paraId="16A7F08A" w14:textId="77777777" w:rsidTr="008853FA">
        <w:tc>
          <w:tcPr>
            <w:tcW w:w="1728" w:type="dxa"/>
          </w:tcPr>
          <w:p w14:paraId="10E76C2C" w14:textId="43C39D99" w:rsidR="00FB25E5" w:rsidRDefault="00FB25E5" w:rsidP="006236DE">
            <w:pPr>
              <w:pStyle w:val="af8"/>
              <w:spacing w:line="256" w:lineRule="auto"/>
              <w:rPr>
                <w:rFonts w:eastAsiaTheme="minorEastAsia"/>
                <w:lang w:eastAsia="zh-CN"/>
              </w:rPr>
            </w:pPr>
            <w:r>
              <w:rPr>
                <w:rFonts w:eastAsiaTheme="minorEastAsia" w:hint="eastAsia"/>
                <w:lang w:eastAsia="zh-CN"/>
              </w:rPr>
              <w:lastRenderedPageBreak/>
              <w:t>Spreadtrum</w:t>
            </w:r>
          </w:p>
        </w:tc>
        <w:tc>
          <w:tcPr>
            <w:tcW w:w="2790" w:type="dxa"/>
          </w:tcPr>
          <w:p w14:paraId="192D9327" w14:textId="08483ADE" w:rsidR="00FB25E5" w:rsidRPr="00E36847" w:rsidRDefault="00FB25E5" w:rsidP="006236DE">
            <w:pPr>
              <w:pStyle w:val="af8"/>
              <w:spacing w:line="256" w:lineRule="auto"/>
            </w:pPr>
            <w:r>
              <w:rPr>
                <w:rFonts w:eastAsiaTheme="minorEastAsia"/>
                <w:lang w:eastAsia="zh-CN"/>
              </w:rPr>
              <w:t>Solution 2-2</w:t>
            </w:r>
          </w:p>
        </w:tc>
        <w:tc>
          <w:tcPr>
            <w:tcW w:w="2700" w:type="dxa"/>
          </w:tcPr>
          <w:p w14:paraId="0472F75E" w14:textId="0C4A2376" w:rsidR="00FB25E5" w:rsidRDefault="00FB25E5" w:rsidP="006236DE">
            <w:pPr>
              <w:pStyle w:val="af8"/>
              <w:spacing w:line="256" w:lineRule="auto"/>
              <w:rPr>
                <w:rFonts w:eastAsiaTheme="minorEastAsia"/>
                <w:lang w:eastAsia="zh-CN"/>
              </w:rPr>
            </w:pPr>
            <w:r>
              <w:rPr>
                <w:rFonts w:eastAsiaTheme="minorEastAsia"/>
                <w:lang w:eastAsia="zh-CN"/>
              </w:rPr>
              <w:t>Solution 2-1</w:t>
            </w:r>
          </w:p>
        </w:tc>
        <w:tc>
          <w:tcPr>
            <w:tcW w:w="2970" w:type="dxa"/>
          </w:tcPr>
          <w:p w14:paraId="49888D77" w14:textId="77777777" w:rsidR="00FB25E5" w:rsidRPr="00E36847" w:rsidRDefault="00FB25E5" w:rsidP="006236DE">
            <w:pPr>
              <w:pStyle w:val="af8"/>
              <w:spacing w:line="256" w:lineRule="auto"/>
            </w:pPr>
          </w:p>
        </w:tc>
      </w:tr>
      <w:tr w:rsidR="00054C98" w:rsidRPr="00902581" w14:paraId="1E330E17" w14:textId="77777777" w:rsidTr="008853FA">
        <w:tc>
          <w:tcPr>
            <w:tcW w:w="1728" w:type="dxa"/>
          </w:tcPr>
          <w:p w14:paraId="6AB749BF" w14:textId="56242A9E" w:rsidR="00054C98" w:rsidRDefault="00054C98" w:rsidP="00054C98">
            <w:pPr>
              <w:pStyle w:val="af8"/>
              <w:spacing w:line="256" w:lineRule="auto"/>
              <w:rPr>
                <w:rFonts w:eastAsiaTheme="minorEastAsia"/>
                <w:lang w:eastAsia="zh-CN"/>
              </w:rPr>
            </w:pPr>
            <w:r>
              <w:t>Samsung</w:t>
            </w:r>
          </w:p>
        </w:tc>
        <w:tc>
          <w:tcPr>
            <w:tcW w:w="2790" w:type="dxa"/>
          </w:tcPr>
          <w:p w14:paraId="1495026D" w14:textId="4483DD2B" w:rsidR="00054C98" w:rsidRDefault="00054C98" w:rsidP="00054C98">
            <w:pPr>
              <w:pStyle w:val="af8"/>
              <w:spacing w:line="256" w:lineRule="auto"/>
              <w:rPr>
                <w:rFonts w:eastAsiaTheme="minorEastAsia"/>
                <w:lang w:eastAsia="zh-CN"/>
              </w:rPr>
            </w:pPr>
            <w:r>
              <w:t>Solution #2-3 (closed loop only)</w:t>
            </w:r>
          </w:p>
        </w:tc>
        <w:tc>
          <w:tcPr>
            <w:tcW w:w="2700" w:type="dxa"/>
          </w:tcPr>
          <w:p w14:paraId="338AC180" w14:textId="11C8986F" w:rsidR="00054C98" w:rsidRDefault="00054C98" w:rsidP="00054C98">
            <w:pPr>
              <w:pStyle w:val="af8"/>
              <w:spacing w:line="256" w:lineRule="auto"/>
              <w:rPr>
                <w:rFonts w:eastAsiaTheme="minorEastAsia"/>
                <w:lang w:eastAsia="zh-CN"/>
              </w:rPr>
            </w:pPr>
            <w:r>
              <w:t>Solution #2-2 (combined open and closed loop)</w:t>
            </w:r>
          </w:p>
        </w:tc>
        <w:tc>
          <w:tcPr>
            <w:tcW w:w="2970" w:type="dxa"/>
          </w:tcPr>
          <w:p w14:paraId="6D2E244A" w14:textId="77777777" w:rsidR="00054C98" w:rsidRPr="00E36847" w:rsidRDefault="00054C98" w:rsidP="00054C98">
            <w:pPr>
              <w:pStyle w:val="af8"/>
              <w:spacing w:line="256" w:lineRule="auto"/>
            </w:pPr>
          </w:p>
        </w:tc>
      </w:tr>
      <w:tr w:rsidR="002520AF" w:rsidRPr="00902581" w14:paraId="6B8B90E7" w14:textId="77777777" w:rsidTr="008853FA">
        <w:tc>
          <w:tcPr>
            <w:tcW w:w="1728" w:type="dxa"/>
          </w:tcPr>
          <w:p w14:paraId="16468205" w14:textId="64A39899" w:rsidR="002520AF" w:rsidRDefault="002520AF" w:rsidP="002520AF">
            <w:pPr>
              <w:pStyle w:val="af8"/>
              <w:spacing w:line="256" w:lineRule="auto"/>
            </w:pPr>
            <w:r>
              <w:t>Lenovo/MM</w:t>
            </w:r>
          </w:p>
        </w:tc>
        <w:tc>
          <w:tcPr>
            <w:tcW w:w="2790" w:type="dxa"/>
          </w:tcPr>
          <w:p w14:paraId="29F6B72F" w14:textId="7322172C"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 #2-2</w:t>
            </w:r>
          </w:p>
        </w:tc>
        <w:tc>
          <w:tcPr>
            <w:tcW w:w="2700" w:type="dxa"/>
          </w:tcPr>
          <w:p w14:paraId="78DE56D8" w14:textId="7DDFDAE8" w:rsidR="002520AF" w:rsidRDefault="002520AF" w:rsidP="002520AF">
            <w:pPr>
              <w:pStyle w:val="af8"/>
              <w:spacing w:line="256" w:lineRule="auto"/>
            </w:pPr>
            <w:r>
              <w:rPr>
                <w:rFonts w:eastAsiaTheme="minorEastAsia" w:hint="eastAsia"/>
                <w:lang w:eastAsia="zh-CN"/>
              </w:rPr>
              <w:t>S</w:t>
            </w:r>
            <w:r>
              <w:rPr>
                <w:rFonts w:eastAsiaTheme="minorEastAsia"/>
                <w:lang w:eastAsia="zh-CN"/>
              </w:rPr>
              <w:t>olution#2-3</w:t>
            </w:r>
          </w:p>
        </w:tc>
        <w:tc>
          <w:tcPr>
            <w:tcW w:w="2970" w:type="dxa"/>
          </w:tcPr>
          <w:p w14:paraId="04B69555" w14:textId="77777777" w:rsidR="002520AF" w:rsidRPr="00E36847" w:rsidRDefault="002520AF" w:rsidP="002520AF">
            <w:pPr>
              <w:pStyle w:val="af8"/>
              <w:spacing w:line="256" w:lineRule="auto"/>
            </w:pPr>
          </w:p>
        </w:tc>
      </w:tr>
      <w:tr w:rsidR="00EA73B2" w:rsidRPr="00902581" w14:paraId="345AE0B0" w14:textId="77777777" w:rsidTr="008853FA">
        <w:tc>
          <w:tcPr>
            <w:tcW w:w="1728" w:type="dxa"/>
          </w:tcPr>
          <w:p w14:paraId="290AEA3C" w14:textId="3DFD43D1" w:rsidR="00EA73B2" w:rsidRDefault="00EA73B2" w:rsidP="002520AF">
            <w:pPr>
              <w:pStyle w:val="af8"/>
              <w:spacing w:line="256" w:lineRule="auto"/>
            </w:pPr>
            <w:r>
              <w:rPr>
                <w:rFonts w:eastAsiaTheme="minorEastAsia" w:hint="eastAsia"/>
                <w:lang w:eastAsia="zh-CN"/>
              </w:rPr>
              <w:t>CATT</w:t>
            </w:r>
          </w:p>
        </w:tc>
        <w:tc>
          <w:tcPr>
            <w:tcW w:w="2790" w:type="dxa"/>
          </w:tcPr>
          <w:p w14:paraId="22C8C6C2" w14:textId="381F6B9D" w:rsidR="00EA73B2" w:rsidRDefault="00EA73B2" w:rsidP="002520AF">
            <w:pPr>
              <w:pStyle w:val="af8"/>
              <w:spacing w:line="256" w:lineRule="auto"/>
              <w:rPr>
                <w:rFonts w:eastAsiaTheme="minorEastAsia"/>
                <w:lang w:eastAsia="zh-CN"/>
              </w:rPr>
            </w:pPr>
            <w:r w:rsidRPr="00DF1428">
              <w:rPr>
                <w:lang w:val="en-US"/>
              </w:rPr>
              <w:t>Solution #2-2</w:t>
            </w:r>
          </w:p>
        </w:tc>
        <w:tc>
          <w:tcPr>
            <w:tcW w:w="2700" w:type="dxa"/>
          </w:tcPr>
          <w:p w14:paraId="0B7DB47B" w14:textId="77777777" w:rsidR="00EA73B2" w:rsidRDefault="00EA73B2" w:rsidP="002520AF">
            <w:pPr>
              <w:pStyle w:val="af8"/>
              <w:spacing w:line="256" w:lineRule="auto"/>
              <w:rPr>
                <w:rFonts w:eastAsiaTheme="minorEastAsia"/>
                <w:lang w:eastAsia="zh-CN"/>
              </w:rPr>
            </w:pPr>
          </w:p>
        </w:tc>
        <w:tc>
          <w:tcPr>
            <w:tcW w:w="2970" w:type="dxa"/>
          </w:tcPr>
          <w:p w14:paraId="70818868" w14:textId="287032D7" w:rsidR="00EA73B2" w:rsidRPr="00E36847" w:rsidRDefault="00EA73B2" w:rsidP="002520AF">
            <w:pPr>
              <w:pStyle w:val="af8"/>
              <w:spacing w:line="256" w:lineRule="auto"/>
            </w:pPr>
            <w:r w:rsidRPr="00DF1428">
              <w:rPr>
                <w:lang w:val="en-US"/>
              </w:rPr>
              <w:t>Solution #2-</w:t>
            </w:r>
            <w:r w:rsidRPr="00DF1428">
              <w:rPr>
                <w:rFonts w:eastAsiaTheme="minorEastAsia" w:hint="eastAsia"/>
                <w:lang w:val="en-US" w:eastAsia="zh-CN"/>
              </w:rPr>
              <w:t xml:space="preserve">1 and </w:t>
            </w:r>
            <w:r w:rsidRPr="00DF1428">
              <w:rPr>
                <w:lang w:val="en-US"/>
              </w:rPr>
              <w:t>Solution #2-</w:t>
            </w:r>
            <w:r w:rsidRPr="00DF1428">
              <w:rPr>
                <w:rFonts w:eastAsiaTheme="minorEastAsia" w:hint="eastAsia"/>
                <w:lang w:val="en-US" w:eastAsia="zh-CN"/>
              </w:rPr>
              <w:t>3</w:t>
            </w:r>
          </w:p>
        </w:tc>
      </w:tr>
      <w:tr w:rsidR="001A5D5E" w:rsidRPr="00902581" w14:paraId="3FC7892C" w14:textId="77777777" w:rsidTr="008853FA">
        <w:tc>
          <w:tcPr>
            <w:tcW w:w="1728" w:type="dxa"/>
          </w:tcPr>
          <w:p w14:paraId="6B33D19F" w14:textId="0266A580" w:rsidR="001A5D5E" w:rsidRDefault="001A5D5E" w:rsidP="001A5D5E">
            <w:pPr>
              <w:pStyle w:val="af8"/>
              <w:spacing w:line="256" w:lineRule="auto"/>
              <w:rPr>
                <w:rFonts w:eastAsiaTheme="minorEastAsia"/>
                <w:lang w:eastAsia="zh-CN"/>
              </w:rPr>
            </w:pPr>
            <w:proofErr w:type="spellStart"/>
            <w:r>
              <w:t>CEWiT</w:t>
            </w:r>
            <w:proofErr w:type="spellEnd"/>
          </w:p>
        </w:tc>
        <w:tc>
          <w:tcPr>
            <w:tcW w:w="2790" w:type="dxa"/>
          </w:tcPr>
          <w:p w14:paraId="3DFDB7AC" w14:textId="36E7E3E9" w:rsidR="001A5D5E" w:rsidRPr="00DF1428" w:rsidRDefault="001A5D5E" w:rsidP="001A5D5E">
            <w:pPr>
              <w:pStyle w:val="af8"/>
              <w:spacing w:line="256" w:lineRule="auto"/>
              <w:rPr>
                <w:lang w:val="en-US"/>
              </w:rPr>
            </w:pPr>
            <w:r>
              <w:t>Solution #2-2</w:t>
            </w:r>
          </w:p>
        </w:tc>
        <w:tc>
          <w:tcPr>
            <w:tcW w:w="2700" w:type="dxa"/>
          </w:tcPr>
          <w:p w14:paraId="497C2583" w14:textId="791F3544" w:rsidR="001A5D5E" w:rsidRDefault="001A5D5E" w:rsidP="001A5D5E">
            <w:pPr>
              <w:pStyle w:val="af8"/>
              <w:spacing w:line="256" w:lineRule="auto"/>
              <w:rPr>
                <w:rFonts w:eastAsiaTheme="minorEastAsia"/>
                <w:lang w:eastAsia="zh-CN"/>
              </w:rPr>
            </w:pPr>
            <w:r>
              <w:t>Solution #2-1</w:t>
            </w:r>
          </w:p>
        </w:tc>
        <w:tc>
          <w:tcPr>
            <w:tcW w:w="2970" w:type="dxa"/>
          </w:tcPr>
          <w:p w14:paraId="3AB7FF3D" w14:textId="77777777" w:rsidR="001A5D5E" w:rsidRPr="00DF1428" w:rsidRDefault="001A5D5E" w:rsidP="001A5D5E">
            <w:pPr>
              <w:pStyle w:val="af8"/>
              <w:spacing w:line="256" w:lineRule="auto"/>
              <w:rPr>
                <w:lang w:val="en-US"/>
              </w:rPr>
            </w:pPr>
          </w:p>
        </w:tc>
      </w:tr>
      <w:tr w:rsidR="0068312F" w14:paraId="6D0B4AE4" w14:textId="77777777" w:rsidTr="0068312F">
        <w:tc>
          <w:tcPr>
            <w:tcW w:w="1728" w:type="dxa"/>
          </w:tcPr>
          <w:p w14:paraId="1C306121" w14:textId="77777777" w:rsidR="0068312F" w:rsidRDefault="0068312F" w:rsidP="002A33D8">
            <w:pPr>
              <w:pStyle w:val="af8"/>
              <w:spacing w:line="256" w:lineRule="auto"/>
              <w:rPr>
                <w:rFonts w:eastAsiaTheme="minorEastAsia"/>
                <w:lang w:eastAsia="zh-CN"/>
              </w:rPr>
            </w:pPr>
            <w:r>
              <w:rPr>
                <w:rFonts w:eastAsiaTheme="minorEastAsia"/>
                <w:lang w:eastAsia="zh-CN"/>
              </w:rPr>
              <w:t>APT</w:t>
            </w:r>
          </w:p>
        </w:tc>
        <w:tc>
          <w:tcPr>
            <w:tcW w:w="2790" w:type="dxa"/>
          </w:tcPr>
          <w:p w14:paraId="070AEC6F" w14:textId="77777777" w:rsidR="0068312F" w:rsidRDefault="0068312F" w:rsidP="002A33D8">
            <w:pPr>
              <w:pStyle w:val="af8"/>
              <w:spacing w:line="256" w:lineRule="auto"/>
              <w:rPr>
                <w:rFonts w:eastAsiaTheme="minorEastAsia"/>
                <w:lang w:eastAsia="zh-CN"/>
              </w:rPr>
            </w:pPr>
            <w:r>
              <w:rPr>
                <w:rFonts w:eastAsiaTheme="minorEastAsia"/>
                <w:lang w:eastAsia="zh-CN"/>
              </w:rPr>
              <w:t>Solution 2-3 (no specs impacts and TA report in RRC_CONNECTED is not needed)</w:t>
            </w:r>
          </w:p>
        </w:tc>
        <w:tc>
          <w:tcPr>
            <w:tcW w:w="2700" w:type="dxa"/>
          </w:tcPr>
          <w:p w14:paraId="491D0FB4" w14:textId="77777777" w:rsidR="0068312F" w:rsidRDefault="0068312F" w:rsidP="002A33D8">
            <w:pPr>
              <w:pStyle w:val="af8"/>
              <w:spacing w:line="256" w:lineRule="auto"/>
              <w:rPr>
                <w:rFonts w:eastAsiaTheme="minorEastAsia"/>
                <w:lang w:eastAsia="zh-CN"/>
              </w:rPr>
            </w:pPr>
            <w:r>
              <w:rPr>
                <w:rFonts w:eastAsiaTheme="minorEastAsia"/>
                <w:lang w:eastAsia="zh-CN"/>
              </w:rPr>
              <w:t>Solution 2-2 (NW may lose UL timing synchronization at a certain level. TA report in RRC_CONNECTED might be needed)</w:t>
            </w:r>
          </w:p>
        </w:tc>
        <w:tc>
          <w:tcPr>
            <w:tcW w:w="2970" w:type="dxa"/>
          </w:tcPr>
          <w:p w14:paraId="7AF03AC3" w14:textId="77777777" w:rsidR="0068312F" w:rsidRDefault="0068312F" w:rsidP="002A33D8">
            <w:pPr>
              <w:pStyle w:val="af8"/>
              <w:spacing w:line="256" w:lineRule="auto"/>
              <w:rPr>
                <w:rFonts w:eastAsiaTheme="minorEastAsia"/>
                <w:lang w:eastAsia="zh-CN"/>
              </w:rPr>
            </w:pPr>
            <w:r>
              <w:rPr>
                <w:rFonts w:eastAsiaTheme="minorEastAsia"/>
                <w:lang w:eastAsia="zh-CN"/>
              </w:rPr>
              <w:t xml:space="preserve">Solution 2-1 (if NW has no UE-specific RTT, how to properly schedule UL transmission. If in the end, NW must rely on the TA report from UE, then is it worth using very limited UL resources to make UL timing synchronization.)    </w:t>
            </w:r>
          </w:p>
        </w:tc>
      </w:tr>
      <w:tr w:rsidR="002A33D8" w:rsidRPr="00E36847" w14:paraId="5F5E2343" w14:textId="77777777" w:rsidTr="002A33D8">
        <w:tc>
          <w:tcPr>
            <w:tcW w:w="1728" w:type="dxa"/>
          </w:tcPr>
          <w:p w14:paraId="48EB79D2" w14:textId="77777777" w:rsidR="002A33D8" w:rsidRDefault="002A33D8" w:rsidP="002A33D8">
            <w:pPr>
              <w:pStyle w:val="af8"/>
              <w:spacing w:line="256" w:lineRule="auto"/>
            </w:pPr>
            <w:r>
              <w:rPr>
                <w:rFonts w:eastAsiaTheme="minorEastAsia" w:hint="eastAsia"/>
                <w:lang w:eastAsia="zh-CN"/>
              </w:rPr>
              <w:t>Xiaomi</w:t>
            </w:r>
          </w:p>
        </w:tc>
        <w:tc>
          <w:tcPr>
            <w:tcW w:w="2790" w:type="dxa"/>
          </w:tcPr>
          <w:p w14:paraId="0CAD45A2" w14:textId="77777777" w:rsidR="002A33D8" w:rsidRDefault="002A33D8" w:rsidP="002A33D8">
            <w:pPr>
              <w:pStyle w:val="af8"/>
              <w:spacing w:line="256" w:lineRule="auto"/>
              <w:rPr>
                <w:rFonts w:eastAsiaTheme="minorEastAsia"/>
                <w:lang w:eastAsia="zh-CN"/>
              </w:rPr>
            </w:pPr>
            <w:r w:rsidRPr="00B05358">
              <w:rPr>
                <w:rFonts w:eastAsiaTheme="minorEastAsia"/>
                <w:lang w:eastAsia="zh-CN"/>
              </w:rPr>
              <w:t>Solution 2-2</w:t>
            </w:r>
          </w:p>
        </w:tc>
        <w:tc>
          <w:tcPr>
            <w:tcW w:w="2700" w:type="dxa"/>
          </w:tcPr>
          <w:p w14:paraId="6E55113E" w14:textId="77777777" w:rsidR="002A33D8" w:rsidRDefault="002A33D8" w:rsidP="002A33D8">
            <w:pPr>
              <w:pStyle w:val="af8"/>
              <w:spacing w:line="256" w:lineRule="auto"/>
              <w:rPr>
                <w:rFonts w:eastAsiaTheme="minorEastAsia"/>
                <w:lang w:eastAsia="zh-CN"/>
              </w:rPr>
            </w:pPr>
          </w:p>
        </w:tc>
        <w:tc>
          <w:tcPr>
            <w:tcW w:w="2970" w:type="dxa"/>
          </w:tcPr>
          <w:p w14:paraId="50837CF8" w14:textId="77777777" w:rsidR="002A33D8" w:rsidRPr="00E36847" w:rsidRDefault="002A33D8" w:rsidP="002A33D8">
            <w:pPr>
              <w:pStyle w:val="af8"/>
              <w:spacing w:line="256" w:lineRule="auto"/>
            </w:pPr>
          </w:p>
        </w:tc>
      </w:tr>
      <w:tr w:rsidR="00926BC5" w:rsidRPr="00902581" w14:paraId="092A1038" w14:textId="77777777" w:rsidTr="00926BC5">
        <w:tc>
          <w:tcPr>
            <w:tcW w:w="1728" w:type="dxa"/>
          </w:tcPr>
          <w:p w14:paraId="70ADC450" w14:textId="77777777" w:rsidR="00926BC5" w:rsidRDefault="00926BC5" w:rsidP="00C557AE">
            <w:pPr>
              <w:pStyle w:val="af8"/>
              <w:spacing w:line="256" w:lineRule="auto"/>
              <w:rPr>
                <w:rFonts w:eastAsiaTheme="minorEastAsia"/>
                <w:lang w:eastAsia="zh-CN"/>
              </w:rPr>
            </w:pPr>
            <w:r>
              <w:rPr>
                <w:rFonts w:eastAsiaTheme="minorEastAsia"/>
                <w:lang w:eastAsia="zh-CN"/>
              </w:rPr>
              <w:t>Panasonic</w:t>
            </w:r>
          </w:p>
        </w:tc>
        <w:tc>
          <w:tcPr>
            <w:tcW w:w="2790" w:type="dxa"/>
          </w:tcPr>
          <w:p w14:paraId="55511311" w14:textId="77777777" w:rsidR="00926BC5" w:rsidRDefault="00926BC5" w:rsidP="00C557AE">
            <w:pPr>
              <w:pStyle w:val="af8"/>
              <w:spacing w:line="256" w:lineRule="auto"/>
              <w:rPr>
                <w:rFonts w:eastAsiaTheme="minorEastAsia"/>
                <w:lang w:eastAsia="zh-CN"/>
              </w:rPr>
            </w:pPr>
            <w:r>
              <w:rPr>
                <w:rFonts w:eastAsia="MS Mincho" w:hint="eastAsia"/>
                <w:lang w:eastAsia="ja-JP"/>
              </w:rPr>
              <w:t>S</w:t>
            </w:r>
            <w:r>
              <w:rPr>
                <w:rFonts w:eastAsia="MS Mincho"/>
                <w:lang w:eastAsia="ja-JP"/>
              </w:rPr>
              <w:t>olution#2-2</w:t>
            </w:r>
            <w:r>
              <w:rPr>
                <w:rFonts w:eastAsia="MS Mincho"/>
                <w:lang w:eastAsia="ja-JP"/>
              </w:rPr>
              <w:br/>
              <w:t>UE autonomous TA adjustment based on the first path movement (which is already described in TS38.133 section 7.1) and TA command should be baseline.</w:t>
            </w:r>
          </w:p>
        </w:tc>
        <w:tc>
          <w:tcPr>
            <w:tcW w:w="2700" w:type="dxa"/>
          </w:tcPr>
          <w:p w14:paraId="2255637F" w14:textId="77777777" w:rsidR="00926BC5" w:rsidRDefault="00926BC5" w:rsidP="00C557AE">
            <w:pPr>
              <w:pStyle w:val="af8"/>
              <w:spacing w:line="256" w:lineRule="auto"/>
              <w:rPr>
                <w:rFonts w:eastAsiaTheme="minorEastAsia"/>
                <w:lang w:eastAsia="zh-CN"/>
              </w:rPr>
            </w:pPr>
          </w:p>
        </w:tc>
        <w:tc>
          <w:tcPr>
            <w:tcW w:w="2970" w:type="dxa"/>
          </w:tcPr>
          <w:p w14:paraId="40D6BD54" w14:textId="77777777" w:rsidR="00926BC5" w:rsidRDefault="00926BC5" w:rsidP="00C557AE">
            <w:pPr>
              <w:pStyle w:val="af8"/>
              <w:spacing w:line="256" w:lineRule="auto"/>
              <w:rPr>
                <w:rFonts w:eastAsiaTheme="minorEastAsia"/>
                <w:lang w:eastAsia="zh-CN"/>
              </w:rPr>
            </w:pPr>
          </w:p>
        </w:tc>
      </w:tr>
      <w:tr w:rsidR="008815CA" w:rsidRPr="00E36847" w14:paraId="3569AD20" w14:textId="77777777" w:rsidTr="008E3CD7">
        <w:tc>
          <w:tcPr>
            <w:tcW w:w="1728" w:type="dxa"/>
          </w:tcPr>
          <w:p w14:paraId="6CE19023" w14:textId="77777777" w:rsidR="008815CA" w:rsidRDefault="008815CA"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2790" w:type="dxa"/>
          </w:tcPr>
          <w:p w14:paraId="2463930A" w14:textId="77777777" w:rsidR="008815CA" w:rsidRPr="00E36847" w:rsidRDefault="008815CA" w:rsidP="008E3CD7">
            <w:pPr>
              <w:pStyle w:val="af8"/>
              <w:spacing w:line="256" w:lineRule="auto"/>
            </w:pPr>
            <w:r>
              <w:rPr>
                <w:rFonts w:eastAsiaTheme="minorEastAsia"/>
                <w:lang w:eastAsia="zh-CN"/>
              </w:rPr>
              <w:t>Solution#2-2</w:t>
            </w:r>
          </w:p>
        </w:tc>
        <w:tc>
          <w:tcPr>
            <w:tcW w:w="2700" w:type="dxa"/>
          </w:tcPr>
          <w:p w14:paraId="1B0CB815" w14:textId="77777777" w:rsidR="008815CA" w:rsidRDefault="008815CA" w:rsidP="008E3CD7">
            <w:pPr>
              <w:pStyle w:val="af8"/>
              <w:spacing w:line="256" w:lineRule="auto"/>
              <w:rPr>
                <w:rFonts w:eastAsiaTheme="minorEastAsia"/>
                <w:lang w:eastAsia="zh-CN"/>
              </w:rPr>
            </w:pPr>
            <w:r>
              <w:rPr>
                <w:rFonts w:eastAsiaTheme="minorEastAsia"/>
                <w:lang w:eastAsia="zh-CN"/>
              </w:rPr>
              <w:t>Solution #2-3</w:t>
            </w:r>
          </w:p>
        </w:tc>
        <w:tc>
          <w:tcPr>
            <w:tcW w:w="2970" w:type="dxa"/>
          </w:tcPr>
          <w:p w14:paraId="51FEC21D" w14:textId="77777777" w:rsidR="008815CA" w:rsidRPr="00E36847" w:rsidRDefault="008815CA" w:rsidP="008E3CD7">
            <w:pPr>
              <w:pStyle w:val="af8"/>
              <w:spacing w:line="256" w:lineRule="auto"/>
            </w:pPr>
          </w:p>
        </w:tc>
      </w:tr>
      <w:tr w:rsidR="00645E03" w:rsidRPr="00902581" w14:paraId="217103E6" w14:textId="77777777" w:rsidTr="00926BC5">
        <w:tc>
          <w:tcPr>
            <w:tcW w:w="1728" w:type="dxa"/>
          </w:tcPr>
          <w:p w14:paraId="1657687C" w14:textId="4F22E408" w:rsidR="00645E03" w:rsidRDefault="00645E03" w:rsidP="00645E03">
            <w:pPr>
              <w:pStyle w:val="af8"/>
              <w:spacing w:line="256" w:lineRule="auto"/>
              <w:rPr>
                <w:rFonts w:eastAsiaTheme="minorEastAsia"/>
                <w:lang w:eastAsia="zh-CN"/>
              </w:rPr>
            </w:pPr>
            <w:r>
              <w:rPr>
                <w:rFonts w:eastAsia="Malgun Gothic" w:hint="eastAsia"/>
                <w:lang w:eastAsia="ko-KR"/>
              </w:rPr>
              <w:t>ETRI</w:t>
            </w:r>
          </w:p>
        </w:tc>
        <w:tc>
          <w:tcPr>
            <w:tcW w:w="2790" w:type="dxa"/>
          </w:tcPr>
          <w:p w14:paraId="3250129F" w14:textId="0892E88B" w:rsidR="00645E03" w:rsidRDefault="00645E03" w:rsidP="00645E03">
            <w:pPr>
              <w:pStyle w:val="af8"/>
              <w:spacing w:line="256" w:lineRule="auto"/>
              <w:rPr>
                <w:rFonts w:eastAsia="MS Mincho"/>
                <w:lang w:eastAsia="ja-JP"/>
              </w:rPr>
            </w:pPr>
            <w:r>
              <w:rPr>
                <w:rFonts w:eastAsiaTheme="minorEastAsia"/>
                <w:lang w:eastAsia="zh-CN"/>
              </w:rPr>
              <w:t>Solution #2-2</w:t>
            </w:r>
          </w:p>
        </w:tc>
        <w:tc>
          <w:tcPr>
            <w:tcW w:w="2700" w:type="dxa"/>
          </w:tcPr>
          <w:p w14:paraId="44E732BB" w14:textId="06EFC39D" w:rsidR="00645E03" w:rsidRDefault="00645E03" w:rsidP="00645E03">
            <w:pPr>
              <w:pStyle w:val="af8"/>
              <w:spacing w:line="256" w:lineRule="auto"/>
              <w:rPr>
                <w:rFonts w:eastAsiaTheme="minorEastAsia"/>
                <w:lang w:eastAsia="zh-CN"/>
              </w:rPr>
            </w:pPr>
            <w:r>
              <w:rPr>
                <w:rFonts w:eastAsiaTheme="minorEastAsia"/>
                <w:lang w:eastAsia="zh-CN"/>
              </w:rPr>
              <w:t>Solution #2-3</w:t>
            </w:r>
          </w:p>
        </w:tc>
        <w:tc>
          <w:tcPr>
            <w:tcW w:w="2970" w:type="dxa"/>
          </w:tcPr>
          <w:p w14:paraId="74920905" w14:textId="77777777" w:rsidR="00645E03" w:rsidRDefault="00645E03" w:rsidP="00645E03">
            <w:pPr>
              <w:pStyle w:val="af8"/>
              <w:spacing w:line="256" w:lineRule="auto"/>
              <w:rPr>
                <w:rFonts w:eastAsiaTheme="minorEastAsia"/>
                <w:lang w:eastAsia="zh-CN"/>
              </w:rPr>
            </w:pPr>
          </w:p>
        </w:tc>
      </w:tr>
      <w:tr w:rsidR="003A01C6" w:rsidRPr="00902581" w14:paraId="1C8B956E" w14:textId="77777777" w:rsidTr="00926BC5">
        <w:tc>
          <w:tcPr>
            <w:tcW w:w="1728" w:type="dxa"/>
          </w:tcPr>
          <w:p w14:paraId="66DC6B6F" w14:textId="77777777" w:rsidR="003A01C6" w:rsidRDefault="003A01C6" w:rsidP="003A01C6">
            <w:pPr>
              <w:pStyle w:val="af8"/>
              <w:spacing w:line="256" w:lineRule="auto"/>
            </w:pPr>
            <w:r>
              <w:t xml:space="preserve">Fraunhofer IIS, </w:t>
            </w:r>
          </w:p>
          <w:p w14:paraId="6A157C66" w14:textId="31125E89" w:rsidR="003A01C6" w:rsidRDefault="003A01C6" w:rsidP="003A01C6">
            <w:pPr>
              <w:pStyle w:val="af8"/>
              <w:spacing w:line="256" w:lineRule="auto"/>
              <w:rPr>
                <w:rFonts w:eastAsia="Malgun Gothic"/>
                <w:lang w:eastAsia="ko-KR"/>
              </w:rPr>
            </w:pPr>
            <w:r>
              <w:t>Fraunhofer HHI</w:t>
            </w:r>
          </w:p>
        </w:tc>
        <w:tc>
          <w:tcPr>
            <w:tcW w:w="2790" w:type="dxa"/>
          </w:tcPr>
          <w:p w14:paraId="55524359" w14:textId="28C1861D" w:rsidR="003A01C6" w:rsidRDefault="003A01C6" w:rsidP="003A01C6">
            <w:pPr>
              <w:pStyle w:val="af8"/>
              <w:spacing w:line="256" w:lineRule="auto"/>
              <w:rPr>
                <w:rFonts w:eastAsiaTheme="minorEastAsia"/>
                <w:lang w:eastAsia="zh-CN"/>
              </w:rPr>
            </w:pPr>
            <w:r w:rsidRPr="005559DD">
              <w:t>Solution #2-2</w:t>
            </w:r>
          </w:p>
        </w:tc>
        <w:tc>
          <w:tcPr>
            <w:tcW w:w="2700" w:type="dxa"/>
          </w:tcPr>
          <w:p w14:paraId="4FEE958E" w14:textId="2342BFEF" w:rsidR="003A01C6" w:rsidRDefault="003A01C6" w:rsidP="003A01C6">
            <w:pPr>
              <w:pStyle w:val="af8"/>
              <w:spacing w:line="256" w:lineRule="auto"/>
              <w:rPr>
                <w:rFonts w:eastAsiaTheme="minorEastAsia"/>
                <w:lang w:eastAsia="zh-CN"/>
              </w:rPr>
            </w:pPr>
            <w:r>
              <w:t>Solution #2-3</w:t>
            </w:r>
          </w:p>
        </w:tc>
        <w:tc>
          <w:tcPr>
            <w:tcW w:w="2970" w:type="dxa"/>
          </w:tcPr>
          <w:p w14:paraId="0EEC5BD4" w14:textId="52C9EC8B" w:rsidR="003A01C6" w:rsidRDefault="003A01C6" w:rsidP="003A01C6">
            <w:pPr>
              <w:pStyle w:val="af8"/>
              <w:spacing w:line="256" w:lineRule="auto"/>
              <w:rPr>
                <w:rFonts w:eastAsiaTheme="minorEastAsia"/>
                <w:lang w:eastAsia="zh-CN"/>
              </w:rPr>
            </w:pPr>
            <w:r>
              <w:t>Solution #2-1</w:t>
            </w:r>
          </w:p>
        </w:tc>
      </w:tr>
      <w:tr w:rsidR="00904377" w:rsidRPr="00902581" w14:paraId="4F4CCE7E" w14:textId="77777777" w:rsidTr="00926BC5">
        <w:tc>
          <w:tcPr>
            <w:tcW w:w="1728" w:type="dxa"/>
          </w:tcPr>
          <w:p w14:paraId="312AEBB2" w14:textId="59A17521" w:rsidR="00904377" w:rsidRDefault="00904377" w:rsidP="00904377">
            <w:pPr>
              <w:pStyle w:val="af8"/>
              <w:spacing w:line="256" w:lineRule="auto"/>
            </w:pPr>
            <w:r>
              <w:rPr>
                <w:rFonts w:eastAsiaTheme="minorEastAsia" w:hint="eastAsia"/>
                <w:lang w:eastAsia="zh-CN"/>
              </w:rPr>
              <w:t>v</w:t>
            </w:r>
            <w:r>
              <w:rPr>
                <w:rFonts w:eastAsiaTheme="minorEastAsia"/>
                <w:lang w:eastAsia="zh-CN"/>
              </w:rPr>
              <w:t>ivo</w:t>
            </w:r>
          </w:p>
        </w:tc>
        <w:tc>
          <w:tcPr>
            <w:tcW w:w="2790" w:type="dxa"/>
          </w:tcPr>
          <w:p w14:paraId="56A0C7AE" w14:textId="22176555" w:rsidR="00904377" w:rsidRPr="005559DD" w:rsidRDefault="00904377" w:rsidP="00904377">
            <w:pPr>
              <w:pStyle w:val="af8"/>
              <w:spacing w:line="256" w:lineRule="auto"/>
            </w:pPr>
            <w:r w:rsidRPr="001A573E">
              <w:rPr>
                <w:bCs/>
                <w:lang w:val="en-US"/>
              </w:rPr>
              <w:t>Solution #2-2</w:t>
            </w:r>
            <w:r>
              <w:rPr>
                <w:bCs/>
                <w:lang w:val="en-US"/>
              </w:rPr>
              <w:t xml:space="preserve">. Further study on whether to extend </w:t>
            </w:r>
            <w:r w:rsidRPr="002F364F">
              <w:rPr>
                <w:bCs/>
                <w:lang w:val="en-US"/>
              </w:rPr>
              <w:t>TA</w:t>
            </w:r>
            <w:r>
              <w:rPr>
                <w:bCs/>
                <w:lang w:val="en-US"/>
              </w:rPr>
              <w:t>C</w:t>
            </w:r>
            <w:r w:rsidRPr="002F364F">
              <w:rPr>
                <w:bCs/>
                <w:lang w:val="en-US"/>
              </w:rPr>
              <w:t xml:space="preserve">  range in MAC CE</w:t>
            </w:r>
            <w:r>
              <w:rPr>
                <w:bCs/>
                <w:lang w:val="en-US"/>
              </w:rPr>
              <w:t xml:space="preserve"> will be required.</w:t>
            </w:r>
          </w:p>
        </w:tc>
        <w:tc>
          <w:tcPr>
            <w:tcW w:w="2700" w:type="dxa"/>
          </w:tcPr>
          <w:p w14:paraId="71194B01" w14:textId="76972865" w:rsidR="00904377" w:rsidRDefault="00904377" w:rsidP="00904377">
            <w:pPr>
              <w:pStyle w:val="af8"/>
              <w:spacing w:line="256" w:lineRule="auto"/>
            </w:pPr>
            <w:r w:rsidRPr="004509B2">
              <w:rPr>
                <w:bCs/>
                <w:lang w:val="en-US"/>
              </w:rPr>
              <w:t>Solution #2-</w:t>
            </w:r>
            <w:r>
              <w:rPr>
                <w:bCs/>
                <w:lang w:val="en-US"/>
              </w:rPr>
              <w:t>3</w:t>
            </w:r>
          </w:p>
        </w:tc>
        <w:tc>
          <w:tcPr>
            <w:tcW w:w="2970" w:type="dxa"/>
          </w:tcPr>
          <w:p w14:paraId="725F5BAC" w14:textId="1FF5A593" w:rsidR="00904377" w:rsidRDefault="00904377" w:rsidP="00904377">
            <w:pPr>
              <w:pStyle w:val="af8"/>
              <w:spacing w:line="256" w:lineRule="auto"/>
            </w:pPr>
            <w:r w:rsidRPr="004509B2">
              <w:rPr>
                <w:bCs/>
                <w:lang w:val="en-US"/>
              </w:rPr>
              <w:t>Solution #2-1</w:t>
            </w:r>
          </w:p>
        </w:tc>
      </w:tr>
      <w:tr w:rsidR="008E3CD7" w:rsidRPr="00902581" w14:paraId="0B5DFD7A" w14:textId="77777777" w:rsidTr="00926BC5">
        <w:tc>
          <w:tcPr>
            <w:tcW w:w="1728" w:type="dxa"/>
          </w:tcPr>
          <w:p w14:paraId="39A348A0" w14:textId="293EB541" w:rsidR="008E3CD7" w:rsidRDefault="008E3CD7" w:rsidP="008E3CD7">
            <w:pPr>
              <w:pStyle w:val="af8"/>
              <w:spacing w:line="256" w:lineRule="auto"/>
            </w:pPr>
            <w:r>
              <w:t>Nokia, Nokia Shanghai Bell</w:t>
            </w:r>
          </w:p>
        </w:tc>
        <w:tc>
          <w:tcPr>
            <w:tcW w:w="2790" w:type="dxa"/>
          </w:tcPr>
          <w:p w14:paraId="4825FB37" w14:textId="65BC3CA7" w:rsidR="008E3CD7" w:rsidRPr="005559DD" w:rsidRDefault="008E3CD7" w:rsidP="008E3CD7">
            <w:pPr>
              <w:pStyle w:val="af8"/>
              <w:spacing w:line="256" w:lineRule="auto"/>
            </w:pPr>
            <w:r>
              <w:t>We prefer #2-3 closed loop TA update in connected mode.</w:t>
            </w:r>
          </w:p>
        </w:tc>
        <w:tc>
          <w:tcPr>
            <w:tcW w:w="2700" w:type="dxa"/>
          </w:tcPr>
          <w:p w14:paraId="742345B1" w14:textId="016FBBCC" w:rsidR="008E3CD7" w:rsidRDefault="008E3CD7" w:rsidP="008E3CD7">
            <w:pPr>
              <w:pStyle w:val="af8"/>
              <w:spacing w:line="256" w:lineRule="auto"/>
            </w:pPr>
            <w:r>
              <w:t xml:space="preserve">Combined open and closed loop #2-2 can be considered, if TA has been initially calculated based on GNSS and in RRC connected mode is </w:t>
            </w:r>
            <w:proofErr w:type="spellStart"/>
            <w:r>
              <w:t>beeing</w:t>
            </w:r>
            <w:proofErr w:type="spellEnd"/>
            <w:r>
              <w:t xml:space="preserve"> updated. FFS on how to avoid misalignment and </w:t>
            </w:r>
            <w:proofErr w:type="spellStart"/>
            <w:r>
              <w:t>discuntinuity</w:t>
            </w:r>
            <w:proofErr w:type="spellEnd"/>
            <w:r>
              <w:t xml:space="preserve"> between the two procedure parts.</w:t>
            </w:r>
          </w:p>
        </w:tc>
        <w:tc>
          <w:tcPr>
            <w:tcW w:w="2970" w:type="dxa"/>
          </w:tcPr>
          <w:p w14:paraId="083599E8" w14:textId="77777777" w:rsidR="008E3CD7" w:rsidRDefault="008E3CD7" w:rsidP="008E3CD7">
            <w:pPr>
              <w:pStyle w:val="af8"/>
              <w:spacing w:line="256" w:lineRule="auto"/>
            </w:pPr>
          </w:p>
        </w:tc>
      </w:tr>
      <w:tr w:rsidR="007F5EDE" w:rsidRPr="00902581" w14:paraId="2B6B0C63" w14:textId="77777777" w:rsidTr="004110E0">
        <w:tc>
          <w:tcPr>
            <w:tcW w:w="1728" w:type="dxa"/>
          </w:tcPr>
          <w:p w14:paraId="3540D02B" w14:textId="77777777" w:rsidR="007F5EDE" w:rsidRPr="00444469" w:rsidRDefault="007F5EDE" w:rsidP="004110E0">
            <w:pPr>
              <w:pStyle w:val="af8"/>
              <w:spacing w:line="256" w:lineRule="auto"/>
              <w:rPr>
                <w:rFonts w:eastAsia="MS Mincho"/>
                <w:lang w:eastAsia="ja-JP"/>
              </w:rPr>
            </w:pPr>
            <w:r>
              <w:rPr>
                <w:rFonts w:eastAsia="MS Mincho" w:hint="eastAsia"/>
                <w:lang w:eastAsia="ja-JP"/>
              </w:rPr>
              <w:t>S</w:t>
            </w:r>
            <w:r>
              <w:rPr>
                <w:rFonts w:eastAsia="MS Mincho"/>
                <w:lang w:eastAsia="ja-JP"/>
              </w:rPr>
              <w:t>ony</w:t>
            </w:r>
          </w:p>
        </w:tc>
        <w:tc>
          <w:tcPr>
            <w:tcW w:w="2790" w:type="dxa"/>
          </w:tcPr>
          <w:p w14:paraId="127ED4F2" w14:textId="77777777" w:rsidR="007F5EDE" w:rsidRPr="00AF3F7B" w:rsidRDefault="007F5EDE" w:rsidP="004110E0">
            <w:pPr>
              <w:pStyle w:val="af8"/>
              <w:spacing w:line="256" w:lineRule="auto"/>
              <w:rPr>
                <w:rFonts w:eastAsia="MS Mincho"/>
                <w:lang w:eastAsia="ja-JP"/>
              </w:rPr>
            </w:pPr>
            <w:r w:rsidRPr="00AF3F7B">
              <w:rPr>
                <w:rFonts w:eastAsia="MS Mincho"/>
                <w:lang w:eastAsia="ja-JP"/>
              </w:rPr>
              <w:t>Solution #2-3</w:t>
            </w:r>
          </w:p>
          <w:p w14:paraId="26BBFACB" w14:textId="77777777" w:rsidR="007F5EDE" w:rsidRPr="00AF3F7B" w:rsidRDefault="007F5EDE" w:rsidP="004110E0">
            <w:pPr>
              <w:pStyle w:val="af8"/>
              <w:spacing w:line="256" w:lineRule="auto"/>
              <w:rPr>
                <w:rFonts w:eastAsia="MS Mincho"/>
                <w:lang w:eastAsia="ja-JP"/>
              </w:rPr>
            </w:pPr>
            <w:r w:rsidRPr="00AF3F7B">
              <w:rPr>
                <w:rFonts w:eastAsiaTheme="minorEastAsia"/>
                <w:lang w:eastAsia="zh-CN"/>
              </w:rPr>
              <w:t>RAN1 should define solutions with forward compatibility for UEs without GNSS and/or inaccurate or no pre-compensation capabilities. T</w:t>
            </w:r>
            <w:r w:rsidRPr="00AF3F7B">
              <w:rPr>
                <w:lang w:val="en-US"/>
              </w:rPr>
              <w:t xml:space="preserve">he gNB should control the timing </w:t>
            </w:r>
            <w:r w:rsidRPr="00AF3F7B">
              <w:rPr>
                <w:lang w:val="en-US"/>
              </w:rPr>
              <w:lastRenderedPageBreak/>
              <w:t>adjustment behavior at UE side with timing drift.</w:t>
            </w:r>
          </w:p>
        </w:tc>
        <w:tc>
          <w:tcPr>
            <w:tcW w:w="2700" w:type="dxa"/>
          </w:tcPr>
          <w:p w14:paraId="1490FE0A" w14:textId="77777777" w:rsidR="007F5EDE" w:rsidRDefault="007F5EDE" w:rsidP="004110E0">
            <w:pPr>
              <w:pStyle w:val="af8"/>
              <w:spacing w:line="256" w:lineRule="auto"/>
              <w:rPr>
                <w:rFonts w:eastAsia="MS Mincho"/>
                <w:lang w:eastAsia="ja-JP"/>
              </w:rPr>
            </w:pPr>
            <w:r w:rsidRPr="3A0F8F2F">
              <w:rPr>
                <w:rFonts w:eastAsia="MS Mincho"/>
                <w:lang w:eastAsia="ja-JP"/>
              </w:rPr>
              <w:lastRenderedPageBreak/>
              <w:t>Solution #2-2</w:t>
            </w:r>
          </w:p>
          <w:p w14:paraId="196E7344" w14:textId="77777777" w:rsidR="007F5EDE" w:rsidRPr="00390831" w:rsidRDefault="007F5EDE" w:rsidP="004110E0">
            <w:pPr>
              <w:pStyle w:val="af8"/>
              <w:spacing w:line="256" w:lineRule="auto"/>
              <w:rPr>
                <w:rFonts w:eastAsia="MS Mincho"/>
                <w:lang w:eastAsia="ja-JP"/>
              </w:rPr>
            </w:pPr>
            <w:r>
              <w:rPr>
                <w:rFonts w:eastAsia="MS Mincho" w:hint="eastAsia"/>
                <w:lang w:eastAsia="ja-JP"/>
              </w:rPr>
              <w:t>T</w:t>
            </w:r>
            <w:r>
              <w:rPr>
                <w:rFonts w:eastAsia="MS Mincho"/>
                <w:lang w:eastAsia="ja-JP"/>
              </w:rPr>
              <w:t xml:space="preserve">iming drift correction should be introduced for solution #2-2. This correction can be improved the performance if UE cannot estimate the propagation delay variation </w:t>
            </w:r>
            <w:r>
              <w:rPr>
                <w:rFonts w:eastAsia="MS Mincho"/>
                <w:lang w:eastAsia="ja-JP"/>
              </w:rPr>
              <w:lastRenderedPageBreak/>
              <w:t>without GNSS and or inaccurate case.</w:t>
            </w:r>
          </w:p>
        </w:tc>
        <w:tc>
          <w:tcPr>
            <w:tcW w:w="2970" w:type="dxa"/>
          </w:tcPr>
          <w:p w14:paraId="3D48C2EE" w14:textId="77777777" w:rsidR="007F5EDE" w:rsidRPr="00902581" w:rsidRDefault="007F5EDE" w:rsidP="004110E0">
            <w:pPr>
              <w:pStyle w:val="af8"/>
              <w:spacing w:line="256" w:lineRule="auto"/>
            </w:pPr>
          </w:p>
        </w:tc>
      </w:tr>
      <w:tr w:rsidR="004110E0" w:rsidRPr="00902581" w14:paraId="67E6D270" w14:textId="77777777" w:rsidTr="004110E0">
        <w:tc>
          <w:tcPr>
            <w:tcW w:w="1728" w:type="dxa"/>
          </w:tcPr>
          <w:p w14:paraId="06EE1DD9" w14:textId="77777777" w:rsidR="004110E0" w:rsidRDefault="004110E0" w:rsidP="004110E0">
            <w:pPr>
              <w:pStyle w:val="af8"/>
              <w:spacing w:line="256" w:lineRule="auto"/>
              <w:rPr>
                <w:rFonts w:eastAsiaTheme="minorEastAsia"/>
                <w:lang w:eastAsia="zh-CN"/>
              </w:rPr>
            </w:pPr>
            <w:r>
              <w:rPr>
                <w:rFonts w:eastAsiaTheme="minorEastAsia"/>
                <w:lang w:eastAsia="zh-CN"/>
              </w:rPr>
              <w:t>Eutelsat</w:t>
            </w:r>
          </w:p>
        </w:tc>
        <w:tc>
          <w:tcPr>
            <w:tcW w:w="2790" w:type="dxa"/>
          </w:tcPr>
          <w:p w14:paraId="77FBBE75" w14:textId="77777777" w:rsidR="004110E0" w:rsidRDefault="004110E0" w:rsidP="004110E0">
            <w:pPr>
              <w:pStyle w:val="af8"/>
              <w:spacing w:line="256" w:lineRule="auto"/>
              <w:rPr>
                <w:rFonts w:eastAsia="MS Mincho"/>
                <w:lang w:eastAsia="ja-JP"/>
              </w:rPr>
            </w:pPr>
            <w:r>
              <w:rPr>
                <w:rFonts w:eastAsia="MS Mincho"/>
                <w:lang w:eastAsia="ja-JP"/>
              </w:rPr>
              <w:t>Solution 2-1</w:t>
            </w:r>
          </w:p>
        </w:tc>
        <w:tc>
          <w:tcPr>
            <w:tcW w:w="2700" w:type="dxa"/>
          </w:tcPr>
          <w:p w14:paraId="0FC68A4A" w14:textId="77777777" w:rsidR="004110E0" w:rsidRDefault="004110E0" w:rsidP="004110E0">
            <w:pPr>
              <w:pStyle w:val="af8"/>
              <w:spacing w:line="256" w:lineRule="auto"/>
              <w:rPr>
                <w:rFonts w:eastAsiaTheme="minorEastAsia"/>
                <w:lang w:eastAsia="zh-CN"/>
              </w:rPr>
            </w:pPr>
            <w:r>
              <w:rPr>
                <w:rFonts w:eastAsiaTheme="minorEastAsia"/>
                <w:lang w:eastAsia="zh-CN"/>
              </w:rPr>
              <w:t>Solution 2-2</w:t>
            </w:r>
          </w:p>
        </w:tc>
        <w:tc>
          <w:tcPr>
            <w:tcW w:w="2970" w:type="dxa"/>
          </w:tcPr>
          <w:p w14:paraId="4EB3EF0E" w14:textId="77777777" w:rsidR="004110E0" w:rsidRDefault="004110E0" w:rsidP="004110E0">
            <w:pPr>
              <w:pStyle w:val="af8"/>
              <w:spacing w:line="256" w:lineRule="auto"/>
              <w:rPr>
                <w:rFonts w:eastAsiaTheme="minorEastAsia"/>
                <w:lang w:eastAsia="zh-CN"/>
              </w:rPr>
            </w:pPr>
            <w:r>
              <w:rPr>
                <w:rFonts w:eastAsiaTheme="minorEastAsia"/>
                <w:lang w:eastAsia="zh-CN"/>
              </w:rPr>
              <w:t>Solution 2-3</w:t>
            </w:r>
          </w:p>
        </w:tc>
      </w:tr>
      <w:tr w:rsidR="004110E0" w:rsidRPr="00902581" w14:paraId="1258C313" w14:textId="77777777" w:rsidTr="004110E0">
        <w:tc>
          <w:tcPr>
            <w:tcW w:w="1728" w:type="dxa"/>
          </w:tcPr>
          <w:p w14:paraId="169A0085" w14:textId="77777777" w:rsidR="004110E0" w:rsidRDefault="004110E0" w:rsidP="004110E0">
            <w:pPr>
              <w:pStyle w:val="af8"/>
              <w:spacing w:line="256" w:lineRule="auto"/>
              <w:rPr>
                <w:rFonts w:eastAsiaTheme="minorEastAsia"/>
                <w:lang w:eastAsia="zh-CN"/>
              </w:rPr>
            </w:pPr>
          </w:p>
        </w:tc>
        <w:tc>
          <w:tcPr>
            <w:tcW w:w="2790" w:type="dxa"/>
          </w:tcPr>
          <w:p w14:paraId="2D12AA1C" w14:textId="77777777" w:rsidR="004110E0" w:rsidRDefault="004110E0" w:rsidP="004110E0">
            <w:pPr>
              <w:pStyle w:val="af8"/>
              <w:spacing w:line="256" w:lineRule="auto"/>
              <w:rPr>
                <w:rFonts w:eastAsia="MS Mincho"/>
                <w:lang w:eastAsia="ja-JP"/>
              </w:rPr>
            </w:pPr>
          </w:p>
        </w:tc>
        <w:tc>
          <w:tcPr>
            <w:tcW w:w="2700" w:type="dxa"/>
          </w:tcPr>
          <w:p w14:paraId="4014CC10" w14:textId="77777777" w:rsidR="004110E0" w:rsidRDefault="004110E0" w:rsidP="004110E0">
            <w:pPr>
              <w:pStyle w:val="af8"/>
              <w:spacing w:line="256" w:lineRule="auto"/>
              <w:rPr>
                <w:rFonts w:eastAsiaTheme="minorEastAsia"/>
                <w:lang w:eastAsia="zh-CN"/>
              </w:rPr>
            </w:pPr>
          </w:p>
        </w:tc>
        <w:tc>
          <w:tcPr>
            <w:tcW w:w="2970" w:type="dxa"/>
          </w:tcPr>
          <w:p w14:paraId="78E55E1F" w14:textId="77777777" w:rsidR="004110E0" w:rsidRDefault="004110E0" w:rsidP="004110E0">
            <w:pPr>
              <w:pStyle w:val="af8"/>
              <w:spacing w:line="256" w:lineRule="auto"/>
              <w:rPr>
                <w:rFonts w:eastAsiaTheme="minorEastAsia"/>
                <w:lang w:eastAsia="zh-CN"/>
              </w:rPr>
            </w:pPr>
          </w:p>
        </w:tc>
      </w:tr>
    </w:tbl>
    <w:p w14:paraId="4FFF8875" w14:textId="77777777" w:rsidR="00C878C0" w:rsidRDefault="00C878C0" w:rsidP="00C878C0">
      <w:pPr>
        <w:pStyle w:val="30"/>
        <w:rPr>
          <w:lang w:val="en-US"/>
        </w:rPr>
      </w:pPr>
      <w:bookmarkStart w:id="16" w:name="_Toc55490723"/>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16"/>
    </w:p>
    <w:p w14:paraId="415974BA" w14:textId="5125DB27" w:rsidR="00A10342" w:rsidRPr="0081166B" w:rsidRDefault="00A10342" w:rsidP="0081166B">
      <w:pPr>
        <w:pStyle w:val="af8"/>
        <w:spacing w:line="252" w:lineRule="auto"/>
      </w:pPr>
      <w:r w:rsidRPr="00A10342">
        <w:rPr>
          <w:sz w:val="22"/>
          <w:lang w:val="en-US"/>
        </w:rPr>
        <w:t xml:space="preserve">For TA update in connected </w:t>
      </w:r>
      <w:proofErr w:type="gramStart"/>
      <w:r w:rsidRPr="00A10342">
        <w:rPr>
          <w:sz w:val="22"/>
          <w:lang w:val="en-US"/>
        </w:rPr>
        <w:t xml:space="preserve">mode </w:t>
      </w:r>
      <w:r>
        <w:rPr>
          <w:sz w:val="22"/>
          <w:lang w:val="en-US"/>
        </w:rPr>
        <w:t>,</w:t>
      </w:r>
      <w:proofErr w:type="gramEnd"/>
      <w:r>
        <w:rPr>
          <w:sz w:val="22"/>
          <w:lang w:val="en-US"/>
        </w:rPr>
        <w:t xml:space="preserve"> the solution based on combined o</w:t>
      </w:r>
      <w:r w:rsidRPr="00A10342">
        <w:rPr>
          <w:sz w:val="22"/>
          <w:lang w:val="en-US"/>
        </w:rPr>
        <w:t>pen and closed loop</w:t>
      </w:r>
      <w:r>
        <w:rPr>
          <w:sz w:val="22"/>
          <w:lang w:val="en-US"/>
        </w:rPr>
        <w:t xml:space="preserve"> (</w:t>
      </w:r>
      <w:r w:rsidRPr="00902581">
        <w:rPr>
          <w:b/>
          <w:lang w:val="en-US"/>
        </w:rPr>
        <w:t>Solution #2</w:t>
      </w:r>
      <w:r>
        <w:rPr>
          <w:b/>
          <w:lang w:val="en-US"/>
        </w:rPr>
        <w:t>-2)</w:t>
      </w:r>
      <w:r>
        <w:rPr>
          <w:sz w:val="22"/>
          <w:lang w:val="en-US"/>
        </w:rPr>
        <w:t xml:space="preserve"> is selected by 17 companies as a first preference, and as second preference by 6 companies. Only [</w:t>
      </w:r>
      <w:r>
        <w:t>Apple] considers this solution as u</w:t>
      </w:r>
      <w:r w:rsidRPr="00A10342">
        <w:t>nacceptable</w:t>
      </w:r>
      <w:r>
        <w:t>.</w:t>
      </w:r>
    </w:p>
    <w:tbl>
      <w:tblPr>
        <w:tblW w:w="10188" w:type="dxa"/>
        <w:tblCellMar>
          <w:left w:w="0" w:type="dxa"/>
          <w:right w:w="0" w:type="dxa"/>
        </w:tblCellMar>
        <w:tblLook w:val="04A0" w:firstRow="1" w:lastRow="0" w:firstColumn="1" w:lastColumn="0" w:noHBand="0" w:noVBand="1"/>
      </w:tblPr>
      <w:tblGrid>
        <w:gridCol w:w="1728"/>
        <w:gridCol w:w="2790"/>
        <w:gridCol w:w="2700"/>
        <w:gridCol w:w="2970"/>
      </w:tblGrid>
      <w:tr w:rsidR="0029708F" w14:paraId="706B4710" w14:textId="77777777" w:rsidTr="0081166B">
        <w:tc>
          <w:tcPr>
            <w:tcW w:w="1728"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50F57B6" w14:textId="77777777" w:rsidR="0029708F" w:rsidRDefault="0029708F" w:rsidP="0081166B">
            <w:pPr>
              <w:pStyle w:val="af8"/>
              <w:spacing w:line="252" w:lineRule="auto"/>
              <w:rPr>
                <w:b/>
                <w:bCs/>
                <w:color w:val="FFFFFF"/>
              </w:rPr>
            </w:pPr>
            <w:r>
              <w:rPr>
                <w:b/>
                <w:bCs/>
                <w:color w:val="FFFFFF"/>
              </w:rPr>
              <w:t>Solution</w:t>
            </w:r>
          </w:p>
        </w:tc>
        <w:tc>
          <w:tcPr>
            <w:tcW w:w="279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8A4A215" w14:textId="77777777" w:rsidR="0029708F" w:rsidRDefault="0029708F" w:rsidP="0081166B">
            <w:pPr>
              <w:pStyle w:val="af8"/>
              <w:spacing w:line="252" w:lineRule="auto"/>
              <w:rPr>
                <w:b/>
                <w:bCs/>
                <w:color w:val="FFFFFF"/>
              </w:rPr>
            </w:pPr>
            <w:r>
              <w:rPr>
                <w:b/>
                <w:bCs/>
                <w:color w:val="FFFFFF"/>
              </w:rPr>
              <w:t>First preference</w:t>
            </w:r>
          </w:p>
        </w:tc>
        <w:tc>
          <w:tcPr>
            <w:tcW w:w="270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EEAC59D" w14:textId="77777777" w:rsidR="0029708F" w:rsidRDefault="0029708F" w:rsidP="0081166B">
            <w:pPr>
              <w:pStyle w:val="af8"/>
              <w:spacing w:line="252" w:lineRule="auto"/>
              <w:rPr>
                <w:b/>
                <w:bCs/>
                <w:color w:val="FFFFFF"/>
              </w:rPr>
            </w:pPr>
            <w:r>
              <w:rPr>
                <w:b/>
                <w:bCs/>
                <w:color w:val="FFFFFF"/>
              </w:rPr>
              <w:t>Second preference</w:t>
            </w:r>
          </w:p>
        </w:tc>
        <w:tc>
          <w:tcPr>
            <w:tcW w:w="29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FABE48A" w14:textId="77777777" w:rsidR="0029708F" w:rsidRDefault="0029708F" w:rsidP="0081166B">
            <w:pPr>
              <w:pStyle w:val="af8"/>
              <w:spacing w:line="252" w:lineRule="auto"/>
              <w:rPr>
                <w:b/>
                <w:bCs/>
                <w:color w:val="FFFFFF"/>
              </w:rPr>
            </w:pPr>
            <w:r>
              <w:rPr>
                <w:b/>
                <w:bCs/>
                <w:color w:val="FFFFFF"/>
              </w:rPr>
              <w:t>Unacceptable solution(s)</w:t>
            </w:r>
          </w:p>
        </w:tc>
      </w:tr>
      <w:tr w:rsidR="0029708F" w14:paraId="6722A948"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45143E"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14:paraId="2A1030F6" w14:textId="3645FE99"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186D48E1" w14:textId="77777777" w:rsidR="0029708F" w:rsidRDefault="007533AB" w:rsidP="0081166B">
            <w:pPr>
              <w:pStyle w:val="af8"/>
              <w:spacing w:line="252" w:lineRule="auto"/>
              <w:rPr>
                <w:rFonts w:eastAsiaTheme="minorEastAsia"/>
                <w:lang w:eastAsia="zh-CN"/>
              </w:rPr>
            </w:pPr>
            <w:r>
              <w:rPr>
                <w:rFonts w:eastAsiaTheme="minorEastAsia"/>
                <w:lang w:eastAsia="zh-CN"/>
              </w:rPr>
              <w:t>MediaTek, Eutelsat</w:t>
            </w:r>
          </w:p>
          <w:p w14:paraId="229745ED" w14:textId="3391A7BF" w:rsidR="00545ACC" w:rsidRPr="00A10342" w:rsidRDefault="00545ACC" w:rsidP="0081166B">
            <w:pPr>
              <w:pStyle w:val="af8"/>
              <w:spacing w:line="252" w:lineRule="auto"/>
              <w:rPr>
                <w:b/>
                <w:bCs/>
                <w:lang w:val="en-US"/>
              </w:rPr>
            </w:pPr>
            <w:r w:rsidRPr="00545ACC">
              <w:rPr>
                <w:rFonts w:eastAsiaTheme="minorEastAsia"/>
                <w:highlight w:val="yellow"/>
                <w:lang w:eastAsia="zh-CN"/>
              </w:rPr>
              <w:t>2</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050AEB50" w14:textId="77777777" w:rsidR="0029708F" w:rsidRDefault="007533AB" w:rsidP="0081166B">
            <w:pPr>
              <w:pStyle w:val="af8"/>
              <w:spacing w:line="252" w:lineRule="auto"/>
              <w:rPr>
                <w:rFonts w:eastAsiaTheme="minorEastAsia"/>
                <w:lang w:val="de-DE" w:eastAsia="zh-CN"/>
              </w:rPr>
            </w:pPr>
            <w:r w:rsidRPr="00A10342">
              <w:rPr>
                <w:rFonts w:eastAsiaTheme="minorEastAsia" w:hint="eastAsia"/>
                <w:lang w:val="en-US" w:eastAsia="zh-CN"/>
              </w:rPr>
              <w:t>Z</w:t>
            </w:r>
            <w:r w:rsidRPr="00A10342">
              <w:rPr>
                <w:rFonts w:eastAsiaTheme="minorEastAsia"/>
                <w:lang w:val="en-US" w:eastAsia="zh-CN"/>
              </w:rPr>
              <w:t xml:space="preserve">TE, </w:t>
            </w:r>
            <w:r w:rsidRPr="00F4697D">
              <w:rPr>
                <w:rFonts w:eastAsiaTheme="minorEastAsia"/>
                <w:lang w:val="de-DE" w:eastAsia="zh-CN"/>
              </w:rPr>
              <w:t>Intel, InterDigital</w:t>
            </w:r>
            <w:r w:rsidR="00F4697D" w:rsidRPr="00F4697D">
              <w:rPr>
                <w:rFonts w:eastAsiaTheme="minorEastAsia"/>
                <w:lang w:val="de-DE" w:eastAsia="zh-CN"/>
              </w:rPr>
              <w:t xml:space="preserve">, </w:t>
            </w:r>
            <w:r w:rsidR="00F4697D" w:rsidRPr="00F4697D">
              <w:rPr>
                <w:lang w:val="de-DE"/>
              </w:rPr>
              <w:t>CEWiT,</w:t>
            </w:r>
            <w:r w:rsidR="00F4697D" w:rsidRPr="00F4697D">
              <w:rPr>
                <w:rFonts w:eastAsiaTheme="minorEastAsia" w:hint="eastAsia"/>
                <w:lang w:val="de-DE" w:eastAsia="zh-CN"/>
              </w:rPr>
              <w:t xml:space="preserve"> Spreadtrum</w:t>
            </w:r>
          </w:p>
          <w:p w14:paraId="7869BFD6" w14:textId="0EF20294" w:rsidR="00545ACC" w:rsidRPr="00F4697D" w:rsidRDefault="00545ACC" w:rsidP="0081166B">
            <w:pPr>
              <w:pStyle w:val="af8"/>
              <w:spacing w:line="252" w:lineRule="auto"/>
              <w:rPr>
                <w:b/>
                <w:bCs/>
                <w:lang w:val="de-DE"/>
              </w:rPr>
            </w:pPr>
            <w:r w:rsidRPr="00545ACC">
              <w:rPr>
                <w:rFonts w:eastAsiaTheme="minorEastAsia"/>
                <w:highlight w:val="yellow"/>
                <w:lang w:val="de-DE" w:eastAsia="zh-CN"/>
              </w:rPr>
              <w:t>5</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559A92D" w14:textId="77777777" w:rsidR="0029708F" w:rsidRDefault="007533AB" w:rsidP="007533AB">
            <w:pPr>
              <w:pStyle w:val="af8"/>
              <w:spacing w:line="256" w:lineRule="auto"/>
              <w:rPr>
                <w:rFonts w:eastAsiaTheme="minorEastAsia"/>
                <w:lang w:eastAsia="zh-CN"/>
              </w:rPr>
            </w:pPr>
            <w:r>
              <w:t xml:space="preserve">Ericsson, Apple, </w:t>
            </w:r>
            <w:r>
              <w:rPr>
                <w:rFonts w:eastAsiaTheme="minorEastAsia" w:hint="eastAsia"/>
                <w:lang w:eastAsia="zh-CN"/>
              </w:rPr>
              <w:t>OPPO</w:t>
            </w:r>
            <w:r>
              <w:rPr>
                <w:rFonts w:eastAsiaTheme="minorEastAsia"/>
                <w:lang w:eastAsia="zh-CN"/>
              </w:rPr>
              <w:t>,</w:t>
            </w:r>
            <w:r>
              <w:rPr>
                <w:rFonts w:eastAsiaTheme="minorEastAsia" w:hint="eastAsia"/>
                <w:lang w:eastAsia="zh-CN"/>
              </w:rPr>
              <w:t xml:space="preserve"> v</w:t>
            </w:r>
            <w:r>
              <w:rPr>
                <w:rFonts w:eastAsiaTheme="minorEastAsia"/>
                <w:lang w:eastAsia="zh-CN"/>
              </w:rPr>
              <w:t xml:space="preserve">ivo, </w:t>
            </w:r>
            <w:r>
              <w:t>Fraunhofer IIS, Fraunhofer HHI</w:t>
            </w:r>
            <w:r w:rsidR="00F4697D">
              <w:t xml:space="preserve">, </w:t>
            </w:r>
            <w:r w:rsidR="00F4697D">
              <w:rPr>
                <w:rFonts w:eastAsiaTheme="minorEastAsia"/>
                <w:lang w:eastAsia="zh-CN"/>
              </w:rPr>
              <w:t>APT,</w:t>
            </w:r>
            <w:r w:rsidR="00F4697D">
              <w:rPr>
                <w:rFonts w:eastAsiaTheme="minorEastAsia" w:hint="eastAsia"/>
                <w:lang w:eastAsia="zh-CN"/>
              </w:rPr>
              <w:t xml:space="preserve"> CATT</w:t>
            </w:r>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459102BB" w14:textId="0BBC1325" w:rsidR="00545ACC" w:rsidRDefault="00545ACC" w:rsidP="007533AB">
            <w:pPr>
              <w:pStyle w:val="af8"/>
              <w:spacing w:line="256" w:lineRule="auto"/>
              <w:rPr>
                <w:b/>
                <w:bCs/>
              </w:rPr>
            </w:pPr>
            <w:r w:rsidRPr="00545ACC">
              <w:rPr>
                <w:rFonts w:eastAsiaTheme="minorEastAsia"/>
                <w:highlight w:val="yellow"/>
                <w:lang w:eastAsia="zh-CN"/>
              </w:rPr>
              <w:t>8</w:t>
            </w:r>
          </w:p>
        </w:tc>
      </w:tr>
      <w:tr w:rsidR="0029708F" w14:paraId="0BE047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076B9" w14:textId="77777777" w:rsidR="0029708F" w:rsidRDefault="0029708F" w:rsidP="0029708F">
            <w:pPr>
              <w:pStyle w:val="Doc-text2"/>
              <w:ind w:left="0" w:firstLine="0"/>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14:paraId="12E3C671" w14:textId="77777777" w:rsidR="0029708F" w:rsidRPr="0029708F" w:rsidRDefault="0029708F" w:rsidP="0081166B">
            <w:pPr>
              <w:pStyle w:val="af8"/>
              <w:spacing w:line="252" w:lineRule="auto"/>
              <w:rPr>
                <w:lang w:val="en-US"/>
              </w:rPr>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49372637" w14:textId="77777777" w:rsidR="0029708F" w:rsidRDefault="007533AB" w:rsidP="007533AB">
            <w:pPr>
              <w:pStyle w:val="af8"/>
              <w:spacing w:line="256" w:lineRule="auto"/>
              <w:rPr>
                <w:rFonts w:eastAsiaTheme="minorEastAsia"/>
                <w:lang w:eastAsia="zh-CN"/>
              </w:rPr>
            </w:pPr>
            <w:r w:rsidRPr="007533AB">
              <w:rPr>
                <w:rFonts w:eastAsiaTheme="minorEastAsia" w:hint="eastAsia"/>
                <w:lang w:val="en-US" w:eastAsia="zh-CN"/>
              </w:rPr>
              <w:t>Z</w:t>
            </w:r>
            <w:r w:rsidRPr="007533AB">
              <w:rPr>
                <w:rFonts w:eastAsiaTheme="minorEastAsia"/>
                <w:lang w:val="en-US" w:eastAsia="zh-CN"/>
              </w:rPr>
              <w:t xml:space="preserve">TE, </w:t>
            </w:r>
            <w:r w:rsidRPr="007533AB">
              <w:rPr>
                <w:lang w:val="en-US"/>
              </w:rPr>
              <w:t xml:space="preserve">Ericsson, </w:t>
            </w:r>
            <w:r w:rsidRPr="007533AB">
              <w:rPr>
                <w:rFonts w:eastAsiaTheme="minorEastAsia"/>
                <w:lang w:val="en-US" w:eastAsia="zh-CN"/>
              </w:rPr>
              <w:t xml:space="preserve">Intel, </w:t>
            </w:r>
            <w:r w:rsidRPr="007533AB">
              <w:rPr>
                <w:rFonts w:eastAsiaTheme="minorEastAsia" w:hint="eastAsia"/>
                <w:lang w:val="en-US" w:eastAsia="zh-CN"/>
              </w:rPr>
              <w:t>OPPO</w:t>
            </w:r>
            <w:r w:rsidRPr="007533AB">
              <w:rPr>
                <w:rFonts w:eastAsiaTheme="minorEastAsia"/>
                <w:lang w:val="en-US" w:eastAsia="zh-CN"/>
              </w:rPr>
              <w:t xml:space="preserve">, </w:t>
            </w:r>
            <w:proofErr w:type="spellStart"/>
            <w:r w:rsidRPr="007533AB">
              <w:rPr>
                <w:rFonts w:eastAsiaTheme="minorEastAsia"/>
                <w:lang w:val="en-US" w:eastAsia="zh-CN"/>
              </w:rPr>
              <w:t>InterDigital</w:t>
            </w:r>
            <w:proofErr w:type="spellEnd"/>
            <w:r w:rsidRPr="007533AB">
              <w:rPr>
                <w:rFonts w:eastAsiaTheme="minorEastAsia"/>
                <w:lang w:val="en-US" w:eastAsia="zh-CN"/>
              </w:rPr>
              <w:t>, Qualcomm,</w:t>
            </w:r>
            <w:r w:rsidRPr="007533AB">
              <w:rPr>
                <w:rFonts w:eastAsiaTheme="minorEastAsia" w:hint="eastAsia"/>
                <w:lang w:val="en-US" w:eastAsia="zh-CN"/>
              </w:rPr>
              <w:t xml:space="preserve"> v</w:t>
            </w:r>
            <w:r w:rsidRPr="007533AB">
              <w:rPr>
                <w:rFonts w:eastAsiaTheme="minorEastAsia"/>
                <w:lang w:val="en-US" w:eastAsia="zh-CN"/>
              </w:rPr>
              <w:t xml:space="preserve">ivo, </w:t>
            </w:r>
            <w:r w:rsidRPr="007533AB">
              <w:rPr>
                <w:lang w:val="en-US"/>
              </w:rPr>
              <w:t xml:space="preserve">Fraunhofer IIS, </w:t>
            </w:r>
            <w:r>
              <w:t xml:space="preserve">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 xml:space="preserve">, Panasonic, </w:t>
            </w:r>
            <w:r w:rsidR="00F4697D">
              <w:rPr>
                <w:rFonts w:eastAsiaTheme="minorEastAsia" w:hint="eastAsia"/>
                <w:lang w:eastAsia="zh-CN"/>
              </w:rPr>
              <w:t>Xiaomi</w:t>
            </w:r>
            <w:r w:rsidR="00F4697D">
              <w:rPr>
                <w:rFonts w:eastAsiaTheme="minorEastAsia"/>
                <w:lang w:eastAsia="zh-CN"/>
              </w:rPr>
              <w:t xml:space="preserve">, </w:t>
            </w:r>
            <w:proofErr w:type="spellStart"/>
            <w:r w:rsidR="00F4697D">
              <w:t>CEWiT</w:t>
            </w:r>
            <w:proofErr w:type="spellEnd"/>
            <w:r w:rsidR="00F4697D">
              <w:t xml:space="preserve">, </w:t>
            </w:r>
            <w:r w:rsidR="00F4697D">
              <w:rPr>
                <w:rFonts w:eastAsiaTheme="minorEastAsia" w:hint="eastAsia"/>
                <w:lang w:eastAsia="zh-CN"/>
              </w:rPr>
              <w:t>CATT</w:t>
            </w:r>
            <w:r w:rsidR="00F4697D">
              <w:rPr>
                <w:rFonts w:eastAsiaTheme="minorEastAsia"/>
                <w:lang w:eastAsia="zh-CN"/>
              </w:rPr>
              <w:t>,</w:t>
            </w:r>
            <w:r w:rsidR="00F4697D">
              <w:t xml:space="preserve"> Lenovo/MM,</w:t>
            </w:r>
            <w:r w:rsidR="00F4697D">
              <w:rPr>
                <w:rFonts w:eastAsiaTheme="minorEastAsia" w:hint="eastAsia"/>
                <w:lang w:eastAsia="zh-CN"/>
              </w:rPr>
              <w:t xml:space="preserve"> </w:t>
            </w:r>
            <w:proofErr w:type="spellStart"/>
            <w:r w:rsidR="00F4697D">
              <w:rPr>
                <w:rFonts w:eastAsiaTheme="minorEastAsia" w:hint="eastAsia"/>
                <w:lang w:eastAsia="zh-CN"/>
              </w:rPr>
              <w:t>Spreadtrum</w:t>
            </w:r>
            <w:proofErr w:type="spellEnd"/>
            <w:r w:rsidR="00F4697D">
              <w:rPr>
                <w:rFonts w:eastAsiaTheme="minorEastAsia"/>
                <w:lang w:eastAsia="zh-CN"/>
              </w:rPr>
              <w:t>,</w:t>
            </w:r>
            <w:r w:rsidR="00F4697D">
              <w:rPr>
                <w:rFonts w:eastAsiaTheme="minorEastAsia" w:hint="eastAsia"/>
                <w:lang w:eastAsia="zh-CN"/>
              </w:rPr>
              <w:t xml:space="preserve"> H</w:t>
            </w:r>
            <w:r w:rsidR="00F4697D">
              <w:rPr>
                <w:rFonts w:eastAsiaTheme="minorEastAsia"/>
                <w:lang w:eastAsia="zh-CN"/>
              </w:rPr>
              <w:t>uawei</w:t>
            </w:r>
          </w:p>
          <w:p w14:paraId="1695D2F2" w14:textId="63C1F986" w:rsidR="00545ACC" w:rsidRPr="007533AB" w:rsidRDefault="00545ACC" w:rsidP="007533AB">
            <w:pPr>
              <w:pStyle w:val="af8"/>
              <w:spacing w:line="256" w:lineRule="auto"/>
              <w:rPr>
                <w:lang w:val="en-US"/>
              </w:rPr>
            </w:pPr>
            <w:r w:rsidRPr="00545ACC">
              <w:rPr>
                <w:rFonts w:eastAsiaTheme="minorEastAsia"/>
                <w:highlight w:val="yellow"/>
                <w:lang w:eastAsia="zh-CN"/>
              </w:rPr>
              <w:t>17</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238E78F3" w14:textId="77777777" w:rsidR="0029708F" w:rsidRDefault="007533AB" w:rsidP="0081166B">
            <w:pPr>
              <w:pStyle w:val="af8"/>
              <w:spacing w:line="252" w:lineRule="auto"/>
            </w:pPr>
            <w:r>
              <w:rPr>
                <w:rFonts w:eastAsiaTheme="minorEastAsia"/>
                <w:lang w:eastAsia="zh-CN"/>
              </w:rPr>
              <w:t>MediaTek, Eutelsat,</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r w:rsidR="00F4697D">
              <w:t xml:space="preserve"> Samsung</w:t>
            </w:r>
          </w:p>
          <w:p w14:paraId="47E7B7BB" w14:textId="2BC2D201" w:rsidR="00545ACC" w:rsidRDefault="00545ACC" w:rsidP="0081166B">
            <w:pPr>
              <w:pStyle w:val="af8"/>
              <w:spacing w:line="252"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BFF2E07" w14:textId="77777777" w:rsidR="0029708F" w:rsidRDefault="007533AB" w:rsidP="0081166B">
            <w:pPr>
              <w:pStyle w:val="af8"/>
              <w:spacing w:line="252" w:lineRule="auto"/>
            </w:pPr>
            <w:r>
              <w:t>Apple</w:t>
            </w:r>
          </w:p>
          <w:p w14:paraId="1A0D50C5" w14:textId="3795AF31" w:rsidR="00545ACC" w:rsidRDefault="00545ACC" w:rsidP="0081166B">
            <w:pPr>
              <w:pStyle w:val="af8"/>
              <w:spacing w:line="252" w:lineRule="auto"/>
            </w:pPr>
            <w:r w:rsidRPr="00545ACC">
              <w:rPr>
                <w:highlight w:val="yellow"/>
              </w:rPr>
              <w:t>1</w:t>
            </w:r>
          </w:p>
        </w:tc>
      </w:tr>
      <w:tr w:rsidR="0029708F" w:rsidRPr="00F4697D" w14:paraId="4DB1F453" w14:textId="77777777" w:rsidTr="0029708F">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D04F3" w14:textId="77777777" w:rsidR="0029708F"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2-3:</w:t>
            </w:r>
          </w:p>
          <w:p w14:paraId="18E67A7A" w14:textId="1D93B1AD" w:rsidR="0029708F" w:rsidRPr="00902581" w:rsidRDefault="0029708F" w:rsidP="0029708F">
            <w:pPr>
              <w:pStyle w:val="Doc-text2"/>
              <w:ind w:left="363"/>
              <w:rPr>
                <w:rFonts w:ascii="Times New Roman" w:hAnsi="Times New Roman" w:cs="Times New Roman"/>
                <w:b/>
                <w:sz w:val="20"/>
                <w:lang w:val="en-US" w:eastAsia="en-US"/>
              </w:rPr>
            </w:pPr>
            <w:r w:rsidRPr="00902581">
              <w:rPr>
                <w:rFonts w:ascii="Times New Roman" w:hAnsi="Times New Roman" w:cs="Times New Roman"/>
                <w:b/>
                <w:sz w:val="20"/>
                <w:lang w:val="en-US" w:eastAsia="en-US"/>
              </w:rPr>
              <w:t>Closed loop only</w:t>
            </w:r>
          </w:p>
          <w:p w14:paraId="0CBC8207" w14:textId="2427612A" w:rsidR="0029708F" w:rsidRDefault="0029708F" w:rsidP="0081166B">
            <w:pPr>
              <w:pStyle w:val="af8"/>
              <w:spacing w:line="252" w:lineRule="auto"/>
            </w:pPr>
          </w:p>
        </w:tc>
        <w:tc>
          <w:tcPr>
            <w:tcW w:w="2790" w:type="dxa"/>
            <w:tcBorders>
              <w:top w:val="nil"/>
              <w:left w:val="nil"/>
              <w:bottom w:val="single" w:sz="8" w:space="0" w:color="auto"/>
              <w:right w:val="single" w:sz="8" w:space="0" w:color="auto"/>
            </w:tcBorders>
            <w:tcMar>
              <w:top w:w="0" w:type="dxa"/>
              <w:left w:w="108" w:type="dxa"/>
              <w:bottom w:w="0" w:type="dxa"/>
              <w:right w:w="108" w:type="dxa"/>
            </w:tcMar>
          </w:tcPr>
          <w:p w14:paraId="046EACF7" w14:textId="77777777" w:rsidR="0029708F" w:rsidRDefault="007533AB" w:rsidP="0081166B">
            <w:pPr>
              <w:pStyle w:val="af8"/>
              <w:spacing w:line="252" w:lineRule="auto"/>
              <w:rPr>
                <w:rFonts w:eastAsiaTheme="minorEastAsia"/>
                <w:lang w:eastAsia="zh-CN"/>
              </w:rPr>
            </w:pPr>
            <w:r>
              <w:t>Apple,</w:t>
            </w:r>
            <w:r>
              <w:rPr>
                <w:rFonts w:eastAsia="MS Mincho" w:hint="eastAsia"/>
                <w:lang w:eastAsia="ja-JP"/>
              </w:rPr>
              <w:t xml:space="preserve"> S</w:t>
            </w:r>
            <w:r>
              <w:rPr>
                <w:rFonts w:eastAsia="MS Mincho"/>
                <w:lang w:eastAsia="ja-JP"/>
              </w:rPr>
              <w:t>ony,</w:t>
            </w:r>
            <w:r>
              <w:t xml:space="preserve"> Nokia, Nokia Shanghai Bell</w:t>
            </w:r>
            <w:r w:rsidR="00F4697D">
              <w:t xml:space="preserve">, </w:t>
            </w:r>
            <w:r w:rsidR="00F4697D">
              <w:rPr>
                <w:rFonts w:eastAsiaTheme="minorEastAsia"/>
                <w:lang w:eastAsia="zh-CN"/>
              </w:rPr>
              <w:t>APT</w:t>
            </w:r>
          </w:p>
          <w:p w14:paraId="26400431" w14:textId="24EE421E" w:rsidR="00545ACC" w:rsidRDefault="00545ACC" w:rsidP="0081166B">
            <w:pPr>
              <w:pStyle w:val="af8"/>
              <w:spacing w:line="252" w:lineRule="auto"/>
            </w:pPr>
            <w:r w:rsidRPr="00545ACC">
              <w:rPr>
                <w:rFonts w:eastAsiaTheme="minorEastAsia"/>
                <w:highlight w:val="yellow"/>
                <w:lang w:eastAsia="zh-CN"/>
              </w:rPr>
              <w:t>4</w:t>
            </w:r>
          </w:p>
        </w:tc>
        <w:tc>
          <w:tcPr>
            <w:tcW w:w="2700" w:type="dxa"/>
            <w:tcBorders>
              <w:top w:val="nil"/>
              <w:left w:val="nil"/>
              <w:bottom w:val="single" w:sz="8" w:space="0" w:color="auto"/>
              <w:right w:val="single" w:sz="8" w:space="0" w:color="auto"/>
            </w:tcBorders>
            <w:tcMar>
              <w:top w:w="0" w:type="dxa"/>
              <w:left w:w="108" w:type="dxa"/>
              <w:bottom w:w="0" w:type="dxa"/>
              <w:right w:w="108" w:type="dxa"/>
            </w:tcMar>
          </w:tcPr>
          <w:p w14:paraId="636B5030" w14:textId="77777777" w:rsidR="0029708F" w:rsidRDefault="007533AB" w:rsidP="007533AB">
            <w:pPr>
              <w:pStyle w:val="af8"/>
              <w:spacing w:line="256" w:lineRule="auto"/>
            </w:pPr>
            <w:r>
              <w:rPr>
                <w:rFonts w:eastAsiaTheme="minorEastAsia"/>
                <w:lang w:eastAsia="zh-CN"/>
              </w:rPr>
              <w:t xml:space="preserve">Vivo, </w:t>
            </w:r>
            <w:r>
              <w:t xml:space="preserve">Fraunhofer IIS, Fraunhofer HHI, </w:t>
            </w:r>
            <w:r>
              <w:rPr>
                <w:rFonts w:eastAsia="Malgun Gothic" w:hint="eastAsia"/>
                <w:lang w:eastAsia="ko-KR"/>
              </w:rPr>
              <w:t>ETRI</w:t>
            </w:r>
            <w:r>
              <w:rPr>
                <w:rFonts w:eastAsia="Malgun Gothic"/>
                <w:lang w:eastAsia="ko-KR"/>
              </w:rPr>
              <w:t xml:space="preserve">, </w:t>
            </w:r>
            <w:r>
              <w:rPr>
                <w:rFonts w:eastAsiaTheme="minorEastAsia" w:hint="eastAsia"/>
                <w:lang w:eastAsia="zh-CN"/>
              </w:rPr>
              <w:t>C</w:t>
            </w:r>
            <w:r>
              <w:rPr>
                <w:rFonts w:eastAsiaTheme="minorEastAsia"/>
                <w:lang w:eastAsia="zh-CN"/>
              </w:rPr>
              <w:t>MCC</w:t>
            </w:r>
            <w:r w:rsidR="00F4697D">
              <w:rPr>
                <w:rFonts w:eastAsiaTheme="minorEastAsia"/>
                <w:lang w:eastAsia="zh-CN"/>
              </w:rPr>
              <w:t>,</w:t>
            </w:r>
            <w:r w:rsidR="00F4697D">
              <w:t xml:space="preserve"> Lenovo/MM, Samsung</w:t>
            </w:r>
          </w:p>
          <w:p w14:paraId="37ECD6C5" w14:textId="26F032BB" w:rsidR="00545ACC" w:rsidRDefault="00545ACC" w:rsidP="007533AB">
            <w:pPr>
              <w:pStyle w:val="af8"/>
              <w:spacing w:line="256" w:lineRule="auto"/>
            </w:pPr>
            <w:r w:rsidRPr="00545ACC">
              <w:rPr>
                <w:highlight w:val="yellow"/>
              </w:rPr>
              <w:t>6</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D6FBFC" w14:textId="77777777" w:rsidR="0029708F" w:rsidRDefault="007533AB" w:rsidP="0081166B">
            <w:pPr>
              <w:pStyle w:val="af8"/>
              <w:spacing w:line="252" w:lineRule="auto"/>
              <w:rPr>
                <w:rFonts w:eastAsiaTheme="minorEastAsia"/>
                <w:lang w:val="it-IT" w:eastAsia="zh-CN"/>
              </w:rPr>
            </w:pPr>
            <w:r w:rsidRPr="00F4697D">
              <w:rPr>
                <w:rFonts w:eastAsiaTheme="minorEastAsia"/>
                <w:lang w:val="it-IT" w:eastAsia="zh-CN"/>
              </w:rPr>
              <w:t xml:space="preserve">MediaTek, </w:t>
            </w:r>
            <w:r w:rsidRPr="00F4697D">
              <w:rPr>
                <w:lang w:val="it-IT"/>
              </w:rPr>
              <w:t xml:space="preserve">Ericsson, </w:t>
            </w:r>
            <w:r w:rsidRPr="00F4697D">
              <w:rPr>
                <w:rFonts w:eastAsiaTheme="minorEastAsia" w:hint="eastAsia"/>
                <w:lang w:val="it-IT" w:eastAsia="zh-CN"/>
              </w:rPr>
              <w:t>OPPO</w:t>
            </w:r>
            <w:r w:rsidRPr="00F4697D">
              <w:rPr>
                <w:rFonts w:eastAsiaTheme="minorEastAsia"/>
                <w:lang w:val="it-IT" w:eastAsia="zh-CN"/>
              </w:rPr>
              <w:t>, Eutelsat</w:t>
            </w:r>
            <w:r w:rsidR="00F4697D" w:rsidRPr="00F4697D">
              <w:rPr>
                <w:rFonts w:eastAsiaTheme="minorEastAsia"/>
                <w:lang w:val="it-IT" w:eastAsia="zh-CN"/>
              </w:rPr>
              <w:t>,</w:t>
            </w:r>
            <w:r w:rsidR="00F4697D" w:rsidRPr="00F4697D">
              <w:rPr>
                <w:rFonts w:eastAsiaTheme="minorEastAsia" w:hint="eastAsia"/>
                <w:lang w:val="it-IT" w:eastAsia="zh-CN"/>
              </w:rPr>
              <w:t xml:space="preserve"> CATT</w:t>
            </w:r>
            <w:r w:rsidR="00F4697D">
              <w:rPr>
                <w:rFonts w:eastAsiaTheme="minorEastAsia"/>
                <w:lang w:val="it-IT" w:eastAsia="zh-CN"/>
              </w:rPr>
              <w:t>,</w:t>
            </w:r>
            <w:r w:rsidR="00F4697D" w:rsidRPr="00F4697D">
              <w:rPr>
                <w:rFonts w:eastAsiaTheme="minorEastAsia" w:hint="eastAsia"/>
                <w:lang w:val="it-IT" w:eastAsia="zh-CN"/>
              </w:rPr>
              <w:t xml:space="preserve"> H</w:t>
            </w:r>
            <w:r w:rsidR="00F4697D" w:rsidRPr="00F4697D">
              <w:rPr>
                <w:rFonts w:eastAsiaTheme="minorEastAsia"/>
                <w:lang w:val="it-IT" w:eastAsia="zh-CN"/>
              </w:rPr>
              <w:t>uawei</w:t>
            </w:r>
          </w:p>
          <w:p w14:paraId="2D346275" w14:textId="3D8DDA66" w:rsidR="00545ACC" w:rsidRPr="00F4697D" w:rsidRDefault="00545ACC" w:rsidP="0081166B">
            <w:pPr>
              <w:pStyle w:val="af8"/>
              <w:spacing w:line="252" w:lineRule="auto"/>
              <w:rPr>
                <w:lang w:val="it-IT"/>
              </w:rPr>
            </w:pPr>
            <w:r w:rsidRPr="00545ACC">
              <w:rPr>
                <w:rFonts w:eastAsiaTheme="minorEastAsia"/>
                <w:highlight w:val="yellow"/>
                <w:lang w:val="it-IT" w:eastAsia="zh-CN"/>
              </w:rPr>
              <w:t>6</w:t>
            </w:r>
          </w:p>
        </w:tc>
      </w:tr>
    </w:tbl>
    <w:p w14:paraId="6782193E" w14:textId="77777777" w:rsidR="0029708F" w:rsidRDefault="0029708F" w:rsidP="0068545C">
      <w:pPr>
        <w:rPr>
          <w:b/>
          <w:sz w:val="22"/>
          <w:highlight w:val="yellow"/>
          <w:lang w:val="it-IT"/>
        </w:rPr>
      </w:pPr>
    </w:p>
    <w:p w14:paraId="4424CCFD" w14:textId="70B78A9A" w:rsidR="0081166B" w:rsidRPr="00A10342" w:rsidRDefault="00A979FA" w:rsidP="0081166B">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 xml:space="preserve">As mentioned earlier </w:t>
      </w:r>
      <w:r w:rsidR="0081166B" w:rsidRPr="00902581">
        <w:rPr>
          <w:rFonts w:ascii="Times New Roman" w:hAnsi="Times New Roman" w:cs="Times New Roman"/>
          <w:sz w:val="20"/>
          <w:lang w:val="en-US" w:eastAsia="en-US"/>
        </w:rPr>
        <w:t xml:space="preserve">with </w:t>
      </w:r>
      <w:r w:rsidR="0081166B" w:rsidRPr="00902581">
        <w:rPr>
          <w:rFonts w:ascii="Times New Roman" w:hAnsi="Times New Roman" w:cs="Times New Roman"/>
          <w:b/>
          <w:sz w:val="20"/>
          <w:lang w:val="en-US" w:eastAsia="en-US"/>
        </w:rPr>
        <w:t>Solution #2</w:t>
      </w:r>
      <w:r w:rsidR="0081166B">
        <w:rPr>
          <w:rFonts w:ascii="Times New Roman" w:hAnsi="Times New Roman" w:cs="Times New Roman"/>
          <w:b/>
          <w:sz w:val="20"/>
          <w:lang w:val="en-US" w:eastAsia="en-US"/>
        </w:rPr>
        <w:t>-2</w:t>
      </w:r>
      <w:r w:rsidR="0081166B" w:rsidRPr="00902581">
        <w:rPr>
          <w:rFonts w:ascii="Times New Roman" w:hAnsi="Times New Roman" w:cs="Times New Roman"/>
          <w:sz w:val="20"/>
          <w:lang w:val="en-US" w:eastAsia="en-US"/>
        </w:rPr>
        <w:t>, the open loop is combined to</w:t>
      </w:r>
      <w:r w:rsidR="0081166B" w:rsidRPr="00902581">
        <w:rPr>
          <w:rFonts w:ascii="Times New Roman" w:hAnsi="Times New Roman" w:cs="Times New Roman"/>
          <w:sz w:val="24"/>
        </w:rPr>
        <w:t xml:space="preserve"> </w:t>
      </w:r>
      <w:r w:rsidR="0081166B" w:rsidRPr="00902581">
        <w:rPr>
          <w:rFonts w:ascii="Times New Roman" w:hAnsi="Times New Roman" w:cs="Times New Roman"/>
          <w:sz w:val="20"/>
          <w:lang w:val="en-US" w:eastAsia="en-US"/>
        </w:rPr>
        <w:t>the legacy control loop, how to avoid uncontrolled behavior between the two mechanisms shall be further discussed.</w:t>
      </w:r>
    </w:p>
    <w:p w14:paraId="345536D1" w14:textId="3E767123" w:rsidR="0081166B" w:rsidRPr="00A979FA" w:rsidRDefault="00A979FA" w:rsidP="0068545C">
      <w:pPr>
        <w:rPr>
          <w:sz w:val="22"/>
          <w:lang w:val="en-US"/>
        </w:rPr>
      </w:pPr>
      <w:r w:rsidRPr="00A979FA">
        <w:rPr>
          <w:sz w:val="22"/>
          <w:lang w:val="en-US"/>
        </w:rPr>
        <w:t xml:space="preserve">The </w:t>
      </w:r>
      <w:r>
        <w:rPr>
          <w:sz w:val="22"/>
          <w:lang w:val="en-US"/>
        </w:rPr>
        <w:t>potential proposal is made as follows:</w:t>
      </w:r>
    </w:p>
    <w:p w14:paraId="18EBE6E1" w14:textId="07E6A411" w:rsidR="0068545C" w:rsidRPr="0068545C" w:rsidRDefault="006F6B70" w:rsidP="0068545C">
      <w:pPr>
        <w:rPr>
          <w:b/>
          <w:sz w:val="22"/>
          <w:lang w:val="en-US"/>
        </w:rPr>
      </w:pPr>
      <w:r>
        <w:rPr>
          <w:b/>
          <w:sz w:val="22"/>
          <w:highlight w:val="yellow"/>
          <w:lang w:val="en-US"/>
        </w:rPr>
        <w:t>Potential</w:t>
      </w:r>
      <w:r w:rsidR="0068545C" w:rsidRPr="0068545C">
        <w:rPr>
          <w:b/>
          <w:sz w:val="22"/>
          <w:highlight w:val="yellow"/>
          <w:lang w:val="en-US"/>
        </w:rPr>
        <w:t xml:space="preserve"> proposal 2-1:</w:t>
      </w:r>
      <w:r w:rsidR="0068545C" w:rsidRPr="0068545C">
        <w:rPr>
          <w:b/>
          <w:sz w:val="22"/>
          <w:lang w:val="en-US"/>
        </w:rPr>
        <w:t xml:space="preserve"> </w:t>
      </w:r>
    </w:p>
    <w:p w14:paraId="2D04F8EA" w14:textId="77777777" w:rsidR="0068545C" w:rsidRDefault="0068545C" w:rsidP="0068545C">
      <w:pPr>
        <w:rPr>
          <w:b/>
          <w:sz w:val="22"/>
          <w:lang w:val="en-US"/>
        </w:rPr>
      </w:pPr>
      <w:r w:rsidRPr="0068545C">
        <w:rPr>
          <w:b/>
          <w:sz w:val="22"/>
          <w:lang w:val="en-US"/>
        </w:rPr>
        <w:t>For TA update in connected mode, combination of both open and closed control loops shall be supported for NTN.</w:t>
      </w:r>
    </w:p>
    <w:p w14:paraId="72E3C525" w14:textId="5A642327" w:rsidR="00D862BB" w:rsidRPr="0068545C" w:rsidRDefault="00D862BB" w:rsidP="0068545C">
      <w:pPr>
        <w:rPr>
          <w:b/>
          <w:sz w:val="22"/>
          <w:lang w:val="en-US"/>
        </w:rPr>
      </w:pPr>
      <w:r>
        <w:rPr>
          <w:b/>
          <w:sz w:val="22"/>
          <w:lang w:val="en-US"/>
        </w:rPr>
        <w:t>FFS: H</w:t>
      </w:r>
      <w:r w:rsidRPr="00D862BB">
        <w:rPr>
          <w:b/>
          <w:sz w:val="22"/>
          <w:lang w:val="en-US"/>
        </w:rPr>
        <w:t>ow to avoid uncontrolled behavior between the two mechanisms shall be further discussed</w:t>
      </w:r>
    </w:p>
    <w:p w14:paraId="1E65B345" w14:textId="77777777" w:rsidR="003D2212" w:rsidRDefault="003D2212" w:rsidP="003D2212">
      <w:pPr>
        <w:pStyle w:val="DraftProposal"/>
        <w:numPr>
          <w:ilvl w:val="0"/>
          <w:numId w:val="0"/>
        </w:numPr>
        <w:rPr>
          <w:rFonts w:ascii="Times New Roman" w:hAnsi="Times New Roman" w:cs="Times New Roman"/>
          <w:b w:val="0"/>
        </w:rPr>
      </w:pPr>
    </w:p>
    <w:p w14:paraId="1F7E0911" w14:textId="77777777" w:rsidR="003D2212" w:rsidRPr="00902581" w:rsidRDefault="003D2212" w:rsidP="003D221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D2212" w:rsidRPr="00902581" w14:paraId="749C0832" w14:textId="77777777" w:rsidTr="00131678">
        <w:tc>
          <w:tcPr>
            <w:tcW w:w="932" w:type="pct"/>
            <w:shd w:val="clear" w:color="auto" w:fill="00B0F0"/>
          </w:tcPr>
          <w:p w14:paraId="412EA4B9" w14:textId="77777777" w:rsidR="003D2212" w:rsidRPr="00902581" w:rsidRDefault="003D2212" w:rsidP="00131678">
            <w:pPr>
              <w:rPr>
                <w:b/>
                <w:color w:val="FFFFFF" w:themeColor="background1"/>
              </w:rPr>
            </w:pPr>
            <w:r w:rsidRPr="00902581">
              <w:rPr>
                <w:b/>
                <w:color w:val="FFFFFF" w:themeColor="background1"/>
              </w:rPr>
              <w:t>Companies</w:t>
            </w:r>
          </w:p>
        </w:tc>
        <w:tc>
          <w:tcPr>
            <w:tcW w:w="4068" w:type="pct"/>
            <w:shd w:val="clear" w:color="auto" w:fill="00B0F0"/>
          </w:tcPr>
          <w:p w14:paraId="357214FD" w14:textId="77777777" w:rsidR="003D2212" w:rsidRPr="00902581" w:rsidRDefault="003D2212" w:rsidP="00131678">
            <w:pPr>
              <w:rPr>
                <w:b/>
                <w:color w:val="FFFFFF" w:themeColor="background1"/>
              </w:rPr>
            </w:pPr>
            <w:r w:rsidRPr="00902581">
              <w:rPr>
                <w:b/>
                <w:color w:val="FFFFFF" w:themeColor="background1"/>
              </w:rPr>
              <w:t>Comments and Views</w:t>
            </w:r>
          </w:p>
        </w:tc>
      </w:tr>
      <w:tr w:rsidR="003D2212" w:rsidRPr="00902581" w14:paraId="7A514390" w14:textId="77777777" w:rsidTr="00131678">
        <w:tc>
          <w:tcPr>
            <w:tcW w:w="932" w:type="pct"/>
          </w:tcPr>
          <w:p w14:paraId="20F361A6" w14:textId="0A84B16F" w:rsidR="003D2212" w:rsidRPr="007C4906" w:rsidRDefault="009C16E2" w:rsidP="00131678">
            <w:pPr>
              <w:rPr>
                <w:rFonts w:eastAsiaTheme="minorEastAsia"/>
                <w:lang w:eastAsia="zh-CN"/>
              </w:rPr>
            </w:pPr>
            <w:r>
              <w:rPr>
                <w:rFonts w:eastAsiaTheme="minorEastAsia"/>
                <w:lang w:eastAsia="zh-CN"/>
              </w:rPr>
              <w:t>MediaTek</w:t>
            </w:r>
          </w:p>
        </w:tc>
        <w:tc>
          <w:tcPr>
            <w:tcW w:w="4068" w:type="pct"/>
          </w:tcPr>
          <w:p w14:paraId="76CE040F" w14:textId="079C64D7" w:rsidR="009C16E2" w:rsidRDefault="009C16E2" w:rsidP="009C16E2">
            <w:pPr>
              <w:adjustRightInd w:val="0"/>
              <w:snapToGrid w:val="0"/>
              <w:spacing w:after="120"/>
              <w:rPr>
                <w:rFonts w:eastAsiaTheme="minorEastAsia"/>
                <w:lang w:eastAsia="zh-CN"/>
              </w:rPr>
            </w:pPr>
            <w:r>
              <w:rPr>
                <w:rFonts w:eastAsiaTheme="minorEastAsia"/>
                <w:lang w:eastAsia="zh-CN"/>
              </w:rPr>
              <w:t xml:space="preserve">We support proposal as there is clear majority for solution #2-2. We would suggest to revise the wording for agreement. We think the FFS can be dropped for now, or included in a separate FL recommendation. </w:t>
            </w:r>
          </w:p>
          <w:p w14:paraId="6353DD82" w14:textId="49B68092" w:rsidR="009C16E2" w:rsidRPr="009C16E2" w:rsidRDefault="009C16E2" w:rsidP="009C16E2">
            <w:pPr>
              <w:adjustRightInd w:val="0"/>
              <w:snapToGrid w:val="0"/>
              <w:spacing w:after="120"/>
              <w:rPr>
                <w:rFonts w:eastAsiaTheme="minorEastAsia"/>
                <w:b/>
                <w:lang w:eastAsia="zh-CN"/>
              </w:rPr>
            </w:pPr>
            <w:r w:rsidRPr="009C16E2">
              <w:rPr>
                <w:rFonts w:eastAsiaTheme="minorEastAsia"/>
                <w:b/>
                <w:highlight w:val="yellow"/>
                <w:lang w:eastAsia="zh-CN"/>
              </w:rPr>
              <w:lastRenderedPageBreak/>
              <w:t>Revised proposal</w:t>
            </w:r>
            <w:r w:rsidRPr="009C16E2">
              <w:rPr>
                <w:rFonts w:eastAsiaTheme="minorEastAsia"/>
                <w:b/>
                <w:lang w:eastAsia="zh-CN"/>
              </w:rPr>
              <w:t xml:space="preserve">: Support Combined Open and closed loop where </w:t>
            </w:r>
          </w:p>
          <w:p w14:paraId="2365C0AF" w14:textId="1BA44457" w:rsidR="009C16E2" w:rsidRPr="009C16E2" w:rsidRDefault="000C490F" w:rsidP="009C16E2">
            <w:pPr>
              <w:pStyle w:val="af8"/>
              <w:spacing w:after="0"/>
              <w:jc w:val="both"/>
              <w:rPr>
                <w:b/>
              </w:rPr>
            </w:pPr>
            <m:oMathPara>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d_old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.16.64/</m:t>
                </m:r>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oMath>
            </m:oMathPara>
          </w:p>
          <w:p w14:paraId="119DC81A" w14:textId="77777777" w:rsidR="009C16E2" w:rsidRPr="009C16E2" w:rsidRDefault="009C16E2" w:rsidP="009C16E2">
            <w:pPr>
              <w:pStyle w:val="af8"/>
              <w:spacing w:after="0"/>
              <w:jc w:val="both"/>
              <w:rPr>
                <w:b/>
              </w:rPr>
            </w:pPr>
          </w:p>
          <w:p w14:paraId="33F5DDF8" w14:textId="15D54A13" w:rsidR="003D2212" w:rsidRPr="009C16E2" w:rsidRDefault="009C16E2" w:rsidP="009C16E2">
            <w:pPr>
              <w:pStyle w:val="Doc-text2"/>
              <w:ind w:left="0" w:firstLine="0"/>
              <w:rPr>
                <w:rFonts w:ascii="Times New Roman" w:hAnsi="Times New Roman" w:cs="Times New Roman"/>
                <w:b/>
                <w:sz w:val="20"/>
                <w:lang w:val="en-US" w:eastAsia="ko-KR"/>
              </w:rPr>
            </w:pPr>
            <w:r w:rsidRPr="009C16E2">
              <w:rPr>
                <w:rFonts w:ascii="Times New Roman" w:hAnsi="Times New Roman" w:cs="Times New Roman"/>
                <w:b/>
                <w:sz w:val="20"/>
                <w:lang w:val="en-GB" w:eastAsia="ko-KR"/>
              </w:rPr>
              <w:t>W</w:t>
            </w:r>
            <w:r w:rsidRPr="009C16E2">
              <w:rPr>
                <w:rFonts w:ascii="Times New Roman" w:hAnsi="Times New Roman" w:cs="Times New Roman"/>
                <w:b/>
                <w:sz w:val="20"/>
                <w:lang w:eastAsia="ko-KR"/>
              </w:rPr>
              <w:t xml:space="preserve">here </w:t>
            </w:r>
            <m:oMath>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d_new</m:t>
                  </m:r>
                </m:sub>
              </m:sSub>
              <m:r>
                <m:rPr>
                  <m:sty m:val="bi"/>
                </m:rPr>
                <w:rPr>
                  <w:rFonts w:ascii="Cambria Math" w:hAnsi="Cambria Math" w:cs="Times New Roman"/>
                  <w:sz w:val="20"/>
                </w:rPr>
                <m:t>-</m:t>
              </m:r>
              <m:sSub>
                <m:sSubPr>
                  <m:ctrlPr>
                    <w:rPr>
                      <w:rFonts w:ascii="Cambria Math" w:hAnsi="Cambria Math" w:cs="Times New Roman"/>
                      <w:b/>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d_old</m:t>
                  </m:r>
                </m:sub>
              </m:sSub>
              <m:r>
                <m:rPr>
                  <m:sty m:val="bi"/>
                </m:rPr>
                <w:rPr>
                  <w:rFonts w:ascii="Cambria Math" w:hAnsi="Cambria Math" w:cs="Times New Roman"/>
                  <w:sz w:val="20"/>
                </w:rPr>
                <m:t>)</m:t>
              </m:r>
            </m:oMath>
            <w:r w:rsidRPr="009C16E2">
              <w:rPr>
                <w:rFonts w:ascii="Times New Roman" w:hAnsi="Times New Roman" w:cs="Times New Roman"/>
                <w:b/>
                <w:sz w:val="20"/>
              </w:rPr>
              <w:t xml:space="preserve"> is the propagation delay variation </w:t>
            </w:r>
            <w:r w:rsidRPr="009C16E2">
              <w:rPr>
                <w:rFonts w:ascii="Times New Roman" w:hAnsi="Times New Roman" w:cs="Times New Roman"/>
                <w:b/>
                <w:sz w:val="20"/>
                <w:lang w:val="en-US"/>
              </w:rPr>
              <w:t xml:space="preserve">self-estimated by the UE </w:t>
            </w:r>
            <w:r w:rsidRPr="009C16E2">
              <w:rPr>
                <w:rFonts w:ascii="Times New Roman" w:hAnsi="Times New Roman" w:cs="Times New Roman"/>
                <w:b/>
                <w:sz w:val="20"/>
              </w:rPr>
              <w:t>and (</w:t>
            </w:r>
            <w:r w:rsidRPr="009C16E2">
              <w:rPr>
                <w:rFonts w:ascii="Times New Roman" w:hAnsi="Times New Roman" w:cs="Times New Roman"/>
                <w:b/>
                <w:sz w:val="20"/>
                <w:lang w:eastAsia="ko-KR"/>
              </w:rPr>
              <w:t>TA-31) is the received TA command</w:t>
            </w:r>
            <w:r w:rsidRPr="009C16E2">
              <w:rPr>
                <w:rFonts w:ascii="Times New Roman" w:hAnsi="Times New Roman" w:cs="Times New Roman"/>
                <w:b/>
                <w:sz w:val="20"/>
                <w:lang w:val="en-GB" w:eastAsia="ko-KR"/>
              </w:rPr>
              <w:t xml:space="preserve"> and </w:t>
            </w:r>
            <w:r w:rsidRPr="009C16E2">
              <w:rPr>
                <w:rFonts w:ascii="Times New Roman" w:hAnsi="Times New Roman" w:cs="Times New Roman"/>
                <w:b/>
                <w:sz w:val="20"/>
                <w:lang w:eastAsia="ko-KR"/>
              </w:rPr>
              <w:t>TA adjustment N</w:t>
            </w:r>
            <w:r w:rsidRPr="009C16E2">
              <w:rPr>
                <w:rFonts w:ascii="Times New Roman" w:hAnsi="Times New Roman" w:cs="Times New Roman"/>
                <w:b/>
                <w:sz w:val="20"/>
                <w:vertAlign w:val="subscript"/>
                <w:lang w:eastAsia="ko-KR"/>
              </w:rPr>
              <w:t>TA</w:t>
            </w:r>
            <w:r w:rsidRPr="009C16E2">
              <w:rPr>
                <w:rFonts w:ascii="Times New Roman" w:hAnsi="Times New Roman" w:cs="Times New Roman"/>
                <w:b/>
                <w:sz w:val="20"/>
                <w:lang w:eastAsia="ko-KR"/>
              </w:rPr>
              <w:t xml:space="preserve"> </w:t>
            </w:r>
            <w:r w:rsidRPr="009C16E2">
              <w:rPr>
                <w:rFonts w:ascii="Times New Roman" w:hAnsi="Times New Roman" w:cs="Times New Roman"/>
                <w:b/>
                <w:sz w:val="20"/>
                <w:lang w:val="en-GB" w:eastAsia="ko-KR"/>
              </w:rPr>
              <w:t>are</w:t>
            </w:r>
            <w:r w:rsidRPr="009C16E2">
              <w:rPr>
                <w:rFonts w:ascii="Times New Roman" w:hAnsi="Times New Roman" w:cs="Times New Roman"/>
                <w:b/>
                <w:sz w:val="20"/>
                <w:lang w:eastAsia="ko-KR"/>
              </w:rPr>
              <w:t xml:space="preserve"> indicated in a TAC with 6 bits in MAC CE, where TA={0,1,2,…,63}.</w:t>
            </w:r>
          </w:p>
        </w:tc>
      </w:tr>
      <w:tr w:rsidR="009C16E2" w:rsidRPr="00902581" w14:paraId="51EDC972" w14:textId="77777777" w:rsidTr="00AF346B">
        <w:tc>
          <w:tcPr>
            <w:tcW w:w="932" w:type="pct"/>
            <w:vAlign w:val="center"/>
          </w:tcPr>
          <w:p w14:paraId="575DF015" w14:textId="5EED646F" w:rsidR="009C16E2" w:rsidRPr="00AF346B" w:rsidRDefault="00AF346B" w:rsidP="00AF346B">
            <w:pPr>
              <w:jc w:val="center"/>
              <w:rPr>
                <w:rFonts w:eastAsia="Malgun Gothic"/>
                <w:lang w:eastAsia="ko-KR"/>
              </w:rPr>
            </w:pPr>
            <w:r>
              <w:rPr>
                <w:rFonts w:eastAsia="Malgun Gothic" w:hint="eastAsia"/>
                <w:lang w:eastAsia="ko-KR"/>
              </w:rPr>
              <w:lastRenderedPageBreak/>
              <w:t>Samsung</w:t>
            </w:r>
          </w:p>
        </w:tc>
        <w:tc>
          <w:tcPr>
            <w:tcW w:w="4068" w:type="pct"/>
          </w:tcPr>
          <w:p w14:paraId="53928117" w14:textId="77777777" w:rsidR="00AF346B" w:rsidRPr="00AF346B" w:rsidRDefault="00AF346B" w:rsidP="00AF346B">
            <w:pPr>
              <w:adjustRightInd w:val="0"/>
              <w:snapToGrid w:val="0"/>
              <w:spacing w:after="120"/>
              <w:rPr>
                <w:rFonts w:eastAsiaTheme="minorEastAsia"/>
                <w:lang w:eastAsia="zh-CN"/>
              </w:rPr>
            </w:pPr>
            <w:r w:rsidRPr="00AF346B">
              <w:rPr>
                <w:rFonts w:eastAsiaTheme="minorEastAsia"/>
                <w:lang w:eastAsia="zh-CN"/>
              </w:rPr>
              <w:t xml:space="preserve">We think, with consistency of other proposals about drift rate, we suggest to add "FFS: whether to support Solution #2-3". Then, RAN1 can further discuss the benefit </w:t>
            </w:r>
            <w:proofErr w:type="spellStart"/>
            <w:r w:rsidRPr="00AF346B">
              <w:rPr>
                <w:rFonts w:eastAsiaTheme="minorEastAsia"/>
                <w:lang w:eastAsia="zh-CN"/>
              </w:rPr>
              <w:t>ofsignalling</w:t>
            </w:r>
            <w:proofErr w:type="spellEnd"/>
            <w:r w:rsidRPr="00AF346B">
              <w:rPr>
                <w:rFonts w:eastAsiaTheme="minorEastAsia"/>
                <w:lang w:eastAsia="zh-CN"/>
              </w:rPr>
              <w:t xml:space="preserve"> the timing drift rate to the UE.</w:t>
            </w:r>
          </w:p>
          <w:p w14:paraId="366F36D5" w14:textId="77777777" w:rsidR="00AF346B" w:rsidRPr="00AF346B" w:rsidRDefault="00AF346B" w:rsidP="00AF346B">
            <w:pPr>
              <w:adjustRightInd w:val="0"/>
              <w:snapToGrid w:val="0"/>
              <w:spacing w:after="120"/>
              <w:rPr>
                <w:rFonts w:eastAsiaTheme="minorEastAsia"/>
                <w:lang w:eastAsia="zh-CN"/>
              </w:rPr>
            </w:pPr>
          </w:p>
          <w:p w14:paraId="49D02A26" w14:textId="63975D4C" w:rsidR="009C16E2" w:rsidRPr="00AF346B" w:rsidRDefault="00AF346B" w:rsidP="00AF346B">
            <w:pPr>
              <w:adjustRightInd w:val="0"/>
              <w:snapToGrid w:val="0"/>
              <w:spacing w:after="120"/>
              <w:rPr>
                <w:rFonts w:eastAsiaTheme="minorEastAsia"/>
                <w:lang w:eastAsia="zh-CN"/>
              </w:rPr>
            </w:pPr>
            <w:r w:rsidRPr="00AF346B">
              <w:rPr>
                <w:rFonts w:eastAsiaTheme="minorEastAsia"/>
                <w:lang w:eastAsia="zh-CN"/>
              </w:rPr>
              <w:t>Also, there appears to be an error in the preceding table; Solution #2-3 is our first preference, not our second preference.</w:t>
            </w:r>
          </w:p>
        </w:tc>
      </w:tr>
      <w:tr w:rsidR="009C16E2" w:rsidRPr="00902581" w14:paraId="2E4FE000" w14:textId="77777777" w:rsidTr="00131678">
        <w:tc>
          <w:tcPr>
            <w:tcW w:w="932" w:type="pct"/>
          </w:tcPr>
          <w:p w14:paraId="3AC89C78" w14:textId="3D7136A4" w:rsidR="009C16E2" w:rsidRPr="007C4906" w:rsidRDefault="007D1CF4" w:rsidP="00131678">
            <w:pPr>
              <w:rPr>
                <w:rFonts w:eastAsiaTheme="minorEastAsia"/>
                <w:lang w:eastAsia="zh-CN"/>
              </w:rPr>
            </w:pPr>
            <w:r>
              <w:rPr>
                <w:rFonts w:eastAsiaTheme="minorEastAsia"/>
                <w:lang w:eastAsia="zh-CN"/>
              </w:rPr>
              <w:t>Q</w:t>
            </w:r>
            <w:r w:rsidR="00FC37EE">
              <w:rPr>
                <w:rFonts w:eastAsiaTheme="minorEastAsia"/>
                <w:lang w:eastAsia="zh-CN"/>
              </w:rPr>
              <w:t>ualcomm</w:t>
            </w:r>
          </w:p>
        </w:tc>
        <w:tc>
          <w:tcPr>
            <w:tcW w:w="4068" w:type="pct"/>
          </w:tcPr>
          <w:p w14:paraId="3D2778BE" w14:textId="54EA2FA4" w:rsidR="009C16E2" w:rsidRPr="00773E4B" w:rsidRDefault="008505E9" w:rsidP="00773E4B">
            <w:pPr>
              <w:adjustRightInd w:val="0"/>
              <w:snapToGrid w:val="0"/>
              <w:spacing w:after="120"/>
              <w:rPr>
                <w:rFonts w:eastAsiaTheme="minorEastAsia"/>
                <w:lang w:eastAsia="zh-CN"/>
              </w:rPr>
            </w:pPr>
            <w:r>
              <w:rPr>
                <w:rFonts w:eastAsiaTheme="minorEastAsia"/>
                <w:lang w:eastAsia="zh-CN"/>
              </w:rPr>
              <w:t>Support but FFS is unclear as details of open-loop</w:t>
            </w:r>
            <w:r w:rsidR="00A9591D">
              <w:rPr>
                <w:rFonts w:eastAsiaTheme="minorEastAsia"/>
                <w:lang w:eastAsia="zh-CN"/>
              </w:rPr>
              <w:t xml:space="preserve"> and closed-loop control is not defined yet. Suggest to </w:t>
            </w:r>
            <w:r w:rsidR="00CC02EF">
              <w:rPr>
                <w:rFonts w:eastAsiaTheme="minorEastAsia"/>
                <w:lang w:eastAsia="zh-CN"/>
              </w:rPr>
              <w:t xml:space="preserve">revise the FFS part as “FFS: </w:t>
            </w:r>
            <w:r w:rsidR="00B535A0">
              <w:rPr>
                <w:rFonts w:eastAsiaTheme="minorEastAsia"/>
                <w:lang w:eastAsia="zh-CN"/>
              </w:rPr>
              <w:t>timing control details”.</w:t>
            </w:r>
          </w:p>
        </w:tc>
      </w:tr>
      <w:tr w:rsidR="0041240D" w:rsidRPr="00902581" w14:paraId="2B1CCA2C" w14:textId="77777777" w:rsidTr="00131678">
        <w:tc>
          <w:tcPr>
            <w:tcW w:w="932" w:type="pct"/>
          </w:tcPr>
          <w:p w14:paraId="3F270C84" w14:textId="646A709F" w:rsidR="0041240D" w:rsidRPr="007C4906" w:rsidRDefault="0041240D" w:rsidP="0041240D">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817FB9E" w14:textId="626F7DBE" w:rsidR="0041240D" w:rsidRPr="007C4906" w:rsidRDefault="0041240D" w:rsidP="0041240D">
            <w:pPr>
              <w:pStyle w:val="aff"/>
              <w:adjustRightInd w:val="0"/>
              <w:snapToGrid w:val="0"/>
              <w:spacing w:after="120"/>
              <w:ind w:left="357"/>
              <w:rPr>
                <w:rFonts w:eastAsiaTheme="minorEastAsia"/>
                <w:lang w:eastAsia="zh-CN"/>
              </w:rPr>
            </w:pPr>
            <w:r>
              <w:rPr>
                <w:rFonts w:eastAsiaTheme="minorEastAsia" w:hint="eastAsia"/>
                <w:lang w:eastAsia="zh-CN"/>
              </w:rPr>
              <w:t>S</w:t>
            </w:r>
            <w:r>
              <w:rPr>
                <w:rFonts w:eastAsiaTheme="minorEastAsia"/>
                <w:lang w:eastAsia="zh-CN"/>
              </w:rPr>
              <w:t xml:space="preserve">upport but suggest to remove FFS pat at this stage. </w:t>
            </w:r>
          </w:p>
        </w:tc>
      </w:tr>
      <w:tr w:rsidR="00CA77EB" w:rsidRPr="00902581" w14:paraId="1B752CE0" w14:textId="77777777" w:rsidTr="00131678">
        <w:tc>
          <w:tcPr>
            <w:tcW w:w="932" w:type="pct"/>
          </w:tcPr>
          <w:p w14:paraId="3BEBCFE7" w14:textId="732B05E4" w:rsidR="00CA77EB" w:rsidRDefault="00CA77EB" w:rsidP="0041240D">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093A6DC" w14:textId="53BC4996" w:rsidR="00CA77EB" w:rsidRPr="00CA77EB" w:rsidRDefault="00CA77EB" w:rsidP="00CA77EB">
            <w:pPr>
              <w:adjustRightInd w:val="0"/>
              <w:snapToGrid w:val="0"/>
              <w:spacing w:after="120"/>
              <w:rPr>
                <w:rFonts w:eastAsiaTheme="minorEastAsia"/>
                <w:lang w:eastAsia="zh-CN"/>
              </w:rPr>
            </w:pPr>
            <w:r>
              <w:rPr>
                <w:rFonts w:eastAsiaTheme="minorEastAsia" w:hint="eastAsia"/>
                <w:lang w:eastAsia="zh-CN"/>
              </w:rPr>
              <w:t>Support</w:t>
            </w:r>
            <w:r>
              <w:rPr>
                <w:rFonts w:eastAsiaTheme="minorEastAsia"/>
                <w:lang w:eastAsia="zh-CN"/>
              </w:rPr>
              <w:t xml:space="preserve"> with remove on the FFS since details and corresponding collision issue should be definitely discussed.</w:t>
            </w:r>
          </w:p>
        </w:tc>
      </w:tr>
      <w:tr w:rsidR="001532E6" w:rsidRPr="00902581" w14:paraId="64F14B47" w14:textId="77777777" w:rsidTr="00131678">
        <w:tc>
          <w:tcPr>
            <w:tcW w:w="932" w:type="pct"/>
          </w:tcPr>
          <w:p w14:paraId="5DF5530A" w14:textId="6D9CFBA5" w:rsidR="001532E6" w:rsidRDefault="001532E6" w:rsidP="001532E6">
            <w:pPr>
              <w:rPr>
                <w:rFonts w:eastAsiaTheme="minorEastAsia"/>
                <w:lang w:eastAsia="zh-CN"/>
              </w:rPr>
            </w:pPr>
            <w:r>
              <w:rPr>
                <w:rFonts w:eastAsiaTheme="minorEastAsia"/>
                <w:lang w:eastAsia="zh-CN"/>
              </w:rPr>
              <w:t>Apple</w:t>
            </w:r>
          </w:p>
        </w:tc>
        <w:tc>
          <w:tcPr>
            <w:tcW w:w="4068" w:type="pct"/>
          </w:tcPr>
          <w:p w14:paraId="382D2095" w14:textId="3D18DB7C" w:rsidR="00B70968" w:rsidRDefault="00B70968" w:rsidP="001532E6">
            <w:pPr>
              <w:adjustRightInd w:val="0"/>
              <w:snapToGrid w:val="0"/>
              <w:spacing w:after="120"/>
              <w:rPr>
                <w:rFonts w:eastAsiaTheme="minorEastAsia"/>
                <w:lang w:eastAsia="zh-CN"/>
              </w:rPr>
            </w:pPr>
            <w:r>
              <w:rPr>
                <w:rFonts w:eastAsiaTheme="minorEastAsia"/>
                <w:lang w:eastAsia="zh-CN"/>
              </w:rPr>
              <w:t xml:space="preserve">We have a question about this proposal. </w:t>
            </w:r>
          </w:p>
          <w:p w14:paraId="5DC7B6FB" w14:textId="7F854ECE" w:rsidR="001532E6" w:rsidRDefault="001532E6" w:rsidP="001532E6">
            <w:pPr>
              <w:adjustRightInd w:val="0"/>
              <w:snapToGrid w:val="0"/>
              <w:spacing w:after="120"/>
              <w:rPr>
                <w:rFonts w:eastAsiaTheme="minorEastAsia"/>
                <w:lang w:eastAsia="zh-CN"/>
              </w:rPr>
            </w:pPr>
            <w:r>
              <w:rPr>
                <w:rFonts w:eastAsiaTheme="minorEastAsia"/>
                <w:lang w:eastAsia="zh-CN"/>
              </w:rPr>
              <w:t xml:space="preserve">Based on the existing agreement, a UE only in RRC_IDLE and RRC_INACTIVE states is required to support UE specific TA calculation. It is still open whether a UE in RRC_CONNECTED state is required to support UE specific TA calculation. </w:t>
            </w:r>
          </w:p>
          <w:p w14:paraId="277F97DA" w14:textId="5A5E550D" w:rsidR="001532E6" w:rsidRDefault="001532E6" w:rsidP="001532E6">
            <w:pPr>
              <w:adjustRightInd w:val="0"/>
              <w:snapToGrid w:val="0"/>
              <w:spacing w:after="120"/>
              <w:rPr>
                <w:rFonts w:eastAsiaTheme="minorEastAsia"/>
                <w:lang w:eastAsia="zh-CN"/>
              </w:rPr>
            </w:pPr>
            <w:r>
              <w:rPr>
                <w:rFonts w:eastAsiaTheme="minorEastAsia"/>
                <w:lang w:eastAsia="zh-CN"/>
              </w:rPr>
              <w:t xml:space="preserve">If a UE applies the UE specific TA calculated in RRC_IDLE or RRC_INACTIVE, then this UE specific TA is not accurate or may be out-dated. </w:t>
            </w:r>
            <w:r w:rsidR="00B70968">
              <w:rPr>
                <w:rFonts w:eastAsiaTheme="minorEastAsia"/>
                <w:lang w:eastAsia="zh-CN"/>
              </w:rPr>
              <w:t>How do we achieve</w:t>
            </w:r>
            <w:r>
              <w:rPr>
                <w:rFonts w:eastAsiaTheme="minorEastAsia"/>
                <w:lang w:eastAsia="zh-CN"/>
              </w:rPr>
              <w:t xml:space="preserve"> the </w:t>
            </w:r>
            <w:r w:rsidR="00B70968">
              <w:rPr>
                <w:rFonts w:eastAsiaTheme="minorEastAsia"/>
                <w:lang w:eastAsia="zh-CN"/>
              </w:rPr>
              <w:t xml:space="preserve">good </w:t>
            </w:r>
            <w:r>
              <w:rPr>
                <w:rFonts w:eastAsiaTheme="minorEastAsia"/>
                <w:lang w:eastAsia="zh-CN"/>
              </w:rPr>
              <w:t>performance from combination of both open and closed control loops</w:t>
            </w:r>
            <w:r w:rsidR="00B70968">
              <w:rPr>
                <w:rFonts w:eastAsiaTheme="minorEastAsia"/>
                <w:lang w:eastAsia="zh-CN"/>
              </w:rPr>
              <w:t>?</w:t>
            </w:r>
          </w:p>
        </w:tc>
      </w:tr>
      <w:tr w:rsidR="00027F27" w:rsidRPr="00902581" w14:paraId="59208E56" w14:textId="77777777" w:rsidTr="00131678">
        <w:tc>
          <w:tcPr>
            <w:tcW w:w="932" w:type="pct"/>
          </w:tcPr>
          <w:p w14:paraId="38EB7614" w14:textId="5DC443DF" w:rsidR="00027F27" w:rsidRDefault="00027F27" w:rsidP="00027F27">
            <w:pPr>
              <w:rPr>
                <w:rFonts w:eastAsiaTheme="minorEastAsia"/>
                <w:lang w:eastAsia="zh-CN"/>
              </w:rPr>
            </w:pPr>
            <w:r>
              <w:rPr>
                <w:rFonts w:eastAsiaTheme="minorEastAsia"/>
                <w:lang w:eastAsia="zh-CN"/>
              </w:rPr>
              <w:t>Huawei</w:t>
            </w:r>
          </w:p>
        </w:tc>
        <w:tc>
          <w:tcPr>
            <w:tcW w:w="4068" w:type="pct"/>
          </w:tcPr>
          <w:p w14:paraId="3C1DAA71" w14:textId="4D6CACA2" w:rsidR="00027F27" w:rsidRDefault="00027F27" w:rsidP="00027F27">
            <w:pPr>
              <w:adjustRightInd w:val="0"/>
              <w:snapToGrid w:val="0"/>
              <w:spacing w:after="120"/>
              <w:rPr>
                <w:rFonts w:eastAsiaTheme="minorEastAsia"/>
                <w:lang w:eastAsia="zh-CN"/>
              </w:rPr>
            </w:pPr>
            <w:r w:rsidRPr="006069ED">
              <w:rPr>
                <w:rFonts w:eastAsiaTheme="minorEastAsia" w:hint="eastAsia"/>
                <w:lang w:eastAsia="zh-CN"/>
              </w:rPr>
              <w:t>S</w:t>
            </w:r>
            <w:r w:rsidRPr="006069ED">
              <w:rPr>
                <w:rFonts w:eastAsiaTheme="minorEastAsia"/>
                <w:lang w:eastAsia="zh-CN"/>
              </w:rPr>
              <w:t>upport</w:t>
            </w:r>
            <w:r>
              <w:rPr>
                <w:rFonts w:eastAsiaTheme="minorEastAsia"/>
                <w:lang w:eastAsia="zh-CN"/>
              </w:rPr>
              <w:t xml:space="preserve"> the main bullet. The FFS point is not clear to us hence we suggest to remove it.</w:t>
            </w:r>
          </w:p>
        </w:tc>
      </w:tr>
      <w:tr w:rsidR="000C490F" w:rsidRPr="004C4879" w14:paraId="3731212B" w14:textId="77777777" w:rsidTr="004C4879">
        <w:tc>
          <w:tcPr>
            <w:tcW w:w="932" w:type="pct"/>
          </w:tcPr>
          <w:p w14:paraId="016B3E26" w14:textId="77777777" w:rsidR="000C490F" w:rsidRDefault="000C490F" w:rsidP="004C4879">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0A3BE79D" w14:textId="77777777" w:rsidR="000C490F" w:rsidRPr="004C4879" w:rsidRDefault="000C490F" w:rsidP="004C4879">
            <w:pPr>
              <w:adjustRightInd w:val="0"/>
              <w:snapToGrid w:val="0"/>
              <w:spacing w:after="120"/>
              <w:rPr>
                <w:rFonts w:eastAsiaTheme="minorEastAsia" w:hint="eastAsia"/>
                <w:lang w:eastAsia="zh-CN"/>
              </w:rPr>
            </w:pPr>
            <w:r>
              <w:rPr>
                <w:rFonts w:eastAsiaTheme="minorEastAsia" w:hint="eastAsia"/>
                <w:lang w:eastAsia="zh-CN"/>
              </w:rPr>
              <w:t>S</w:t>
            </w:r>
            <w:r>
              <w:rPr>
                <w:rFonts w:eastAsiaTheme="minorEastAsia"/>
                <w:lang w:eastAsia="zh-CN"/>
              </w:rPr>
              <w:t xml:space="preserve">upport. </w:t>
            </w:r>
            <w:r>
              <w:rPr>
                <w:rFonts w:eastAsiaTheme="minorEastAsia" w:hint="eastAsia"/>
                <w:lang w:eastAsia="zh-CN"/>
              </w:rPr>
              <w:t>The</w:t>
            </w:r>
            <w:r>
              <w:rPr>
                <w:rFonts w:eastAsiaTheme="minorEastAsia"/>
                <w:lang w:eastAsia="zh-CN"/>
              </w:rPr>
              <w:t xml:space="preserve"> detailed formula for </w:t>
            </w:r>
            <w:r w:rsidRPr="00CA67AF">
              <w:rPr>
                <w:rFonts w:eastAsiaTheme="minorEastAsia"/>
                <w:lang w:eastAsia="zh-CN"/>
              </w:rPr>
              <w:t>combination of both open and closed control loops</w:t>
            </w:r>
            <w:r>
              <w:rPr>
                <w:rFonts w:eastAsiaTheme="minorEastAsia"/>
                <w:lang w:eastAsia="zh-CN"/>
              </w:rPr>
              <w:t xml:space="preserve"> needs more study.</w:t>
            </w:r>
          </w:p>
        </w:tc>
      </w:tr>
      <w:tr w:rsidR="000C490F" w:rsidRPr="00902581" w14:paraId="254FCCA9" w14:textId="77777777" w:rsidTr="00131678">
        <w:tc>
          <w:tcPr>
            <w:tcW w:w="932" w:type="pct"/>
          </w:tcPr>
          <w:p w14:paraId="1431503D" w14:textId="77777777" w:rsidR="000C490F" w:rsidRPr="000C490F" w:rsidRDefault="000C490F" w:rsidP="00027F27">
            <w:pPr>
              <w:rPr>
                <w:rFonts w:eastAsiaTheme="minorEastAsia"/>
                <w:lang w:eastAsia="zh-CN"/>
              </w:rPr>
            </w:pPr>
          </w:p>
        </w:tc>
        <w:tc>
          <w:tcPr>
            <w:tcW w:w="4068" w:type="pct"/>
          </w:tcPr>
          <w:p w14:paraId="42DFF892" w14:textId="77777777" w:rsidR="000C490F" w:rsidRPr="006069ED" w:rsidRDefault="000C490F" w:rsidP="00027F27">
            <w:pPr>
              <w:adjustRightInd w:val="0"/>
              <w:snapToGrid w:val="0"/>
              <w:spacing w:after="120"/>
              <w:rPr>
                <w:rFonts w:eastAsiaTheme="minorEastAsia" w:hint="eastAsia"/>
                <w:lang w:eastAsia="zh-CN"/>
              </w:rPr>
            </w:pPr>
          </w:p>
        </w:tc>
      </w:tr>
    </w:tbl>
    <w:p w14:paraId="1A99EEAA" w14:textId="77777777" w:rsidR="003D2212" w:rsidRDefault="003D2212" w:rsidP="003D2212">
      <w:pPr>
        <w:pStyle w:val="DraftProposal"/>
        <w:numPr>
          <w:ilvl w:val="0"/>
          <w:numId w:val="0"/>
        </w:numPr>
        <w:rPr>
          <w:rFonts w:ascii="Times New Roman" w:hAnsi="Times New Roman" w:cs="Times New Roman"/>
          <w:highlight w:val="cyan"/>
        </w:rPr>
      </w:pPr>
    </w:p>
    <w:p w14:paraId="001F8502" w14:textId="77777777" w:rsidR="00793DC5" w:rsidRPr="0068545C" w:rsidRDefault="00793DC5" w:rsidP="00793DC5">
      <w:pPr>
        <w:rPr>
          <w:lang w:val="en-US"/>
        </w:rPr>
      </w:pPr>
    </w:p>
    <w:p w14:paraId="0387F791" w14:textId="77777777" w:rsidR="00DB1848" w:rsidRPr="00902581" w:rsidRDefault="00DB1848" w:rsidP="00DB1848">
      <w:pPr>
        <w:pStyle w:val="1"/>
        <w:rPr>
          <w:rFonts w:ascii="Times New Roman" w:hAnsi="Times New Roman"/>
        </w:rPr>
      </w:pPr>
      <w:bookmarkStart w:id="17" w:name="_Toc55490724"/>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7"/>
    </w:p>
    <w:p w14:paraId="123129AE" w14:textId="77777777" w:rsidR="005E5946" w:rsidRPr="00902581" w:rsidRDefault="00127863" w:rsidP="005E5946">
      <w:pPr>
        <w:keepNext/>
        <w:keepLines/>
        <w:numPr>
          <w:ilvl w:val="1"/>
          <w:numId w:val="1"/>
        </w:numPr>
        <w:spacing w:before="180"/>
        <w:outlineLvl w:val="1"/>
        <w:rPr>
          <w:sz w:val="32"/>
        </w:rPr>
      </w:pPr>
      <w:bookmarkStart w:id="18" w:name="_Toc55490725"/>
      <w:r w:rsidRPr="00902581">
        <w:rPr>
          <w:sz w:val="32"/>
        </w:rPr>
        <w:t>Issue#</w:t>
      </w:r>
      <w:r w:rsidR="00CB3C2D" w:rsidRPr="00902581">
        <w:rPr>
          <w:sz w:val="32"/>
        </w:rPr>
        <w:t>3</w:t>
      </w:r>
      <w:r w:rsidR="005E5946" w:rsidRPr="00902581">
        <w:rPr>
          <w:sz w:val="32"/>
        </w:rPr>
        <w:t>: UL Frequency adjustment for UE in RRC idle/inactive mode</w:t>
      </w:r>
      <w:bookmarkEnd w:id="18"/>
    </w:p>
    <w:p w14:paraId="0318ADF0" w14:textId="77777777" w:rsidR="005E5946" w:rsidRPr="00902581" w:rsidRDefault="005E5946" w:rsidP="005E5946">
      <w:pPr>
        <w:keepNext/>
        <w:keepLines/>
        <w:numPr>
          <w:ilvl w:val="2"/>
          <w:numId w:val="1"/>
        </w:numPr>
        <w:spacing w:before="120"/>
        <w:outlineLvl w:val="2"/>
        <w:rPr>
          <w:sz w:val="28"/>
        </w:rPr>
      </w:pPr>
      <w:bookmarkStart w:id="19" w:name="_Toc55490726"/>
      <w:r w:rsidRPr="00902581">
        <w:rPr>
          <w:sz w:val="28"/>
        </w:rPr>
        <w:t>Background</w:t>
      </w:r>
      <w:bookmarkEnd w:id="19"/>
    </w:p>
    <w:p w14:paraId="64D58CBA" w14:textId="77777777" w:rsidR="005E5946" w:rsidRPr="00902581" w:rsidRDefault="005E5946" w:rsidP="005E5946">
      <w:r w:rsidRPr="00902581">
        <w:t>During the last RAN1 meeting #102e, the following agreement was made.</w:t>
      </w:r>
    </w:p>
    <w:p w14:paraId="6F84B2C8" w14:textId="77777777" w:rsidR="005E5946" w:rsidRPr="00902581" w:rsidRDefault="005E5946" w:rsidP="005E5946">
      <w:r w:rsidRPr="00902581">
        <w:rPr>
          <w:highlight w:val="green"/>
        </w:rPr>
        <w:t>Agreement:</w:t>
      </w:r>
    </w:p>
    <w:p w14:paraId="50CB931F" w14:textId="77777777"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14:paraId="2CD7FED4" w14:textId="77777777" w:rsidR="005E5946" w:rsidRPr="00902581" w:rsidRDefault="005E5946" w:rsidP="005E5946">
      <w:pPr>
        <w:numPr>
          <w:ilvl w:val="0"/>
          <w:numId w:val="10"/>
        </w:numPr>
        <w:spacing w:after="0"/>
        <w:rPr>
          <w:lang w:eastAsia="x-none"/>
        </w:rPr>
      </w:pPr>
      <w:r w:rsidRPr="00902581">
        <w:rPr>
          <w:lang w:eastAsia="x-none"/>
        </w:rPr>
        <w:t xml:space="preserve">its position </w:t>
      </w:r>
    </w:p>
    <w:p w14:paraId="7557DA70" w14:textId="77777777" w:rsidR="005E5946" w:rsidRPr="00902581" w:rsidRDefault="005E5946" w:rsidP="005E5946">
      <w:pPr>
        <w:numPr>
          <w:ilvl w:val="0"/>
          <w:numId w:val="10"/>
        </w:numPr>
        <w:spacing w:after="0"/>
        <w:rPr>
          <w:lang w:eastAsia="x-none"/>
        </w:rPr>
      </w:pPr>
      <w:r w:rsidRPr="00902581">
        <w:rPr>
          <w:lang w:eastAsia="x-none"/>
        </w:rPr>
        <w:t>a reference time and frequency</w:t>
      </w:r>
    </w:p>
    <w:p w14:paraId="4663E935" w14:textId="77777777"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14:paraId="01F66D1A" w14:textId="77777777" w:rsidR="005E5946" w:rsidRPr="00902581" w:rsidRDefault="005E5946" w:rsidP="005E5946">
      <w:pPr>
        <w:numPr>
          <w:ilvl w:val="0"/>
          <w:numId w:val="10"/>
        </w:numPr>
        <w:spacing w:after="0"/>
        <w:rPr>
          <w:lang w:eastAsia="x-none"/>
        </w:rPr>
      </w:pPr>
      <w:r w:rsidRPr="00902581">
        <w:rPr>
          <w:lang w:eastAsia="x-none"/>
        </w:rPr>
        <w:t>FFS:  Details on additional information signalled from network</w:t>
      </w:r>
    </w:p>
    <w:p w14:paraId="65C41F90" w14:textId="77777777" w:rsidR="005E5946" w:rsidRPr="00902581" w:rsidRDefault="005E5946" w:rsidP="005E5946">
      <w:pPr>
        <w:rPr>
          <w:sz w:val="16"/>
        </w:rPr>
      </w:pPr>
    </w:p>
    <w:p w14:paraId="2FFBBC18" w14:textId="77777777" w:rsidR="005E5946" w:rsidRPr="00902581" w:rsidRDefault="005E5946" w:rsidP="005E5946">
      <w:r w:rsidRPr="00902581">
        <w:lastRenderedPageBreak/>
        <w:t>Then, it is up to RAN1 to identify the solutions to derive the frequency adjustments aforementioned as well as the network indications required to assist the UE in the process.</w:t>
      </w:r>
    </w:p>
    <w:p w14:paraId="676BBAF6" w14:textId="77777777" w:rsidR="005E5946" w:rsidRPr="007C2F4F" w:rsidRDefault="00CB3C2D" w:rsidP="0056124C">
      <w:pPr>
        <w:rPr>
          <w:sz w:val="28"/>
          <w:szCs w:val="28"/>
        </w:rPr>
      </w:pPr>
      <w:r w:rsidRPr="007C2F4F">
        <w:rPr>
          <w:sz w:val="28"/>
          <w:szCs w:val="28"/>
        </w:rPr>
        <w:t>Solution #3</w:t>
      </w:r>
      <w:r w:rsidR="005E5946" w:rsidRPr="007C2F4F">
        <w:rPr>
          <w:sz w:val="28"/>
          <w:szCs w:val="28"/>
        </w:rPr>
        <w:t xml:space="preserve">-1: Autonomous frequency adjustment based on the GNSS-acquired UE position </w:t>
      </w:r>
      <w:proofErr w:type="gramStart"/>
      <w:r w:rsidR="005E5946" w:rsidRPr="007C2F4F">
        <w:rPr>
          <w:sz w:val="28"/>
          <w:szCs w:val="28"/>
        </w:rPr>
        <w:t>and  the</w:t>
      </w:r>
      <w:proofErr w:type="gramEnd"/>
      <w:r w:rsidR="005E5946" w:rsidRPr="007C2F4F">
        <w:rPr>
          <w:sz w:val="28"/>
          <w:szCs w:val="28"/>
        </w:rPr>
        <w:t xml:space="preserve"> serving satellite ephemeris</w:t>
      </w:r>
    </w:p>
    <w:p w14:paraId="2AF04BD5" w14:textId="77777777"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14:paraId="5F99E366" w14:textId="77777777" w:rsidR="005E5946" w:rsidRPr="00902581" w:rsidRDefault="005E5946" w:rsidP="005E5946">
      <w:pPr>
        <w:numPr>
          <w:ilvl w:val="0"/>
          <w:numId w:val="10"/>
        </w:numPr>
      </w:pPr>
      <w:r w:rsidRPr="00902581">
        <w:t>The GNSS-acquired UE position</w:t>
      </w:r>
    </w:p>
    <w:p w14:paraId="2DB5A2A9" w14:textId="77777777" w:rsidR="005E5946" w:rsidRPr="00902581" w:rsidRDefault="005E5946" w:rsidP="005E5946">
      <w:pPr>
        <w:numPr>
          <w:ilvl w:val="0"/>
          <w:numId w:val="10"/>
        </w:numPr>
      </w:pPr>
      <w:r w:rsidRPr="00902581">
        <w:t>The serving satellite ephemeris</w:t>
      </w:r>
    </w:p>
    <w:p w14:paraId="2C2E08BC" w14:textId="77777777" w:rsidR="005E5946" w:rsidRPr="00902581" w:rsidRDefault="005E5946" w:rsidP="005E5946">
      <w:pPr>
        <w:numPr>
          <w:ilvl w:val="0"/>
          <w:numId w:val="10"/>
        </w:numPr>
      </w:pPr>
      <w:r w:rsidRPr="00902581">
        <w:t>The UE internal clock driven by the received DL signals</w:t>
      </w:r>
    </w:p>
    <w:p w14:paraId="7D11D7E1" w14:textId="77777777"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14:paraId="3093CCCC" w14:textId="77777777" w:rsidR="005E5946" w:rsidRPr="00902581" w:rsidRDefault="005E5946" w:rsidP="005E5946">
      <w:r w:rsidRPr="00902581">
        <w:t>The majority of the companies supported</w:t>
      </w:r>
      <w:r w:rsidR="00D12BF0" w:rsidRPr="00902581">
        <w:t xml:space="preserve"> and explored this solution:</w:t>
      </w:r>
    </w:p>
    <w:tbl>
      <w:tblPr>
        <w:tblStyle w:val="aff2"/>
        <w:tblW w:w="5000" w:type="pct"/>
        <w:tblLook w:val="04A0" w:firstRow="1" w:lastRow="0" w:firstColumn="1" w:lastColumn="0" w:noHBand="0" w:noVBand="1"/>
      </w:tblPr>
      <w:tblGrid>
        <w:gridCol w:w="1795"/>
        <w:gridCol w:w="7834"/>
      </w:tblGrid>
      <w:tr w:rsidR="005E5946" w:rsidRPr="00902581" w14:paraId="4E545B92" w14:textId="77777777" w:rsidTr="00047F90">
        <w:tc>
          <w:tcPr>
            <w:tcW w:w="932" w:type="pct"/>
            <w:shd w:val="clear" w:color="auto" w:fill="00B0F0"/>
          </w:tcPr>
          <w:p w14:paraId="312483E7"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0E50DEE"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359BD351" w14:textId="77777777" w:rsidTr="008853FA">
        <w:tc>
          <w:tcPr>
            <w:tcW w:w="932" w:type="pct"/>
          </w:tcPr>
          <w:p w14:paraId="1549D066" w14:textId="77777777" w:rsidR="005E5946" w:rsidRPr="00902581" w:rsidRDefault="005E5946" w:rsidP="005E5946">
            <w:r w:rsidRPr="00902581">
              <w:t>Thales</w:t>
            </w:r>
          </w:p>
        </w:tc>
        <w:tc>
          <w:tcPr>
            <w:tcW w:w="4068" w:type="pct"/>
          </w:tcPr>
          <w:p w14:paraId="4BCCA329" w14:textId="77777777"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14:paraId="049C2807" w14:textId="77777777" w:rsidR="005E5946" w:rsidRPr="00902581" w:rsidRDefault="005E5946" w:rsidP="005E5946">
            <w:r w:rsidRPr="00902581">
              <w:t>Proposal 18.</w:t>
            </w:r>
            <w:r w:rsidRPr="00902581">
              <w:tab/>
              <w:t xml:space="preserve">For UL transmissions, both Doppler shifts estimation </w:t>
            </w:r>
            <w:proofErr w:type="gramStart"/>
            <w:r w:rsidRPr="00902581">
              <w:t>and  pre</w:t>
            </w:r>
            <w:proofErr w:type="gramEnd"/>
            <w:r w:rsidRPr="00902581">
              <w:t>-compensation frequency adjustment should be conducted at the UE side.</w:t>
            </w:r>
          </w:p>
          <w:p w14:paraId="75B836A2" w14:textId="77777777"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14:paraId="3714D77E" w14:textId="77777777"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14:paraId="4E62ABA3" w14:textId="77777777" w:rsidTr="008853FA">
        <w:tc>
          <w:tcPr>
            <w:tcW w:w="932" w:type="pct"/>
          </w:tcPr>
          <w:p w14:paraId="36069C66" w14:textId="77777777" w:rsidR="005E5946" w:rsidRPr="00902581" w:rsidRDefault="005E5946" w:rsidP="005E5946">
            <w:pPr>
              <w:rPr>
                <w:bCs/>
              </w:rPr>
            </w:pPr>
            <w:r w:rsidRPr="00902581">
              <w:rPr>
                <w:bCs/>
              </w:rPr>
              <w:t>Huawei</w:t>
            </w:r>
          </w:p>
        </w:tc>
        <w:tc>
          <w:tcPr>
            <w:tcW w:w="4068" w:type="pct"/>
          </w:tcPr>
          <w:p w14:paraId="36AAC3F4" w14:textId="77777777" w:rsidR="005E5946" w:rsidRPr="00902581" w:rsidRDefault="005E5946" w:rsidP="005E5946">
            <w:pPr>
              <w:tabs>
                <w:tab w:val="left" w:pos="720"/>
              </w:tabs>
            </w:pPr>
            <w:r w:rsidRPr="00902581">
              <w:t>Proposal 1: For GNSS UE, UE-specific UL frequency compensation is conducted at the UE side.</w:t>
            </w:r>
          </w:p>
          <w:p w14:paraId="502C4BBF" w14:textId="77777777"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14:paraId="11BEB610" w14:textId="77777777" w:rsidTr="008853FA">
        <w:tc>
          <w:tcPr>
            <w:tcW w:w="932" w:type="pct"/>
          </w:tcPr>
          <w:p w14:paraId="3A5F7078" w14:textId="77777777" w:rsidR="005E5946" w:rsidRPr="00902581" w:rsidRDefault="005E5946" w:rsidP="005E5946">
            <w:pPr>
              <w:rPr>
                <w:bCs/>
              </w:rPr>
            </w:pPr>
            <w:r w:rsidRPr="00902581">
              <w:rPr>
                <w:bCs/>
              </w:rPr>
              <w:t>Vivo</w:t>
            </w:r>
          </w:p>
        </w:tc>
        <w:tc>
          <w:tcPr>
            <w:tcW w:w="4068" w:type="pct"/>
          </w:tcPr>
          <w:p w14:paraId="7A6A86C7" w14:textId="77777777" w:rsidR="005E5946" w:rsidRPr="00902581" w:rsidRDefault="005E5946" w:rsidP="005E5946">
            <w:pPr>
              <w:tabs>
                <w:tab w:val="left" w:pos="720"/>
              </w:tabs>
            </w:pPr>
            <w:r w:rsidRPr="00902581">
              <w:t>Proposal 4: For UL frequency synchronization, UE can estimate and pre-compensate the doppler shifts.</w:t>
            </w:r>
          </w:p>
          <w:p w14:paraId="63C182AB" w14:textId="77777777"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14:paraId="6399B515" w14:textId="77777777" w:rsidTr="008853FA">
        <w:tc>
          <w:tcPr>
            <w:tcW w:w="932" w:type="pct"/>
          </w:tcPr>
          <w:p w14:paraId="5C5B326B" w14:textId="77777777" w:rsidR="005E5946" w:rsidRPr="00902581" w:rsidRDefault="005E5946" w:rsidP="005E5946">
            <w:pPr>
              <w:rPr>
                <w:bCs/>
              </w:rPr>
            </w:pPr>
            <w:r w:rsidRPr="00902581">
              <w:rPr>
                <w:bCs/>
              </w:rPr>
              <w:t>Apple</w:t>
            </w:r>
          </w:p>
        </w:tc>
        <w:tc>
          <w:tcPr>
            <w:tcW w:w="4068" w:type="pct"/>
          </w:tcPr>
          <w:p w14:paraId="31AA0BF6" w14:textId="77777777"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14:paraId="56BD7F98" w14:textId="77777777" w:rsidTr="008853FA">
        <w:tc>
          <w:tcPr>
            <w:tcW w:w="932" w:type="pct"/>
          </w:tcPr>
          <w:p w14:paraId="1AC4C2DE" w14:textId="77777777" w:rsidR="005E5946" w:rsidRPr="00902581" w:rsidRDefault="005E5946" w:rsidP="005E5946">
            <w:pPr>
              <w:rPr>
                <w:bCs/>
              </w:rPr>
            </w:pPr>
            <w:r w:rsidRPr="00902581">
              <w:rPr>
                <w:bCs/>
              </w:rPr>
              <w:t>MediaTek, Eutelsat</w:t>
            </w:r>
          </w:p>
        </w:tc>
        <w:tc>
          <w:tcPr>
            <w:tcW w:w="4068" w:type="pct"/>
          </w:tcPr>
          <w:p w14:paraId="09748921" w14:textId="77777777"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14:paraId="7932A11A" w14:textId="77777777" w:rsidTr="008853FA">
        <w:tc>
          <w:tcPr>
            <w:tcW w:w="932" w:type="pct"/>
          </w:tcPr>
          <w:p w14:paraId="3ED4C46F" w14:textId="77777777" w:rsidR="005E5946" w:rsidRPr="00902581" w:rsidRDefault="005E5946" w:rsidP="005E5946">
            <w:pPr>
              <w:rPr>
                <w:bCs/>
              </w:rPr>
            </w:pPr>
            <w:r w:rsidRPr="00902581">
              <w:rPr>
                <w:bCs/>
              </w:rPr>
              <w:t>ZTE</w:t>
            </w:r>
          </w:p>
        </w:tc>
        <w:tc>
          <w:tcPr>
            <w:tcW w:w="4068" w:type="pct"/>
          </w:tcPr>
          <w:p w14:paraId="0380A47A" w14:textId="77777777"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14:paraId="4384A94B" w14:textId="77777777" w:rsidTr="008853FA">
        <w:tc>
          <w:tcPr>
            <w:tcW w:w="932" w:type="pct"/>
          </w:tcPr>
          <w:p w14:paraId="265B58E9" w14:textId="77777777" w:rsidR="005E5946" w:rsidRPr="00902581" w:rsidRDefault="005E5946" w:rsidP="005E5946">
            <w:pPr>
              <w:rPr>
                <w:bCs/>
              </w:rPr>
            </w:pPr>
            <w:r w:rsidRPr="00902581">
              <w:rPr>
                <w:bCs/>
              </w:rPr>
              <w:t>Ericsson</w:t>
            </w:r>
          </w:p>
        </w:tc>
        <w:tc>
          <w:tcPr>
            <w:tcW w:w="4068" w:type="pct"/>
          </w:tcPr>
          <w:p w14:paraId="196E9CDE" w14:textId="77777777" w:rsidR="005E5946" w:rsidRPr="00902581" w:rsidRDefault="005E5946" w:rsidP="005E5946">
            <w:pPr>
              <w:tabs>
                <w:tab w:val="left" w:pos="720"/>
              </w:tabs>
            </w:pPr>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bl>
    <w:p w14:paraId="535F885F" w14:textId="77777777" w:rsidR="005E5946" w:rsidRPr="00902581" w:rsidRDefault="005E5946" w:rsidP="005E5946"/>
    <w:p w14:paraId="12FF9475" w14:textId="77777777" w:rsidR="0056124C" w:rsidRPr="007C2F4F" w:rsidRDefault="0056124C" w:rsidP="0056124C">
      <w:pPr>
        <w:rPr>
          <w:sz w:val="28"/>
        </w:rPr>
      </w:pPr>
      <w:r w:rsidRPr="007C2F4F">
        <w:rPr>
          <w:sz w:val="28"/>
        </w:rPr>
        <w:t>Solution #3-2: Autonomous frequency adjustment based on GNSS-acquired reference time/frequency</w:t>
      </w:r>
    </w:p>
    <w:p w14:paraId="71EF0E37" w14:textId="77777777"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14:paraId="7B013948" w14:textId="77777777" w:rsidR="0056124C" w:rsidRPr="00902581" w:rsidRDefault="0056124C" w:rsidP="0056124C">
      <w:r w:rsidRPr="00902581">
        <w:t xml:space="preserve">With such solution, the need for additional elements such </w:t>
      </w:r>
      <w:proofErr w:type="gramStart"/>
      <w:r w:rsidRPr="00902581">
        <w:t>as :</w:t>
      </w:r>
      <w:proofErr w:type="gramEnd"/>
    </w:p>
    <w:p w14:paraId="78FF6F2C" w14:textId="77777777" w:rsidR="0056124C" w:rsidRPr="00902581" w:rsidRDefault="0056124C" w:rsidP="0056124C">
      <w:r w:rsidRPr="00902581">
        <w:t>•</w:t>
      </w:r>
      <w:r w:rsidRPr="00902581">
        <w:tab/>
        <w:t>The GNSS-acquired UE position</w:t>
      </w:r>
    </w:p>
    <w:p w14:paraId="7A58DA1A" w14:textId="77777777" w:rsidR="0056124C" w:rsidRPr="00902581" w:rsidRDefault="0056124C" w:rsidP="0056124C">
      <w:r w:rsidRPr="00902581">
        <w:t>•</w:t>
      </w:r>
      <w:r w:rsidRPr="00902581">
        <w:tab/>
        <w:t>The serving satellite ephemeris</w:t>
      </w:r>
    </w:p>
    <w:p w14:paraId="3DB3FFAC" w14:textId="77777777" w:rsidR="0056124C" w:rsidRPr="00902581" w:rsidRDefault="0056124C" w:rsidP="0056124C">
      <w:r w:rsidRPr="00902581">
        <w:t>•</w:t>
      </w:r>
      <w:r w:rsidRPr="00902581">
        <w:tab/>
        <w:t>The received DL signals</w:t>
      </w:r>
    </w:p>
    <w:p w14:paraId="3D643670" w14:textId="77777777" w:rsidR="0056124C" w:rsidRPr="00902581" w:rsidRDefault="0056124C" w:rsidP="0056124C">
      <w:r w:rsidRPr="00902581">
        <w:t>varies depending on the contributions:</w:t>
      </w:r>
    </w:p>
    <w:tbl>
      <w:tblPr>
        <w:tblStyle w:val="aff2"/>
        <w:tblW w:w="5000" w:type="pct"/>
        <w:tblLook w:val="04A0" w:firstRow="1" w:lastRow="0" w:firstColumn="1" w:lastColumn="0" w:noHBand="0" w:noVBand="1"/>
      </w:tblPr>
      <w:tblGrid>
        <w:gridCol w:w="1795"/>
        <w:gridCol w:w="7834"/>
      </w:tblGrid>
      <w:tr w:rsidR="0056124C" w:rsidRPr="00902581" w14:paraId="07DE8159" w14:textId="77777777" w:rsidTr="009C7056">
        <w:tc>
          <w:tcPr>
            <w:tcW w:w="932" w:type="pct"/>
            <w:shd w:val="clear" w:color="auto" w:fill="00B0F0"/>
          </w:tcPr>
          <w:p w14:paraId="48892F11" w14:textId="77777777"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14:paraId="51DF8AD9" w14:textId="77777777"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14:paraId="15E4922E" w14:textId="77777777" w:rsidTr="009C7056">
        <w:tc>
          <w:tcPr>
            <w:tcW w:w="932" w:type="pct"/>
          </w:tcPr>
          <w:p w14:paraId="7E14F6FD" w14:textId="77777777" w:rsidR="0056124C" w:rsidRPr="00902581" w:rsidRDefault="0056124C" w:rsidP="009C7056">
            <w:r w:rsidRPr="00902581">
              <w:t>Thales</w:t>
            </w:r>
          </w:p>
        </w:tc>
        <w:tc>
          <w:tcPr>
            <w:tcW w:w="4068" w:type="pct"/>
          </w:tcPr>
          <w:p w14:paraId="055448F1" w14:textId="77777777"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14:paraId="0D7EF0F0" w14:textId="77777777"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14:paraId="59EDE12E" w14:textId="77777777"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14:paraId="19676AAB" w14:textId="77777777" w:rsidTr="009C7056">
        <w:tc>
          <w:tcPr>
            <w:tcW w:w="932" w:type="pct"/>
          </w:tcPr>
          <w:p w14:paraId="7CC8BAD6" w14:textId="77777777" w:rsidR="0056124C" w:rsidRPr="00902581" w:rsidRDefault="0056124C" w:rsidP="009C7056">
            <w:pPr>
              <w:rPr>
                <w:bCs/>
              </w:rPr>
            </w:pPr>
            <w:r w:rsidRPr="00902581">
              <w:rPr>
                <w:bCs/>
              </w:rPr>
              <w:t>Huawei</w:t>
            </w:r>
          </w:p>
        </w:tc>
        <w:tc>
          <w:tcPr>
            <w:tcW w:w="4068" w:type="pct"/>
          </w:tcPr>
          <w:p w14:paraId="3BB49290" w14:textId="77777777"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8E3CD7" w14:paraId="07FDC9F4" w14:textId="77777777" w:rsidTr="009C7056">
        <w:tc>
          <w:tcPr>
            <w:tcW w:w="932" w:type="pct"/>
          </w:tcPr>
          <w:p w14:paraId="2F73D91F" w14:textId="77777777" w:rsidR="0056124C" w:rsidRPr="00902581" w:rsidRDefault="0056124C" w:rsidP="009C7056">
            <w:pPr>
              <w:rPr>
                <w:bCs/>
              </w:rPr>
            </w:pPr>
            <w:r w:rsidRPr="00902581">
              <w:rPr>
                <w:bCs/>
              </w:rPr>
              <w:t>ZTE</w:t>
            </w:r>
          </w:p>
        </w:tc>
        <w:tc>
          <w:tcPr>
            <w:tcW w:w="4068" w:type="pct"/>
          </w:tcPr>
          <w:p w14:paraId="0A5D3A2E" w14:textId="77777777" w:rsidR="0056124C" w:rsidRPr="00902581" w:rsidRDefault="0056124C" w:rsidP="009C7056">
            <w:r w:rsidRPr="00902581">
              <w:t>Proposal 5: With reference time and frequency, for Option-2, one of following two approaches can be supported to UE for UL Doppler estimation:</w:t>
            </w:r>
          </w:p>
          <w:p w14:paraId="358DA7DD" w14:textId="77777777" w:rsidR="0056124C" w:rsidRPr="008E3CD7" w:rsidRDefault="0056124C" w:rsidP="009C7056">
            <w:pPr>
              <w:rPr>
                <w:lang w:val="da-DK"/>
              </w:rPr>
            </w:pPr>
            <w:r w:rsidRPr="00902581">
              <w:t></w:t>
            </w:r>
            <w:r w:rsidRPr="008E3CD7">
              <w:rPr>
                <w:lang w:val="da-DK"/>
              </w:rPr>
              <w:tab/>
              <w:t>DL reference signal</w:t>
            </w:r>
          </w:p>
          <w:p w14:paraId="166DA91F" w14:textId="77777777" w:rsidR="0056124C" w:rsidRPr="008E3CD7" w:rsidRDefault="0056124C" w:rsidP="009C7056">
            <w:pPr>
              <w:rPr>
                <w:lang w:val="da-DK"/>
              </w:rPr>
            </w:pPr>
            <w:r w:rsidRPr="00902581">
              <w:t></w:t>
            </w:r>
            <w:r w:rsidRPr="008E3CD7">
              <w:rPr>
                <w:lang w:val="da-DK"/>
              </w:rPr>
              <w:tab/>
              <w:t>timing drift</w:t>
            </w:r>
          </w:p>
        </w:tc>
      </w:tr>
      <w:tr w:rsidR="0056124C" w:rsidRPr="00902581" w14:paraId="272E02BB" w14:textId="77777777" w:rsidTr="009C7056">
        <w:tc>
          <w:tcPr>
            <w:tcW w:w="932" w:type="pct"/>
          </w:tcPr>
          <w:p w14:paraId="2E395841" w14:textId="77777777" w:rsidR="0056124C" w:rsidRPr="00902581" w:rsidRDefault="0056124C" w:rsidP="009C7056">
            <w:pPr>
              <w:rPr>
                <w:bCs/>
              </w:rPr>
            </w:pPr>
            <w:r w:rsidRPr="00902581">
              <w:rPr>
                <w:bCs/>
              </w:rPr>
              <w:t>Qualcomm</w:t>
            </w:r>
          </w:p>
        </w:tc>
        <w:tc>
          <w:tcPr>
            <w:tcW w:w="4068" w:type="pct"/>
          </w:tcPr>
          <w:p w14:paraId="68FB7B72" w14:textId="77777777" w:rsidR="0056124C" w:rsidRPr="00902581" w:rsidRDefault="0056124C" w:rsidP="009C7056">
            <w:r w:rsidRPr="00902581">
              <w:t>Autonomous Frequency Control: there are two options depending on if UE synchronized on GNSS.</w:t>
            </w:r>
          </w:p>
          <w:p w14:paraId="12BBA958" w14:textId="5B1D1E38" w:rsidR="0056124C" w:rsidRPr="00902581" w:rsidRDefault="0056124C" w:rsidP="00A40BD6">
            <w:pPr>
              <w:pStyle w:val="aff"/>
              <w:numPr>
                <w:ilvl w:val="0"/>
                <w:numId w:val="10"/>
              </w:numPr>
            </w:pPr>
            <w:r w:rsidRPr="00902581">
              <w:t>Option 2: In this option, UL transmission clock is synchronized to GNSS. UE estimates the UL Doppler based on its own geolocation and ephemeris and applies the pre-compensation accordingly (i.e., UL clock is not driven by DL received signal).</w:t>
            </w:r>
          </w:p>
          <w:p w14:paraId="445C6225" w14:textId="72D386D7" w:rsidR="0056124C" w:rsidRPr="00902581" w:rsidRDefault="0056124C" w:rsidP="009C7056">
            <w:r w:rsidRPr="00902581">
              <w:t xml:space="preserve">Observation 3: There could be an UL frequency bias between </w:t>
            </w:r>
            <w:proofErr w:type="spellStart"/>
            <w:r w:rsidRPr="00902581">
              <w:t>U</w:t>
            </w:r>
            <w:r w:rsidR="00A40BD6" w:rsidRPr="00902581">
              <w:t>e</w:t>
            </w:r>
            <w:r w:rsidRPr="00902581">
              <w:t>s</w:t>
            </w:r>
            <w:proofErr w:type="spellEnd"/>
            <w:r w:rsidRPr="00902581">
              <w:t xml:space="preserve"> that are frequency synchronized with GNSS and </w:t>
            </w:r>
            <w:proofErr w:type="spellStart"/>
            <w:r w:rsidRPr="00902581">
              <w:t>U</w:t>
            </w:r>
            <w:r w:rsidR="00A40BD6" w:rsidRPr="00902581">
              <w:t>e</w:t>
            </w:r>
            <w:r w:rsidRPr="00902581">
              <w:t>s</w:t>
            </w:r>
            <w:proofErr w:type="spellEnd"/>
            <w:r w:rsidRPr="00902581">
              <w:t xml:space="preserve"> that are frequency synchronized using DL frequency.</w:t>
            </w:r>
          </w:p>
        </w:tc>
      </w:tr>
      <w:tr w:rsidR="0056124C" w:rsidRPr="00902581" w14:paraId="1C7E6375" w14:textId="77777777" w:rsidTr="009C7056">
        <w:tc>
          <w:tcPr>
            <w:tcW w:w="932" w:type="pct"/>
          </w:tcPr>
          <w:p w14:paraId="2B2B78E1" w14:textId="77777777" w:rsidR="0056124C" w:rsidRPr="00902581" w:rsidRDefault="0056124C" w:rsidP="009C7056">
            <w:pPr>
              <w:rPr>
                <w:bCs/>
              </w:rPr>
            </w:pPr>
            <w:r w:rsidRPr="00902581">
              <w:rPr>
                <w:bCs/>
              </w:rPr>
              <w:t>Nokia</w:t>
            </w:r>
          </w:p>
        </w:tc>
        <w:tc>
          <w:tcPr>
            <w:tcW w:w="4068" w:type="pct"/>
          </w:tcPr>
          <w:p w14:paraId="3DC92B60" w14:textId="77777777"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14:paraId="6991E155" w14:textId="79E15896" w:rsidR="0056124C" w:rsidRPr="00902581" w:rsidRDefault="0056124C" w:rsidP="009C7056">
            <w:r w:rsidRPr="00902581">
              <w:t xml:space="preserve">Proposal 8: The UE-specific frequency offset estimated from PSS/SSS during </w:t>
            </w:r>
            <w:r w:rsidR="00A40BD6">
              <w:pgNum/>
            </w:r>
            <w:proofErr w:type="spellStart"/>
            <w:r w:rsidR="00A40BD6">
              <w:t>nitial</w:t>
            </w:r>
            <w:proofErr w:type="spellEnd"/>
            <w:r w:rsidRPr="00902581">
              <w:t xml:space="preserve"> access is used to pre-compensate the PRACH transmission in the UL.</w:t>
            </w:r>
          </w:p>
        </w:tc>
      </w:tr>
    </w:tbl>
    <w:p w14:paraId="37BA305C" w14:textId="77777777" w:rsidR="0056124C" w:rsidRPr="00902581" w:rsidRDefault="0056124C" w:rsidP="005E5946"/>
    <w:p w14:paraId="7CDDFD61" w14:textId="77777777" w:rsidR="005E5946" w:rsidRPr="00902581" w:rsidRDefault="005E5946" w:rsidP="0056124C">
      <w:pPr>
        <w:pStyle w:val="30"/>
      </w:pPr>
      <w:bookmarkStart w:id="20" w:name="_Toc55490727"/>
      <w:r w:rsidRPr="00902581">
        <w:lastRenderedPageBreak/>
        <w:t>Companies views</w:t>
      </w:r>
      <w:bookmarkEnd w:id="20"/>
    </w:p>
    <w:p w14:paraId="6B4E68C6" w14:textId="77777777"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 xml:space="preserve">-1. Based on </w:t>
      </w:r>
      <w:proofErr w:type="gramStart"/>
      <w:r w:rsidRPr="00902581">
        <w:rPr>
          <w:rFonts w:eastAsiaTheme="minorHAnsi"/>
          <w:bCs/>
          <w:szCs w:val="22"/>
          <w:lang w:val="en-US"/>
        </w:rPr>
        <w:t>companies</w:t>
      </w:r>
      <w:proofErr w:type="gramEnd"/>
      <w:r w:rsidRPr="00902581">
        <w:rPr>
          <w:rFonts w:eastAsiaTheme="minorHAnsi"/>
          <w:bCs/>
          <w:szCs w:val="22"/>
          <w:lang w:val="en-US"/>
        </w:rPr>
        <w:t xml:space="preserve"> proposals the following initial proposal is made:</w:t>
      </w:r>
    </w:p>
    <w:p w14:paraId="3A165B8E" w14:textId="77777777"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06C33885" w14:textId="77777777"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RRC_IDLE and RRC_INACTIVE states shall be capable of using an acquired GNSS position and satellite ephemeris to calculate frequency pre-compensation to counter shift the Doppler experienced on the service link.</w:t>
      </w:r>
    </w:p>
    <w:tbl>
      <w:tblPr>
        <w:tblStyle w:val="aff2"/>
        <w:tblW w:w="5000" w:type="pct"/>
        <w:tblLook w:val="04A0" w:firstRow="1" w:lastRow="0" w:firstColumn="1" w:lastColumn="0" w:noHBand="0" w:noVBand="1"/>
      </w:tblPr>
      <w:tblGrid>
        <w:gridCol w:w="1795"/>
        <w:gridCol w:w="7834"/>
      </w:tblGrid>
      <w:tr w:rsidR="00B643E6" w:rsidRPr="00902581" w14:paraId="5FDB2BA0" w14:textId="77777777" w:rsidTr="009C7056">
        <w:tc>
          <w:tcPr>
            <w:tcW w:w="932" w:type="pct"/>
            <w:shd w:val="clear" w:color="auto" w:fill="00B0F0"/>
          </w:tcPr>
          <w:p w14:paraId="0A5C094E"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7DDB7A7"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A077CC8" w14:textId="77777777" w:rsidTr="009C7056">
        <w:tc>
          <w:tcPr>
            <w:tcW w:w="932" w:type="pct"/>
          </w:tcPr>
          <w:p w14:paraId="76258E89" w14:textId="77777777" w:rsidR="00B643E6" w:rsidRPr="00902581" w:rsidRDefault="0085741D" w:rsidP="009C7056">
            <w:r>
              <w:rPr>
                <w:rFonts w:eastAsiaTheme="minorEastAsia" w:hint="eastAsia"/>
                <w:lang w:eastAsia="zh-CN"/>
              </w:rPr>
              <w:t>Z</w:t>
            </w:r>
            <w:r>
              <w:rPr>
                <w:rFonts w:eastAsiaTheme="minorEastAsia"/>
                <w:lang w:eastAsia="zh-CN"/>
              </w:rPr>
              <w:t>TE</w:t>
            </w:r>
          </w:p>
        </w:tc>
        <w:tc>
          <w:tcPr>
            <w:tcW w:w="4068" w:type="pct"/>
          </w:tcPr>
          <w:p w14:paraId="19DA0FD0" w14:textId="77777777" w:rsidR="00B643E6" w:rsidRDefault="0085741D" w:rsidP="009C7056">
            <w:pPr>
              <w:rPr>
                <w:rFonts w:eastAsiaTheme="minorEastAsia"/>
                <w:lang w:eastAsia="zh-CN"/>
              </w:rPr>
            </w:pPr>
            <w:r>
              <w:rPr>
                <w:rFonts w:eastAsiaTheme="minorEastAsia"/>
                <w:lang w:eastAsia="zh-CN"/>
              </w:rPr>
              <w:t>Supportive as the package for TA compensation based on the geometric calculation.</w:t>
            </w:r>
          </w:p>
          <w:p w14:paraId="5D9D63B8" w14:textId="77777777" w:rsidR="0085741D" w:rsidRPr="0085741D" w:rsidRDefault="0085741D" w:rsidP="009C7056">
            <w:pPr>
              <w:rPr>
                <w:rFonts w:eastAsiaTheme="minorEastAsia"/>
                <w:lang w:eastAsia="zh-CN"/>
              </w:rPr>
            </w:pPr>
            <w:r>
              <w:rPr>
                <w:rFonts w:eastAsiaTheme="minorEastAsia"/>
                <w:lang w:eastAsia="zh-CN"/>
              </w:rPr>
              <w:t>W.r.t the solution</w:t>
            </w:r>
            <w:r w:rsidR="00103B8A" w:rsidRPr="00902581">
              <w:t>#</w:t>
            </w:r>
            <w:r>
              <w:rPr>
                <w:rFonts w:eastAsiaTheme="minorEastAsia"/>
                <w:lang w:eastAsia="zh-CN"/>
              </w:rPr>
              <w:t>3-2, it can be taken together with the F</w:t>
            </w:r>
            <w:r w:rsidRPr="0085741D">
              <w:rPr>
                <w:rFonts w:eastAsiaTheme="minorEastAsia"/>
                <w:lang w:eastAsia="zh-CN"/>
              </w:rPr>
              <w:t xml:space="preserve">FS part in </w:t>
            </w:r>
            <w:r w:rsidRPr="0085741D">
              <w:t>Initial proposal 1-1</w:t>
            </w:r>
          </w:p>
        </w:tc>
      </w:tr>
      <w:tr w:rsidR="00652C5A" w:rsidRPr="00902581" w14:paraId="2C4FB9D1" w14:textId="77777777" w:rsidTr="009C7056">
        <w:tc>
          <w:tcPr>
            <w:tcW w:w="932" w:type="pct"/>
          </w:tcPr>
          <w:p w14:paraId="0C4AF6ED"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32EF95B9" w14:textId="77777777" w:rsidR="00652C5A" w:rsidRDefault="00652C5A" w:rsidP="009C7056">
            <w:pPr>
              <w:rPr>
                <w:rFonts w:eastAsiaTheme="minorEastAsia"/>
                <w:lang w:eastAsia="zh-CN"/>
              </w:rPr>
            </w:pPr>
            <w:r>
              <w:rPr>
                <w:rFonts w:eastAsiaTheme="minorEastAsia"/>
                <w:lang w:eastAsia="zh-CN"/>
              </w:rPr>
              <w:t xml:space="preserve">Support the proposal. </w:t>
            </w:r>
          </w:p>
        </w:tc>
      </w:tr>
      <w:tr w:rsidR="00F0617A" w:rsidRPr="00902581" w14:paraId="6C3D3F72" w14:textId="77777777" w:rsidTr="009C7056">
        <w:tc>
          <w:tcPr>
            <w:tcW w:w="932" w:type="pct"/>
          </w:tcPr>
          <w:p w14:paraId="09985814" w14:textId="77777777" w:rsidR="00F0617A" w:rsidRPr="00902581" w:rsidRDefault="00F0617A" w:rsidP="00F0617A">
            <w:r>
              <w:t>Ericsson</w:t>
            </w:r>
          </w:p>
        </w:tc>
        <w:tc>
          <w:tcPr>
            <w:tcW w:w="4068" w:type="pct"/>
          </w:tcPr>
          <w:p w14:paraId="34779FE1" w14:textId="77777777" w:rsidR="00F0617A" w:rsidRPr="00902581" w:rsidRDefault="00F0617A" w:rsidP="00F0617A">
            <w:r>
              <w:t xml:space="preserve">We support the proposal. </w:t>
            </w:r>
          </w:p>
        </w:tc>
      </w:tr>
      <w:tr w:rsidR="0051507A" w:rsidRPr="00902581" w14:paraId="615F294F" w14:textId="77777777" w:rsidTr="009C7056">
        <w:tc>
          <w:tcPr>
            <w:tcW w:w="932" w:type="pct"/>
          </w:tcPr>
          <w:p w14:paraId="04B7E7E9" w14:textId="77777777" w:rsidR="0051507A" w:rsidRDefault="0051507A" w:rsidP="0051507A">
            <w:pPr>
              <w:rPr>
                <w:rFonts w:eastAsiaTheme="minorEastAsia"/>
                <w:lang w:eastAsia="zh-CN"/>
              </w:rPr>
            </w:pPr>
            <w:r>
              <w:rPr>
                <w:rFonts w:eastAsiaTheme="minorEastAsia"/>
                <w:lang w:eastAsia="zh-CN"/>
              </w:rPr>
              <w:t>Intel</w:t>
            </w:r>
          </w:p>
        </w:tc>
        <w:tc>
          <w:tcPr>
            <w:tcW w:w="4068" w:type="pct"/>
          </w:tcPr>
          <w:p w14:paraId="1E4893EA" w14:textId="77777777" w:rsidR="0051507A" w:rsidRDefault="0051507A" w:rsidP="0051507A">
            <w:pPr>
              <w:rPr>
                <w:rFonts w:eastAsiaTheme="minorEastAsia"/>
                <w:lang w:eastAsia="zh-CN"/>
              </w:rPr>
            </w:pPr>
            <w:r>
              <w:rPr>
                <w:rFonts w:eastAsiaTheme="minorEastAsia"/>
                <w:lang w:eastAsia="zh-CN"/>
              </w:rPr>
              <w:t>Support the proposal 3-1</w:t>
            </w:r>
          </w:p>
        </w:tc>
      </w:tr>
      <w:tr w:rsidR="0060531A" w:rsidRPr="00902581" w14:paraId="5E90DF24" w14:textId="77777777" w:rsidTr="009C7056">
        <w:tc>
          <w:tcPr>
            <w:tcW w:w="932" w:type="pct"/>
          </w:tcPr>
          <w:p w14:paraId="1AC0A979" w14:textId="77777777" w:rsidR="0060531A" w:rsidRPr="00902581" w:rsidRDefault="0060531A" w:rsidP="0060531A">
            <w:r>
              <w:t>Apple</w:t>
            </w:r>
          </w:p>
        </w:tc>
        <w:tc>
          <w:tcPr>
            <w:tcW w:w="4068" w:type="pct"/>
          </w:tcPr>
          <w:p w14:paraId="6C323E67" w14:textId="77777777" w:rsidR="0060531A" w:rsidRPr="00902581" w:rsidRDefault="0060531A" w:rsidP="0060531A">
            <w:r>
              <w:t>Support the proposal</w:t>
            </w:r>
          </w:p>
        </w:tc>
      </w:tr>
      <w:tr w:rsidR="001A2B0C" w:rsidRPr="00902581" w14:paraId="65CBACEA" w14:textId="77777777" w:rsidTr="009C7056">
        <w:tc>
          <w:tcPr>
            <w:tcW w:w="932" w:type="pct"/>
          </w:tcPr>
          <w:p w14:paraId="76CD4D4E"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D1B9263" w14:textId="77777777" w:rsidR="001A2B0C" w:rsidRDefault="001A2B0C" w:rsidP="001A2B0C">
            <w:pPr>
              <w:rPr>
                <w:rFonts w:eastAsiaTheme="minorEastAsia"/>
                <w:lang w:eastAsia="zh-CN"/>
              </w:rPr>
            </w:pPr>
            <w:r>
              <w:rPr>
                <w:rFonts w:eastAsiaTheme="minorEastAsia" w:hint="eastAsia"/>
                <w:lang w:eastAsia="zh-CN"/>
              </w:rPr>
              <w:t>OK</w:t>
            </w:r>
          </w:p>
        </w:tc>
      </w:tr>
      <w:tr w:rsidR="00A40BD6" w:rsidRPr="00902581" w14:paraId="33266C1A" w14:textId="77777777" w:rsidTr="009C7056">
        <w:tc>
          <w:tcPr>
            <w:tcW w:w="932" w:type="pct"/>
          </w:tcPr>
          <w:p w14:paraId="7752752C" w14:textId="3AB05FEA" w:rsidR="00A40BD6" w:rsidRDefault="00A40BD6"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31660DA6" w14:textId="7320C21F" w:rsidR="00A40BD6" w:rsidRDefault="00A40BD6" w:rsidP="001A2B0C">
            <w:pPr>
              <w:rPr>
                <w:rFonts w:eastAsiaTheme="minorEastAsia"/>
                <w:lang w:eastAsia="zh-CN"/>
              </w:rPr>
            </w:pPr>
            <w:r>
              <w:rPr>
                <w:rFonts w:eastAsiaTheme="minorEastAsia"/>
                <w:lang w:eastAsia="zh-CN"/>
              </w:rPr>
              <w:t>Support the proposal</w:t>
            </w:r>
          </w:p>
        </w:tc>
      </w:tr>
      <w:tr w:rsidR="00335C51" w:rsidRPr="00902581" w14:paraId="2545A14C" w14:textId="77777777" w:rsidTr="009C7056">
        <w:tc>
          <w:tcPr>
            <w:tcW w:w="932" w:type="pct"/>
          </w:tcPr>
          <w:p w14:paraId="70B281D5" w14:textId="3A02B332" w:rsidR="00335C51" w:rsidRDefault="00335C51" w:rsidP="001A2B0C">
            <w:pPr>
              <w:rPr>
                <w:rFonts w:eastAsiaTheme="minorEastAsia"/>
                <w:lang w:eastAsia="zh-CN"/>
              </w:rPr>
            </w:pPr>
            <w:r>
              <w:rPr>
                <w:rFonts w:eastAsiaTheme="minorEastAsia"/>
                <w:lang w:eastAsia="zh-CN"/>
              </w:rPr>
              <w:t>Qualcomm</w:t>
            </w:r>
          </w:p>
        </w:tc>
        <w:tc>
          <w:tcPr>
            <w:tcW w:w="4068" w:type="pct"/>
          </w:tcPr>
          <w:p w14:paraId="0B2BAAD7" w14:textId="416C4B01" w:rsidR="00335C51" w:rsidRDefault="00F60E5D" w:rsidP="001A2B0C">
            <w:pPr>
              <w:rPr>
                <w:rFonts w:eastAsiaTheme="minorEastAsia"/>
                <w:lang w:eastAsia="zh-CN"/>
              </w:rPr>
            </w:pPr>
            <w:r>
              <w:rPr>
                <w:rFonts w:eastAsiaTheme="minorEastAsia"/>
                <w:lang w:eastAsia="zh-CN"/>
              </w:rPr>
              <w:t>Support</w:t>
            </w:r>
          </w:p>
        </w:tc>
      </w:tr>
      <w:tr w:rsidR="006236DE" w:rsidRPr="00902581" w14:paraId="05FB64B2" w14:textId="77777777" w:rsidTr="009C7056">
        <w:tc>
          <w:tcPr>
            <w:tcW w:w="932" w:type="pct"/>
          </w:tcPr>
          <w:p w14:paraId="3317ED47" w14:textId="338566E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7F67BE2" w14:textId="48D66C0E" w:rsidR="006236DE" w:rsidRDefault="007D3BF9" w:rsidP="007D3BF9">
            <w:pPr>
              <w:rPr>
                <w:rFonts w:eastAsiaTheme="minorEastAsia"/>
                <w:lang w:eastAsia="zh-CN"/>
              </w:rPr>
            </w:pPr>
            <w:r>
              <w:rPr>
                <w:rFonts w:eastAsiaTheme="minorEastAsia"/>
                <w:lang w:eastAsia="zh-CN"/>
              </w:rPr>
              <w:t>Support s</w:t>
            </w:r>
            <w:r w:rsidR="006236DE" w:rsidRPr="004A17A6">
              <w:rPr>
                <w:rFonts w:eastAsiaTheme="minorEastAsia"/>
                <w:lang w:eastAsia="zh-CN"/>
              </w:rPr>
              <w:t>olution#3-1</w:t>
            </w:r>
            <w:r w:rsidR="006236DE">
              <w:rPr>
                <w:rFonts w:eastAsiaTheme="minorEastAsia"/>
                <w:lang w:eastAsia="zh-CN"/>
              </w:rPr>
              <w:t xml:space="preserve"> </w:t>
            </w:r>
            <w:r>
              <w:rPr>
                <w:rFonts w:eastAsiaTheme="minorEastAsia"/>
                <w:lang w:eastAsia="zh-CN"/>
              </w:rPr>
              <w:t>as</w:t>
            </w:r>
            <w:r w:rsidR="006236DE">
              <w:rPr>
                <w:rFonts w:eastAsiaTheme="minorEastAsia"/>
                <w:lang w:eastAsia="zh-CN"/>
              </w:rPr>
              <w:t xml:space="preserve"> the baseline</w:t>
            </w:r>
          </w:p>
        </w:tc>
      </w:tr>
      <w:tr w:rsidR="00FB25E5" w:rsidRPr="00902581" w14:paraId="43CB98AD" w14:textId="77777777" w:rsidTr="009C7056">
        <w:tc>
          <w:tcPr>
            <w:tcW w:w="932" w:type="pct"/>
          </w:tcPr>
          <w:p w14:paraId="4C309730" w14:textId="77FDBB13"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F24D9FC" w14:textId="75B1CB9A" w:rsidR="00FB25E5" w:rsidRDefault="00FB25E5" w:rsidP="007D3BF9">
            <w:pPr>
              <w:rPr>
                <w:rFonts w:eastAsiaTheme="minorEastAsia"/>
                <w:lang w:eastAsia="zh-CN"/>
              </w:rPr>
            </w:pPr>
            <w:r w:rsidRPr="00FB25E5">
              <w:rPr>
                <w:rFonts w:eastAsiaTheme="minorEastAsia"/>
                <w:lang w:eastAsia="zh-CN"/>
              </w:rPr>
              <w:t>Support the proposal</w:t>
            </w:r>
          </w:p>
        </w:tc>
      </w:tr>
      <w:tr w:rsidR="00054C98" w:rsidRPr="00902581" w14:paraId="5FE43604" w14:textId="77777777" w:rsidTr="009C7056">
        <w:tc>
          <w:tcPr>
            <w:tcW w:w="932" w:type="pct"/>
          </w:tcPr>
          <w:p w14:paraId="25D0D565" w14:textId="7A99D8EC"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57973BF6" w14:textId="55668B9A" w:rsidR="00054C98" w:rsidRPr="00054C98" w:rsidRDefault="00054C98" w:rsidP="007D3BF9">
            <w:pPr>
              <w:rPr>
                <w:rFonts w:eastAsia="Malgun Gothic"/>
                <w:lang w:eastAsia="ko-KR"/>
              </w:rPr>
            </w:pPr>
            <w:r>
              <w:rPr>
                <w:rFonts w:eastAsia="Malgun Gothic" w:hint="eastAsia"/>
                <w:lang w:eastAsia="ko-KR"/>
              </w:rPr>
              <w:t xml:space="preserve">Support in principle. </w:t>
            </w:r>
            <w:r>
              <w:rPr>
                <w:rFonts w:eastAsia="Malgun Gothic"/>
                <w:lang w:eastAsia="ko-KR"/>
              </w:rPr>
              <w:t xml:space="preserve">We would like to clarify this proposal does not mean that </w:t>
            </w:r>
            <w:proofErr w:type="spellStart"/>
            <w:r w:rsidRPr="00054C98">
              <w:rPr>
                <w:rFonts w:eastAsia="Malgun Gothic"/>
                <w:lang w:eastAsia="ko-KR"/>
              </w:rPr>
              <w:t>RRC_Idle</w:t>
            </w:r>
            <w:proofErr w:type="spellEnd"/>
            <w:r w:rsidRPr="00054C98">
              <w:rPr>
                <w:rFonts w:eastAsia="Malgun Gothic"/>
                <w:lang w:eastAsia="ko-KR"/>
              </w:rPr>
              <w:t xml:space="preserve">/Inactive </w:t>
            </w:r>
            <w:proofErr w:type="spellStart"/>
            <w:r w:rsidRPr="00054C98">
              <w:rPr>
                <w:rFonts w:eastAsia="Malgun Gothic"/>
                <w:lang w:eastAsia="ko-KR"/>
              </w:rPr>
              <w:t>UEs</w:t>
            </w:r>
            <w:proofErr w:type="spellEnd"/>
            <w:r>
              <w:rPr>
                <w:rFonts w:eastAsia="Malgun Gothic"/>
                <w:lang w:eastAsia="ko-KR"/>
              </w:rPr>
              <w:t xml:space="preserve"> keeps</w:t>
            </w:r>
            <w:r w:rsidRPr="00054C98">
              <w:rPr>
                <w:rFonts w:eastAsia="Malgun Gothic"/>
                <w:lang w:eastAsia="ko-KR"/>
              </w:rPr>
              <w:t xml:space="preserve"> tracking the frequency offset</w:t>
            </w:r>
            <w:r>
              <w:rPr>
                <w:rFonts w:eastAsia="Malgun Gothic"/>
                <w:lang w:eastAsia="ko-KR"/>
              </w:rPr>
              <w:t>.</w:t>
            </w:r>
          </w:p>
        </w:tc>
      </w:tr>
      <w:tr w:rsidR="002520AF" w:rsidRPr="00902581" w14:paraId="3F67D254" w14:textId="77777777" w:rsidTr="009C7056">
        <w:tc>
          <w:tcPr>
            <w:tcW w:w="932" w:type="pct"/>
          </w:tcPr>
          <w:p w14:paraId="33CE439B" w14:textId="3381AB27"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B044F6D" w14:textId="108FBA7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F34878D" w14:textId="77777777" w:rsidTr="009C7056">
        <w:tc>
          <w:tcPr>
            <w:tcW w:w="932" w:type="pct"/>
          </w:tcPr>
          <w:p w14:paraId="3A06F7C5" w14:textId="3C5DF1E6"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85C123D" w14:textId="7B15DCA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this proposal</w:t>
            </w:r>
          </w:p>
        </w:tc>
      </w:tr>
      <w:tr w:rsidR="001A5D5E" w:rsidRPr="00902581" w14:paraId="21E952E7" w14:textId="77777777" w:rsidTr="009C7056">
        <w:tc>
          <w:tcPr>
            <w:tcW w:w="932" w:type="pct"/>
          </w:tcPr>
          <w:p w14:paraId="21338ABC" w14:textId="4D328413" w:rsidR="001A5D5E" w:rsidRDefault="001A5D5E" w:rsidP="001A5D5E">
            <w:pPr>
              <w:rPr>
                <w:rFonts w:eastAsiaTheme="minorEastAsia"/>
                <w:lang w:eastAsia="zh-CN"/>
              </w:rPr>
            </w:pPr>
            <w:proofErr w:type="spellStart"/>
            <w:r>
              <w:rPr>
                <w:rFonts w:eastAsia="Malgun Gothic"/>
                <w:lang w:eastAsia="ko-KR"/>
              </w:rPr>
              <w:t>CEWiT</w:t>
            </w:r>
            <w:proofErr w:type="spellEnd"/>
          </w:p>
        </w:tc>
        <w:tc>
          <w:tcPr>
            <w:tcW w:w="4068" w:type="pct"/>
          </w:tcPr>
          <w:p w14:paraId="2601ABEA" w14:textId="77777777" w:rsidR="001A5D5E" w:rsidRDefault="001A5D5E" w:rsidP="001A5D5E">
            <w:pPr>
              <w:rPr>
                <w:rFonts w:eastAsia="Malgun Gothic"/>
                <w:lang w:eastAsia="ko-KR"/>
              </w:rPr>
            </w:pPr>
            <w:r>
              <w:rPr>
                <w:rFonts w:eastAsia="Malgun Gothic"/>
                <w:lang w:eastAsia="ko-KR"/>
              </w:rPr>
              <w:t>We have same comment as in proposal 1-1.  Only GNSS position and satellite ephemeris may not be sufficient for the final estimate of Doppler shift.</w:t>
            </w:r>
          </w:p>
          <w:p w14:paraId="292CEFC6" w14:textId="77777777" w:rsidR="001A5D5E" w:rsidRDefault="001A5D5E" w:rsidP="001A5D5E">
            <w:pPr>
              <w:rPr>
                <w:rFonts w:eastAsia="Malgun Gothic"/>
                <w:lang w:eastAsia="ko-KR"/>
              </w:rPr>
            </w:pPr>
            <w:r>
              <w:rPr>
                <w:rFonts w:eastAsia="Malgun Gothic"/>
                <w:lang w:eastAsia="ko-KR"/>
              </w:rPr>
              <w:t xml:space="preserve">One modification in proposal could be, </w:t>
            </w:r>
          </w:p>
          <w:p w14:paraId="3BF74883" w14:textId="114255BE" w:rsidR="001A5D5E" w:rsidRPr="00902581" w:rsidRDefault="001A5D5E" w:rsidP="001A5D5E">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UE in RRC_IDLE and RRC_INACTIVE states shall be capable of using an acquired </w:t>
            </w:r>
            <w:r>
              <w:rPr>
                <w:rFonts w:eastAsiaTheme="minorHAnsi"/>
                <w:b/>
                <w:bCs/>
                <w:sz w:val="22"/>
                <w:szCs w:val="22"/>
                <w:lang w:val="en-US"/>
              </w:rPr>
              <w:t xml:space="preserve">at least </w:t>
            </w:r>
            <w:r w:rsidRPr="00902581">
              <w:rPr>
                <w:rFonts w:eastAsiaTheme="minorHAnsi"/>
                <w:b/>
                <w:bCs/>
                <w:sz w:val="22"/>
                <w:szCs w:val="22"/>
                <w:lang w:val="en-US"/>
              </w:rPr>
              <w:t>GNSS position and satellite ephemeris to calculate frequency pre-compensation to counter shift the Doppler experienced on the service link.</w:t>
            </w:r>
          </w:p>
          <w:p w14:paraId="515E18C6" w14:textId="77777777" w:rsidR="001A5D5E" w:rsidRDefault="001A5D5E" w:rsidP="001A5D5E">
            <w:pPr>
              <w:rPr>
                <w:rFonts w:eastAsiaTheme="minorEastAsia"/>
                <w:lang w:eastAsia="zh-CN"/>
              </w:rPr>
            </w:pPr>
          </w:p>
        </w:tc>
      </w:tr>
      <w:tr w:rsidR="0068312F" w:rsidRPr="00902581" w14:paraId="04F7CFCB" w14:textId="77777777" w:rsidTr="009C7056">
        <w:tc>
          <w:tcPr>
            <w:tcW w:w="932" w:type="pct"/>
          </w:tcPr>
          <w:p w14:paraId="319E7AD1" w14:textId="1D7F1C70" w:rsidR="0068312F" w:rsidRDefault="0068312F" w:rsidP="0068312F">
            <w:pPr>
              <w:rPr>
                <w:rFonts w:eastAsia="Malgun Gothic"/>
                <w:lang w:eastAsia="ko-KR"/>
              </w:rPr>
            </w:pPr>
            <w:r>
              <w:rPr>
                <w:rFonts w:eastAsiaTheme="minorEastAsia"/>
                <w:lang w:eastAsia="zh-CN"/>
              </w:rPr>
              <w:t>APT</w:t>
            </w:r>
          </w:p>
        </w:tc>
        <w:tc>
          <w:tcPr>
            <w:tcW w:w="4068" w:type="pct"/>
          </w:tcPr>
          <w:p w14:paraId="27DA839C" w14:textId="3072AA7D"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3-1</w:t>
            </w:r>
          </w:p>
        </w:tc>
      </w:tr>
      <w:tr w:rsidR="002A33D8" w14:paraId="73D2B12C" w14:textId="77777777" w:rsidTr="002A33D8">
        <w:tc>
          <w:tcPr>
            <w:tcW w:w="932" w:type="pct"/>
          </w:tcPr>
          <w:p w14:paraId="32AF0F6A" w14:textId="77777777" w:rsidR="002A33D8" w:rsidRDefault="002A33D8" w:rsidP="002A33D8">
            <w:pPr>
              <w:rPr>
                <w:rFonts w:eastAsiaTheme="minorEastAsia"/>
                <w:lang w:eastAsia="zh-CN"/>
              </w:rPr>
            </w:pPr>
            <w:r>
              <w:rPr>
                <w:rFonts w:eastAsiaTheme="minorEastAsia" w:hint="eastAsia"/>
                <w:lang w:eastAsia="zh-CN"/>
              </w:rPr>
              <w:t>Xiaomi</w:t>
            </w:r>
          </w:p>
        </w:tc>
        <w:tc>
          <w:tcPr>
            <w:tcW w:w="4068" w:type="pct"/>
          </w:tcPr>
          <w:p w14:paraId="00EF350C" w14:textId="77777777" w:rsidR="002A33D8" w:rsidRDefault="002A33D8" w:rsidP="002A33D8">
            <w:pPr>
              <w:rPr>
                <w:rFonts w:eastAsiaTheme="minorEastAsia"/>
                <w:lang w:eastAsia="zh-CN"/>
              </w:rPr>
            </w:pPr>
            <w:r w:rsidRPr="0036292D">
              <w:rPr>
                <w:rFonts w:eastAsiaTheme="minorEastAsia"/>
                <w:lang w:eastAsia="zh-CN"/>
              </w:rPr>
              <w:t>Support the proposal.</w:t>
            </w:r>
          </w:p>
        </w:tc>
      </w:tr>
      <w:tr w:rsidR="00926BC5" w:rsidRPr="00902581" w14:paraId="73934B85" w14:textId="77777777" w:rsidTr="00926BC5">
        <w:tc>
          <w:tcPr>
            <w:tcW w:w="932" w:type="pct"/>
          </w:tcPr>
          <w:p w14:paraId="4DEFBF29"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01855826" w14:textId="77777777" w:rsidR="00926BC5" w:rsidRDefault="00926BC5" w:rsidP="00C557AE">
            <w:pPr>
              <w:rPr>
                <w:rFonts w:eastAsiaTheme="minorEastAsia"/>
                <w:lang w:eastAsia="zh-CN"/>
              </w:rPr>
            </w:pPr>
            <w:r>
              <w:rPr>
                <w:rFonts w:eastAsiaTheme="minorEastAsia"/>
                <w:lang w:eastAsia="zh-CN"/>
              </w:rPr>
              <w:t>Support proposal 3-1</w:t>
            </w:r>
          </w:p>
        </w:tc>
      </w:tr>
      <w:tr w:rsidR="00051BE2" w:rsidRPr="00902581" w14:paraId="68276537" w14:textId="77777777" w:rsidTr="00926BC5">
        <w:tc>
          <w:tcPr>
            <w:tcW w:w="932" w:type="pct"/>
          </w:tcPr>
          <w:p w14:paraId="1AD04C9E" w14:textId="3A29C5D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F9861EF" w14:textId="77777777" w:rsidR="00051BE2" w:rsidRDefault="00051BE2" w:rsidP="00051BE2">
            <w:r w:rsidRPr="005A6E15">
              <w:rPr>
                <w:rFonts w:eastAsiaTheme="minorEastAsia"/>
                <w:lang w:eastAsia="zh-CN"/>
              </w:rPr>
              <w:t>We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2D7608">
              <w:rPr>
                <w:rFonts w:eastAsiaTheme="minorEastAsia"/>
                <w:lang w:eastAsia="zh-CN"/>
              </w:rPr>
              <w:t>geometric based solution</w:t>
            </w:r>
            <w:r>
              <w:t>.</w:t>
            </w:r>
          </w:p>
          <w:p w14:paraId="44180292" w14:textId="43F205EF" w:rsidR="00051BE2" w:rsidRDefault="00051BE2" w:rsidP="00051BE2">
            <w:pPr>
              <w:rPr>
                <w:rFonts w:eastAsiaTheme="minorEastAsia"/>
                <w:lang w:eastAsia="zh-CN"/>
              </w:rPr>
            </w:pPr>
            <w:r>
              <w:rPr>
                <w:rFonts w:eastAsiaTheme="minorEastAsia" w:hint="eastAsia"/>
                <w:lang w:eastAsia="zh-CN"/>
              </w:rPr>
              <w:t>O</w:t>
            </w:r>
            <w:r>
              <w:rPr>
                <w:rFonts w:eastAsiaTheme="minorEastAsia"/>
                <w:lang w:eastAsia="zh-CN"/>
              </w:rPr>
              <w:t>therwise, s</w:t>
            </w:r>
            <w:r w:rsidRPr="001D491D">
              <w:rPr>
                <w:rFonts w:eastAsiaTheme="minorEastAsia"/>
                <w:lang w:eastAsia="zh-CN"/>
              </w:rPr>
              <w:t>olution #3-</w:t>
            </w:r>
            <w:r>
              <w:rPr>
                <w:rFonts w:eastAsiaTheme="minorEastAsia"/>
                <w:lang w:eastAsia="zh-CN"/>
              </w:rPr>
              <w:t>1 cannot be mandatory, and s</w:t>
            </w:r>
            <w:r w:rsidRPr="001D491D">
              <w:rPr>
                <w:rFonts w:eastAsiaTheme="minorEastAsia"/>
                <w:lang w:eastAsia="zh-CN"/>
              </w:rPr>
              <w:t>olution #3-2</w:t>
            </w:r>
            <w:r>
              <w:rPr>
                <w:rFonts w:eastAsiaTheme="minorEastAsia"/>
                <w:lang w:eastAsia="zh-CN"/>
              </w:rPr>
              <w:t xml:space="preserve"> for</w:t>
            </w:r>
            <w:r w:rsidRPr="001D491D">
              <w:rPr>
                <w:rFonts w:eastAsiaTheme="minorEastAsia"/>
                <w:lang w:eastAsia="zh-CN"/>
              </w:rPr>
              <w:t xml:space="preserve"> </w:t>
            </w:r>
            <w:r>
              <w:rPr>
                <w:rFonts w:eastAsiaTheme="minorEastAsia"/>
                <w:lang w:eastAsia="zh-CN"/>
              </w:rPr>
              <w:t>a</w:t>
            </w:r>
            <w:r w:rsidRPr="001D491D">
              <w:rPr>
                <w:rFonts w:eastAsiaTheme="minorEastAsia"/>
                <w:lang w:eastAsia="zh-CN"/>
              </w:rPr>
              <w:t>utonomous frequency adjustment based on GNSS-acquired reference time/frequency</w:t>
            </w:r>
            <w:r>
              <w:rPr>
                <w:rFonts w:eastAsiaTheme="minorEastAsia"/>
                <w:lang w:eastAsia="zh-CN"/>
              </w:rPr>
              <w:t xml:space="preserve"> needs to be supported for </w:t>
            </w:r>
            <w:r w:rsidRPr="00902581">
              <w:lastRenderedPageBreak/>
              <w:t>implicit compatibility to support HAPS and ATG scenarios since orbit concept is meaningless in HAPS and ATG scenarios</w:t>
            </w:r>
            <w:r>
              <w:t>.</w:t>
            </w:r>
          </w:p>
        </w:tc>
      </w:tr>
      <w:tr w:rsidR="008A26E3" w:rsidRPr="00902581" w14:paraId="754D24FD" w14:textId="77777777" w:rsidTr="00926BC5">
        <w:tc>
          <w:tcPr>
            <w:tcW w:w="932" w:type="pct"/>
          </w:tcPr>
          <w:p w14:paraId="5C8F0210" w14:textId="6053AD94" w:rsidR="008A26E3" w:rsidRDefault="008A26E3" w:rsidP="008A26E3">
            <w:pPr>
              <w:rPr>
                <w:rFonts w:eastAsiaTheme="minorEastAsia"/>
                <w:lang w:eastAsia="zh-CN"/>
              </w:rPr>
            </w:pPr>
            <w:r>
              <w:rPr>
                <w:rFonts w:eastAsia="Malgun Gothic" w:hint="eastAsia"/>
                <w:lang w:eastAsia="ko-KR"/>
              </w:rPr>
              <w:lastRenderedPageBreak/>
              <w:t>LG</w:t>
            </w:r>
          </w:p>
        </w:tc>
        <w:tc>
          <w:tcPr>
            <w:tcW w:w="4068" w:type="pct"/>
          </w:tcPr>
          <w:p w14:paraId="754F1107" w14:textId="0536F789" w:rsidR="008A26E3" w:rsidRPr="005A6E15"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0869CBDE" w14:textId="77777777" w:rsidTr="00926BC5">
        <w:tc>
          <w:tcPr>
            <w:tcW w:w="932" w:type="pct"/>
          </w:tcPr>
          <w:p w14:paraId="6E3E37BB" w14:textId="77777777" w:rsidR="003A01C6" w:rsidRDefault="003A01C6" w:rsidP="003A01C6">
            <w:r>
              <w:t xml:space="preserve">Fraunhofer IIS, </w:t>
            </w:r>
          </w:p>
          <w:p w14:paraId="7CF8B0CF" w14:textId="63ECF598" w:rsidR="003A01C6" w:rsidRDefault="003A01C6" w:rsidP="003A01C6">
            <w:pPr>
              <w:rPr>
                <w:rFonts w:eastAsia="Malgun Gothic"/>
                <w:lang w:eastAsia="ko-KR"/>
              </w:rPr>
            </w:pPr>
            <w:r>
              <w:t>Fraunhofer HHI</w:t>
            </w:r>
          </w:p>
        </w:tc>
        <w:tc>
          <w:tcPr>
            <w:tcW w:w="4068" w:type="pct"/>
          </w:tcPr>
          <w:p w14:paraId="6BA3DD33" w14:textId="1496C161" w:rsidR="003A01C6" w:rsidRDefault="003A01C6" w:rsidP="003A01C6">
            <w:pPr>
              <w:rPr>
                <w:rFonts w:eastAsia="Malgun Gothic"/>
                <w:lang w:eastAsia="ko-KR"/>
              </w:rPr>
            </w:pPr>
            <w:r>
              <w:t>We support the proposal</w:t>
            </w:r>
          </w:p>
        </w:tc>
      </w:tr>
      <w:tr w:rsidR="00EA3C0D" w:rsidRPr="00902581" w14:paraId="60AE9B8E" w14:textId="77777777" w:rsidTr="00926BC5">
        <w:tc>
          <w:tcPr>
            <w:tcW w:w="932" w:type="pct"/>
          </w:tcPr>
          <w:p w14:paraId="1A0B53C0" w14:textId="407C4318" w:rsidR="00EA3C0D" w:rsidRDefault="00EA3C0D" w:rsidP="00EA3C0D">
            <w:r>
              <w:rPr>
                <w:rFonts w:eastAsiaTheme="minorEastAsia" w:hint="eastAsia"/>
                <w:lang w:eastAsia="zh-CN"/>
              </w:rPr>
              <w:t>v</w:t>
            </w:r>
            <w:r>
              <w:rPr>
                <w:rFonts w:eastAsiaTheme="minorEastAsia"/>
                <w:lang w:eastAsia="zh-CN"/>
              </w:rPr>
              <w:t>ivo</w:t>
            </w:r>
          </w:p>
        </w:tc>
        <w:tc>
          <w:tcPr>
            <w:tcW w:w="4068" w:type="pct"/>
          </w:tcPr>
          <w:p w14:paraId="3F98B6EE" w14:textId="7A26C9DB" w:rsidR="00EA3C0D" w:rsidRDefault="00EA3C0D" w:rsidP="00EA3C0D">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proposal 3-1.</w:t>
            </w:r>
            <w:r>
              <w:t xml:space="preserve"> According to our understand about</w:t>
            </w:r>
            <w:r w:rsidRPr="0041312A">
              <w:rPr>
                <w:rFonts w:eastAsiaTheme="minorEastAsia"/>
                <w:lang w:eastAsia="zh-CN"/>
              </w:rPr>
              <w:t xml:space="preserve"> additional elements, </w:t>
            </w:r>
            <w:r>
              <w:rPr>
                <w:rFonts w:eastAsiaTheme="minorEastAsia"/>
                <w:lang w:eastAsia="zh-CN"/>
              </w:rPr>
              <w:t xml:space="preserve">there is no big </w:t>
            </w:r>
            <w:r w:rsidRPr="0041312A">
              <w:rPr>
                <w:rFonts w:eastAsiaTheme="minorEastAsia"/>
                <w:lang w:eastAsia="zh-CN"/>
              </w:rPr>
              <w:t>difference</w:t>
            </w:r>
            <w:r>
              <w:rPr>
                <w:rFonts w:eastAsiaTheme="minorEastAsia"/>
                <w:lang w:eastAsia="zh-CN"/>
              </w:rPr>
              <w:t xml:space="preserve"> </w:t>
            </w:r>
            <w:r w:rsidRPr="0041312A">
              <w:rPr>
                <w:rFonts w:eastAsiaTheme="minorEastAsia"/>
                <w:lang w:eastAsia="zh-CN"/>
              </w:rPr>
              <w:t>between Solution #3-</w:t>
            </w:r>
            <w:r>
              <w:rPr>
                <w:rFonts w:eastAsiaTheme="minorEastAsia"/>
                <w:lang w:eastAsia="zh-CN"/>
              </w:rPr>
              <w:t xml:space="preserve">1 and </w:t>
            </w:r>
            <w:r w:rsidRPr="0041312A">
              <w:rPr>
                <w:rFonts w:eastAsiaTheme="minorEastAsia"/>
                <w:lang w:eastAsia="zh-CN"/>
              </w:rPr>
              <w:t>Solution #3-2</w:t>
            </w:r>
            <w:r>
              <w:rPr>
                <w:rFonts w:eastAsiaTheme="minorEastAsia"/>
                <w:lang w:eastAsia="zh-CN"/>
              </w:rPr>
              <w:t>. Thus, it is necessary to clarify further.</w:t>
            </w:r>
          </w:p>
        </w:tc>
      </w:tr>
      <w:tr w:rsidR="00E754B9" w:rsidRPr="00902581" w14:paraId="5873BBDB" w14:textId="77777777" w:rsidTr="00926BC5">
        <w:tc>
          <w:tcPr>
            <w:tcW w:w="932" w:type="pct"/>
          </w:tcPr>
          <w:p w14:paraId="1EC272D4" w14:textId="359C5C3A" w:rsidR="00E754B9" w:rsidRDefault="00E754B9" w:rsidP="00EA3C0D">
            <w:r>
              <w:rPr>
                <w:rFonts w:eastAsiaTheme="minorEastAsia"/>
                <w:lang w:eastAsia="zh-CN"/>
              </w:rPr>
              <w:t>Thales</w:t>
            </w:r>
          </w:p>
        </w:tc>
        <w:tc>
          <w:tcPr>
            <w:tcW w:w="4068" w:type="pct"/>
          </w:tcPr>
          <w:p w14:paraId="24BBECAF" w14:textId="4A8AE587" w:rsidR="00E754B9" w:rsidRDefault="00E754B9" w:rsidP="00EA3C0D">
            <w:r w:rsidRPr="0003598E">
              <w:rPr>
                <w:rFonts w:eastAsiaTheme="minorEastAsia"/>
                <w:lang w:eastAsia="zh-CN"/>
              </w:rPr>
              <w:t>Thales</w:t>
            </w:r>
            <w:r w:rsidRPr="0003598E">
              <w:rPr>
                <w:rFonts w:eastAsiaTheme="minorEastAsia"/>
                <w:lang w:eastAsia="zh-CN"/>
              </w:rPr>
              <w:tab/>
              <w:t xml:space="preserve">Support. Initial </w:t>
            </w:r>
            <w:r>
              <w:rPr>
                <w:rFonts w:eastAsiaTheme="minorEastAsia"/>
                <w:lang w:eastAsia="zh-CN"/>
              </w:rPr>
              <w:t>frequency</w:t>
            </w:r>
            <w:r w:rsidRPr="0003598E">
              <w:rPr>
                <w:rFonts w:eastAsiaTheme="minorEastAsia"/>
                <w:lang w:eastAsia="zh-CN"/>
              </w:rPr>
              <w:t xml:space="preserve"> </w:t>
            </w:r>
            <w:r>
              <w:rPr>
                <w:rFonts w:eastAsiaTheme="minorEastAsia"/>
                <w:lang w:eastAsia="zh-CN"/>
              </w:rPr>
              <w:t xml:space="preserve">adjustment </w:t>
            </w:r>
            <w:r w:rsidRPr="0003598E">
              <w:rPr>
                <w:rFonts w:eastAsiaTheme="minorEastAsia"/>
                <w:lang w:eastAsia="zh-CN"/>
              </w:rPr>
              <w:t>based on GNSS acquired position and satellite ephemeris shall be considered as baseline for the normative phase.</w:t>
            </w:r>
          </w:p>
        </w:tc>
      </w:tr>
      <w:tr w:rsidR="008E3CD7" w:rsidRPr="00902581" w14:paraId="105CBB8B" w14:textId="77777777" w:rsidTr="00926BC5">
        <w:tc>
          <w:tcPr>
            <w:tcW w:w="932" w:type="pct"/>
          </w:tcPr>
          <w:p w14:paraId="04171EF9" w14:textId="3049F77E" w:rsidR="008E3CD7" w:rsidRDefault="008E3CD7" w:rsidP="008E3CD7">
            <w:pPr>
              <w:rPr>
                <w:rFonts w:eastAsiaTheme="minorEastAsia"/>
                <w:lang w:eastAsia="zh-CN"/>
              </w:rPr>
            </w:pPr>
            <w:r>
              <w:t>Nokia, Nokia Shanghai Bell</w:t>
            </w:r>
          </w:p>
        </w:tc>
        <w:tc>
          <w:tcPr>
            <w:tcW w:w="4068" w:type="pct"/>
          </w:tcPr>
          <w:p w14:paraId="20A87292" w14:textId="77777777" w:rsidR="008E3CD7" w:rsidRPr="00902581" w:rsidRDefault="008E3CD7" w:rsidP="008E3CD7">
            <w:r>
              <w:t>This Proposal does not reflect the existing Agreement from RAN1 #102e, as it does not support at all frequency pre-compensation for UEs without GNSS location capability. In order to comply with the existing Agreement, the alternatives must be considered for deriving a frequency reference for UEs without GNSS location capability or availability.</w:t>
            </w:r>
          </w:p>
          <w:p w14:paraId="793FFDB0" w14:textId="77777777" w:rsidR="008E3CD7" w:rsidRPr="00902581" w:rsidRDefault="008E3CD7" w:rsidP="008E3CD7">
            <w:r>
              <w:t>For UEs with GNSS, we prefer Solution #3-2 as a starting point. Compared to #3-1, Solution 3-2 avoids that position inaccuracies directly create errors in UL frequency pre-compensation, which would be the case in 3-1. Moreover, as location errors (and local oscillator offsets) are UE-specific errors, UEs implementing #3-1 would be biased by different (UE-specific) errors in UL pre-compensation, creating ICI in the UL.</w:t>
            </w:r>
          </w:p>
          <w:p w14:paraId="26F4410D" w14:textId="77777777" w:rsidR="008E3CD7" w:rsidRPr="00902581" w:rsidRDefault="008E3CD7" w:rsidP="008E3CD7">
            <w:r>
              <w:t xml:space="preserve">For </w:t>
            </w:r>
            <w:r w:rsidRPr="00833C3F">
              <w:rPr>
                <w:b/>
                <w:color w:val="2B579A"/>
                <w:shd w:val="clear" w:color="auto" w:fill="E6E6E6"/>
              </w:rPr>
              <w:t>UEs with GNSS</w:t>
            </w:r>
            <w:r>
              <w:t>, following elements are needed:</w:t>
            </w:r>
          </w:p>
          <w:p w14:paraId="037049CC" w14:textId="77777777" w:rsidR="008E3CD7" w:rsidRPr="00902581" w:rsidRDefault="008E3CD7" w:rsidP="00346025">
            <w:pPr>
              <w:pStyle w:val="aff"/>
              <w:numPr>
                <w:ilvl w:val="0"/>
                <w:numId w:val="45"/>
              </w:numPr>
              <w:rPr>
                <w:rFonts w:eastAsia="Times New Roman"/>
              </w:rPr>
            </w:pPr>
            <w:r>
              <w:t>GNSS acquired frequency reference to align the UE carrier frequency (local oscillator).</w:t>
            </w:r>
          </w:p>
          <w:p w14:paraId="05CBC1D3" w14:textId="77777777" w:rsidR="008E3CD7" w:rsidRPr="00902581" w:rsidRDefault="008E3CD7" w:rsidP="00346025">
            <w:pPr>
              <w:pStyle w:val="aff"/>
              <w:numPr>
                <w:ilvl w:val="0"/>
                <w:numId w:val="45"/>
              </w:numPr>
            </w:pPr>
            <w:r>
              <w:t>Received DL signals are used to obtain the UE-specific UL frequency pre-compensation value.</w:t>
            </w:r>
            <w:r>
              <w:br/>
            </w:r>
            <w:r>
              <w:br/>
              <w:t xml:space="preserve">The network provides </w:t>
            </w:r>
            <w:r>
              <w:br/>
              <w:t>- Time stamp (SIB9) serving as time reference, needed to associate the DL measurement to a certain point in time</w:t>
            </w:r>
            <w:r>
              <w:br/>
              <w:t>- The DL frequency pre-compensation value of the satellite: this informs the UE about which freq. offset value has been compensated in DL (includes common part of service and/or feeder link shift). The UE measures the freq. Offset in DL and calculates the UL pre-compensation value. In this way, Doppler shifts based on actual satellite position, hardware CFO (especially on UE side) are considered and possible GNSS reference inaccuracies are avoided in UL.</w:t>
            </w:r>
            <w:r>
              <w:br/>
            </w:r>
          </w:p>
          <w:p w14:paraId="74D75D4B" w14:textId="77777777" w:rsidR="008E3CD7" w:rsidRPr="00902581" w:rsidRDefault="008E3CD7" w:rsidP="008E3CD7">
            <w:r>
              <w:t xml:space="preserve">For </w:t>
            </w:r>
            <w:r w:rsidRPr="00833C3F">
              <w:rPr>
                <w:b/>
                <w:color w:val="2B579A"/>
                <w:shd w:val="clear" w:color="auto" w:fill="E6E6E6"/>
              </w:rPr>
              <w:t>UEs without GNSS</w:t>
            </w:r>
            <w:r>
              <w:t xml:space="preserve"> capability or availability, the frequency UL pre-compensation is derived based on DL reference and additional information signalled by network (could be an FFS).</w:t>
            </w:r>
          </w:p>
          <w:p w14:paraId="060BDE53" w14:textId="0522F572" w:rsidR="008E3CD7" w:rsidRPr="0003598E" w:rsidRDefault="008E3CD7" w:rsidP="008E3CD7">
            <w:pPr>
              <w:rPr>
                <w:rFonts w:eastAsiaTheme="minorEastAsia"/>
                <w:lang w:eastAsia="zh-CN"/>
              </w:rPr>
            </w:pPr>
            <w:r>
              <w:t>This will include the same as in the second bullet above. In the absence of GNSS, the UE will align its local carrier reference to the reference provided through DL synchronization signals in SSB.</w:t>
            </w:r>
          </w:p>
        </w:tc>
      </w:tr>
      <w:tr w:rsidR="007F5EDE" w:rsidRPr="00902581" w14:paraId="09D361A7" w14:textId="77777777" w:rsidTr="00926BC5">
        <w:tc>
          <w:tcPr>
            <w:tcW w:w="932" w:type="pct"/>
          </w:tcPr>
          <w:p w14:paraId="0933CA45" w14:textId="784824DF" w:rsidR="007F5EDE" w:rsidRDefault="007F5EDE" w:rsidP="007F5EDE">
            <w:r>
              <w:t>Sony</w:t>
            </w:r>
          </w:p>
        </w:tc>
        <w:tc>
          <w:tcPr>
            <w:tcW w:w="4068" w:type="pct"/>
          </w:tcPr>
          <w:p w14:paraId="22E36CD8" w14:textId="02BB69B7" w:rsidR="007F5EDE" w:rsidRDefault="007F5EDE" w:rsidP="007F5EDE">
            <w:r>
              <w:t>Support</w:t>
            </w:r>
          </w:p>
        </w:tc>
      </w:tr>
      <w:tr w:rsidR="004110E0" w:rsidRPr="00902581" w14:paraId="4A6E319E" w14:textId="77777777" w:rsidTr="004110E0">
        <w:tc>
          <w:tcPr>
            <w:tcW w:w="932" w:type="pct"/>
          </w:tcPr>
          <w:p w14:paraId="110246A5" w14:textId="77777777" w:rsidR="004110E0" w:rsidRDefault="004110E0" w:rsidP="004110E0">
            <w:pPr>
              <w:rPr>
                <w:rFonts w:eastAsia="Malgun Gothic"/>
                <w:lang w:eastAsia="ko-KR"/>
              </w:rPr>
            </w:pPr>
            <w:r>
              <w:rPr>
                <w:rFonts w:eastAsia="Malgun Gothic"/>
                <w:lang w:eastAsia="ko-KR"/>
              </w:rPr>
              <w:t>Eutelsat</w:t>
            </w:r>
          </w:p>
        </w:tc>
        <w:tc>
          <w:tcPr>
            <w:tcW w:w="4068" w:type="pct"/>
          </w:tcPr>
          <w:p w14:paraId="1F5CE948" w14:textId="77777777" w:rsidR="004110E0" w:rsidRDefault="004110E0" w:rsidP="004110E0">
            <w:pPr>
              <w:rPr>
                <w:rFonts w:eastAsia="Malgun Gothic"/>
                <w:lang w:eastAsia="ko-KR"/>
              </w:rPr>
            </w:pPr>
            <w:r>
              <w:rPr>
                <w:rFonts w:eastAsia="Malgun Gothic"/>
                <w:lang w:eastAsia="ko-KR"/>
              </w:rPr>
              <w:t>Support the proposal (3-1).</w:t>
            </w:r>
          </w:p>
        </w:tc>
      </w:tr>
      <w:tr w:rsidR="004110E0" w:rsidRPr="00902581" w14:paraId="3C25CBA5" w14:textId="77777777" w:rsidTr="00926BC5">
        <w:tc>
          <w:tcPr>
            <w:tcW w:w="932" w:type="pct"/>
          </w:tcPr>
          <w:p w14:paraId="1A8D68E2" w14:textId="34FD7034" w:rsidR="004110E0" w:rsidRDefault="007C2BAC" w:rsidP="007F5EDE">
            <w:r>
              <w:t>Sequans</w:t>
            </w:r>
          </w:p>
        </w:tc>
        <w:tc>
          <w:tcPr>
            <w:tcW w:w="4068" w:type="pct"/>
          </w:tcPr>
          <w:p w14:paraId="3DFD5EAC" w14:textId="6A8B3C68" w:rsidR="004110E0" w:rsidRDefault="00424B06" w:rsidP="007F5EDE">
            <w:r>
              <w:t>Fine with</w:t>
            </w:r>
            <w:r w:rsidR="007C2BAC">
              <w:t xml:space="preserve"> the proposal.</w:t>
            </w:r>
          </w:p>
        </w:tc>
      </w:tr>
      <w:tr w:rsidR="00667BC5" w:rsidRPr="00902581" w14:paraId="2DE34DF8" w14:textId="77777777" w:rsidTr="00926BC5">
        <w:tc>
          <w:tcPr>
            <w:tcW w:w="932" w:type="pct"/>
          </w:tcPr>
          <w:p w14:paraId="4E23B9B6" w14:textId="6333E2A0" w:rsidR="00667BC5" w:rsidRDefault="00667BC5" w:rsidP="007F5EDE">
            <w:r>
              <w:t>Intelsat</w:t>
            </w:r>
          </w:p>
        </w:tc>
        <w:tc>
          <w:tcPr>
            <w:tcW w:w="4068" w:type="pct"/>
          </w:tcPr>
          <w:p w14:paraId="4B985435" w14:textId="5889FF45" w:rsidR="00667BC5" w:rsidRDefault="00667BC5" w:rsidP="007F5EDE">
            <w:r>
              <w:rPr>
                <w:rFonts w:eastAsiaTheme="minorEastAsia"/>
                <w:lang w:eastAsia="zh-CN"/>
              </w:rPr>
              <w:t>Support the proposal</w:t>
            </w:r>
          </w:p>
        </w:tc>
      </w:tr>
    </w:tbl>
    <w:p w14:paraId="51B57BC0" w14:textId="77777777" w:rsidR="00B643E6" w:rsidRPr="00902581" w:rsidRDefault="00B643E6" w:rsidP="00B643E6">
      <w:pPr>
        <w:tabs>
          <w:tab w:val="left" w:pos="1701"/>
        </w:tabs>
        <w:spacing w:after="160" w:line="259" w:lineRule="auto"/>
        <w:rPr>
          <w:rFonts w:eastAsiaTheme="minorHAnsi"/>
          <w:b/>
          <w:bCs/>
          <w:sz w:val="22"/>
          <w:szCs w:val="22"/>
          <w:lang w:val="en-US"/>
        </w:rPr>
      </w:pPr>
    </w:p>
    <w:p w14:paraId="3A59606C" w14:textId="77777777" w:rsidR="00B643E6" w:rsidRPr="00902581" w:rsidRDefault="00B643E6" w:rsidP="00B643E6">
      <w:r w:rsidRPr="00902581">
        <w:t>Few companies [Huawei, Qualcomm, ZTE] mentioned solution</w:t>
      </w:r>
      <w:r w:rsidR="009E3511" w:rsidRPr="00902581">
        <w:t>#3-2</w:t>
      </w:r>
      <w:r w:rsidRPr="00902581">
        <w:t xml:space="preserve"> as a valid option.</w:t>
      </w:r>
    </w:p>
    <w:p w14:paraId="11D4E9C0" w14:textId="77777777" w:rsidR="00B643E6" w:rsidRPr="00902581" w:rsidRDefault="00B643E6" w:rsidP="00B643E6">
      <w:pPr>
        <w:tabs>
          <w:tab w:val="left" w:pos="4905"/>
        </w:tabs>
      </w:pPr>
      <w:r w:rsidRPr="00902581">
        <w:lastRenderedPageBreak/>
        <w:t xml:space="preserve">However, it has been observed [Thales] that this approach could have major drawbacks w.r.t. solution#3-1 such </w:t>
      </w:r>
      <w:proofErr w:type="gramStart"/>
      <w:r w:rsidRPr="00902581">
        <w:t>as :</w:t>
      </w:r>
      <w:proofErr w:type="gramEnd"/>
    </w:p>
    <w:p w14:paraId="30182E69" w14:textId="77777777" w:rsidR="00B643E6" w:rsidRPr="00902581" w:rsidRDefault="00B643E6" w:rsidP="00346025">
      <w:pPr>
        <w:numPr>
          <w:ilvl w:val="0"/>
          <w:numId w:val="28"/>
        </w:numPr>
        <w:tabs>
          <w:tab w:val="left" w:pos="4905"/>
        </w:tabs>
      </w:pPr>
      <w:r w:rsidRPr="00902581">
        <w:t>Strong level of integration between the 5G chipset and the UE GNSS receiver.</w:t>
      </w:r>
    </w:p>
    <w:p w14:paraId="2AB94CCF" w14:textId="77777777" w:rsidR="00B643E6" w:rsidRPr="00902581" w:rsidRDefault="00B643E6" w:rsidP="00346025">
      <w:pPr>
        <w:numPr>
          <w:ilvl w:val="0"/>
          <w:numId w:val="28"/>
        </w:numPr>
        <w:tabs>
          <w:tab w:val="left" w:pos="4905"/>
        </w:tabs>
      </w:pPr>
      <w:r w:rsidRPr="00902581">
        <w:t>Higher power consumption</w:t>
      </w:r>
    </w:p>
    <w:p w14:paraId="21C472CC" w14:textId="77777777"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14:paraId="0874CE89" w14:textId="77777777" w:rsidR="00D51444"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042409C2" w14:textId="77777777" w:rsidR="00483276" w:rsidRPr="00902581" w:rsidRDefault="00483276" w:rsidP="000851CC">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14:paraId="7596FC7D" w14:textId="77777777" w:rsidR="00483276" w:rsidRPr="00902581" w:rsidRDefault="00483276" w:rsidP="00346025">
      <w:pPr>
        <w:numPr>
          <w:ilvl w:val="0"/>
          <w:numId w:val="30"/>
        </w:numPr>
        <w:rPr>
          <w:b/>
          <w:lang w:val="en-US"/>
        </w:rPr>
      </w:pPr>
      <w:r w:rsidRPr="00902581">
        <w:rPr>
          <w:b/>
          <w:lang w:val="en-US"/>
        </w:rPr>
        <w:t xml:space="preserve">What are the benefits of solution #3-2 if solution #3-1 is </w:t>
      </w:r>
      <w:r>
        <w:rPr>
          <w:b/>
          <w:lang w:val="en-US"/>
        </w:rPr>
        <w:t xml:space="preserve">already </w:t>
      </w:r>
      <w:proofErr w:type="gramStart"/>
      <w:r w:rsidRPr="00902581">
        <w:rPr>
          <w:b/>
          <w:lang w:val="en-US"/>
        </w:rPr>
        <w:t>supported ?</w:t>
      </w:r>
      <w:proofErr w:type="gramEnd"/>
    </w:p>
    <w:p w14:paraId="3C613D46" w14:textId="77777777" w:rsidR="00483276" w:rsidRPr="00902581" w:rsidRDefault="00483276" w:rsidP="00346025">
      <w:pPr>
        <w:numPr>
          <w:ilvl w:val="0"/>
          <w:numId w:val="30"/>
        </w:numPr>
        <w:rPr>
          <w:b/>
          <w:lang w:val="en-US"/>
        </w:rPr>
      </w:pPr>
      <w:r w:rsidRPr="00902581">
        <w:rPr>
          <w:b/>
          <w:lang w:val="en-US"/>
        </w:rPr>
        <w:t xml:space="preserve">How the constraints regarding the power consumption and the level of integration can be </w:t>
      </w:r>
      <w:proofErr w:type="gramStart"/>
      <w:r w:rsidRPr="00902581">
        <w:rPr>
          <w:b/>
          <w:lang w:val="en-US"/>
        </w:rPr>
        <w:t>lifted ?</w:t>
      </w:r>
      <w:proofErr w:type="gramEnd"/>
    </w:p>
    <w:p w14:paraId="797875A0" w14:textId="77777777" w:rsidR="00483276" w:rsidRPr="00902581" w:rsidRDefault="00483276" w:rsidP="00346025">
      <w:pPr>
        <w:numPr>
          <w:ilvl w:val="0"/>
          <w:numId w:val="30"/>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w:t>
      </w:r>
      <w:proofErr w:type="gramStart"/>
      <w:r w:rsidRPr="00902581">
        <w:rPr>
          <w:b/>
          <w:lang w:val="en-US"/>
        </w:rPr>
        <w:t>2 ?</w:t>
      </w:r>
      <w:proofErr w:type="gramEnd"/>
    </w:p>
    <w:tbl>
      <w:tblPr>
        <w:tblStyle w:val="aff2"/>
        <w:tblW w:w="5000" w:type="pct"/>
        <w:tblLook w:val="04A0" w:firstRow="1" w:lastRow="0" w:firstColumn="1" w:lastColumn="0" w:noHBand="0" w:noVBand="1"/>
      </w:tblPr>
      <w:tblGrid>
        <w:gridCol w:w="1795"/>
        <w:gridCol w:w="7834"/>
      </w:tblGrid>
      <w:tr w:rsidR="00B643E6" w:rsidRPr="00902581" w14:paraId="7A482827" w14:textId="77777777" w:rsidTr="009C7056">
        <w:tc>
          <w:tcPr>
            <w:tcW w:w="932" w:type="pct"/>
            <w:shd w:val="clear" w:color="auto" w:fill="00B0F0"/>
          </w:tcPr>
          <w:p w14:paraId="1D457B1B" w14:textId="77777777"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14:paraId="0D907794" w14:textId="77777777"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14:paraId="71CF80BA" w14:textId="77777777" w:rsidTr="009C7056">
        <w:tc>
          <w:tcPr>
            <w:tcW w:w="932" w:type="pct"/>
          </w:tcPr>
          <w:p w14:paraId="3D3953A2" w14:textId="77777777" w:rsidR="00B643E6" w:rsidRPr="006A078A" w:rsidRDefault="006A078A"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B4A443E" w14:textId="77777777" w:rsidR="00B643E6" w:rsidRDefault="006A078A" w:rsidP="009C7056">
            <w:pPr>
              <w:rPr>
                <w:rFonts w:eastAsiaTheme="minorEastAsia"/>
                <w:lang w:eastAsia="zh-CN"/>
              </w:rPr>
            </w:pPr>
            <w:r>
              <w:rPr>
                <w:rFonts w:eastAsiaTheme="minorEastAsia" w:hint="eastAsia"/>
                <w:lang w:eastAsia="zh-CN"/>
              </w:rPr>
              <w:t>F</w:t>
            </w:r>
            <w:r>
              <w:rPr>
                <w:rFonts w:eastAsiaTheme="minorEastAsia"/>
                <w:lang w:eastAsia="zh-CN"/>
              </w:rPr>
              <w:t>or the solution</w:t>
            </w:r>
            <w:r>
              <w:rPr>
                <w:rFonts w:eastAsiaTheme="minorEastAsia" w:hint="eastAsia"/>
                <w:lang w:eastAsia="zh-CN"/>
              </w:rPr>
              <w:t>#</w:t>
            </w:r>
            <w:r>
              <w:rPr>
                <w:rFonts w:eastAsiaTheme="minorEastAsia"/>
                <w:lang w:eastAsia="zh-CN"/>
              </w:rPr>
              <w:t>3</w:t>
            </w:r>
            <w:r>
              <w:rPr>
                <w:rFonts w:eastAsiaTheme="minorEastAsia" w:hint="eastAsia"/>
                <w:lang w:eastAsia="zh-CN"/>
              </w:rPr>
              <w:t>-</w:t>
            </w:r>
            <w:r>
              <w:rPr>
                <w:rFonts w:eastAsiaTheme="minorEastAsia"/>
                <w:lang w:eastAsia="zh-CN"/>
              </w:rPr>
              <w:t xml:space="preserve">2, it can be used to estimate the overall impact </w:t>
            </w:r>
            <w:r w:rsidR="00EA74D9">
              <w:rPr>
                <w:rFonts w:eastAsiaTheme="minorEastAsia"/>
                <w:lang w:eastAsia="zh-CN"/>
              </w:rPr>
              <w:t>for</w:t>
            </w:r>
            <w:r>
              <w:rPr>
                <w:rFonts w:eastAsiaTheme="minorEastAsia"/>
                <w:lang w:eastAsia="zh-CN"/>
              </w:rPr>
              <w:t xml:space="preserve"> transmission instead of only “LoS” assumption for solution#3-1. </w:t>
            </w:r>
          </w:p>
          <w:p w14:paraId="4B28E8EC" w14:textId="77777777" w:rsidR="006A078A" w:rsidRDefault="006A078A" w:rsidP="009C7056">
            <w:pPr>
              <w:rPr>
                <w:rFonts w:eastAsiaTheme="minorEastAsia"/>
                <w:lang w:eastAsia="zh-CN"/>
              </w:rPr>
            </w:pPr>
            <w:r>
              <w:rPr>
                <w:rFonts w:eastAsiaTheme="minorEastAsia"/>
                <w:lang w:eastAsia="zh-CN"/>
              </w:rPr>
              <w:t>W.r.t the integration and power consumption, it’s really up the internal UE oscillator. With better performance for its own clock, the consumption can be minimized.</w:t>
            </w:r>
          </w:p>
          <w:p w14:paraId="7B7C7CDF" w14:textId="77777777" w:rsidR="006A078A" w:rsidRPr="006A078A" w:rsidRDefault="006A078A" w:rsidP="006A078A">
            <w:pPr>
              <w:rPr>
                <w:rFonts w:eastAsiaTheme="minorEastAsia"/>
                <w:lang w:eastAsia="zh-CN"/>
              </w:rPr>
            </w:pPr>
            <w:r>
              <w:rPr>
                <w:rFonts w:eastAsiaTheme="minorEastAsia" w:hint="eastAsia"/>
                <w:lang w:eastAsia="zh-CN"/>
              </w:rPr>
              <w:t>T</w:t>
            </w:r>
            <w:r>
              <w:rPr>
                <w:rFonts w:eastAsiaTheme="minorEastAsia"/>
                <w:lang w:eastAsia="zh-CN"/>
              </w:rPr>
              <w:t>he UL bias is up to the accuracy of estimation and compensation. It can be alleviated once good performance is ensured for both options.</w:t>
            </w:r>
          </w:p>
        </w:tc>
      </w:tr>
      <w:tr w:rsidR="00652C5A" w:rsidRPr="00902581" w14:paraId="4216FA6F" w14:textId="77777777" w:rsidTr="009C7056">
        <w:tc>
          <w:tcPr>
            <w:tcW w:w="932" w:type="pct"/>
          </w:tcPr>
          <w:p w14:paraId="408A5A61" w14:textId="77777777" w:rsidR="00652C5A" w:rsidRDefault="00652C5A" w:rsidP="009C7056">
            <w:pPr>
              <w:rPr>
                <w:rFonts w:eastAsiaTheme="minorEastAsia"/>
                <w:lang w:eastAsia="zh-CN"/>
              </w:rPr>
            </w:pPr>
            <w:r>
              <w:rPr>
                <w:rFonts w:eastAsiaTheme="minorEastAsia"/>
                <w:lang w:eastAsia="zh-CN"/>
              </w:rPr>
              <w:t>MediaTek</w:t>
            </w:r>
          </w:p>
        </w:tc>
        <w:tc>
          <w:tcPr>
            <w:tcW w:w="4068" w:type="pct"/>
          </w:tcPr>
          <w:p w14:paraId="16BA09FE" w14:textId="77777777" w:rsidR="00652C5A" w:rsidRDefault="00652C5A" w:rsidP="00652C5A">
            <w:r>
              <w:t>We think solution #3-2 is not a valid option. As mentioned in issue #1-1 proposal 1-2, i</w:t>
            </w:r>
            <w:r w:rsidRPr="00652C5A">
              <w:t>t does not require specification as already supported in Rel-16 SIB9. It is up to device implementation and RAN4 to define requirements and testing for this method</w:t>
            </w:r>
          </w:p>
          <w:p w14:paraId="7A1E0513" w14:textId="77777777" w:rsidR="00652C5A" w:rsidRDefault="00652C5A" w:rsidP="00652C5A">
            <w:r>
              <w:t>Solution #3-2 based on the timestamp method has significant drawbacks:</w:t>
            </w:r>
          </w:p>
          <w:p w14:paraId="6CB5A5C2" w14:textId="77777777" w:rsidR="00652C5A" w:rsidRDefault="00652C5A" w:rsidP="00346025">
            <w:pPr>
              <w:pStyle w:val="aff"/>
              <w:numPr>
                <w:ilvl w:val="0"/>
                <w:numId w:val="39"/>
              </w:numPr>
            </w:pPr>
            <w:r>
              <w:t xml:space="preserve">It requires the UE to read the SIB several times per second, which increases power consumption. </w:t>
            </w:r>
          </w:p>
          <w:p w14:paraId="0FA4E70F" w14:textId="77777777" w:rsidR="00652C5A" w:rsidRDefault="00652C5A" w:rsidP="00346025">
            <w:pPr>
              <w:pStyle w:val="aff"/>
              <w:numPr>
                <w:ilvl w:val="0"/>
                <w:numId w:val="39"/>
              </w:numPr>
            </w:pPr>
            <w:r>
              <w:t xml:space="preserve">It requires a new implementation in the UE to use GNSS to synchronize its internal clock using the 1 PPS pulse from GNSS receiver and maintain same timing in device as in gNB based on GNSS. This is needed to also determine the satellite Doppler shift for UE pre-compensation. We do not believe it is practically feasible to avoid this level of integration between GNSS module and NR module in the device in NTN. The DL RS cannot be used as it is not possible in the device to discriminate between the crystal error and the satellite Doppler shift. </w:t>
            </w:r>
          </w:p>
          <w:p w14:paraId="4440ED5C" w14:textId="77777777" w:rsidR="00652C5A" w:rsidRDefault="00652C5A" w:rsidP="00346025">
            <w:pPr>
              <w:pStyle w:val="aff"/>
              <w:numPr>
                <w:ilvl w:val="0"/>
                <w:numId w:val="39"/>
              </w:numPr>
            </w:pPr>
            <w:r>
              <w:t>It requires significant effort for HW implementation and algorithm development for DL synchronization and AFC tracking. Assuming same device used for terrestrial and NTN, there will be compatibility issues with device needing to synchronize its internal clock using DL signals (scenario of indoor UEs) and device needing to synchronize its internal clock using DL signals for NTN. This has impact on specifications of procedures and testing.</w:t>
            </w:r>
          </w:p>
          <w:p w14:paraId="09DEC422" w14:textId="77777777" w:rsidR="00652C5A" w:rsidRPr="00652C5A" w:rsidRDefault="00652C5A" w:rsidP="00346025">
            <w:pPr>
              <w:pStyle w:val="aff"/>
              <w:numPr>
                <w:ilvl w:val="0"/>
                <w:numId w:val="39"/>
              </w:numPr>
            </w:pPr>
            <w:r>
              <w:t>It requires high level of optimization, especially the accuracy of the method could be questionable in case of low C/N conditions when decoding of the SIB carrying the timestamp may occasionally fail and exact GNSS time reference cannot be guaranteed due to inaccuracy of internal clock in the device. The satellite Doppler shift estimation in the device may be quite challenging.</w:t>
            </w:r>
          </w:p>
        </w:tc>
      </w:tr>
      <w:tr w:rsidR="00F0617A" w:rsidRPr="00902581" w14:paraId="76C34C23" w14:textId="77777777" w:rsidTr="009C7056">
        <w:tc>
          <w:tcPr>
            <w:tcW w:w="932" w:type="pct"/>
          </w:tcPr>
          <w:p w14:paraId="06924301" w14:textId="77777777" w:rsidR="00F0617A" w:rsidRPr="00902581" w:rsidRDefault="00F0617A" w:rsidP="00F0617A">
            <w:r>
              <w:t>Ericsson</w:t>
            </w:r>
          </w:p>
        </w:tc>
        <w:tc>
          <w:tcPr>
            <w:tcW w:w="4068" w:type="pct"/>
          </w:tcPr>
          <w:p w14:paraId="34212633" w14:textId="77777777" w:rsidR="00F0617A" w:rsidRPr="00902581" w:rsidRDefault="00F0617A" w:rsidP="00F0617A">
            <w:r>
              <w:t>Solution #3-2 is not needed.</w:t>
            </w:r>
          </w:p>
        </w:tc>
      </w:tr>
      <w:tr w:rsidR="007A4102" w:rsidRPr="00902581" w14:paraId="0B3F18B4" w14:textId="77777777" w:rsidTr="009C7056">
        <w:tc>
          <w:tcPr>
            <w:tcW w:w="932" w:type="pct"/>
          </w:tcPr>
          <w:p w14:paraId="3D4CE435" w14:textId="77777777" w:rsidR="007A4102" w:rsidRDefault="007A4102" w:rsidP="007A4102">
            <w:pPr>
              <w:rPr>
                <w:rFonts w:eastAsiaTheme="minorEastAsia"/>
                <w:lang w:eastAsia="zh-CN"/>
              </w:rPr>
            </w:pPr>
            <w:r>
              <w:rPr>
                <w:rFonts w:eastAsiaTheme="minorEastAsia"/>
                <w:lang w:eastAsia="zh-CN"/>
              </w:rPr>
              <w:lastRenderedPageBreak/>
              <w:t>Intel</w:t>
            </w:r>
          </w:p>
        </w:tc>
        <w:tc>
          <w:tcPr>
            <w:tcW w:w="4068" w:type="pct"/>
          </w:tcPr>
          <w:p w14:paraId="49DBAB15" w14:textId="77777777" w:rsidR="007A4102" w:rsidRDefault="007A4102" w:rsidP="007A4102">
            <w:pPr>
              <w:rPr>
                <w:rFonts w:eastAsiaTheme="minorEastAsia"/>
                <w:lang w:eastAsia="zh-CN"/>
              </w:rPr>
            </w:pPr>
            <w:r>
              <w:rPr>
                <w:rFonts w:eastAsiaTheme="minorEastAsia"/>
                <w:lang w:eastAsia="zh-CN"/>
              </w:rPr>
              <w:t>In our view the questions above are more related to implementation rather than standard. In our view for RAN1 work solution 3-1 can be prioritized while proposals which assume solution 3-2 can be submitted by companies.</w:t>
            </w:r>
          </w:p>
        </w:tc>
      </w:tr>
      <w:tr w:rsidR="001A2B0C" w:rsidRPr="00902581" w14:paraId="1D2A7455" w14:textId="77777777" w:rsidTr="009C7056">
        <w:tc>
          <w:tcPr>
            <w:tcW w:w="932" w:type="pct"/>
          </w:tcPr>
          <w:p w14:paraId="0EA35D3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2C3C3783"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Intel</w:t>
            </w:r>
          </w:p>
        </w:tc>
      </w:tr>
      <w:tr w:rsidR="00A33A30" w:rsidRPr="00902581" w14:paraId="1A27DD34" w14:textId="77777777" w:rsidTr="009C7056">
        <w:tc>
          <w:tcPr>
            <w:tcW w:w="932" w:type="pct"/>
          </w:tcPr>
          <w:p w14:paraId="1DF742B0" w14:textId="125DF4D3" w:rsidR="00A33A30" w:rsidRDefault="0059724E" w:rsidP="001A2B0C">
            <w:pPr>
              <w:rPr>
                <w:rFonts w:eastAsiaTheme="minorEastAsia"/>
                <w:lang w:eastAsia="zh-CN"/>
              </w:rPr>
            </w:pPr>
            <w:r>
              <w:rPr>
                <w:rFonts w:eastAsiaTheme="minorEastAsia"/>
                <w:lang w:eastAsia="zh-CN"/>
              </w:rPr>
              <w:t>Qualcomm</w:t>
            </w:r>
          </w:p>
        </w:tc>
        <w:tc>
          <w:tcPr>
            <w:tcW w:w="4068" w:type="pct"/>
          </w:tcPr>
          <w:p w14:paraId="31C62936" w14:textId="40B6324C" w:rsidR="00A33A30" w:rsidRDefault="0059724E" w:rsidP="001A2B0C">
            <w:pPr>
              <w:rPr>
                <w:rFonts w:eastAsiaTheme="minorEastAsia"/>
                <w:lang w:eastAsia="zh-CN"/>
              </w:rPr>
            </w:pPr>
            <w:r>
              <w:rPr>
                <w:rFonts w:eastAsiaTheme="minorEastAsia"/>
                <w:lang w:eastAsia="zh-CN"/>
              </w:rPr>
              <w:t>Solution 3-2 should be deprioritized.</w:t>
            </w:r>
          </w:p>
        </w:tc>
      </w:tr>
      <w:tr w:rsidR="006236DE" w:rsidRPr="00902581" w14:paraId="06A07FBE" w14:textId="77777777" w:rsidTr="009C7056">
        <w:tc>
          <w:tcPr>
            <w:tcW w:w="932" w:type="pct"/>
          </w:tcPr>
          <w:p w14:paraId="7557BA16" w14:textId="1CA40BAD"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18AD880" w14:textId="066954B8" w:rsidR="006236DE" w:rsidRDefault="006236DE" w:rsidP="006236DE">
            <w:pPr>
              <w:rPr>
                <w:rFonts w:eastAsiaTheme="minorEastAsia"/>
                <w:lang w:eastAsia="zh-CN"/>
              </w:rPr>
            </w:pPr>
            <w:r>
              <w:t xml:space="preserve">The selection of solution #3-1 and #3-2 can up to UE implementation according to the hardware capability. Even with </w:t>
            </w:r>
            <w:r>
              <w:rPr>
                <w:rFonts w:eastAsiaTheme="minorEastAsia" w:hint="eastAsia"/>
                <w:lang w:eastAsia="zh-CN"/>
              </w:rPr>
              <w:t>a</w:t>
            </w:r>
            <w:r>
              <w:rPr>
                <w:rFonts w:eastAsiaTheme="minorEastAsia"/>
                <w:lang w:eastAsia="zh-CN"/>
              </w:rPr>
              <w:t xml:space="preserve"> single</w:t>
            </w:r>
            <w:r>
              <w:t xml:space="preserve"> solution, </w:t>
            </w:r>
            <w:r w:rsidRPr="0000083A">
              <w:t>UL frequency bias between UEs</w:t>
            </w:r>
            <w:r>
              <w:t xml:space="preserve"> exists.</w:t>
            </w:r>
          </w:p>
        </w:tc>
      </w:tr>
      <w:tr w:rsidR="00054C98" w:rsidRPr="00902581" w14:paraId="1B7C6754" w14:textId="77777777" w:rsidTr="009C7056">
        <w:tc>
          <w:tcPr>
            <w:tcW w:w="932" w:type="pct"/>
          </w:tcPr>
          <w:p w14:paraId="610129FB" w14:textId="37926C20" w:rsidR="00054C98" w:rsidRDefault="00054C98" w:rsidP="00054C98">
            <w:pPr>
              <w:rPr>
                <w:rFonts w:eastAsiaTheme="minorEastAsia"/>
                <w:lang w:eastAsia="zh-CN"/>
              </w:rPr>
            </w:pPr>
            <w:r>
              <w:rPr>
                <w:rFonts w:eastAsia="Malgun Gothic" w:hint="eastAsia"/>
                <w:lang w:eastAsia="ko-KR"/>
              </w:rPr>
              <w:t>Samsung</w:t>
            </w:r>
          </w:p>
        </w:tc>
        <w:tc>
          <w:tcPr>
            <w:tcW w:w="4068" w:type="pct"/>
          </w:tcPr>
          <w:p w14:paraId="04B47F18" w14:textId="074AE969" w:rsidR="00054C98" w:rsidRDefault="00054C98" w:rsidP="00054C98">
            <w:r>
              <w:rPr>
                <w:rFonts w:eastAsia="Malgun Gothic" w:hint="eastAsia"/>
                <w:lang w:eastAsia="ko-KR"/>
              </w:rPr>
              <w:t xml:space="preserve">We think, </w:t>
            </w:r>
            <w:r>
              <w:rPr>
                <w:rFonts w:eastAsia="Malgun Gothic"/>
                <w:lang w:eastAsia="ko-KR"/>
              </w:rPr>
              <w:t xml:space="preserve">Solution#3-1 provides a better and exact solution. So, </w:t>
            </w:r>
            <w:r>
              <w:rPr>
                <w:rFonts w:eastAsia="Malgun Gothic" w:hint="eastAsia"/>
                <w:lang w:eastAsia="ko-KR"/>
              </w:rPr>
              <w:t>Solution#3-2 is not needed.</w:t>
            </w:r>
          </w:p>
        </w:tc>
      </w:tr>
      <w:tr w:rsidR="002520AF" w:rsidRPr="00902581" w14:paraId="411D4105" w14:textId="77777777" w:rsidTr="009C7056">
        <w:tc>
          <w:tcPr>
            <w:tcW w:w="932" w:type="pct"/>
          </w:tcPr>
          <w:p w14:paraId="0031939C" w14:textId="1291AAD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8F88544" w14:textId="7954D637" w:rsidR="002520AF" w:rsidRDefault="002520AF" w:rsidP="002520AF">
            <w:pPr>
              <w:rPr>
                <w:rFonts w:eastAsia="Malgun Gothic"/>
                <w:lang w:eastAsia="ko-KR"/>
              </w:rPr>
            </w:pPr>
            <w:r>
              <w:rPr>
                <w:rFonts w:eastAsiaTheme="minorEastAsia" w:hint="eastAsia"/>
                <w:lang w:eastAsia="zh-CN"/>
              </w:rPr>
              <w:t>S</w:t>
            </w:r>
            <w:r>
              <w:rPr>
                <w:rFonts w:eastAsiaTheme="minorEastAsia"/>
                <w:lang w:eastAsia="zh-CN"/>
              </w:rPr>
              <w:t>uggest to support solution #3-1 only.</w:t>
            </w:r>
          </w:p>
        </w:tc>
      </w:tr>
      <w:tr w:rsidR="00EA73B2" w:rsidRPr="00902581" w14:paraId="2FAF51DD" w14:textId="77777777" w:rsidTr="009C7056">
        <w:tc>
          <w:tcPr>
            <w:tcW w:w="932" w:type="pct"/>
          </w:tcPr>
          <w:p w14:paraId="10C026C8" w14:textId="085300CA"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369C928F" w14:textId="7351EDB1" w:rsidR="00EA73B2" w:rsidRDefault="00EA73B2" w:rsidP="002520AF">
            <w:pPr>
              <w:rPr>
                <w:rFonts w:eastAsiaTheme="minorEastAsia"/>
                <w:lang w:eastAsia="zh-CN"/>
              </w:rPr>
            </w:pPr>
            <w:r>
              <w:t>Solution #3-2 is not needed.</w:t>
            </w:r>
            <w:r>
              <w:rPr>
                <w:rFonts w:eastAsiaTheme="minorEastAsia" w:hint="eastAsia"/>
                <w:lang w:eastAsia="zh-CN"/>
              </w:rPr>
              <w:t xml:space="preserve"> </w:t>
            </w:r>
          </w:p>
        </w:tc>
      </w:tr>
      <w:tr w:rsidR="0068312F" w:rsidRPr="00902581" w14:paraId="74DF23EB" w14:textId="77777777" w:rsidTr="009C7056">
        <w:tc>
          <w:tcPr>
            <w:tcW w:w="932" w:type="pct"/>
          </w:tcPr>
          <w:p w14:paraId="1B22DF78" w14:textId="40997E96" w:rsidR="0068312F" w:rsidRDefault="0068312F" w:rsidP="0068312F">
            <w:pPr>
              <w:rPr>
                <w:rFonts w:eastAsiaTheme="minorEastAsia"/>
                <w:lang w:eastAsia="zh-CN"/>
              </w:rPr>
            </w:pPr>
            <w:r>
              <w:rPr>
                <w:rFonts w:eastAsiaTheme="minorEastAsia"/>
                <w:lang w:eastAsia="zh-CN"/>
              </w:rPr>
              <w:t>APT</w:t>
            </w:r>
          </w:p>
        </w:tc>
        <w:tc>
          <w:tcPr>
            <w:tcW w:w="4068" w:type="pct"/>
          </w:tcPr>
          <w:p w14:paraId="23E3CA93" w14:textId="5B9A189B" w:rsidR="0068312F" w:rsidRDefault="0068312F" w:rsidP="0068312F">
            <w:r>
              <w:rPr>
                <w:rFonts w:eastAsiaTheme="minorEastAsia"/>
                <w:lang w:eastAsia="zh-CN"/>
              </w:rPr>
              <w:t>Agree with MTK</w:t>
            </w:r>
          </w:p>
        </w:tc>
      </w:tr>
      <w:tr w:rsidR="002A33D8" w14:paraId="6183B722" w14:textId="77777777" w:rsidTr="002A33D8">
        <w:tc>
          <w:tcPr>
            <w:tcW w:w="932" w:type="pct"/>
          </w:tcPr>
          <w:p w14:paraId="10563866" w14:textId="77777777" w:rsidR="002A33D8" w:rsidRDefault="002A33D8" w:rsidP="002A33D8">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56BE6709" w14:textId="77777777" w:rsidR="002A33D8" w:rsidRDefault="002A33D8" w:rsidP="002A33D8">
            <w:pPr>
              <w:rPr>
                <w:rFonts w:eastAsiaTheme="minorEastAsia"/>
                <w:lang w:eastAsia="zh-CN"/>
              </w:rPr>
            </w:pPr>
            <w:r w:rsidRPr="001B76CB">
              <w:rPr>
                <w:rFonts w:eastAsiaTheme="minorEastAsia"/>
                <w:lang w:eastAsia="zh-CN"/>
              </w:rPr>
              <w:t>Solution 3-2 should be deprioritized.</w:t>
            </w:r>
          </w:p>
        </w:tc>
      </w:tr>
      <w:tr w:rsidR="00926BC5" w:rsidRPr="00902581" w14:paraId="4F4A15C3" w14:textId="77777777" w:rsidTr="00926BC5">
        <w:tc>
          <w:tcPr>
            <w:tcW w:w="932" w:type="pct"/>
          </w:tcPr>
          <w:p w14:paraId="1BE835E3" w14:textId="77777777" w:rsidR="00926BC5" w:rsidRDefault="00926BC5" w:rsidP="00C557AE">
            <w:pPr>
              <w:rPr>
                <w:rFonts w:eastAsiaTheme="minorEastAsia"/>
                <w:lang w:eastAsia="zh-CN"/>
              </w:rPr>
            </w:pPr>
            <w:r>
              <w:rPr>
                <w:rFonts w:eastAsiaTheme="minorEastAsia"/>
                <w:lang w:eastAsia="zh-CN"/>
              </w:rPr>
              <w:t>Panasonic</w:t>
            </w:r>
          </w:p>
        </w:tc>
        <w:tc>
          <w:tcPr>
            <w:tcW w:w="4068" w:type="pct"/>
          </w:tcPr>
          <w:p w14:paraId="3668030F" w14:textId="77777777" w:rsidR="00926BC5" w:rsidRDefault="00926BC5" w:rsidP="00C557AE">
            <w:pPr>
              <w:rPr>
                <w:rFonts w:eastAsiaTheme="minorEastAsia"/>
                <w:lang w:eastAsia="zh-CN"/>
              </w:rPr>
            </w:pPr>
            <w:r>
              <w:rPr>
                <w:rFonts w:eastAsia="MS Mincho" w:hint="eastAsia"/>
                <w:lang w:eastAsia="ja-JP"/>
              </w:rPr>
              <w:t>S</w:t>
            </w:r>
            <w:r>
              <w:rPr>
                <w:rFonts w:eastAsia="MS Mincho"/>
                <w:lang w:eastAsia="ja-JP"/>
              </w:rPr>
              <w:t>olution#3-2 would be valid option as UE implementation.</w:t>
            </w:r>
          </w:p>
        </w:tc>
      </w:tr>
      <w:tr w:rsidR="00051BE2" w:rsidRPr="00902581" w14:paraId="3E57A3C2" w14:textId="77777777" w:rsidTr="00926BC5">
        <w:tc>
          <w:tcPr>
            <w:tcW w:w="932" w:type="pct"/>
          </w:tcPr>
          <w:p w14:paraId="0A570C1A" w14:textId="31F485FC"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CC4D477" w14:textId="77777777" w:rsidR="00051BE2" w:rsidRDefault="00051BE2" w:rsidP="00051BE2">
            <w:pPr>
              <w:rPr>
                <w:rFonts w:eastAsiaTheme="minorEastAsia"/>
                <w:lang w:eastAsia="zh-CN"/>
              </w:rPr>
            </w:pPr>
            <w:r>
              <w:rPr>
                <w:rFonts w:eastAsiaTheme="minorEastAsia"/>
                <w:lang w:eastAsia="zh-CN"/>
              </w:rPr>
              <w:t xml:space="preserve">Regarding potential </w:t>
            </w:r>
            <w:r w:rsidRPr="00FA4BFE">
              <w:rPr>
                <w:rFonts w:eastAsiaTheme="minorEastAsia"/>
                <w:lang w:eastAsia="zh-CN"/>
              </w:rPr>
              <w:t>benefits of solution #3-2</w:t>
            </w:r>
            <w:r>
              <w:rPr>
                <w:rFonts w:eastAsiaTheme="minorEastAsia"/>
                <w:lang w:eastAsia="zh-CN"/>
              </w:rPr>
              <w:t>:</w:t>
            </w:r>
          </w:p>
          <w:p w14:paraId="76178A61" w14:textId="77777777" w:rsidR="00051BE2" w:rsidRPr="004B2B6B" w:rsidRDefault="00051BE2" w:rsidP="00346025">
            <w:pPr>
              <w:pStyle w:val="aff"/>
              <w:numPr>
                <w:ilvl w:val="0"/>
                <w:numId w:val="42"/>
              </w:numPr>
              <w:rPr>
                <w:rFonts w:eastAsiaTheme="minorEastAsia"/>
                <w:lang w:eastAsia="zh-CN"/>
              </w:rPr>
            </w:pPr>
            <w:r>
              <w:rPr>
                <w:rFonts w:eastAsiaTheme="minorEastAsia"/>
                <w:lang w:eastAsia="zh-CN"/>
              </w:rPr>
              <w:t>S</w:t>
            </w:r>
            <w:r w:rsidRPr="00FA4BFE">
              <w:rPr>
                <w:rFonts w:eastAsiaTheme="minorEastAsia"/>
                <w:lang w:eastAsia="zh-CN"/>
              </w:rPr>
              <w:t>olution #3-2</w:t>
            </w:r>
            <w:r>
              <w:rPr>
                <w:rFonts w:eastAsiaTheme="minorEastAsia"/>
                <w:lang w:eastAsia="zh-CN"/>
              </w:rPr>
              <w:t xml:space="preserve"> has the ability for </w:t>
            </w:r>
            <w:r w:rsidRPr="00902581">
              <w:t>implicit compatibility to support HAPS and ATG scenarios</w:t>
            </w:r>
            <w:r>
              <w:t>. Nevertheless, if o</w:t>
            </w:r>
            <w:r w:rsidRPr="00902581">
              <w:t>rbital elements</w:t>
            </w:r>
            <w:r>
              <w:t xml:space="preserve"> based serving </w:t>
            </w:r>
            <w:r w:rsidRPr="00902581">
              <w:t>satellite ephemeris</w:t>
            </w:r>
            <w:r>
              <w:t xml:space="preserve"> format is supported</w:t>
            </w:r>
            <w:r>
              <w:rPr>
                <w:rFonts w:eastAsiaTheme="minorEastAsia"/>
                <w:lang w:eastAsia="zh-CN"/>
              </w:rPr>
              <w:t xml:space="preserve">, </w:t>
            </w:r>
            <w:r w:rsidRPr="00FA4BFE">
              <w:rPr>
                <w:rFonts w:eastAsiaTheme="minorEastAsia"/>
                <w:lang w:eastAsia="zh-CN"/>
              </w:rPr>
              <w:t>solution #3-</w:t>
            </w:r>
            <w:r>
              <w:rPr>
                <w:rFonts w:eastAsiaTheme="minorEastAsia"/>
                <w:lang w:eastAsia="zh-CN"/>
              </w:rPr>
              <w:t xml:space="preserve">1 can NOT provide the ability for </w:t>
            </w:r>
            <w:r w:rsidRPr="00902581">
              <w:t>implicit compatibility to support HAPS and ATG scenarios</w:t>
            </w:r>
            <w:r>
              <w:t xml:space="preserve"> </w:t>
            </w:r>
            <w:r w:rsidRPr="00902581">
              <w:t>since orbit concept is meaningless in HAPS and ATG scenarios</w:t>
            </w:r>
            <w:r>
              <w:t>.</w:t>
            </w:r>
          </w:p>
          <w:p w14:paraId="0024B170" w14:textId="77777777" w:rsidR="00051BE2" w:rsidRDefault="00051BE2" w:rsidP="00346025">
            <w:pPr>
              <w:pStyle w:val="aff"/>
              <w:numPr>
                <w:ilvl w:val="0"/>
                <w:numId w:val="42"/>
              </w:numPr>
              <w:rPr>
                <w:bCs/>
                <w:iCs/>
              </w:rPr>
            </w:pPr>
            <w:r>
              <w:rPr>
                <w:rFonts w:eastAsiaTheme="minorEastAsia"/>
                <w:lang w:eastAsia="zh-CN"/>
              </w:rPr>
              <w:t xml:space="preserve">As discussed in our company’s contribution </w:t>
            </w:r>
            <w:r w:rsidRPr="004D6EC7">
              <w:rPr>
                <w:rFonts w:eastAsiaTheme="minorEastAsia"/>
                <w:lang w:eastAsia="zh-CN"/>
              </w:rPr>
              <w:t>R1-2008011</w:t>
            </w:r>
            <w:r>
              <w:rPr>
                <w:rFonts w:eastAsiaTheme="minorEastAsia"/>
                <w:lang w:eastAsia="zh-CN"/>
              </w:rPr>
              <w:t xml:space="preserve">, 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 xml:space="preserve"> in </w:t>
            </w:r>
            <w:r>
              <w:rPr>
                <w:rFonts w:eastAsiaTheme="minorEastAsia"/>
                <w:lang w:eastAsia="zh-CN"/>
              </w:rPr>
              <w:t>s</w:t>
            </w:r>
            <w:r w:rsidRPr="001D491D">
              <w:rPr>
                <w:rFonts w:eastAsiaTheme="minorEastAsia"/>
                <w:lang w:eastAsia="zh-CN"/>
              </w:rPr>
              <w:t>olution #3-2</w:t>
            </w:r>
            <w:r>
              <w:rPr>
                <w:bCs/>
                <w:iCs/>
              </w:rPr>
              <w:t>. Nevertheless</w:t>
            </w:r>
            <w:r>
              <w:rPr>
                <w:rFonts w:eastAsiaTheme="minorEastAsia" w:hint="eastAsia"/>
                <w:bCs/>
                <w:iCs/>
                <w:lang w:eastAsia="zh-CN"/>
              </w:rPr>
              <w:t>,</w:t>
            </w:r>
            <w:r>
              <w:rPr>
                <w:bCs/>
                <w:iCs/>
              </w:rPr>
              <w:t xml:space="preserve"> in </w:t>
            </w:r>
            <w:r>
              <w:rPr>
                <w:rFonts w:eastAsiaTheme="minorEastAsia"/>
                <w:lang w:eastAsia="zh-CN"/>
              </w:rPr>
              <w:t>s</w:t>
            </w:r>
            <w:r w:rsidRPr="001D491D">
              <w:rPr>
                <w:rFonts w:eastAsiaTheme="minorEastAsia"/>
                <w:lang w:eastAsia="zh-CN"/>
              </w:rPr>
              <w:t>olution #3-</w:t>
            </w:r>
            <w:r>
              <w:rPr>
                <w:rFonts w:eastAsiaTheme="minorEastAsia"/>
                <w:lang w:eastAsia="zh-CN"/>
              </w:rPr>
              <w:t>1</w:t>
            </w:r>
            <w:r>
              <w:rPr>
                <w:bCs/>
                <w:iCs/>
              </w:rPr>
              <w:t xml:space="preserve">, the above two parameters need to be indicated to UE. Therefore, compared with </w:t>
            </w:r>
            <w:r>
              <w:rPr>
                <w:rFonts w:eastAsiaTheme="minorEastAsia"/>
                <w:lang w:eastAsia="zh-CN"/>
              </w:rPr>
              <w:t>s</w:t>
            </w:r>
            <w:r w:rsidRPr="001D491D">
              <w:rPr>
                <w:rFonts w:eastAsiaTheme="minorEastAsia"/>
                <w:lang w:eastAsia="zh-CN"/>
              </w:rPr>
              <w:t>olution #3-</w:t>
            </w:r>
            <w:r>
              <w:rPr>
                <w:rFonts w:eastAsiaTheme="minorEastAsia"/>
                <w:lang w:eastAsia="zh-CN"/>
              </w:rPr>
              <w:t>1, s</w:t>
            </w:r>
            <w:r w:rsidRPr="001D491D">
              <w:rPr>
                <w:rFonts w:eastAsiaTheme="minorEastAsia"/>
                <w:lang w:eastAsia="zh-CN"/>
              </w:rPr>
              <w:t>olution #3-</w:t>
            </w:r>
            <w:r>
              <w:rPr>
                <w:rFonts w:eastAsiaTheme="minorEastAsia"/>
                <w:lang w:eastAsia="zh-CN"/>
              </w:rPr>
              <w:t xml:space="preserve">2 can reduce potential </w:t>
            </w:r>
            <w:r>
              <w:rPr>
                <w:bCs/>
                <w:iCs/>
              </w:rPr>
              <w:t>signalling overhead.</w:t>
            </w:r>
          </w:p>
          <w:p w14:paraId="1AB7D574" w14:textId="77777777" w:rsidR="00051BE2" w:rsidRPr="002A5529" w:rsidRDefault="00051BE2" w:rsidP="00051BE2">
            <w:pPr>
              <w:rPr>
                <w:rFonts w:eastAsiaTheme="minorEastAsia"/>
                <w:lang w:eastAsia="zh-CN"/>
              </w:rPr>
            </w:pPr>
            <w:r>
              <w:rPr>
                <w:rFonts w:eastAsiaTheme="minorEastAsia"/>
                <w:lang w:eastAsia="zh-CN"/>
              </w:rPr>
              <w:t xml:space="preserve">Regarding </w:t>
            </w:r>
            <w:r w:rsidRPr="00BD5AA5">
              <w:rPr>
                <w:rFonts w:eastAsiaTheme="minorEastAsia"/>
                <w:lang w:eastAsia="zh-CN"/>
              </w:rPr>
              <w:t>power consumption and</w:t>
            </w:r>
            <w:r>
              <w:rPr>
                <w:rFonts w:eastAsiaTheme="minorEastAsia"/>
                <w:lang w:eastAsia="zh-CN"/>
              </w:rPr>
              <w:t>/or</w:t>
            </w:r>
            <w:r w:rsidRPr="00BD5AA5">
              <w:rPr>
                <w:rFonts w:eastAsiaTheme="minorEastAsia"/>
                <w:lang w:eastAsia="zh-CN"/>
              </w:rPr>
              <w:t xml:space="preserve"> the level of integration</w:t>
            </w:r>
            <w:r>
              <w:rPr>
                <w:rFonts w:eastAsiaTheme="minorEastAsia"/>
                <w:lang w:eastAsia="zh-CN"/>
              </w:rPr>
              <w:t xml:space="preserve">, we share the same view as ZTE and Huawei that </w:t>
            </w:r>
            <w:r>
              <w:t>it can be up to UE implementation according to the hardware capability.</w:t>
            </w:r>
          </w:p>
          <w:p w14:paraId="4877FDFD" w14:textId="19848CB9" w:rsidR="00051BE2" w:rsidRDefault="00051BE2" w:rsidP="00051BE2">
            <w:pPr>
              <w:rPr>
                <w:rFonts w:eastAsia="MS Mincho"/>
                <w:lang w:eastAsia="ja-JP"/>
              </w:rPr>
            </w:pPr>
            <w:r>
              <w:rPr>
                <w:rFonts w:eastAsiaTheme="minorEastAsia" w:hint="eastAsia"/>
                <w:lang w:eastAsia="zh-CN"/>
              </w:rPr>
              <w:t>T</w:t>
            </w:r>
            <w:r>
              <w:rPr>
                <w:rFonts w:eastAsiaTheme="minorEastAsia"/>
                <w:lang w:eastAsia="zh-CN"/>
              </w:rPr>
              <w:t xml:space="preserve">herefore, we think </w:t>
            </w:r>
            <w:r w:rsidRPr="00D938EB">
              <w:rPr>
                <w:rFonts w:eastAsiaTheme="minorEastAsia"/>
                <w:lang w:eastAsia="zh-CN"/>
              </w:rPr>
              <w:t>solution #3-2 is a valid option</w:t>
            </w:r>
            <w:r>
              <w:rPr>
                <w:rFonts w:eastAsiaTheme="minorEastAsia"/>
                <w:lang w:eastAsia="zh-CN"/>
              </w:rPr>
              <w:t xml:space="preserve"> with benefits in some use case, and it needs to be supported if </w:t>
            </w:r>
            <w:r w:rsidRPr="00902581">
              <w:t>instant state vector</w:t>
            </w:r>
            <w:r>
              <w:t xml:space="preserve"> based serving </w:t>
            </w:r>
            <w:r w:rsidRPr="00902581">
              <w:t>satellite ephemeris</w:t>
            </w:r>
            <w:r>
              <w:t xml:space="preserve"> format is NOT supported in </w:t>
            </w:r>
            <w:r>
              <w:rPr>
                <w:rFonts w:eastAsiaTheme="minorEastAsia"/>
                <w:lang w:eastAsia="zh-CN"/>
              </w:rPr>
              <w:t>s</w:t>
            </w:r>
            <w:r w:rsidRPr="001D491D">
              <w:rPr>
                <w:rFonts w:eastAsiaTheme="minorEastAsia"/>
                <w:lang w:eastAsia="zh-CN"/>
              </w:rPr>
              <w:t>olution #3-</w:t>
            </w:r>
            <w:r>
              <w:rPr>
                <w:rFonts w:eastAsiaTheme="minorEastAsia"/>
                <w:lang w:eastAsia="zh-CN"/>
              </w:rPr>
              <w:t>1.</w:t>
            </w:r>
          </w:p>
        </w:tc>
      </w:tr>
      <w:tr w:rsidR="00E754B9" w:rsidRPr="00902581" w14:paraId="18D39F5D" w14:textId="77777777" w:rsidTr="00926BC5">
        <w:tc>
          <w:tcPr>
            <w:tcW w:w="932" w:type="pct"/>
          </w:tcPr>
          <w:p w14:paraId="4C07046B" w14:textId="7E8696AE" w:rsidR="00E754B9" w:rsidRDefault="00E754B9" w:rsidP="00051BE2">
            <w:pPr>
              <w:rPr>
                <w:rFonts w:eastAsiaTheme="minorEastAsia"/>
                <w:lang w:eastAsia="zh-CN"/>
              </w:rPr>
            </w:pPr>
            <w:r>
              <w:rPr>
                <w:rFonts w:eastAsiaTheme="minorEastAsia"/>
                <w:lang w:eastAsia="zh-CN"/>
              </w:rPr>
              <w:t>Thales</w:t>
            </w:r>
          </w:p>
        </w:tc>
        <w:tc>
          <w:tcPr>
            <w:tcW w:w="4068" w:type="pct"/>
          </w:tcPr>
          <w:p w14:paraId="4441512A" w14:textId="0C4F867A" w:rsidR="00E754B9" w:rsidRDefault="00E754B9" w:rsidP="00051BE2">
            <w:pPr>
              <w:rPr>
                <w:rFonts w:eastAsiaTheme="minorEastAsia"/>
                <w:lang w:eastAsia="zh-CN"/>
              </w:rPr>
            </w:pPr>
            <w:r>
              <w:rPr>
                <w:rFonts w:eastAsiaTheme="minorEastAsia"/>
                <w:lang w:eastAsia="zh-CN"/>
              </w:rPr>
              <w:t>We do not see the benefits of supporting solution #3-2 if solution #3-1 can already be supported and satisfies the requirements associated to UL synchronization.</w:t>
            </w:r>
          </w:p>
        </w:tc>
      </w:tr>
      <w:tr w:rsidR="008E3CD7" w:rsidRPr="00902581" w14:paraId="6CEF80A8" w14:textId="77777777" w:rsidTr="00926BC5">
        <w:tc>
          <w:tcPr>
            <w:tcW w:w="932" w:type="pct"/>
          </w:tcPr>
          <w:p w14:paraId="289CF6BF" w14:textId="30BA9327" w:rsidR="008E3CD7" w:rsidRDefault="008E3CD7" w:rsidP="008E3CD7">
            <w:pPr>
              <w:rPr>
                <w:rFonts w:eastAsiaTheme="minorEastAsia"/>
                <w:lang w:eastAsia="zh-CN"/>
              </w:rPr>
            </w:pPr>
            <w:r>
              <w:t>Nokia, Nokia Shanghai Bell</w:t>
            </w:r>
          </w:p>
        </w:tc>
        <w:tc>
          <w:tcPr>
            <w:tcW w:w="4068" w:type="pct"/>
          </w:tcPr>
          <w:p w14:paraId="00AC053B" w14:textId="77777777" w:rsidR="008E3CD7" w:rsidRPr="00D76715" w:rsidRDefault="008E3CD7" w:rsidP="008E3CD7">
            <w:pPr>
              <w:rPr>
                <w:b/>
                <w:bCs/>
              </w:rPr>
            </w:pPr>
            <w:r w:rsidRPr="00D76715">
              <w:rPr>
                <w:b/>
                <w:color w:val="2B579A"/>
                <w:shd w:val="clear" w:color="auto" w:fill="E6E6E6"/>
              </w:rPr>
              <w:t>Benefits of solution 3-2 (with the understanding that 3-1 is NOT supported yet):</w:t>
            </w:r>
          </w:p>
          <w:p w14:paraId="6251558A" w14:textId="77777777" w:rsidR="008E3CD7" w:rsidRPr="00D76715" w:rsidRDefault="008E3CD7" w:rsidP="00346025">
            <w:pPr>
              <w:pStyle w:val="aff"/>
              <w:numPr>
                <w:ilvl w:val="0"/>
                <w:numId w:val="48"/>
              </w:numPr>
              <w:rPr>
                <w:rFonts w:eastAsia="Times New Roman"/>
              </w:rPr>
            </w:pPr>
            <w:r w:rsidRPr="00D76715">
              <w:t>System is agnostic to UE’s location</w:t>
            </w:r>
          </w:p>
          <w:p w14:paraId="654B764F" w14:textId="77777777" w:rsidR="008E3CD7" w:rsidRPr="00D76715" w:rsidRDefault="008E3CD7" w:rsidP="00346025">
            <w:pPr>
              <w:pStyle w:val="aff"/>
              <w:numPr>
                <w:ilvl w:val="0"/>
                <w:numId w:val="48"/>
              </w:numPr>
            </w:pPr>
            <w:r w:rsidRPr="00D76715">
              <w:t>Any error from location estimation and UE’s local oscillator will NOT translate into an error in UL freq. pre-compensation error creating ICI.</w:t>
            </w:r>
          </w:p>
          <w:p w14:paraId="1B069E93" w14:textId="77777777" w:rsidR="008E3CD7" w:rsidRPr="00D76715" w:rsidRDefault="008E3CD7" w:rsidP="008E3CD7">
            <w:pPr>
              <w:rPr>
                <w:b/>
                <w:bCs/>
              </w:rPr>
            </w:pPr>
            <w:r w:rsidRPr="00D76715">
              <w:rPr>
                <w:b/>
                <w:color w:val="2B579A"/>
                <w:shd w:val="clear" w:color="auto" w:fill="E6E6E6"/>
              </w:rPr>
              <w:t>Power consumption</w:t>
            </w:r>
            <w:r w:rsidRPr="00D76715">
              <w:rPr>
                <w:b/>
                <w:bCs/>
              </w:rPr>
              <w:t>:</w:t>
            </w:r>
          </w:p>
          <w:p w14:paraId="67FE3A20" w14:textId="77777777" w:rsidR="008E3CD7" w:rsidRPr="00D76715" w:rsidRDefault="008E3CD7" w:rsidP="00346025">
            <w:pPr>
              <w:pStyle w:val="aff"/>
              <w:numPr>
                <w:ilvl w:val="1"/>
                <w:numId w:val="46"/>
              </w:numPr>
              <w:rPr>
                <w:rFonts w:eastAsia="Times New Roman"/>
                <w:b/>
                <w:bCs/>
              </w:rPr>
            </w:pPr>
            <w:r w:rsidRPr="00D76715">
              <w:rPr>
                <w:color w:val="2B579A"/>
              </w:rPr>
              <w:t xml:space="preserve">It is not straightforward why power consumption </w:t>
            </w:r>
            <w:r w:rsidRPr="00D76715">
              <w:t>for acquiring location information larger than for acquiring time/frequency reference?</w:t>
            </w:r>
          </w:p>
          <w:p w14:paraId="1F08DDD4" w14:textId="77777777" w:rsidR="008E3CD7" w:rsidRPr="00D76715" w:rsidRDefault="008E3CD7" w:rsidP="00346025">
            <w:pPr>
              <w:pStyle w:val="aff"/>
              <w:numPr>
                <w:ilvl w:val="1"/>
                <w:numId w:val="46"/>
              </w:numPr>
              <w:rPr>
                <w:b/>
                <w:bCs/>
              </w:rPr>
            </w:pPr>
            <w:r w:rsidRPr="00D76715">
              <w:t>It is not straightforward why if GNSS assistance is used for RACH, the level of integration between GNSS and 5G receivers will depend on whether GNSS will provide location or time/frequency reference</w:t>
            </w:r>
            <w:r w:rsidRPr="00D76715">
              <w:br/>
            </w:r>
          </w:p>
          <w:p w14:paraId="3232DFB0" w14:textId="77777777" w:rsidR="008E3CD7" w:rsidRPr="00D76715" w:rsidRDefault="008E3CD7" w:rsidP="008E3CD7">
            <w:pPr>
              <w:spacing w:line="259" w:lineRule="auto"/>
              <w:rPr>
                <w:b/>
                <w:bCs/>
              </w:rPr>
            </w:pPr>
            <w:r w:rsidRPr="00D76715">
              <w:rPr>
                <w:b/>
                <w:color w:val="2B579A"/>
                <w:shd w:val="clear" w:color="auto" w:fill="E6E6E6"/>
              </w:rPr>
              <w:t>Coexistence of #3-1 and #3-2 solutions</w:t>
            </w:r>
            <w:r w:rsidRPr="00D76715">
              <w:rPr>
                <w:b/>
                <w:bCs/>
              </w:rPr>
              <w:t>:</w:t>
            </w:r>
          </w:p>
          <w:p w14:paraId="64BC3C53" w14:textId="77777777" w:rsidR="008E3CD7" w:rsidRPr="00D76715" w:rsidRDefault="008E3CD7" w:rsidP="00346025">
            <w:pPr>
              <w:pStyle w:val="aff"/>
              <w:numPr>
                <w:ilvl w:val="0"/>
                <w:numId w:val="47"/>
              </w:numPr>
              <w:rPr>
                <w:rFonts w:eastAsia="Times New Roman"/>
              </w:rPr>
            </w:pPr>
            <w:r w:rsidRPr="00D76715">
              <w:lastRenderedPageBreak/>
              <w:t>We share the view that a coexistence of UEs using #3-1 and #3-2 in the same cell/beam would create a frequency misalignment in UL, as UEs implementing #3-1 would be impaired by frequency errors depending on the error in position estimation using GNSS, possibly local oscillator offset etc., whereas UEs implementing #3-2 would not have such errors as not relying on position and also using DL reference. Moreover, as location error and local oscillator offset are UE-specific errors, UEs implementing #3-1 would be biased by different (UE-specific) errors in UL pre-compensation, creating ICI in the UL.</w:t>
            </w:r>
          </w:p>
          <w:p w14:paraId="28B2C2FF" w14:textId="77777777" w:rsidR="008E3CD7" w:rsidRDefault="008E3CD7" w:rsidP="008E3CD7">
            <w:pPr>
              <w:rPr>
                <w:rFonts w:eastAsiaTheme="minorEastAsia"/>
                <w:lang w:eastAsia="zh-CN"/>
              </w:rPr>
            </w:pPr>
          </w:p>
        </w:tc>
      </w:tr>
      <w:tr w:rsidR="004110E0" w:rsidRPr="00902581" w14:paraId="15E99B75" w14:textId="77777777" w:rsidTr="004110E0">
        <w:tc>
          <w:tcPr>
            <w:tcW w:w="932" w:type="pct"/>
          </w:tcPr>
          <w:p w14:paraId="3BC1298C" w14:textId="77777777" w:rsidR="004110E0" w:rsidRDefault="004110E0" w:rsidP="004110E0">
            <w:pPr>
              <w:rPr>
                <w:rFonts w:eastAsiaTheme="minorEastAsia"/>
                <w:lang w:eastAsia="zh-CN"/>
              </w:rPr>
            </w:pPr>
            <w:r>
              <w:rPr>
                <w:rFonts w:eastAsiaTheme="minorEastAsia"/>
                <w:lang w:eastAsia="zh-CN"/>
              </w:rPr>
              <w:lastRenderedPageBreak/>
              <w:t>Eutelsat</w:t>
            </w:r>
          </w:p>
        </w:tc>
        <w:tc>
          <w:tcPr>
            <w:tcW w:w="4068" w:type="pct"/>
          </w:tcPr>
          <w:p w14:paraId="7C63A624" w14:textId="299AE3BB" w:rsidR="004110E0" w:rsidRDefault="004110E0" w:rsidP="00424B06">
            <w:pPr>
              <w:rPr>
                <w:rFonts w:eastAsiaTheme="minorEastAsia"/>
                <w:lang w:eastAsia="zh-CN"/>
              </w:rPr>
            </w:pPr>
            <w:r>
              <w:rPr>
                <w:rFonts w:eastAsiaTheme="minorEastAsia"/>
                <w:lang w:eastAsia="zh-CN"/>
              </w:rPr>
              <w:t xml:space="preserve">We see no benefit to further study of solution 3-2. </w:t>
            </w:r>
          </w:p>
        </w:tc>
      </w:tr>
      <w:tr w:rsidR="004110E0" w:rsidRPr="00902581" w14:paraId="518D7B54" w14:textId="77777777" w:rsidTr="00926BC5">
        <w:tc>
          <w:tcPr>
            <w:tcW w:w="932" w:type="pct"/>
          </w:tcPr>
          <w:p w14:paraId="132D723B" w14:textId="17E7DD02" w:rsidR="004110E0" w:rsidRDefault="00424B06" w:rsidP="008E3CD7">
            <w:r>
              <w:t>Sequans</w:t>
            </w:r>
          </w:p>
        </w:tc>
        <w:tc>
          <w:tcPr>
            <w:tcW w:w="4068" w:type="pct"/>
          </w:tcPr>
          <w:p w14:paraId="51840A57" w14:textId="166A74D6" w:rsidR="004110E0" w:rsidRPr="00D76715" w:rsidRDefault="00424B06" w:rsidP="00424B06">
            <w:pPr>
              <w:rPr>
                <w:b/>
                <w:color w:val="2B579A"/>
                <w:shd w:val="clear" w:color="auto" w:fill="E6E6E6"/>
              </w:rPr>
            </w:pPr>
            <w:r>
              <w:rPr>
                <w:rFonts w:eastAsiaTheme="minorEastAsia"/>
                <w:lang w:eastAsia="zh-CN"/>
              </w:rPr>
              <w:t>It seems to us that 3-2 may not need</w:t>
            </w:r>
            <w:r w:rsidRPr="00424B06">
              <w:rPr>
                <w:rFonts w:eastAsiaTheme="minorEastAsia"/>
                <w:lang w:eastAsia="zh-CN"/>
              </w:rPr>
              <w:t xml:space="preserve"> specification</w:t>
            </w:r>
            <w:r>
              <w:rPr>
                <w:rFonts w:eastAsiaTheme="minorEastAsia"/>
                <w:lang w:eastAsia="zh-CN"/>
              </w:rPr>
              <w:t>.</w:t>
            </w:r>
            <w:r w:rsidRPr="00424B06">
              <w:rPr>
                <w:rFonts w:eastAsiaTheme="minorEastAsia"/>
                <w:lang w:eastAsia="zh-CN"/>
              </w:rPr>
              <w:t xml:space="preserve"> </w:t>
            </w:r>
            <w:r>
              <w:rPr>
                <w:rFonts w:eastAsiaTheme="minorEastAsia"/>
                <w:lang w:eastAsia="zh-CN"/>
              </w:rPr>
              <w:t>With</w:t>
            </w:r>
            <w:r w:rsidRPr="00424B06">
              <w:rPr>
                <w:rFonts w:eastAsiaTheme="minorEastAsia"/>
                <w:lang w:eastAsia="zh-CN"/>
              </w:rPr>
              <w:t xml:space="preserve"> Rel-16 SIB</w:t>
            </w:r>
            <w:r>
              <w:rPr>
                <w:rFonts w:eastAsiaTheme="minorEastAsia"/>
                <w:lang w:eastAsia="zh-CN"/>
              </w:rPr>
              <w:t>-</w:t>
            </w:r>
            <w:r w:rsidRPr="00424B06">
              <w:rPr>
                <w:rFonts w:eastAsiaTheme="minorEastAsia"/>
                <w:lang w:eastAsia="zh-CN"/>
              </w:rPr>
              <w:t>9</w:t>
            </w:r>
            <w:r>
              <w:rPr>
                <w:rFonts w:eastAsiaTheme="minorEastAsia"/>
                <w:lang w:eastAsia="zh-CN"/>
              </w:rPr>
              <w:t xml:space="preserve"> i</w:t>
            </w:r>
            <w:r w:rsidRPr="00424B06">
              <w:rPr>
                <w:rFonts w:eastAsiaTheme="minorEastAsia"/>
                <w:lang w:eastAsia="zh-CN"/>
              </w:rPr>
              <w:t xml:space="preserve">t </w:t>
            </w:r>
            <w:r>
              <w:rPr>
                <w:rFonts w:eastAsiaTheme="minorEastAsia"/>
                <w:lang w:eastAsia="zh-CN"/>
              </w:rPr>
              <w:t>can be</w:t>
            </w:r>
            <w:r w:rsidRPr="00424B06">
              <w:rPr>
                <w:rFonts w:eastAsiaTheme="minorEastAsia"/>
                <w:lang w:eastAsia="zh-CN"/>
              </w:rPr>
              <w:t xml:space="preserve"> up to device implementation</w:t>
            </w:r>
            <w:r>
              <w:rPr>
                <w:rFonts w:eastAsiaTheme="minorEastAsia"/>
                <w:lang w:eastAsia="zh-CN"/>
              </w:rPr>
              <w:t xml:space="preserve"> based on requirements to be defined. We need to understand though if #3-1 can satisfy the UL synchronization requirements.</w:t>
            </w:r>
          </w:p>
        </w:tc>
      </w:tr>
    </w:tbl>
    <w:p w14:paraId="1AFB2AA6" w14:textId="77777777" w:rsidR="002A33D8" w:rsidRDefault="002A33D8" w:rsidP="0073109D"/>
    <w:p w14:paraId="44CB41DD" w14:textId="77777777" w:rsidR="002A33D8" w:rsidRDefault="002A33D8" w:rsidP="0073109D"/>
    <w:p w14:paraId="7730D5C3" w14:textId="77777777" w:rsidR="001149AD" w:rsidRDefault="001149AD" w:rsidP="001149AD">
      <w:pPr>
        <w:pStyle w:val="30"/>
        <w:rPr>
          <w:lang w:val="en-US"/>
        </w:rPr>
      </w:pPr>
      <w:bookmarkStart w:id="21" w:name="_Toc55490728"/>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1"/>
    </w:p>
    <w:p w14:paraId="1ECDC08F" w14:textId="76478D6B" w:rsidR="00D10392" w:rsidRPr="00D10392" w:rsidRDefault="00D10392" w:rsidP="003D0536">
      <w:pPr>
        <w:rPr>
          <w:sz w:val="22"/>
          <w:lang w:val="en-US"/>
        </w:rPr>
      </w:pPr>
      <w:r w:rsidRPr="00D10392">
        <w:rPr>
          <w:sz w:val="22"/>
          <w:lang w:val="en-US"/>
        </w:rPr>
        <w:t>The following</w:t>
      </w:r>
      <w:r>
        <w:rPr>
          <w:sz w:val="22"/>
          <w:lang w:val="en-US"/>
        </w:rPr>
        <w:t xml:space="preserve"> was agreed in the last GTW session:</w:t>
      </w:r>
    </w:p>
    <w:p w14:paraId="66718C20" w14:textId="77777777" w:rsidR="003D0536" w:rsidRPr="003D0536" w:rsidRDefault="003D0536" w:rsidP="003D0536">
      <w:pPr>
        <w:rPr>
          <w:b/>
          <w:lang w:eastAsia="x-none"/>
        </w:rPr>
      </w:pPr>
      <w:r w:rsidRPr="003D0536">
        <w:rPr>
          <w:b/>
          <w:highlight w:val="green"/>
          <w:lang w:eastAsia="x-none"/>
        </w:rPr>
        <w:t>Agreement:</w:t>
      </w:r>
    </w:p>
    <w:p w14:paraId="2D199B8A" w14:textId="77777777" w:rsidR="003D0536" w:rsidRPr="003D0536" w:rsidRDefault="003D0536" w:rsidP="003D0536">
      <w:pPr>
        <w:rPr>
          <w:b/>
          <w:lang w:eastAsia="x-none"/>
        </w:rPr>
      </w:pPr>
      <w:r w:rsidRPr="003D0536">
        <w:rPr>
          <w:b/>
          <w:lang w:eastAsia="x-none"/>
        </w:rPr>
        <w:t>An NR NTN UE in RRC_IDLE and RRC_INACTIVE states shall be capable of at least using its acquired GNSS position and satellite ephemeris to calculate frequency pre-compensation to counter shift the Doppler experienced on the service link.</w:t>
      </w:r>
    </w:p>
    <w:p w14:paraId="3AA08661" w14:textId="77777777" w:rsidR="001149AD" w:rsidRPr="00501BC9" w:rsidRDefault="001149AD" w:rsidP="001149AD"/>
    <w:p w14:paraId="00BDAF42" w14:textId="54045204" w:rsidR="005E5946" w:rsidRPr="00902581" w:rsidRDefault="00CB3C2D" w:rsidP="0056124C">
      <w:pPr>
        <w:pStyle w:val="30"/>
      </w:pPr>
      <w:bookmarkStart w:id="22" w:name="_Toc55490729"/>
      <w:r w:rsidRPr="00902581">
        <w:t>Issue #3</w:t>
      </w:r>
      <w:r w:rsidR="005E5946" w:rsidRPr="00902581">
        <w:t>-1 Reference point for UL frequency synchronization</w:t>
      </w:r>
      <w:bookmarkEnd w:id="22"/>
    </w:p>
    <w:p w14:paraId="07F92A4E" w14:textId="77777777" w:rsidR="005E5946" w:rsidRPr="00902581" w:rsidRDefault="005E5946" w:rsidP="0056124C">
      <w:pPr>
        <w:pStyle w:val="4"/>
      </w:pPr>
      <w:r w:rsidRPr="00902581">
        <w:t>Background</w:t>
      </w:r>
    </w:p>
    <w:p w14:paraId="7CD8B612" w14:textId="77777777" w:rsidR="005E5946" w:rsidRPr="00902581" w:rsidRDefault="005E5946" w:rsidP="005E5946">
      <w:r w:rsidRPr="00902581">
        <w:t>During the last e-meeting, the following FL recommendation was made:</w:t>
      </w:r>
    </w:p>
    <w:p w14:paraId="20CDBDAD" w14:textId="77777777" w:rsidR="005E5946" w:rsidRPr="00902581" w:rsidRDefault="005E5946" w:rsidP="00346025">
      <w:pPr>
        <w:numPr>
          <w:ilvl w:val="0"/>
          <w:numId w:val="23"/>
        </w:numPr>
      </w:pPr>
      <w:r w:rsidRPr="00902581">
        <w:t>RAN1 to further clarify which reference frequency shall be considered by the UE when applying frequency adjustment.</w:t>
      </w:r>
    </w:p>
    <w:p w14:paraId="0FF24BB9" w14:textId="77777777"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14:paraId="5D4FC2AF"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109D7C45" w14:textId="77777777" w:rsidTr="00047F90">
        <w:tc>
          <w:tcPr>
            <w:tcW w:w="932" w:type="pct"/>
            <w:shd w:val="clear" w:color="auto" w:fill="00B0F0"/>
          </w:tcPr>
          <w:p w14:paraId="57ECA28B"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2C2488B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43E66BC1" w14:textId="77777777" w:rsidTr="008853FA">
        <w:tc>
          <w:tcPr>
            <w:tcW w:w="932" w:type="pct"/>
          </w:tcPr>
          <w:p w14:paraId="04B527DB" w14:textId="77777777" w:rsidR="005E5946" w:rsidRPr="00902581" w:rsidRDefault="005E5946" w:rsidP="005E5946">
            <w:r w:rsidRPr="00902581">
              <w:t>Thales</w:t>
            </w:r>
          </w:p>
        </w:tc>
        <w:tc>
          <w:tcPr>
            <w:tcW w:w="4068" w:type="pct"/>
          </w:tcPr>
          <w:p w14:paraId="34C6A64B" w14:textId="77777777"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14:paraId="4AF89F70" w14:textId="77777777" w:rsidTr="008853FA">
        <w:tc>
          <w:tcPr>
            <w:tcW w:w="932" w:type="pct"/>
          </w:tcPr>
          <w:p w14:paraId="79C0A327" w14:textId="77777777" w:rsidR="005E5946" w:rsidRPr="00902581" w:rsidRDefault="005E5946" w:rsidP="005E5946">
            <w:proofErr w:type="spellStart"/>
            <w:r w:rsidRPr="00902581">
              <w:t>Mediatek</w:t>
            </w:r>
            <w:proofErr w:type="spellEnd"/>
          </w:p>
        </w:tc>
        <w:tc>
          <w:tcPr>
            <w:tcW w:w="4068" w:type="pct"/>
          </w:tcPr>
          <w:p w14:paraId="6E3FF96A" w14:textId="77777777" w:rsidR="005E5946" w:rsidRPr="00902581" w:rsidRDefault="005E5946" w:rsidP="005E5946">
            <w:r w:rsidRPr="00902581">
              <w:t>Proposal 1: The target requirements to achieve for UE uplink pre-compensation assuming access link is in S band are:</w:t>
            </w:r>
          </w:p>
          <w:p w14:paraId="2750473A" w14:textId="77777777" w:rsidR="005E5946" w:rsidRPr="00902581" w:rsidRDefault="005E5946" w:rsidP="005E5946">
            <w:r w:rsidRPr="00902581">
              <w:t>•</w:t>
            </w:r>
            <w:r w:rsidRPr="00902581">
              <w:tab/>
              <w:t xml:space="preserve">Timing error at the satellite  &lt; ± 50 µs </w:t>
            </w:r>
          </w:p>
          <w:p w14:paraId="4DC94F51" w14:textId="77777777" w:rsidR="005E5946" w:rsidRPr="00902581" w:rsidRDefault="005E5946" w:rsidP="005E5946">
            <w:r w:rsidRPr="00902581">
              <w:t>•</w:t>
            </w:r>
            <w:r w:rsidRPr="00902581">
              <w:tab/>
              <w:t>Frequency error at the satellite  &lt; ±0.02 ppm or ± 40 Hz at fc = 2 GHz</w:t>
            </w:r>
          </w:p>
          <w:p w14:paraId="3EF4A8B3" w14:textId="77777777" w:rsidR="005E5946" w:rsidRPr="00902581" w:rsidRDefault="005E5946" w:rsidP="005E5946">
            <w:r w:rsidRPr="00902581">
              <w:t>It is assumed that gNB does pre-compensation and post-compensation of Doppler shift over the feeder link</w:t>
            </w:r>
          </w:p>
        </w:tc>
      </w:tr>
      <w:tr w:rsidR="005E5946" w:rsidRPr="00902581" w14:paraId="57539811" w14:textId="77777777" w:rsidTr="008853FA">
        <w:tc>
          <w:tcPr>
            <w:tcW w:w="932" w:type="pct"/>
          </w:tcPr>
          <w:p w14:paraId="3F095F4F" w14:textId="77777777" w:rsidR="005E5946" w:rsidRPr="00902581" w:rsidRDefault="005E5946" w:rsidP="005E5946">
            <w:pPr>
              <w:rPr>
                <w:bCs/>
              </w:rPr>
            </w:pPr>
            <w:r w:rsidRPr="00902581">
              <w:rPr>
                <w:bCs/>
              </w:rPr>
              <w:t>Ericsson</w:t>
            </w:r>
          </w:p>
        </w:tc>
        <w:tc>
          <w:tcPr>
            <w:tcW w:w="4068" w:type="pct"/>
          </w:tcPr>
          <w:p w14:paraId="659A2872" w14:textId="77777777" w:rsidR="005E5946" w:rsidRPr="00902581" w:rsidRDefault="005E5946" w:rsidP="005E5946">
            <w:r w:rsidRPr="00902581">
              <w:t xml:space="preserve">If the satellite is time and frequency reference point, then UL signals will be time and frequency aligned and received at nominal UL frequency at satellite RX. Then all time slots </w:t>
            </w:r>
            <w:r w:rsidRPr="00902581">
              <w:lastRenderedPageBreak/>
              <w:t>will be misaligned by twice the feeder link delay and the frequency will be affected by feeder link Doppler shift.</w:t>
            </w:r>
          </w:p>
          <w:p w14:paraId="660E99F1" w14:textId="77777777" w:rsidR="005E5946" w:rsidRPr="00902581" w:rsidRDefault="005E5946" w:rsidP="005E5946">
            <w:r w:rsidRPr="00902581">
              <w:t>Observation 2</w:t>
            </w:r>
            <w:r w:rsidRPr="00902581">
              <w:tab/>
              <w:t>Using satellite as reference for time and frequency requirements affects compatibility with existing rel-16 gNB.</w:t>
            </w:r>
          </w:p>
          <w:p w14:paraId="5934AE68" w14:textId="77777777" w:rsidR="005E5946" w:rsidRPr="00902581" w:rsidRDefault="005E5946" w:rsidP="005E5946">
            <w:r w:rsidRPr="00902581">
              <w:t>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signaled to the UE. The signaled offsets are determined by the gNB and may be used to move the reference point e.g. to the gNB.</w:t>
            </w:r>
          </w:p>
          <w:p w14:paraId="5513AF49" w14:textId="77777777"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14:paraId="6F3865BF" w14:textId="77777777" w:rsidR="005E5946" w:rsidRDefault="005E5946" w:rsidP="005E5946">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61A4559C" w14:textId="77777777"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14:paraId="78751A02" w14:textId="77777777"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14:paraId="3F73C4D9" w14:textId="77777777"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14:paraId="344ED3B0" w14:textId="77777777" w:rsidTr="008853FA">
        <w:tc>
          <w:tcPr>
            <w:tcW w:w="932" w:type="pct"/>
          </w:tcPr>
          <w:p w14:paraId="3CFD98D8" w14:textId="77777777" w:rsidR="005E5946" w:rsidRPr="00902581" w:rsidRDefault="005E5946" w:rsidP="005E5946">
            <w:pPr>
              <w:rPr>
                <w:bCs/>
              </w:rPr>
            </w:pPr>
            <w:r w:rsidRPr="00902581">
              <w:rPr>
                <w:bCs/>
              </w:rPr>
              <w:lastRenderedPageBreak/>
              <w:t>Qualcomm</w:t>
            </w:r>
          </w:p>
        </w:tc>
        <w:tc>
          <w:tcPr>
            <w:tcW w:w="4068" w:type="pct"/>
          </w:tcPr>
          <w:p w14:paraId="67DD7A0C" w14:textId="77777777"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14:paraId="36A0078F" w14:textId="77777777" w:rsidR="005E5946" w:rsidRPr="00902581" w:rsidRDefault="005E5946" w:rsidP="005E5946">
            <w:r w:rsidRPr="00902581">
              <w:t>Observation 2: In NTN with transparent LEO satellites, it may not be feasible to have gNB as the reference point for time and frequency.</w:t>
            </w:r>
          </w:p>
        </w:tc>
      </w:tr>
      <w:tr w:rsidR="005E5946" w:rsidRPr="00902581" w14:paraId="4C76EBFA" w14:textId="77777777" w:rsidTr="008853FA">
        <w:tc>
          <w:tcPr>
            <w:tcW w:w="932" w:type="pct"/>
          </w:tcPr>
          <w:p w14:paraId="4F1BDF81" w14:textId="77777777" w:rsidR="005E5946" w:rsidRPr="00902581" w:rsidRDefault="005E5946" w:rsidP="005E5946">
            <w:pPr>
              <w:rPr>
                <w:bCs/>
              </w:rPr>
            </w:pPr>
            <w:r w:rsidRPr="00902581">
              <w:rPr>
                <w:bCs/>
              </w:rPr>
              <w:t>CMCC</w:t>
            </w:r>
          </w:p>
        </w:tc>
        <w:tc>
          <w:tcPr>
            <w:tcW w:w="4068" w:type="pct"/>
          </w:tcPr>
          <w:p w14:paraId="7B5A2629" w14:textId="77777777" w:rsidR="005E5946" w:rsidRPr="00902581" w:rsidRDefault="005E5946" w:rsidP="005E5946">
            <w:r w:rsidRPr="00902581">
              <w:t>Proposal 15: Network compensate the doppler shift on the feeder link, which is transparent to UE.</w:t>
            </w:r>
          </w:p>
        </w:tc>
      </w:tr>
    </w:tbl>
    <w:p w14:paraId="0947C40B" w14:textId="77777777" w:rsidR="005E5946" w:rsidRPr="00902581" w:rsidRDefault="005E5946" w:rsidP="005E5946"/>
    <w:p w14:paraId="213894E4" w14:textId="77777777" w:rsidR="005E5946" w:rsidRPr="00902581" w:rsidRDefault="005E5946" w:rsidP="0056124C">
      <w:pPr>
        <w:pStyle w:val="4"/>
      </w:pPr>
      <w:r w:rsidRPr="00902581">
        <w:t>Companies views</w:t>
      </w:r>
    </w:p>
    <w:p w14:paraId="12B4BFD4" w14:textId="77777777" w:rsidR="004863BA" w:rsidRPr="00902581" w:rsidRDefault="004863BA" w:rsidP="004863BA">
      <w:r w:rsidRPr="00902581">
        <w:t xml:space="preserve">Based on the </w:t>
      </w:r>
      <w:proofErr w:type="gramStart"/>
      <w:r w:rsidRPr="00902581">
        <w:t>companies</w:t>
      </w:r>
      <w:proofErr w:type="gramEnd"/>
      <w:r w:rsidRPr="00902581">
        <w:t xml:space="preserve">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14:paraId="3B2FE90E" w14:textId="77777777" w:rsidR="004863BA" w:rsidRPr="00902581" w:rsidRDefault="004863BA" w:rsidP="004863BA">
      <w:pPr>
        <w:rPr>
          <w:u w:val="single"/>
        </w:rPr>
      </w:pPr>
      <w:r w:rsidRPr="00902581">
        <w:rPr>
          <w:u w:val="single"/>
        </w:rPr>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14:paraId="380C8B0A" w14:textId="77777777"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w:t>
      </w:r>
      <w:r w:rsidRPr="00902581">
        <w:lastRenderedPageBreak/>
        <w:t>However, the network shall configure additional frequency offsets that are signaled to the UE. The signaled offsets are determined by the gNB. These offsets are applied on top of the one determined by the UE.</w:t>
      </w:r>
    </w:p>
    <w:p w14:paraId="543EC703" w14:textId="77777777" w:rsidR="004863BA" w:rsidRPr="00902581" w:rsidRDefault="004863BA" w:rsidP="004863BA">
      <w:pPr>
        <w:rPr>
          <w:u w:val="single"/>
        </w:rPr>
      </w:pPr>
      <w:r w:rsidRPr="00902581">
        <w:rPr>
          <w:u w:val="single"/>
        </w:rPr>
        <w:t xml:space="preserve">Option </w:t>
      </w:r>
      <w:proofErr w:type="gramStart"/>
      <w:r w:rsidRPr="00902581">
        <w:rPr>
          <w:u w:val="single"/>
        </w:rPr>
        <w:t>3 :</w:t>
      </w:r>
      <w:proofErr w:type="gramEnd"/>
      <w:r w:rsidRPr="00902581">
        <w:rPr>
          <w:u w:val="single"/>
        </w:rPr>
        <w:t xml:space="preserve"> The reference point for frequency in an NTN is under control of the network: </w:t>
      </w:r>
    </w:p>
    <w:p w14:paraId="0765A9C4" w14:textId="77777777" w:rsidR="004863BA" w:rsidRPr="00902581" w:rsidRDefault="004863BA" w:rsidP="00DE4181">
      <w:r w:rsidRPr="00902581">
        <w:br/>
        <w:t>The UE shall be responsible for determining the frequency offset required for frequency alignment at the satellite. However, the network may configure additional frequency offsets that are signaled to the UE. The signaled offsets are determined by the gNB and may be used to move the reference point. This is the most flexible option.</w:t>
      </w:r>
    </w:p>
    <w:p w14:paraId="622E785A" w14:textId="77777777"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14:paraId="2BCBFEB8" w14:textId="77777777"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14:paraId="4BF7B382"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14:paraId="78AE53D2"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14:paraId="52D29813"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14:paraId="7420E33F" w14:textId="77777777" w:rsidR="005E5946" w:rsidRPr="00902581" w:rsidRDefault="005E5946" w:rsidP="00346025">
      <w:pPr>
        <w:numPr>
          <w:ilvl w:val="0"/>
          <w:numId w:val="28"/>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14:paraId="2CBAD9A1" w14:textId="77777777"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E5946" w:rsidRPr="00902581" w14:paraId="7A1F18B2" w14:textId="77777777" w:rsidTr="00047F90">
        <w:tc>
          <w:tcPr>
            <w:tcW w:w="932" w:type="pct"/>
            <w:shd w:val="clear" w:color="auto" w:fill="00B0F0"/>
          </w:tcPr>
          <w:p w14:paraId="173BC524"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B06ACC6"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7E6C6553" w14:textId="77777777" w:rsidTr="008853FA">
        <w:tc>
          <w:tcPr>
            <w:tcW w:w="932" w:type="pct"/>
          </w:tcPr>
          <w:p w14:paraId="16034CBE" w14:textId="77777777" w:rsidR="005E5946" w:rsidRPr="004559D1" w:rsidRDefault="004559D1"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7A3D40A" w14:textId="77777777" w:rsidR="004559D1" w:rsidRDefault="004559D1" w:rsidP="005E5946">
            <w:pPr>
              <w:rPr>
                <w:rFonts w:eastAsiaTheme="minorEastAsia"/>
                <w:lang w:eastAsia="zh-CN"/>
              </w:rPr>
            </w:pPr>
            <w:r>
              <w:rPr>
                <w:rFonts w:eastAsiaTheme="minorEastAsia"/>
                <w:lang w:eastAsia="zh-CN"/>
              </w:rPr>
              <w:t>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 </w:t>
            </w:r>
          </w:p>
          <w:p w14:paraId="030A5442" w14:textId="77777777" w:rsidR="005E5946"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based on the geometric </w:t>
            </w:r>
            <w:r w:rsidR="00EA74D9">
              <w:rPr>
                <w:rFonts w:eastAsiaTheme="minorEastAsia"/>
                <w:lang w:eastAsia="zh-CN"/>
              </w:rPr>
              <w:t>solution</w:t>
            </w:r>
            <w:r w:rsidRPr="004559D1">
              <w:rPr>
                <w:rFonts w:eastAsiaTheme="minorEastAsia"/>
                <w:lang w:eastAsia="zh-CN"/>
              </w:rPr>
              <w:t>, Option-1 is more preferred to simplify the calculation since variation/assumption for Doppler calculation is different per service link and feedback link.</w:t>
            </w:r>
          </w:p>
          <w:p w14:paraId="3E4F2C89" w14:textId="77777777" w:rsidR="004559D1" w:rsidRPr="004559D1" w:rsidRDefault="004559D1" w:rsidP="00346025">
            <w:pPr>
              <w:pStyle w:val="aff"/>
              <w:numPr>
                <w:ilvl w:val="0"/>
                <w:numId w:val="23"/>
              </w:numPr>
              <w:adjustRightInd w:val="0"/>
              <w:snapToGrid w:val="0"/>
              <w:spacing w:after="0"/>
              <w:ind w:left="714" w:hanging="357"/>
              <w:rPr>
                <w:rFonts w:eastAsiaTheme="minorEastAsia"/>
                <w:lang w:eastAsia="zh-CN"/>
              </w:rPr>
            </w:pPr>
            <w:r w:rsidRPr="004559D1">
              <w:rPr>
                <w:rFonts w:eastAsiaTheme="minorEastAsia"/>
                <w:lang w:eastAsia="zh-CN"/>
              </w:rPr>
              <w:t xml:space="preserve">If </w:t>
            </w:r>
            <w:r>
              <w:rPr>
                <w:rFonts w:eastAsiaTheme="minorEastAsia"/>
                <w:lang w:eastAsia="zh-CN"/>
              </w:rPr>
              <w:t>the timer based is used, either way is fine and just up to the implementation.</w:t>
            </w:r>
          </w:p>
        </w:tc>
      </w:tr>
      <w:tr w:rsidR="00C87E0B" w:rsidRPr="00902581" w14:paraId="5A7E842B" w14:textId="77777777" w:rsidTr="008853FA">
        <w:tc>
          <w:tcPr>
            <w:tcW w:w="932" w:type="pct"/>
          </w:tcPr>
          <w:p w14:paraId="1F782507" w14:textId="77777777" w:rsidR="00C87E0B" w:rsidRDefault="00C87E0B" w:rsidP="005E5946">
            <w:pPr>
              <w:rPr>
                <w:rFonts w:eastAsiaTheme="minorEastAsia"/>
                <w:lang w:eastAsia="zh-CN"/>
              </w:rPr>
            </w:pPr>
            <w:r>
              <w:rPr>
                <w:rFonts w:eastAsiaTheme="minorEastAsia"/>
                <w:lang w:eastAsia="zh-CN"/>
              </w:rPr>
              <w:t>MediaTek</w:t>
            </w:r>
          </w:p>
        </w:tc>
        <w:tc>
          <w:tcPr>
            <w:tcW w:w="4068" w:type="pct"/>
          </w:tcPr>
          <w:p w14:paraId="5F314B64" w14:textId="77777777" w:rsidR="00C87E0B" w:rsidRDefault="00C87E0B" w:rsidP="005E5946">
            <w:pPr>
              <w:rPr>
                <w:rFonts w:eastAsiaTheme="minorEastAsia"/>
                <w:lang w:eastAsia="zh-CN"/>
              </w:rPr>
            </w:pPr>
            <w:r>
              <w:rPr>
                <w:rFonts w:eastAsiaTheme="minorEastAsia"/>
                <w:lang w:eastAsia="zh-CN"/>
              </w:rPr>
              <w:t xml:space="preserve">It is not necessary that reference point of UL time synchronization and reference point for frequency synchronization are the same. </w:t>
            </w:r>
          </w:p>
          <w:p w14:paraId="012630F8" w14:textId="77777777" w:rsidR="00C87E0B" w:rsidRDefault="00C87E0B" w:rsidP="005E5946">
            <w:pPr>
              <w:rPr>
                <w:rFonts w:eastAsiaTheme="minorEastAsia"/>
                <w:lang w:eastAsia="zh-CN"/>
              </w:rPr>
            </w:pPr>
            <w:r>
              <w:rPr>
                <w:rFonts w:eastAsiaTheme="minorEastAsia"/>
                <w:lang w:eastAsia="zh-CN"/>
              </w:rPr>
              <w:t xml:space="preserve">Option 1 is the only viable option for reference point for UL synchronization. The feeder link Doppler shift and transponder frequency error need to be pre-compensated with very high accuracy or NTN system will not work. The transponder frequency error alone could be several 10s of kHz, and Doppler shift over the feeder link several 100s of kHz. </w:t>
            </w:r>
          </w:p>
          <w:p w14:paraId="31315450" w14:textId="77777777" w:rsidR="00C87E0B" w:rsidRDefault="00C87E0B" w:rsidP="005E5946">
            <w:pPr>
              <w:rPr>
                <w:rFonts w:eastAsiaTheme="minorEastAsia"/>
                <w:lang w:eastAsia="zh-CN"/>
              </w:rPr>
            </w:pPr>
            <w:r>
              <w:rPr>
                <w:rFonts w:eastAsiaTheme="minorEastAsia"/>
                <w:lang w:eastAsia="zh-CN"/>
              </w:rPr>
              <w:t>We have concern on viability of Option 2, as UE cannot estimate the Doppler shift over the feeder link and cannot estimate the transponder frequency error. In our view it is questionable to signal accurately the common Doppler shift and Doppler drift rate due to feeder link and also the transponder frequency error.</w:t>
            </w:r>
          </w:p>
          <w:p w14:paraId="4C7C6013" w14:textId="77777777" w:rsidR="00C87E0B" w:rsidRDefault="00C87E0B" w:rsidP="00C87E0B">
            <w:pPr>
              <w:rPr>
                <w:rFonts w:eastAsiaTheme="minorEastAsia"/>
                <w:lang w:eastAsia="zh-CN"/>
              </w:rPr>
            </w:pPr>
            <w:r>
              <w:rPr>
                <w:rFonts w:eastAsiaTheme="minorEastAsia"/>
                <w:lang w:eastAsia="zh-CN"/>
              </w:rPr>
              <w:t>Option 3 uses Option 1 or Option 2. But, with our concern on Option 2, then only option 1 will be used in the network.</w:t>
            </w:r>
          </w:p>
        </w:tc>
      </w:tr>
      <w:tr w:rsidR="00F0617A" w:rsidRPr="00902581" w14:paraId="150FED4A" w14:textId="77777777" w:rsidTr="008853FA">
        <w:tc>
          <w:tcPr>
            <w:tcW w:w="932" w:type="pct"/>
          </w:tcPr>
          <w:p w14:paraId="42A13DE3" w14:textId="77777777" w:rsidR="00F0617A" w:rsidRPr="00902581" w:rsidRDefault="00F0617A" w:rsidP="00F0617A">
            <w:r>
              <w:t>Ericsson</w:t>
            </w:r>
          </w:p>
        </w:tc>
        <w:tc>
          <w:tcPr>
            <w:tcW w:w="4068" w:type="pct"/>
          </w:tcPr>
          <w:p w14:paraId="3ED00641" w14:textId="77777777" w:rsidR="00F0617A" w:rsidRDefault="00F0617A" w:rsidP="00F0617A">
            <w:r>
              <w:t>We support Option 3.</w:t>
            </w:r>
          </w:p>
          <w:p w14:paraId="4D8CCED1" w14:textId="77777777" w:rsidR="00F0617A" w:rsidRDefault="00F0617A" w:rsidP="00F0617A">
            <w:r>
              <w:t xml:space="preserve">In addition, we also have the following proposal, where </w:t>
            </w:r>
            <w:r w:rsidRPr="00C76359">
              <w:t>the reference point may or may not be the gateway. It is up to network to configure. In scenarios where it is acceptable to broadcast gateway position, the network can configure the reference point to be the position of the gateway. In scenarios where it is not acceptable to broadcast gateway position, the network can configure the reference point to be the “approximate” position of the gateway.</w:t>
            </w:r>
          </w:p>
          <w:p w14:paraId="2DE714A6" w14:textId="77777777" w:rsidR="00F0617A" w:rsidRPr="00F0617A" w:rsidRDefault="00F0617A" w:rsidP="00F0617A">
            <w:pPr>
              <w:pStyle w:val="Proposal"/>
              <w:ind w:left="0" w:firstLine="0"/>
              <w:rPr>
                <w:rFonts w:cs="Arial"/>
              </w:rPr>
            </w:pPr>
            <w:r>
              <w:t xml:space="preserve">Proposal: Support broadcasting a reference point of the feeder link and </w:t>
            </w:r>
            <w:r w:rsidRPr="00833858">
              <w:rPr>
                <w:rFonts w:cs="Arial"/>
              </w:rPr>
              <w:t>UE autonomous determin</w:t>
            </w:r>
            <w:r>
              <w:rPr>
                <w:rFonts w:cs="Arial"/>
              </w:rPr>
              <w:t>ation of</w:t>
            </w:r>
            <w:r w:rsidRPr="00833858">
              <w:rPr>
                <w:rFonts w:cs="Arial"/>
              </w:rPr>
              <w:t xml:space="preserve"> the time and frequency offset of both the </w:t>
            </w:r>
            <w:r>
              <w:rPr>
                <w:rFonts w:cs="Arial"/>
              </w:rPr>
              <w:t>service</w:t>
            </w:r>
            <w:r w:rsidRPr="00833858">
              <w:rPr>
                <w:rFonts w:cs="Arial"/>
              </w:rPr>
              <w:t xml:space="preserve"> link and the link</w:t>
            </w:r>
            <w:r>
              <w:rPr>
                <w:rFonts w:cs="Arial"/>
              </w:rPr>
              <w:t xml:space="preserve"> between the satellite and the reference point of the feeder link.</w:t>
            </w:r>
          </w:p>
        </w:tc>
      </w:tr>
      <w:tr w:rsidR="004D2A21" w:rsidRPr="00902581" w14:paraId="0C769CB4" w14:textId="77777777" w:rsidTr="008853FA">
        <w:tc>
          <w:tcPr>
            <w:tcW w:w="932" w:type="pct"/>
          </w:tcPr>
          <w:p w14:paraId="1F0EE037" w14:textId="77777777" w:rsidR="004D2A21" w:rsidRDefault="004D2A21" w:rsidP="004D2A21">
            <w:pPr>
              <w:rPr>
                <w:rFonts w:eastAsiaTheme="minorEastAsia"/>
                <w:lang w:eastAsia="zh-CN"/>
              </w:rPr>
            </w:pPr>
            <w:r>
              <w:rPr>
                <w:rFonts w:eastAsiaTheme="minorEastAsia"/>
                <w:lang w:eastAsia="zh-CN"/>
              </w:rPr>
              <w:t>Intel</w:t>
            </w:r>
          </w:p>
        </w:tc>
        <w:tc>
          <w:tcPr>
            <w:tcW w:w="4068" w:type="pct"/>
          </w:tcPr>
          <w:p w14:paraId="18BC5787" w14:textId="77777777" w:rsidR="004D2A21" w:rsidRDefault="004D2A21" w:rsidP="004D2A21">
            <w:pPr>
              <w:rPr>
                <w:rFonts w:eastAsiaTheme="minorEastAsia"/>
                <w:lang w:eastAsia="zh-CN"/>
              </w:rPr>
            </w:pPr>
            <w:r>
              <w:rPr>
                <w:rFonts w:eastAsiaTheme="minorEastAsia"/>
                <w:lang w:eastAsia="zh-CN"/>
              </w:rPr>
              <w:t xml:space="preserve">In our view option 1 can be assumed for RAN1 work, there the indication of satellite location/speed is </w:t>
            </w:r>
            <w:r w:rsidRPr="00B22E43">
              <w:rPr>
                <w:rFonts w:eastAsiaTheme="minorEastAsia"/>
                <w:lang w:eastAsia="zh-CN"/>
              </w:rPr>
              <w:t>under control of the network</w:t>
            </w:r>
            <w:r>
              <w:rPr>
                <w:rFonts w:eastAsiaTheme="minorEastAsia"/>
                <w:lang w:eastAsia="zh-CN"/>
              </w:rPr>
              <w:t>.</w:t>
            </w:r>
          </w:p>
        </w:tc>
      </w:tr>
      <w:tr w:rsidR="00F33083" w:rsidRPr="00902581" w14:paraId="10DD071C" w14:textId="77777777" w:rsidTr="008853FA">
        <w:tc>
          <w:tcPr>
            <w:tcW w:w="932" w:type="pct"/>
          </w:tcPr>
          <w:p w14:paraId="3D6663E2" w14:textId="77777777" w:rsidR="00F33083" w:rsidRPr="00902581" w:rsidRDefault="00F33083" w:rsidP="00F33083">
            <w:r>
              <w:lastRenderedPageBreak/>
              <w:t>Apple</w:t>
            </w:r>
          </w:p>
        </w:tc>
        <w:tc>
          <w:tcPr>
            <w:tcW w:w="4068" w:type="pct"/>
          </w:tcPr>
          <w:p w14:paraId="1C129B50" w14:textId="77777777" w:rsidR="00F33083" w:rsidRPr="00902581" w:rsidRDefault="00F33083" w:rsidP="00F33083">
            <w:r>
              <w:t xml:space="preserve">Option 1, UE does not need to handle the frequency offset between satellite and gNB. </w:t>
            </w:r>
          </w:p>
        </w:tc>
      </w:tr>
      <w:tr w:rsidR="001A2B0C" w:rsidRPr="00902581" w14:paraId="35FBADC7" w14:textId="77777777" w:rsidTr="008853FA">
        <w:tc>
          <w:tcPr>
            <w:tcW w:w="932" w:type="pct"/>
          </w:tcPr>
          <w:p w14:paraId="0A6675BF" w14:textId="77777777" w:rsidR="001A2B0C" w:rsidRDefault="001A2B0C" w:rsidP="001A2B0C">
            <w:r>
              <w:rPr>
                <w:rFonts w:hint="eastAsia"/>
              </w:rPr>
              <w:t>OPP</w:t>
            </w:r>
            <w:r>
              <w:t>O</w:t>
            </w:r>
          </w:p>
        </w:tc>
        <w:tc>
          <w:tcPr>
            <w:tcW w:w="4068" w:type="pct"/>
          </w:tcPr>
          <w:p w14:paraId="17BFD92F" w14:textId="77777777" w:rsidR="001A2B0C" w:rsidRDefault="001A2B0C" w:rsidP="001A2B0C">
            <w:r>
              <w:rPr>
                <w:rFonts w:hint="eastAsia"/>
              </w:rPr>
              <w:t>Option 1</w:t>
            </w:r>
            <w:r>
              <w:t xml:space="preserve">, we share the same view as MTK. The performance cannot be ensured if the network broadcast the Doppler shift over feeder link to the UE. </w:t>
            </w:r>
          </w:p>
        </w:tc>
      </w:tr>
      <w:tr w:rsidR="007B3DB0" w:rsidRPr="00902581" w14:paraId="39B05539" w14:textId="77777777" w:rsidTr="008853FA">
        <w:tc>
          <w:tcPr>
            <w:tcW w:w="932" w:type="pct"/>
          </w:tcPr>
          <w:p w14:paraId="5A1CCE8D" w14:textId="3629F462" w:rsidR="007B3DB0" w:rsidRDefault="007B3DB0" w:rsidP="001A2B0C">
            <w:proofErr w:type="spellStart"/>
            <w:r>
              <w:t>InterDigital</w:t>
            </w:r>
            <w:proofErr w:type="spellEnd"/>
          </w:p>
        </w:tc>
        <w:tc>
          <w:tcPr>
            <w:tcW w:w="4068" w:type="pct"/>
          </w:tcPr>
          <w:p w14:paraId="1E2CD9E8" w14:textId="1E1D8976" w:rsidR="007B3DB0" w:rsidRDefault="007B3DB0" w:rsidP="001A2B0C">
            <w:r>
              <w:t>Support Option 1.</w:t>
            </w:r>
          </w:p>
        </w:tc>
      </w:tr>
      <w:tr w:rsidR="00FF2146" w:rsidRPr="00902581" w14:paraId="765CE3FE" w14:textId="77777777" w:rsidTr="008853FA">
        <w:tc>
          <w:tcPr>
            <w:tcW w:w="932" w:type="pct"/>
          </w:tcPr>
          <w:p w14:paraId="6520624B" w14:textId="41533D2D" w:rsidR="00FF2146" w:rsidRDefault="00FF2146" w:rsidP="001A2B0C">
            <w:r>
              <w:t>Qualcomm</w:t>
            </w:r>
          </w:p>
        </w:tc>
        <w:tc>
          <w:tcPr>
            <w:tcW w:w="4068" w:type="pct"/>
          </w:tcPr>
          <w:p w14:paraId="2667C77E" w14:textId="05FA59E2" w:rsidR="00FF2146" w:rsidRDefault="003E3E8E" w:rsidP="001A2B0C">
            <w:r>
              <w:t xml:space="preserve">Support Option 1. Option 3 can be roughly implemented with </w:t>
            </w:r>
            <w:r w:rsidR="004154DD">
              <w:t xml:space="preserve">Koffset. </w:t>
            </w:r>
            <w:r w:rsidR="006252C3">
              <w:t>Both the benefit and f</w:t>
            </w:r>
            <w:r w:rsidR="004154DD">
              <w:t xml:space="preserve">easibility of option 2 </w:t>
            </w:r>
            <w:r w:rsidR="006252C3">
              <w:t>are</w:t>
            </w:r>
            <w:r w:rsidR="004154DD">
              <w:t xml:space="preserve"> unclear</w:t>
            </w:r>
            <w:r w:rsidR="006252C3">
              <w:t>.</w:t>
            </w:r>
          </w:p>
        </w:tc>
      </w:tr>
      <w:tr w:rsidR="006236DE" w:rsidRPr="00902581" w14:paraId="1E92627F" w14:textId="77777777" w:rsidTr="008853FA">
        <w:tc>
          <w:tcPr>
            <w:tcW w:w="932" w:type="pct"/>
          </w:tcPr>
          <w:p w14:paraId="0CDDB184" w14:textId="1E3C11DA" w:rsidR="006236DE" w:rsidRDefault="006236DE" w:rsidP="006236DE">
            <w:r>
              <w:rPr>
                <w:rFonts w:eastAsiaTheme="minorEastAsia" w:hint="eastAsia"/>
                <w:lang w:eastAsia="zh-CN"/>
              </w:rPr>
              <w:t>H</w:t>
            </w:r>
            <w:r>
              <w:rPr>
                <w:rFonts w:eastAsiaTheme="minorEastAsia"/>
                <w:lang w:eastAsia="zh-CN"/>
              </w:rPr>
              <w:t>uawei</w:t>
            </w:r>
          </w:p>
        </w:tc>
        <w:tc>
          <w:tcPr>
            <w:tcW w:w="4068" w:type="pct"/>
          </w:tcPr>
          <w:p w14:paraId="2FEFD385" w14:textId="0185890D" w:rsidR="006236DE" w:rsidRDefault="006236DE" w:rsidP="006236DE">
            <w:r>
              <w:rPr>
                <w:rFonts w:eastAsiaTheme="minorEastAsia" w:hint="eastAsia"/>
                <w:lang w:eastAsia="zh-CN"/>
              </w:rPr>
              <w:t>O</w:t>
            </w:r>
            <w:r>
              <w:rPr>
                <w:rFonts w:eastAsiaTheme="minorEastAsia"/>
                <w:lang w:eastAsia="zh-CN"/>
              </w:rPr>
              <w:t>ption1. At least the frequency offset introduced by feeder link part should be compensated by gNB to avoid large hopping of frequency compensation at UE side introduced by feeder link switch. In addition, signalling overhead can be avoided by Option 1</w:t>
            </w:r>
          </w:p>
        </w:tc>
      </w:tr>
      <w:tr w:rsidR="00FB25E5" w:rsidRPr="00902581" w14:paraId="51560B8B" w14:textId="77777777" w:rsidTr="008853FA">
        <w:tc>
          <w:tcPr>
            <w:tcW w:w="932" w:type="pct"/>
          </w:tcPr>
          <w:p w14:paraId="7C574808" w14:textId="6D05C0BD"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3B734CCC" w14:textId="7B093420" w:rsidR="00FB25E5" w:rsidRDefault="00FB25E5" w:rsidP="006236DE">
            <w:pPr>
              <w:rPr>
                <w:rFonts w:eastAsiaTheme="minorEastAsia"/>
                <w:lang w:eastAsia="zh-CN"/>
              </w:rPr>
            </w:pPr>
            <w:r w:rsidRPr="00FB25E5">
              <w:rPr>
                <w:rFonts w:eastAsiaTheme="minorEastAsia"/>
                <w:lang w:eastAsia="zh-CN"/>
              </w:rPr>
              <w:t>Option 1</w:t>
            </w:r>
          </w:p>
        </w:tc>
      </w:tr>
      <w:tr w:rsidR="00054C98" w:rsidRPr="00902581" w14:paraId="48157E18" w14:textId="77777777" w:rsidTr="008853FA">
        <w:tc>
          <w:tcPr>
            <w:tcW w:w="932" w:type="pct"/>
          </w:tcPr>
          <w:p w14:paraId="66EC3E2A" w14:textId="7AB3C8C6" w:rsidR="00054C98" w:rsidRDefault="00054C98" w:rsidP="00054C98">
            <w:pPr>
              <w:rPr>
                <w:rFonts w:eastAsiaTheme="minorEastAsia"/>
                <w:lang w:eastAsia="zh-CN"/>
              </w:rPr>
            </w:pPr>
            <w:r>
              <w:rPr>
                <w:rFonts w:eastAsia="Malgun Gothic" w:hint="eastAsia"/>
                <w:lang w:eastAsia="ko-KR"/>
              </w:rPr>
              <w:t>Samsung</w:t>
            </w:r>
          </w:p>
        </w:tc>
        <w:tc>
          <w:tcPr>
            <w:tcW w:w="4068" w:type="pct"/>
          </w:tcPr>
          <w:p w14:paraId="1019C7DF" w14:textId="5E2A4B71" w:rsidR="00054C98" w:rsidRPr="00FB25E5" w:rsidRDefault="00054C98" w:rsidP="00054C98">
            <w:pPr>
              <w:rPr>
                <w:rFonts w:eastAsiaTheme="minorEastAsia"/>
                <w:lang w:eastAsia="zh-CN"/>
              </w:rPr>
            </w:pPr>
            <w:r>
              <w:rPr>
                <w:rFonts w:eastAsia="Malgun Gothic" w:hint="eastAsia"/>
                <w:lang w:eastAsia="ko-KR"/>
              </w:rPr>
              <w:t xml:space="preserve">We think Option 1 or Option 3 feasible. </w:t>
            </w:r>
            <w:r>
              <w:rPr>
                <w:rFonts w:eastAsia="Malgun Gothic"/>
                <w:lang w:eastAsia="ko-KR"/>
              </w:rPr>
              <w:t xml:space="preserve">We would like to discuss what the compatibility issues are for Option 1 and how it is critical. </w:t>
            </w:r>
          </w:p>
        </w:tc>
      </w:tr>
      <w:tr w:rsidR="002520AF" w:rsidRPr="00902581" w14:paraId="40FCE67C" w14:textId="77777777" w:rsidTr="008853FA">
        <w:tc>
          <w:tcPr>
            <w:tcW w:w="932" w:type="pct"/>
          </w:tcPr>
          <w:p w14:paraId="5AB0FC2D" w14:textId="7FFBAFB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52C7405C" w14:textId="7591CDB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3 due to a common framework for time/frequency synchronization.</w:t>
            </w:r>
          </w:p>
        </w:tc>
      </w:tr>
      <w:tr w:rsidR="00EA73B2" w:rsidRPr="00902581" w14:paraId="345047D2" w14:textId="77777777" w:rsidTr="008853FA">
        <w:tc>
          <w:tcPr>
            <w:tcW w:w="932" w:type="pct"/>
          </w:tcPr>
          <w:p w14:paraId="231F298F" w14:textId="624E1119"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67F2E1CB" w14:textId="77777777" w:rsidR="00EA73B2" w:rsidRDefault="00EA73B2" w:rsidP="002A33D8">
            <w:pPr>
              <w:rPr>
                <w:rFonts w:eastAsiaTheme="minorEastAsia"/>
                <w:lang w:eastAsia="zh-CN"/>
              </w:rPr>
            </w:pPr>
            <w:r>
              <w:rPr>
                <w:rFonts w:eastAsiaTheme="minorEastAsia"/>
                <w:lang w:eastAsia="zh-CN"/>
              </w:rPr>
              <w:t>I</w:t>
            </w:r>
            <w:r>
              <w:rPr>
                <w:rFonts w:eastAsiaTheme="minorEastAsia" w:hint="eastAsia"/>
                <w:lang w:eastAsia="zh-CN"/>
              </w:rPr>
              <w:t xml:space="preserve">n our view, the time reference point and frequency reference </w:t>
            </w:r>
            <w:r>
              <w:rPr>
                <w:rFonts w:eastAsiaTheme="minorEastAsia"/>
                <w:lang w:eastAsia="zh-CN"/>
              </w:rPr>
              <w:t>point</w:t>
            </w:r>
            <w:r>
              <w:rPr>
                <w:rFonts w:eastAsiaTheme="minorEastAsia" w:hint="eastAsia"/>
                <w:lang w:eastAsia="zh-CN"/>
              </w:rPr>
              <w:t xml:space="preserve"> should be same to reduce UE </w:t>
            </w:r>
            <w:r>
              <w:rPr>
                <w:rFonts w:eastAsiaTheme="minorEastAsia"/>
                <w:lang w:eastAsia="zh-CN"/>
              </w:rPr>
              <w:t>complexity</w:t>
            </w:r>
            <w:r>
              <w:rPr>
                <w:rFonts w:eastAsiaTheme="minorEastAsia" w:hint="eastAsia"/>
                <w:lang w:eastAsia="zh-CN"/>
              </w:rPr>
              <w:t>.</w:t>
            </w:r>
          </w:p>
          <w:p w14:paraId="7D8A0E37" w14:textId="6BCD104B" w:rsidR="00EA73B2" w:rsidRDefault="00EA73B2" w:rsidP="002520AF">
            <w:pPr>
              <w:rPr>
                <w:rFonts w:eastAsiaTheme="minorEastAsia"/>
                <w:lang w:eastAsia="zh-CN"/>
              </w:rPr>
            </w:pPr>
            <w:r>
              <w:rPr>
                <w:rFonts w:eastAsiaTheme="minorEastAsia"/>
                <w:lang w:eastAsia="zh-CN"/>
              </w:rPr>
              <w:t>S</w:t>
            </w:r>
            <w:r>
              <w:rPr>
                <w:rFonts w:eastAsiaTheme="minorEastAsia" w:hint="eastAsia"/>
                <w:lang w:eastAsia="zh-CN"/>
              </w:rPr>
              <w:t>upport option 1</w:t>
            </w:r>
          </w:p>
        </w:tc>
      </w:tr>
      <w:tr w:rsidR="00B44131" w:rsidRPr="00902581" w14:paraId="4511EF54" w14:textId="77777777" w:rsidTr="008853FA">
        <w:tc>
          <w:tcPr>
            <w:tcW w:w="932" w:type="pct"/>
          </w:tcPr>
          <w:p w14:paraId="039BCCDA" w14:textId="1406BCDE"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0B0E77AD" w14:textId="61884CAA" w:rsidR="00B44131" w:rsidRDefault="00B44131" w:rsidP="00B44131">
            <w:pPr>
              <w:rPr>
                <w:rFonts w:eastAsiaTheme="minorEastAsia"/>
                <w:lang w:eastAsia="zh-CN"/>
              </w:rPr>
            </w:pPr>
            <w:r>
              <w:rPr>
                <w:rFonts w:eastAsia="Malgun Gothic"/>
                <w:lang w:eastAsia="ko-KR"/>
              </w:rPr>
              <w:t>Option 3 prefer</w:t>
            </w:r>
          </w:p>
        </w:tc>
      </w:tr>
      <w:tr w:rsidR="0068312F" w:rsidRPr="00902581" w14:paraId="460D8C3A" w14:textId="77777777" w:rsidTr="008853FA">
        <w:tc>
          <w:tcPr>
            <w:tcW w:w="932" w:type="pct"/>
          </w:tcPr>
          <w:p w14:paraId="78185859" w14:textId="4270A43E" w:rsidR="0068312F" w:rsidRDefault="0068312F" w:rsidP="0068312F">
            <w:pPr>
              <w:rPr>
                <w:rFonts w:eastAsia="Malgun Gothic"/>
                <w:lang w:eastAsia="ko-KR"/>
              </w:rPr>
            </w:pPr>
            <w:r>
              <w:t>APT</w:t>
            </w:r>
          </w:p>
        </w:tc>
        <w:tc>
          <w:tcPr>
            <w:tcW w:w="4068" w:type="pct"/>
          </w:tcPr>
          <w:p w14:paraId="59023DE6" w14:textId="7659B0DE" w:rsidR="0068312F" w:rsidRDefault="0068312F" w:rsidP="0068312F">
            <w:pPr>
              <w:rPr>
                <w:rFonts w:eastAsia="Malgun Gothic"/>
                <w:lang w:eastAsia="ko-KR"/>
              </w:rPr>
            </w:pPr>
            <w:r>
              <w:t>Option 1. Agree with MTK.</w:t>
            </w:r>
          </w:p>
        </w:tc>
      </w:tr>
      <w:tr w:rsidR="0073109D" w14:paraId="566B4833" w14:textId="77777777" w:rsidTr="0073109D">
        <w:tc>
          <w:tcPr>
            <w:tcW w:w="932" w:type="pct"/>
          </w:tcPr>
          <w:p w14:paraId="2CBF2A28"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CC115B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 xml:space="preserve">upport option 1. </w:t>
            </w:r>
            <w:r w:rsidRPr="001B76CB">
              <w:rPr>
                <w:rFonts w:eastAsiaTheme="minorEastAsia"/>
                <w:lang w:eastAsia="zh-CN"/>
              </w:rPr>
              <w:t>UE does not need to handle the frequency offset between satellite and gNB.</w:t>
            </w:r>
          </w:p>
        </w:tc>
      </w:tr>
      <w:tr w:rsidR="008A5516" w:rsidRPr="00902581" w14:paraId="0B2FD060" w14:textId="77777777" w:rsidTr="008A5516">
        <w:tc>
          <w:tcPr>
            <w:tcW w:w="932" w:type="pct"/>
          </w:tcPr>
          <w:p w14:paraId="76A5EDD2" w14:textId="77777777" w:rsidR="008A5516" w:rsidRDefault="008A5516" w:rsidP="00C557AE">
            <w:r>
              <w:rPr>
                <w:rFonts w:eastAsiaTheme="minorEastAsia"/>
                <w:lang w:eastAsia="zh-CN"/>
              </w:rPr>
              <w:t>Panasonic</w:t>
            </w:r>
          </w:p>
        </w:tc>
        <w:tc>
          <w:tcPr>
            <w:tcW w:w="4068" w:type="pct"/>
          </w:tcPr>
          <w:p w14:paraId="56A175C4" w14:textId="7C4052A3" w:rsidR="008A5516" w:rsidRDefault="008A5516" w:rsidP="00C557AE">
            <w:r>
              <w:rPr>
                <w:rFonts w:eastAsiaTheme="minorEastAsia"/>
                <w:lang w:eastAsia="zh-CN"/>
              </w:rPr>
              <w:t xml:space="preserve">Support Option 1. </w:t>
            </w:r>
          </w:p>
        </w:tc>
      </w:tr>
      <w:tr w:rsidR="00051BE2" w:rsidRPr="004B2B6B" w14:paraId="64DBFCC7" w14:textId="77777777" w:rsidTr="008E3CD7">
        <w:tc>
          <w:tcPr>
            <w:tcW w:w="932" w:type="pct"/>
          </w:tcPr>
          <w:p w14:paraId="393CA1A4"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611F235"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I</w:t>
            </w:r>
            <w:r>
              <w:rPr>
                <w:rFonts w:eastAsiaTheme="minorEastAsia" w:hint="eastAsia"/>
                <w:lang w:eastAsia="zh-CN"/>
              </w:rPr>
              <w:t>t</w:t>
            </w:r>
            <w:r>
              <w:rPr>
                <w:rFonts w:eastAsiaTheme="minorEastAsia"/>
                <w:lang w:eastAsia="zh-CN"/>
              </w:rPr>
              <w:t>’</w:t>
            </w:r>
            <w:r>
              <w:rPr>
                <w:rFonts w:eastAsiaTheme="minorEastAsia" w:hint="eastAsia"/>
                <w:lang w:eastAsia="zh-CN"/>
              </w:rPr>
              <w:t>s</w:t>
            </w:r>
            <w:r>
              <w:rPr>
                <w:rFonts w:eastAsiaTheme="minorEastAsia"/>
                <w:lang w:eastAsia="zh-CN"/>
              </w:rPr>
              <w:t xml:space="preserve"> up to the solution for Doppler estimation.</w:t>
            </w:r>
          </w:p>
          <w:p w14:paraId="5985CF18" w14:textId="77777777" w:rsidR="00051BE2" w:rsidRDefault="00051BE2" w:rsidP="00346025">
            <w:pPr>
              <w:pStyle w:val="aff"/>
              <w:numPr>
                <w:ilvl w:val="0"/>
                <w:numId w:val="28"/>
              </w:numPr>
              <w:rPr>
                <w:rFonts w:eastAsiaTheme="minorEastAsia"/>
                <w:lang w:eastAsia="zh-CN"/>
              </w:rPr>
            </w:pPr>
            <w:r>
              <w:rPr>
                <w:rFonts w:eastAsiaTheme="minorEastAsia" w:hint="eastAsia"/>
                <w:lang w:eastAsia="zh-CN"/>
              </w:rPr>
              <w:t>I</w:t>
            </w:r>
            <w:r>
              <w:rPr>
                <w:rFonts w:eastAsiaTheme="minorEastAsia"/>
                <w:lang w:eastAsia="zh-CN"/>
              </w:rPr>
              <w:t xml:space="preserve">f based on </w:t>
            </w:r>
            <w:r w:rsidRPr="004559D1">
              <w:rPr>
                <w:rFonts w:eastAsiaTheme="minorEastAsia"/>
                <w:lang w:eastAsia="zh-CN"/>
              </w:rPr>
              <w:t xml:space="preserve">the geometric </w:t>
            </w:r>
            <w:r>
              <w:rPr>
                <w:rFonts w:eastAsiaTheme="minorEastAsia"/>
                <w:lang w:eastAsia="zh-CN"/>
              </w:rPr>
              <w:t xml:space="preserve">solution (i.e., </w:t>
            </w:r>
            <w:r>
              <w:t xml:space="preserve">Solution #3-1), </w:t>
            </w:r>
            <w:r w:rsidRPr="004559D1">
              <w:rPr>
                <w:rFonts w:eastAsiaTheme="minorEastAsia"/>
                <w:lang w:eastAsia="zh-CN"/>
              </w:rPr>
              <w:t>Option-1 is preferred</w:t>
            </w:r>
            <w:r>
              <w:rPr>
                <w:rFonts w:eastAsiaTheme="minorEastAsia"/>
                <w:lang w:eastAsia="zh-CN"/>
              </w:rPr>
              <w:t>.</w:t>
            </w:r>
          </w:p>
          <w:p w14:paraId="7D669E83" w14:textId="77777777" w:rsidR="00051BE2" w:rsidRPr="004B2B6B" w:rsidRDefault="00051BE2" w:rsidP="00346025">
            <w:pPr>
              <w:pStyle w:val="aff"/>
              <w:numPr>
                <w:ilvl w:val="0"/>
                <w:numId w:val="28"/>
              </w:numPr>
              <w:rPr>
                <w:rFonts w:eastAsiaTheme="minorEastAsia"/>
                <w:lang w:eastAsia="zh-CN"/>
              </w:rPr>
            </w:pPr>
            <w:r w:rsidRPr="004559D1">
              <w:rPr>
                <w:rFonts w:eastAsiaTheme="minorEastAsia"/>
                <w:lang w:eastAsia="zh-CN"/>
              </w:rPr>
              <w:t xml:space="preserve">If </w:t>
            </w:r>
            <w:r>
              <w:rPr>
                <w:rFonts w:eastAsiaTheme="minorEastAsia"/>
                <w:lang w:eastAsia="zh-CN"/>
              </w:rPr>
              <w:t xml:space="preserve">the frequency reference based is used (i.e., </w:t>
            </w:r>
            <w:r>
              <w:t>Solution #3-2)</w:t>
            </w:r>
            <w:r>
              <w:rPr>
                <w:rFonts w:eastAsiaTheme="minorEastAsia"/>
                <w:lang w:eastAsia="zh-CN"/>
              </w:rPr>
              <w:t xml:space="preserve">, </w:t>
            </w:r>
            <w:r w:rsidRPr="004559D1">
              <w:rPr>
                <w:rFonts w:eastAsiaTheme="minorEastAsia"/>
                <w:lang w:eastAsia="zh-CN"/>
              </w:rPr>
              <w:t>Option-</w:t>
            </w:r>
            <w:r>
              <w:rPr>
                <w:rFonts w:eastAsiaTheme="minorEastAsia"/>
                <w:lang w:eastAsia="zh-CN"/>
              </w:rPr>
              <w:t>3</w:t>
            </w:r>
            <w:r w:rsidRPr="004559D1">
              <w:rPr>
                <w:rFonts w:eastAsiaTheme="minorEastAsia"/>
                <w:lang w:eastAsia="zh-CN"/>
              </w:rPr>
              <w:t xml:space="preserve"> is preferred</w:t>
            </w:r>
            <w:r>
              <w:rPr>
                <w:rFonts w:eastAsiaTheme="minorEastAsia"/>
                <w:lang w:eastAsia="zh-CN"/>
              </w:rPr>
              <w:t>.</w:t>
            </w:r>
          </w:p>
        </w:tc>
      </w:tr>
      <w:tr w:rsidR="008A26E3" w:rsidRPr="00902581" w14:paraId="7748A707" w14:textId="77777777" w:rsidTr="008A5516">
        <w:tc>
          <w:tcPr>
            <w:tcW w:w="932" w:type="pct"/>
          </w:tcPr>
          <w:p w14:paraId="02393B75" w14:textId="49E971D6"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68AAB0AC" w14:textId="1BC0EF4B" w:rsidR="008A26E3" w:rsidRDefault="008A26E3" w:rsidP="008A26E3">
            <w:pPr>
              <w:rPr>
                <w:rFonts w:eastAsiaTheme="minorEastAsia"/>
                <w:lang w:eastAsia="zh-CN"/>
              </w:rPr>
            </w:pPr>
            <w:r w:rsidRPr="00593B92">
              <w:t>Prefer Option 1 (RP is located at satellite) because of signalling overhead</w:t>
            </w:r>
          </w:p>
        </w:tc>
      </w:tr>
      <w:tr w:rsidR="003A01C6" w:rsidRPr="00902581" w14:paraId="32F5941E" w14:textId="77777777" w:rsidTr="008A5516">
        <w:tc>
          <w:tcPr>
            <w:tcW w:w="932" w:type="pct"/>
          </w:tcPr>
          <w:p w14:paraId="0EEAC60A" w14:textId="77777777" w:rsidR="003A01C6" w:rsidRDefault="003A01C6" w:rsidP="003A01C6">
            <w:r>
              <w:t xml:space="preserve">Fraunhofer IIS, </w:t>
            </w:r>
          </w:p>
          <w:p w14:paraId="4B5D6127" w14:textId="5FBC22AE" w:rsidR="003A01C6" w:rsidRDefault="003A01C6" w:rsidP="003A01C6">
            <w:pPr>
              <w:rPr>
                <w:rFonts w:eastAsia="Malgun Gothic"/>
                <w:lang w:eastAsia="ko-KR"/>
              </w:rPr>
            </w:pPr>
            <w:r>
              <w:t>Fraunhofer HHI</w:t>
            </w:r>
          </w:p>
        </w:tc>
        <w:tc>
          <w:tcPr>
            <w:tcW w:w="4068" w:type="pct"/>
          </w:tcPr>
          <w:p w14:paraId="5864ED6F" w14:textId="4F8B5E21" w:rsidR="003A01C6" w:rsidRPr="00593B92" w:rsidRDefault="003A01C6" w:rsidP="003A01C6">
            <w:r>
              <w:t xml:space="preserve">We support option 3. </w:t>
            </w:r>
          </w:p>
        </w:tc>
      </w:tr>
      <w:tr w:rsidR="00D00263" w:rsidRPr="00902581" w14:paraId="4073AB46" w14:textId="77777777" w:rsidTr="008A5516">
        <w:tc>
          <w:tcPr>
            <w:tcW w:w="932" w:type="pct"/>
          </w:tcPr>
          <w:p w14:paraId="6516BB20" w14:textId="60FCB5CC" w:rsidR="00D00263" w:rsidRDefault="00D00263" w:rsidP="00D00263">
            <w:r>
              <w:rPr>
                <w:rFonts w:eastAsiaTheme="minorEastAsia" w:hint="eastAsia"/>
                <w:lang w:eastAsia="zh-CN"/>
              </w:rPr>
              <w:t>v</w:t>
            </w:r>
            <w:r>
              <w:rPr>
                <w:rFonts w:eastAsiaTheme="minorEastAsia"/>
                <w:lang w:eastAsia="zh-CN"/>
              </w:rPr>
              <w:t>ivo</w:t>
            </w:r>
          </w:p>
        </w:tc>
        <w:tc>
          <w:tcPr>
            <w:tcW w:w="4068" w:type="pct"/>
          </w:tcPr>
          <w:p w14:paraId="3415B954" w14:textId="34115C55" w:rsidR="00D00263" w:rsidRDefault="00D00263" w:rsidP="00D00263">
            <w:r>
              <w:rPr>
                <w:rFonts w:eastAsiaTheme="minorEastAsia"/>
                <w:lang w:eastAsia="zh-CN"/>
              </w:rPr>
              <w:t xml:space="preserve">Considering </w:t>
            </w:r>
            <w:r w:rsidRPr="00FF6C84">
              <w:rPr>
                <w:rFonts w:eastAsiaTheme="minorEastAsia"/>
                <w:lang w:eastAsia="zh-CN"/>
              </w:rPr>
              <w:t>unified framework</w:t>
            </w:r>
            <w:r>
              <w:rPr>
                <w:rFonts w:eastAsiaTheme="minorEastAsia"/>
                <w:lang w:eastAsia="zh-CN"/>
              </w:rPr>
              <w:t xml:space="preserve"> and minimum specification efforts, it is better to </w:t>
            </w:r>
            <w:r w:rsidRPr="00E9739D">
              <w:rPr>
                <w:rFonts w:eastAsiaTheme="minorEastAsia"/>
                <w:lang w:eastAsia="zh-CN"/>
              </w:rPr>
              <w:t>be consistent with</w:t>
            </w:r>
            <w:r>
              <w:rPr>
                <w:rFonts w:eastAsiaTheme="minorEastAsia"/>
                <w:lang w:eastAsia="zh-CN"/>
              </w:rPr>
              <w:t xml:space="preserve"> the </w:t>
            </w:r>
            <w:r w:rsidRPr="00E9739D">
              <w:rPr>
                <w:rFonts w:eastAsiaTheme="minorEastAsia"/>
                <w:lang w:eastAsia="zh-CN"/>
              </w:rPr>
              <w:t xml:space="preserve">reference point for </w:t>
            </w:r>
            <w:r w:rsidRPr="00D862FA">
              <w:rPr>
                <w:rFonts w:eastAsiaTheme="minorEastAsia"/>
                <w:lang w:eastAsia="zh-CN"/>
              </w:rPr>
              <w:t>time synchronization</w:t>
            </w:r>
            <w:r>
              <w:rPr>
                <w:rFonts w:eastAsiaTheme="minorEastAsia"/>
                <w:lang w:eastAsia="zh-CN"/>
              </w:rPr>
              <w:t>.</w:t>
            </w:r>
          </w:p>
        </w:tc>
      </w:tr>
      <w:tr w:rsidR="00E754B9" w:rsidRPr="00902581" w14:paraId="1175D3E0" w14:textId="77777777" w:rsidTr="008A5516">
        <w:tc>
          <w:tcPr>
            <w:tcW w:w="932" w:type="pct"/>
          </w:tcPr>
          <w:p w14:paraId="53A11F9B" w14:textId="3E398E5B" w:rsidR="00E754B9" w:rsidRDefault="00E754B9" w:rsidP="00D00263">
            <w:r>
              <w:rPr>
                <w:rFonts w:eastAsiaTheme="minorEastAsia"/>
                <w:lang w:eastAsia="zh-CN"/>
              </w:rPr>
              <w:t>Thales</w:t>
            </w:r>
          </w:p>
        </w:tc>
        <w:tc>
          <w:tcPr>
            <w:tcW w:w="4068" w:type="pct"/>
          </w:tcPr>
          <w:p w14:paraId="67465D4A" w14:textId="4117179E" w:rsidR="00E754B9" w:rsidRDefault="00E754B9" w:rsidP="00D00263">
            <w:r>
              <w:rPr>
                <w:rFonts w:eastAsiaTheme="minorEastAsia"/>
                <w:lang w:eastAsia="zh-CN"/>
              </w:rPr>
              <w:t>As for timing reference point, specifying a flexible framework is probably the best option to reach consensus.</w:t>
            </w:r>
          </w:p>
        </w:tc>
      </w:tr>
      <w:tr w:rsidR="008E3CD7" w:rsidRPr="00902581" w14:paraId="7C4C726D" w14:textId="77777777" w:rsidTr="008A5516">
        <w:tc>
          <w:tcPr>
            <w:tcW w:w="932" w:type="pct"/>
          </w:tcPr>
          <w:p w14:paraId="43B6912D" w14:textId="38B32C59" w:rsidR="008E3CD7" w:rsidRDefault="008E3CD7" w:rsidP="008E3CD7">
            <w:pPr>
              <w:rPr>
                <w:rFonts w:eastAsiaTheme="minorEastAsia"/>
                <w:lang w:eastAsia="zh-CN"/>
              </w:rPr>
            </w:pPr>
            <w:r w:rsidRPr="008E3CD7">
              <w:rPr>
                <w:rFonts w:eastAsiaTheme="minorEastAsia"/>
                <w:lang w:eastAsia="zh-CN"/>
              </w:rPr>
              <w:t>Nokia, Nokia Shanghai Bell</w:t>
            </w:r>
          </w:p>
        </w:tc>
        <w:tc>
          <w:tcPr>
            <w:tcW w:w="4068" w:type="pct"/>
          </w:tcPr>
          <w:p w14:paraId="4CB92115" w14:textId="77777777" w:rsidR="008E3CD7" w:rsidRPr="008E3CD7" w:rsidRDefault="008E3CD7" w:rsidP="008E3CD7">
            <w:pPr>
              <w:spacing w:line="259" w:lineRule="auto"/>
              <w:rPr>
                <w:rFonts w:eastAsiaTheme="minorEastAsia"/>
                <w:lang w:eastAsia="zh-CN"/>
              </w:rPr>
            </w:pPr>
            <w:r w:rsidRPr="008E3CD7">
              <w:rPr>
                <w:rFonts w:eastAsiaTheme="minorEastAsia"/>
                <w:lang w:eastAsia="zh-CN"/>
              </w:rPr>
              <w:t>We see as essential that UL signals from different UEs are already frequency aligned when meeting at the earliest network point in the UL, in order to avoid inter-carrier interference in the OFDM waveform. This can be achieved by defining the frequency reference point at either the satellite or the gNB.</w:t>
            </w:r>
          </w:p>
          <w:p w14:paraId="4DEC4629" w14:textId="7536F8CB" w:rsidR="008E3CD7" w:rsidRDefault="008E3CD7" w:rsidP="008E3CD7">
            <w:pPr>
              <w:rPr>
                <w:rFonts w:eastAsiaTheme="minorEastAsia"/>
                <w:lang w:eastAsia="zh-CN"/>
              </w:rPr>
            </w:pPr>
            <w:r w:rsidRPr="008E3CD7">
              <w:rPr>
                <w:rFonts w:eastAsiaTheme="minorEastAsia"/>
                <w:lang w:eastAsia="zh-CN"/>
              </w:rPr>
              <w:t>We prefer Option 2 or Option3, if they can have a unified signaling, i.e. no explicit indication from gNB to UE on where the reference point is.</w:t>
            </w:r>
          </w:p>
        </w:tc>
      </w:tr>
      <w:tr w:rsidR="004110E0" w:rsidRPr="00902581" w14:paraId="78FB896B" w14:textId="77777777" w:rsidTr="004110E0">
        <w:tc>
          <w:tcPr>
            <w:tcW w:w="932" w:type="pct"/>
          </w:tcPr>
          <w:p w14:paraId="1A579C12" w14:textId="77777777" w:rsidR="004110E0" w:rsidRDefault="004110E0" w:rsidP="004110E0">
            <w:pPr>
              <w:rPr>
                <w:rFonts w:eastAsia="Malgun Gothic"/>
                <w:lang w:eastAsia="ko-KR"/>
              </w:rPr>
            </w:pPr>
            <w:r>
              <w:rPr>
                <w:rFonts w:eastAsia="Malgun Gothic"/>
                <w:lang w:eastAsia="ko-KR"/>
              </w:rPr>
              <w:t>Eutelsat</w:t>
            </w:r>
          </w:p>
        </w:tc>
        <w:tc>
          <w:tcPr>
            <w:tcW w:w="4068" w:type="pct"/>
          </w:tcPr>
          <w:p w14:paraId="2E0B0CEC" w14:textId="77777777" w:rsidR="004110E0" w:rsidRPr="00593B92" w:rsidRDefault="004110E0" w:rsidP="004110E0">
            <w:r>
              <w:t>Support Option 1.</w:t>
            </w:r>
          </w:p>
        </w:tc>
      </w:tr>
      <w:tr w:rsidR="00424B06" w:rsidRPr="00902581" w14:paraId="6680B710" w14:textId="77777777" w:rsidTr="004110E0">
        <w:tc>
          <w:tcPr>
            <w:tcW w:w="932" w:type="pct"/>
          </w:tcPr>
          <w:p w14:paraId="3EEAB50F" w14:textId="72FBBE05" w:rsidR="00424B06" w:rsidRDefault="00424B06" w:rsidP="004110E0">
            <w:pPr>
              <w:rPr>
                <w:rFonts w:eastAsia="Malgun Gothic"/>
                <w:lang w:eastAsia="ko-KR"/>
              </w:rPr>
            </w:pPr>
            <w:r>
              <w:rPr>
                <w:rFonts w:eastAsia="Malgun Gothic"/>
                <w:lang w:eastAsia="ko-KR"/>
              </w:rPr>
              <w:t>Sequans</w:t>
            </w:r>
          </w:p>
        </w:tc>
        <w:tc>
          <w:tcPr>
            <w:tcW w:w="4068" w:type="pct"/>
          </w:tcPr>
          <w:p w14:paraId="4D30DC50" w14:textId="109ED2E0" w:rsidR="00424B06" w:rsidRDefault="00B132F8" w:rsidP="004110E0">
            <w:r>
              <w:t>We prefer option 1 or 3.</w:t>
            </w:r>
          </w:p>
        </w:tc>
      </w:tr>
      <w:tr w:rsidR="00667BC5" w:rsidRPr="00902581" w14:paraId="78CAA28D" w14:textId="77777777" w:rsidTr="004110E0">
        <w:tc>
          <w:tcPr>
            <w:tcW w:w="932" w:type="pct"/>
          </w:tcPr>
          <w:p w14:paraId="01B1E549" w14:textId="381030DD" w:rsidR="00667BC5" w:rsidRDefault="00667BC5" w:rsidP="004110E0">
            <w:pPr>
              <w:rPr>
                <w:rFonts w:eastAsia="Malgun Gothic"/>
                <w:lang w:eastAsia="ko-KR"/>
              </w:rPr>
            </w:pPr>
            <w:r>
              <w:rPr>
                <w:rFonts w:eastAsia="Malgun Gothic"/>
                <w:lang w:eastAsia="ko-KR"/>
              </w:rPr>
              <w:t>Intelsat</w:t>
            </w:r>
          </w:p>
        </w:tc>
        <w:tc>
          <w:tcPr>
            <w:tcW w:w="4068" w:type="pct"/>
          </w:tcPr>
          <w:p w14:paraId="20B5C81C" w14:textId="602F64D4" w:rsidR="00667BC5" w:rsidRDefault="00667BC5" w:rsidP="004110E0">
            <w:r>
              <w:t>Support Option 1</w:t>
            </w:r>
          </w:p>
        </w:tc>
      </w:tr>
    </w:tbl>
    <w:p w14:paraId="13466CA2" w14:textId="77777777" w:rsidR="005E5946" w:rsidRPr="0073109D" w:rsidRDefault="005E5946" w:rsidP="005E5946">
      <w:pPr>
        <w:rPr>
          <w:rFonts w:eastAsiaTheme="minorHAnsi"/>
          <w:b/>
          <w:bCs/>
          <w:sz w:val="22"/>
          <w:szCs w:val="22"/>
        </w:rPr>
      </w:pPr>
    </w:p>
    <w:p w14:paraId="0FC24551" w14:textId="77777777"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2AE9EC53" w14:textId="77777777"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 xml:space="preserve">NR NTN UE should apply a frequency shift at PRACH transmission compensating </w:t>
      </w:r>
      <w:r w:rsidR="006A0646" w:rsidRPr="00902581">
        <w:rPr>
          <w:rFonts w:eastAsiaTheme="minorHAnsi"/>
          <w:b/>
          <w:bCs/>
          <w:sz w:val="22"/>
          <w:szCs w:val="22"/>
          <w:lang w:val="en-US"/>
        </w:rPr>
        <w:t>for:</w:t>
      </w:r>
    </w:p>
    <w:p w14:paraId="6B1BF2F5"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The Doppler shift experienced on the service link.</w:t>
      </w:r>
    </w:p>
    <w:p w14:paraId="2A4493CC" w14:textId="77777777" w:rsidR="0024038F" w:rsidRPr="00902581" w:rsidRDefault="0024038F"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14:paraId="23E6B714" w14:textId="77777777"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4038F" w:rsidRPr="00902581" w14:paraId="55E1A6EB" w14:textId="77777777" w:rsidTr="000851CC">
        <w:tc>
          <w:tcPr>
            <w:tcW w:w="932" w:type="pct"/>
            <w:shd w:val="clear" w:color="auto" w:fill="00B0F0"/>
          </w:tcPr>
          <w:p w14:paraId="650A360E" w14:textId="77777777" w:rsidR="0024038F" w:rsidRPr="00902581" w:rsidRDefault="0024038F" w:rsidP="000851CC">
            <w:pPr>
              <w:rPr>
                <w:b/>
                <w:color w:val="FFFFFF" w:themeColor="background1"/>
              </w:rPr>
            </w:pPr>
            <w:r w:rsidRPr="00902581">
              <w:rPr>
                <w:b/>
                <w:color w:val="FFFFFF" w:themeColor="background1"/>
              </w:rPr>
              <w:t>Companies</w:t>
            </w:r>
          </w:p>
        </w:tc>
        <w:tc>
          <w:tcPr>
            <w:tcW w:w="4068" w:type="pct"/>
            <w:shd w:val="clear" w:color="auto" w:fill="00B0F0"/>
          </w:tcPr>
          <w:p w14:paraId="53C8B557" w14:textId="77777777" w:rsidR="0024038F" w:rsidRPr="00902581" w:rsidRDefault="0024038F" w:rsidP="000851CC">
            <w:pPr>
              <w:rPr>
                <w:b/>
                <w:color w:val="FFFFFF" w:themeColor="background1"/>
              </w:rPr>
            </w:pPr>
            <w:r w:rsidRPr="00902581">
              <w:rPr>
                <w:b/>
                <w:color w:val="FFFFFF" w:themeColor="background1"/>
              </w:rPr>
              <w:t>Comments and Views</w:t>
            </w:r>
          </w:p>
        </w:tc>
      </w:tr>
      <w:tr w:rsidR="0024038F" w:rsidRPr="00902581" w14:paraId="1ADAD885" w14:textId="77777777" w:rsidTr="000851CC">
        <w:tc>
          <w:tcPr>
            <w:tcW w:w="932" w:type="pct"/>
          </w:tcPr>
          <w:p w14:paraId="4CCD56D1" w14:textId="77777777" w:rsidR="0024038F" w:rsidRPr="00902581" w:rsidRDefault="00EA245E" w:rsidP="000851CC">
            <w:r>
              <w:rPr>
                <w:rFonts w:eastAsiaTheme="minorEastAsia" w:hint="eastAsia"/>
                <w:lang w:eastAsia="zh-CN"/>
              </w:rPr>
              <w:t>Z</w:t>
            </w:r>
            <w:r>
              <w:rPr>
                <w:rFonts w:eastAsiaTheme="minorEastAsia"/>
                <w:lang w:eastAsia="zh-CN"/>
              </w:rPr>
              <w:t>TE</w:t>
            </w:r>
          </w:p>
        </w:tc>
        <w:tc>
          <w:tcPr>
            <w:tcW w:w="4068" w:type="pct"/>
          </w:tcPr>
          <w:p w14:paraId="7C887AC5" w14:textId="77777777" w:rsidR="0024038F" w:rsidRPr="00EA245E" w:rsidRDefault="00EA245E" w:rsidP="000851CC">
            <w:pPr>
              <w:rPr>
                <w:rFonts w:eastAsiaTheme="minorEastAsia"/>
                <w:lang w:eastAsia="zh-CN"/>
              </w:rPr>
            </w:pPr>
            <w:r>
              <w:rPr>
                <w:rFonts w:eastAsiaTheme="minorEastAsia" w:hint="eastAsia"/>
                <w:lang w:eastAsia="zh-CN"/>
              </w:rPr>
              <w:t>S</w:t>
            </w:r>
            <w:r>
              <w:rPr>
                <w:rFonts w:eastAsiaTheme="minorEastAsia"/>
                <w:lang w:eastAsia="zh-CN"/>
              </w:rPr>
              <w:t>upportive on this proposal. W.r.t the indication of frequency offset, the benefits should be further justified.</w:t>
            </w:r>
          </w:p>
        </w:tc>
      </w:tr>
      <w:tr w:rsidR="00C87E0B" w:rsidRPr="00902581" w14:paraId="77A5E65D" w14:textId="77777777" w:rsidTr="000851CC">
        <w:tc>
          <w:tcPr>
            <w:tcW w:w="932" w:type="pct"/>
          </w:tcPr>
          <w:p w14:paraId="58B13105" w14:textId="77777777" w:rsidR="00C87E0B" w:rsidRDefault="00C87E0B" w:rsidP="000851CC">
            <w:pPr>
              <w:rPr>
                <w:rFonts w:eastAsiaTheme="minorEastAsia"/>
                <w:lang w:eastAsia="zh-CN"/>
              </w:rPr>
            </w:pPr>
            <w:r>
              <w:rPr>
                <w:rFonts w:eastAsiaTheme="minorEastAsia"/>
                <w:lang w:eastAsia="zh-CN"/>
              </w:rPr>
              <w:t>MediaTek</w:t>
            </w:r>
          </w:p>
        </w:tc>
        <w:tc>
          <w:tcPr>
            <w:tcW w:w="4068" w:type="pct"/>
          </w:tcPr>
          <w:p w14:paraId="20B26A54" w14:textId="77777777" w:rsidR="00C87E0B" w:rsidRDefault="00C87E0B" w:rsidP="00C87E0B">
            <w:pPr>
              <w:rPr>
                <w:rFonts w:eastAsiaTheme="minorEastAsia"/>
                <w:lang w:eastAsia="zh-CN"/>
              </w:rPr>
            </w:pPr>
            <w:r>
              <w:rPr>
                <w:rFonts w:eastAsiaTheme="minorEastAsia"/>
                <w:lang w:eastAsia="zh-CN"/>
              </w:rPr>
              <w:t>We can support the proposal. We however think the FFS is not needed. It is already addressed in the discussion on the reference point options as in proposal 3-3.</w:t>
            </w:r>
          </w:p>
        </w:tc>
      </w:tr>
      <w:tr w:rsidR="00F0617A" w:rsidRPr="00902581" w14:paraId="4716AEAD" w14:textId="77777777" w:rsidTr="000851CC">
        <w:tc>
          <w:tcPr>
            <w:tcW w:w="932" w:type="pct"/>
          </w:tcPr>
          <w:p w14:paraId="3283736C" w14:textId="77777777" w:rsidR="00F0617A" w:rsidRPr="00902581" w:rsidRDefault="00F0617A" w:rsidP="00F0617A">
            <w:r>
              <w:t>Ericsson</w:t>
            </w:r>
          </w:p>
        </w:tc>
        <w:tc>
          <w:tcPr>
            <w:tcW w:w="4068" w:type="pct"/>
          </w:tcPr>
          <w:p w14:paraId="77EFD6F7" w14:textId="77777777" w:rsidR="00F0617A" w:rsidRPr="00902581" w:rsidRDefault="00F0617A" w:rsidP="00F0617A">
            <w:r>
              <w:t>We support the proposal. We would also support it if the second bullet was not marked “FFS”.</w:t>
            </w:r>
          </w:p>
        </w:tc>
      </w:tr>
      <w:tr w:rsidR="009A4216" w:rsidRPr="00902581" w14:paraId="1A0F0CF1" w14:textId="77777777" w:rsidTr="000851CC">
        <w:tc>
          <w:tcPr>
            <w:tcW w:w="932" w:type="pct"/>
          </w:tcPr>
          <w:p w14:paraId="4C3800E2" w14:textId="77777777" w:rsidR="009A4216" w:rsidRDefault="009A4216" w:rsidP="009A4216">
            <w:pPr>
              <w:rPr>
                <w:rFonts w:eastAsiaTheme="minorEastAsia"/>
                <w:lang w:eastAsia="zh-CN"/>
              </w:rPr>
            </w:pPr>
            <w:r>
              <w:rPr>
                <w:rFonts w:eastAsiaTheme="minorEastAsia"/>
                <w:lang w:eastAsia="zh-CN"/>
              </w:rPr>
              <w:t>Intel</w:t>
            </w:r>
          </w:p>
        </w:tc>
        <w:tc>
          <w:tcPr>
            <w:tcW w:w="4068" w:type="pct"/>
          </w:tcPr>
          <w:p w14:paraId="1B86B65F" w14:textId="77777777" w:rsidR="009A4216" w:rsidRDefault="009A4216" w:rsidP="009A4216">
            <w:pPr>
              <w:rPr>
                <w:rFonts w:eastAsiaTheme="minorEastAsia"/>
                <w:lang w:eastAsia="zh-CN"/>
              </w:rPr>
            </w:pPr>
            <w:r>
              <w:rPr>
                <w:rFonts w:eastAsiaTheme="minorEastAsia"/>
                <w:lang w:eastAsia="zh-CN"/>
              </w:rPr>
              <w:t>Support the proposal</w:t>
            </w:r>
          </w:p>
        </w:tc>
      </w:tr>
      <w:tr w:rsidR="009A4216" w:rsidRPr="00902581" w14:paraId="50C0C6B4" w14:textId="77777777" w:rsidTr="000851CC">
        <w:tc>
          <w:tcPr>
            <w:tcW w:w="932" w:type="pct"/>
          </w:tcPr>
          <w:p w14:paraId="4E703664" w14:textId="77777777" w:rsidR="009A4216" w:rsidRDefault="00F33083" w:rsidP="009A4216">
            <w:r>
              <w:t>Apple</w:t>
            </w:r>
          </w:p>
        </w:tc>
        <w:tc>
          <w:tcPr>
            <w:tcW w:w="4068" w:type="pct"/>
          </w:tcPr>
          <w:p w14:paraId="41E3870D" w14:textId="77777777" w:rsidR="009A4216" w:rsidRDefault="00F33083" w:rsidP="009A4216">
            <w:r>
              <w:t>We support the proposal</w:t>
            </w:r>
          </w:p>
        </w:tc>
      </w:tr>
      <w:tr w:rsidR="001A2B0C" w:rsidRPr="00902581" w14:paraId="17F773CB" w14:textId="77777777" w:rsidTr="000851CC">
        <w:tc>
          <w:tcPr>
            <w:tcW w:w="932" w:type="pct"/>
          </w:tcPr>
          <w:p w14:paraId="0E93BE16" w14:textId="77777777" w:rsidR="001A2B0C" w:rsidRDefault="001A2B0C" w:rsidP="001A2B0C">
            <w:r>
              <w:rPr>
                <w:rFonts w:hint="eastAsia"/>
              </w:rPr>
              <w:t>OPPO</w:t>
            </w:r>
          </w:p>
        </w:tc>
        <w:tc>
          <w:tcPr>
            <w:tcW w:w="4068" w:type="pct"/>
          </w:tcPr>
          <w:p w14:paraId="54F00B89" w14:textId="77777777" w:rsidR="001A2B0C" w:rsidRDefault="001A2B0C" w:rsidP="001A2B0C">
            <w:r>
              <w:t>W</w:t>
            </w:r>
            <w:r>
              <w:rPr>
                <w:rFonts w:hint="eastAsia"/>
              </w:rPr>
              <w:t xml:space="preserve">e </w:t>
            </w:r>
            <w:r>
              <w:t>support the proposal</w:t>
            </w:r>
          </w:p>
        </w:tc>
      </w:tr>
      <w:tr w:rsidR="00411BDD" w:rsidRPr="00902581" w14:paraId="65C6C85B" w14:textId="77777777" w:rsidTr="000851CC">
        <w:tc>
          <w:tcPr>
            <w:tcW w:w="932" w:type="pct"/>
          </w:tcPr>
          <w:p w14:paraId="25A65D93" w14:textId="5EBC89C0" w:rsidR="00411BDD" w:rsidRDefault="00411BDD" w:rsidP="001A2B0C">
            <w:proofErr w:type="spellStart"/>
            <w:r>
              <w:t>InterDigital</w:t>
            </w:r>
            <w:proofErr w:type="spellEnd"/>
          </w:p>
        </w:tc>
        <w:tc>
          <w:tcPr>
            <w:tcW w:w="4068" w:type="pct"/>
          </w:tcPr>
          <w:p w14:paraId="7A6091D0" w14:textId="40AF0924" w:rsidR="00411BDD" w:rsidRDefault="00411BDD" w:rsidP="001A2B0C">
            <w:r>
              <w:t>Support the proposal</w:t>
            </w:r>
          </w:p>
        </w:tc>
      </w:tr>
      <w:tr w:rsidR="0007784A" w:rsidRPr="00902581" w14:paraId="7393EACA" w14:textId="77777777" w:rsidTr="000851CC">
        <w:tc>
          <w:tcPr>
            <w:tcW w:w="932" w:type="pct"/>
          </w:tcPr>
          <w:p w14:paraId="0582BF0C" w14:textId="4CEFD423" w:rsidR="0007784A" w:rsidRDefault="0007784A" w:rsidP="001A2B0C">
            <w:r>
              <w:t>Qualcomm</w:t>
            </w:r>
          </w:p>
        </w:tc>
        <w:tc>
          <w:tcPr>
            <w:tcW w:w="4068" w:type="pct"/>
          </w:tcPr>
          <w:p w14:paraId="03E7EDA1" w14:textId="02372236" w:rsidR="0007784A" w:rsidRDefault="0007784A" w:rsidP="001A2B0C">
            <w:r>
              <w:t>Support.</w:t>
            </w:r>
          </w:p>
        </w:tc>
      </w:tr>
      <w:tr w:rsidR="006236DE" w:rsidRPr="00902581" w14:paraId="2D249E6B" w14:textId="77777777" w:rsidTr="000851CC">
        <w:tc>
          <w:tcPr>
            <w:tcW w:w="932" w:type="pct"/>
          </w:tcPr>
          <w:p w14:paraId="0CA33528" w14:textId="7555F98B" w:rsidR="006236DE" w:rsidRDefault="006236DE" w:rsidP="006236DE">
            <w:r>
              <w:rPr>
                <w:rFonts w:eastAsiaTheme="minorEastAsia"/>
                <w:lang w:eastAsia="zh-CN"/>
              </w:rPr>
              <w:t>Huawei</w:t>
            </w:r>
          </w:p>
        </w:tc>
        <w:tc>
          <w:tcPr>
            <w:tcW w:w="4068" w:type="pct"/>
          </w:tcPr>
          <w:p w14:paraId="6C3AF70D" w14:textId="64FC33A5" w:rsidR="006236DE" w:rsidRDefault="006236DE" w:rsidP="007D3BF9">
            <w:r>
              <w:rPr>
                <w:rFonts w:eastAsiaTheme="minorEastAsia"/>
                <w:lang w:eastAsia="zh-CN"/>
              </w:rPr>
              <w:t>Support the proposal. For the FFS bullet, we think the additional frequency offset indicated from the network is not needed.</w:t>
            </w:r>
          </w:p>
        </w:tc>
      </w:tr>
      <w:tr w:rsidR="00FB25E5" w:rsidRPr="00902581" w14:paraId="5BF3C7BF" w14:textId="77777777" w:rsidTr="000851CC">
        <w:tc>
          <w:tcPr>
            <w:tcW w:w="932" w:type="pct"/>
          </w:tcPr>
          <w:p w14:paraId="42110C31" w14:textId="3242CF9E"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230D9AAE" w14:textId="1935AD90" w:rsidR="00FB25E5" w:rsidRDefault="00FB25E5" w:rsidP="007D3BF9">
            <w:pPr>
              <w:rPr>
                <w:rFonts w:eastAsiaTheme="minorEastAsia"/>
                <w:lang w:eastAsia="zh-CN"/>
              </w:rPr>
            </w:pPr>
            <w:r w:rsidRPr="00FB25E5">
              <w:rPr>
                <w:rFonts w:eastAsiaTheme="minorEastAsia"/>
                <w:lang w:eastAsia="zh-CN"/>
              </w:rPr>
              <w:t>We support the proposal</w:t>
            </w:r>
          </w:p>
        </w:tc>
      </w:tr>
      <w:tr w:rsidR="00054C98" w:rsidRPr="00902581" w14:paraId="4043BA00" w14:textId="77777777" w:rsidTr="000851CC">
        <w:tc>
          <w:tcPr>
            <w:tcW w:w="932" w:type="pct"/>
          </w:tcPr>
          <w:p w14:paraId="5B48D1E0" w14:textId="78D4A37B" w:rsidR="00054C98" w:rsidRPr="00054C98" w:rsidRDefault="00054C98" w:rsidP="006236DE">
            <w:pPr>
              <w:rPr>
                <w:rFonts w:eastAsia="Malgun Gothic"/>
                <w:lang w:eastAsia="ko-KR"/>
              </w:rPr>
            </w:pPr>
            <w:r>
              <w:rPr>
                <w:rFonts w:eastAsia="Malgun Gothic" w:hint="eastAsia"/>
                <w:lang w:eastAsia="ko-KR"/>
              </w:rPr>
              <w:t>Samsung</w:t>
            </w:r>
          </w:p>
        </w:tc>
        <w:tc>
          <w:tcPr>
            <w:tcW w:w="4068" w:type="pct"/>
          </w:tcPr>
          <w:p w14:paraId="13A872AB" w14:textId="0DC7A66D" w:rsidR="00054C98" w:rsidRPr="00054C98" w:rsidRDefault="00054C98" w:rsidP="007D3BF9">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2520AF" w:rsidRPr="00902581" w14:paraId="3C07E4EE" w14:textId="77777777" w:rsidTr="000851CC">
        <w:tc>
          <w:tcPr>
            <w:tcW w:w="932" w:type="pct"/>
          </w:tcPr>
          <w:p w14:paraId="1B085810" w14:textId="7CB9AAB2"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2A272D77" w14:textId="79D677B4"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6AE27FD7" w14:textId="77777777" w:rsidTr="000851CC">
        <w:tc>
          <w:tcPr>
            <w:tcW w:w="932" w:type="pct"/>
          </w:tcPr>
          <w:p w14:paraId="37288D8C" w14:textId="13ADF63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9CAF9EB" w14:textId="13CBEDA2" w:rsidR="00EA73B2" w:rsidRDefault="00EA73B2" w:rsidP="002520AF">
            <w:pPr>
              <w:rPr>
                <w:rFonts w:eastAsiaTheme="minorEastAsia"/>
                <w:lang w:eastAsia="zh-CN"/>
              </w:rPr>
            </w:pPr>
            <w:r>
              <w:rPr>
                <w:rFonts w:eastAsiaTheme="minorEastAsia" w:hint="eastAsia"/>
                <w:lang w:eastAsia="zh-CN"/>
              </w:rPr>
              <w:t>Support this proposal</w:t>
            </w:r>
          </w:p>
        </w:tc>
      </w:tr>
      <w:tr w:rsidR="00B44131" w:rsidRPr="00902581" w14:paraId="535BA67F" w14:textId="77777777" w:rsidTr="000851CC">
        <w:tc>
          <w:tcPr>
            <w:tcW w:w="932" w:type="pct"/>
          </w:tcPr>
          <w:p w14:paraId="041EA545" w14:textId="02F9C7E8"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26B6F181" w14:textId="4376D198" w:rsidR="00B44131" w:rsidRDefault="00B44131" w:rsidP="00B44131">
            <w:pPr>
              <w:rPr>
                <w:rFonts w:eastAsiaTheme="minorEastAsia"/>
                <w:lang w:eastAsia="zh-CN"/>
              </w:rPr>
            </w:pPr>
            <w:r>
              <w:rPr>
                <w:rFonts w:eastAsia="Malgun Gothic"/>
                <w:lang w:eastAsia="ko-KR"/>
              </w:rPr>
              <w:t xml:space="preserve">Support the proposal. </w:t>
            </w:r>
          </w:p>
        </w:tc>
      </w:tr>
      <w:tr w:rsidR="0068312F" w:rsidRPr="00902581" w14:paraId="280D4E9F" w14:textId="77777777" w:rsidTr="000851CC">
        <w:tc>
          <w:tcPr>
            <w:tcW w:w="932" w:type="pct"/>
          </w:tcPr>
          <w:p w14:paraId="6DA96739" w14:textId="1CDFD7B4" w:rsidR="0068312F" w:rsidRDefault="0068312F" w:rsidP="0068312F">
            <w:pPr>
              <w:rPr>
                <w:rFonts w:eastAsia="Malgun Gothic"/>
                <w:lang w:eastAsia="ko-KR"/>
              </w:rPr>
            </w:pPr>
            <w:r>
              <w:t>APT</w:t>
            </w:r>
          </w:p>
        </w:tc>
        <w:tc>
          <w:tcPr>
            <w:tcW w:w="4068" w:type="pct"/>
          </w:tcPr>
          <w:p w14:paraId="16E9F29E" w14:textId="5262DFD8" w:rsidR="0068312F" w:rsidRDefault="0068312F" w:rsidP="0068312F">
            <w:pPr>
              <w:rPr>
                <w:rFonts w:eastAsia="Malgun Gothic"/>
                <w:lang w:eastAsia="ko-KR"/>
              </w:rPr>
            </w:pPr>
            <w:r>
              <w:t xml:space="preserve">Support </w:t>
            </w:r>
            <w:r w:rsidRPr="0010311E">
              <w:t>proposal 3-4</w:t>
            </w:r>
          </w:p>
        </w:tc>
      </w:tr>
      <w:tr w:rsidR="0073109D" w14:paraId="30B993F7" w14:textId="77777777" w:rsidTr="0073109D">
        <w:tc>
          <w:tcPr>
            <w:tcW w:w="932" w:type="pct"/>
          </w:tcPr>
          <w:p w14:paraId="492E45B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F3649CA" w14:textId="77777777" w:rsidR="0073109D" w:rsidRDefault="0073109D" w:rsidP="00C557AE">
            <w:pPr>
              <w:rPr>
                <w:rFonts w:eastAsiaTheme="minorEastAsia"/>
                <w:lang w:eastAsia="zh-CN"/>
              </w:rPr>
            </w:pPr>
            <w:r>
              <w:t>Support the proposal.</w:t>
            </w:r>
          </w:p>
        </w:tc>
      </w:tr>
      <w:tr w:rsidR="008A5516" w:rsidRPr="00902581" w14:paraId="361CA62E" w14:textId="77777777" w:rsidTr="008A5516">
        <w:tc>
          <w:tcPr>
            <w:tcW w:w="932" w:type="pct"/>
          </w:tcPr>
          <w:p w14:paraId="1AFE8D19" w14:textId="77777777" w:rsidR="008A5516" w:rsidRDefault="008A5516" w:rsidP="00C557AE">
            <w:r>
              <w:rPr>
                <w:rFonts w:eastAsiaTheme="minorEastAsia"/>
                <w:lang w:eastAsia="zh-CN"/>
              </w:rPr>
              <w:t>Panasonic</w:t>
            </w:r>
          </w:p>
        </w:tc>
        <w:tc>
          <w:tcPr>
            <w:tcW w:w="4068" w:type="pct"/>
          </w:tcPr>
          <w:p w14:paraId="3277B9B8" w14:textId="77777777" w:rsidR="008A5516" w:rsidRDefault="008A5516" w:rsidP="00C557AE">
            <w:r>
              <w:rPr>
                <w:rFonts w:eastAsiaTheme="minorEastAsia"/>
                <w:lang w:eastAsia="zh-CN"/>
              </w:rPr>
              <w:t>Support of proposal 3-4. Regarding the FFS point, additional frequency offset indication by network is beneficial to allow operational choices (Related to proposal 3-6).</w:t>
            </w:r>
          </w:p>
        </w:tc>
      </w:tr>
      <w:tr w:rsidR="00051BE2" w14:paraId="5B6EC293" w14:textId="77777777" w:rsidTr="008E3CD7">
        <w:tc>
          <w:tcPr>
            <w:tcW w:w="932" w:type="pct"/>
          </w:tcPr>
          <w:p w14:paraId="1D829C02"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36A7B8F1" w14:textId="77777777" w:rsidR="00051BE2" w:rsidRDefault="00051BE2" w:rsidP="008E3CD7">
            <w:pPr>
              <w:rPr>
                <w:rFonts w:eastAsiaTheme="minorEastAsia"/>
                <w:lang w:eastAsia="zh-CN"/>
              </w:rPr>
            </w:pPr>
            <w:r>
              <w:t>Support the proposal.</w:t>
            </w:r>
          </w:p>
        </w:tc>
      </w:tr>
      <w:tr w:rsidR="008A26E3" w:rsidRPr="00902581" w14:paraId="77C6B7B5" w14:textId="77777777" w:rsidTr="008A5516">
        <w:tc>
          <w:tcPr>
            <w:tcW w:w="932" w:type="pct"/>
          </w:tcPr>
          <w:p w14:paraId="1867EA34" w14:textId="29E96C51" w:rsidR="008A26E3" w:rsidRDefault="008A26E3" w:rsidP="008A26E3">
            <w:pPr>
              <w:rPr>
                <w:rFonts w:eastAsiaTheme="minorEastAsia"/>
                <w:lang w:eastAsia="zh-CN"/>
              </w:rPr>
            </w:pPr>
            <w:r>
              <w:rPr>
                <w:rFonts w:eastAsia="Malgun Gothic" w:hint="eastAsia"/>
                <w:lang w:eastAsia="ko-KR"/>
              </w:rPr>
              <w:t>LG</w:t>
            </w:r>
          </w:p>
        </w:tc>
        <w:tc>
          <w:tcPr>
            <w:tcW w:w="4068" w:type="pct"/>
          </w:tcPr>
          <w:p w14:paraId="65909C3D" w14:textId="7AED2C26" w:rsidR="008A26E3" w:rsidRDefault="008A26E3" w:rsidP="008A26E3">
            <w:pPr>
              <w:rPr>
                <w:rFonts w:eastAsiaTheme="minorEastAsia"/>
                <w:lang w:eastAsia="zh-CN"/>
              </w:rPr>
            </w:pPr>
            <w:r w:rsidRPr="009C0957">
              <w:t>We can further discuss this issue after determining the RP position (</w:t>
            </w:r>
            <w:r>
              <w:t xml:space="preserve">i.e., </w:t>
            </w:r>
            <w:r w:rsidRPr="009C0957">
              <w:t xml:space="preserve">Initial proposal </w:t>
            </w:r>
            <w:r>
              <w:t>3</w:t>
            </w:r>
            <w:r w:rsidRPr="009C0957">
              <w:t>-</w:t>
            </w:r>
            <w:r>
              <w:t>3)</w:t>
            </w:r>
          </w:p>
        </w:tc>
      </w:tr>
      <w:tr w:rsidR="00E754B9" w:rsidRPr="00902581" w14:paraId="2F1470EF" w14:textId="77777777" w:rsidTr="008A5516">
        <w:tc>
          <w:tcPr>
            <w:tcW w:w="932" w:type="pct"/>
          </w:tcPr>
          <w:p w14:paraId="1185426F" w14:textId="16CD8BA3" w:rsidR="00E754B9" w:rsidRDefault="00E754B9" w:rsidP="008A26E3">
            <w:pPr>
              <w:rPr>
                <w:rFonts w:eastAsia="Malgun Gothic"/>
                <w:lang w:eastAsia="ko-KR"/>
              </w:rPr>
            </w:pPr>
            <w:r>
              <w:rPr>
                <w:rFonts w:eastAsiaTheme="minorEastAsia"/>
                <w:lang w:eastAsia="zh-CN"/>
              </w:rPr>
              <w:t>Thales</w:t>
            </w:r>
          </w:p>
        </w:tc>
        <w:tc>
          <w:tcPr>
            <w:tcW w:w="4068" w:type="pct"/>
          </w:tcPr>
          <w:p w14:paraId="40524456" w14:textId="6672A2FC" w:rsidR="00E754B9" w:rsidRPr="009C0957" w:rsidRDefault="00E754B9" w:rsidP="008A26E3">
            <w:r>
              <w:rPr>
                <w:rFonts w:eastAsiaTheme="minorEastAsia"/>
                <w:lang w:eastAsia="zh-CN"/>
              </w:rPr>
              <w:t>Support</w:t>
            </w:r>
          </w:p>
        </w:tc>
      </w:tr>
      <w:tr w:rsidR="008E3CD7" w:rsidRPr="00902581" w14:paraId="2B956E0F" w14:textId="77777777" w:rsidTr="008A5516">
        <w:tc>
          <w:tcPr>
            <w:tcW w:w="932" w:type="pct"/>
          </w:tcPr>
          <w:p w14:paraId="6BEBECC1" w14:textId="68F2D0AD" w:rsidR="008E3CD7" w:rsidRDefault="008E3CD7" w:rsidP="008E3CD7">
            <w:pPr>
              <w:rPr>
                <w:rFonts w:eastAsiaTheme="minorEastAsia"/>
                <w:lang w:eastAsia="zh-CN"/>
              </w:rPr>
            </w:pPr>
            <w:r>
              <w:t>Nokia, Nokia Shanghai Bell</w:t>
            </w:r>
          </w:p>
        </w:tc>
        <w:tc>
          <w:tcPr>
            <w:tcW w:w="4068" w:type="pct"/>
          </w:tcPr>
          <w:p w14:paraId="463C6646" w14:textId="77777777" w:rsidR="008E3CD7" w:rsidRPr="00B539BA" w:rsidRDefault="008E3CD7" w:rsidP="00346025">
            <w:pPr>
              <w:pStyle w:val="aff"/>
              <w:numPr>
                <w:ilvl w:val="0"/>
                <w:numId w:val="27"/>
              </w:numPr>
            </w:pPr>
            <w:r w:rsidRPr="00B539BA">
              <w:t xml:space="preserve">During the RACH procedure, the network may provide the DL frequency value to the UE, in order to assist the UE in calculating the frequency shift to apply in </w:t>
            </w:r>
            <w:proofErr w:type="spellStart"/>
            <w:r w:rsidRPr="00B539BA">
              <w:t>PRACH.It</w:t>
            </w:r>
            <w:proofErr w:type="spellEnd"/>
            <w:r w:rsidRPr="00B539BA">
              <w:t xml:space="preserve"> is the UE’s responsibility, based on its available input and measurement, to ensure that UL reference signals are frequency aligned (w.r.t. the reference point).</w:t>
            </w:r>
          </w:p>
          <w:p w14:paraId="54E68BFE" w14:textId="77777777" w:rsidR="008E3CD7" w:rsidRDefault="008E3CD7" w:rsidP="008E3CD7">
            <w:pPr>
              <w:rPr>
                <w:rFonts w:eastAsiaTheme="minorEastAsia"/>
                <w:lang w:eastAsia="zh-CN"/>
              </w:rPr>
            </w:pPr>
          </w:p>
        </w:tc>
      </w:tr>
      <w:tr w:rsidR="004110E0" w:rsidRPr="00902581" w14:paraId="2B4B28D2" w14:textId="77777777" w:rsidTr="004110E0">
        <w:tc>
          <w:tcPr>
            <w:tcW w:w="932" w:type="pct"/>
          </w:tcPr>
          <w:p w14:paraId="56E6746B" w14:textId="77777777" w:rsidR="004110E0" w:rsidRDefault="004110E0" w:rsidP="004110E0">
            <w:pPr>
              <w:rPr>
                <w:rFonts w:eastAsia="Malgun Gothic"/>
                <w:lang w:eastAsia="ko-KR"/>
              </w:rPr>
            </w:pPr>
            <w:r>
              <w:rPr>
                <w:rFonts w:eastAsia="Malgun Gothic"/>
                <w:lang w:eastAsia="ko-KR"/>
              </w:rPr>
              <w:t>Eutelsat</w:t>
            </w:r>
          </w:p>
        </w:tc>
        <w:tc>
          <w:tcPr>
            <w:tcW w:w="4068" w:type="pct"/>
          </w:tcPr>
          <w:p w14:paraId="620D177E" w14:textId="77777777" w:rsidR="004110E0" w:rsidRPr="009C0957" w:rsidRDefault="004110E0" w:rsidP="004110E0">
            <w:r>
              <w:t>Support the proposal.</w:t>
            </w:r>
          </w:p>
        </w:tc>
      </w:tr>
      <w:tr w:rsidR="004110E0" w:rsidRPr="00902581" w14:paraId="37551A80" w14:textId="77777777" w:rsidTr="008A5516">
        <w:tc>
          <w:tcPr>
            <w:tcW w:w="932" w:type="pct"/>
          </w:tcPr>
          <w:p w14:paraId="18206FBA" w14:textId="380CA328" w:rsidR="004110E0" w:rsidRDefault="00B132F8" w:rsidP="008E3CD7">
            <w:r>
              <w:lastRenderedPageBreak/>
              <w:t>Sequans</w:t>
            </w:r>
          </w:p>
        </w:tc>
        <w:tc>
          <w:tcPr>
            <w:tcW w:w="4068" w:type="pct"/>
          </w:tcPr>
          <w:p w14:paraId="2F6B02BF" w14:textId="6C2E08EA" w:rsidR="004110E0" w:rsidRPr="00B539BA" w:rsidRDefault="00B132F8" w:rsidP="00B132F8">
            <w:r>
              <w:t>We support the proposal</w:t>
            </w:r>
          </w:p>
        </w:tc>
      </w:tr>
      <w:tr w:rsidR="00667BC5" w:rsidRPr="00902581" w14:paraId="3077FA8B" w14:textId="77777777" w:rsidTr="008A5516">
        <w:tc>
          <w:tcPr>
            <w:tcW w:w="932" w:type="pct"/>
          </w:tcPr>
          <w:p w14:paraId="031A9028" w14:textId="0D6BF7F3" w:rsidR="00667BC5" w:rsidRDefault="00667BC5" w:rsidP="008E3CD7">
            <w:r>
              <w:t>Intelsat</w:t>
            </w:r>
          </w:p>
        </w:tc>
        <w:tc>
          <w:tcPr>
            <w:tcW w:w="4068" w:type="pct"/>
          </w:tcPr>
          <w:p w14:paraId="2D18EE3A" w14:textId="0213DE27" w:rsidR="00667BC5" w:rsidRDefault="00667BC5" w:rsidP="00B132F8">
            <w:r>
              <w:t>We support the proposal</w:t>
            </w:r>
          </w:p>
        </w:tc>
      </w:tr>
    </w:tbl>
    <w:p w14:paraId="0B21F13D" w14:textId="77777777" w:rsidR="0024038F" w:rsidRDefault="0024038F" w:rsidP="005E5946">
      <w:pPr>
        <w:rPr>
          <w:rFonts w:eastAsiaTheme="minorHAnsi"/>
          <w:b/>
          <w:bCs/>
          <w:sz w:val="22"/>
          <w:szCs w:val="22"/>
        </w:rPr>
      </w:pPr>
    </w:p>
    <w:p w14:paraId="11215146"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ACCBBA0" w14:textId="77777777" w:rsidR="00D10392" w:rsidRDefault="00BE39E7" w:rsidP="00725144">
      <w:pPr>
        <w:rPr>
          <w:rFonts w:eastAsiaTheme="minorHAnsi"/>
          <w:bCs/>
          <w:sz w:val="22"/>
          <w:szCs w:val="22"/>
          <w:lang w:val="en-US"/>
        </w:rPr>
      </w:pPr>
      <w:r>
        <w:t xml:space="preserve">The majority of companies are </w:t>
      </w:r>
      <w:r w:rsidRPr="00BE39E7">
        <w:t xml:space="preserve">supportive of </w:t>
      </w:r>
      <w:r w:rsidRPr="00BE39E7">
        <w:rPr>
          <w:rFonts w:eastAsiaTheme="minorHAnsi"/>
          <w:bCs/>
          <w:sz w:val="22"/>
          <w:szCs w:val="22"/>
          <w:lang w:val="en-US"/>
        </w:rPr>
        <w:t>Initial proposal 3-4</w:t>
      </w:r>
      <w:r>
        <w:rPr>
          <w:rFonts w:eastAsiaTheme="minorHAnsi"/>
          <w:bCs/>
          <w:sz w:val="22"/>
          <w:szCs w:val="22"/>
          <w:lang w:val="en-US"/>
        </w:rPr>
        <w:t xml:space="preserve">. Some companies </w:t>
      </w:r>
      <w:r w:rsidR="00D10392">
        <w:rPr>
          <w:rFonts w:eastAsiaTheme="minorHAnsi"/>
          <w:bCs/>
          <w:sz w:val="22"/>
          <w:szCs w:val="22"/>
          <w:lang w:val="en-US"/>
        </w:rPr>
        <w:t>consider</w:t>
      </w:r>
      <w:r>
        <w:rPr>
          <w:rFonts w:eastAsiaTheme="minorHAnsi"/>
          <w:bCs/>
          <w:sz w:val="22"/>
          <w:szCs w:val="22"/>
          <w:lang w:val="en-US"/>
        </w:rPr>
        <w:t xml:space="preserve"> that the FFS about </w:t>
      </w:r>
      <w:r w:rsidRPr="00BE39E7">
        <w:rPr>
          <w:rFonts w:eastAsiaTheme="minorHAnsi"/>
          <w:bCs/>
          <w:sz w:val="22"/>
          <w:szCs w:val="22"/>
          <w:lang w:val="en-US"/>
        </w:rPr>
        <w:t>an additional frequency offset indicated by the network</w:t>
      </w:r>
      <w:r>
        <w:rPr>
          <w:rFonts w:eastAsiaTheme="minorHAnsi"/>
          <w:bCs/>
          <w:sz w:val="22"/>
          <w:szCs w:val="22"/>
          <w:lang w:val="en-US"/>
        </w:rPr>
        <w:t xml:space="preserve"> is not needed.</w:t>
      </w:r>
      <w:r w:rsidR="00D10392">
        <w:rPr>
          <w:rFonts w:eastAsiaTheme="minorHAnsi"/>
          <w:bCs/>
          <w:sz w:val="22"/>
          <w:szCs w:val="22"/>
          <w:lang w:val="en-US"/>
        </w:rPr>
        <w:t xml:space="preserve"> </w:t>
      </w:r>
    </w:p>
    <w:p w14:paraId="58757F1A" w14:textId="48E5A233" w:rsidR="00BE39E7" w:rsidRDefault="00D10392" w:rsidP="00725144">
      <w:r>
        <w:rPr>
          <w:rFonts w:eastAsiaTheme="minorHAnsi"/>
          <w:bCs/>
          <w:sz w:val="22"/>
          <w:szCs w:val="22"/>
          <w:lang w:val="en-US"/>
        </w:rPr>
        <w:t>Based on Ericsson initial proposal, t</w:t>
      </w:r>
      <w:r w:rsidR="00BE39E7">
        <w:rPr>
          <w:rFonts w:eastAsiaTheme="minorHAnsi"/>
          <w:bCs/>
          <w:sz w:val="22"/>
          <w:szCs w:val="22"/>
          <w:lang w:val="en-US"/>
        </w:rPr>
        <w:t xml:space="preserve">his additional offset is </w:t>
      </w:r>
      <w:r>
        <w:rPr>
          <w:rFonts w:eastAsiaTheme="minorHAnsi"/>
          <w:bCs/>
          <w:sz w:val="22"/>
          <w:szCs w:val="22"/>
          <w:lang w:val="en-US"/>
        </w:rPr>
        <w:t xml:space="preserve">set </w:t>
      </w:r>
      <w:r w:rsidR="00BE39E7">
        <w:rPr>
          <w:rFonts w:eastAsiaTheme="minorHAnsi"/>
          <w:bCs/>
          <w:sz w:val="22"/>
          <w:szCs w:val="22"/>
          <w:lang w:val="en-US"/>
        </w:rPr>
        <w:t xml:space="preserve">depending on the position of the reference point for frequency </w:t>
      </w:r>
      <w:proofErr w:type="gramStart"/>
      <w:r w:rsidR="00BE39E7">
        <w:rPr>
          <w:rFonts w:eastAsiaTheme="minorHAnsi"/>
          <w:bCs/>
          <w:sz w:val="22"/>
          <w:szCs w:val="22"/>
          <w:lang w:val="en-US"/>
        </w:rPr>
        <w:t>synchronization  as</w:t>
      </w:r>
      <w:proofErr w:type="gramEnd"/>
      <w:r w:rsidR="00BE39E7">
        <w:rPr>
          <w:rFonts w:eastAsiaTheme="minorHAnsi"/>
          <w:bCs/>
          <w:sz w:val="22"/>
          <w:szCs w:val="22"/>
          <w:lang w:val="en-US"/>
        </w:rPr>
        <w:t xml:space="preserve"> discussed in </w:t>
      </w:r>
      <w:r w:rsidR="00BE39E7" w:rsidRPr="00BE39E7">
        <w:rPr>
          <w:rFonts w:eastAsiaTheme="minorHAnsi"/>
          <w:bCs/>
          <w:sz w:val="22"/>
          <w:szCs w:val="22"/>
          <w:lang w:val="en-US"/>
        </w:rPr>
        <w:t>FL recommendation-3-3</w:t>
      </w:r>
      <w:r w:rsidR="003C4B6A">
        <w:rPr>
          <w:rFonts w:eastAsiaTheme="minorHAnsi"/>
          <w:bCs/>
          <w:sz w:val="22"/>
          <w:szCs w:val="22"/>
          <w:lang w:val="en-US"/>
        </w:rPr>
        <w:t>.</w:t>
      </w:r>
    </w:p>
    <w:p w14:paraId="110CEAC2" w14:textId="490AEAA7" w:rsidR="00725144" w:rsidRDefault="0000521B" w:rsidP="00725144">
      <w:r>
        <w:t>W.r.t t</w:t>
      </w:r>
      <w:r w:rsidRPr="0000521B">
        <w:t>h</w:t>
      </w:r>
      <w:r>
        <w:t>e reference point for frequency, a</w:t>
      </w:r>
      <w:r w:rsidR="00A979FA">
        <w:t>fter the first round of email discussion, t</w:t>
      </w:r>
      <w:r w:rsidR="00A979FA" w:rsidRPr="00A979FA">
        <w:t>he</w:t>
      </w:r>
      <w:r w:rsidR="00A979FA">
        <w:t xml:space="preserve"> majority of companies [</w:t>
      </w:r>
      <w:r w:rsidR="00A979FA">
        <w:rPr>
          <w:rFonts w:eastAsiaTheme="minorEastAsia"/>
          <w:lang w:eastAsia="zh-CN"/>
        </w:rPr>
        <w:t>MediaTek,</w:t>
      </w:r>
      <w:r w:rsidR="00A979FA" w:rsidRPr="00A979FA">
        <w:rPr>
          <w:rFonts w:eastAsiaTheme="minorEastAsia"/>
          <w:lang w:eastAsia="zh-CN"/>
        </w:rPr>
        <w:t xml:space="preserve"> </w:t>
      </w:r>
      <w:r w:rsidR="00A979FA">
        <w:rPr>
          <w:rFonts w:eastAsiaTheme="minorEastAsia"/>
          <w:lang w:eastAsia="zh-CN"/>
        </w:rPr>
        <w:t xml:space="preserve">Intel, </w:t>
      </w:r>
      <w:r w:rsidR="00A979FA" w:rsidRPr="00A979FA">
        <w:rPr>
          <w:rFonts w:eastAsiaTheme="minorEastAsia"/>
          <w:lang w:eastAsia="zh-CN"/>
        </w:rPr>
        <w:t>Apple</w:t>
      </w:r>
      <w:r w:rsidR="00A979FA">
        <w:rPr>
          <w:rFonts w:eastAsiaTheme="minorEastAsia"/>
          <w:lang w:eastAsia="zh-CN"/>
        </w:rPr>
        <w:t xml:space="preserve">, </w:t>
      </w:r>
      <w:r w:rsidR="00A979FA" w:rsidRPr="00A979FA">
        <w:rPr>
          <w:rFonts w:eastAsiaTheme="minorEastAsia"/>
          <w:lang w:eastAsia="zh-CN"/>
        </w:rPr>
        <w:t>OPPO</w:t>
      </w:r>
      <w:r w:rsidR="00A979FA">
        <w:rPr>
          <w:rFonts w:eastAsiaTheme="minorEastAsia"/>
          <w:lang w:eastAsia="zh-CN"/>
        </w:rPr>
        <w:t xml:space="preserve">, </w:t>
      </w:r>
      <w:proofErr w:type="spellStart"/>
      <w:r w:rsidR="00A979FA" w:rsidRPr="00A979FA">
        <w:rPr>
          <w:rFonts w:eastAsiaTheme="minorEastAsia"/>
          <w:lang w:eastAsia="zh-CN"/>
        </w:rPr>
        <w:t>InterDigital</w:t>
      </w:r>
      <w:proofErr w:type="spellEnd"/>
      <w:r w:rsidR="00A979FA">
        <w:rPr>
          <w:rFonts w:eastAsiaTheme="minorEastAsia"/>
          <w:lang w:eastAsia="zh-CN"/>
        </w:rPr>
        <w:t xml:space="preserve">, </w:t>
      </w:r>
      <w:r w:rsidR="00A979FA" w:rsidRPr="00A979FA">
        <w:rPr>
          <w:rFonts w:eastAsiaTheme="minorEastAsia"/>
          <w:lang w:eastAsia="zh-CN"/>
        </w:rPr>
        <w:t>Qualcomm</w:t>
      </w:r>
      <w:r w:rsidR="00A979FA">
        <w:rPr>
          <w:rFonts w:eastAsiaTheme="minorEastAsia"/>
          <w:lang w:eastAsia="zh-CN"/>
        </w:rPr>
        <w:t xml:space="preserve">, </w:t>
      </w:r>
      <w:r w:rsidR="00A979FA" w:rsidRPr="00A979FA">
        <w:rPr>
          <w:rFonts w:eastAsiaTheme="minorEastAsia"/>
          <w:lang w:eastAsia="zh-CN"/>
        </w:rPr>
        <w:t>Huawei</w:t>
      </w:r>
      <w:r w:rsidR="00A979FA">
        <w:rPr>
          <w:rFonts w:eastAsiaTheme="minorEastAsia"/>
          <w:lang w:eastAsia="zh-CN"/>
        </w:rPr>
        <w:t xml:space="preserve">, </w:t>
      </w:r>
      <w:proofErr w:type="spellStart"/>
      <w:r w:rsidR="00A979FA" w:rsidRPr="00A979FA">
        <w:rPr>
          <w:rFonts w:eastAsiaTheme="minorEastAsia"/>
          <w:lang w:eastAsia="zh-CN"/>
        </w:rPr>
        <w:t>Spreadtrum</w:t>
      </w:r>
      <w:proofErr w:type="spellEnd"/>
      <w:r w:rsidR="00725144">
        <w:rPr>
          <w:rFonts w:eastAsiaTheme="minorEastAsia"/>
          <w:lang w:eastAsia="zh-CN"/>
        </w:rPr>
        <w:t xml:space="preserve">, </w:t>
      </w:r>
      <w:r w:rsidR="00725144">
        <w:rPr>
          <w:rFonts w:eastAsiaTheme="minorEastAsia" w:hint="eastAsia"/>
          <w:lang w:eastAsia="zh-CN"/>
        </w:rPr>
        <w:t>CATT</w:t>
      </w:r>
      <w:r w:rsidR="00725144">
        <w:rPr>
          <w:rFonts w:eastAsiaTheme="minorEastAsia"/>
          <w:lang w:eastAsia="zh-CN"/>
        </w:rPr>
        <w:t>,</w:t>
      </w:r>
      <w:r w:rsidR="00725144">
        <w:t xml:space="preserve">APT, </w:t>
      </w:r>
      <w:r w:rsidR="00725144">
        <w:rPr>
          <w:rFonts w:eastAsiaTheme="minorEastAsia" w:hint="eastAsia"/>
          <w:lang w:eastAsia="zh-CN"/>
        </w:rPr>
        <w:t>X</w:t>
      </w:r>
      <w:r w:rsidR="00725144">
        <w:rPr>
          <w:rFonts w:eastAsiaTheme="minorEastAsia"/>
          <w:lang w:eastAsia="zh-CN"/>
        </w:rPr>
        <w:t xml:space="preserve">iaomi, Panasonic, </w:t>
      </w:r>
      <w:r w:rsidR="00725144">
        <w:rPr>
          <w:rFonts w:eastAsia="Malgun Gothic" w:hint="eastAsia"/>
          <w:lang w:eastAsia="ko-KR"/>
        </w:rPr>
        <w:t>LG</w:t>
      </w:r>
      <w:r w:rsidR="00725144">
        <w:rPr>
          <w:rFonts w:eastAsia="Malgun Gothic"/>
          <w:lang w:eastAsia="ko-KR"/>
        </w:rPr>
        <w:t xml:space="preserve">, Eutelsat, </w:t>
      </w:r>
      <w:r w:rsidR="00725144">
        <w:rPr>
          <w:rFonts w:eastAsiaTheme="minorEastAsia"/>
          <w:lang w:eastAsia="zh-CN"/>
        </w:rPr>
        <w:t>Thales]</w:t>
      </w:r>
      <w:r w:rsidR="00725144">
        <w:t xml:space="preserve"> prefers to have the </w:t>
      </w:r>
      <w:r w:rsidR="00725144" w:rsidRPr="00A979FA">
        <w:t xml:space="preserve"> reference point for frequency in located at the satellite</w:t>
      </w:r>
      <w:r w:rsidR="00CF7E76">
        <w:t xml:space="preserve">. </w:t>
      </w:r>
    </w:p>
    <w:p w14:paraId="42D8E02F" w14:textId="1FBF38F8" w:rsidR="0000521B" w:rsidRDefault="003C4B6A" w:rsidP="00725144">
      <w:r>
        <w:t>But some</w:t>
      </w:r>
      <w:r w:rsidR="0000521B">
        <w:t xml:space="preserve"> companies prefer option 3 i.e. t</w:t>
      </w:r>
      <w:r w:rsidR="0000521B" w:rsidRPr="0000521B">
        <w:t>he reference point for frequency is under control of the network</w:t>
      </w:r>
      <w:r w:rsidR="00BE39E7">
        <w:t xml:space="preserve">. </w:t>
      </w:r>
      <w:r>
        <w:t xml:space="preserve">As consequence, </w:t>
      </w:r>
      <w:r w:rsidR="00BE39E7" w:rsidRPr="00BE39E7">
        <w:rPr>
          <w:rFonts w:eastAsiaTheme="minorHAnsi"/>
          <w:bCs/>
          <w:sz w:val="22"/>
          <w:szCs w:val="22"/>
          <w:lang w:val="en-US"/>
        </w:rPr>
        <w:t>an additional frequency offset</w:t>
      </w:r>
      <w:r>
        <w:rPr>
          <w:rFonts w:eastAsiaTheme="minorHAnsi"/>
          <w:bCs/>
          <w:sz w:val="22"/>
          <w:szCs w:val="22"/>
          <w:lang w:val="en-US"/>
        </w:rPr>
        <w:t xml:space="preserve"> need to be</w:t>
      </w:r>
      <w:r w:rsidR="00BE39E7" w:rsidRPr="00BE39E7">
        <w:rPr>
          <w:rFonts w:eastAsiaTheme="minorHAnsi"/>
          <w:bCs/>
          <w:sz w:val="22"/>
          <w:szCs w:val="22"/>
          <w:lang w:val="en-US"/>
        </w:rPr>
        <w:t xml:space="preserve"> indicated</w:t>
      </w:r>
      <w:r w:rsidR="00D10392">
        <w:rPr>
          <w:rFonts w:eastAsiaTheme="minorHAnsi"/>
          <w:bCs/>
          <w:sz w:val="22"/>
          <w:szCs w:val="22"/>
          <w:lang w:val="en-US"/>
        </w:rPr>
        <w:t xml:space="preserve"> by gNB</w:t>
      </w:r>
      <w:r>
        <w:rPr>
          <w:rFonts w:eastAsiaTheme="minorHAnsi"/>
          <w:bCs/>
          <w:sz w:val="22"/>
          <w:szCs w:val="22"/>
          <w:lang w:val="en-US"/>
        </w:rPr>
        <w:t>.</w:t>
      </w:r>
    </w:p>
    <w:p w14:paraId="15EF1A3B" w14:textId="1E9C8604" w:rsidR="00894537" w:rsidRPr="0000521B" w:rsidRDefault="00B575F1" w:rsidP="00857FDF">
      <w:pPr>
        <w:rPr>
          <w:lang w:val="en-US" w:eastAsia="ko-KR"/>
        </w:rPr>
      </w:pPr>
      <w:r>
        <w:rPr>
          <w:lang w:val="en-US" w:eastAsia="ko-KR"/>
        </w:rPr>
        <w:t xml:space="preserve">On the other hand, as proposed by companies the </w:t>
      </w:r>
      <w:r w:rsidRPr="00BE39E7">
        <w:rPr>
          <w:rFonts w:eastAsiaTheme="minorHAnsi"/>
          <w:bCs/>
          <w:sz w:val="22"/>
          <w:szCs w:val="22"/>
          <w:lang w:val="en-US"/>
        </w:rPr>
        <w:t xml:space="preserve">Initial </w:t>
      </w:r>
      <w:r w:rsidRPr="00577F61">
        <w:rPr>
          <w:rFonts w:eastAsiaTheme="minorHAnsi"/>
          <w:b/>
          <w:bCs/>
          <w:sz w:val="22"/>
          <w:szCs w:val="22"/>
          <w:lang w:val="en-US"/>
        </w:rPr>
        <w:t>proposal 3-4</w:t>
      </w:r>
      <w:r>
        <w:rPr>
          <w:rFonts w:eastAsiaTheme="minorHAnsi"/>
          <w:bCs/>
          <w:sz w:val="22"/>
          <w:szCs w:val="22"/>
          <w:lang w:val="en-US"/>
        </w:rPr>
        <w:t xml:space="preserve"> can </w:t>
      </w:r>
      <w:proofErr w:type="gramStart"/>
      <w:r>
        <w:rPr>
          <w:rFonts w:eastAsiaTheme="minorHAnsi"/>
          <w:bCs/>
          <w:sz w:val="22"/>
          <w:szCs w:val="22"/>
          <w:lang w:val="en-US"/>
        </w:rPr>
        <w:t>be</w:t>
      </w:r>
      <w:r>
        <w:rPr>
          <w:lang w:val="en-US" w:eastAsia="ko-KR"/>
        </w:rPr>
        <w:t xml:space="preserve">  </w:t>
      </w:r>
      <w:r w:rsidRPr="00B575F1">
        <w:rPr>
          <w:lang w:val="en-US" w:eastAsia="ko-KR"/>
        </w:rPr>
        <w:t>merged</w:t>
      </w:r>
      <w:proofErr w:type="gramEnd"/>
      <w:r w:rsidRPr="00B575F1">
        <w:rPr>
          <w:lang w:val="en-US" w:eastAsia="ko-KR"/>
        </w:rPr>
        <w:t xml:space="preserve"> with Initial </w:t>
      </w:r>
      <w:r w:rsidRPr="00577F61">
        <w:rPr>
          <w:b/>
          <w:lang w:val="en-US" w:eastAsia="ko-KR"/>
        </w:rPr>
        <w:t>proposal 4-2</w:t>
      </w:r>
      <w:r w:rsidR="00894537">
        <w:rPr>
          <w:lang w:val="en-US" w:eastAsia="ko-KR"/>
        </w:rPr>
        <w:t>.See section 2.2.3</w:t>
      </w:r>
    </w:p>
    <w:p w14:paraId="3030775F" w14:textId="77777777" w:rsidR="005E5946" w:rsidRPr="0000521B" w:rsidRDefault="005E5946" w:rsidP="005E5946">
      <w:pPr>
        <w:rPr>
          <w:lang w:val="en-US"/>
        </w:rPr>
      </w:pPr>
    </w:p>
    <w:p w14:paraId="4E60328E" w14:textId="77777777" w:rsidR="005E5946" w:rsidRPr="00902581" w:rsidRDefault="00CB3C2D" w:rsidP="0056124C">
      <w:pPr>
        <w:pStyle w:val="30"/>
      </w:pPr>
      <w:bookmarkStart w:id="23" w:name="_Toc55490730"/>
      <w:r w:rsidRPr="00902581">
        <w:t>Issue #3</w:t>
      </w:r>
      <w:r w:rsidR="005E5946" w:rsidRPr="00902581">
        <w:t>-</w:t>
      </w:r>
      <w:r w:rsidR="007D1C45">
        <w:t>2</w:t>
      </w:r>
      <w:r w:rsidR="005E5946" w:rsidRPr="00902581">
        <w:t xml:space="preserve"> Common frequency offset pre-compensation and post-compensation at gNB side</w:t>
      </w:r>
      <w:bookmarkEnd w:id="23"/>
    </w:p>
    <w:p w14:paraId="5B805085" w14:textId="77777777" w:rsidR="005E5946" w:rsidRPr="00902581" w:rsidRDefault="005E5946" w:rsidP="0056124C">
      <w:pPr>
        <w:pStyle w:val="4"/>
      </w:pPr>
      <w:r w:rsidRPr="00902581">
        <w:t>Background</w:t>
      </w:r>
    </w:p>
    <w:p w14:paraId="649DDD79" w14:textId="77777777" w:rsidR="005E5946" w:rsidRPr="00902581" w:rsidRDefault="005E5946" w:rsidP="005E5946">
      <w:r w:rsidRPr="00902581">
        <w:t>During the last e-meeting, the following FL recommendations were made:</w:t>
      </w:r>
    </w:p>
    <w:p w14:paraId="17465F06" w14:textId="77777777" w:rsidR="005E5946" w:rsidRPr="00902581" w:rsidRDefault="005E5946" w:rsidP="00346025">
      <w:pPr>
        <w:numPr>
          <w:ilvl w:val="0"/>
          <w:numId w:val="23"/>
        </w:numPr>
      </w:pPr>
      <w:r w:rsidRPr="00902581">
        <w:t>RAN1 to further discuss:</w:t>
      </w:r>
    </w:p>
    <w:p w14:paraId="01B82A85" w14:textId="77777777" w:rsidR="005E5946" w:rsidRPr="00902581" w:rsidRDefault="005E5946" w:rsidP="00346025">
      <w:pPr>
        <w:numPr>
          <w:ilvl w:val="1"/>
          <w:numId w:val="23"/>
        </w:numPr>
      </w:pPr>
      <w:r w:rsidRPr="00902581">
        <w:t>Whether indication of the pre-compensated Common Frequency Offset on DL transmissions is needed or can be transparent to the UE</w:t>
      </w:r>
    </w:p>
    <w:p w14:paraId="1143F2C8" w14:textId="77777777" w:rsidR="005E5946" w:rsidRPr="00902581" w:rsidRDefault="005E5946" w:rsidP="00346025">
      <w:pPr>
        <w:numPr>
          <w:ilvl w:val="1"/>
          <w:numId w:val="23"/>
        </w:numPr>
      </w:pPr>
      <w:r w:rsidRPr="00902581">
        <w:t>Whether in case of a Common Frequency Offset pre-compensation on DL transmissions by the gNB, the gNB shall perform post-compensation on UL transmissions.</w:t>
      </w:r>
    </w:p>
    <w:p w14:paraId="76C59A8D" w14:textId="77777777"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14:paraId="15C71766" w14:textId="77777777"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14:paraId="11D9676B" w14:textId="77777777"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aff2"/>
        <w:tblW w:w="0" w:type="auto"/>
        <w:jc w:val="center"/>
        <w:tblLook w:val="04A0" w:firstRow="1" w:lastRow="0" w:firstColumn="1" w:lastColumn="0" w:noHBand="0" w:noVBand="1"/>
      </w:tblPr>
      <w:tblGrid>
        <w:gridCol w:w="2463"/>
        <w:gridCol w:w="2464"/>
        <w:gridCol w:w="2464"/>
      </w:tblGrid>
      <w:tr w:rsidR="005E5946" w:rsidRPr="00902581" w14:paraId="172ED6F5" w14:textId="77777777" w:rsidTr="008853FA">
        <w:trPr>
          <w:jc w:val="center"/>
        </w:trPr>
        <w:tc>
          <w:tcPr>
            <w:tcW w:w="2463" w:type="dxa"/>
          </w:tcPr>
          <w:p w14:paraId="5C6132A9" w14:textId="77777777" w:rsidR="005E5946" w:rsidRPr="00902581" w:rsidRDefault="005E5946" w:rsidP="005E5946"/>
        </w:tc>
        <w:tc>
          <w:tcPr>
            <w:tcW w:w="2464" w:type="dxa"/>
          </w:tcPr>
          <w:p w14:paraId="17E15F7A" w14:textId="77777777" w:rsidR="005E5946" w:rsidRPr="00902581" w:rsidRDefault="005E5946" w:rsidP="005E5946">
            <w:r w:rsidRPr="00902581">
              <w:t>gNB pre-compensation</w:t>
            </w:r>
          </w:p>
        </w:tc>
        <w:tc>
          <w:tcPr>
            <w:tcW w:w="2464" w:type="dxa"/>
          </w:tcPr>
          <w:p w14:paraId="3C189C3E" w14:textId="77777777" w:rsidR="005E5946" w:rsidRPr="00902581" w:rsidRDefault="005E5946" w:rsidP="005E5946">
            <w:r w:rsidRPr="00902581">
              <w:t>gNB post-compensation</w:t>
            </w:r>
          </w:p>
        </w:tc>
      </w:tr>
      <w:tr w:rsidR="005E5946" w:rsidRPr="00902581" w14:paraId="1CCEBDF8" w14:textId="77777777" w:rsidTr="008853FA">
        <w:trPr>
          <w:jc w:val="center"/>
        </w:trPr>
        <w:tc>
          <w:tcPr>
            <w:tcW w:w="2463" w:type="dxa"/>
          </w:tcPr>
          <w:p w14:paraId="7AF94613" w14:textId="77777777" w:rsidR="005E5946" w:rsidRPr="00902581" w:rsidRDefault="005E5946" w:rsidP="005E5946">
            <w:r w:rsidRPr="00902581">
              <w:t>Configuration A</w:t>
            </w:r>
          </w:p>
        </w:tc>
        <w:tc>
          <w:tcPr>
            <w:tcW w:w="2464" w:type="dxa"/>
          </w:tcPr>
          <w:p w14:paraId="48023546" w14:textId="77777777" w:rsidR="005E5946" w:rsidRPr="00902581" w:rsidRDefault="005E5946" w:rsidP="005E5946">
            <w:r w:rsidRPr="00902581">
              <w:t>No</w:t>
            </w:r>
          </w:p>
        </w:tc>
        <w:tc>
          <w:tcPr>
            <w:tcW w:w="2464" w:type="dxa"/>
          </w:tcPr>
          <w:p w14:paraId="17C28756" w14:textId="77777777" w:rsidR="005E5946" w:rsidRPr="00902581" w:rsidRDefault="005E5946" w:rsidP="005E5946">
            <w:r w:rsidRPr="00902581">
              <w:t>No</w:t>
            </w:r>
          </w:p>
        </w:tc>
      </w:tr>
      <w:tr w:rsidR="005E5946" w:rsidRPr="00902581" w14:paraId="5DF48807" w14:textId="77777777" w:rsidTr="008853FA">
        <w:trPr>
          <w:jc w:val="center"/>
        </w:trPr>
        <w:tc>
          <w:tcPr>
            <w:tcW w:w="2463" w:type="dxa"/>
          </w:tcPr>
          <w:p w14:paraId="425A90C3" w14:textId="77777777" w:rsidR="005E5946" w:rsidRPr="00902581" w:rsidRDefault="005E5946" w:rsidP="005E5946">
            <w:r w:rsidRPr="00902581">
              <w:t>Configuration B</w:t>
            </w:r>
          </w:p>
        </w:tc>
        <w:tc>
          <w:tcPr>
            <w:tcW w:w="2464" w:type="dxa"/>
          </w:tcPr>
          <w:p w14:paraId="27704F20" w14:textId="77777777" w:rsidR="005E5946" w:rsidRPr="00902581" w:rsidRDefault="005E5946" w:rsidP="005E5946">
            <w:r w:rsidRPr="00902581">
              <w:t>Yes</w:t>
            </w:r>
          </w:p>
        </w:tc>
        <w:tc>
          <w:tcPr>
            <w:tcW w:w="2464" w:type="dxa"/>
          </w:tcPr>
          <w:p w14:paraId="1A9840A4" w14:textId="77777777" w:rsidR="005E5946" w:rsidRPr="00902581" w:rsidRDefault="005E5946" w:rsidP="005E5946">
            <w:r w:rsidRPr="00902581">
              <w:t>No</w:t>
            </w:r>
          </w:p>
        </w:tc>
      </w:tr>
      <w:tr w:rsidR="005E5946" w:rsidRPr="00902581" w14:paraId="463822ED" w14:textId="77777777" w:rsidTr="008853FA">
        <w:trPr>
          <w:jc w:val="center"/>
        </w:trPr>
        <w:tc>
          <w:tcPr>
            <w:tcW w:w="2463" w:type="dxa"/>
          </w:tcPr>
          <w:p w14:paraId="09135415" w14:textId="77777777" w:rsidR="005E5946" w:rsidRPr="00902581" w:rsidRDefault="005E5946" w:rsidP="005E5946">
            <w:r w:rsidRPr="00902581">
              <w:t>Configuration C</w:t>
            </w:r>
          </w:p>
        </w:tc>
        <w:tc>
          <w:tcPr>
            <w:tcW w:w="2464" w:type="dxa"/>
          </w:tcPr>
          <w:p w14:paraId="458D4D72" w14:textId="77777777" w:rsidR="005E5946" w:rsidRPr="00902581" w:rsidRDefault="005E5946" w:rsidP="005E5946">
            <w:r w:rsidRPr="00902581">
              <w:t>No</w:t>
            </w:r>
          </w:p>
        </w:tc>
        <w:tc>
          <w:tcPr>
            <w:tcW w:w="2464" w:type="dxa"/>
          </w:tcPr>
          <w:p w14:paraId="58E0E182" w14:textId="77777777" w:rsidR="005E5946" w:rsidRPr="00902581" w:rsidRDefault="005E5946" w:rsidP="005E5946">
            <w:r w:rsidRPr="00902581">
              <w:t>Yes</w:t>
            </w:r>
          </w:p>
        </w:tc>
      </w:tr>
      <w:tr w:rsidR="005E5946" w:rsidRPr="00902581" w14:paraId="3962EF58" w14:textId="77777777" w:rsidTr="008853FA">
        <w:trPr>
          <w:jc w:val="center"/>
        </w:trPr>
        <w:tc>
          <w:tcPr>
            <w:tcW w:w="2463" w:type="dxa"/>
          </w:tcPr>
          <w:p w14:paraId="72A0AABF" w14:textId="77777777" w:rsidR="005E5946" w:rsidRPr="00902581" w:rsidRDefault="005E5946" w:rsidP="005E5946">
            <w:r w:rsidRPr="00902581">
              <w:t>Configuration D</w:t>
            </w:r>
          </w:p>
        </w:tc>
        <w:tc>
          <w:tcPr>
            <w:tcW w:w="2464" w:type="dxa"/>
          </w:tcPr>
          <w:p w14:paraId="18C35AA0" w14:textId="77777777" w:rsidR="005E5946" w:rsidRPr="00902581" w:rsidRDefault="005E5946" w:rsidP="005E5946">
            <w:r w:rsidRPr="00902581">
              <w:t>Yes</w:t>
            </w:r>
          </w:p>
        </w:tc>
        <w:tc>
          <w:tcPr>
            <w:tcW w:w="2464" w:type="dxa"/>
          </w:tcPr>
          <w:p w14:paraId="19785BB5" w14:textId="77777777" w:rsidR="005E5946" w:rsidRPr="00902581" w:rsidRDefault="005E5946" w:rsidP="005E5946">
            <w:r w:rsidRPr="00902581">
              <w:t>Yes</w:t>
            </w:r>
          </w:p>
        </w:tc>
      </w:tr>
    </w:tbl>
    <w:p w14:paraId="2384CC7A" w14:textId="77777777" w:rsidR="005E5946" w:rsidRPr="00902581" w:rsidRDefault="005E5946" w:rsidP="005E5946"/>
    <w:p w14:paraId="38A51F11" w14:textId="77777777" w:rsidR="005E5946" w:rsidRPr="00902581" w:rsidRDefault="005E5946" w:rsidP="005E5946">
      <w:r w:rsidRPr="00902581">
        <w:lastRenderedPageBreak/>
        <w:t>Moreover, when pre-compensation and post-compensation are both implemented, should we assume that the same offset (normalized w.r.t. the reference frequencies on both DL and UL) is applied or should we consider that the offsets can be different.</w:t>
      </w:r>
    </w:p>
    <w:p w14:paraId="31A5923D" w14:textId="77777777"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14:paraId="37E7F771" w14:textId="77777777" w:rsidR="005E5946" w:rsidRPr="00902581" w:rsidRDefault="005E5946" w:rsidP="005E5946"/>
    <w:tbl>
      <w:tblPr>
        <w:tblStyle w:val="aff2"/>
        <w:tblW w:w="5000" w:type="pct"/>
        <w:tblLook w:val="04A0" w:firstRow="1" w:lastRow="0" w:firstColumn="1" w:lastColumn="0" w:noHBand="0" w:noVBand="1"/>
      </w:tblPr>
      <w:tblGrid>
        <w:gridCol w:w="1795"/>
        <w:gridCol w:w="7834"/>
      </w:tblGrid>
      <w:tr w:rsidR="005E5946" w:rsidRPr="00902581" w14:paraId="731426C9" w14:textId="77777777" w:rsidTr="00047F90">
        <w:tc>
          <w:tcPr>
            <w:tcW w:w="932" w:type="pct"/>
            <w:shd w:val="clear" w:color="auto" w:fill="00B0F0"/>
          </w:tcPr>
          <w:p w14:paraId="590C7640"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4E216B0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F17ADDB" w14:textId="77777777" w:rsidTr="008853FA">
        <w:tc>
          <w:tcPr>
            <w:tcW w:w="932" w:type="pct"/>
          </w:tcPr>
          <w:p w14:paraId="6720EA26" w14:textId="77777777" w:rsidR="005E5946" w:rsidRPr="00902581" w:rsidRDefault="005E5946" w:rsidP="005E5946">
            <w:pPr>
              <w:rPr>
                <w:bCs/>
              </w:rPr>
            </w:pPr>
            <w:r w:rsidRPr="00902581">
              <w:rPr>
                <w:bCs/>
              </w:rPr>
              <w:t>Huawei</w:t>
            </w:r>
          </w:p>
        </w:tc>
        <w:tc>
          <w:tcPr>
            <w:tcW w:w="4068" w:type="pct"/>
          </w:tcPr>
          <w:p w14:paraId="74C39AD4" w14:textId="77777777"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14:paraId="0C393A22" w14:textId="77777777" w:rsidTr="008853FA">
        <w:tc>
          <w:tcPr>
            <w:tcW w:w="932" w:type="pct"/>
          </w:tcPr>
          <w:p w14:paraId="1A756155" w14:textId="77777777" w:rsidR="005E5946" w:rsidRPr="00902581" w:rsidRDefault="005E5946" w:rsidP="005E5946">
            <w:pPr>
              <w:rPr>
                <w:bCs/>
              </w:rPr>
            </w:pPr>
            <w:r w:rsidRPr="00902581">
              <w:rPr>
                <w:bCs/>
              </w:rPr>
              <w:t>CATT</w:t>
            </w:r>
          </w:p>
        </w:tc>
        <w:tc>
          <w:tcPr>
            <w:tcW w:w="4068" w:type="pct"/>
          </w:tcPr>
          <w:p w14:paraId="2423CB41" w14:textId="77777777"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14:paraId="2034B3CD" w14:textId="77777777" w:rsidTr="008853FA">
        <w:tc>
          <w:tcPr>
            <w:tcW w:w="932" w:type="pct"/>
          </w:tcPr>
          <w:p w14:paraId="0A77E2B4" w14:textId="77777777" w:rsidR="005E5946" w:rsidRPr="00902581" w:rsidRDefault="005E5946" w:rsidP="005E5946">
            <w:pPr>
              <w:rPr>
                <w:bCs/>
              </w:rPr>
            </w:pPr>
            <w:r w:rsidRPr="00902581">
              <w:rPr>
                <w:bCs/>
              </w:rPr>
              <w:t>CMCC</w:t>
            </w:r>
          </w:p>
        </w:tc>
        <w:tc>
          <w:tcPr>
            <w:tcW w:w="4068" w:type="pct"/>
          </w:tcPr>
          <w:p w14:paraId="3440B748" w14:textId="77777777" w:rsidR="005E5946" w:rsidRPr="00902581" w:rsidRDefault="005E5946" w:rsidP="005E5946">
            <w:r w:rsidRPr="00902581">
              <w:t xml:space="preserve">Proposal 9: For TA determining solution in Opt 1 (satellite ephemeris based), </w:t>
            </w:r>
          </w:p>
          <w:p w14:paraId="31C41F39" w14:textId="77777777" w:rsidR="005E5946" w:rsidRPr="00902581" w:rsidRDefault="005E5946" w:rsidP="005E5946">
            <w:r w:rsidRPr="00902581">
              <w:t>-</w:t>
            </w:r>
            <w:r w:rsidRPr="00902581">
              <w:tab/>
              <w:t>Indication of the pre-compensated Common Frequency Offset on DL transmissions is needed, if UE only know its position;</w:t>
            </w:r>
          </w:p>
          <w:p w14:paraId="4BEE8DEC" w14:textId="77777777"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14:paraId="19C763C3" w14:textId="77777777" w:rsidR="005E5946" w:rsidRPr="00902581" w:rsidRDefault="005E5946" w:rsidP="005E5946">
            <w:r w:rsidRPr="00902581">
              <w:t>Proposal 10: For TA determining solution in Opt 1 (satellite ephemeris based), it does not matter whether gNB perform post-compensation on UL transmissions or not.</w:t>
            </w:r>
          </w:p>
          <w:p w14:paraId="114AFF31" w14:textId="77777777" w:rsidR="005E5946" w:rsidRPr="00902581" w:rsidRDefault="005E5946" w:rsidP="005E5946">
            <w:r w:rsidRPr="00902581">
              <w:t>-</w:t>
            </w:r>
            <w:r w:rsidRPr="00902581">
              <w:tab/>
              <w:t>If post-compensation is performed, the post-compensated Common Frequency Offset on UL transmission needs to be indicated by network.</w:t>
            </w:r>
          </w:p>
          <w:p w14:paraId="052CBBFE" w14:textId="77777777" w:rsidR="005E5946" w:rsidRPr="00902581" w:rsidRDefault="005E5946" w:rsidP="005E5946">
            <w:r w:rsidRPr="00902581">
              <w:t>Proposal 14: Both pre-compensated and post-compensated Common Frequency Offset are applied on the service link.</w:t>
            </w:r>
          </w:p>
        </w:tc>
      </w:tr>
      <w:tr w:rsidR="005E5946" w:rsidRPr="00902581" w14:paraId="3411449D" w14:textId="77777777" w:rsidTr="008853FA">
        <w:tc>
          <w:tcPr>
            <w:tcW w:w="932" w:type="pct"/>
          </w:tcPr>
          <w:p w14:paraId="20E27F9D" w14:textId="77777777" w:rsidR="005E5946" w:rsidRPr="00902581" w:rsidRDefault="005E5946" w:rsidP="005E5946">
            <w:pPr>
              <w:rPr>
                <w:bCs/>
              </w:rPr>
            </w:pPr>
            <w:r w:rsidRPr="00902581">
              <w:rPr>
                <w:bCs/>
              </w:rPr>
              <w:t>MediaTek, Eutelsat</w:t>
            </w:r>
          </w:p>
        </w:tc>
        <w:tc>
          <w:tcPr>
            <w:tcW w:w="4068" w:type="pct"/>
          </w:tcPr>
          <w:p w14:paraId="2C467018" w14:textId="77777777" w:rsidR="005E5946" w:rsidRPr="00902581" w:rsidRDefault="005E5946" w:rsidP="005E5946">
            <w:r w:rsidRPr="00902581">
              <w:t>Proposal 7: In case the gNB pre-compensate the common Doppler shift on the access link w.r.t. center of the beam, the beam-specific common Doppler shift value is broadcast on the NTN SIB for earth-moving beam.</w:t>
            </w:r>
          </w:p>
          <w:p w14:paraId="25471C31" w14:textId="77777777" w:rsidR="005E5946" w:rsidRPr="00902581" w:rsidRDefault="005E5946" w:rsidP="005E5946">
            <w:r w:rsidRPr="00902581">
              <w:t>Proposal 8: In case the gNB pre-compensate the common Doppler shift on the access link w.r.t. center of the beam, the beam-specific ECEF co-ordinates of a fixed Reference Point (RP) corresponding to the beam centre is broadcast on the NTN SIB for earth-fixed beam.</w:t>
            </w:r>
          </w:p>
        </w:tc>
      </w:tr>
      <w:tr w:rsidR="005E5946" w:rsidRPr="00902581" w14:paraId="7815884A" w14:textId="77777777" w:rsidTr="008853FA">
        <w:tc>
          <w:tcPr>
            <w:tcW w:w="932" w:type="pct"/>
          </w:tcPr>
          <w:p w14:paraId="15821973" w14:textId="77777777" w:rsidR="005E5946" w:rsidRPr="00902581" w:rsidRDefault="005E5946" w:rsidP="005E5946">
            <w:pPr>
              <w:rPr>
                <w:bCs/>
              </w:rPr>
            </w:pPr>
            <w:r w:rsidRPr="00902581">
              <w:rPr>
                <w:bCs/>
              </w:rPr>
              <w:t>Intel</w:t>
            </w:r>
          </w:p>
        </w:tc>
        <w:tc>
          <w:tcPr>
            <w:tcW w:w="4068" w:type="pct"/>
          </w:tcPr>
          <w:p w14:paraId="3B16FF29" w14:textId="77777777"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14:paraId="7C478C13" w14:textId="77777777"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14:paraId="5FD5C058" w14:textId="77777777"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14:paraId="2640CB29" w14:textId="77777777" w:rsidR="005E5946" w:rsidRPr="00902581" w:rsidRDefault="005E5946" w:rsidP="005E5946">
            <w:r w:rsidRPr="00902581">
              <w:lastRenderedPageBreak/>
              <w:t xml:space="preserve">Observation 1: </w:t>
            </w:r>
          </w:p>
          <w:p w14:paraId="1EBE998C" w14:textId="77777777" w:rsidR="005E5946" w:rsidRPr="00902581" w:rsidRDefault="005E5946" w:rsidP="005E5946">
            <w:r w:rsidRPr="00902581">
              <w:t>•</w:t>
            </w:r>
            <w:r w:rsidRPr="00902581">
              <w:tab/>
              <w:t>Compensation of common frequency offset for DL transmission can be done in order to decrease UE complexity for DL frequency synchronization</w:t>
            </w:r>
          </w:p>
          <w:p w14:paraId="11154570" w14:textId="77777777"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14:paraId="3F6B0EC4" w14:textId="77777777" w:rsidTr="008853FA">
        <w:tc>
          <w:tcPr>
            <w:tcW w:w="932" w:type="pct"/>
          </w:tcPr>
          <w:p w14:paraId="6D1A7E55" w14:textId="77777777" w:rsidR="005E5946" w:rsidRPr="00902581" w:rsidRDefault="005E5946" w:rsidP="005E5946">
            <w:pPr>
              <w:rPr>
                <w:bCs/>
              </w:rPr>
            </w:pPr>
            <w:r w:rsidRPr="00902581">
              <w:rPr>
                <w:bCs/>
              </w:rPr>
              <w:lastRenderedPageBreak/>
              <w:t>Xiaomi</w:t>
            </w:r>
          </w:p>
        </w:tc>
        <w:tc>
          <w:tcPr>
            <w:tcW w:w="4068" w:type="pct"/>
          </w:tcPr>
          <w:p w14:paraId="2C6D8209" w14:textId="77777777" w:rsidR="005E5946" w:rsidRPr="00902581" w:rsidRDefault="005E5946" w:rsidP="005E5946">
            <w:r w:rsidRPr="00902581">
              <w:t>Proposal 6: Both pre-compensation and post-compensation on the Doppler shift for DL and UL transmission should be supported.</w:t>
            </w:r>
          </w:p>
          <w:p w14:paraId="00225031" w14:textId="77777777" w:rsidR="005E5946" w:rsidRPr="00902581" w:rsidRDefault="005E5946" w:rsidP="005E5946">
            <w:r w:rsidRPr="00902581">
              <w:t>Proposal 7: Pre-compensation value on the Doppler shift for DL transmission should be signalled to UEs.</w:t>
            </w:r>
          </w:p>
        </w:tc>
      </w:tr>
      <w:tr w:rsidR="005E5946" w:rsidRPr="00902581" w14:paraId="53283B51" w14:textId="77777777" w:rsidTr="008853FA">
        <w:tc>
          <w:tcPr>
            <w:tcW w:w="932" w:type="pct"/>
          </w:tcPr>
          <w:p w14:paraId="09223A11" w14:textId="77777777" w:rsidR="005E5946" w:rsidRPr="00902581" w:rsidRDefault="005E5946" w:rsidP="005E5946">
            <w:pPr>
              <w:rPr>
                <w:bCs/>
              </w:rPr>
            </w:pPr>
            <w:r w:rsidRPr="00902581">
              <w:rPr>
                <w:bCs/>
              </w:rPr>
              <w:t>Asia Pacific Telecom</w:t>
            </w:r>
          </w:p>
        </w:tc>
        <w:tc>
          <w:tcPr>
            <w:tcW w:w="4068" w:type="pct"/>
          </w:tcPr>
          <w:p w14:paraId="011A5D45" w14:textId="77777777"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14:paraId="6B78D14B" w14:textId="77777777" w:rsidR="005E5946" w:rsidRPr="00902581" w:rsidRDefault="005E5946" w:rsidP="005E5946">
            <w:r w:rsidRPr="00902581">
              <w:t>Proposal 2</w:t>
            </w:r>
            <w:r w:rsidRPr="00902581">
              <w:tab/>
              <w:t>Frequency post-compensation on UL transmission at the NW side shall be the baseline.</w:t>
            </w:r>
          </w:p>
          <w:p w14:paraId="1502110D" w14:textId="77777777"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14:paraId="0B54E6D5" w14:textId="77777777" w:rsidR="005E5946" w:rsidRPr="00902581" w:rsidRDefault="005E5946" w:rsidP="005E5946">
            <w:r w:rsidRPr="00902581">
              <w:t>Proposal 3</w:t>
            </w:r>
            <w:r w:rsidRPr="00902581">
              <w:tab/>
              <w:t>An indication of the pre-compensated common frequency on DL shall be the baseline.</w:t>
            </w:r>
          </w:p>
        </w:tc>
      </w:tr>
      <w:tr w:rsidR="005E5946" w:rsidRPr="00902581" w14:paraId="3E4F68B5" w14:textId="77777777" w:rsidTr="008853FA">
        <w:tc>
          <w:tcPr>
            <w:tcW w:w="932" w:type="pct"/>
          </w:tcPr>
          <w:p w14:paraId="49786645" w14:textId="77777777" w:rsidR="005E5946" w:rsidRPr="00902581" w:rsidRDefault="005E5946" w:rsidP="005E5946">
            <w:pPr>
              <w:rPr>
                <w:bCs/>
              </w:rPr>
            </w:pPr>
            <w:r w:rsidRPr="00902581">
              <w:rPr>
                <w:bCs/>
              </w:rPr>
              <w:t>Spreadtrum Communications</w:t>
            </w:r>
          </w:p>
        </w:tc>
        <w:tc>
          <w:tcPr>
            <w:tcW w:w="4068" w:type="pct"/>
          </w:tcPr>
          <w:p w14:paraId="2AF848B9" w14:textId="77777777"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14:paraId="120AAB04" w14:textId="77777777" w:rsidR="005E5946" w:rsidRPr="00902581" w:rsidRDefault="005E5946" w:rsidP="005E5946">
            <w:r w:rsidRPr="00902581">
              <w:t>Proposal 5: Indication of the pre-compensated Common Frequency Offset on DL transmissions is not needed.</w:t>
            </w:r>
          </w:p>
        </w:tc>
      </w:tr>
      <w:tr w:rsidR="005E5946" w:rsidRPr="00902581" w14:paraId="2964CE88" w14:textId="77777777" w:rsidTr="008853FA">
        <w:tc>
          <w:tcPr>
            <w:tcW w:w="932" w:type="pct"/>
          </w:tcPr>
          <w:p w14:paraId="0770C0B3" w14:textId="77777777" w:rsidR="005E5946" w:rsidRPr="00902581" w:rsidRDefault="005E5946" w:rsidP="005E5946">
            <w:pPr>
              <w:rPr>
                <w:bCs/>
              </w:rPr>
            </w:pPr>
            <w:r w:rsidRPr="00902581">
              <w:rPr>
                <w:bCs/>
              </w:rPr>
              <w:t>Ericsson</w:t>
            </w:r>
          </w:p>
        </w:tc>
        <w:tc>
          <w:tcPr>
            <w:tcW w:w="4068" w:type="pct"/>
          </w:tcPr>
          <w:p w14:paraId="0B9D3772" w14:textId="77777777"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14:paraId="576FABD8" w14:textId="77777777" w:rsidTr="008853FA">
        <w:tc>
          <w:tcPr>
            <w:tcW w:w="932" w:type="pct"/>
          </w:tcPr>
          <w:p w14:paraId="1B540123" w14:textId="77777777" w:rsidR="005E5946" w:rsidRPr="00902581" w:rsidRDefault="005E5946" w:rsidP="005E5946">
            <w:pPr>
              <w:rPr>
                <w:bCs/>
              </w:rPr>
            </w:pPr>
            <w:r w:rsidRPr="00902581">
              <w:rPr>
                <w:bCs/>
              </w:rPr>
              <w:t>Qualcomm</w:t>
            </w:r>
          </w:p>
        </w:tc>
        <w:tc>
          <w:tcPr>
            <w:tcW w:w="4068" w:type="pct"/>
          </w:tcPr>
          <w:p w14:paraId="00BC6B5E" w14:textId="77777777" w:rsidR="005E5946" w:rsidRPr="00902581" w:rsidRDefault="005E5946" w:rsidP="005E5946">
            <w:r w:rsidRPr="00902581">
              <w:t>Proposal 3: Support optional network frequency pre-compensation of SSB or all DL signals and support the signaling of the compensated value if pre-compensation is applied.</w:t>
            </w:r>
          </w:p>
        </w:tc>
      </w:tr>
      <w:tr w:rsidR="005E5946" w:rsidRPr="00902581" w14:paraId="1C602706" w14:textId="77777777" w:rsidTr="008853FA">
        <w:tc>
          <w:tcPr>
            <w:tcW w:w="932" w:type="pct"/>
          </w:tcPr>
          <w:p w14:paraId="72206E3C" w14:textId="77777777" w:rsidR="005E5946" w:rsidRPr="00902581" w:rsidRDefault="005E5946" w:rsidP="005E5946">
            <w:pPr>
              <w:rPr>
                <w:bCs/>
              </w:rPr>
            </w:pPr>
            <w:r w:rsidRPr="00902581">
              <w:rPr>
                <w:bCs/>
              </w:rPr>
              <w:t>Nokia</w:t>
            </w:r>
          </w:p>
        </w:tc>
        <w:tc>
          <w:tcPr>
            <w:tcW w:w="4068" w:type="pct"/>
          </w:tcPr>
          <w:p w14:paraId="6131E742" w14:textId="77777777"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14:paraId="5281CBBB" w14:textId="77777777" w:rsidR="005E5946" w:rsidRPr="00902581" w:rsidRDefault="005E5946" w:rsidP="005E5946">
            <w:r w:rsidRPr="00902581">
              <w:t>Observation 12: For earth-moving cells the common frequency offset is constant per beam/cell.</w:t>
            </w:r>
          </w:p>
          <w:p w14:paraId="5871AF55" w14:textId="77777777" w:rsidR="005E5946" w:rsidRPr="00902581" w:rsidRDefault="005E5946" w:rsidP="005E5946">
            <w:r w:rsidRPr="00902581">
              <w:t>Observation 13: For earth-fixed cells the common frequency offset depends on the satellite location.</w:t>
            </w:r>
          </w:p>
        </w:tc>
      </w:tr>
    </w:tbl>
    <w:p w14:paraId="2FC5CE2C" w14:textId="77777777" w:rsidR="005E5946" w:rsidRPr="00902581" w:rsidRDefault="005E5946" w:rsidP="005E5946"/>
    <w:p w14:paraId="52834247" w14:textId="77777777" w:rsidR="005E5946" w:rsidRPr="00902581" w:rsidRDefault="005E5946" w:rsidP="0056124C">
      <w:pPr>
        <w:pStyle w:val="4"/>
      </w:pPr>
      <w:r w:rsidRPr="00902581">
        <w:t>Companies views</w:t>
      </w:r>
    </w:p>
    <w:p w14:paraId="109284E6" w14:textId="77777777" w:rsidR="000F233D" w:rsidRPr="00902581" w:rsidRDefault="000F233D" w:rsidP="000F233D">
      <w:r w:rsidRPr="00902581">
        <w:t>Several solutions have been already identified to indicate this pre-compensated Common Frequency Offset depending on the scenarios:</w:t>
      </w:r>
    </w:p>
    <w:p w14:paraId="60011CA2" w14:textId="77777777" w:rsidR="000F233D" w:rsidRPr="00902581" w:rsidRDefault="000F233D" w:rsidP="00346025">
      <w:pPr>
        <w:numPr>
          <w:ilvl w:val="0"/>
          <w:numId w:val="24"/>
        </w:numPr>
      </w:pPr>
      <w:r w:rsidRPr="00902581">
        <w:t xml:space="preserve">Indication of the absolute value of the offset in case moving beam scenarios </w:t>
      </w:r>
    </w:p>
    <w:p w14:paraId="25B44BB8" w14:textId="77777777" w:rsidR="000F233D" w:rsidRPr="00902581" w:rsidRDefault="000F233D" w:rsidP="00346025">
      <w:pPr>
        <w:numPr>
          <w:ilvl w:val="0"/>
          <w:numId w:val="24"/>
        </w:numPr>
      </w:pPr>
      <w:r w:rsidRPr="00902581">
        <w:lastRenderedPageBreak/>
        <w:t>Indication of the reference point location on earth w.r.t which the common frequency offset is derived in case of earth fixed beam scenarios</w:t>
      </w:r>
    </w:p>
    <w:p w14:paraId="10C995A8" w14:textId="77777777" w:rsidR="000F233D" w:rsidRPr="00902581" w:rsidRDefault="000F233D" w:rsidP="000F233D">
      <w:r w:rsidRPr="00902581">
        <w:t xml:space="preserve">However, some companies explicitly mentioned that such indication by the network is not needed at least in some scenarios such </w:t>
      </w:r>
      <w:proofErr w:type="gramStart"/>
      <w:r w:rsidRPr="00902581">
        <w:t>as :</w:t>
      </w:r>
      <w:proofErr w:type="gramEnd"/>
    </w:p>
    <w:p w14:paraId="207F1045" w14:textId="77777777" w:rsidR="000F233D" w:rsidRPr="00902581" w:rsidRDefault="000F233D" w:rsidP="00346025">
      <w:pPr>
        <w:numPr>
          <w:ilvl w:val="0"/>
          <w:numId w:val="23"/>
        </w:numPr>
      </w:pPr>
      <w:r w:rsidRPr="00902581">
        <w:t>The scenario where pre-compensation and post-compensation are both implemented and the same frequency offset is applied [Intel, Huawei]</w:t>
      </w:r>
    </w:p>
    <w:p w14:paraId="459FF06C" w14:textId="77777777" w:rsidR="000F233D" w:rsidRPr="00902581" w:rsidRDefault="000F233D" w:rsidP="00346025">
      <w:pPr>
        <w:numPr>
          <w:ilvl w:val="0"/>
          <w:numId w:val="23"/>
        </w:numPr>
      </w:pPr>
      <w:r w:rsidRPr="00902581">
        <w:t>The scenario where only pre-compensation is implemented but not post-compensation [Spreadtrum]</w:t>
      </w:r>
    </w:p>
    <w:p w14:paraId="23D73268" w14:textId="77777777"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14:paraId="11B58B16" w14:textId="77777777" w:rsidR="0001319D" w:rsidRPr="00902581" w:rsidRDefault="0001319D" w:rsidP="0001319D">
      <w:r w:rsidRPr="00902581">
        <w:t>Based on the above discussion and companies proposals the initial proposal is made:</w:t>
      </w:r>
    </w:p>
    <w:p w14:paraId="7CA59385"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14:paraId="77194EEC"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B55C6" w:rsidRPr="00902581" w14:paraId="7928871D" w14:textId="77777777" w:rsidTr="008853FA">
        <w:tc>
          <w:tcPr>
            <w:tcW w:w="932" w:type="pct"/>
            <w:shd w:val="clear" w:color="auto" w:fill="00B0F0"/>
          </w:tcPr>
          <w:p w14:paraId="20F5AC72" w14:textId="77777777"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14:paraId="0BE55CDF" w14:textId="77777777"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14:paraId="4CC95ECA" w14:textId="77777777" w:rsidTr="008853FA">
        <w:tc>
          <w:tcPr>
            <w:tcW w:w="932" w:type="pct"/>
          </w:tcPr>
          <w:p w14:paraId="22D454E7" w14:textId="77777777" w:rsidR="002B55C6" w:rsidRPr="00F6671D" w:rsidRDefault="00F6671D"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6C9F503" w14:textId="77777777" w:rsidR="002B55C6" w:rsidRPr="00F6671D" w:rsidRDefault="00F6671D" w:rsidP="008853FA">
            <w:pPr>
              <w:rPr>
                <w:rFonts w:eastAsiaTheme="minorEastAsia"/>
                <w:lang w:eastAsia="zh-CN"/>
              </w:rPr>
            </w:pPr>
            <w:r>
              <w:rPr>
                <w:rFonts w:eastAsiaTheme="minorEastAsia"/>
                <w:lang w:eastAsia="zh-CN"/>
              </w:rPr>
              <w:t>Agree. Pre-compensation w.r.t the beam centre is basic assumption for SSB evaluation done in SI. Otherwise, the DL synchronization will be broken.</w:t>
            </w:r>
          </w:p>
        </w:tc>
      </w:tr>
      <w:tr w:rsidR="00E3757E" w:rsidRPr="00902581" w14:paraId="643A2EDF" w14:textId="77777777" w:rsidTr="008853FA">
        <w:tc>
          <w:tcPr>
            <w:tcW w:w="932" w:type="pct"/>
          </w:tcPr>
          <w:p w14:paraId="64463808" w14:textId="77777777" w:rsidR="00E3757E" w:rsidRDefault="00E3757E" w:rsidP="008853FA">
            <w:pPr>
              <w:rPr>
                <w:rFonts w:eastAsiaTheme="minorEastAsia"/>
                <w:lang w:eastAsia="zh-CN"/>
              </w:rPr>
            </w:pPr>
            <w:r>
              <w:rPr>
                <w:rFonts w:eastAsiaTheme="minorEastAsia"/>
                <w:lang w:eastAsia="zh-CN"/>
              </w:rPr>
              <w:t>MediaTek</w:t>
            </w:r>
          </w:p>
        </w:tc>
        <w:tc>
          <w:tcPr>
            <w:tcW w:w="4068" w:type="pct"/>
          </w:tcPr>
          <w:p w14:paraId="74E08423" w14:textId="77777777" w:rsidR="00E3757E" w:rsidRDefault="00296A84" w:rsidP="008853FA">
            <w:pPr>
              <w:rPr>
                <w:rFonts w:eastAsiaTheme="minorEastAsia"/>
                <w:lang w:eastAsia="zh-CN"/>
              </w:rPr>
            </w:pPr>
            <w:r>
              <w:rPr>
                <w:rFonts w:eastAsiaTheme="minorEastAsia"/>
                <w:lang w:eastAsia="zh-CN"/>
              </w:rPr>
              <w:t>Agree with proposal</w:t>
            </w:r>
          </w:p>
        </w:tc>
      </w:tr>
      <w:tr w:rsidR="00F0617A" w:rsidRPr="00902581" w14:paraId="56934FD4" w14:textId="77777777" w:rsidTr="008853FA">
        <w:tc>
          <w:tcPr>
            <w:tcW w:w="932" w:type="pct"/>
          </w:tcPr>
          <w:p w14:paraId="2724FA1A" w14:textId="77777777" w:rsidR="00F0617A" w:rsidRPr="00902581" w:rsidRDefault="00F0617A" w:rsidP="00F0617A">
            <w:r>
              <w:t>Ericsson</w:t>
            </w:r>
          </w:p>
        </w:tc>
        <w:tc>
          <w:tcPr>
            <w:tcW w:w="4068" w:type="pct"/>
          </w:tcPr>
          <w:p w14:paraId="509B9029" w14:textId="77777777" w:rsidR="00F0617A" w:rsidRDefault="00F0617A" w:rsidP="00F0617A">
            <w:r>
              <w:t xml:space="preserve">We are against the proposal. DL frequency offset pre-compensation capability should be up to gNB. </w:t>
            </w:r>
          </w:p>
          <w:p w14:paraId="7AF65121" w14:textId="77777777" w:rsidR="00F0617A" w:rsidRPr="00902581" w:rsidRDefault="00F0617A" w:rsidP="00F0617A">
            <w:r>
              <w:t>We respectfully disagree with the statement by the FL above that a consequence of agreements in the SI is that “</w:t>
            </w:r>
            <w:r w:rsidRPr="00FB6B4E">
              <w:t>it makes no doubt that common frequency offset pre-compensation shall be supported by the gNB</w:t>
            </w:r>
            <w:r>
              <w:t>”. In 3GPP TS 38.821 it is stated that “</w:t>
            </w:r>
            <w:r w:rsidRPr="009C169A">
              <w:t>for the LEO without pre-compensation of the frequency offset, additional complexity is needed at UE receiver to achieve robust DL initial synchronization performance based on Rel-15 SSB. No further enhancement on the SSB is needed.</w:t>
            </w:r>
            <w:r>
              <w:t>” but there is no conclusion that pre-compensation is required. Consider e.g. a GEO network, in which such pre-compensation is not needed. Rather, there should be a defined performance requirement for the UE. This should be discussed by RAN4.</w:t>
            </w:r>
          </w:p>
        </w:tc>
      </w:tr>
      <w:tr w:rsidR="00FC2E0B" w:rsidRPr="00902581" w14:paraId="233FF9EC" w14:textId="77777777" w:rsidTr="008853FA">
        <w:tc>
          <w:tcPr>
            <w:tcW w:w="932" w:type="pct"/>
          </w:tcPr>
          <w:p w14:paraId="6C6A6722" w14:textId="77777777" w:rsidR="00FC2E0B" w:rsidRDefault="00FC2E0B" w:rsidP="00FC2E0B">
            <w:pPr>
              <w:rPr>
                <w:rFonts w:eastAsiaTheme="minorEastAsia"/>
                <w:lang w:eastAsia="zh-CN"/>
              </w:rPr>
            </w:pPr>
            <w:r>
              <w:rPr>
                <w:rFonts w:eastAsiaTheme="minorEastAsia"/>
                <w:lang w:eastAsia="zh-CN"/>
              </w:rPr>
              <w:t>Intel</w:t>
            </w:r>
          </w:p>
        </w:tc>
        <w:tc>
          <w:tcPr>
            <w:tcW w:w="4068" w:type="pct"/>
          </w:tcPr>
          <w:p w14:paraId="49036B80" w14:textId="77777777" w:rsidR="00FC2E0B" w:rsidRDefault="008A3DFB" w:rsidP="00FC2E0B">
            <w:pPr>
              <w:rPr>
                <w:rFonts w:eastAsiaTheme="minorEastAsia"/>
                <w:lang w:eastAsia="zh-CN"/>
              </w:rPr>
            </w:pPr>
            <w:r w:rsidRPr="008A3DFB">
              <w:rPr>
                <w:rFonts w:eastAsiaTheme="minorEastAsia"/>
                <w:lang w:eastAsia="zh-CN"/>
              </w:rPr>
              <w:t>gNB pre-compensat</w:t>
            </w:r>
            <w:r>
              <w:rPr>
                <w:rFonts w:eastAsiaTheme="minorEastAsia"/>
                <w:lang w:eastAsia="zh-CN"/>
              </w:rPr>
              <w:t>ion</w:t>
            </w:r>
            <w:r w:rsidRPr="008A3DFB">
              <w:rPr>
                <w:rFonts w:eastAsiaTheme="minorEastAsia"/>
                <w:lang w:eastAsia="zh-CN"/>
              </w:rPr>
              <w:t xml:space="preserve"> </w:t>
            </w:r>
            <w:r>
              <w:rPr>
                <w:rFonts w:eastAsiaTheme="minorEastAsia"/>
                <w:lang w:eastAsia="zh-CN"/>
              </w:rPr>
              <w:t>of</w:t>
            </w:r>
            <w:r w:rsidRPr="008A3DFB">
              <w:rPr>
                <w:rFonts w:eastAsiaTheme="minorEastAsia"/>
                <w:lang w:eastAsia="zh-CN"/>
              </w:rPr>
              <w:t xml:space="preserve"> common frequency offset on DL transmissions</w:t>
            </w:r>
            <w:r>
              <w:rPr>
                <w:rFonts w:eastAsiaTheme="minorEastAsia"/>
                <w:lang w:eastAsia="zh-CN"/>
              </w:rPr>
              <w:t xml:space="preserve"> can be assumed by RAN1, however there is no need to specify it. </w:t>
            </w:r>
          </w:p>
        </w:tc>
      </w:tr>
      <w:tr w:rsidR="00FC2E0B" w:rsidRPr="00902581" w14:paraId="65CB6A95" w14:textId="77777777" w:rsidTr="008853FA">
        <w:tc>
          <w:tcPr>
            <w:tcW w:w="932" w:type="pct"/>
          </w:tcPr>
          <w:p w14:paraId="6863A634" w14:textId="77777777" w:rsidR="00FC2E0B" w:rsidRDefault="00F33083" w:rsidP="00FC2E0B">
            <w:pPr>
              <w:rPr>
                <w:rFonts w:eastAsiaTheme="minorEastAsia"/>
                <w:lang w:eastAsia="zh-CN"/>
              </w:rPr>
            </w:pPr>
            <w:r>
              <w:rPr>
                <w:rFonts w:eastAsiaTheme="minorEastAsia"/>
                <w:lang w:eastAsia="zh-CN"/>
              </w:rPr>
              <w:t>Apple</w:t>
            </w:r>
          </w:p>
        </w:tc>
        <w:tc>
          <w:tcPr>
            <w:tcW w:w="4068" w:type="pct"/>
          </w:tcPr>
          <w:p w14:paraId="51EC0011" w14:textId="77777777" w:rsidR="00FC2E0B" w:rsidRDefault="00F33083" w:rsidP="00FC2E0B">
            <w:pPr>
              <w:rPr>
                <w:rFonts w:eastAsiaTheme="minorEastAsia"/>
                <w:lang w:eastAsia="zh-CN"/>
              </w:rPr>
            </w:pPr>
            <w:r>
              <w:rPr>
                <w:rFonts w:eastAsiaTheme="minorEastAsia"/>
                <w:lang w:eastAsia="zh-CN"/>
              </w:rPr>
              <w:t>We agree with the proposal</w:t>
            </w:r>
          </w:p>
        </w:tc>
      </w:tr>
      <w:tr w:rsidR="001A2B0C" w:rsidRPr="00902581" w14:paraId="4954760C" w14:textId="77777777" w:rsidTr="008853FA">
        <w:tc>
          <w:tcPr>
            <w:tcW w:w="932" w:type="pct"/>
          </w:tcPr>
          <w:p w14:paraId="47C4D13C"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9BD558"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6E2AAD" w:rsidRPr="00902581" w14:paraId="1A7D5F57" w14:textId="77777777" w:rsidTr="008853FA">
        <w:tc>
          <w:tcPr>
            <w:tcW w:w="932" w:type="pct"/>
          </w:tcPr>
          <w:p w14:paraId="4091A6BA" w14:textId="172A0C8F"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2EB6162C" w14:textId="52A8529E" w:rsidR="006E2AAD" w:rsidRDefault="006E2AAD" w:rsidP="001A2B0C">
            <w:pPr>
              <w:rPr>
                <w:rFonts w:eastAsiaTheme="minorEastAsia"/>
                <w:lang w:eastAsia="zh-CN"/>
              </w:rPr>
            </w:pPr>
            <w:r>
              <w:rPr>
                <w:rFonts w:eastAsiaTheme="minorEastAsia"/>
                <w:lang w:eastAsia="zh-CN"/>
              </w:rPr>
              <w:t>Agree</w:t>
            </w:r>
          </w:p>
        </w:tc>
      </w:tr>
      <w:tr w:rsidR="003E0F49" w:rsidRPr="00902581" w14:paraId="4F115740" w14:textId="77777777" w:rsidTr="008853FA">
        <w:tc>
          <w:tcPr>
            <w:tcW w:w="932" w:type="pct"/>
          </w:tcPr>
          <w:p w14:paraId="6B43A899" w14:textId="7ED5BD0B" w:rsidR="003E0F49" w:rsidRDefault="00C00DB5" w:rsidP="001A2B0C">
            <w:pPr>
              <w:rPr>
                <w:rFonts w:eastAsiaTheme="minorEastAsia"/>
                <w:lang w:eastAsia="zh-CN"/>
              </w:rPr>
            </w:pPr>
            <w:r>
              <w:rPr>
                <w:rFonts w:eastAsiaTheme="minorEastAsia"/>
                <w:lang w:eastAsia="zh-CN"/>
              </w:rPr>
              <w:t>Qualcomm</w:t>
            </w:r>
          </w:p>
        </w:tc>
        <w:tc>
          <w:tcPr>
            <w:tcW w:w="4068" w:type="pct"/>
          </w:tcPr>
          <w:p w14:paraId="6E72F1A8" w14:textId="3DA96E80" w:rsidR="00C34EC9" w:rsidRPr="00EF4028" w:rsidRDefault="00AF6EE6" w:rsidP="00C34EC9">
            <w:pPr>
              <w:rPr>
                <w:rFonts w:eastAsiaTheme="minorEastAsia"/>
                <w:lang w:eastAsia="zh-CN"/>
              </w:rPr>
            </w:pPr>
            <w:r>
              <w:rPr>
                <w:rFonts w:eastAsiaTheme="minorEastAsia"/>
                <w:lang w:eastAsia="zh-CN"/>
              </w:rPr>
              <w:t xml:space="preserve">gNB frequency pre-compensation </w:t>
            </w:r>
            <w:r w:rsidR="00C00DB5">
              <w:rPr>
                <w:rFonts w:eastAsiaTheme="minorEastAsia"/>
                <w:lang w:eastAsia="zh-CN"/>
              </w:rPr>
              <w:t xml:space="preserve">does not have to be mandatory. </w:t>
            </w:r>
          </w:p>
          <w:p w14:paraId="1DA7F291" w14:textId="5B6C23B9" w:rsidR="009E17AF" w:rsidRPr="006236DE" w:rsidRDefault="009E17AF" w:rsidP="006236DE">
            <w:pPr>
              <w:rPr>
                <w:rFonts w:eastAsiaTheme="minorEastAsia"/>
                <w:lang w:eastAsia="zh-CN"/>
              </w:rPr>
            </w:pPr>
          </w:p>
        </w:tc>
      </w:tr>
      <w:tr w:rsidR="006236DE" w:rsidRPr="00902581" w14:paraId="238C4C46" w14:textId="77777777" w:rsidTr="008853FA">
        <w:tc>
          <w:tcPr>
            <w:tcW w:w="932" w:type="pct"/>
          </w:tcPr>
          <w:p w14:paraId="610AF14C" w14:textId="3D70163A"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BD7DED3" w14:textId="2B170EAC" w:rsidR="006236DE" w:rsidRDefault="006236DE" w:rsidP="00FF0225">
            <w:pPr>
              <w:rPr>
                <w:rFonts w:eastAsiaTheme="minorEastAsia"/>
                <w:lang w:eastAsia="zh-CN"/>
              </w:rPr>
            </w:pPr>
            <w:r>
              <w:rPr>
                <w:rFonts w:eastAsiaTheme="minorEastAsia" w:hint="eastAsia"/>
                <w:lang w:eastAsia="zh-CN"/>
              </w:rPr>
              <w:t>S</w:t>
            </w:r>
            <w:r>
              <w:rPr>
                <w:rFonts w:eastAsiaTheme="minorEastAsia"/>
                <w:lang w:eastAsia="zh-CN"/>
              </w:rPr>
              <w:t>upport</w:t>
            </w:r>
          </w:p>
        </w:tc>
      </w:tr>
      <w:tr w:rsidR="00FB25E5" w:rsidRPr="00902581" w14:paraId="018A6614" w14:textId="77777777" w:rsidTr="008853FA">
        <w:tc>
          <w:tcPr>
            <w:tcW w:w="932" w:type="pct"/>
          </w:tcPr>
          <w:p w14:paraId="31A3F7EF" w14:textId="357AB08F" w:rsidR="00FB25E5" w:rsidRDefault="00FB25E5" w:rsidP="006236DE">
            <w:pPr>
              <w:rPr>
                <w:rFonts w:eastAsiaTheme="minorEastAsia"/>
                <w:lang w:eastAsia="zh-CN"/>
              </w:rPr>
            </w:pPr>
            <w:r>
              <w:rPr>
                <w:rFonts w:eastAsiaTheme="minorEastAsia" w:hint="eastAsia"/>
                <w:lang w:eastAsia="zh-CN"/>
              </w:rPr>
              <w:t>Spreadtrum</w:t>
            </w:r>
          </w:p>
        </w:tc>
        <w:tc>
          <w:tcPr>
            <w:tcW w:w="4068" w:type="pct"/>
          </w:tcPr>
          <w:p w14:paraId="7A6B4D88" w14:textId="0B07B0AA" w:rsidR="00FB25E5" w:rsidRDefault="00FB25E5" w:rsidP="00FF0225">
            <w:pPr>
              <w:rPr>
                <w:rFonts w:eastAsiaTheme="minorEastAsia"/>
                <w:lang w:eastAsia="zh-CN"/>
              </w:rPr>
            </w:pPr>
            <w:r w:rsidRPr="00FB25E5">
              <w:rPr>
                <w:rFonts w:eastAsiaTheme="minorEastAsia"/>
                <w:lang w:eastAsia="zh-CN"/>
              </w:rPr>
              <w:t>Support</w:t>
            </w:r>
          </w:p>
        </w:tc>
      </w:tr>
      <w:tr w:rsidR="00054C98" w:rsidRPr="00902581" w14:paraId="38408EF2" w14:textId="77777777" w:rsidTr="008853FA">
        <w:tc>
          <w:tcPr>
            <w:tcW w:w="932" w:type="pct"/>
          </w:tcPr>
          <w:p w14:paraId="151E75CA" w14:textId="4A0DB503" w:rsidR="00054C98" w:rsidRDefault="00054C98" w:rsidP="00054C98">
            <w:pPr>
              <w:rPr>
                <w:rFonts w:eastAsiaTheme="minorEastAsia"/>
                <w:lang w:eastAsia="zh-CN"/>
              </w:rPr>
            </w:pPr>
            <w:r>
              <w:rPr>
                <w:rFonts w:eastAsia="Malgun Gothic" w:hint="eastAsia"/>
                <w:lang w:eastAsia="ko-KR"/>
              </w:rPr>
              <w:t>Samsung</w:t>
            </w:r>
          </w:p>
        </w:tc>
        <w:tc>
          <w:tcPr>
            <w:tcW w:w="4068" w:type="pct"/>
          </w:tcPr>
          <w:p w14:paraId="4C9982ED" w14:textId="0AE608D6" w:rsidR="00054C98" w:rsidRPr="00FB25E5" w:rsidRDefault="00054C98" w:rsidP="00054C98">
            <w:pPr>
              <w:rPr>
                <w:rFonts w:eastAsiaTheme="minorEastAsia"/>
                <w:lang w:eastAsia="zh-CN"/>
              </w:rPr>
            </w:pPr>
            <w:r>
              <w:rPr>
                <w:rFonts w:eastAsia="Malgun Gothic" w:hint="eastAsia"/>
                <w:lang w:eastAsia="ko-KR"/>
              </w:rPr>
              <w:t>We can discuss this after</w:t>
            </w:r>
            <w:r>
              <w:rPr>
                <w:rFonts w:eastAsia="Malgun Gothic"/>
                <w:lang w:eastAsia="ko-KR"/>
              </w:rPr>
              <w:t xml:space="preserve"> concluding</w:t>
            </w:r>
            <w:r>
              <w:rPr>
                <w:rFonts w:eastAsia="Malgun Gothic" w:hint="eastAsia"/>
                <w:lang w:eastAsia="ko-KR"/>
              </w:rPr>
              <w:t xml:space="preserve"> Issue#3-1</w:t>
            </w:r>
            <w:r>
              <w:rPr>
                <w:rFonts w:eastAsia="Malgun Gothic"/>
                <w:lang w:eastAsia="ko-KR"/>
              </w:rPr>
              <w:t xml:space="preserve">. We think this solution is not needed for Option 1. </w:t>
            </w:r>
          </w:p>
        </w:tc>
      </w:tr>
      <w:tr w:rsidR="002520AF" w:rsidRPr="00902581" w14:paraId="443F9F23" w14:textId="77777777" w:rsidTr="008853FA">
        <w:tc>
          <w:tcPr>
            <w:tcW w:w="932" w:type="pct"/>
          </w:tcPr>
          <w:p w14:paraId="7A6B179F" w14:textId="4614DC7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762392" w14:textId="295B5F62"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EA73B2" w:rsidRPr="00902581" w14:paraId="38B627D1" w14:textId="77777777" w:rsidTr="008853FA">
        <w:tc>
          <w:tcPr>
            <w:tcW w:w="932" w:type="pct"/>
          </w:tcPr>
          <w:p w14:paraId="3AF18CED" w14:textId="2A4018E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5FB8342A" w14:textId="78072D7A" w:rsidR="00EA73B2" w:rsidRDefault="00EA73B2" w:rsidP="002520AF">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68312F" w:rsidRPr="00902581" w14:paraId="4CCF5435" w14:textId="77777777" w:rsidTr="008853FA">
        <w:tc>
          <w:tcPr>
            <w:tcW w:w="932" w:type="pct"/>
          </w:tcPr>
          <w:p w14:paraId="68503C02" w14:textId="5345B12E" w:rsidR="0068312F" w:rsidRDefault="0068312F" w:rsidP="0068312F">
            <w:pPr>
              <w:rPr>
                <w:rFonts w:eastAsiaTheme="minorEastAsia"/>
                <w:lang w:eastAsia="zh-CN"/>
              </w:rPr>
            </w:pPr>
            <w:r>
              <w:rPr>
                <w:rFonts w:eastAsiaTheme="minorEastAsia"/>
                <w:lang w:eastAsia="zh-CN"/>
              </w:rPr>
              <w:lastRenderedPageBreak/>
              <w:t>APT</w:t>
            </w:r>
          </w:p>
        </w:tc>
        <w:tc>
          <w:tcPr>
            <w:tcW w:w="4068" w:type="pct"/>
          </w:tcPr>
          <w:p w14:paraId="691B0658" w14:textId="33AB2600" w:rsidR="0068312F" w:rsidRDefault="0068312F" w:rsidP="0068312F">
            <w:pPr>
              <w:rPr>
                <w:rFonts w:eastAsiaTheme="minorEastAsia"/>
                <w:lang w:eastAsia="zh-CN"/>
              </w:rPr>
            </w:pPr>
            <w:r>
              <w:rPr>
                <w:rFonts w:eastAsiaTheme="minorEastAsia"/>
                <w:lang w:eastAsia="zh-CN"/>
              </w:rPr>
              <w:t xml:space="preserve">Agree </w:t>
            </w:r>
            <w:r w:rsidRPr="0010311E">
              <w:rPr>
                <w:rFonts w:eastAsiaTheme="minorEastAsia"/>
                <w:lang w:eastAsia="zh-CN"/>
              </w:rPr>
              <w:t>proposal 3-5</w:t>
            </w:r>
          </w:p>
        </w:tc>
      </w:tr>
      <w:tr w:rsidR="0073109D" w14:paraId="047BD142" w14:textId="77777777" w:rsidTr="0073109D">
        <w:tc>
          <w:tcPr>
            <w:tcW w:w="932" w:type="pct"/>
          </w:tcPr>
          <w:p w14:paraId="3739ED4D"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4451782B" w14:textId="77777777" w:rsidR="0073109D" w:rsidRDefault="0073109D" w:rsidP="00C557AE">
            <w:pPr>
              <w:rPr>
                <w:rFonts w:eastAsiaTheme="minorEastAsia"/>
                <w:lang w:eastAsia="zh-CN"/>
              </w:rPr>
            </w:pPr>
            <w:r w:rsidRPr="003014A8">
              <w:rPr>
                <w:rFonts w:eastAsiaTheme="minorEastAsia"/>
                <w:lang w:eastAsia="zh-CN"/>
              </w:rPr>
              <w:t>A</w:t>
            </w:r>
            <w:r w:rsidRPr="003014A8">
              <w:rPr>
                <w:rFonts w:eastAsiaTheme="minorEastAsia" w:hint="eastAsia"/>
                <w:lang w:eastAsia="zh-CN"/>
              </w:rPr>
              <w:t xml:space="preserve">gree </w:t>
            </w:r>
            <w:r w:rsidRPr="003014A8">
              <w:rPr>
                <w:rFonts w:eastAsiaTheme="minorEastAsia"/>
                <w:lang w:eastAsia="zh-CN"/>
              </w:rPr>
              <w:t>with the proposal</w:t>
            </w:r>
            <w:r>
              <w:rPr>
                <w:rFonts w:eastAsiaTheme="minorEastAsia"/>
                <w:lang w:eastAsia="zh-CN"/>
              </w:rPr>
              <w:t>.</w:t>
            </w:r>
          </w:p>
        </w:tc>
      </w:tr>
      <w:tr w:rsidR="008A5516" w:rsidRPr="00902581" w14:paraId="6FE4625B" w14:textId="77777777" w:rsidTr="008A5516">
        <w:tc>
          <w:tcPr>
            <w:tcW w:w="932" w:type="pct"/>
          </w:tcPr>
          <w:p w14:paraId="04C519F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1882E052" w14:textId="12BC080D" w:rsidR="008A5516" w:rsidRDefault="008A5516" w:rsidP="00C557AE">
            <w:pPr>
              <w:rPr>
                <w:rFonts w:eastAsiaTheme="minorEastAsia"/>
                <w:lang w:eastAsia="zh-CN"/>
              </w:rPr>
            </w:pPr>
            <w:r>
              <w:rPr>
                <w:rFonts w:eastAsiaTheme="minorEastAsia"/>
                <w:lang w:eastAsia="zh-CN"/>
              </w:rPr>
              <w:t xml:space="preserve">Not need to specify such gNB capability but support proposal 3-5 as RAN1 assumption for LEO as Intel mentioned above, because without the ability for pre-compensation of a common frequency offset in the Downlink the Doppler shift may become uncontrollably high, especially for LEOs at low altitude. </w:t>
            </w:r>
          </w:p>
        </w:tc>
      </w:tr>
      <w:tr w:rsidR="00051BE2" w14:paraId="0AFB345E" w14:textId="77777777" w:rsidTr="008E3CD7">
        <w:tc>
          <w:tcPr>
            <w:tcW w:w="932" w:type="pct"/>
          </w:tcPr>
          <w:p w14:paraId="6640CD48"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F102F80" w14:textId="77777777" w:rsidR="00051BE2" w:rsidRDefault="00051BE2" w:rsidP="008E3CD7">
            <w:pPr>
              <w:rPr>
                <w:rFonts w:eastAsiaTheme="minorEastAsia"/>
                <w:lang w:eastAsia="zh-CN"/>
              </w:rPr>
            </w:pPr>
            <w:r>
              <w:rPr>
                <w:rFonts w:eastAsiaTheme="minorEastAsia"/>
                <w:lang w:eastAsia="zh-CN"/>
              </w:rPr>
              <w:t>Agree with proposal</w:t>
            </w:r>
          </w:p>
        </w:tc>
      </w:tr>
      <w:tr w:rsidR="008A26E3" w:rsidRPr="00902581" w14:paraId="51849479" w14:textId="77777777" w:rsidTr="008A5516">
        <w:tc>
          <w:tcPr>
            <w:tcW w:w="932" w:type="pct"/>
          </w:tcPr>
          <w:p w14:paraId="2B3DA61E" w14:textId="610FA0F6" w:rsidR="008A26E3" w:rsidRDefault="008A26E3" w:rsidP="008A26E3">
            <w:pPr>
              <w:rPr>
                <w:rFonts w:eastAsiaTheme="minorEastAsia"/>
                <w:lang w:eastAsia="zh-CN"/>
              </w:rPr>
            </w:pPr>
            <w:r>
              <w:rPr>
                <w:rFonts w:eastAsia="Malgun Gothic" w:hint="eastAsia"/>
                <w:lang w:eastAsia="ko-KR"/>
              </w:rPr>
              <w:t>LG</w:t>
            </w:r>
          </w:p>
        </w:tc>
        <w:tc>
          <w:tcPr>
            <w:tcW w:w="4068" w:type="pct"/>
          </w:tcPr>
          <w:p w14:paraId="771A92F4" w14:textId="2F9EE5BE"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4809F941" w14:textId="77777777" w:rsidTr="008A5516">
        <w:tc>
          <w:tcPr>
            <w:tcW w:w="932" w:type="pct"/>
          </w:tcPr>
          <w:p w14:paraId="569AC428" w14:textId="77777777" w:rsidR="003A01C6" w:rsidRDefault="003A01C6" w:rsidP="003A01C6">
            <w:pPr>
              <w:rPr>
                <w:rFonts w:eastAsiaTheme="minorEastAsia"/>
                <w:lang w:eastAsia="zh-CN"/>
              </w:rPr>
            </w:pPr>
            <w:r>
              <w:rPr>
                <w:rFonts w:eastAsiaTheme="minorEastAsia"/>
                <w:lang w:eastAsia="zh-CN"/>
              </w:rPr>
              <w:t xml:space="preserve">Fraunhofer IIS, </w:t>
            </w:r>
          </w:p>
          <w:p w14:paraId="4EBC8414" w14:textId="0A6411D8" w:rsidR="003A01C6" w:rsidRDefault="003A01C6" w:rsidP="003A01C6">
            <w:pPr>
              <w:rPr>
                <w:rFonts w:eastAsia="Malgun Gothic"/>
                <w:lang w:eastAsia="ko-KR"/>
              </w:rPr>
            </w:pPr>
            <w:r>
              <w:rPr>
                <w:rFonts w:eastAsiaTheme="minorEastAsia"/>
                <w:lang w:eastAsia="zh-CN"/>
              </w:rPr>
              <w:t>Fraunhofer HHI</w:t>
            </w:r>
          </w:p>
        </w:tc>
        <w:tc>
          <w:tcPr>
            <w:tcW w:w="4068" w:type="pct"/>
          </w:tcPr>
          <w:p w14:paraId="3123DE0A" w14:textId="3C0D40BE" w:rsidR="003A01C6" w:rsidRDefault="003A01C6" w:rsidP="003A01C6">
            <w:pPr>
              <w:rPr>
                <w:rFonts w:eastAsia="Malgun Gothic"/>
                <w:lang w:eastAsia="ko-KR"/>
              </w:rPr>
            </w:pPr>
            <w:r>
              <w:rPr>
                <w:rFonts w:eastAsiaTheme="minorEastAsia"/>
                <w:lang w:eastAsia="zh-CN"/>
              </w:rPr>
              <w:t>Agree with the proposal.</w:t>
            </w:r>
          </w:p>
        </w:tc>
      </w:tr>
      <w:tr w:rsidR="008E3CD7" w:rsidRPr="00902581" w14:paraId="359D7CC8" w14:textId="77777777" w:rsidTr="008A5516">
        <w:tc>
          <w:tcPr>
            <w:tcW w:w="932" w:type="pct"/>
          </w:tcPr>
          <w:p w14:paraId="5D334B7F" w14:textId="2FB9E8CC" w:rsidR="008E3CD7" w:rsidRDefault="008E3CD7" w:rsidP="008E3CD7">
            <w:pPr>
              <w:rPr>
                <w:rFonts w:eastAsiaTheme="minorEastAsia"/>
                <w:lang w:eastAsia="zh-CN"/>
              </w:rPr>
            </w:pPr>
            <w:r>
              <w:t>Nokia, Nokia Shanghai Bell</w:t>
            </w:r>
          </w:p>
        </w:tc>
        <w:tc>
          <w:tcPr>
            <w:tcW w:w="4068" w:type="pct"/>
          </w:tcPr>
          <w:p w14:paraId="0A24B813" w14:textId="77777777" w:rsidR="008E3CD7" w:rsidRPr="00902581" w:rsidRDefault="008E3CD7" w:rsidP="008E3CD7">
            <w:r>
              <w:t xml:space="preserve">The DL pre-compensation can be done at the gNB or the satellite. No need to define the exact point of compensation. The UE may assume that the reference signals (like SSB) is properly compensated for any common frequency offset. If such compensation is happening, there may be benefit from indicating this value to the UE to </w:t>
            </w:r>
          </w:p>
          <w:p w14:paraId="3DB65BD6" w14:textId="77777777" w:rsidR="008E3CD7" w:rsidRPr="00902581" w:rsidRDefault="008E3CD7" w:rsidP="008E3CD7">
            <w:r>
              <w:t>i) cover both earth-moving and earth-</w:t>
            </w:r>
            <w:proofErr w:type="spellStart"/>
            <w:r>
              <w:t>ficed</w:t>
            </w:r>
            <w:proofErr w:type="spellEnd"/>
            <w:r>
              <w:t xml:space="preserve"> cells where the value may be highly dynamic </w:t>
            </w:r>
          </w:p>
          <w:p w14:paraId="13E43A4E" w14:textId="17EDFDA8" w:rsidR="008E3CD7" w:rsidRDefault="008E3CD7" w:rsidP="008E3CD7">
            <w:pPr>
              <w:rPr>
                <w:rFonts w:eastAsiaTheme="minorEastAsia"/>
                <w:lang w:eastAsia="zh-CN"/>
              </w:rPr>
            </w:pPr>
            <w:r>
              <w:t>ii) allow the UE to calculate more accurately the UL pre-compensation value.</w:t>
            </w:r>
          </w:p>
        </w:tc>
      </w:tr>
      <w:tr w:rsidR="004110E0" w:rsidRPr="00902581" w14:paraId="063D5F73" w14:textId="77777777" w:rsidTr="004110E0">
        <w:tc>
          <w:tcPr>
            <w:tcW w:w="932" w:type="pct"/>
          </w:tcPr>
          <w:p w14:paraId="61995D99" w14:textId="77777777" w:rsidR="004110E0" w:rsidRDefault="004110E0" w:rsidP="004110E0">
            <w:pPr>
              <w:rPr>
                <w:rFonts w:eastAsia="Malgun Gothic"/>
                <w:lang w:eastAsia="ko-KR"/>
              </w:rPr>
            </w:pPr>
            <w:r>
              <w:rPr>
                <w:rFonts w:eastAsia="Malgun Gothic"/>
                <w:lang w:eastAsia="ko-KR"/>
              </w:rPr>
              <w:t>Eutelsat</w:t>
            </w:r>
          </w:p>
        </w:tc>
        <w:tc>
          <w:tcPr>
            <w:tcW w:w="4068" w:type="pct"/>
          </w:tcPr>
          <w:p w14:paraId="53A89A89"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09B43672" w14:textId="77777777" w:rsidTr="008A5516">
        <w:tc>
          <w:tcPr>
            <w:tcW w:w="932" w:type="pct"/>
          </w:tcPr>
          <w:p w14:paraId="18D0F2DB" w14:textId="77777777" w:rsidR="004110E0" w:rsidRDefault="004110E0" w:rsidP="008E3CD7"/>
        </w:tc>
        <w:tc>
          <w:tcPr>
            <w:tcW w:w="4068" w:type="pct"/>
          </w:tcPr>
          <w:p w14:paraId="23017362" w14:textId="77777777" w:rsidR="004110E0" w:rsidRDefault="004110E0" w:rsidP="008E3CD7"/>
        </w:tc>
      </w:tr>
    </w:tbl>
    <w:p w14:paraId="48418579" w14:textId="77777777" w:rsidR="005E5946" w:rsidRPr="008A5516" w:rsidRDefault="005E5946" w:rsidP="005E5946"/>
    <w:p w14:paraId="14AA4801"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14:paraId="6399080E" w14:textId="77777777"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7B8D3DA0" w14:textId="77777777" w:rsidTr="008853FA">
        <w:tc>
          <w:tcPr>
            <w:tcW w:w="932" w:type="pct"/>
            <w:shd w:val="clear" w:color="auto" w:fill="00B0F0"/>
          </w:tcPr>
          <w:p w14:paraId="00D6FC0C"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52900E9B"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4FC85C47" w14:textId="77777777" w:rsidTr="008853FA">
        <w:tc>
          <w:tcPr>
            <w:tcW w:w="932" w:type="pct"/>
          </w:tcPr>
          <w:p w14:paraId="74822F50" w14:textId="77777777" w:rsidR="00566214" w:rsidRPr="00902581" w:rsidRDefault="00840A5B" w:rsidP="008853FA">
            <w:r>
              <w:rPr>
                <w:rFonts w:eastAsiaTheme="minorEastAsia" w:hint="eastAsia"/>
                <w:lang w:eastAsia="zh-CN"/>
              </w:rPr>
              <w:t>Z</w:t>
            </w:r>
            <w:r>
              <w:rPr>
                <w:rFonts w:eastAsiaTheme="minorEastAsia"/>
                <w:lang w:eastAsia="zh-CN"/>
              </w:rPr>
              <w:t>TE</w:t>
            </w:r>
          </w:p>
        </w:tc>
        <w:tc>
          <w:tcPr>
            <w:tcW w:w="4068" w:type="pct"/>
          </w:tcPr>
          <w:p w14:paraId="415E0A92" w14:textId="77777777" w:rsidR="00566214" w:rsidRPr="00840A5B" w:rsidRDefault="00840A5B" w:rsidP="008853FA">
            <w:pPr>
              <w:rPr>
                <w:rFonts w:eastAsiaTheme="minorEastAsia"/>
                <w:lang w:eastAsia="zh-CN"/>
              </w:rPr>
            </w:pPr>
            <w:r>
              <w:rPr>
                <w:rFonts w:eastAsiaTheme="minorEastAsia"/>
                <w:lang w:eastAsia="zh-CN"/>
              </w:rPr>
              <w:t>Some merit can be found in this way, e.g., during handover/beam management. But it can be postponed once the general framework is consolidated.</w:t>
            </w:r>
          </w:p>
        </w:tc>
      </w:tr>
      <w:tr w:rsidR="00296A84" w:rsidRPr="00902581" w14:paraId="6CB7525F" w14:textId="77777777" w:rsidTr="008853FA">
        <w:tc>
          <w:tcPr>
            <w:tcW w:w="932" w:type="pct"/>
          </w:tcPr>
          <w:p w14:paraId="5488F672" w14:textId="77777777" w:rsidR="00296A84" w:rsidRDefault="00296A84" w:rsidP="008853FA">
            <w:pPr>
              <w:rPr>
                <w:rFonts w:eastAsiaTheme="minorEastAsia"/>
                <w:lang w:eastAsia="zh-CN"/>
              </w:rPr>
            </w:pPr>
            <w:r>
              <w:rPr>
                <w:rFonts w:eastAsiaTheme="minorEastAsia"/>
                <w:lang w:eastAsia="zh-CN"/>
              </w:rPr>
              <w:t>MediaTek</w:t>
            </w:r>
          </w:p>
        </w:tc>
        <w:tc>
          <w:tcPr>
            <w:tcW w:w="4068" w:type="pct"/>
          </w:tcPr>
          <w:p w14:paraId="25634769" w14:textId="77777777" w:rsidR="00296A84" w:rsidRDefault="00296A84" w:rsidP="00296A84">
            <w:pPr>
              <w:rPr>
                <w:rFonts w:eastAsiaTheme="minorEastAsia"/>
                <w:lang w:eastAsia="zh-CN"/>
              </w:rPr>
            </w:pPr>
            <w:r>
              <w:rPr>
                <w:rFonts w:eastAsiaTheme="minorEastAsia"/>
                <w:lang w:eastAsia="zh-CN"/>
              </w:rPr>
              <w:t xml:space="preserve">Agree with proposal for earth-moving beams which all experience the same common Doppler shift due to satellite movement. For earth-fixed beams, since the beam is not moving the common Doppler shift cannot be broadcast at it varies rapidly as the satellite moves. It is preferable if it is derived at the device based on a reference point where the </w:t>
            </w:r>
            <w:r w:rsidRPr="00296A84">
              <w:rPr>
                <w:rFonts w:eastAsiaTheme="minorEastAsia"/>
                <w:lang w:eastAsia="zh-CN"/>
              </w:rPr>
              <w:t>common Doppler shift compensation is applied by gNB</w:t>
            </w:r>
            <w:r>
              <w:rPr>
                <w:rFonts w:eastAsiaTheme="minorEastAsia"/>
                <w:lang w:eastAsia="zh-CN"/>
              </w:rPr>
              <w:t>– i.e. ECEF coordinates of centre of the beam is broadcast by gNB for earth-fixed beams.</w:t>
            </w:r>
          </w:p>
        </w:tc>
      </w:tr>
      <w:tr w:rsidR="00F0617A" w:rsidRPr="00902581" w14:paraId="761CC8DA" w14:textId="77777777" w:rsidTr="008853FA">
        <w:tc>
          <w:tcPr>
            <w:tcW w:w="932" w:type="pct"/>
          </w:tcPr>
          <w:p w14:paraId="4FDFEE70" w14:textId="77777777" w:rsidR="00F0617A" w:rsidRPr="00902581" w:rsidRDefault="00F0617A" w:rsidP="00F0617A">
            <w:r>
              <w:t>Ericsson</w:t>
            </w:r>
          </w:p>
        </w:tc>
        <w:tc>
          <w:tcPr>
            <w:tcW w:w="4068" w:type="pct"/>
          </w:tcPr>
          <w:p w14:paraId="5CCB1621" w14:textId="77777777" w:rsidR="00F0617A" w:rsidRPr="00902581" w:rsidRDefault="00F0617A" w:rsidP="00F0617A">
            <w:r>
              <w:t xml:space="preserve">We support the proposal. </w:t>
            </w:r>
          </w:p>
        </w:tc>
      </w:tr>
      <w:tr w:rsidR="0042749E" w:rsidRPr="00902581" w14:paraId="414999FA" w14:textId="77777777" w:rsidTr="008853FA">
        <w:tc>
          <w:tcPr>
            <w:tcW w:w="932" w:type="pct"/>
          </w:tcPr>
          <w:p w14:paraId="49523D5E" w14:textId="77777777" w:rsidR="0042749E" w:rsidRDefault="0042749E" w:rsidP="0042749E">
            <w:pPr>
              <w:rPr>
                <w:rFonts w:eastAsiaTheme="minorEastAsia"/>
                <w:lang w:eastAsia="zh-CN"/>
              </w:rPr>
            </w:pPr>
            <w:r>
              <w:rPr>
                <w:rFonts w:eastAsiaTheme="minorEastAsia"/>
                <w:lang w:eastAsia="zh-CN"/>
              </w:rPr>
              <w:t>Intel</w:t>
            </w:r>
          </w:p>
        </w:tc>
        <w:tc>
          <w:tcPr>
            <w:tcW w:w="4068" w:type="pct"/>
          </w:tcPr>
          <w:p w14:paraId="730927D2" w14:textId="77777777" w:rsidR="0042749E" w:rsidRDefault="0042749E" w:rsidP="0042749E">
            <w:pPr>
              <w:rPr>
                <w:rFonts w:eastAsiaTheme="minorEastAsia"/>
                <w:lang w:eastAsia="zh-CN"/>
              </w:rPr>
            </w:pPr>
            <w:r>
              <w:rPr>
                <w:rFonts w:eastAsiaTheme="minorEastAsia"/>
                <w:lang w:eastAsia="zh-CN"/>
              </w:rPr>
              <w:t>Agree with ZTE that it may be needed for handover/beam management.</w:t>
            </w:r>
          </w:p>
        </w:tc>
      </w:tr>
      <w:tr w:rsidR="001A2B0C" w:rsidRPr="00902581" w14:paraId="2A561350" w14:textId="77777777" w:rsidTr="008853FA">
        <w:tc>
          <w:tcPr>
            <w:tcW w:w="932" w:type="pct"/>
          </w:tcPr>
          <w:p w14:paraId="3FA4DADF"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326D68B1" w14:textId="77777777" w:rsidR="001A2B0C" w:rsidRDefault="001A2B0C" w:rsidP="001A2B0C">
            <w:pPr>
              <w:rPr>
                <w:rFonts w:eastAsiaTheme="minorEastAsia"/>
                <w:lang w:eastAsia="zh-CN"/>
              </w:rPr>
            </w:pPr>
            <w:r>
              <w:rPr>
                <w:rFonts w:eastAsiaTheme="minorEastAsia" w:hint="eastAsia"/>
                <w:lang w:eastAsia="zh-CN"/>
              </w:rPr>
              <w:t>agree</w:t>
            </w:r>
          </w:p>
        </w:tc>
      </w:tr>
      <w:tr w:rsidR="006E2AAD" w:rsidRPr="00902581" w14:paraId="4DF154A3" w14:textId="77777777" w:rsidTr="008853FA">
        <w:tc>
          <w:tcPr>
            <w:tcW w:w="932" w:type="pct"/>
          </w:tcPr>
          <w:p w14:paraId="3348D6A8" w14:textId="6DC30FC5" w:rsidR="006E2AAD" w:rsidRDefault="006E2AAD" w:rsidP="001A2B0C">
            <w:pPr>
              <w:rPr>
                <w:rFonts w:eastAsiaTheme="minorEastAsia"/>
                <w:lang w:eastAsia="zh-CN"/>
              </w:rPr>
            </w:pPr>
            <w:proofErr w:type="spellStart"/>
            <w:r>
              <w:rPr>
                <w:rFonts w:eastAsiaTheme="minorEastAsia"/>
                <w:lang w:eastAsia="zh-CN"/>
              </w:rPr>
              <w:t>InterDigital</w:t>
            </w:r>
            <w:proofErr w:type="spellEnd"/>
          </w:p>
        </w:tc>
        <w:tc>
          <w:tcPr>
            <w:tcW w:w="4068" w:type="pct"/>
          </w:tcPr>
          <w:p w14:paraId="0C5FB00B" w14:textId="6A754BB3" w:rsidR="006E2AAD" w:rsidRDefault="006E2AAD" w:rsidP="001A2B0C">
            <w:pPr>
              <w:rPr>
                <w:rFonts w:eastAsiaTheme="minorEastAsia"/>
                <w:lang w:eastAsia="zh-CN"/>
              </w:rPr>
            </w:pPr>
            <w:r>
              <w:rPr>
                <w:rFonts w:eastAsiaTheme="minorEastAsia"/>
                <w:lang w:eastAsia="zh-CN"/>
              </w:rPr>
              <w:t>Agree</w:t>
            </w:r>
          </w:p>
        </w:tc>
      </w:tr>
      <w:tr w:rsidR="00104AE8" w:rsidRPr="00902581" w14:paraId="7C676D18" w14:textId="77777777" w:rsidTr="008853FA">
        <w:tc>
          <w:tcPr>
            <w:tcW w:w="932" w:type="pct"/>
          </w:tcPr>
          <w:p w14:paraId="2D228359" w14:textId="09A0BF76" w:rsidR="00104AE8" w:rsidRDefault="00104AE8" w:rsidP="001A2B0C">
            <w:pPr>
              <w:rPr>
                <w:rFonts w:eastAsiaTheme="minorEastAsia"/>
                <w:lang w:eastAsia="zh-CN"/>
              </w:rPr>
            </w:pPr>
            <w:r>
              <w:rPr>
                <w:rFonts w:eastAsiaTheme="minorEastAsia"/>
                <w:lang w:eastAsia="zh-CN"/>
              </w:rPr>
              <w:t>Qualcomm</w:t>
            </w:r>
          </w:p>
        </w:tc>
        <w:tc>
          <w:tcPr>
            <w:tcW w:w="4068" w:type="pct"/>
          </w:tcPr>
          <w:p w14:paraId="2015B903" w14:textId="36CBEF4D" w:rsidR="00104AE8" w:rsidRDefault="00104AE8" w:rsidP="001A2B0C">
            <w:pPr>
              <w:rPr>
                <w:rFonts w:eastAsiaTheme="minorEastAsia"/>
                <w:lang w:eastAsia="zh-CN"/>
              </w:rPr>
            </w:pPr>
            <w:r>
              <w:rPr>
                <w:rFonts w:eastAsiaTheme="minorEastAsia"/>
                <w:lang w:eastAsia="zh-CN"/>
              </w:rPr>
              <w:t>Support.</w:t>
            </w:r>
          </w:p>
        </w:tc>
      </w:tr>
      <w:tr w:rsidR="006236DE" w:rsidRPr="00902581" w14:paraId="4F4FA8AB" w14:textId="77777777" w:rsidTr="008853FA">
        <w:tc>
          <w:tcPr>
            <w:tcW w:w="932" w:type="pct"/>
          </w:tcPr>
          <w:p w14:paraId="51ED24BB" w14:textId="6E65525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1A703F6" w14:textId="4015FD80" w:rsidR="006236DE" w:rsidRDefault="006236DE" w:rsidP="006236DE">
            <w:pPr>
              <w:rPr>
                <w:rFonts w:eastAsiaTheme="minorEastAsia"/>
                <w:lang w:eastAsia="zh-CN"/>
              </w:rPr>
            </w:pPr>
            <w:r>
              <w:rPr>
                <w:rFonts w:eastAsiaTheme="minorEastAsia"/>
                <w:lang w:eastAsia="zh-CN"/>
              </w:rPr>
              <w:t xml:space="preserve">If </w:t>
            </w:r>
            <w:r w:rsidRPr="009E2E63">
              <w:rPr>
                <w:rFonts w:eastAsiaTheme="minorEastAsia"/>
                <w:lang w:eastAsia="zh-CN"/>
              </w:rPr>
              <w:t>Solution#3-1</w:t>
            </w:r>
            <w:r>
              <w:rPr>
                <w:rFonts w:eastAsiaTheme="minorEastAsia"/>
                <w:lang w:eastAsia="zh-CN"/>
              </w:rPr>
              <w:t xml:space="preserve"> above is down selected, </w:t>
            </w:r>
            <w:r w:rsidRPr="009E2E63">
              <w:rPr>
                <w:rFonts w:eastAsiaTheme="minorEastAsia"/>
                <w:lang w:eastAsia="zh-CN"/>
              </w:rPr>
              <w:t>pre-compensation in DL</w:t>
            </w:r>
            <w:r>
              <w:rPr>
                <w:rFonts w:eastAsiaTheme="minorEastAsia"/>
                <w:lang w:eastAsia="zh-CN"/>
              </w:rPr>
              <w:t xml:space="preserve"> can be indicated to assist UE to differentiate residual Doppler and local oscillator offset and compensated it for UL transmission </w:t>
            </w:r>
          </w:p>
        </w:tc>
      </w:tr>
      <w:tr w:rsidR="002520AF" w:rsidRPr="00902581" w14:paraId="1EEF7B8C" w14:textId="77777777" w:rsidTr="008853FA">
        <w:tc>
          <w:tcPr>
            <w:tcW w:w="932" w:type="pct"/>
          </w:tcPr>
          <w:p w14:paraId="56F32633" w14:textId="493DF7A8" w:rsidR="002520AF" w:rsidRDefault="002520AF" w:rsidP="002520AF">
            <w:pPr>
              <w:rPr>
                <w:rFonts w:eastAsiaTheme="minorEastAsia"/>
                <w:lang w:eastAsia="zh-CN"/>
              </w:rPr>
            </w:pPr>
            <w:r>
              <w:rPr>
                <w:rFonts w:eastAsiaTheme="minorEastAsia" w:hint="eastAsia"/>
                <w:lang w:eastAsia="zh-CN"/>
              </w:rPr>
              <w:lastRenderedPageBreak/>
              <w:t>L</w:t>
            </w:r>
            <w:r>
              <w:rPr>
                <w:rFonts w:eastAsiaTheme="minorEastAsia"/>
                <w:lang w:eastAsia="zh-CN"/>
              </w:rPr>
              <w:t>enovo/MM</w:t>
            </w:r>
          </w:p>
        </w:tc>
        <w:tc>
          <w:tcPr>
            <w:tcW w:w="4068" w:type="pct"/>
          </w:tcPr>
          <w:p w14:paraId="490D5129" w14:textId="6952B521" w:rsidR="002520AF" w:rsidRDefault="002520AF" w:rsidP="002520AF">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EA73B2" w:rsidRPr="00902581" w14:paraId="623C114E" w14:textId="77777777" w:rsidTr="008853FA">
        <w:tc>
          <w:tcPr>
            <w:tcW w:w="932" w:type="pct"/>
          </w:tcPr>
          <w:p w14:paraId="2002AF54" w14:textId="5747FEDB"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220CDB0C" w14:textId="0008FBD1" w:rsidR="00EA73B2" w:rsidRDefault="00EA73B2"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T</w:t>
            </w:r>
            <w:r>
              <w:rPr>
                <w:rFonts w:eastAsiaTheme="minorEastAsia" w:hint="eastAsia"/>
                <w:lang w:eastAsia="zh-CN"/>
              </w:rPr>
              <w:t>he DL frequency compensation can be transparent to the UE.</w:t>
            </w:r>
          </w:p>
        </w:tc>
      </w:tr>
      <w:tr w:rsidR="0068312F" w:rsidRPr="00902581" w14:paraId="7762A457" w14:textId="77777777" w:rsidTr="008853FA">
        <w:tc>
          <w:tcPr>
            <w:tcW w:w="932" w:type="pct"/>
          </w:tcPr>
          <w:p w14:paraId="3BA614D4" w14:textId="5D4AFEB5" w:rsidR="0068312F" w:rsidRDefault="0068312F" w:rsidP="0068312F">
            <w:pPr>
              <w:rPr>
                <w:rFonts w:eastAsiaTheme="minorEastAsia"/>
                <w:lang w:eastAsia="zh-CN"/>
              </w:rPr>
            </w:pPr>
            <w:r>
              <w:rPr>
                <w:rFonts w:eastAsiaTheme="minorEastAsia"/>
                <w:lang w:eastAsia="zh-CN"/>
              </w:rPr>
              <w:t>APT</w:t>
            </w:r>
          </w:p>
        </w:tc>
        <w:tc>
          <w:tcPr>
            <w:tcW w:w="4068" w:type="pct"/>
          </w:tcPr>
          <w:p w14:paraId="6D79DEBB" w14:textId="211A51E1"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3-6</w:t>
            </w:r>
            <w:r>
              <w:rPr>
                <w:rFonts w:eastAsiaTheme="minorEastAsia"/>
                <w:lang w:eastAsia="zh-CN"/>
              </w:rPr>
              <w:t xml:space="preserve">. </w:t>
            </w:r>
          </w:p>
        </w:tc>
      </w:tr>
      <w:tr w:rsidR="0073109D" w14:paraId="4E29C28C" w14:textId="77777777" w:rsidTr="0073109D">
        <w:tc>
          <w:tcPr>
            <w:tcW w:w="932" w:type="pct"/>
          </w:tcPr>
          <w:p w14:paraId="298D7F75"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45F7C21" w14:textId="77777777" w:rsidR="0073109D" w:rsidRDefault="0073109D" w:rsidP="00C557AE">
            <w:pPr>
              <w:rPr>
                <w:rFonts w:eastAsiaTheme="minorEastAsia"/>
                <w:lang w:eastAsia="zh-CN"/>
              </w:rPr>
            </w:pPr>
            <w:r w:rsidRPr="003014A8">
              <w:rPr>
                <w:rFonts w:eastAsiaTheme="minorEastAsia"/>
                <w:lang w:eastAsia="zh-CN"/>
              </w:rPr>
              <w:t>Support</w:t>
            </w:r>
          </w:p>
        </w:tc>
      </w:tr>
      <w:tr w:rsidR="008A5516" w:rsidRPr="00902581" w14:paraId="2D26A217" w14:textId="77777777" w:rsidTr="008A5516">
        <w:tc>
          <w:tcPr>
            <w:tcW w:w="932" w:type="pct"/>
          </w:tcPr>
          <w:p w14:paraId="5DD51C99"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53B6F6CB" w14:textId="02F3095B" w:rsidR="008A5516" w:rsidRDefault="008A5516" w:rsidP="00C557AE">
            <w:pPr>
              <w:rPr>
                <w:rFonts w:eastAsiaTheme="minorEastAsia"/>
                <w:lang w:eastAsia="zh-CN"/>
              </w:rPr>
            </w:pPr>
            <w:r>
              <w:rPr>
                <w:rFonts w:eastAsiaTheme="minorEastAsia"/>
                <w:lang w:eastAsia="zh-CN"/>
              </w:rPr>
              <w:t xml:space="preserve">Support proposal 3-6. </w:t>
            </w:r>
          </w:p>
        </w:tc>
      </w:tr>
      <w:tr w:rsidR="00051BE2" w14:paraId="68752775" w14:textId="77777777" w:rsidTr="008E3CD7">
        <w:tc>
          <w:tcPr>
            <w:tcW w:w="932" w:type="pct"/>
          </w:tcPr>
          <w:p w14:paraId="12FDAA5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287D1E02" w14:textId="77777777" w:rsidR="00051BE2" w:rsidRDefault="00051BE2" w:rsidP="008E3CD7">
            <w:r>
              <w:rPr>
                <w:rFonts w:eastAsiaTheme="minorEastAsia"/>
                <w:lang w:eastAsia="zh-CN"/>
              </w:rPr>
              <w:t xml:space="preserve">Conditionally agree with the </w:t>
            </w:r>
            <w:r>
              <w:t xml:space="preserve">proposal only for </w:t>
            </w:r>
            <w:r w:rsidRPr="004559D1">
              <w:rPr>
                <w:rFonts w:eastAsiaTheme="minorEastAsia"/>
                <w:lang w:eastAsia="zh-CN"/>
              </w:rPr>
              <w:t xml:space="preserve">geometric </w:t>
            </w:r>
            <w:r>
              <w:rPr>
                <w:rFonts w:eastAsiaTheme="minorEastAsia"/>
                <w:lang w:eastAsia="zh-CN"/>
              </w:rPr>
              <w:t xml:space="preserve">based solution (i.e., </w:t>
            </w:r>
            <w:r>
              <w:t>Solution #3-1).</w:t>
            </w:r>
          </w:p>
          <w:p w14:paraId="62F4E800" w14:textId="77777777" w:rsidR="00051BE2" w:rsidRDefault="00051BE2" w:rsidP="008E3CD7">
            <w:pPr>
              <w:rPr>
                <w:rFonts w:eastAsiaTheme="minorEastAsia"/>
                <w:lang w:eastAsia="zh-CN"/>
              </w:rPr>
            </w:pPr>
            <w:r>
              <w:rPr>
                <w:rFonts w:eastAsiaTheme="minorEastAsia"/>
                <w:lang w:eastAsia="zh-CN"/>
              </w:rPr>
              <w:t xml:space="preserve">Otherwise, for frequency reference based solution (i.e., </w:t>
            </w:r>
            <w:r>
              <w:t xml:space="preserve">Solution #3-2), </w:t>
            </w:r>
            <w:r>
              <w:rPr>
                <w:rFonts w:eastAsiaTheme="minorEastAsia"/>
                <w:lang w:eastAsia="zh-CN"/>
              </w:rPr>
              <w:t xml:space="preserve">the </w:t>
            </w:r>
            <w:r w:rsidRPr="00715DD6">
              <w:rPr>
                <w:rFonts w:eastAsiaTheme="minorEastAsia"/>
                <w:lang w:eastAsia="zh-CN"/>
              </w:rPr>
              <w:t>pre-compensated Common Frequency Offset on DL transmissions</w:t>
            </w:r>
            <w:r>
              <w:rPr>
                <w:rFonts w:eastAsiaTheme="minorEastAsia"/>
                <w:lang w:eastAsia="zh-CN"/>
              </w:rPr>
              <w:t xml:space="preserve"> </w:t>
            </w:r>
            <w:r w:rsidRPr="00E829B4">
              <w:rPr>
                <w:bCs/>
                <w:iCs/>
              </w:rPr>
              <w:t>can be transparent to the UE</w:t>
            </w:r>
            <w:r>
              <w:rPr>
                <w:rFonts w:eastAsiaTheme="minorEastAsia"/>
                <w:lang w:eastAsia="zh-CN"/>
              </w:rPr>
              <w:t>.</w:t>
            </w:r>
          </w:p>
        </w:tc>
      </w:tr>
      <w:tr w:rsidR="00E754B9" w:rsidRPr="00902581" w14:paraId="696CEE45" w14:textId="77777777" w:rsidTr="008A5516">
        <w:tc>
          <w:tcPr>
            <w:tcW w:w="932" w:type="pct"/>
          </w:tcPr>
          <w:p w14:paraId="4A3B3692" w14:textId="7DA7EB2A" w:rsidR="00E754B9" w:rsidRPr="00051BE2" w:rsidRDefault="00E754B9" w:rsidP="00C557AE">
            <w:pPr>
              <w:rPr>
                <w:rFonts w:eastAsiaTheme="minorEastAsia"/>
                <w:lang w:eastAsia="zh-CN"/>
              </w:rPr>
            </w:pPr>
            <w:r>
              <w:rPr>
                <w:rFonts w:eastAsiaTheme="minorEastAsia"/>
                <w:lang w:eastAsia="zh-CN"/>
              </w:rPr>
              <w:t>Thales</w:t>
            </w:r>
          </w:p>
        </w:tc>
        <w:tc>
          <w:tcPr>
            <w:tcW w:w="4068" w:type="pct"/>
          </w:tcPr>
          <w:p w14:paraId="5CA963F7" w14:textId="2DF59C3A" w:rsidR="00E754B9" w:rsidRDefault="00E754B9" w:rsidP="00C557AE">
            <w:pPr>
              <w:rPr>
                <w:rFonts w:eastAsiaTheme="minorEastAsia"/>
                <w:lang w:eastAsia="zh-CN"/>
              </w:rPr>
            </w:pPr>
            <w:r>
              <w:rPr>
                <w:rFonts w:eastAsiaTheme="minorEastAsia"/>
                <w:lang w:eastAsia="zh-CN"/>
              </w:rPr>
              <w:t>Assuming gNB implements frequency pre compensation, this offset shall be indicated so the UE can apply the correct frequency offset on the UL taking into account that its clock is driven by the DL RX frequency affected by the residual Doppler.</w:t>
            </w:r>
          </w:p>
        </w:tc>
      </w:tr>
      <w:tr w:rsidR="008E3CD7" w:rsidRPr="00902581" w14:paraId="13150BF7" w14:textId="77777777" w:rsidTr="008A5516">
        <w:tc>
          <w:tcPr>
            <w:tcW w:w="932" w:type="pct"/>
          </w:tcPr>
          <w:p w14:paraId="55D0E1EB" w14:textId="3C2E7C62" w:rsidR="008E3CD7" w:rsidRDefault="008E3CD7" w:rsidP="008E3CD7">
            <w:pPr>
              <w:rPr>
                <w:rFonts w:eastAsiaTheme="minorEastAsia"/>
                <w:lang w:eastAsia="zh-CN"/>
              </w:rPr>
            </w:pPr>
            <w:r>
              <w:t>Nokia, Nokia Shanghai Bell</w:t>
            </w:r>
          </w:p>
        </w:tc>
        <w:tc>
          <w:tcPr>
            <w:tcW w:w="4068" w:type="pct"/>
          </w:tcPr>
          <w:p w14:paraId="5E668F5F" w14:textId="77777777" w:rsidR="008E3CD7" w:rsidRPr="00902581" w:rsidRDefault="008E3CD7" w:rsidP="008E3CD7">
            <w:r>
              <w:t xml:space="preserve">Agree. </w:t>
            </w:r>
          </w:p>
          <w:p w14:paraId="5DD1214D" w14:textId="77777777" w:rsidR="008E3CD7" w:rsidRDefault="008E3CD7" w:rsidP="008E3CD7">
            <w:r>
              <w:t>It should be the total amount of frequency pre-compensation in DL, relative to the nominal DL frequency of service link (feeder link)</w:t>
            </w:r>
          </w:p>
          <w:p w14:paraId="4977C6DE" w14:textId="1F970C33" w:rsidR="004110E0" w:rsidRDefault="004110E0" w:rsidP="008E3CD7">
            <w:pPr>
              <w:rPr>
                <w:rFonts w:eastAsiaTheme="minorEastAsia"/>
                <w:lang w:eastAsia="zh-CN"/>
              </w:rPr>
            </w:pPr>
          </w:p>
        </w:tc>
      </w:tr>
      <w:tr w:rsidR="004110E0" w:rsidRPr="00902581" w14:paraId="1ADD3B11" w14:textId="77777777" w:rsidTr="004110E0">
        <w:tc>
          <w:tcPr>
            <w:tcW w:w="932" w:type="pct"/>
          </w:tcPr>
          <w:p w14:paraId="1FD46DFB" w14:textId="77777777" w:rsidR="004110E0" w:rsidRPr="00051BE2" w:rsidRDefault="004110E0" w:rsidP="004110E0">
            <w:pPr>
              <w:rPr>
                <w:rFonts w:eastAsiaTheme="minorEastAsia"/>
                <w:lang w:eastAsia="zh-CN"/>
              </w:rPr>
            </w:pPr>
            <w:r>
              <w:rPr>
                <w:rFonts w:eastAsiaTheme="minorEastAsia"/>
                <w:lang w:eastAsia="zh-CN"/>
              </w:rPr>
              <w:t>Eutelsat</w:t>
            </w:r>
          </w:p>
        </w:tc>
        <w:tc>
          <w:tcPr>
            <w:tcW w:w="4068" w:type="pct"/>
          </w:tcPr>
          <w:p w14:paraId="338BF25A" w14:textId="77777777" w:rsidR="004110E0" w:rsidRDefault="004110E0" w:rsidP="004110E0">
            <w:pPr>
              <w:rPr>
                <w:rFonts w:eastAsiaTheme="minorEastAsia"/>
                <w:lang w:eastAsia="zh-CN"/>
              </w:rPr>
            </w:pPr>
            <w:r>
              <w:rPr>
                <w:rFonts w:eastAsiaTheme="minorEastAsia"/>
                <w:lang w:eastAsia="zh-CN"/>
              </w:rPr>
              <w:t xml:space="preserve">Proposal is incomplete as it stands. A solution needs to be agreed for both earth fixed and earth moving beams. This proposal could be part of a complete solution. </w:t>
            </w:r>
          </w:p>
        </w:tc>
      </w:tr>
      <w:tr w:rsidR="00B132F8" w:rsidRPr="00902581" w14:paraId="3CBF0557" w14:textId="77777777" w:rsidTr="004110E0">
        <w:tc>
          <w:tcPr>
            <w:tcW w:w="932" w:type="pct"/>
          </w:tcPr>
          <w:p w14:paraId="5FE7D100" w14:textId="073CB80B" w:rsidR="00B132F8" w:rsidRDefault="00B132F8" w:rsidP="004110E0">
            <w:pPr>
              <w:rPr>
                <w:rFonts w:eastAsiaTheme="minorEastAsia"/>
                <w:lang w:eastAsia="zh-CN"/>
              </w:rPr>
            </w:pPr>
            <w:r>
              <w:rPr>
                <w:rFonts w:eastAsiaTheme="minorEastAsia"/>
                <w:lang w:eastAsia="zh-CN"/>
              </w:rPr>
              <w:t>Sequans</w:t>
            </w:r>
          </w:p>
        </w:tc>
        <w:tc>
          <w:tcPr>
            <w:tcW w:w="4068" w:type="pct"/>
          </w:tcPr>
          <w:p w14:paraId="5B49E40F" w14:textId="5DF83F22" w:rsidR="00B132F8" w:rsidRDefault="00B132F8" w:rsidP="004110E0">
            <w:pPr>
              <w:rPr>
                <w:rFonts w:eastAsiaTheme="minorEastAsia"/>
                <w:lang w:eastAsia="zh-CN"/>
              </w:rPr>
            </w:pPr>
            <w:r>
              <w:rPr>
                <w:rFonts w:eastAsiaTheme="minorEastAsia"/>
                <w:lang w:eastAsia="zh-CN"/>
              </w:rPr>
              <w:t>Agree. But can be postponed</w:t>
            </w:r>
          </w:p>
        </w:tc>
      </w:tr>
    </w:tbl>
    <w:p w14:paraId="432FA2B4" w14:textId="77777777" w:rsidR="00566214" w:rsidRPr="00902581" w:rsidRDefault="00566214" w:rsidP="005E5946">
      <w:pPr>
        <w:rPr>
          <w:lang w:val="en-US"/>
        </w:rPr>
      </w:pPr>
    </w:p>
    <w:p w14:paraId="1581A78A"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xml:space="preserve">: Companies are invited to provide feedback </w:t>
      </w:r>
      <w:proofErr w:type="gramStart"/>
      <w:r w:rsidRPr="00902581">
        <w:rPr>
          <w:rFonts w:eastAsiaTheme="minorHAnsi"/>
          <w:b/>
          <w:bCs/>
          <w:sz w:val="22"/>
          <w:szCs w:val="22"/>
          <w:lang w:val="en-US"/>
        </w:rPr>
        <w:t>about :</w:t>
      </w:r>
      <w:proofErr w:type="gramEnd"/>
    </w:p>
    <w:p w14:paraId="2A050BF0" w14:textId="77777777" w:rsidR="005E5946" w:rsidRPr="00902581" w:rsidRDefault="005E5946" w:rsidP="00346025">
      <w:pPr>
        <w:numPr>
          <w:ilvl w:val="0"/>
          <w:numId w:val="26"/>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aff2"/>
        <w:tblW w:w="0" w:type="auto"/>
        <w:jc w:val="center"/>
        <w:tblLook w:val="04A0" w:firstRow="1" w:lastRow="0" w:firstColumn="1" w:lastColumn="0" w:noHBand="0" w:noVBand="1"/>
      </w:tblPr>
      <w:tblGrid>
        <w:gridCol w:w="2463"/>
        <w:gridCol w:w="2464"/>
        <w:gridCol w:w="2464"/>
      </w:tblGrid>
      <w:tr w:rsidR="005E5946" w:rsidRPr="00902581" w14:paraId="3C5ECBBD" w14:textId="77777777" w:rsidTr="008853FA">
        <w:trPr>
          <w:jc w:val="center"/>
        </w:trPr>
        <w:tc>
          <w:tcPr>
            <w:tcW w:w="2463" w:type="dxa"/>
          </w:tcPr>
          <w:p w14:paraId="1EA7AF83" w14:textId="77777777" w:rsidR="005E5946" w:rsidRPr="00902581" w:rsidRDefault="005E5946" w:rsidP="005E5946"/>
        </w:tc>
        <w:tc>
          <w:tcPr>
            <w:tcW w:w="2464" w:type="dxa"/>
          </w:tcPr>
          <w:p w14:paraId="2204E658" w14:textId="77777777" w:rsidR="005E5946" w:rsidRPr="00902581" w:rsidRDefault="005E5946" w:rsidP="005E5946">
            <w:r w:rsidRPr="00902581">
              <w:t>gNB pre-compensation</w:t>
            </w:r>
          </w:p>
        </w:tc>
        <w:tc>
          <w:tcPr>
            <w:tcW w:w="2464" w:type="dxa"/>
          </w:tcPr>
          <w:p w14:paraId="310588D3" w14:textId="77777777" w:rsidR="005E5946" w:rsidRPr="00902581" w:rsidRDefault="005E5946" w:rsidP="005E5946">
            <w:r w:rsidRPr="00902581">
              <w:t>gNB post-compensation</w:t>
            </w:r>
          </w:p>
        </w:tc>
      </w:tr>
      <w:tr w:rsidR="005E5946" w:rsidRPr="00902581" w14:paraId="08D33E5B" w14:textId="77777777" w:rsidTr="008853FA">
        <w:trPr>
          <w:jc w:val="center"/>
        </w:trPr>
        <w:tc>
          <w:tcPr>
            <w:tcW w:w="2463" w:type="dxa"/>
          </w:tcPr>
          <w:p w14:paraId="1BBAD745" w14:textId="77777777" w:rsidR="005E5946" w:rsidRPr="00902581" w:rsidRDefault="005E5946" w:rsidP="005E5946">
            <w:r w:rsidRPr="00902581">
              <w:t>Configuration A</w:t>
            </w:r>
          </w:p>
        </w:tc>
        <w:tc>
          <w:tcPr>
            <w:tcW w:w="2464" w:type="dxa"/>
          </w:tcPr>
          <w:p w14:paraId="69E14216" w14:textId="77777777" w:rsidR="005E5946" w:rsidRPr="00902581" w:rsidRDefault="005E5946" w:rsidP="005E5946">
            <w:r w:rsidRPr="00902581">
              <w:t>No</w:t>
            </w:r>
          </w:p>
        </w:tc>
        <w:tc>
          <w:tcPr>
            <w:tcW w:w="2464" w:type="dxa"/>
          </w:tcPr>
          <w:p w14:paraId="01B145E6" w14:textId="77777777" w:rsidR="005E5946" w:rsidRPr="00902581" w:rsidRDefault="005E5946" w:rsidP="005E5946">
            <w:r w:rsidRPr="00902581">
              <w:t>No</w:t>
            </w:r>
          </w:p>
        </w:tc>
      </w:tr>
      <w:tr w:rsidR="005E5946" w:rsidRPr="00902581" w14:paraId="151228DA" w14:textId="77777777" w:rsidTr="008853FA">
        <w:trPr>
          <w:jc w:val="center"/>
        </w:trPr>
        <w:tc>
          <w:tcPr>
            <w:tcW w:w="2463" w:type="dxa"/>
          </w:tcPr>
          <w:p w14:paraId="2B0BEC93" w14:textId="77777777" w:rsidR="005E5946" w:rsidRPr="00902581" w:rsidRDefault="005E5946" w:rsidP="005E5946">
            <w:r w:rsidRPr="00902581">
              <w:t>Configuration B</w:t>
            </w:r>
          </w:p>
        </w:tc>
        <w:tc>
          <w:tcPr>
            <w:tcW w:w="2464" w:type="dxa"/>
          </w:tcPr>
          <w:p w14:paraId="037F80C3" w14:textId="77777777" w:rsidR="005E5946" w:rsidRPr="00902581" w:rsidRDefault="005E5946" w:rsidP="005E5946">
            <w:r w:rsidRPr="00902581">
              <w:t>Yes</w:t>
            </w:r>
          </w:p>
        </w:tc>
        <w:tc>
          <w:tcPr>
            <w:tcW w:w="2464" w:type="dxa"/>
          </w:tcPr>
          <w:p w14:paraId="4D7B7A5D" w14:textId="77777777" w:rsidR="005E5946" w:rsidRPr="00902581" w:rsidRDefault="005E5946" w:rsidP="005E5946">
            <w:r w:rsidRPr="00902581">
              <w:t>No</w:t>
            </w:r>
          </w:p>
        </w:tc>
      </w:tr>
      <w:tr w:rsidR="005E5946" w:rsidRPr="00902581" w14:paraId="317B70B9" w14:textId="77777777" w:rsidTr="008853FA">
        <w:trPr>
          <w:jc w:val="center"/>
        </w:trPr>
        <w:tc>
          <w:tcPr>
            <w:tcW w:w="2463" w:type="dxa"/>
          </w:tcPr>
          <w:p w14:paraId="74B5F3EE" w14:textId="77777777" w:rsidR="005E5946" w:rsidRPr="00902581" w:rsidRDefault="005E5946" w:rsidP="005E5946">
            <w:r w:rsidRPr="00902581">
              <w:t>Configuration C</w:t>
            </w:r>
          </w:p>
        </w:tc>
        <w:tc>
          <w:tcPr>
            <w:tcW w:w="2464" w:type="dxa"/>
          </w:tcPr>
          <w:p w14:paraId="035BEF45" w14:textId="77777777" w:rsidR="005E5946" w:rsidRPr="00902581" w:rsidRDefault="005E5946" w:rsidP="005E5946">
            <w:r w:rsidRPr="00902581">
              <w:t>No</w:t>
            </w:r>
          </w:p>
        </w:tc>
        <w:tc>
          <w:tcPr>
            <w:tcW w:w="2464" w:type="dxa"/>
          </w:tcPr>
          <w:p w14:paraId="78F6DCA4" w14:textId="77777777" w:rsidR="005E5946" w:rsidRPr="00902581" w:rsidRDefault="005E5946" w:rsidP="005E5946">
            <w:r w:rsidRPr="00902581">
              <w:t>Yes</w:t>
            </w:r>
          </w:p>
        </w:tc>
      </w:tr>
      <w:tr w:rsidR="005E5946" w:rsidRPr="00902581" w14:paraId="25E0A038" w14:textId="77777777" w:rsidTr="008853FA">
        <w:trPr>
          <w:jc w:val="center"/>
        </w:trPr>
        <w:tc>
          <w:tcPr>
            <w:tcW w:w="2463" w:type="dxa"/>
          </w:tcPr>
          <w:p w14:paraId="67A02778" w14:textId="77777777" w:rsidR="005E5946" w:rsidRPr="00902581" w:rsidRDefault="005E5946" w:rsidP="005E5946">
            <w:r w:rsidRPr="00902581">
              <w:t>Configuration D</w:t>
            </w:r>
          </w:p>
        </w:tc>
        <w:tc>
          <w:tcPr>
            <w:tcW w:w="2464" w:type="dxa"/>
          </w:tcPr>
          <w:p w14:paraId="061724A1" w14:textId="77777777" w:rsidR="005E5946" w:rsidRPr="00902581" w:rsidRDefault="005E5946" w:rsidP="005E5946">
            <w:r w:rsidRPr="00902581">
              <w:t>Yes</w:t>
            </w:r>
          </w:p>
        </w:tc>
        <w:tc>
          <w:tcPr>
            <w:tcW w:w="2464" w:type="dxa"/>
          </w:tcPr>
          <w:p w14:paraId="40E4D588" w14:textId="77777777" w:rsidR="005E5946" w:rsidRPr="00902581" w:rsidRDefault="005E5946" w:rsidP="005E5946">
            <w:r w:rsidRPr="00902581">
              <w:t>Yes</w:t>
            </w:r>
          </w:p>
        </w:tc>
      </w:tr>
    </w:tbl>
    <w:p w14:paraId="356F47B5" w14:textId="77777777" w:rsidR="005E5946" w:rsidRPr="00902581" w:rsidRDefault="005E5946" w:rsidP="005E5946">
      <w:pPr>
        <w:ind w:left="720"/>
        <w:rPr>
          <w:rFonts w:eastAsiaTheme="minorHAnsi"/>
          <w:b/>
          <w:bCs/>
          <w:sz w:val="22"/>
          <w:szCs w:val="22"/>
          <w:lang w:val="en-US"/>
        </w:rPr>
      </w:pPr>
    </w:p>
    <w:p w14:paraId="091EA98C"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14:paraId="785B1B93" w14:textId="77777777" w:rsidR="005E5946" w:rsidRPr="00902581" w:rsidRDefault="005E5946" w:rsidP="00346025">
      <w:pPr>
        <w:numPr>
          <w:ilvl w:val="0"/>
          <w:numId w:val="26"/>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xml:space="preserve">, is it required to indicate the amount of frequency post-compensated by the </w:t>
      </w:r>
      <w:proofErr w:type="gramStart"/>
      <w:r w:rsidRPr="00902581">
        <w:rPr>
          <w:rFonts w:eastAsiaTheme="minorHAnsi"/>
          <w:b/>
          <w:bCs/>
          <w:sz w:val="22"/>
          <w:szCs w:val="22"/>
          <w:lang w:val="en-US"/>
        </w:rPr>
        <w:t>gNB ?</w:t>
      </w:r>
      <w:proofErr w:type="gramEnd"/>
    </w:p>
    <w:p w14:paraId="5A3DCDB0" w14:textId="77777777" w:rsidR="008047C6" w:rsidRPr="00902581" w:rsidRDefault="00B6431B" w:rsidP="00B6431B">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566214" w:rsidRPr="00902581" w14:paraId="06533C81" w14:textId="77777777" w:rsidTr="008853FA">
        <w:tc>
          <w:tcPr>
            <w:tcW w:w="932" w:type="pct"/>
            <w:shd w:val="clear" w:color="auto" w:fill="00B0F0"/>
          </w:tcPr>
          <w:p w14:paraId="1008B960" w14:textId="77777777"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14:paraId="39BC4296" w14:textId="77777777"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14:paraId="12733B46" w14:textId="77777777" w:rsidTr="008853FA">
        <w:tc>
          <w:tcPr>
            <w:tcW w:w="932" w:type="pct"/>
          </w:tcPr>
          <w:p w14:paraId="4244C355" w14:textId="77777777" w:rsidR="00566214" w:rsidRPr="00CF622A" w:rsidRDefault="00CF622A" w:rsidP="008853FA">
            <w:pPr>
              <w:rPr>
                <w:rFonts w:eastAsiaTheme="minorEastAsia"/>
                <w:lang w:eastAsia="zh-CN"/>
              </w:rPr>
            </w:pPr>
            <w:r>
              <w:rPr>
                <w:rFonts w:eastAsiaTheme="minorEastAsia"/>
                <w:lang w:eastAsia="zh-CN"/>
              </w:rPr>
              <w:t>ZTE</w:t>
            </w:r>
          </w:p>
        </w:tc>
        <w:tc>
          <w:tcPr>
            <w:tcW w:w="4068" w:type="pct"/>
          </w:tcPr>
          <w:p w14:paraId="63065CA2" w14:textId="77777777" w:rsidR="00CF622A" w:rsidRDefault="00CF622A" w:rsidP="00CF622A">
            <w:pPr>
              <w:rPr>
                <w:rFonts w:eastAsiaTheme="minorEastAsia"/>
                <w:lang w:eastAsia="zh-CN"/>
              </w:rPr>
            </w:pPr>
            <w:r>
              <w:rPr>
                <w:rFonts w:eastAsiaTheme="minorEastAsia"/>
                <w:lang w:eastAsia="zh-CN"/>
              </w:rPr>
              <w:t>“Configuration A” can be the 1</w:t>
            </w:r>
            <w:r w:rsidRPr="00CF622A">
              <w:rPr>
                <w:rFonts w:eastAsiaTheme="minorEastAsia"/>
                <w:vertAlign w:val="superscript"/>
                <w:lang w:eastAsia="zh-CN"/>
              </w:rPr>
              <w:t>st</w:t>
            </w:r>
            <w:r>
              <w:rPr>
                <w:rFonts w:eastAsiaTheme="minorEastAsia"/>
                <w:lang w:eastAsia="zh-CN"/>
              </w:rPr>
              <w:t xml:space="preserve"> choice and “Configuration B” is the 2</w:t>
            </w:r>
            <w:r w:rsidRPr="00CF622A">
              <w:rPr>
                <w:rFonts w:eastAsiaTheme="minorEastAsia"/>
                <w:vertAlign w:val="superscript"/>
                <w:lang w:eastAsia="zh-CN"/>
              </w:rPr>
              <w:t>nd</w:t>
            </w:r>
            <w:r>
              <w:rPr>
                <w:rFonts w:eastAsiaTheme="minorEastAsia"/>
                <w:lang w:eastAsia="zh-CN"/>
              </w:rPr>
              <w:t xml:space="preserve"> one.</w:t>
            </w:r>
          </w:p>
          <w:p w14:paraId="061C9B01" w14:textId="77777777" w:rsidR="00566214" w:rsidRPr="00CF622A" w:rsidRDefault="00CF622A" w:rsidP="00CF622A">
            <w:pPr>
              <w:rPr>
                <w:rFonts w:eastAsiaTheme="minorEastAsia"/>
                <w:lang w:eastAsia="zh-CN"/>
              </w:rPr>
            </w:pPr>
            <w:r>
              <w:rPr>
                <w:rFonts w:eastAsiaTheme="minorEastAsia"/>
                <w:lang w:eastAsia="zh-CN"/>
              </w:rPr>
              <w:t xml:space="preserve">The necessity for the indication on gNB post-compensation is not clear. With assuming that all UE under same beam will conduct the pre-compensation, the gNB is free to do any post-compensation according to the needs. </w:t>
            </w:r>
            <w:r w:rsidR="009E1BBC">
              <w:rPr>
                <w:rFonts w:eastAsiaTheme="minorEastAsia"/>
                <w:lang w:eastAsia="zh-CN"/>
              </w:rPr>
              <w:t>Such operation is transparent to UE.</w:t>
            </w:r>
          </w:p>
        </w:tc>
      </w:tr>
      <w:tr w:rsidR="00296A84" w:rsidRPr="00902581" w14:paraId="12DF11AF" w14:textId="77777777" w:rsidTr="008853FA">
        <w:tc>
          <w:tcPr>
            <w:tcW w:w="932" w:type="pct"/>
          </w:tcPr>
          <w:p w14:paraId="69B5B1F6" w14:textId="77777777" w:rsidR="00296A84" w:rsidRDefault="00842DEB" w:rsidP="008853FA">
            <w:pPr>
              <w:rPr>
                <w:rFonts w:eastAsiaTheme="minorEastAsia"/>
                <w:lang w:eastAsia="zh-CN"/>
              </w:rPr>
            </w:pPr>
            <w:r>
              <w:rPr>
                <w:rFonts w:eastAsiaTheme="minorEastAsia"/>
                <w:lang w:eastAsia="zh-CN"/>
              </w:rPr>
              <w:lastRenderedPageBreak/>
              <w:t>MediaTek</w:t>
            </w:r>
          </w:p>
        </w:tc>
        <w:tc>
          <w:tcPr>
            <w:tcW w:w="4068" w:type="pct"/>
          </w:tcPr>
          <w:p w14:paraId="7A7919C8" w14:textId="77777777" w:rsidR="00296A84" w:rsidRDefault="00842DEB" w:rsidP="00CF622A">
            <w:pPr>
              <w:rPr>
                <w:rFonts w:eastAsiaTheme="minorEastAsia"/>
                <w:lang w:eastAsia="zh-CN"/>
              </w:rPr>
            </w:pPr>
            <w:r>
              <w:rPr>
                <w:rFonts w:eastAsiaTheme="minorEastAsia"/>
                <w:lang w:eastAsia="zh-CN"/>
              </w:rPr>
              <w:t>This discussion on pre/post compensation combinations can be postponed. First discussions on need and solution pre-compensation as in proposals 3-5 and 3-6 should conclude.</w:t>
            </w:r>
          </w:p>
        </w:tc>
      </w:tr>
      <w:tr w:rsidR="00F0617A" w:rsidRPr="00902581" w14:paraId="65353C83" w14:textId="77777777" w:rsidTr="008853FA">
        <w:tc>
          <w:tcPr>
            <w:tcW w:w="932" w:type="pct"/>
          </w:tcPr>
          <w:p w14:paraId="12B61C27" w14:textId="77777777" w:rsidR="00F0617A" w:rsidRPr="00902581" w:rsidRDefault="00F0617A" w:rsidP="00F0617A">
            <w:r>
              <w:t>Ericsson</w:t>
            </w:r>
          </w:p>
        </w:tc>
        <w:tc>
          <w:tcPr>
            <w:tcW w:w="4068" w:type="pct"/>
          </w:tcPr>
          <w:p w14:paraId="6F62B2C5" w14:textId="77777777" w:rsidR="00F0617A" w:rsidRDefault="00F0617A" w:rsidP="00346025">
            <w:pPr>
              <w:pStyle w:val="aff"/>
              <w:numPr>
                <w:ilvl w:val="0"/>
                <w:numId w:val="40"/>
              </w:numPr>
            </w:pPr>
            <w:r>
              <w:t>All four configurations should be supported in the specification. Which configuration(s) to use should be up to gNB.</w:t>
            </w:r>
          </w:p>
          <w:p w14:paraId="38712F05" w14:textId="77777777" w:rsidR="00F0617A" w:rsidRDefault="00F0617A" w:rsidP="00346025">
            <w:pPr>
              <w:pStyle w:val="aff"/>
              <w:numPr>
                <w:ilvl w:val="0"/>
                <w:numId w:val="40"/>
              </w:numPr>
            </w:pPr>
            <w:r>
              <w:t>No. Different offsets should be supported in the specification. The chosen offset should be up to gNB implementation.</w:t>
            </w:r>
          </w:p>
          <w:p w14:paraId="6925AB9B" w14:textId="77777777" w:rsidR="00F0617A" w:rsidRPr="00902581" w:rsidRDefault="00F0617A" w:rsidP="00346025">
            <w:pPr>
              <w:pStyle w:val="aff"/>
              <w:numPr>
                <w:ilvl w:val="0"/>
                <w:numId w:val="40"/>
              </w:numPr>
            </w:pPr>
            <w:r>
              <w:t xml:space="preserve">The specification should support indication of the amount of UL pre-compensation to be applied by the UE (if any). It is up to gNB to choose the indicated value. </w:t>
            </w:r>
          </w:p>
        </w:tc>
      </w:tr>
      <w:tr w:rsidR="00D003DD" w:rsidRPr="00902581" w14:paraId="6CC214B0" w14:textId="77777777" w:rsidTr="008853FA">
        <w:tc>
          <w:tcPr>
            <w:tcW w:w="932" w:type="pct"/>
          </w:tcPr>
          <w:p w14:paraId="465F5A50" w14:textId="77777777" w:rsidR="00D003DD" w:rsidRDefault="00D003DD" w:rsidP="00D003DD">
            <w:pPr>
              <w:rPr>
                <w:rFonts w:eastAsiaTheme="minorEastAsia"/>
                <w:lang w:eastAsia="zh-CN"/>
              </w:rPr>
            </w:pPr>
            <w:r>
              <w:rPr>
                <w:rFonts w:eastAsiaTheme="minorEastAsia"/>
                <w:lang w:eastAsia="zh-CN"/>
              </w:rPr>
              <w:t>Intel</w:t>
            </w:r>
          </w:p>
        </w:tc>
        <w:tc>
          <w:tcPr>
            <w:tcW w:w="4068" w:type="pct"/>
          </w:tcPr>
          <w:p w14:paraId="5318780B" w14:textId="77777777" w:rsidR="00D003DD" w:rsidRDefault="00D003DD" w:rsidP="00D003DD">
            <w:pPr>
              <w:rPr>
                <w:rFonts w:eastAsiaTheme="minorEastAsia"/>
                <w:lang w:eastAsia="zh-CN"/>
              </w:rPr>
            </w:pPr>
            <w:r>
              <w:rPr>
                <w:rFonts w:eastAsiaTheme="minorEastAsia"/>
                <w:lang w:eastAsia="zh-CN"/>
              </w:rPr>
              <w:t xml:space="preserve">Configuration D can be assumed with the same offset for UL/DL. The indication of post-compensated value is not required. </w:t>
            </w:r>
          </w:p>
        </w:tc>
      </w:tr>
      <w:tr w:rsidR="001A2B0C" w:rsidRPr="00902581" w14:paraId="3B73BA57" w14:textId="77777777" w:rsidTr="008853FA">
        <w:tc>
          <w:tcPr>
            <w:tcW w:w="932" w:type="pct"/>
          </w:tcPr>
          <w:p w14:paraId="6CA083D8"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64EEE27D" w14:textId="77777777" w:rsidR="001A2B0C" w:rsidRDefault="001A2B0C" w:rsidP="001A2B0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 xml:space="preserve">that it would be better to have clearer understanding on the pre/post-compensation on gNB side, e.g. full feeder link or partial feeder link etc. </w:t>
            </w:r>
          </w:p>
        </w:tc>
      </w:tr>
      <w:tr w:rsidR="006236DE" w:rsidRPr="00902581" w14:paraId="1CEE6AEF" w14:textId="77777777" w:rsidTr="008853FA">
        <w:tc>
          <w:tcPr>
            <w:tcW w:w="932" w:type="pct"/>
          </w:tcPr>
          <w:p w14:paraId="5304CC3C" w14:textId="4E89B101"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1BF0B6" w14:textId="135844F7" w:rsidR="006236DE" w:rsidRDefault="006236DE" w:rsidP="006236DE">
            <w:pPr>
              <w:rPr>
                <w:rFonts w:eastAsiaTheme="minorEastAsia"/>
                <w:lang w:eastAsia="zh-CN"/>
              </w:rPr>
            </w:pPr>
            <w:r>
              <w:rPr>
                <w:rFonts w:eastAsiaTheme="minorEastAsia"/>
                <w:lang w:eastAsia="zh-CN"/>
              </w:rPr>
              <w:t>At least gNB pre-compensation should be supported to reduce the complexity of DL synchronization. If post-compensation is supported, the same offset should be assume to avoid extra signalling overhead.</w:t>
            </w:r>
          </w:p>
        </w:tc>
      </w:tr>
      <w:tr w:rsidR="00104B1B" w:rsidRPr="00902581" w14:paraId="257F058D" w14:textId="77777777" w:rsidTr="008853FA">
        <w:tc>
          <w:tcPr>
            <w:tcW w:w="932" w:type="pct"/>
          </w:tcPr>
          <w:p w14:paraId="4DABEBF8" w14:textId="034FE216" w:rsidR="00104B1B" w:rsidRPr="00054C98" w:rsidRDefault="00054C98" w:rsidP="006236DE">
            <w:pPr>
              <w:rPr>
                <w:rFonts w:eastAsia="Malgun Gothic"/>
                <w:lang w:eastAsia="ko-KR"/>
              </w:rPr>
            </w:pPr>
            <w:r>
              <w:rPr>
                <w:rFonts w:eastAsia="Malgun Gothic" w:hint="eastAsia"/>
                <w:lang w:eastAsia="ko-KR"/>
              </w:rPr>
              <w:t>Samsung</w:t>
            </w:r>
          </w:p>
        </w:tc>
        <w:tc>
          <w:tcPr>
            <w:tcW w:w="4068" w:type="pct"/>
          </w:tcPr>
          <w:p w14:paraId="57885DB0" w14:textId="21519318" w:rsidR="00104B1B" w:rsidRPr="00054C98" w:rsidRDefault="00054C98" w:rsidP="00054C98">
            <w:pPr>
              <w:rPr>
                <w:rFonts w:eastAsia="Malgun Gothic"/>
                <w:lang w:eastAsia="ko-KR"/>
              </w:rPr>
            </w:pPr>
            <w:r>
              <w:rPr>
                <w:rFonts w:eastAsia="Malgun Gothic" w:hint="eastAsia"/>
                <w:lang w:eastAsia="ko-KR"/>
              </w:rPr>
              <w:t xml:space="preserve">Similar to MediaTek, </w:t>
            </w:r>
            <w:r>
              <w:rPr>
                <w:rFonts w:eastAsia="Malgun Gothic"/>
                <w:lang w:eastAsia="ko-KR"/>
              </w:rPr>
              <w:t xml:space="preserve">we think this </w:t>
            </w:r>
            <w:r>
              <w:rPr>
                <w:rFonts w:eastAsiaTheme="minorEastAsia"/>
                <w:lang w:eastAsia="zh-CN"/>
              </w:rPr>
              <w:t>discussion on pre/post compensation combinations can be postponed.</w:t>
            </w:r>
          </w:p>
        </w:tc>
      </w:tr>
      <w:tr w:rsidR="002520AF" w:rsidRPr="00902581" w14:paraId="7602C65B" w14:textId="77777777" w:rsidTr="008853FA">
        <w:tc>
          <w:tcPr>
            <w:tcW w:w="932" w:type="pct"/>
          </w:tcPr>
          <w:p w14:paraId="1A60FA7D" w14:textId="4EDC686C"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89EE500" w14:textId="77777777" w:rsidR="002520AF" w:rsidRDefault="002520AF" w:rsidP="00346025">
            <w:pPr>
              <w:pStyle w:val="aff"/>
              <w:numPr>
                <w:ilvl w:val="0"/>
                <w:numId w:val="41"/>
              </w:numPr>
              <w:rPr>
                <w:rFonts w:eastAsiaTheme="minorEastAsia"/>
                <w:lang w:eastAsia="zh-CN"/>
              </w:rPr>
            </w:pPr>
            <w:r w:rsidRPr="00DA6319">
              <w:rPr>
                <w:rFonts w:eastAsiaTheme="minorEastAsia" w:hint="eastAsia"/>
                <w:lang w:eastAsia="zh-CN"/>
              </w:rPr>
              <w:t>C</w:t>
            </w:r>
            <w:r w:rsidRPr="00DA6319">
              <w:rPr>
                <w:rFonts w:eastAsiaTheme="minorEastAsia"/>
                <w:lang w:eastAsia="zh-CN"/>
              </w:rPr>
              <w:t xml:space="preserve">onfiguration D is preferred. </w:t>
            </w:r>
          </w:p>
          <w:p w14:paraId="02C4352D" w14:textId="77777777" w:rsidR="002520AF" w:rsidRDefault="002520AF" w:rsidP="00346025">
            <w:pPr>
              <w:pStyle w:val="aff"/>
              <w:numPr>
                <w:ilvl w:val="0"/>
                <w:numId w:val="41"/>
              </w:numPr>
              <w:rPr>
                <w:rFonts w:eastAsiaTheme="minorEastAsia"/>
                <w:lang w:eastAsia="zh-CN"/>
              </w:rPr>
            </w:pPr>
            <w:r w:rsidRPr="00DA6319">
              <w:rPr>
                <w:rFonts w:eastAsiaTheme="minorEastAsia"/>
                <w:lang w:eastAsia="zh-CN"/>
              </w:rPr>
              <w:t xml:space="preserve">In this case, we prefer different frequency offsets for gNB pre-compensation and post-compensation. </w:t>
            </w:r>
          </w:p>
          <w:p w14:paraId="15764A08" w14:textId="3C38C2B5" w:rsidR="002520AF" w:rsidRDefault="002520AF" w:rsidP="002520AF">
            <w:pPr>
              <w:rPr>
                <w:rFonts w:eastAsia="Malgun Gothic"/>
                <w:lang w:eastAsia="ko-KR"/>
              </w:rPr>
            </w:pPr>
            <w:r w:rsidRPr="00DA6319">
              <w:rPr>
                <w:rFonts w:eastAsiaTheme="minorEastAsia"/>
                <w:lang w:eastAsia="zh-CN"/>
              </w:rPr>
              <w:t>We think it</w:t>
            </w:r>
            <w:r>
              <w:rPr>
                <w:rFonts w:eastAsiaTheme="minorEastAsia"/>
                <w:lang w:eastAsia="zh-CN"/>
              </w:rPr>
              <w:t xml:space="preserve"> is not necessary to indicate the frequency offset for gNB post-compensation, as anyway UL frequency from different UEs are aligned.</w:t>
            </w:r>
          </w:p>
        </w:tc>
      </w:tr>
      <w:tr w:rsidR="00EA73B2" w:rsidRPr="00902581" w14:paraId="25D6D467" w14:textId="77777777" w:rsidTr="008853FA">
        <w:tc>
          <w:tcPr>
            <w:tcW w:w="932" w:type="pct"/>
          </w:tcPr>
          <w:p w14:paraId="5C733C6A" w14:textId="6F96E021" w:rsidR="00EA73B2" w:rsidRDefault="00EA73B2" w:rsidP="002520AF">
            <w:pPr>
              <w:rPr>
                <w:rFonts w:eastAsiaTheme="minorEastAsia"/>
                <w:lang w:eastAsia="zh-CN"/>
              </w:rPr>
            </w:pPr>
            <w:r>
              <w:rPr>
                <w:rFonts w:eastAsiaTheme="minorEastAsia" w:hint="eastAsia"/>
                <w:lang w:eastAsia="zh-CN"/>
              </w:rPr>
              <w:t>CATT</w:t>
            </w:r>
          </w:p>
        </w:tc>
        <w:tc>
          <w:tcPr>
            <w:tcW w:w="4068" w:type="pct"/>
          </w:tcPr>
          <w:p w14:paraId="4BE185CD" w14:textId="0A21466E" w:rsidR="00EA73B2" w:rsidRPr="00DA6319" w:rsidRDefault="00EA73B2" w:rsidP="00346025">
            <w:pPr>
              <w:pStyle w:val="aff"/>
              <w:numPr>
                <w:ilvl w:val="0"/>
                <w:numId w:val="41"/>
              </w:numPr>
              <w:rPr>
                <w:rFonts w:eastAsiaTheme="minorEastAsia"/>
                <w:lang w:eastAsia="zh-CN"/>
              </w:rPr>
            </w:pPr>
            <w:r>
              <w:rPr>
                <w:rFonts w:eastAsiaTheme="minorEastAsia"/>
                <w:lang w:eastAsia="zh-CN"/>
              </w:rPr>
              <w:t>C</w:t>
            </w:r>
            <w:r>
              <w:rPr>
                <w:rFonts w:eastAsiaTheme="minorEastAsia" w:hint="eastAsia"/>
                <w:lang w:eastAsia="zh-CN"/>
              </w:rPr>
              <w:t xml:space="preserve">onfiguration B and D are </w:t>
            </w:r>
            <w:r>
              <w:rPr>
                <w:rFonts w:eastAsiaTheme="minorEastAsia"/>
                <w:lang w:eastAsia="zh-CN"/>
              </w:rPr>
              <w:t>feasible</w:t>
            </w:r>
            <w:r>
              <w:rPr>
                <w:rFonts w:eastAsiaTheme="minorEastAsia" w:hint="eastAsia"/>
                <w:lang w:eastAsia="zh-CN"/>
              </w:rPr>
              <w:t xml:space="preserve">. DL pre-compensation is essential, but UL post-compensation could be optional since after DL signal detection, UE can obtain ephemeris information to do pre-compensation with </w:t>
            </w:r>
            <w:r>
              <w:rPr>
                <w:rFonts w:eastAsiaTheme="minorEastAsia"/>
                <w:lang w:eastAsia="zh-CN"/>
              </w:rPr>
              <w:t>partial</w:t>
            </w:r>
            <w:r>
              <w:rPr>
                <w:rFonts w:eastAsiaTheme="minorEastAsia" w:hint="eastAsia"/>
                <w:lang w:eastAsia="zh-CN"/>
              </w:rPr>
              <w:t xml:space="preserve"> and full </w:t>
            </w:r>
            <w:r>
              <w:rPr>
                <w:rFonts w:eastAsiaTheme="minorEastAsia"/>
                <w:lang w:eastAsia="zh-CN"/>
              </w:rPr>
              <w:t>frequency</w:t>
            </w:r>
            <w:r>
              <w:rPr>
                <w:rFonts w:eastAsiaTheme="minorEastAsia" w:hint="eastAsia"/>
                <w:lang w:eastAsia="zh-CN"/>
              </w:rPr>
              <w:t xml:space="preserve"> compensation.</w:t>
            </w:r>
          </w:p>
        </w:tc>
      </w:tr>
      <w:tr w:rsidR="0068312F" w:rsidRPr="00902581" w14:paraId="21F57DAE" w14:textId="77777777" w:rsidTr="008853FA">
        <w:tc>
          <w:tcPr>
            <w:tcW w:w="932" w:type="pct"/>
          </w:tcPr>
          <w:p w14:paraId="219809B1" w14:textId="22EF685B" w:rsidR="0068312F" w:rsidRDefault="0068312F" w:rsidP="0068312F">
            <w:pPr>
              <w:rPr>
                <w:rFonts w:eastAsiaTheme="minorEastAsia"/>
                <w:lang w:eastAsia="zh-CN"/>
              </w:rPr>
            </w:pPr>
            <w:r>
              <w:rPr>
                <w:rFonts w:eastAsiaTheme="minorEastAsia"/>
                <w:lang w:eastAsia="zh-CN"/>
              </w:rPr>
              <w:t>APT</w:t>
            </w:r>
          </w:p>
        </w:tc>
        <w:tc>
          <w:tcPr>
            <w:tcW w:w="4068" w:type="pct"/>
          </w:tcPr>
          <w:p w14:paraId="5583286D" w14:textId="77777777" w:rsidR="0068312F" w:rsidRDefault="0068312F" w:rsidP="0068312F">
            <w:pPr>
              <w:rPr>
                <w:rFonts w:eastAsiaTheme="minorEastAsia"/>
                <w:lang w:eastAsia="zh-CN"/>
              </w:rPr>
            </w:pPr>
            <w:r w:rsidRPr="0010311E">
              <w:rPr>
                <w:rFonts w:eastAsiaTheme="minorEastAsia"/>
                <w:lang w:eastAsia="zh-CN"/>
              </w:rPr>
              <w:t>Configuration D</w:t>
            </w:r>
          </w:p>
          <w:p w14:paraId="60B885E5" w14:textId="23B2AE5F" w:rsidR="0068312F" w:rsidRPr="0068312F" w:rsidRDefault="0068312F" w:rsidP="0068312F">
            <w:pPr>
              <w:rPr>
                <w:rFonts w:eastAsiaTheme="minorEastAsia"/>
                <w:lang w:eastAsia="zh-CN"/>
              </w:rPr>
            </w:pPr>
            <w:r w:rsidRPr="0068312F">
              <w:rPr>
                <w:rFonts w:eastAsiaTheme="minorEastAsia"/>
                <w:lang w:eastAsia="zh-CN"/>
              </w:rPr>
              <w:t>On benefit is that when NW enables the pre-compensation for sending SSB, UE cannot estimate the absolute Doppler frequency shift for the PRACH transmission via the SSB measurement. However, this can be handled if NW enables the post-compensation (if the indication of the pre-compensation value is not supported)</w:t>
            </w:r>
          </w:p>
        </w:tc>
      </w:tr>
      <w:tr w:rsidR="0073109D" w:rsidRPr="00BD784C" w14:paraId="5178D5D5" w14:textId="77777777" w:rsidTr="0073109D">
        <w:tc>
          <w:tcPr>
            <w:tcW w:w="932" w:type="pct"/>
          </w:tcPr>
          <w:p w14:paraId="7FACCCA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3355E8C" w14:textId="77777777" w:rsidR="0073109D" w:rsidRPr="00BD784C" w:rsidRDefault="0073109D" w:rsidP="00C557AE">
            <w:pPr>
              <w:rPr>
                <w:rFonts w:eastAsiaTheme="minorEastAsia"/>
                <w:lang w:eastAsia="zh-CN"/>
              </w:rPr>
            </w:pPr>
            <w:r w:rsidRPr="00BD784C">
              <w:rPr>
                <w:rFonts w:eastAsiaTheme="minorEastAsia"/>
                <w:lang w:eastAsia="zh-CN"/>
              </w:rPr>
              <w:t>Configuration D can be assumed, and the offset for UL/DL can be different</w:t>
            </w:r>
            <w:r w:rsidRPr="00BD784C">
              <w:rPr>
                <w:rFonts w:eastAsiaTheme="minorEastAsia" w:hint="eastAsia"/>
                <w:lang w:eastAsia="zh-CN"/>
              </w:rPr>
              <w:t>.</w:t>
            </w:r>
          </w:p>
        </w:tc>
      </w:tr>
      <w:tr w:rsidR="008A5516" w:rsidRPr="00902581" w14:paraId="4DB33E3D" w14:textId="77777777" w:rsidTr="008A5516">
        <w:tc>
          <w:tcPr>
            <w:tcW w:w="932" w:type="pct"/>
          </w:tcPr>
          <w:p w14:paraId="60D1F5CE"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71CFD88B" w14:textId="72CDF3C3" w:rsidR="008A5516" w:rsidRDefault="008A5516" w:rsidP="00C557AE">
            <w:pPr>
              <w:rPr>
                <w:rFonts w:eastAsiaTheme="minorEastAsia"/>
                <w:lang w:eastAsia="zh-CN"/>
              </w:rPr>
            </w:pPr>
            <w:r>
              <w:rPr>
                <w:rFonts w:eastAsiaTheme="minorEastAsia"/>
                <w:lang w:eastAsia="zh-CN"/>
              </w:rPr>
              <w:t xml:space="preserve">Agree with Ericsson. </w:t>
            </w:r>
          </w:p>
        </w:tc>
      </w:tr>
      <w:tr w:rsidR="00051BE2" w:rsidRPr="004B2B6B" w14:paraId="308E9419" w14:textId="77777777" w:rsidTr="008E3CD7">
        <w:tc>
          <w:tcPr>
            <w:tcW w:w="932" w:type="pct"/>
          </w:tcPr>
          <w:p w14:paraId="226BC22B"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B04BFFE" w14:textId="77777777" w:rsidR="00051BE2" w:rsidRDefault="00051BE2" w:rsidP="008E3CD7">
            <w:pPr>
              <w:rPr>
                <w:rFonts w:eastAsiaTheme="minorEastAsia"/>
                <w:lang w:eastAsia="zh-CN"/>
              </w:rPr>
            </w:pPr>
            <w:r>
              <w:rPr>
                <w:rFonts w:eastAsiaTheme="minorEastAsia"/>
                <w:lang w:eastAsia="zh-CN"/>
              </w:rPr>
              <w:t>At least gNB pre-compensation should be supported to reduce the complexity of DL synchronization.</w:t>
            </w:r>
          </w:p>
          <w:p w14:paraId="20463AFB" w14:textId="77777777" w:rsidR="00051BE2" w:rsidRDefault="00051BE2" w:rsidP="008E3CD7">
            <w:r>
              <w:t xml:space="preserve">For </w:t>
            </w:r>
            <w:r w:rsidRPr="00D51003">
              <w:rPr>
                <w:rFonts w:eastAsiaTheme="minorEastAsia"/>
                <w:lang w:eastAsia="zh-CN"/>
              </w:rPr>
              <w:t xml:space="preserve">geometric based </w:t>
            </w:r>
            <w:r w:rsidRPr="00841F73">
              <w:rPr>
                <w:rFonts w:eastAsiaTheme="minorEastAsia"/>
                <w:lang w:eastAsia="zh-CN"/>
              </w:rPr>
              <w:t xml:space="preserve">solution (i.e., </w:t>
            </w:r>
            <w:r>
              <w:t xml:space="preserve">Solution #3-1), both </w:t>
            </w:r>
            <w:r w:rsidRPr="00902581">
              <w:t>Configuration B</w:t>
            </w:r>
            <w:r>
              <w:t xml:space="preserve"> and </w:t>
            </w:r>
            <w:r w:rsidRPr="00902581">
              <w:t xml:space="preserve">Configuration </w:t>
            </w:r>
            <w:r>
              <w:t>D can be supported.</w:t>
            </w:r>
          </w:p>
          <w:p w14:paraId="41518281" w14:textId="77777777" w:rsidR="00051BE2" w:rsidRPr="004B2B6B" w:rsidRDefault="00051BE2" w:rsidP="00346025">
            <w:pPr>
              <w:pStyle w:val="aff"/>
              <w:numPr>
                <w:ilvl w:val="0"/>
                <w:numId w:val="43"/>
              </w:numPr>
            </w:pPr>
            <w:r>
              <w:t xml:space="preserve">Regarding </w:t>
            </w:r>
            <w:r w:rsidRPr="00902581">
              <w:t xml:space="preserve">Configuration </w:t>
            </w:r>
            <w:r>
              <w:t xml:space="preserve">D, </w:t>
            </w:r>
            <w:r w:rsidRPr="00945DE8">
              <w:rPr>
                <w:rFonts w:eastAsiaTheme="minorEastAsia"/>
                <w:lang w:eastAsia="zh-CN"/>
              </w:rPr>
              <w:t xml:space="preserve">the same </w:t>
            </w:r>
            <w:r w:rsidRPr="00044286">
              <w:rPr>
                <w:rFonts w:eastAsiaTheme="minorEastAsia"/>
                <w:lang w:eastAsia="zh-CN"/>
              </w:rPr>
              <w:t xml:space="preserve">normalized </w:t>
            </w:r>
            <w:r>
              <w:rPr>
                <w:rFonts w:eastAsiaTheme="minorEastAsia"/>
                <w:lang w:eastAsia="zh-CN"/>
              </w:rPr>
              <w:t>Doppler shift (in unit of ppm)</w:t>
            </w:r>
            <w:r w:rsidRPr="00945DE8">
              <w:rPr>
                <w:rFonts w:eastAsiaTheme="minorEastAsia"/>
                <w:lang w:eastAsia="zh-CN"/>
              </w:rPr>
              <w:t xml:space="preserve"> for UL/DL can be assumed</w:t>
            </w:r>
            <w:r>
              <w:rPr>
                <w:rFonts w:eastAsiaTheme="minorEastAsia"/>
                <w:lang w:eastAsia="zh-CN"/>
              </w:rPr>
              <w:t xml:space="preserve">, to support implicitly indication of </w:t>
            </w:r>
            <w:r>
              <w:t xml:space="preserve">the </w:t>
            </w:r>
            <w:r w:rsidRPr="00303135">
              <w:t>post-compensated</w:t>
            </w:r>
            <w:r>
              <w:t xml:space="preserve"> </w:t>
            </w:r>
            <w:r w:rsidRPr="00BD2046">
              <w:t>frequency</w:t>
            </w:r>
            <w:r>
              <w:t xml:space="preserve"> </w:t>
            </w:r>
            <w:r w:rsidRPr="00303135">
              <w:t>by the gNB</w:t>
            </w:r>
            <w:r>
              <w:t xml:space="preserve"> </w:t>
            </w:r>
            <w:r>
              <w:rPr>
                <w:rFonts w:eastAsiaTheme="minorEastAsia"/>
                <w:lang w:eastAsia="zh-CN"/>
              </w:rPr>
              <w:t>to avoid extra signalling overhead.</w:t>
            </w:r>
          </w:p>
          <w:p w14:paraId="6F08681A" w14:textId="77777777" w:rsidR="00051BE2" w:rsidRPr="004B2B6B" w:rsidRDefault="00051BE2" w:rsidP="008E3CD7">
            <w:pPr>
              <w:rPr>
                <w:rFonts w:eastAsiaTheme="minorEastAsia"/>
                <w:lang w:eastAsia="zh-CN"/>
              </w:rPr>
            </w:pPr>
            <w:r>
              <w:t xml:space="preserve">For </w:t>
            </w:r>
            <w:r>
              <w:rPr>
                <w:rFonts w:eastAsiaTheme="minorEastAsia"/>
                <w:lang w:eastAsia="zh-CN"/>
              </w:rPr>
              <w:t xml:space="preserve">frequency reference based solution (i.e., </w:t>
            </w:r>
            <w:r>
              <w:t xml:space="preserve">Solution #3-2), </w:t>
            </w:r>
            <w:r w:rsidRPr="00902581">
              <w:t xml:space="preserve">Configuration </w:t>
            </w:r>
            <w:r>
              <w:t xml:space="preserve">D is preferred, while </w:t>
            </w:r>
            <w:r>
              <w:rPr>
                <w:rFonts w:eastAsiaTheme="minorEastAsia"/>
                <w:lang w:eastAsia="zh-CN"/>
              </w:rPr>
              <w:t xml:space="preserve">both the </w:t>
            </w:r>
            <w:r w:rsidRPr="00715DD6">
              <w:rPr>
                <w:rFonts w:eastAsiaTheme="minorEastAsia"/>
                <w:lang w:eastAsia="zh-CN"/>
              </w:rPr>
              <w:t>pre-compensated Common Frequency Offset on DL transmissions</w:t>
            </w:r>
            <w:r>
              <w:rPr>
                <w:rFonts w:eastAsiaTheme="minorEastAsia"/>
                <w:lang w:eastAsia="zh-CN"/>
              </w:rPr>
              <w:t xml:space="preserve"> and </w:t>
            </w:r>
            <w:r w:rsidRPr="00715DD6">
              <w:rPr>
                <w:rFonts w:eastAsiaTheme="minorEastAsia"/>
                <w:lang w:eastAsia="zh-CN"/>
              </w:rPr>
              <w:t>post-compensation on UL transmissions</w:t>
            </w:r>
            <w:r>
              <w:rPr>
                <w:rFonts w:eastAsiaTheme="minorEastAsia"/>
                <w:lang w:eastAsia="zh-CN"/>
              </w:rPr>
              <w:t xml:space="preserve"> </w:t>
            </w:r>
            <w:r w:rsidRPr="00E829B4">
              <w:rPr>
                <w:bCs/>
                <w:iCs/>
              </w:rPr>
              <w:t>can be transparent to the UE</w:t>
            </w:r>
            <w:r>
              <w:rPr>
                <w:bCs/>
                <w:iCs/>
              </w:rPr>
              <w:t>.</w:t>
            </w:r>
          </w:p>
        </w:tc>
      </w:tr>
      <w:tr w:rsidR="008A26E3" w:rsidRPr="00902581" w14:paraId="5C1EBDFF" w14:textId="77777777" w:rsidTr="008A5516">
        <w:tc>
          <w:tcPr>
            <w:tcW w:w="932" w:type="pct"/>
          </w:tcPr>
          <w:p w14:paraId="45E28BD1" w14:textId="5A2195F0" w:rsidR="008A26E3" w:rsidRDefault="008A26E3" w:rsidP="008A26E3">
            <w:pPr>
              <w:rPr>
                <w:rFonts w:eastAsiaTheme="minorEastAsia"/>
                <w:lang w:eastAsia="zh-CN"/>
              </w:rPr>
            </w:pPr>
            <w:r>
              <w:rPr>
                <w:rFonts w:eastAsia="Malgun Gothic" w:hint="eastAsia"/>
                <w:lang w:eastAsia="ko-KR"/>
              </w:rPr>
              <w:t>LG</w:t>
            </w:r>
          </w:p>
        </w:tc>
        <w:tc>
          <w:tcPr>
            <w:tcW w:w="4068" w:type="pct"/>
          </w:tcPr>
          <w:p w14:paraId="1F1AA453" w14:textId="5581FEB0" w:rsidR="008A26E3" w:rsidRDefault="008A26E3" w:rsidP="008A26E3">
            <w:pPr>
              <w:rPr>
                <w:rFonts w:eastAsiaTheme="minorEastAsia"/>
                <w:lang w:eastAsia="zh-CN"/>
              </w:rPr>
            </w:pPr>
            <w:r>
              <w:rPr>
                <w:rFonts w:eastAsia="Malgun Gothic" w:hint="eastAsia"/>
                <w:lang w:eastAsia="ko-KR"/>
              </w:rPr>
              <w:t>Agree with MediaTek.</w:t>
            </w:r>
          </w:p>
        </w:tc>
      </w:tr>
      <w:tr w:rsidR="00E754B9" w:rsidRPr="00902581" w14:paraId="6FEB7B43" w14:textId="77777777" w:rsidTr="008A5516">
        <w:tc>
          <w:tcPr>
            <w:tcW w:w="932" w:type="pct"/>
          </w:tcPr>
          <w:p w14:paraId="2C0AA345" w14:textId="2039EDDC" w:rsidR="00E754B9" w:rsidRDefault="00E754B9" w:rsidP="008A26E3">
            <w:pPr>
              <w:rPr>
                <w:rFonts w:eastAsia="Malgun Gothic"/>
                <w:lang w:eastAsia="ko-KR"/>
              </w:rPr>
            </w:pPr>
            <w:r>
              <w:rPr>
                <w:rFonts w:eastAsiaTheme="minorEastAsia"/>
                <w:lang w:eastAsia="zh-CN"/>
              </w:rPr>
              <w:lastRenderedPageBreak/>
              <w:t>Thales</w:t>
            </w:r>
          </w:p>
        </w:tc>
        <w:tc>
          <w:tcPr>
            <w:tcW w:w="4068" w:type="pct"/>
          </w:tcPr>
          <w:p w14:paraId="6966CD29" w14:textId="77777777" w:rsidR="00E754B9" w:rsidRDefault="00E754B9" w:rsidP="008E3CD7">
            <w:pPr>
              <w:rPr>
                <w:rFonts w:eastAsiaTheme="minorEastAsia"/>
                <w:lang w:eastAsia="zh-CN"/>
              </w:rPr>
            </w:pPr>
            <w:r>
              <w:rPr>
                <w:rFonts w:eastAsiaTheme="minorEastAsia"/>
                <w:lang w:eastAsia="zh-CN"/>
              </w:rPr>
              <w:t>Support at least Configuration A &amp; B.</w:t>
            </w:r>
          </w:p>
          <w:p w14:paraId="2F266B34" w14:textId="27D99F99" w:rsidR="00E754B9" w:rsidRDefault="00E754B9" w:rsidP="008A26E3">
            <w:pPr>
              <w:rPr>
                <w:rFonts w:eastAsia="Malgun Gothic"/>
                <w:lang w:eastAsia="ko-KR"/>
              </w:rPr>
            </w:pPr>
            <w:r>
              <w:rPr>
                <w:rFonts w:eastAsiaTheme="minorEastAsia"/>
                <w:lang w:eastAsia="zh-CN"/>
              </w:rPr>
              <w:t>In case post-compensation is supported, any frequency offset can be considered and its indication is not needed.</w:t>
            </w:r>
          </w:p>
        </w:tc>
      </w:tr>
      <w:tr w:rsidR="008E3CD7" w:rsidRPr="00902581" w14:paraId="264840ED" w14:textId="77777777" w:rsidTr="008A5516">
        <w:tc>
          <w:tcPr>
            <w:tcW w:w="932" w:type="pct"/>
          </w:tcPr>
          <w:p w14:paraId="461A6677" w14:textId="2563450C" w:rsidR="008E3CD7" w:rsidRDefault="008E3CD7" w:rsidP="008E3CD7">
            <w:pPr>
              <w:rPr>
                <w:rFonts w:eastAsiaTheme="minorEastAsia"/>
                <w:lang w:eastAsia="zh-CN"/>
              </w:rPr>
            </w:pPr>
            <w:r>
              <w:t>Nokia, Nokia Shanghai Bell</w:t>
            </w:r>
          </w:p>
        </w:tc>
        <w:tc>
          <w:tcPr>
            <w:tcW w:w="4068" w:type="pct"/>
          </w:tcPr>
          <w:p w14:paraId="6C5CAC7B" w14:textId="77777777" w:rsidR="008E3CD7" w:rsidRPr="00902581" w:rsidRDefault="008E3CD7" w:rsidP="00346025">
            <w:pPr>
              <w:pStyle w:val="aff"/>
              <w:numPr>
                <w:ilvl w:val="0"/>
                <w:numId w:val="49"/>
              </w:numPr>
              <w:rPr>
                <w:rFonts w:eastAsia="Times New Roman"/>
              </w:rPr>
            </w:pPr>
            <w:r>
              <w:t>D or B</w:t>
            </w:r>
          </w:p>
          <w:p w14:paraId="3A51E3B2" w14:textId="77777777" w:rsidR="008E3CD7" w:rsidRPr="00902581" w:rsidRDefault="008E3CD7" w:rsidP="00346025">
            <w:pPr>
              <w:pStyle w:val="aff"/>
              <w:numPr>
                <w:ilvl w:val="0"/>
                <w:numId w:val="49"/>
              </w:numPr>
              <w:rPr>
                <w:rFonts w:eastAsia="Times New Roman"/>
              </w:rPr>
            </w:pPr>
            <w:r>
              <w:t xml:space="preserve">In case D, the gNB should only post-compensate the residual frequency offset, considering that UE and/or satellite have taken care of pre-compensation. Therefore, values are different between DL and UL. gNB post-compensation would normally be the responsibility of the gNB. No need to involve direct requirements. If requirements need be considered, these should be derived in RAN4 </w:t>
            </w:r>
          </w:p>
          <w:p w14:paraId="7DD9C42F" w14:textId="7298E4A0" w:rsidR="008E3CD7" w:rsidRDefault="008E3CD7" w:rsidP="008E3CD7">
            <w:pPr>
              <w:rPr>
                <w:rFonts w:eastAsiaTheme="minorEastAsia"/>
                <w:lang w:eastAsia="zh-CN"/>
              </w:rPr>
            </w:pPr>
            <w:r>
              <w:t>Considering II, should be Rx-side post-compensation only, no need to indicate.</w:t>
            </w:r>
          </w:p>
        </w:tc>
      </w:tr>
      <w:tr w:rsidR="004110E0" w:rsidRPr="00902581" w14:paraId="2380AADA" w14:textId="77777777" w:rsidTr="004110E0">
        <w:tc>
          <w:tcPr>
            <w:tcW w:w="932" w:type="pct"/>
          </w:tcPr>
          <w:p w14:paraId="057D6EAB" w14:textId="77777777" w:rsidR="004110E0" w:rsidRDefault="004110E0" w:rsidP="004110E0">
            <w:pPr>
              <w:rPr>
                <w:rFonts w:eastAsia="Malgun Gothic"/>
                <w:lang w:eastAsia="ko-KR"/>
              </w:rPr>
            </w:pPr>
            <w:r>
              <w:rPr>
                <w:rFonts w:eastAsia="Malgun Gothic"/>
                <w:lang w:eastAsia="ko-KR"/>
              </w:rPr>
              <w:t>Eutelsat</w:t>
            </w:r>
          </w:p>
        </w:tc>
        <w:tc>
          <w:tcPr>
            <w:tcW w:w="4068" w:type="pct"/>
          </w:tcPr>
          <w:p w14:paraId="380B45C7" w14:textId="77777777" w:rsidR="004110E0" w:rsidRDefault="004110E0" w:rsidP="004110E0">
            <w:pPr>
              <w:rPr>
                <w:rFonts w:eastAsia="Malgun Gothic"/>
                <w:lang w:eastAsia="ko-KR"/>
              </w:rPr>
            </w:pPr>
            <w:r>
              <w:rPr>
                <w:rFonts w:eastAsia="Malgun Gothic"/>
                <w:lang w:eastAsia="ko-KR"/>
              </w:rPr>
              <w:t>Decision on which configurations to support can be postponed pending agreement on pre-compensation solution.</w:t>
            </w:r>
          </w:p>
        </w:tc>
      </w:tr>
    </w:tbl>
    <w:p w14:paraId="61C068C8" w14:textId="77777777" w:rsidR="005E5946" w:rsidRPr="0073109D" w:rsidRDefault="005E5946" w:rsidP="005E5946">
      <w:pPr>
        <w:rPr>
          <w:b/>
        </w:rPr>
      </w:pPr>
    </w:p>
    <w:p w14:paraId="2F69A361" w14:textId="77777777" w:rsidR="001149AD" w:rsidRDefault="001149AD" w:rsidP="001149AD">
      <w:pPr>
        <w:pStyle w:val="4"/>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C17DE4" w14:textId="722D657E" w:rsidR="006113CE" w:rsidRDefault="006113CE" w:rsidP="009367EC">
      <w:pPr>
        <w:rPr>
          <w:lang w:eastAsia="ko-KR"/>
        </w:rPr>
      </w:pPr>
      <w:r>
        <w:rPr>
          <w:lang w:eastAsia="ko-KR"/>
        </w:rPr>
        <w:t xml:space="preserve">Based on the first round discussion, the majority of companies is supportive of the </w:t>
      </w:r>
      <w:r w:rsidRPr="006113CE">
        <w:rPr>
          <w:lang w:eastAsia="ko-KR"/>
        </w:rPr>
        <w:t>Initial proposal 3-5</w:t>
      </w:r>
      <w:r>
        <w:rPr>
          <w:lang w:eastAsia="ko-KR"/>
        </w:rPr>
        <w:t xml:space="preserve">. [Ericsson] is </w:t>
      </w:r>
      <w:r w:rsidRPr="006113CE">
        <w:rPr>
          <w:lang w:eastAsia="ko-KR"/>
        </w:rPr>
        <w:t>against the proposal</w:t>
      </w:r>
      <w:r>
        <w:rPr>
          <w:lang w:eastAsia="ko-KR"/>
        </w:rPr>
        <w:t xml:space="preserve"> arguing that </w:t>
      </w:r>
      <w:r w:rsidRPr="006113CE">
        <w:rPr>
          <w:lang w:eastAsia="ko-KR"/>
        </w:rPr>
        <w:t>DL frequency offset pre-compensation</w:t>
      </w:r>
      <w:r w:rsidR="0050126E">
        <w:rPr>
          <w:lang w:eastAsia="ko-KR"/>
        </w:rPr>
        <w:t xml:space="preserve"> capability should be up to gNB and </w:t>
      </w:r>
      <w:r w:rsidR="0050126E" w:rsidRPr="0050126E">
        <w:rPr>
          <w:lang w:eastAsia="ko-KR"/>
        </w:rPr>
        <w:t>there is no conclusion</w:t>
      </w:r>
      <w:r w:rsidR="0050126E">
        <w:rPr>
          <w:lang w:eastAsia="ko-KR"/>
        </w:rPr>
        <w:t xml:space="preserve"> in the SI</w:t>
      </w:r>
      <w:r w:rsidR="0050126E" w:rsidRPr="0050126E">
        <w:rPr>
          <w:lang w:eastAsia="ko-KR"/>
        </w:rPr>
        <w:t xml:space="preserve"> that pre-compensation is required</w:t>
      </w:r>
      <w:r w:rsidR="0050126E">
        <w:rPr>
          <w:lang w:eastAsia="ko-KR"/>
        </w:rPr>
        <w:t>.</w:t>
      </w:r>
    </w:p>
    <w:p w14:paraId="794322DF" w14:textId="74CC710C" w:rsidR="00410AB1" w:rsidRDefault="00410AB1" w:rsidP="009367EC">
      <w:pPr>
        <w:rPr>
          <w:lang w:eastAsia="ko-KR"/>
        </w:rPr>
      </w:pPr>
      <w:r>
        <w:rPr>
          <w:lang w:eastAsia="ko-KR"/>
        </w:rPr>
        <w:t xml:space="preserve">The </w:t>
      </w:r>
      <w:r w:rsidR="005D74DF" w:rsidRPr="005D74DF">
        <w:rPr>
          <w:rFonts w:eastAsiaTheme="minorHAnsi"/>
          <w:bCs/>
          <w:sz w:val="22"/>
          <w:szCs w:val="22"/>
          <w:lang w:val="en-US"/>
        </w:rPr>
        <w:t>FL Recommendation</w:t>
      </w:r>
      <w:r w:rsidR="005D74DF" w:rsidRPr="005D74DF">
        <w:rPr>
          <w:lang w:eastAsia="ko-KR"/>
        </w:rPr>
        <w:t xml:space="preserve"> </w:t>
      </w:r>
      <w:r w:rsidRPr="005D74DF">
        <w:rPr>
          <w:lang w:eastAsia="ko-KR"/>
        </w:rPr>
        <w:t>is</w:t>
      </w:r>
      <w:r>
        <w:rPr>
          <w:lang w:eastAsia="ko-KR"/>
        </w:rPr>
        <w:t xml:space="preserve"> made as follows:</w:t>
      </w:r>
    </w:p>
    <w:p w14:paraId="3E593015" w14:textId="77777777" w:rsidR="002E2746" w:rsidRDefault="002E2746" w:rsidP="00F33041">
      <w:pPr>
        <w:tabs>
          <w:tab w:val="left" w:pos="1701"/>
        </w:tabs>
        <w:spacing w:after="160" w:line="259" w:lineRule="auto"/>
        <w:rPr>
          <w:rFonts w:eastAsiaTheme="minorHAnsi"/>
          <w:b/>
          <w:bCs/>
          <w:sz w:val="22"/>
          <w:szCs w:val="22"/>
          <w:lang w:val="en-US"/>
        </w:rPr>
      </w:pPr>
      <w:r w:rsidRPr="005D74DF">
        <w:rPr>
          <w:rFonts w:eastAsiaTheme="minorHAnsi"/>
          <w:b/>
          <w:bCs/>
          <w:sz w:val="22"/>
          <w:szCs w:val="22"/>
          <w:highlight w:val="yellow"/>
          <w:lang w:val="en-US"/>
        </w:rPr>
        <w:t>FL Recommendation</w:t>
      </w:r>
      <w:r w:rsidR="00F33041" w:rsidRPr="005D74DF">
        <w:rPr>
          <w:rFonts w:eastAsiaTheme="minorHAnsi"/>
          <w:b/>
          <w:bCs/>
          <w:sz w:val="22"/>
          <w:szCs w:val="22"/>
          <w:highlight w:val="yellow"/>
          <w:lang w:val="en-US"/>
        </w:rPr>
        <w:t>:</w:t>
      </w:r>
      <w:r w:rsidR="00F33041" w:rsidRPr="00902581">
        <w:rPr>
          <w:rFonts w:eastAsiaTheme="minorHAnsi"/>
          <w:b/>
          <w:bCs/>
          <w:sz w:val="22"/>
          <w:szCs w:val="22"/>
          <w:lang w:val="en-US"/>
        </w:rPr>
        <w:t xml:space="preserve"> </w:t>
      </w:r>
    </w:p>
    <w:p w14:paraId="30E04DC6" w14:textId="1EDFD999" w:rsidR="00F33041" w:rsidRDefault="002E2746" w:rsidP="00F33041">
      <w:pPr>
        <w:tabs>
          <w:tab w:val="left" w:pos="1701"/>
        </w:tabs>
        <w:spacing w:after="160" w:line="259" w:lineRule="auto"/>
        <w:rPr>
          <w:rFonts w:eastAsiaTheme="minorHAnsi"/>
          <w:b/>
          <w:bCs/>
          <w:sz w:val="22"/>
          <w:szCs w:val="22"/>
          <w:lang w:val="en-US"/>
        </w:rPr>
      </w:pPr>
      <w:r>
        <w:rPr>
          <w:rFonts w:eastAsiaTheme="minorHAnsi"/>
          <w:b/>
          <w:bCs/>
          <w:sz w:val="22"/>
          <w:szCs w:val="22"/>
          <w:lang w:val="en-US"/>
        </w:rPr>
        <w:t xml:space="preserve">RAN1 to </w:t>
      </w:r>
      <w:r w:rsidR="00C83AA8">
        <w:rPr>
          <w:rFonts w:eastAsiaTheme="minorHAnsi"/>
          <w:b/>
          <w:bCs/>
          <w:sz w:val="22"/>
          <w:szCs w:val="22"/>
          <w:lang w:val="en-US"/>
        </w:rPr>
        <w:t xml:space="preserve">further </w:t>
      </w:r>
      <w:r w:rsidR="0065784E">
        <w:rPr>
          <w:rFonts w:eastAsiaTheme="minorHAnsi"/>
          <w:b/>
          <w:bCs/>
          <w:sz w:val="22"/>
          <w:szCs w:val="22"/>
          <w:lang w:val="en-US"/>
        </w:rPr>
        <w:t xml:space="preserve">clarify </w:t>
      </w:r>
      <w:r w:rsidR="006904C2">
        <w:rPr>
          <w:rFonts w:eastAsiaTheme="minorHAnsi"/>
          <w:b/>
          <w:bCs/>
          <w:sz w:val="22"/>
          <w:szCs w:val="22"/>
          <w:lang w:val="en-US"/>
        </w:rPr>
        <w:t>if</w:t>
      </w:r>
      <w:r w:rsidR="0065784E">
        <w:rPr>
          <w:rFonts w:eastAsiaTheme="minorHAnsi"/>
          <w:b/>
          <w:bCs/>
          <w:sz w:val="22"/>
          <w:szCs w:val="22"/>
          <w:lang w:val="en-US"/>
        </w:rPr>
        <w:t xml:space="preserve"> the capability </w:t>
      </w:r>
      <w:proofErr w:type="gramStart"/>
      <w:r w:rsidR="0065784E">
        <w:rPr>
          <w:rFonts w:eastAsiaTheme="minorHAnsi"/>
          <w:b/>
          <w:bCs/>
          <w:sz w:val="22"/>
          <w:szCs w:val="22"/>
          <w:lang w:val="en-US"/>
        </w:rPr>
        <w:t xml:space="preserve">of </w:t>
      </w:r>
      <w:r>
        <w:rPr>
          <w:rFonts w:eastAsiaTheme="minorHAnsi"/>
          <w:b/>
          <w:bCs/>
          <w:sz w:val="22"/>
          <w:szCs w:val="22"/>
          <w:lang w:val="en-US"/>
        </w:rPr>
        <w:t xml:space="preserve"> </w:t>
      </w:r>
      <w:r w:rsidR="00F33041" w:rsidRPr="007C5F96">
        <w:rPr>
          <w:rFonts w:eastAsiaTheme="minorHAnsi"/>
          <w:b/>
          <w:bCs/>
          <w:sz w:val="22"/>
          <w:szCs w:val="22"/>
          <w:lang w:val="en-US"/>
        </w:rPr>
        <w:t>NR</w:t>
      </w:r>
      <w:proofErr w:type="gramEnd"/>
      <w:r w:rsidR="00F33041" w:rsidRPr="007C5F96">
        <w:rPr>
          <w:rFonts w:eastAsiaTheme="minorHAnsi"/>
          <w:b/>
          <w:bCs/>
          <w:sz w:val="22"/>
          <w:szCs w:val="22"/>
          <w:lang w:val="en-US"/>
        </w:rPr>
        <w:t xml:space="preserve"> NTN gNB to pre-compensate a common frequ</w:t>
      </w:r>
      <w:r w:rsidR="0065784E">
        <w:rPr>
          <w:rFonts w:eastAsiaTheme="minorHAnsi"/>
          <w:b/>
          <w:bCs/>
          <w:sz w:val="22"/>
          <w:szCs w:val="22"/>
          <w:lang w:val="en-US"/>
        </w:rPr>
        <w:t>ency offset on DL transmissions shall be captured in the specification.</w:t>
      </w:r>
    </w:p>
    <w:p w14:paraId="0640F4C2"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4935A970" w14:textId="77777777" w:rsidR="00AF7CD3" w:rsidRPr="00902581" w:rsidRDefault="00AF7CD3" w:rsidP="00AF7CD3">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F7CD3" w:rsidRPr="00902581" w14:paraId="141B42AA" w14:textId="77777777" w:rsidTr="00131678">
        <w:tc>
          <w:tcPr>
            <w:tcW w:w="932" w:type="pct"/>
            <w:shd w:val="clear" w:color="auto" w:fill="00B0F0"/>
          </w:tcPr>
          <w:p w14:paraId="2AB1F9F7" w14:textId="77777777" w:rsidR="00AF7CD3" w:rsidRPr="00902581" w:rsidRDefault="00AF7CD3" w:rsidP="00131678">
            <w:pPr>
              <w:rPr>
                <w:b/>
                <w:color w:val="FFFFFF" w:themeColor="background1"/>
              </w:rPr>
            </w:pPr>
            <w:r w:rsidRPr="00902581">
              <w:rPr>
                <w:b/>
                <w:color w:val="FFFFFF" w:themeColor="background1"/>
              </w:rPr>
              <w:t>Companies</w:t>
            </w:r>
          </w:p>
        </w:tc>
        <w:tc>
          <w:tcPr>
            <w:tcW w:w="4068" w:type="pct"/>
            <w:shd w:val="clear" w:color="auto" w:fill="00B0F0"/>
          </w:tcPr>
          <w:p w14:paraId="08CF4F20" w14:textId="77777777" w:rsidR="00AF7CD3" w:rsidRPr="00902581" w:rsidRDefault="00AF7CD3" w:rsidP="00131678">
            <w:pPr>
              <w:rPr>
                <w:b/>
                <w:color w:val="FFFFFF" w:themeColor="background1"/>
              </w:rPr>
            </w:pPr>
            <w:r w:rsidRPr="00902581">
              <w:rPr>
                <w:b/>
                <w:color w:val="FFFFFF" w:themeColor="background1"/>
              </w:rPr>
              <w:t>Comments and Views</w:t>
            </w:r>
          </w:p>
        </w:tc>
      </w:tr>
      <w:tr w:rsidR="009C16E2" w:rsidRPr="00902581" w14:paraId="74D05836" w14:textId="77777777" w:rsidTr="00131678">
        <w:tc>
          <w:tcPr>
            <w:tcW w:w="932" w:type="pct"/>
          </w:tcPr>
          <w:p w14:paraId="74D92489" w14:textId="238F8172" w:rsidR="009C16E2" w:rsidRPr="00CF622A" w:rsidRDefault="009C16E2" w:rsidP="009C16E2">
            <w:pPr>
              <w:rPr>
                <w:rFonts w:eastAsiaTheme="minorEastAsia"/>
                <w:lang w:eastAsia="zh-CN"/>
              </w:rPr>
            </w:pPr>
            <w:r>
              <w:rPr>
                <w:rFonts w:eastAsiaTheme="minorEastAsia"/>
                <w:lang w:eastAsia="zh-CN"/>
              </w:rPr>
              <w:t>MediaTek</w:t>
            </w:r>
          </w:p>
        </w:tc>
        <w:tc>
          <w:tcPr>
            <w:tcW w:w="4068" w:type="pct"/>
          </w:tcPr>
          <w:p w14:paraId="7EC22F2C" w14:textId="7681087B" w:rsidR="009C16E2" w:rsidRDefault="009C16E2" w:rsidP="009C16E2">
            <w:pPr>
              <w:adjustRightInd w:val="0"/>
              <w:snapToGrid w:val="0"/>
              <w:spacing w:after="120"/>
              <w:rPr>
                <w:rFonts w:eastAsiaTheme="minorEastAsia"/>
                <w:lang w:eastAsia="zh-CN"/>
              </w:rPr>
            </w:pPr>
            <w:r>
              <w:rPr>
                <w:rFonts w:eastAsiaTheme="minorEastAsia"/>
                <w:lang w:eastAsia="zh-CN"/>
              </w:rPr>
              <w:t xml:space="preserve">The frequency offset over the feeder link could be x100s kHz because feeder link </w:t>
            </w:r>
            <w:proofErr w:type="spellStart"/>
            <w:r>
              <w:rPr>
                <w:rFonts w:eastAsiaTheme="minorEastAsia"/>
                <w:lang w:eastAsia="zh-CN"/>
              </w:rPr>
              <w:t>cn</w:t>
            </w:r>
            <w:proofErr w:type="spellEnd"/>
            <w:r>
              <w:rPr>
                <w:rFonts w:eastAsiaTheme="minorEastAsia"/>
                <w:lang w:eastAsia="zh-CN"/>
              </w:rPr>
              <w:t xml:space="preserve"> be in higher bands (C band, Ka </w:t>
            </w:r>
            <w:proofErr w:type="gramStart"/>
            <w:r>
              <w:rPr>
                <w:rFonts w:eastAsiaTheme="minorEastAsia"/>
                <w:lang w:eastAsia="zh-CN"/>
              </w:rPr>
              <w:t>bands, ..</w:t>
            </w:r>
            <w:proofErr w:type="gramEnd"/>
            <w:r>
              <w:rPr>
                <w:rFonts w:eastAsiaTheme="minorEastAsia"/>
                <w:lang w:eastAsia="zh-CN"/>
              </w:rPr>
              <w:t xml:space="preserve">). In addition, the frequency error due to the transponder in the satellite could add x10s or x100s kHz offset during the frequency conversion from feeder link to access link band if not taken care of by the gNB. </w:t>
            </w:r>
          </w:p>
          <w:p w14:paraId="48646815" w14:textId="4E39BEC4" w:rsidR="009C16E2" w:rsidRDefault="009C16E2" w:rsidP="009C16E2">
            <w:pPr>
              <w:adjustRightInd w:val="0"/>
              <w:snapToGrid w:val="0"/>
              <w:spacing w:after="120"/>
              <w:rPr>
                <w:rFonts w:eastAsiaTheme="minorEastAsia"/>
                <w:b/>
                <w:lang w:eastAsia="zh-CN"/>
              </w:rPr>
            </w:pPr>
            <w:r>
              <w:rPr>
                <w:rFonts w:eastAsiaTheme="minorEastAsia"/>
                <w:lang w:eastAsia="zh-CN"/>
              </w:rPr>
              <w:t xml:space="preserve">As indicated for potential proposal 1-1 in Section 1.1.4.4, we have preference if the </w:t>
            </w:r>
            <w:r w:rsidRPr="009C16E2">
              <w:rPr>
                <w:rFonts w:eastAsiaTheme="minorEastAsia"/>
                <w:lang w:eastAsia="zh-CN"/>
              </w:rPr>
              <w:t>network handle</w:t>
            </w:r>
            <w:r>
              <w:rPr>
                <w:rFonts w:eastAsiaTheme="minorEastAsia"/>
                <w:lang w:eastAsia="zh-CN"/>
              </w:rPr>
              <w:t>s</w:t>
            </w:r>
            <w:r w:rsidRPr="009C16E2">
              <w:rPr>
                <w:rFonts w:eastAsiaTheme="minorEastAsia"/>
                <w:lang w:eastAsia="zh-CN"/>
              </w:rPr>
              <w:t xml:space="preserve"> completely the </w:t>
            </w:r>
            <w:r>
              <w:rPr>
                <w:rFonts w:eastAsiaTheme="minorEastAsia"/>
                <w:lang w:eastAsia="zh-CN"/>
              </w:rPr>
              <w:t>frequency offset</w:t>
            </w:r>
            <w:r w:rsidRPr="009C16E2">
              <w:rPr>
                <w:rFonts w:eastAsiaTheme="minorEastAsia"/>
                <w:lang w:eastAsia="zh-CN"/>
              </w:rPr>
              <w:t xml:space="preserve"> between the satellite and the gNB and make it transparent to the UE.</w:t>
            </w:r>
            <w:r>
              <w:rPr>
                <w:rFonts w:eastAsiaTheme="minorEastAsia"/>
                <w:lang w:eastAsia="zh-CN"/>
              </w:rPr>
              <w:t xml:space="preserve"> We would propose that “</w:t>
            </w:r>
            <w:r w:rsidRPr="009C16E2">
              <w:rPr>
                <w:rFonts w:eastAsiaTheme="minorEastAsia"/>
                <w:b/>
                <w:lang w:eastAsia="zh-CN"/>
              </w:rPr>
              <w:t>For the UE, the reference</w:t>
            </w:r>
            <w:r>
              <w:rPr>
                <w:rFonts w:eastAsiaTheme="minorEastAsia"/>
                <w:b/>
                <w:lang w:eastAsia="zh-CN"/>
              </w:rPr>
              <w:t xml:space="preserve"> point for frequency</w:t>
            </w:r>
            <w:r w:rsidRPr="009C16E2">
              <w:rPr>
                <w:rFonts w:eastAsiaTheme="minorEastAsia"/>
                <w:b/>
                <w:lang w:eastAsia="zh-CN"/>
              </w:rPr>
              <w:t xml:space="preserve"> synchronization in an NTN is at satellite. The network can handle the </w:t>
            </w:r>
            <w:r>
              <w:rPr>
                <w:rFonts w:eastAsiaTheme="minorEastAsia"/>
                <w:b/>
                <w:lang w:eastAsia="zh-CN"/>
              </w:rPr>
              <w:t>frequency</w:t>
            </w:r>
            <w:r w:rsidRPr="009C16E2">
              <w:rPr>
                <w:rFonts w:eastAsiaTheme="minorEastAsia"/>
                <w:b/>
                <w:lang w:eastAsia="zh-CN"/>
              </w:rPr>
              <w:t xml:space="preserve"> between the satellite and the gNB in a transparent way to the UE.</w:t>
            </w:r>
            <w:r>
              <w:rPr>
                <w:rFonts w:eastAsiaTheme="minorEastAsia"/>
                <w:b/>
                <w:lang w:eastAsia="zh-CN"/>
              </w:rPr>
              <w:t>”</w:t>
            </w:r>
          </w:p>
          <w:p w14:paraId="5628C311" w14:textId="49AE2225" w:rsidR="009C16E2" w:rsidRPr="00CF622A" w:rsidRDefault="009C16E2" w:rsidP="009C16E2">
            <w:pPr>
              <w:adjustRightInd w:val="0"/>
              <w:snapToGrid w:val="0"/>
              <w:spacing w:after="120"/>
              <w:rPr>
                <w:rFonts w:eastAsiaTheme="minorEastAsia"/>
                <w:lang w:eastAsia="zh-CN"/>
              </w:rPr>
            </w:pPr>
            <w:r>
              <w:rPr>
                <w:rFonts w:eastAsiaTheme="minorEastAsia"/>
                <w:lang w:eastAsia="zh-CN"/>
              </w:rPr>
              <w:t xml:space="preserve">The common frequency offset over the access link is relatively less serious and may or may not need to be done. The easiest way is that a larger tone raster of 200 kHz for frequency below 3 GHz is agreed in RAN1 / RAN4. This could remove the need for common frequency offset compensation on the access link. </w:t>
            </w:r>
            <w:r w:rsidRPr="009C16E2">
              <w:rPr>
                <w:rFonts w:eastAsiaTheme="minorEastAsia"/>
                <w:b/>
                <w:lang w:eastAsia="zh-CN"/>
              </w:rPr>
              <w:t xml:space="preserve"> </w:t>
            </w:r>
          </w:p>
        </w:tc>
      </w:tr>
      <w:tr w:rsidR="009C16E2" w:rsidRPr="00902581" w14:paraId="52ABD4D9" w14:textId="77777777" w:rsidTr="00131678">
        <w:tc>
          <w:tcPr>
            <w:tcW w:w="932" w:type="pct"/>
          </w:tcPr>
          <w:p w14:paraId="0E8EBDE7" w14:textId="6889FB48" w:rsidR="009C16E2" w:rsidRPr="00AF346B" w:rsidRDefault="00AF346B" w:rsidP="009C16E2">
            <w:pPr>
              <w:rPr>
                <w:rFonts w:eastAsia="Malgun Gothic"/>
                <w:lang w:eastAsia="ko-KR"/>
              </w:rPr>
            </w:pPr>
            <w:r>
              <w:rPr>
                <w:rFonts w:eastAsia="Malgun Gothic" w:hint="eastAsia"/>
                <w:lang w:eastAsia="ko-KR"/>
              </w:rPr>
              <w:t>Samsung</w:t>
            </w:r>
          </w:p>
        </w:tc>
        <w:tc>
          <w:tcPr>
            <w:tcW w:w="4068" w:type="pct"/>
          </w:tcPr>
          <w:p w14:paraId="1517F201" w14:textId="0FFFF58F" w:rsidR="009C16E2" w:rsidRPr="00CF622A" w:rsidRDefault="00AF346B" w:rsidP="009C16E2">
            <w:pPr>
              <w:rPr>
                <w:rFonts w:eastAsiaTheme="minorEastAsia"/>
                <w:lang w:eastAsia="zh-CN"/>
              </w:rPr>
            </w:pPr>
            <w:r w:rsidRPr="00AF346B">
              <w:rPr>
                <w:rFonts w:eastAsiaTheme="minorEastAsia"/>
                <w:lang w:eastAsia="zh-CN"/>
              </w:rPr>
              <w:t xml:space="preserve">Agree. </w:t>
            </w:r>
            <w:r>
              <w:rPr>
                <w:rFonts w:eastAsiaTheme="minorEastAsia"/>
                <w:lang w:eastAsia="zh-CN"/>
              </w:rPr>
              <w:t xml:space="preserve">Then, in the next meeting, </w:t>
            </w:r>
            <w:r w:rsidRPr="00AF346B">
              <w:rPr>
                <w:rFonts w:eastAsiaTheme="minorEastAsia"/>
                <w:lang w:eastAsia="zh-CN"/>
              </w:rPr>
              <w:t>RAN1 needs to further discuss how to capture it.</w:t>
            </w:r>
          </w:p>
        </w:tc>
      </w:tr>
      <w:tr w:rsidR="00134550" w:rsidRPr="00902581" w14:paraId="70017ACF" w14:textId="77777777" w:rsidTr="00131678">
        <w:tc>
          <w:tcPr>
            <w:tcW w:w="932" w:type="pct"/>
          </w:tcPr>
          <w:p w14:paraId="0F6824D5" w14:textId="73E874E9"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59AAFD" w14:textId="37DA154B" w:rsidR="00134550" w:rsidRPr="00CF622A"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 RAN1 needs to further discuss how to capture it.</w:t>
            </w:r>
          </w:p>
        </w:tc>
      </w:tr>
      <w:tr w:rsidR="00134550" w:rsidRPr="00902581" w14:paraId="0B2B9F6B" w14:textId="77777777" w:rsidTr="00131678">
        <w:tc>
          <w:tcPr>
            <w:tcW w:w="932" w:type="pct"/>
          </w:tcPr>
          <w:p w14:paraId="126D1AC0" w14:textId="510A94B0" w:rsidR="00134550" w:rsidRPr="00CF622A" w:rsidRDefault="00AC1D9B" w:rsidP="00134550">
            <w:pPr>
              <w:rPr>
                <w:rFonts w:eastAsiaTheme="minorEastAsia"/>
                <w:lang w:eastAsia="zh-CN"/>
              </w:rPr>
            </w:pPr>
            <w:r>
              <w:rPr>
                <w:rFonts w:eastAsiaTheme="minorEastAsia"/>
                <w:lang w:eastAsia="zh-CN"/>
              </w:rPr>
              <w:t>ZTE</w:t>
            </w:r>
          </w:p>
        </w:tc>
        <w:tc>
          <w:tcPr>
            <w:tcW w:w="4068" w:type="pct"/>
          </w:tcPr>
          <w:p w14:paraId="7EA7EC92" w14:textId="0D27481D" w:rsidR="00134550" w:rsidRPr="00CF622A" w:rsidRDefault="00AC1D9B" w:rsidP="00134550">
            <w:pPr>
              <w:rPr>
                <w:rFonts w:eastAsiaTheme="minorEastAsia"/>
                <w:lang w:eastAsia="zh-CN"/>
              </w:rPr>
            </w:pPr>
            <w:r>
              <w:rPr>
                <w:rFonts w:eastAsiaTheme="minorEastAsia" w:hint="eastAsia"/>
                <w:lang w:eastAsia="zh-CN"/>
              </w:rPr>
              <w:t>N</w:t>
            </w:r>
            <w:r>
              <w:rPr>
                <w:rFonts w:eastAsiaTheme="minorEastAsia"/>
                <w:lang w:eastAsia="zh-CN"/>
              </w:rPr>
              <w:t>o need to capture it in spec. W.r.t the DL transmission, the UE only need to detect the Doppler based on the reception of DL RS regardless of the pre</w:t>
            </w:r>
            <w:r w:rsidR="007434EB">
              <w:rPr>
                <w:rFonts w:eastAsiaTheme="minorEastAsia"/>
                <w:lang w:eastAsia="zh-CN"/>
              </w:rPr>
              <w:t>-</w:t>
            </w:r>
            <w:r>
              <w:rPr>
                <w:rFonts w:eastAsiaTheme="minorEastAsia"/>
                <w:lang w:eastAsia="zh-CN"/>
              </w:rPr>
              <w:t xml:space="preserve">compensation is done w.r.t the beam </w:t>
            </w:r>
            <w:r w:rsidR="007434EB">
              <w:rPr>
                <w:rFonts w:eastAsiaTheme="minorEastAsia"/>
                <w:lang w:eastAsia="zh-CN"/>
              </w:rPr>
              <w:t>centre</w:t>
            </w:r>
            <w:r>
              <w:rPr>
                <w:rFonts w:eastAsiaTheme="minorEastAsia"/>
                <w:lang w:eastAsia="zh-CN"/>
              </w:rPr>
              <w:t xml:space="preserve"> or only feeder link. For the UL, it’s clear that the UE can pre-calculate the Doppler based the received to information, e.g., satellite PVT and UE location. How to ensure the same understanding is </w:t>
            </w:r>
            <w:proofErr w:type="spellStart"/>
            <w:r>
              <w:rPr>
                <w:rFonts w:eastAsiaTheme="minorEastAsia"/>
                <w:lang w:eastAsia="zh-CN"/>
              </w:rPr>
              <w:t>gNB’s</w:t>
            </w:r>
            <w:proofErr w:type="spellEnd"/>
            <w:r>
              <w:rPr>
                <w:rFonts w:eastAsiaTheme="minorEastAsia"/>
                <w:lang w:eastAsia="zh-CN"/>
              </w:rPr>
              <w:t xml:space="preserve"> issue.</w:t>
            </w:r>
          </w:p>
        </w:tc>
      </w:tr>
      <w:tr w:rsidR="00027F27" w:rsidRPr="00902581" w14:paraId="6F02E0DD" w14:textId="77777777" w:rsidTr="00131678">
        <w:tc>
          <w:tcPr>
            <w:tcW w:w="932" w:type="pct"/>
          </w:tcPr>
          <w:p w14:paraId="4282C447" w14:textId="67311D6D" w:rsidR="00027F27" w:rsidRDefault="00027F27" w:rsidP="00027F27">
            <w:pPr>
              <w:rPr>
                <w:rFonts w:eastAsiaTheme="minorEastAsia"/>
                <w:lang w:eastAsia="zh-CN"/>
              </w:rPr>
            </w:pPr>
            <w:r>
              <w:rPr>
                <w:rFonts w:eastAsiaTheme="minorEastAsia" w:hint="eastAsia"/>
                <w:lang w:eastAsia="zh-CN"/>
              </w:rPr>
              <w:lastRenderedPageBreak/>
              <w:t>H</w:t>
            </w:r>
            <w:r>
              <w:rPr>
                <w:rFonts w:eastAsiaTheme="minorEastAsia"/>
                <w:lang w:eastAsia="zh-CN"/>
              </w:rPr>
              <w:t>uawei</w:t>
            </w:r>
          </w:p>
        </w:tc>
        <w:tc>
          <w:tcPr>
            <w:tcW w:w="4068" w:type="pct"/>
          </w:tcPr>
          <w:p w14:paraId="2DB0B455" w14:textId="6242BAFC" w:rsidR="00027F27" w:rsidRDefault="00027F27" w:rsidP="00027F27">
            <w:pPr>
              <w:rPr>
                <w:rFonts w:eastAsiaTheme="minorEastAsia"/>
                <w:lang w:eastAsia="zh-CN"/>
              </w:rPr>
            </w:pPr>
            <w:r>
              <w:rPr>
                <w:rFonts w:eastAsiaTheme="minorEastAsia" w:hint="eastAsia"/>
                <w:lang w:eastAsia="zh-CN"/>
              </w:rPr>
              <w:t>F</w:t>
            </w:r>
            <w:r>
              <w:rPr>
                <w:rFonts w:eastAsiaTheme="minorEastAsia"/>
                <w:lang w:eastAsia="zh-CN"/>
              </w:rPr>
              <w:t>ine with the FL recommendation.</w:t>
            </w:r>
          </w:p>
        </w:tc>
      </w:tr>
      <w:tr w:rsidR="000C490F" w:rsidRPr="00902581" w14:paraId="7C7E459A" w14:textId="77777777" w:rsidTr="00131678">
        <w:tc>
          <w:tcPr>
            <w:tcW w:w="932" w:type="pct"/>
          </w:tcPr>
          <w:p w14:paraId="7C9E8987" w14:textId="7CD32A39"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690EEBF0" w14:textId="4C07D2FA" w:rsidR="000C490F" w:rsidRDefault="000C490F" w:rsidP="000C490F">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14F2FF37" w14:textId="77777777" w:rsidR="00AF7CD3" w:rsidRDefault="00AF7CD3" w:rsidP="00F33041">
      <w:pPr>
        <w:tabs>
          <w:tab w:val="left" w:pos="1701"/>
        </w:tabs>
        <w:spacing w:after="160" w:line="259" w:lineRule="auto"/>
        <w:rPr>
          <w:rFonts w:eastAsiaTheme="minorHAnsi"/>
          <w:b/>
          <w:bCs/>
          <w:sz w:val="22"/>
          <w:szCs w:val="22"/>
          <w:highlight w:val="cyan"/>
          <w:lang w:val="en-US"/>
        </w:rPr>
      </w:pPr>
    </w:p>
    <w:p w14:paraId="57450B77" w14:textId="77777777" w:rsidR="0065784E" w:rsidRDefault="0065784E" w:rsidP="0065784E">
      <w:pPr>
        <w:rPr>
          <w:lang w:eastAsia="ko-KR"/>
        </w:rPr>
      </w:pPr>
      <w:r>
        <w:rPr>
          <w:lang w:eastAsia="ko-KR"/>
        </w:rPr>
        <w:t>On other hand, there is no objection that i</w:t>
      </w:r>
      <w:r w:rsidRPr="00D50FD9">
        <w:rPr>
          <w:lang w:eastAsia="ko-KR"/>
        </w:rPr>
        <w:t>f gNB applies frequency pre-compensation in DL</w:t>
      </w:r>
      <w:r>
        <w:rPr>
          <w:lang w:eastAsia="ko-KR"/>
        </w:rPr>
        <w:t xml:space="preserve"> at least in case of </w:t>
      </w:r>
      <w:r w:rsidRPr="004559D1">
        <w:rPr>
          <w:rFonts w:eastAsiaTheme="minorEastAsia"/>
          <w:lang w:eastAsia="zh-CN"/>
        </w:rPr>
        <w:t xml:space="preserve">geometric </w:t>
      </w:r>
      <w:r>
        <w:rPr>
          <w:rFonts w:eastAsiaTheme="minorEastAsia"/>
          <w:lang w:eastAsia="zh-CN"/>
        </w:rPr>
        <w:t>based solution</w:t>
      </w:r>
      <w:r w:rsidRPr="00D50FD9">
        <w:rPr>
          <w:lang w:eastAsia="ko-KR"/>
        </w:rPr>
        <w:t xml:space="preserve">, </w:t>
      </w:r>
      <w:r>
        <w:rPr>
          <w:lang w:eastAsia="ko-KR"/>
        </w:rPr>
        <w:t>it</w:t>
      </w:r>
      <w:r w:rsidRPr="00D50FD9">
        <w:rPr>
          <w:lang w:eastAsia="ko-KR"/>
        </w:rPr>
        <w:t xml:space="preserve"> should broadcast a parameter giving the amount of frequency pre-compensation</w:t>
      </w:r>
      <w:r>
        <w:rPr>
          <w:lang w:eastAsia="ko-KR"/>
        </w:rPr>
        <w:t>.</w:t>
      </w:r>
    </w:p>
    <w:p w14:paraId="48B42752" w14:textId="77777777" w:rsidR="00AF7CD3" w:rsidRPr="0065784E" w:rsidRDefault="00AF7CD3" w:rsidP="00F33041">
      <w:pPr>
        <w:tabs>
          <w:tab w:val="left" w:pos="1701"/>
        </w:tabs>
        <w:spacing w:after="160" w:line="259" w:lineRule="auto"/>
        <w:rPr>
          <w:rFonts w:eastAsiaTheme="minorHAnsi"/>
          <w:b/>
          <w:bCs/>
          <w:sz w:val="22"/>
          <w:szCs w:val="22"/>
          <w:highlight w:val="cyan"/>
        </w:rPr>
      </w:pPr>
    </w:p>
    <w:p w14:paraId="77CE2B34" w14:textId="7BDDDA15" w:rsidR="00AF7CD3" w:rsidRDefault="00AF7CD3" w:rsidP="00F33041">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Potential</w:t>
      </w:r>
      <w:r w:rsidRPr="00902581">
        <w:rPr>
          <w:rFonts w:eastAsiaTheme="minorHAnsi"/>
          <w:b/>
          <w:bCs/>
          <w:sz w:val="22"/>
          <w:szCs w:val="22"/>
          <w:highlight w:val="cyan"/>
          <w:lang w:val="en-US"/>
        </w:rPr>
        <w:t xml:space="preserve"> proposal </w:t>
      </w:r>
      <w:r>
        <w:rPr>
          <w:rFonts w:eastAsiaTheme="minorHAnsi"/>
          <w:b/>
          <w:bCs/>
          <w:sz w:val="22"/>
          <w:szCs w:val="22"/>
          <w:highlight w:val="cyan"/>
          <w:lang w:val="en-US"/>
        </w:rPr>
        <w:t>3</w:t>
      </w:r>
      <w:r w:rsidRPr="00902581">
        <w:rPr>
          <w:rFonts w:eastAsiaTheme="minorHAnsi"/>
          <w:b/>
          <w:bCs/>
          <w:sz w:val="22"/>
          <w:szCs w:val="22"/>
          <w:highlight w:val="cyan"/>
          <w:lang w:val="en-US"/>
        </w:rPr>
        <w:t>-</w:t>
      </w:r>
      <w:r w:rsidR="00894537">
        <w:rPr>
          <w:rFonts w:eastAsiaTheme="minorHAnsi"/>
          <w:b/>
          <w:bCs/>
          <w:sz w:val="22"/>
          <w:szCs w:val="22"/>
          <w:lang w:val="en-US"/>
        </w:rPr>
        <w:t>1</w:t>
      </w:r>
      <w:r w:rsidRPr="00902581">
        <w:rPr>
          <w:rFonts w:eastAsiaTheme="minorHAnsi"/>
          <w:b/>
          <w:bCs/>
          <w:sz w:val="22"/>
          <w:szCs w:val="22"/>
          <w:lang w:val="en-US"/>
        </w:rPr>
        <w:t>:</w:t>
      </w:r>
    </w:p>
    <w:p w14:paraId="3E94FC3D" w14:textId="4FB177D0" w:rsidR="00B108F2" w:rsidRPr="00D767DF" w:rsidRDefault="00B108F2" w:rsidP="007C5F9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If NR NTN gNB applies frequency pre-compensation in DL, the gNB should broadcast a parameter giving the amount of frequency pre-compensation. This parameter should indicate the TX frequency offset at the satellite transmitter relative to the nominal DL T</w:t>
      </w:r>
      <w:r>
        <w:rPr>
          <w:rFonts w:eastAsiaTheme="minorHAnsi"/>
          <w:b/>
          <w:bCs/>
          <w:sz w:val="22"/>
          <w:szCs w:val="22"/>
          <w:lang w:val="en-US"/>
        </w:rPr>
        <w:t>X frequency of the service link</w:t>
      </w:r>
      <w:r w:rsidRPr="00B108F2">
        <w:rPr>
          <w:rFonts w:eastAsiaTheme="minorHAnsi"/>
          <w:b/>
          <w:bCs/>
          <w:sz w:val="22"/>
          <w:szCs w:val="22"/>
          <w:lang w:val="en-US"/>
        </w:rPr>
        <w:t xml:space="preserve"> </w:t>
      </w:r>
    </w:p>
    <w:p w14:paraId="59BF7E3C" w14:textId="77777777" w:rsidR="00A629D7" w:rsidRDefault="00A629D7" w:rsidP="00A629D7"/>
    <w:p w14:paraId="7341B58D" w14:textId="77777777" w:rsidR="00A629D7" w:rsidRPr="00902581" w:rsidRDefault="00A629D7" w:rsidP="00A629D7">
      <w:r w:rsidRPr="00902581">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A629D7" w:rsidRPr="00902581" w14:paraId="59C6C24A" w14:textId="77777777" w:rsidTr="00131678">
        <w:tc>
          <w:tcPr>
            <w:tcW w:w="932" w:type="pct"/>
            <w:shd w:val="clear" w:color="auto" w:fill="00B0F0"/>
          </w:tcPr>
          <w:p w14:paraId="3ADEDC48" w14:textId="77777777" w:rsidR="00A629D7" w:rsidRPr="00902581" w:rsidRDefault="00A629D7" w:rsidP="00131678">
            <w:pPr>
              <w:rPr>
                <w:b/>
                <w:color w:val="FFFFFF" w:themeColor="background1"/>
              </w:rPr>
            </w:pPr>
            <w:r w:rsidRPr="00902581">
              <w:rPr>
                <w:b/>
                <w:color w:val="FFFFFF" w:themeColor="background1"/>
              </w:rPr>
              <w:t>Companies</w:t>
            </w:r>
          </w:p>
        </w:tc>
        <w:tc>
          <w:tcPr>
            <w:tcW w:w="4068" w:type="pct"/>
            <w:shd w:val="clear" w:color="auto" w:fill="00B0F0"/>
          </w:tcPr>
          <w:p w14:paraId="12B58BF4" w14:textId="77777777" w:rsidR="00A629D7" w:rsidRPr="00902581" w:rsidRDefault="00A629D7" w:rsidP="00131678">
            <w:pPr>
              <w:rPr>
                <w:b/>
                <w:color w:val="FFFFFF" w:themeColor="background1"/>
              </w:rPr>
            </w:pPr>
            <w:r w:rsidRPr="00902581">
              <w:rPr>
                <w:b/>
                <w:color w:val="FFFFFF" w:themeColor="background1"/>
              </w:rPr>
              <w:t>Comments and Views</w:t>
            </w:r>
          </w:p>
        </w:tc>
      </w:tr>
      <w:tr w:rsidR="00A629D7" w:rsidRPr="00902581" w14:paraId="74F108F4" w14:textId="77777777" w:rsidTr="00131678">
        <w:tc>
          <w:tcPr>
            <w:tcW w:w="932" w:type="pct"/>
          </w:tcPr>
          <w:p w14:paraId="391888FE" w14:textId="6697F40F" w:rsidR="00A629D7" w:rsidRPr="00CF622A" w:rsidRDefault="009C16E2" w:rsidP="00131678">
            <w:pPr>
              <w:rPr>
                <w:rFonts w:eastAsiaTheme="minorEastAsia"/>
                <w:lang w:eastAsia="zh-CN"/>
              </w:rPr>
            </w:pPr>
            <w:r>
              <w:rPr>
                <w:rFonts w:eastAsiaTheme="minorEastAsia"/>
                <w:lang w:eastAsia="zh-CN"/>
              </w:rPr>
              <w:t>MediaTek</w:t>
            </w:r>
          </w:p>
        </w:tc>
        <w:tc>
          <w:tcPr>
            <w:tcW w:w="4068" w:type="pct"/>
          </w:tcPr>
          <w:p w14:paraId="7D4C58A1" w14:textId="6E7ADE1B" w:rsidR="00A629D7" w:rsidRPr="00CF622A" w:rsidRDefault="009C16E2" w:rsidP="00131678">
            <w:pPr>
              <w:rPr>
                <w:rFonts w:eastAsiaTheme="minorEastAsia"/>
                <w:lang w:eastAsia="zh-CN"/>
              </w:rPr>
            </w:pPr>
            <w:r>
              <w:rPr>
                <w:rFonts w:eastAsiaTheme="minorEastAsia"/>
                <w:lang w:eastAsia="zh-CN"/>
              </w:rPr>
              <w:t>Support Proposal 3-1</w:t>
            </w:r>
          </w:p>
        </w:tc>
      </w:tr>
      <w:tr w:rsidR="009C16E2" w:rsidRPr="00902581" w14:paraId="681F8B28" w14:textId="77777777" w:rsidTr="00AF346B">
        <w:tc>
          <w:tcPr>
            <w:tcW w:w="932" w:type="pct"/>
            <w:vAlign w:val="center"/>
          </w:tcPr>
          <w:p w14:paraId="1DE3B84C" w14:textId="0A4961AA" w:rsidR="009C16E2" w:rsidRPr="00AF346B" w:rsidRDefault="00AF346B" w:rsidP="00AF346B">
            <w:pPr>
              <w:jc w:val="center"/>
              <w:rPr>
                <w:rFonts w:eastAsia="Malgun Gothic"/>
                <w:lang w:eastAsia="ko-KR"/>
              </w:rPr>
            </w:pPr>
            <w:r>
              <w:rPr>
                <w:rFonts w:eastAsia="Malgun Gothic" w:hint="eastAsia"/>
                <w:lang w:eastAsia="ko-KR"/>
              </w:rPr>
              <w:t>Samsung</w:t>
            </w:r>
          </w:p>
        </w:tc>
        <w:tc>
          <w:tcPr>
            <w:tcW w:w="4068" w:type="pct"/>
          </w:tcPr>
          <w:p w14:paraId="7DC27856" w14:textId="723825AF" w:rsidR="00AF346B" w:rsidRPr="00AF346B" w:rsidRDefault="00AF346B" w:rsidP="00131678">
            <w:pPr>
              <w:rPr>
                <w:rFonts w:eastAsia="Malgun Gothic"/>
                <w:lang w:eastAsia="ko-KR"/>
              </w:rPr>
            </w:pPr>
            <w:r>
              <w:rPr>
                <w:rFonts w:eastAsia="Malgun Gothic" w:hint="eastAsia"/>
                <w:lang w:eastAsia="ko-KR"/>
              </w:rPr>
              <w:t xml:space="preserve">We need to revised the proposal to be agreed, by adding </w:t>
            </w:r>
            <w:r>
              <w:rPr>
                <w:rFonts w:eastAsia="Malgun Gothic"/>
                <w:lang w:eastAsia="ko-KR"/>
              </w:rPr>
              <w:t xml:space="preserve">“For GNSS-challenged UEs,” in the beginning. </w:t>
            </w:r>
          </w:p>
          <w:p w14:paraId="442204D0" w14:textId="4DCAF269" w:rsidR="009C16E2" w:rsidRPr="00CF622A" w:rsidRDefault="00AF346B" w:rsidP="00131678">
            <w:pPr>
              <w:rPr>
                <w:rFonts w:eastAsiaTheme="minorEastAsia"/>
                <w:lang w:eastAsia="zh-CN"/>
              </w:rPr>
            </w:pPr>
            <w:r w:rsidRPr="00AF346B">
              <w:rPr>
                <w:rFonts w:eastAsiaTheme="minorEastAsia"/>
                <w:lang w:eastAsia="zh-CN"/>
              </w:rPr>
              <w:t>We are okay this for GNSS-challenged UE. If a UE can calculate Doppler shift and pre-compensate it, then the TX freq. offset is not needed to be indicated.</w:t>
            </w:r>
          </w:p>
        </w:tc>
      </w:tr>
      <w:tr w:rsidR="00BB4614" w:rsidRPr="00902581" w14:paraId="1154F9A7" w14:textId="77777777" w:rsidTr="00131678">
        <w:tc>
          <w:tcPr>
            <w:tcW w:w="932" w:type="pct"/>
          </w:tcPr>
          <w:p w14:paraId="672E52AA" w14:textId="42CCF90E" w:rsidR="00BB4614" w:rsidRPr="00CF622A" w:rsidRDefault="00BB4614" w:rsidP="00BB4614">
            <w:pPr>
              <w:rPr>
                <w:rFonts w:eastAsiaTheme="minorEastAsia"/>
                <w:lang w:eastAsia="zh-CN"/>
              </w:rPr>
            </w:pPr>
            <w:r>
              <w:rPr>
                <w:rFonts w:eastAsiaTheme="minorEastAsia"/>
                <w:lang w:eastAsia="zh-CN"/>
              </w:rPr>
              <w:t>LG</w:t>
            </w:r>
          </w:p>
        </w:tc>
        <w:tc>
          <w:tcPr>
            <w:tcW w:w="4068" w:type="pct"/>
          </w:tcPr>
          <w:p w14:paraId="4C7B6AB2" w14:textId="77777777" w:rsidR="00BB4614" w:rsidRDefault="00BB4614" w:rsidP="00BB4614">
            <w:pPr>
              <w:rPr>
                <w:rFonts w:eastAsia="Malgun Gothic"/>
                <w:lang w:eastAsia="ko-KR"/>
              </w:rPr>
            </w:pPr>
            <w:r>
              <w:rPr>
                <w:rFonts w:eastAsia="Malgun Gothic" w:hint="eastAsia"/>
                <w:lang w:eastAsia="ko-KR"/>
              </w:rPr>
              <w:t xml:space="preserve">In </w:t>
            </w:r>
            <w:r>
              <w:rPr>
                <w:rFonts w:eastAsia="Malgun Gothic"/>
                <w:lang w:eastAsia="ko-KR"/>
              </w:rPr>
              <w:t>Initial Proposal 3-6, there are objections on this proposal, such as CATT and CMCC.</w:t>
            </w:r>
          </w:p>
          <w:p w14:paraId="77263F3D" w14:textId="35B91BFC" w:rsidR="00BB4614" w:rsidRPr="00CF622A" w:rsidRDefault="00BB4614" w:rsidP="00BB4614">
            <w:pPr>
              <w:rPr>
                <w:rFonts w:eastAsiaTheme="minorEastAsia"/>
                <w:lang w:eastAsia="zh-CN"/>
              </w:rPr>
            </w:pPr>
            <w:r>
              <w:rPr>
                <w:rFonts w:eastAsia="Malgun Gothic"/>
                <w:lang w:eastAsia="ko-KR"/>
              </w:rPr>
              <w:t>Also, we agree to CATT and CMCC. Th</w:t>
            </w:r>
            <w:r>
              <w:rPr>
                <w:rFonts w:eastAsiaTheme="minorEastAsia" w:hint="eastAsia"/>
                <w:lang w:eastAsia="zh-CN"/>
              </w:rPr>
              <w:t>e DL frequency compensation can be transparent to the UE.</w:t>
            </w:r>
          </w:p>
        </w:tc>
      </w:tr>
      <w:tr w:rsidR="00134550" w:rsidRPr="00902581" w14:paraId="37983E39" w14:textId="77777777" w:rsidTr="00131678">
        <w:tc>
          <w:tcPr>
            <w:tcW w:w="932" w:type="pct"/>
          </w:tcPr>
          <w:p w14:paraId="2CB0B350" w14:textId="63124584" w:rsidR="00134550" w:rsidRPr="00CF622A"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1DBC81A" w14:textId="4F01B317" w:rsidR="00134550" w:rsidRPr="00CF622A"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9312FD" w:rsidRPr="00902581" w14:paraId="0B5E462E" w14:textId="77777777" w:rsidTr="00131678">
        <w:tc>
          <w:tcPr>
            <w:tcW w:w="932" w:type="pct"/>
          </w:tcPr>
          <w:p w14:paraId="47AF1DF5" w14:textId="03759518" w:rsidR="009312FD" w:rsidRDefault="009312F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41D193F" w14:textId="21466043" w:rsidR="009312FD" w:rsidRDefault="009312FD" w:rsidP="00134550">
            <w:pPr>
              <w:rPr>
                <w:rFonts w:eastAsiaTheme="minorEastAsia"/>
                <w:lang w:eastAsia="zh-CN"/>
              </w:rPr>
            </w:pPr>
            <w:r>
              <w:rPr>
                <w:rFonts w:eastAsiaTheme="minorEastAsia"/>
                <w:lang w:eastAsia="zh-CN"/>
              </w:rPr>
              <w:t>Negative for this proposal. It’s not clear about the definition of parameter giving the frequency pre-compensation. Does it refer to the value of for feeder link part or pre-compensated value per beam. If it’s the first interpretation</w:t>
            </w:r>
            <w:r>
              <w:rPr>
                <w:rFonts w:eastAsiaTheme="minorEastAsia" w:hint="eastAsia"/>
                <w:lang w:eastAsia="zh-CN"/>
              </w:rPr>
              <w:t>,</w:t>
            </w:r>
            <w:r>
              <w:rPr>
                <w:rFonts w:eastAsiaTheme="minorEastAsia"/>
                <w:lang w:eastAsia="zh-CN"/>
              </w:rPr>
              <w:t xml:space="preserve"> indication for such value is not necessary since it’s transparent for all UEs. </w:t>
            </w:r>
            <w:r w:rsidR="00054808">
              <w:rPr>
                <w:rFonts w:eastAsiaTheme="minorEastAsia"/>
                <w:lang w:eastAsia="zh-CN"/>
              </w:rPr>
              <w:t>For the latter case, marginal gain can be foreseen but such indication may not be needed with consideration on the spec impact.</w:t>
            </w:r>
          </w:p>
        </w:tc>
      </w:tr>
      <w:tr w:rsidR="00027F27" w:rsidRPr="00902581" w14:paraId="3E47D783" w14:textId="77777777" w:rsidTr="00131678">
        <w:tc>
          <w:tcPr>
            <w:tcW w:w="932" w:type="pct"/>
          </w:tcPr>
          <w:p w14:paraId="1604FCAF" w14:textId="118F5FC8"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585E8CAE" w14:textId="445A325B"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are not sure whether there is a need to agree on this proposal given the FL recommendation above.</w:t>
            </w:r>
          </w:p>
        </w:tc>
      </w:tr>
      <w:tr w:rsidR="000C490F" w:rsidRPr="00902581" w14:paraId="76CC01B6" w14:textId="77777777" w:rsidTr="00131678">
        <w:tc>
          <w:tcPr>
            <w:tcW w:w="932" w:type="pct"/>
          </w:tcPr>
          <w:p w14:paraId="25E683F3" w14:textId="7ACCF599"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23F6ECB0" w14:textId="77777777" w:rsidR="000C490F" w:rsidRDefault="000C490F" w:rsidP="000C490F">
            <w:pPr>
              <w:rPr>
                <w:rFonts w:eastAsiaTheme="minorEastAsia"/>
                <w:lang w:eastAsia="zh-CN"/>
              </w:rPr>
            </w:pPr>
            <w:r>
              <w:rPr>
                <w:rFonts w:eastAsiaTheme="minorEastAsia" w:hint="eastAsia"/>
                <w:lang w:eastAsia="zh-CN"/>
              </w:rPr>
              <w:t>S</w:t>
            </w:r>
            <w:r>
              <w:rPr>
                <w:rFonts w:eastAsiaTheme="minorEastAsia"/>
                <w:lang w:eastAsia="zh-CN"/>
              </w:rPr>
              <w:t xml:space="preserve">upport the proposal since </w:t>
            </w:r>
            <w:r w:rsidRPr="004559D1">
              <w:rPr>
                <w:rFonts w:eastAsiaTheme="minorEastAsia"/>
                <w:lang w:eastAsia="zh-CN"/>
              </w:rPr>
              <w:t xml:space="preserve">geometric </w:t>
            </w:r>
            <w:r>
              <w:rPr>
                <w:rFonts w:eastAsiaTheme="minorEastAsia"/>
                <w:lang w:eastAsia="zh-CN"/>
              </w:rPr>
              <w:t>based solution has been agreed as following</w:t>
            </w:r>
          </w:p>
          <w:p w14:paraId="52E2EA63" w14:textId="77777777" w:rsidR="000C490F" w:rsidRPr="003D0536" w:rsidRDefault="000C490F" w:rsidP="000C490F">
            <w:pPr>
              <w:rPr>
                <w:b/>
                <w:lang w:eastAsia="x-none"/>
              </w:rPr>
            </w:pPr>
            <w:r w:rsidRPr="003D0536">
              <w:rPr>
                <w:b/>
                <w:highlight w:val="green"/>
                <w:lang w:eastAsia="x-none"/>
              </w:rPr>
              <w:t>Agreement:</w:t>
            </w:r>
          </w:p>
          <w:p w14:paraId="1760C757" w14:textId="6646B89F" w:rsidR="000C490F" w:rsidRDefault="000C490F" w:rsidP="000C490F">
            <w:pPr>
              <w:rPr>
                <w:rFonts w:eastAsiaTheme="minorEastAsia" w:hint="eastAsia"/>
                <w:lang w:eastAsia="zh-CN"/>
              </w:rPr>
            </w:pPr>
            <w:r w:rsidRPr="003D0536">
              <w:rPr>
                <w:b/>
                <w:lang w:eastAsia="x-none"/>
              </w:rPr>
              <w:t xml:space="preserve">An NR NTN UE in </w:t>
            </w:r>
            <w:proofErr w:type="spellStart"/>
            <w:r w:rsidRPr="003D0536">
              <w:rPr>
                <w:b/>
                <w:lang w:eastAsia="x-none"/>
              </w:rPr>
              <w:t>RRC_IDLE</w:t>
            </w:r>
            <w:proofErr w:type="spellEnd"/>
            <w:r w:rsidRPr="003D0536">
              <w:rPr>
                <w:b/>
                <w:lang w:eastAsia="x-none"/>
              </w:rPr>
              <w:t xml:space="preserve"> and </w:t>
            </w:r>
            <w:proofErr w:type="spellStart"/>
            <w:r w:rsidRPr="003D0536">
              <w:rPr>
                <w:b/>
                <w:lang w:eastAsia="x-none"/>
              </w:rPr>
              <w:t>RRC_INACTIVE</w:t>
            </w:r>
            <w:proofErr w:type="spellEnd"/>
            <w:r w:rsidRPr="003D0536">
              <w:rPr>
                <w:b/>
                <w:lang w:eastAsia="x-none"/>
              </w:rPr>
              <w:t xml:space="preserve"> states shall be capable of at least using its acquired GNSS position and satellite ephemeris to calculate frequency pre-compensation to counter shift the Doppler experienced on the service link.</w:t>
            </w:r>
          </w:p>
        </w:tc>
      </w:tr>
    </w:tbl>
    <w:p w14:paraId="5DF16B34" w14:textId="77777777" w:rsidR="00A629D7" w:rsidRDefault="00A629D7" w:rsidP="00A629D7">
      <w:pPr>
        <w:tabs>
          <w:tab w:val="left" w:pos="1701"/>
        </w:tabs>
        <w:spacing w:after="160" w:line="259" w:lineRule="auto"/>
        <w:rPr>
          <w:rFonts w:eastAsiaTheme="minorHAnsi"/>
          <w:b/>
          <w:bCs/>
          <w:sz w:val="22"/>
          <w:szCs w:val="22"/>
          <w:highlight w:val="cyan"/>
          <w:lang w:val="en-US"/>
        </w:rPr>
      </w:pPr>
    </w:p>
    <w:p w14:paraId="49A3EDA2" w14:textId="67261A73" w:rsidR="00F33041" w:rsidRPr="0065784E" w:rsidRDefault="0065784E" w:rsidP="009367EC">
      <w:pPr>
        <w:rPr>
          <w:rFonts w:eastAsiaTheme="minorEastAsia"/>
          <w:lang w:eastAsia="zh-CN"/>
        </w:rPr>
      </w:pPr>
      <w:r>
        <w:rPr>
          <w:rFonts w:eastAsiaTheme="minorEastAsia"/>
          <w:lang w:eastAsia="zh-CN"/>
        </w:rPr>
        <w:t>As suggested by several companies the discussion on pre/post compensation combinations (</w:t>
      </w:r>
      <w:r w:rsidRPr="00412F72">
        <w:rPr>
          <w:rFonts w:eastAsiaTheme="minorEastAsia"/>
          <w:lang w:eastAsia="zh-CN"/>
        </w:rPr>
        <w:t>FL recommendation 3-7</w:t>
      </w:r>
      <w:r>
        <w:rPr>
          <w:rFonts w:eastAsiaTheme="minorEastAsia"/>
          <w:lang w:eastAsia="zh-CN"/>
        </w:rPr>
        <w:t>) can be postponed.</w:t>
      </w:r>
    </w:p>
    <w:p w14:paraId="289DE544" w14:textId="77777777" w:rsidR="00857FDF" w:rsidRPr="00857FDF" w:rsidRDefault="00857FDF" w:rsidP="00857FDF">
      <w:pPr>
        <w:rPr>
          <w:lang w:val="en-US"/>
        </w:rPr>
      </w:pPr>
    </w:p>
    <w:p w14:paraId="2D809DF2" w14:textId="77777777" w:rsidR="005E5946" w:rsidRPr="00902581" w:rsidRDefault="00CB3C2D" w:rsidP="005E5946">
      <w:pPr>
        <w:keepNext/>
        <w:keepLines/>
        <w:numPr>
          <w:ilvl w:val="1"/>
          <w:numId w:val="1"/>
        </w:numPr>
        <w:spacing w:before="180"/>
        <w:outlineLvl w:val="1"/>
        <w:rPr>
          <w:sz w:val="32"/>
        </w:rPr>
      </w:pPr>
      <w:bookmarkStart w:id="24" w:name="_Toc55490731"/>
      <w:r w:rsidRPr="00902581">
        <w:rPr>
          <w:sz w:val="32"/>
        </w:rPr>
        <w:lastRenderedPageBreak/>
        <w:t>Issue#4</w:t>
      </w:r>
      <w:r w:rsidR="005E5946" w:rsidRPr="00902581">
        <w:rPr>
          <w:sz w:val="32"/>
        </w:rPr>
        <w:t>: UL Frequency adjustment for UE in RRC connected mode</w:t>
      </w:r>
      <w:bookmarkEnd w:id="24"/>
    </w:p>
    <w:p w14:paraId="3A3805DC" w14:textId="77777777" w:rsidR="005E5946" w:rsidRPr="00902581" w:rsidRDefault="005E5946" w:rsidP="005E5946">
      <w:pPr>
        <w:keepNext/>
        <w:keepLines/>
        <w:numPr>
          <w:ilvl w:val="2"/>
          <w:numId w:val="1"/>
        </w:numPr>
        <w:spacing w:before="120"/>
        <w:outlineLvl w:val="2"/>
        <w:rPr>
          <w:sz w:val="28"/>
        </w:rPr>
      </w:pPr>
      <w:bookmarkStart w:id="25" w:name="_Toc55490732"/>
      <w:r w:rsidRPr="00902581">
        <w:rPr>
          <w:sz w:val="28"/>
        </w:rPr>
        <w:t>Background</w:t>
      </w:r>
      <w:bookmarkEnd w:id="25"/>
    </w:p>
    <w:p w14:paraId="1245A490" w14:textId="77777777" w:rsidR="005E5946" w:rsidRPr="00902581" w:rsidRDefault="005E5946" w:rsidP="005E5946">
      <w:r w:rsidRPr="00902581">
        <w:t xml:space="preserve">RAN1 shall provide solutions to maintain correct frequency synchronization in RRC Connected Mode. </w:t>
      </w:r>
    </w:p>
    <w:p w14:paraId="14C6E169" w14:textId="77777777" w:rsidR="00625BD1" w:rsidRPr="00902581" w:rsidRDefault="005E5946" w:rsidP="00625BD1">
      <w:r w:rsidRPr="00902581">
        <w:t xml:space="preserve">One solution consists in enabling autonomous frequency adjustment also in RRC connected mode. Another approach is to introduce a new control loop </w:t>
      </w:r>
      <w:proofErr w:type="gramStart"/>
      <w:r w:rsidRPr="00902581">
        <w:t>mechanism  for</w:t>
      </w:r>
      <w:proofErr w:type="gramEnd"/>
      <w:r w:rsidRPr="00902581">
        <w:t xml:space="preserve"> frequency alignment as it is currently specified for timing advance. </w:t>
      </w:r>
    </w:p>
    <w:p w14:paraId="2CC23C5B" w14:textId="77777777"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14:paraId="32924647" w14:textId="77777777" w:rsidR="005E5946" w:rsidRPr="00902581" w:rsidRDefault="005E5946" w:rsidP="005E5946">
      <w:r w:rsidRPr="00902581">
        <w:t>Several companies proposed to support autonomous frequency adjustment in RRC Connected Mode based on UE GNSS implementation.</w:t>
      </w:r>
    </w:p>
    <w:tbl>
      <w:tblPr>
        <w:tblStyle w:val="aff2"/>
        <w:tblW w:w="5000" w:type="pct"/>
        <w:tblLook w:val="04A0" w:firstRow="1" w:lastRow="0" w:firstColumn="1" w:lastColumn="0" w:noHBand="0" w:noVBand="1"/>
      </w:tblPr>
      <w:tblGrid>
        <w:gridCol w:w="1795"/>
        <w:gridCol w:w="7834"/>
      </w:tblGrid>
      <w:tr w:rsidR="005E5946" w:rsidRPr="00902581" w14:paraId="061F6100" w14:textId="77777777" w:rsidTr="001F6073">
        <w:tc>
          <w:tcPr>
            <w:tcW w:w="932" w:type="pct"/>
            <w:shd w:val="clear" w:color="auto" w:fill="00B0F0"/>
          </w:tcPr>
          <w:p w14:paraId="309ED5C1"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587B1D4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2A4D5DD6" w14:textId="77777777" w:rsidTr="008853FA">
        <w:tc>
          <w:tcPr>
            <w:tcW w:w="932" w:type="pct"/>
          </w:tcPr>
          <w:p w14:paraId="7CD8EA8E" w14:textId="77777777" w:rsidR="005E5946" w:rsidRPr="00902581" w:rsidRDefault="005E5946" w:rsidP="005E5946">
            <w:r w:rsidRPr="00902581">
              <w:t>Thales</w:t>
            </w:r>
          </w:p>
        </w:tc>
        <w:tc>
          <w:tcPr>
            <w:tcW w:w="4068" w:type="pct"/>
          </w:tcPr>
          <w:p w14:paraId="28AB3436" w14:textId="77777777"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14:paraId="4AFEC160" w14:textId="77777777"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14:paraId="53012F53" w14:textId="77777777" w:rsidTr="008853FA">
        <w:tc>
          <w:tcPr>
            <w:tcW w:w="932" w:type="pct"/>
          </w:tcPr>
          <w:p w14:paraId="7515AC09" w14:textId="77777777" w:rsidR="005E5946" w:rsidRPr="00902581" w:rsidRDefault="005E5946" w:rsidP="005E5946">
            <w:pPr>
              <w:rPr>
                <w:bCs/>
              </w:rPr>
            </w:pPr>
            <w:r w:rsidRPr="00902581">
              <w:rPr>
                <w:bCs/>
              </w:rPr>
              <w:t>Huawei</w:t>
            </w:r>
          </w:p>
        </w:tc>
        <w:tc>
          <w:tcPr>
            <w:tcW w:w="4068" w:type="pct"/>
          </w:tcPr>
          <w:p w14:paraId="5B75D88B" w14:textId="77777777" w:rsidR="005E5946" w:rsidRPr="00902581" w:rsidRDefault="005E5946" w:rsidP="005E5946">
            <w:r w:rsidRPr="00902581">
              <w:t>Observation 1: For GNSS UE, UE-specific frequency correction signaling can be avoided.</w:t>
            </w:r>
          </w:p>
        </w:tc>
      </w:tr>
      <w:tr w:rsidR="005E5946" w:rsidRPr="00902581" w14:paraId="07CDC3B1" w14:textId="77777777" w:rsidTr="008853FA">
        <w:tc>
          <w:tcPr>
            <w:tcW w:w="932" w:type="pct"/>
          </w:tcPr>
          <w:p w14:paraId="6F817364" w14:textId="77777777" w:rsidR="005E5946" w:rsidRPr="00902581" w:rsidRDefault="005E5946" w:rsidP="005E5946">
            <w:pPr>
              <w:rPr>
                <w:bCs/>
              </w:rPr>
            </w:pPr>
            <w:r w:rsidRPr="00902581">
              <w:rPr>
                <w:bCs/>
              </w:rPr>
              <w:t>Ericsson</w:t>
            </w:r>
          </w:p>
        </w:tc>
        <w:tc>
          <w:tcPr>
            <w:tcW w:w="4068" w:type="pct"/>
          </w:tcPr>
          <w:p w14:paraId="5434C747" w14:textId="77777777"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14:paraId="5DCA0974" w14:textId="77777777" w:rsidTr="008853FA">
        <w:tc>
          <w:tcPr>
            <w:tcW w:w="932" w:type="pct"/>
          </w:tcPr>
          <w:p w14:paraId="7BD9090E" w14:textId="77777777" w:rsidR="005E5946" w:rsidRPr="00902581" w:rsidRDefault="005E5946" w:rsidP="005E5946">
            <w:pPr>
              <w:rPr>
                <w:bCs/>
              </w:rPr>
            </w:pPr>
            <w:r w:rsidRPr="00902581">
              <w:rPr>
                <w:bCs/>
              </w:rPr>
              <w:t>MediaTek</w:t>
            </w:r>
          </w:p>
        </w:tc>
        <w:tc>
          <w:tcPr>
            <w:tcW w:w="4068" w:type="pct"/>
          </w:tcPr>
          <w:p w14:paraId="503D6149" w14:textId="77777777" w:rsidR="005E5946" w:rsidRPr="00902581" w:rsidRDefault="005E5946" w:rsidP="005E594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5E5946" w:rsidRPr="00902581" w14:paraId="3E0C0613" w14:textId="77777777" w:rsidTr="008853FA">
        <w:tc>
          <w:tcPr>
            <w:tcW w:w="932" w:type="pct"/>
          </w:tcPr>
          <w:p w14:paraId="2AD9A279" w14:textId="77777777" w:rsidR="005E5946" w:rsidRPr="00902581" w:rsidRDefault="005E5946" w:rsidP="005E5946">
            <w:pPr>
              <w:rPr>
                <w:bCs/>
              </w:rPr>
            </w:pPr>
            <w:r w:rsidRPr="00902581">
              <w:rPr>
                <w:bCs/>
              </w:rPr>
              <w:t>Qualcomm</w:t>
            </w:r>
          </w:p>
        </w:tc>
        <w:tc>
          <w:tcPr>
            <w:tcW w:w="4068" w:type="pct"/>
          </w:tcPr>
          <w:p w14:paraId="7A3AD50B" w14:textId="77777777" w:rsidR="005E5946" w:rsidRPr="00902581" w:rsidRDefault="005E5946" w:rsidP="005E5946">
            <w:r w:rsidRPr="00902581">
              <w:t>Proposal 5: In NTN, both UE autonomous and closed-loop frequency control are supported.</w:t>
            </w:r>
          </w:p>
        </w:tc>
      </w:tr>
      <w:tr w:rsidR="005E5946" w:rsidRPr="00902581" w14:paraId="0384D58C" w14:textId="77777777" w:rsidTr="008853FA">
        <w:tc>
          <w:tcPr>
            <w:tcW w:w="932" w:type="pct"/>
          </w:tcPr>
          <w:p w14:paraId="6E51E323" w14:textId="77777777" w:rsidR="005E5946" w:rsidRPr="00902581" w:rsidRDefault="005E5946" w:rsidP="005E5946">
            <w:r w:rsidRPr="00902581">
              <w:t>Nokia</w:t>
            </w:r>
          </w:p>
        </w:tc>
        <w:tc>
          <w:tcPr>
            <w:tcW w:w="4068" w:type="pct"/>
          </w:tcPr>
          <w:p w14:paraId="5683A68E" w14:textId="77777777"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orthogonality.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14:paraId="139984B5" w14:textId="77777777"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14:paraId="1A00FB68" w14:textId="77777777" w:rsidR="00625BD1" w:rsidRPr="00902581" w:rsidRDefault="00625BD1" w:rsidP="00625BD1"/>
    <w:p w14:paraId="32B98A51" w14:textId="77777777" w:rsidR="00625BD1" w:rsidRPr="007C2F4F" w:rsidRDefault="00625BD1" w:rsidP="00625BD1">
      <w:pPr>
        <w:rPr>
          <w:sz w:val="36"/>
        </w:rPr>
      </w:pPr>
      <w:r w:rsidRPr="007C2F4F">
        <w:rPr>
          <w:sz w:val="28"/>
        </w:rPr>
        <w:t>Solution #4-2 Control loop for frequency alignment</w:t>
      </w:r>
    </w:p>
    <w:p w14:paraId="12FC0E7C" w14:textId="77777777" w:rsidR="00625BD1" w:rsidRPr="00902581" w:rsidRDefault="00625BD1" w:rsidP="00625BD1">
      <w:r w:rsidRPr="00902581">
        <w:t xml:space="preserve">Several companies [Qualcomm, </w:t>
      </w:r>
      <w:proofErr w:type="spellStart"/>
      <w:r w:rsidRPr="00902581">
        <w:t>InterDigital</w:t>
      </w:r>
      <w:proofErr w:type="spellEnd"/>
      <w:r w:rsidRPr="00902581">
        <w:t xml:space="preserve">, Apple] are also supportive of the introduction of closed-loop frequency control. </w:t>
      </w:r>
    </w:p>
    <w:p w14:paraId="6AC46257" w14:textId="77777777"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aff2"/>
        <w:tblW w:w="5000" w:type="pct"/>
        <w:tblLook w:val="04A0" w:firstRow="1" w:lastRow="0" w:firstColumn="1" w:lastColumn="0" w:noHBand="0" w:noVBand="1"/>
      </w:tblPr>
      <w:tblGrid>
        <w:gridCol w:w="1795"/>
        <w:gridCol w:w="7834"/>
      </w:tblGrid>
      <w:tr w:rsidR="00625BD1" w:rsidRPr="00902581" w14:paraId="2E849E6E" w14:textId="77777777" w:rsidTr="009C7056">
        <w:tc>
          <w:tcPr>
            <w:tcW w:w="932" w:type="pct"/>
            <w:shd w:val="clear" w:color="auto" w:fill="00B0F0"/>
          </w:tcPr>
          <w:p w14:paraId="0AFDA5C2" w14:textId="77777777"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14:paraId="3FCCCA95" w14:textId="77777777"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14:paraId="152E4295" w14:textId="77777777" w:rsidTr="009C7056">
        <w:tc>
          <w:tcPr>
            <w:tcW w:w="932" w:type="pct"/>
          </w:tcPr>
          <w:p w14:paraId="30BEB5CF" w14:textId="77777777" w:rsidR="00625BD1" w:rsidRPr="00902581" w:rsidRDefault="00625BD1" w:rsidP="009C7056">
            <w:r w:rsidRPr="00902581">
              <w:t>Thales</w:t>
            </w:r>
          </w:p>
        </w:tc>
        <w:tc>
          <w:tcPr>
            <w:tcW w:w="4068" w:type="pct"/>
          </w:tcPr>
          <w:p w14:paraId="1F51837E" w14:textId="77777777"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14:paraId="5E0EE2E8" w14:textId="77777777" w:rsidTr="009C7056">
        <w:tc>
          <w:tcPr>
            <w:tcW w:w="932" w:type="pct"/>
          </w:tcPr>
          <w:p w14:paraId="2ABCFE62" w14:textId="77777777" w:rsidR="00625BD1" w:rsidRPr="00902581" w:rsidRDefault="00625BD1" w:rsidP="009C7056">
            <w:pPr>
              <w:rPr>
                <w:bCs/>
              </w:rPr>
            </w:pPr>
            <w:r w:rsidRPr="00902581">
              <w:rPr>
                <w:bCs/>
              </w:rPr>
              <w:lastRenderedPageBreak/>
              <w:t>CATT</w:t>
            </w:r>
          </w:p>
        </w:tc>
        <w:tc>
          <w:tcPr>
            <w:tcW w:w="4068" w:type="pct"/>
          </w:tcPr>
          <w:p w14:paraId="2F77CE8B" w14:textId="77777777" w:rsidR="00625BD1" w:rsidRPr="00902581" w:rsidRDefault="00625BD1" w:rsidP="009C7056">
            <w:r w:rsidRPr="00902581">
              <w:t>Observation 7: The benefit of close-loop UL frequency compensation is not clear.</w:t>
            </w:r>
          </w:p>
          <w:p w14:paraId="223B7547" w14:textId="77777777" w:rsidR="00625BD1" w:rsidRPr="00902581" w:rsidRDefault="00625BD1" w:rsidP="009C7056">
            <w:r w:rsidRPr="00902581">
              <w:t>Proposal 12: Close-loop frequency compensation is not needed.</w:t>
            </w:r>
          </w:p>
        </w:tc>
      </w:tr>
      <w:tr w:rsidR="00625BD1" w:rsidRPr="00902581" w14:paraId="16A0D9D2" w14:textId="77777777" w:rsidTr="009C7056">
        <w:tc>
          <w:tcPr>
            <w:tcW w:w="932" w:type="pct"/>
          </w:tcPr>
          <w:p w14:paraId="7C23CE5F" w14:textId="77777777" w:rsidR="00625BD1" w:rsidRPr="00902581" w:rsidRDefault="00625BD1" w:rsidP="009C7056">
            <w:pPr>
              <w:rPr>
                <w:bCs/>
              </w:rPr>
            </w:pPr>
            <w:r w:rsidRPr="00902581">
              <w:rPr>
                <w:bCs/>
              </w:rPr>
              <w:t>Apple</w:t>
            </w:r>
          </w:p>
        </w:tc>
        <w:tc>
          <w:tcPr>
            <w:tcW w:w="4068" w:type="pct"/>
          </w:tcPr>
          <w:p w14:paraId="04B10887" w14:textId="77777777" w:rsidR="00625BD1" w:rsidRPr="00902581" w:rsidRDefault="00625BD1" w:rsidP="009C7056">
            <w:r w:rsidRPr="00902581">
              <w:t>Proposal 8: UE pre-compensates the frequency offset in its UL transmissions, based on its calculated or indicated frequency offset.</w:t>
            </w:r>
          </w:p>
        </w:tc>
      </w:tr>
      <w:tr w:rsidR="00625BD1" w:rsidRPr="00902581" w14:paraId="0BA61D1F" w14:textId="77777777" w:rsidTr="009C7056">
        <w:tc>
          <w:tcPr>
            <w:tcW w:w="932" w:type="pct"/>
          </w:tcPr>
          <w:p w14:paraId="33D0F84D" w14:textId="77777777" w:rsidR="00625BD1" w:rsidRPr="00902581" w:rsidRDefault="00625BD1" w:rsidP="009C7056">
            <w:pPr>
              <w:rPr>
                <w:bCs/>
              </w:rPr>
            </w:pPr>
            <w:r w:rsidRPr="00902581">
              <w:rPr>
                <w:bCs/>
              </w:rPr>
              <w:t>Spreadtrum</w:t>
            </w:r>
          </w:p>
        </w:tc>
        <w:tc>
          <w:tcPr>
            <w:tcW w:w="4068" w:type="pct"/>
          </w:tcPr>
          <w:p w14:paraId="72D25F7C" w14:textId="77777777" w:rsidR="00625BD1" w:rsidRPr="00902581" w:rsidRDefault="00625BD1" w:rsidP="009C7056">
            <w:r w:rsidRPr="00902581">
              <w:t>In our view, for GNSS UE, both the estimation and UE-specific UL frequency compensation is conducted at the UE side and UE-specific frequency correction signaling can be avoided.</w:t>
            </w:r>
          </w:p>
        </w:tc>
      </w:tr>
      <w:tr w:rsidR="00625BD1" w:rsidRPr="00902581" w14:paraId="267E122F" w14:textId="77777777" w:rsidTr="009C7056">
        <w:tc>
          <w:tcPr>
            <w:tcW w:w="932" w:type="pct"/>
          </w:tcPr>
          <w:p w14:paraId="7EB7F883" w14:textId="77777777" w:rsidR="00625BD1" w:rsidRPr="00902581" w:rsidRDefault="00625BD1" w:rsidP="009C7056">
            <w:pPr>
              <w:rPr>
                <w:bCs/>
              </w:rPr>
            </w:pPr>
            <w:proofErr w:type="spellStart"/>
            <w:r w:rsidRPr="00902581">
              <w:rPr>
                <w:bCs/>
              </w:rPr>
              <w:t>InterDigital</w:t>
            </w:r>
            <w:proofErr w:type="spellEnd"/>
          </w:p>
        </w:tc>
        <w:tc>
          <w:tcPr>
            <w:tcW w:w="4068" w:type="pct"/>
          </w:tcPr>
          <w:p w14:paraId="72C5BA04" w14:textId="77777777"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14:paraId="5B39BAB7" w14:textId="77777777" w:rsidTr="009C7056">
        <w:tc>
          <w:tcPr>
            <w:tcW w:w="932" w:type="pct"/>
          </w:tcPr>
          <w:p w14:paraId="4D8C49C0" w14:textId="77777777" w:rsidR="00625BD1" w:rsidRPr="00902581" w:rsidRDefault="00625BD1" w:rsidP="009C7056">
            <w:pPr>
              <w:rPr>
                <w:bCs/>
              </w:rPr>
            </w:pPr>
            <w:r w:rsidRPr="00902581">
              <w:rPr>
                <w:bCs/>
              </w:rPr>
              <w:t>Qualcomm</w:t>
            </w:r>
          </w:p>
        </w:tc>
        <w:tc>
          <w:tcPr>
            <w:tcW w:w="4068" w:type="pct"/>
          </w:tcPr>
          <w:p w14:paraId="19F618D4" w14:textId="77777777" w:rsidR="00625BD1" w:rsidRPr="00902581" w:rsidRDefault="00625BD1" w:rsidP="009C7056">
            <w:r w:rsidRPr="00902581">
              <w:t xml:space="preserve">Proposal 5: In NTN, both UE autonomous and closed-loop frequency control are supported. </w:t>
            </w:r>
          </w:p>
          <w:p w14:paraId="11233AD6" w14:textId="77777777" w:rsidR="00625BD1" w:rsidRPr="00902581" w:rsidRDefault="00625BD1" w:rsidP="009C7056">
            <w:r w:rsidRPr="00902581">
              <w:t>Proposal 6: Support closed-loop frequency control commands by MAC-CE.</w:t>
            </w:r>
          </w:p>
          <w:p w14:paraId="0F94D19A" w14:textId="77777777" w:rsidR="00625BD1" w:rsidRPr="00902581" w:rsidRDefault="00625BD1" w:rsidP="009C7056">
            <w:r w:rsidRPr="00902581">
              <w:t>Proposal 7: Consider group-common DCI for UL time and frequency control.</w:t>
            </w:r>
          </w:p>
        </w:tc>
      </w:tr>
      <w:tr w:rsidR="00625BD1" w:rsidRPr="00902581" w14:paraId="0D5072BF" w14:textId="77777777" w:rsidTr="009C7056">
        <w:tc>
          <w:tcPr>
            <w:tcW w:w="932" w:type="pct"/>
          </w:tcPr>
          <w:p w14:paraId="50BCDA0B" w14:textId="77777777" w:rsidR="00625BD1" w:rsidRPr="00902581" w:rsidRDefault="00625BD1" w:rsidP="009C7056">
            <w:pPr>
              <w:rPr>
                <w:bCs/>
              </w:rPr>
            </w:pPr>
            <w:r w:rsidRPr="00902581">
              <w:rPr>
                <w:bCs/>
              </w:rPr>
              <w:t>MediaTek</w:t>
            </w:r>
          </w:p>
        </w:tc>
        <w:tc>
          <w:tcPr>
            <w:tcW w:w="4068" w:type="pct"/>
          </w:tcPr>
          <w:p w14:paraId="7805B07C" w14:textId="77777777"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14:paraId="25F873C5" w14:textId="77777777" w:rsidTr="009C7056">
        <w:tc>
          <w:tcPr>
            <w:tcW w:w="932" w:type="pct"/>
          </w:tcPr>
          <w:p w14:paraId="624EB9DD" w14:textId="77777777" w:rsidR="00625BD1" w:rsidRPr="00902581" w:rsidRDefault="00625BD1" w:rsidP="009C7056">
            <w:pPr>
              <w:rPr>
                <w:bCs/>
              </w:rPr>
            </w:pPr>
            <w:r w:rsidRPr="00902581">
              <w:rPr>
                <w:bCs/>
              </w:rPr>
              <w:t>Huawei</w:t>
            </w:r>
          </w:p>
        </w:tc>
        <w:tc>
          <w:tcPr>
            <w:tcW w:w="4068" w:type="pct"/>
          </w:tcPr>
          <w:p w14:paraId="013D4122" w14:textId="77777777" w:rsidR="00625BD1" w:rsidRPr="00902581" w:rsidRDefault="00625BD1" w:rsidP="009C7056">
            <w:r w:rsidRPr="00902581">
              <w:t>Observation 1: For GNSS UE, UE-specific frequency correction signaling can be avoided.</w:t>
            </w:r>
          </w:p>
        </w:tc>
      </w:tr>
    </w:tbl>
    <w:p w14:paraId="477E0BCF" w14:textId="77777777" w:rsidR="005E5946" w:rsidRPr="00902581" w:rsidRDefault="005E5946" w:rsidP="00404A8B">
      <w:pPr>
        <w:pStyle w:val="30"/>
      </w:pPr>
      <w:bookmarkStart w:id="26" w:name="_Toc55490733"/>
      <w:r w:rsidRPr="00902581">
        <w:t>Companies views</w:t>
      </w:r>
      <w:bookmarkEnd w:id="26"/>
    </w:p>
    <w:p w14:paraId="4997CEDD" w14:textId="77777777" w:rsidR="0075777F" w:rsidRPr="00902581" w:rsidRDefault="0075777F" w:rsidP="00404A8B">
      <w:r w:rsidRPr="00902581">
        <w:t xml:space="preserve">Based on </w:t>
      </w:r>
      <w:proofErr w:type="gramStart"/>
      <w:r w:rsidRPr="00902581">
        <w:t>companies</w:t>
      </w:r>
      <w:proofErr w:type="gramEnd"/>
      <w:r w:rsidRPr="00902581">
        <w:t xml:space="preserve"> </w:t>
      </w:r>
      <w:r w:rsidR="00D42B80" w:rsidRPr="00902581">
        <w:t xml:space="preserve">proposals, the initial proposals are </w:t>
      </w:r>
      <w:r w:rsidRPr="00902581">
        <w:t>as follow</w:t>
      </w:r>
      <w:r w:rsidR="00D42B80" w:rsidRPr="00902581">
        <w:t>s</w:t>
      </w:r>
      <w:r w:rsidRPr="00902581">
        <w:t>:</w:t>
      </w:r>
    </w:p>
    <w:p w14:paraId="5FE7E187" w14:textId="77777777"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14:paraId="5DC3F1CD" w14:textId="77777777"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NR NTN </w:t>
      </w:r>
      <w:proofErr w:type="gramStart"/>
      <w:r w:rsidRPr="00902581">
        <w:rPr>
          <w:rFonts w:eastAsiaTheme="minorHAnsi"/>
          <w:b/>
          <w:bCs/>
          <w:sz w:val="22"/>
          <w:szCs w:val="22"/>
          <w:lang w:val="en-US"/>
        </w:rPr>
        <w:t>UE  in</w:t>
      </w:r>
      <w:proofErr w:type="gramEnd"/>
      <w:r w:rsidRPr="00902581">
        <w:rPr>
          <w:rFonts w:eastAsiaTheme="minorHAnsi"/>
          <w:b/>
          <w:bCs/>
          <w:sz w:val="22"/>
          <w:szCs w:val="22"/>
          <w:lang w:val="en-US"/>
        </w:rPr>
        <w:t xml:space="preserve"> RRC_CONNECTED state shall be capable of using an acquired GNSS position and satellite ephemeris to calculate frequency pre-compensation to counter shift the Doppler experienced on the service access.</w:t>
      </w:r>
    </w:p>
    <w:tbl>
      <w:tblPr>
        <w:tblStyle w:val="aff2"/>
        <w:tblW w:w="5000" w:type="pct"/>
        <w:tblLook w:val="04A0" w:firstRow="1" w:lastRow="0" w:firstColumn="1" w:lastColumn="0" w:noHBand="0" w:noVBand="1"/>
      </w:tblPr>
      <w:tblGrid>
        <w:gridCol w:w="1795"/>
        <w:gridCol w:w="7834"/>
      </w:tblGrid>
      <w:tr w:rsidR="005E5946" w:rsidRPr="00902581" w14:paraId="393C5B65" w14:textId="77777777" w:rsidTr="001F6073">
        <w:tc>
          <w:tcPr>
            <w:tcW w:w="932" w:type="pct"/>
            <w:shd w:val="clear" w:color="auto" w:fill="00B0F0"/>
          </w:tcPr>
          <w:p w14:paraId="412025AE"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095266BF"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16BE91D" w14:textId="77777777" w:rsidTr="008853FA">
        <w:tc>
          <w:tcPr>
            <w:tcW w:w="932" w:type="pct"/>
          </w:tcPr>
          <w:p w14:paraId="5B8AF965" w14:textId="77777777" w:rsidR="005E5946" w:rsidRPr="00DD535F" w:rsidRDefault="00DD535F"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D8E915F" w14:textId="77777777" w:rsidR="005E5946" w:rsidRPr="00DD535F" w:rsidRDefault="00DD535F" w:rsidP="005E5946">
            <w:pPr>
              <w:rPr>
                <w:rFonts w:eastAsiaTheme="minorEastAsia"/>
                <w:lang w:eastAsia="zh-CN"/>
              </w:rPr>
            </w:pPr>
            <w:r>
              <w:rPr>
                <w:rFonts w:eastAsiaTheme="minorEastAsia" w:hint="eastAsia"/>
                <w:lang w:eastAsia="zh-CN"/>
              </w:rPr>
              <w:t>Supportive</w:t>
            </w:r>
            <w:r>
              <w:rPr>
                <w:rFonts w:eastAsiaTheme="minorEastAsia"/>
                <w:lang w:eastAsia="zh-CN"/>
              </w:rPr>
              <w:t>. We need to support the unified UE implementation for pre-compensation regardless of UE status.</w:t>
            </w:r>
            <w:r w:rsidR="00B9470F">
              <w:rPr>
                <w:rFonts w:eastAsiaTheme="minorEastAsia"/>
                <w:lang w:eastAsia="zh-CN"/>
              </w:rPr>
              <w:t xml:space="preserve"> This can be merged with the proposal for initial access.</w:t>
            </w:r>
          </w:p>
        </w:tc>
      </w:tr>
      <w:tr w:rsidR="00842DEB" w:rsidRPr="00902581" w14:paraId="1598AC72" w14:textId="77777777" w:rsidTr="008853FA">
        <w:tc>
          <w:tcPr>
            <w:tcW w:w="932" w:type="pct"/>
          </w:tcPr>
          <w:p w14:paraId="03DAE444"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7F73B94D" w14:textId="77777777" w:rsidR="00842DEB" w:rsidRDefault="00842DEB" w:rsidP="005E5946">
            <w:pPr>
              <w:rPr>
                <w:rFonts w:eastAsiaTheme="minorEastAsia"/>
                <w:lang w:eastAsia="zh-CN"/>
              </w:rPr>
            </w:pPr>
            <w:r>
              <w:rPr>
                <w:rFonts w:eastAsiaTheme="minorEastAsia"/>
                <w:lang w:eastAsia="zh-CN"/>
              </w:rPr>
              <w:t>Support proposal and agree with ZTE it can be merged with the proposal for initial access.</w:t>
            </w:r>
          </w:p>
        </w:tc>
      </w:tr>
      <w:tr w:rsidR="00F0617A" w:rsidRPr="00902581" w14:paraId="7B5B36AD" w14:textId="77777777" w:rsidTr="008853FA">
        <w:tc>
          <w:tcPr>
            <w:tcW w:w="932" w:type="pct"/>
          </w:tcPr>
          <w:p w14:paraId="1D1C536E" w14:textId="77777777" w:rsidR="00F0617A" w:rsidRPr="00902581" w:rsidRDefault="00F0617A" w:rsidP="00F0617A">
            <w:r>
              <w:t>Ericsson</w:t>
            </w:r>
          </w:p>
        </w:tc>
        <w:tc>
          <w:tcPr>
            <w:tcW w:w="4068" w:type="pct"/>
          </w:tcPr>
          <w:p w14:paraId="62B95769" w14:textId="77777777" w:rsidR="00F0617A" w:rsidRPr="00902581" w:rsidRDefault="00F0617A" w:rsidP="00F0617A">
            <w:r>
              <w:t>We support the proposal.</w:t>
            </w:r>
          </w:p>
        </w:tc>
      </w:tr>
      <w:tr w:rsidR="002C7C74" w:rsidRPr="00902581" w14:paraId="279B9FC0" w14:textId="77777777" w:rsidTr="008853FA">
        <w:tc>
          <w:tcPr>
            <w:tcW w:w="932" w:type="pct"/>
          </w:tcPr>
          <w:p w14:paraId="754D7B63" w14:textId="77777777" w:rsidR="002C7C74" w:rsidRDefault="002C7C74" w:rsidP="002C7C74">
            <w:pPr>
              <w:rPr>
                <w:rFonts w:eastAsiaTheme="minorEastAsia"/>
                <w:lang w:eastAsia="zh-CN"/>
              </w:rPr>
            </w:pPr>
            <w:r>
              <w:rPr>
                <w:rFonts w:eastAsiaTheme="minorEastAsia"/>
                <w:lang w:eastAsia="zh-CN"/>
              </w:rPr>
              <w:t>Intel</w:t>
            </w:r>
          </w:p>
        </w:tc>
        <w:tc>
          <w:tcPr>
            <w:tcW w:w="4068" w:type="pct"/>
          </w:tcPr>
          <w:p w14:paraId="38837E93" w14:textId="77777777" w:rsidR="002C7C74" w:rsidRDefault="002C7C74" w:rsidP="002C7C74">
            <w:pPr>
              <w:rPr>
                <w:rFonts w:eastAsiaTheme="minorEastAsia"/>
                <w:lang w:eastAsia="zh-CN"/>
              </w:rPr>
            </w:pPr>
            <w:r>
              <w:rPr>
                <w:rFonts w:eastAsiaTheme="minorEastAsia"/>
                <w:lang w:eastAsia="zh-CN"/>
              </w:rPr>
              <w:t>Support</w:t>
            </w:r>
          </w:p>
        </w:tc>
      </w:tr>
      <w:tr w:rsidR="002C7C74" w:rsidRPr="00902581" w14:paraId="2D2A9B89" w14:textId="77777777" w:rsidTr="008853FA">
        <w:tc>
          <w:tcPr>
            <w:tcW w:w="932" w:type="pct"/>
          </w:tcPr>
          <w:p w14:paraId="184C5421" w14:textId="77777777" w:rsidR="002C7C74" w:rsidRDefault="00F33083" w:rsidP="002C7C74">
            <w:pPr>
              <w:rPr>
                <w:rFonts w:eastAsiaTheme="minorEastAsia"/>
                <w:lang w:eastAsia="zh-CN"/>
              </w:rPr>
            </w:pPr>
            <w:r>
              <w:rPr>
                <w:rFonts w:eastAsiaTheme="minorEastAsia"/>
                <w:lang w:eastAsia="zh-CN"/>
              </w:rPr>
              <w:t>Apple</w:t>
            </w:r>
          </w:p>
        </w:tc>
        <w:tc>
          <w:tcPr>
            <w:tcW w:w="4068" w:type="pct"/>
          </w:tcPr>
          <w:p w14:paraId="4344457D" w14:textId="77777777" w:rsidR="002C7C74" w:rsidRDefault="00F33083" w:rsidP="002C7C74">
            <w:pPr>
              <w:rPr>
                <w:rFonts w:eastAsiaTheme="minorEastAsia"/>
                <w:lang w:eastAsia="zh-CN"/>
              </w:rPr>
            </w:pPr>
            <w:r>
              <w:rPr>
                <w:rFonts w:eastAsiaTheme="minorEastAsia"/>
                <w:lang w:eastAsia="zh-CN"/>
              </w:rPr>
              <w:t>Support</w:t>
            </w:r>
          </w:p>
        </w:tc>
      </w:tr>
      <w:tr w:rsidR="001A2B0C" w:rsidRPr="00902581" w14:paraId="3903ADDB" w14:textId="77777777" w:rsidTr="008853FA">
        <w:tc>
          <w:tcPr>
            <w:tcW w:w="932" w:type="pct"/>
          </w:tcPr>
          <w:p w14:paraId="569DA96A"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9792EC1" w14:textId="77777777" w:rsidR="001A2B0C" w:rsidRDefault="001A2B0C" w:rsidP="001A2B0C">
            <w:pPr>
              <w:rPr>
                <w:rFonts w:eastAsiaTheme="minorEastAsia"/>
                <w:lang w:eastAsia="zh-CN"/>
              </w:rPr>
            </w:pPr>
            <w:r>
              <w:rPr>
                <w:rFonts w:eastAsiaTheme="minorEastAsia" w:hint="eastAsia"/>
                <w:lang w:eastAsia="zh-CN"/>
              </w:rPr>
              <w:t>Support</w:t>
            </w:r>
          </w:p>
        </w:tc>
      </w:tr>
      <w:tr w:rsidR="00440E06" w:rsidRPr="00902581" w14:paraId="181CB58C" w14:textId="77777777" w:rsidTr="008853FA">
        <w:tc>
          <w:tcPr>
            <w:tcW w:w="932" w:type="pct"/>
          </w:tcPr>
          <w:p w14:paraId="4D03C35A" w14:textId="2F4E270D" w:rsidR="00440E06" w:rsidRDefault="00440E06" w:rsidP="001A2B0C">
            <w:pPr>
              <w:rPr>
                <w:rFonts w:eastAsiaTheme="minorEastAsia"/>
                <w:lang w:eastAsia="zh-CN"/>
              </w:rPr>
            </w:pPr>
            <w:r>
              <w:rPr>
                <w:rFonts w:eastAsiaTheme="minorEastAsia"/>
                <w:lang w:eastAsia="zh-CN"/>
              </w:rPr>
              <w:t>Qualcomm</w:t>
            </w:r>
          </w:p>
        </w:tc>
        <w:tc>
          <w:tcPr>
            <w:tcW w:w="4068" w:type="pct"/>
          </w:tcPr>
          <w:p w14:paraId="246A2BBD" w14:textId="758B7CA4" w:rsidR="00440E06" w:rsidRDefault="00440E06" w:rsidP="001A2B0C">
            <w:pPr>
              <w:rPr>
                <w:rFonts w:eastAsiaTheme="minorEastAsia"/>
                <w:lang w:eastAsia="zh-CN"/>
              </w:rPr>
            </w:pPr>
            <w:r>
              <w:rPr>
                <w:rFonts w:eastAsiaTheme="minorEastAsia"/>
                <w:lang w:eastAsia="zh-CN"/>
              </w:rPr>
              <w:t>Support</w:t>
            </w:r>
          </w:p>
        </w:tc>
      </w:tr>
      <w:tr w:rsidR="006236DE" w:rsidRPr="00902581" w14:paraId="303A9E2E" w14:textId="77777777" w:rsidTr="008853FA">
        <w:tc>
          <w:tcPr>
            <w:tcW w:w="932" w:type="pct"/>
          </w:tcPr>
          <w:p w14:paraId="5A48E74F" w14:textId="3860CB2F"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9DEB7B6" w14:textId="745F89D6"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2B1AFAE9" w14:textId="77777777" w:rsidTr="008853FA">
        <w:tc>
          <w:tcPr>
            <w:tcW w:w="932" w:type="pct"/>
          </w:tcPr>
          <w:p w14:paraId="65CFA890" w14:textId="45187990" w:rsidR="00104B1B" w:rsidRDefault="00104B1B" w:rsidP="006236DE">
            <w:pPr>
              <w:rPr>
                <w:rFonts w:eastAsiaTheme="minorEastAsia"/>
                <w:lang w:eastAsia="zh-CN"/>
              </w:rPr>
            </w:pPr>
            <w:r>
              <w:rPr>
                <w:rFonts w:eastAsiaTheme="minorEastAsia" w:hint="eastAsia"/>
                <w:lang w:eastAsia="zh-CN"/>
              </w:rPr>
              <w:t>Spreadtrum</w:t>
            </w:r>
          </w:p>
        </w:tc>
        <w:tc>
          <w:tcPr>
            <w:tcW w:w="4068" w:type="pct"/>
          </w:tcPr>
          <w:p w14:paraId="6A827DA4" w14:textId="7010D386" w:rsidR="00104B1B" w:rsidRDefault="00104B1B" w:rsidP="006236DE">
            <w:pPr>
              <w:rPr>
                <w:rFonts w:eastAsiaTheme="minorEastAsia"/>
                <w:lang w:eastAsia="zh-CN"/>
              </w:rPr>
            </w:pPr>
            <w:r w:rsidRPr="00104B1B">
              <w:rPr>
                <w:rFonts w:eastAsiaTheme="minorEastAsia"/>
                <w:lang w:eastAsia="zh-CN"/>
              </w:rPr>
              <w:t>Support</w:t>
            </w:r>
          </w:p>
        </w:tc>
      </w:tr>
      <w:tr w:rsidR="00054C98" w:rsidRPr="00902581" w14:paraId="78CB35CB" w14:textId="77777777" w:rsidTr="008853FA">
        <w:tc>
          <w:tcPr>
            <w:tcW w:w="932" w:type="pct"/>
          </w:tcPr>
          <w:p w14:paraId="4A0E3E09" w14:textId="0F27C443"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1F6ECD6B" w14:textId="03A0F08C"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48CA0CC2" w14:textId="77777777" w:rsidTr="008853FA">
        <w:tc>
          <w:tcPr>
            <w:tcW w:w="932" w:type="pct"/>
          </w:tcPr>
          <w:p w14:paraId="558B7501" w14:textId="2A389696"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6214889E" w14:textId="57F5CE95"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5E56A8F" w14:textId="77777777" w:rsidTr="008853FA">
        <w:tc>
          <w:tcPr>
            <w:tcW w:w="932" w:type="pct"/>
          </w:tcPr>
          <w:p w14:paraId="230F2780" w14:textId="1928AE2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176B2E8C" w14:textId="48ACEF9F"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1ECCA855" w14:textId="77777777" w:rsidTr="008853FA">
        <w:tc>
          <w:tcPr>
            <w:tcW w:w="932" w:type="pct"/>
          </w:tcPr>
          <w:p w14:paraId="1E0519D6" w14:textId="1D85BD8F"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BCEC93" w14:textId="774F2E1C" w:rsidR="00B44131" w:rsidRDefault="00B44131" w:rsidP="00B44131">
            <w:pPr>
              <w:rPr>
                <w:rFonts w:eastAsiaTheme="minorEastAsia"/>
                <w:lang w:eastAsia="zh-CN"/>
              </w:rPr>
            </w:pPr>
            <w:r>
              <w:rPr>
                <w:rFonts w:eastAsia="Malgun Gothic"/>
                <w:lang w:eastAsia="ko-KR"/>
              </w:rPr>
              <w:t xml:space="preserve">Support </w:t>
            </w:r>
          </w:p>
        </w:tc>
      </w:tr>
      <w:tr w:rsidR="0068312F" w:rsidRPr="00902581" w14:paraId="0804E9C8" w14:textId="77777777" w:rsidTr="008853FA">
        <w:tc>
          <w:tcPr>
            <w:tcW w:w="932" w:type="pct"/>
          </w:tcPr>
          <w:p w14:paraId="60A1C328" w14:textId="1BF0348F" w:rsidR="0068312F" w:rsidRDefault="0068312F" w:rsidP="0068312F">
            <w:pPr>
              <w:rPr>
                <w:rFonts w:eastAsia="Malgun Gothic"/>
                <w:lang w:eastAsia="ko-KR"/>
              </w:rPr>
            </w:pPr>
            <w:r>
              <w:rPr>
                <w:rFonts w:eastAsiaTheme="minorEastAsia"/>
                <w:lang w:eastAsia="zh-CN"/>
              </w:rPr>
              <w:lastRenderedPageBreak/>
              <w:t xml:space="preserve">APT </w:t>
            </w:r>
          </w:p>
        </w:tc>
        <w:tc>
          <w:tcPr>
            <w:tcW w:w="4068" w:type="pct"/>
          </w:tcPr>
          <w:p w14:paraId="38C8BCEF" w14:textId="691D0426" w:rsidR="0068312F" w:rsidRDefault="0068312F" w:rsidP="0068312F">
            <w:pPr>
              <w:rPr>
                <w:rFonts w:eastAsia="Malgun Gothic"/>
                <w:lang w:eastAsia="ko-KR"/>
              </w:rPr>
            </w:pPr>
            <w:r>
              <w:rPr>
                <w:rFonts w:eastAsiaTheme="minorEastAsia"/>
                <w:lang w:eastAsia="zh-CN"/>
              </w:rPr>
              <w:t xml:space="preserve">Support </w:t>
            </w:r>
            <w:r w:rsidRPr="0010311E">
              <w:rPr>
                <w:rFonts w:eastAsiaTheme="minorEastAsia"/>
                <w:lang w:eastAsia="zh-CN"/>
              </w:rPr>
              <w:t>proposal 4-1</w:t>
            </w:r>
          </w:p>
        </w:tc>
      </w:tr>
      <w:tr w:rsidR="0073109D" w14:paraId="4D94790B" w14:textId="77777777" w:rsidTr="0073109D">
        <w:tc>
          <w:tcPr>
            <w:tcW w:w="932" w:type="pct"/>
          </w:tcPr>
          <w:p w14:paraId="7A2FD74F"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863F401"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w:t>
            </w:r>
          </w:p>
        </w:tc>
      </w:tr>
      <w:tr w:rsidR="008A5516" w:rsidRPr="00902581" w14:paraId="4308391B" w14:textId="77777777" w:rsidTr="008A5516">
        <w:tc>
          <w:tcPr>
            <w:tcW w:w="932" w:type="pct"/>
          </w:tcPr>
          <w:p w14:paraId="22E91392"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62A08481" w14:textId="77777777" w:rsidR="008A5516" w:rsidRDefault="008A5516" w:rsidP="00C557AE">
            <w:pPr>
              <w:rPr>
                <w:rFonts w:eastAsiaTheme="minorEastAsia"/>
                <w:lang w:eastAsia="zh-CN"/>
              </w:rPr>
            </w:pPr>
            <w:r>
              <w:rPr>
                <w:rFonts w:eastAsiaTheme="minorEastAsia"/>
                <w:lang w:eastAsia="zh-CN"/>
              </w:rPr>
              <w:t>Support of proposal 4-1</w:t>
            </w:r>
          </w:p>
        </w:tc>
      </w:tr>
      <w:tr w:rsidR="00051BE2" w14:paraId="3F40BE3A" w14:textId="77777777" w:rsidTr="008E3CD7">
        <w:tc>
          <w:tcPr>
            <w:tcW w:w="932" w:type="pct"/>
          </w:tcPr>
          <w:p w14:paraId="0BFB986D" w14:textId="77777777" w:rsidR="00051BE2" w:rsidRDefault="00051BE2" w:rsidP="008E3CD7">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E133D1A" w14:textId="77777777" w:rsidR="00051BE2" w:rsidRDefault="00051BE2" w:rsidP="008E3CD7">
            <w:pPr>
              <w:rPr>
                <w:rFonts w:eastAsiaTheme="minorEastAsia"/>
                <w:lang w:eastAsia="zh-CN"/>
              </w:rPr>
            </w:pPr>
            <w:r>
              <w:rPr>
                <w:rFonts w:eastAsiaTheme="minorEastAsia" w:hint="eastAsia"/>
                <w:lang w:eastAsia="zh-CN"/>
              </w:rPr>
              <w:t>W</w:t>
            </w:r>
            <w:r>
              <w:rPr>
                <w:rFonts w:eastAsiaTheme="minorEastAsia"/>
                <w:lang w:eastAsia="zh-CN"/>
              </w:rPr>
              <w:t>e share the same view as ZTE for a unified UE implementation for pre-compensation regardless of UE status.</w:t>
            </w:r>
          </w:p>
          <w:p w14:paraId="531BEE6D" w14:textId="77777777" w:rsidR="00051BE2" w:rsidRDefault="00051BE2" w:rsidP="008E3CD7">
            <w:r>
              <w:rPr>
                <w:rFonts w:eastAsiaTheme="minorEastAsia"/>
                <w:lang w:eastAsia="zh-CN"/>
              </w:rPr>
              <w:t>Similar to our previous view for initial access, w</w:t>
            </w:r>
            <w:r w:rsidRPr="005A6E15">
              <w:rPr>
                <w:rFonts w:eastAsiaTheme="minorEastAsia"/>
                <w:lang w:eastAsia="zh-CN"/>
              </w:rPr>
              <w:t>e are fine with the proposal as soon as</w:t>
            </w:r>
            <w:r>
              <w:rPr>
                <w:rFonts w:eastAsiaTheme="minorEastAsia"/>
                <w:lang w:eastAsia="zh-CN"/>
              </w:rPr>
              <w:t xml:space="preserve"> </w:t>
            </w:r>
            <w:r w:rsidRPr="00902581">
              <w:t>instant state vector</w:t>
            </w:r>
            <w:r>
              <w:t xml:space="preserve"> based serving </w:t>
            </w:r>
            <w:r w:rsidRPr="00902581">
              <w:t>satellite ephemeris</w:t>
            </w:r>
            <w:r>
              <w:t xml:space="preserve"> format is supported for </w:t>
            </w:r>
            <w:r w:rsidRPr="00D51003">
              <w:rPr>
                <w:rFonts w:eastAsiaTheme="minorEastAsia"/>
                <w:lang w:eastAsia="zh-CN"/>
              </w:rPr>
              <w:t xml:space="preserve">geometric based </w:t>
            </w:r>
            <w:r w:rsidRPr="00841F73">
              <w:rPr>
                <w:rFonts w:eastAsiaTheme="minorEastAsia"/>
                <w:lang w:eastAsia="zh-CN"/>
              </w:rPr>
              <w:t xml:space="preserve">solution (i.e., </w:t>
            </w:r>
            <w:r>
              <w:t>Solution #3-1).</w:t>
            </w:r>
          </w:p>
          <w:p w14:paraId="7196BF95" w14:textId="77777777" w:rsidR="00051BE2" w:rsidRDefault="00051BE2" w:rsidP="008E3CD7">
            <w:pPr>
              <w:rPr>
                <w:rFonts w:eastAsiaTheme="minorEastAsia"/>
                <w:lang w:eastAsia="zh-CN"/>
              </w:rPr>
            </w:pPr>
            <w:r>
              <w:rPr>
                <w:rFonts w:eastAsiaTheme="minorEastAsia" w:hint="eastAsia"/>
                <w:lang w:eastAsia="zh-CN"/>
              </w:rPr>
              <w:t>O</w:t>
            </w:r>
            <w:r>
              <w:rPr>
                <w:rFonts w:eastAsiaTheme="minorEastAsia"/>
                <w:lang w:eastAsia="zh-CN"/>
              </w:rPr>
              <w:t xml:space="preserve">therwise, frequency reference based solution (i.e., </w:t>
            </w:r>
            <w:r>
              <w:t>Solution #3-2)</w:t>
            </w:r>
            <w:r>
              <w:rPr>
                <w:rFonts w:eastAsiaTheme="minorEastAsia"/>
                <w:lang w:eastAsia="zh-CN"/>
              </w:rPr>
              <w:t xml:space="preserve"> needs to be supported for </w:t>
            </w:r>
            <w:r w:rsidRPr="00902581">
              <w:t>implicit compatibility to support HAPS and ATG scenarios since orbit concept is meaningless in HAPS and ATG scenarios</w:t>
            </w:r>
            <w:r>
              <w:t>.</w:t>
            </w:r>
          </w:p>
        </w:tc>
      </w:tr>
      <w:tr w:rsidR="008A26E3" w:rsidRPr="00902581" w14:paraId="3024B9E0" w14:textId="77777777" w:rsidTr="008A5516">
        <w:tc>
          <w:tcPr>
            <w:tcW w:w="932" w:type="pct"/>
          </w:tcPr>
          <w:p w14:paraId="0736738F" w14:textId="1F5910CF" w:rsidR="008A26E3" w:rsidRPr="00051BE2" w:rsidRDefault="008A26E3" w:rsidP="008A26E3">
            <w:pPr>
              <w:rPr>
                <w:rFonts w:eastAsiaTheme="minorEastAsia"/>
                <w:lang w:eastAsia="zh-CN"/>
              </w:rPr>
            </w:pPr>
            <w:r>
              <w:rPr>
                <w:rFonts w:eastAsia="Malgun Gothic" w:hint="eastAsia"/>
                <w:lang w:eastAsia="ko-KR"/>
              </w:rPr>
              <w:t>LG</w:t>
            </w:r>
          </w:p>
        </w:tc>
        <w:tc>
          <w:tcPr>
            <w:tcW w:w="4068" w:type="pct"/>
          </w:tcPr>
          <w:p w14:paraId="4EFBE248" w14:textId="36E69059" w:rsidR="008A26E3" w:rsidRDefault="008A26E3" w:rsidP="008A26E3">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3A01C6" w:rsidRPr="00902581" w14:paraId="2C10FB90" w14:textId="77777777" w:rsidTr="008A5516">
        <w:tc>
          <w:tcPr>
            <w:tcW w:w="932" w:type="pct"/>
          </w:tcPr>
          <w:p w14:paraId="19905EC5" w14:textId="77777777" w:rsidR="003A01C6" w:rsidRDefault="003A01C6" w:rsidP="003A01C6">
            <w:pPr>
              <w:rPr>
                <w:rFonts w:eastAsiaTheme="minorEastAsia"/>
                <w:lang w:eastAsia="zh-CN"/>
              </w:rPr>
            </w:pPr>
            <w:r>
              <w:rPr>
                <w:rFonts w:eastAsiaTheme="minorEastAsia"/>
                <w:lang w:eastAsia="zh-CN"/>
              </w:rPr>
              <w:t xml:space="preserve">Fraunhofer IIS, </w:t>
            </w:r>
          </w:p>
          <w:p w14:paraId="4E5063FB" w14:textId="52905CCB" w:rsidR="003A01C6" w:rsidRDefault="003A01C6" w:rsidP="003A01C6">
            <w:pPr>
              <w:rPr>
                <w:rFonts w:eastAsia="Malgun Gothic"/>
                <w:lang w:eastAsia="ko-KR"/>
              </w:rPr>
            </w:pPr>
            <w:r>
              <w:rPr>
                <w:rFonts w:eastAsiaTheme="minorEastAsia"/>
                <w:lang w:eastAsia="zh-CN"/>
              </w:rPr>
              <w:t>Fraunhofer HHI</w:t>
            </w:r>
          </w:p>
        </w:tc>
        <w:tc>
          <w:tcPr>
            <w:tcW w:w="4068" w:type="pct"/>
          </w:tcPr>
          <w:p w14:paraId="7D186614" w14:textId="0744BE8D" w:rsidR="003A01C6" w:rsidRDefault="003A01C6" w:rsidP="003A01C6">
            <w:pPr>
              <w:rPr>
                <w:rFonts w:eastAsia="Malgun Gothic"/>
                <w:lang w:eastAsia="ko-KR"/>
              </w:rPr>
            </w:pPr>
            <w:r>
              <w:rPr>
                <w:rFonts w:eastAsiaTheme="minorEastAsia"/>
                <w:lang w:eastAsia="zh-CN"/>
              </w:rPr>
              <w:t>Supportive</w:t>
            </w:r>
          </w:p>
        </w:tc>
      </w:tr>
      <w:tr w:rsidR="00F00F63" w:rsidRPr="00902581" w14:paraId="62221310" w14:textId="77777777" w:rsidTr="008A5516">
        <w:tc>
          <w:tcPr>
            <w:tcW w:w="932" w:type="pct"/>
          </w:tcPr>
          <w:p w14:paraId="3B6287C6" w14:textId="74144062" w:rsidR="00F00F63" w:rsidRDefault="004110E0" w:rsidP="00F00F63">
            <w:pPr>
              <w:rPr>
                <w:rFonts w:eastAsiaTheme="minorEastAsia"/>
                <w:lang w:eastAsia="zh-CN"/>
              </w:rPr>
            </w:pPr>
            <w:r>
              <w:rPr>
                <w:rFonts w:eastAsiaTheme="minorEastAsia"/>
                <w:lang w:eastAsia="zh-CN"/>
              </w:rPr>
              <w:t>V</w:t>
            </w:r>
            <w:r w:rsidR="00F00F63">
              <w:rPr>
                <w:rFonts w:eastAsiaTheme="minorEastAsia" w:hint="eastAsia"/>
                <w:lang w:eastAsia="zh-CN"/>
              </w:rPr>
              <w:t>ivo</w:t>
            </w:r>
          </w:p>
        </w:tc>
        <w:tc>
          <w:tcPr>
            <w:tcW w:w="4068" w:type="pct"/>
          </w:tcPr>
          <w:p w14:paraId="4DFF9C75" w14:textId="021B9C52" w:rsidR="00F00F63" w:rsidRDefault="00F00F63" w:rsidP="00F00F6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proposal</w:t>
            </w:r>
            <w:r>
              <w:rPr>
                <w:rFonts w:eastAsiaTheme="minorEastAsia"/>
                <w:lang w:eastAsia="zh-CN"/>
              </w:rPr>
              <w:t xml:space="preserve"> 4</w:t>
            </w:r>
            <w:r>
              <w:rPr>
                <w:rFonts w:eastAsiaTheme="minorEastAsia" w:hint="eastAsia"/>
                <w:lang w:eastAsia="zh-CN"/>
              </w:rPr>
              <w:t>-</w:t>
            </w:r>
            <w:r>
              <w:rPr>
                <w:rFonts w:eastAsiaTheme="minorEastAsia"/>
                <w:lang w:eastAsia="zh-CN"/>
              </w:rPr>
              <w:t xml:space="preserve">1. </w:t>
            </w:r>
          </w:p>
        </w:tc>
      </w:tr>
      <w:tr w:rsidR="00E754B9" w:rsidRPr="00902581" w14:paraId="061B6DC8" w14:textId="77777777" w:rsidTr="008A5516">
        <w:tc>
          <w:tcPr>
            <w:tcW w:w="932" w:type="pct"/>
          </w:tcPr>
          <w:p w14:paraId="02DA5205" w14:textId="153E5865" w:rsidR="00E754B9" w:rsidRDefault="00E754B9" w:rsidP="003A01C6">
            <w:pPr>
              <w:rPr>
                <w:rFonts w:eastAsiaTheme="minorEastAsia"/>
                <w:lang w:eastAsia="zh-CN"/>
              </w:rPr>
            </w:pPr>
            <w:r>
              <w:rPr>
                <w:rFonts w:eastAsiaTheme="minorEastAsia"/>
                <w:lang w:eastAsia="zh-CN"/>
              </w:rPr>
              <w:t xml:space="preserve">Thales </w:t>
            </w:r>
          </w:p>
        </w:tc>
        <w:tc>
          <w:tcPr>
            <w:tcW w:w="4068" w:type="pct"/>
          </w:tcPr>
          <w:p w14:paraId="0C8930A2" w14:textId="13D1D238" w:rsidR="00E754B9" w:rsidRDefault="00E754B9" w:rsidP="003A01C6">
            <w:pPr>
              <w:rPr>
                <w:rFonts w:eastAsiaTheme="minorEastAsia"/>
                <w:lang w:eastAsia="zh-CN"/>
              </w:rPr>
            </w:pPr>
            <w:r>
              <w:rPr>
                <w:rFonts w:eastAsiaTheme="minorEastAsia"/>
                <w:lang w:eastAsia="zh-CN"/>
              </w:rPr>
              <w:t>Support</w:t>
            </w:r>
          </w:p>
        </w:tc>
      </w:tr>
      <w:tr w:rsidR="008E3CD7" w:rsidRPr="00902581" w14:paraId="76CEC24C" w14:textId="77777777" w:rsidTr="008A5516">
        <w:tc>
          <w:tcPr>
            <w:tcW w:w="932" w:type="pct"/>
          </w:tcPr>
          <w:p w14:paraId="7D15C8E3" w14:textId="736BE956" w:rsidR="008E3CD7" w:rsidRDefault="008E3CD7" w:rsidP="008E3CD7">
            <w:pPr>
              <w:rPr>
                <w:rFonts w:eastAsiaTheme="minorEastAsia"/>
                <w:lang w:eastAsia="zh-CN"/>
              </w:rPr>
            </w:pPr>
            <w:r>
              <w:t>Nokia, Nokia Shanghai Bell</w:t>
            </w:r>
          </w:p>
        </w:tc>
        <w:tc>
          <w:tcPr>
            <w:tcW w:w="4068" w:type="pct"/>
          </w:tcPr>
          <w:p w14:paraId="0DE372F2" w14:textId="77777777" w:rsidR="008E3CD7" w:rsidRPr="00902581" w:rsidRDefault="008E3CD7" w:rsidP="008E3CD7">
            <w:r>
              <w:t xml:space="preserve">In </w:t>
            </w:r>
            <w:proofErr w:type="spellStart"/>
            <w:r>
              <w:t>RRC_connected</w:t>
            </w:r>
            <w:proofErr w:type="spellEnd"/>
            <w:r>
              <w:t>, NTN UE should not rely on primarily on GNSS-based solutions. For those, power consumption high, network operation becomes location dependant, and GNSS errors translate to UL pre-compensation errors, whereas local oscillators’ offsets are not considered.</w:t>
            </w:r>
          </w:p>
          <w:p w14:paraId="47C8A0D4" w14:textId="69BD5433" w:rsidR="008E3CD7" w:rsidRDefault="008E3CD7" w:rsidP="008E3CD7">
            <w:pPr>
              <w:rPr>
                <w:rFonts w:eastAsiaTheme="minorEastAsia"/>
                <w:lang w:eastAsia="zh-CN"/>
              </w:rPr>
            </w:pPr>
            <w:r>
              <w:t>We propose the use of DL signals to calculate the UL frequency pre-compensation value.</w:t>
            </w:r>
          </w:p>
        </w:tc>
      </w:tr>
      <w:tr w:rsidR="004110E0" w:rsidRPr="00902581" w14:paraId="3F6E5945" w14:textId="77777777" w:rsidTr="004110E0">
        <w:tc>
          <w:tcPr>
            <w:tcW w:w="932" w:type="pct"/>
          </w:tcPr>
          <w:p w14:paraId="77E1C826" w14:textId="77777777" w:rsidR="004110E0" w:rsidRDefault="004110E0" w:rsidP="004110E0">
            <w:pPr>
              <w:rPr>
                <w:rFonts w:eastAsia="Malgun Gothic"/>
                <w:lang w:eastAsia="ko-KR"/>
              </w:rPr>
            </w:pPr>
            <w:r>
              <w:rPr>
                <w:rFonts w:eastAsia="Malgun Gothic"/>
                <w:lang w:eastAsia="ko-KR"/>
              </w:rPr>
              <w:t>Eutelsat</w:t>
            </w:r>
          </w:p>
        </w:tc>
        <w:tc>
          <w:tcPr>
            <w:tcW w:w="4068" w:type="pct"/>
          </w:tcPr>
          <w:p w14:paraId="2BC854EA" w14:textId="77777777" w:rsidR="004110E0" w:rsidRDefault="004110E0" w:rsidP="004110E0">
            <w:pPr>
              <w:rPr>
                <w:rFonts w:eastAsia="Malgun Gothic"/>
                <w:lang w:eastAsia="ko-KR"/>
              </w:rPr>
            </w:pPr>
            <w:r>
              <w:rPr>
                <w:rFonts w:eastAsia="Malgun Gothic"/>
                <w:lang w:eastAsia="ko-KR"/>
              </w:rPr>
              <w:t>Support the proposal.</w:t>
            </w:r>
          </w:p>
        </w:tc>
      </w:tr>
      <w:tr w:rsidR="004110E0" w:rsidRPr="00902581" w14:paraId="2F8AB8D6" w14:textId="77777777" w:rsidTr="008A5516">
        <w:tc>
          <w:tcPr>
            <w:tcW w:w="932" w:type="pct"/>
          </w:tcPr>
          <w:p w14:paraId="7972FA19" w14:textId="179ADB90" w:rsidR="004110E0" w:rsidRDefault="00B132F8" w:rsidP="008E3CD7">
            <w:r>
              <w:t>Sequans</w:t>
            </w:r>
          </w:p>
        </w:tc>
        <w:tc>
          <w:tcPr>
            <w:tcW w:w="4068" w:type="pct"/>
          </w:tcPr>
          <w:p w14:paraId="4AF18BBD" w14:textId="5E7B4ECA" w:rsidR="004110E0" w:rsidRDefault="00B132F8" w:rsidP="00B132F8">
            <w:r>
              <w:t>We support the proposal</w:t>
            </w:r>
          </w:p>
        </w:tc>
      </w:tr>
      <w:tr w:rsidR="004D32A0" w:rsidRPr="00902581" w14:paraId="0D7B0E27" w14:textId="77777777" w:rsidTr="008A5516">
        <w:tc>
          <w:tcPr>
            <w:tcW w:w="932" w:type="pct"/>
          </w:tcPr>
          <w:p w14:paraId="03DEBB37" w14:textId="465AD209" w:rsidR="004D32A0" w:rsidRDefault="004D32A0" w:rsidP="008E3CD7">
            <w:r>
              <w:t>Intelsat</w:t>
            </w:r>
          </w:p>
        </w:tc>
        <w:tc>
          <w:tcPr>
            <w:tcW w:w="4068" w:type="pct"/>
          </w:tcPr>
          <w:p w14:paraId="12C0E76D" w14:textId="25388401" w:rsidR="004D32A0" w:rsidRDefault="004D32A0" w:rsidP="00B132F8">
            <w:r>
              <w:t>Further investigation may be needed</w:t>
            </w:r>
          </w:p>
        </w:tc>
      </w:tr>
    </w:tbl>
    <w:p w14:paraId="5D317B41" w14:textId="77777777" w:rsidR="005E5946" w:rsidRPr="00902581" w:rsidRDefault="005E5946" w:rsidP="005E5946">
      <w:pPr>
        <w:rPr>
          <w:lang w:val="en-US"/>
        </w:rPr>
      </w:pPr>
    </w:p>
    <w:p w14:paraId="4E525E81" w14:textId="77777777"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14:paraId="4900584C" w14:textId="77777777"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 xml:space="preserve">NR NTN UE should apply a frequency shift at each UL transmission compensating </w:t>
      </w:r>
      <w:proofErr w:type="gramStart"/>
      <w:r w:rsidRPr="00902581">
        <w:rPr>
          <w:rFonts w:eastAsiaTheme="minorHAnsi"/>
          <w:b/>
          <w:bCs/>
          <w:sz w:val="22"/>
          <w:szCs w:val="22"/>
          <w:lang w:val="en-US"/>
        </w:rPr>
        <w:t>for :</w:t>
      </w:r>
      <w:proofErr w:type="gramEnd"/>
    </w:p>
    <w:p w14:paraId="2D4848DB" w14:textId="77777777" w:rsidR="005E5946"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14:paraId="491FCCF4" w14:textId="77777777" w:rsidR="00AB130D" w:rsidRPr="00902581" w:rsidRDefault="005E5946" w:rsidP="00346025">
      <w:pPr>
        <w:numPr>
          <w:ilvl w:val="0"/>
          <w:numId w:val="27"/>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aff2"/>
        <w:tblW w:w="5000" w:type="pct"/>
        <w:tblLook w:val="04A0" w:firstRow="1" w:lastRow="0" w:firstColumn="1" w:lastColumn="0" w:noHBand="0" w:noVBand="1"/>
      </w:tblPr>
      <w:tblGrid>
        <w:gridCol w:w="1795"/>
        <w:gridCol w:w="7834"/>
      </w:tblGrid>
      <w:tr w:rsidR="005E5946" w:rsidRPr="00902581" w14:paraId="0A631B28" w14:textId="77777777" w:rsidTr="001F6073">
        <w:tc>
          <w:tcPr>
            <w:tcW w:w="932" w:type="pct"/>
            <w:shd w:val="clear" w:color="auto" w:fill="00B0F0"/>
          </w:tcPr>
          <w:p w14:paraId="64068CD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6A56435C"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6EB6FFEC" w14:textId="77777777" w:rsidTr="008853FA">
        <w:tc>
          <w:tcPr>
            <w:tcW w:w="932" w:type="pct"/>
          </w:tcPr>
          <w:p w14:paraId="1715953E" w14:textId="77777777" w:rsidR="005E5946" w:rsidRPr="006E3A29" w:rsidRDefault="006E3A29"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20B187B" w14:textId="77777777" w:rsidR="005E5946" w:rsidRPr="006E3A29" w:rsidRDefault="006E3A29" w:rsidP="00E777CC">
            <w:pPr>
              <w:rPr>
                <w:rFonts w:eastAsiaTheme="minorEastAsia"/>
                <w:lang w:eastAsia="zh-CN"/>
              </w:rPr>
            </w:pPr>
            <w:r>
              <w:rPr>
                <w:rFonts w:eastAsiaTheme="minorEastAsia" w:hint="eastAsia"/>
                <w:lang w:eastAsia="zh-CN"/>
              </w:rPr>
              <w:t>S</w:t>
            </w:r>
            <w:r>
              <w:rPr>
                <w:rFonts w:eastAsiaTheme="minorEastAsia"/>
                <w:lang w:eastAsia="zh-CN"/>
              </w:rPr>
              <w:t xml:space="preserve">upport. </w:t>
            </w:r>
            <w:r w:rsidR="00E777CC">
              <w:rPr>
                <w:rFonts w:eastAsiaTheme="minorEastAsia"/>
                <w:lang w:eastAsia="zh-CN"/>
              </w:rPr>
              <w:t xml:space="preserve">We do only need one proposal to treat this issue regardless of UE status. It’s better to merged with </w:t>
            </w:r>
            <w:r w:rsidR="00E777CC" w:rsidRPr="00E777CC">
              <w:rPr>
                <w:rFonts w:eastAsiaTheme="minorEastAsia"/>
                <w:b/>
                <w:lang w:eastAsia="zh-CN"/>
              </w:rPr>
              <w:t>Initial proposal 3-4</w:t>
            </w:r>
            <w:r w:rsidR="00E777CC" w:rsidRPr="00E777CC">
              <w:rPr>
                <w:rFonts w:eastAsiaTheme="minorEastAsia"/>
                <w:lang w:eastAsia="zh-CN"/>
              </w:rPr>
              <w:t>;</w:t>
            </w:r>
          </w:p>
        </w:tc>
      </w:tr>
      <w:tr w:rsidR="00842DEB" w:rsidRPr="00902581" w14:paraId="143E2C6A" w14:textId="77777777" w:rsidTr="008853FA">
        <w:tc>
          <w:tcPr>
            <w:tcW w:w="932" w:type="pct"/>
          </w:tcPr>
          <w:p w14:paraId="7D84E762"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6EAD951B" w14:textId="77777777" w:rsidR="00842DEB" w:rsidRDefault="00842DEB" w:rsidP="00E777CC">
            <w:pPr>
              <w:rPr>
                <w:rFonts w:eastAsiaTheme="minorEastAsia"/>
                <w:lang w:eastAsia="zh-CN"/>
              </w:rPr>
            </w:pPr>
            <w:r>
              <w:rPr>
                <w:rFonts w:eastAsiaTheme="minorEastAsia"/>
                <w:lang w:eastAsia="zh-CN"/>
              </w:rPr>
              <w:t xml:space="preserve">Support proposal and agree with ZTE it can be merged with </w:t>
            </w:r>
            <w:r w:rsidRPr="00842DEB">
              <w:rPr>
                <w:rFonts w:eastAsiaTheme="minorEastAsia"/>
                <w:b/>
                <w:lang w:eastAsia="zh-CN"/>
              </w:rPr>
              <w:t>Initial proposal 3-4</w:t>
            </w:r>
            <w:r>
              <w:rPr>
                <w:rFonts w:eastAsiaTheme="minorEastAsia"/>
                <w:lang w:eastAsia="zh-CN"/>
              </w:rPr>
              <w:t xml:space="preserve">. </w:t>
            </w:r>
            <w:r w:rsidRPr="00842DEB">
              <w:rPr>
                <w:rFonts w:eastAsiaTheme="minorEastAsia"/>
                <w:lang w:eastAsia="zh-CN"/>
              </w:rPr>
              <w:t>We however think the FFS is not needed. It is already addressed in the discussion on the reference point options as in proposal 3-3.</w:t>
            </w:r>
          </w:p>
        </w:tc>
      </w:tr>
      <w:tr w:rsidR="00F0617A" w:rsidRPr="00902581" w14:paraId="5FEB5CED" w14:textId="77777777" w:rsidTr="008853FA">
        <w:tc>
          <w:tcPr>
            <w:tcW w:w="932" w:type="pct"/>
          </w:tcPr>
          <w:p w14:paraId="303A9EDF" w14:textId="77777777" w:rsidR="00F0617A" w:rsidRPr="00902581" w:rsidRDefault="00F0617A" w:rsidP="00F0617A">
            <w:r>
              <w:t>Ericsson</w:t>
            </w:r>
          </w:p>
        </w:tc>
        <w:tc>
          <w:tcPr>
            <w:tcW w:w="4068" w:type="pct"/>
          </w:tcPr>
          <w:p w14:paraId="53EDABF9" w14:textId="77777777" w:rsidR="00F0617A" w:rsidRPr="00902581" w:rsidRDefault="00F0617A" w:rsidP="00F0617A">
            <w:r>
              <w:t>We support the proposal. We would also support it if the second bullet was not marked “FFS”.</w:t>
            </w:r>
          </w:p>
        </w:tc>
      </w:tr>
      <w:tr w:rsidR="00FB0005" w:rsidRPr="00902581" w14:paraId="60C71F35" w14:textId="77777777" w:rsidTr="008853FA">
        <w:tc>
          <w:tcPr>
            <w:tcW w:w="932" w:type="pct"/>
          </w:tcPr>
          <w:p w14:paraId="6358D865" w14:textId="77777777" w:rsidR="00FB0005" w:rsidRDefault="00FB0005" w:rsidP="00FB0005">
            <w:pPr>
              <w:rPr>
                <w:rFonts w:eastAsiaTheme="minorEastAsia"/>
                <w:lang w:eastAsia="zh-CN"/>
              </w:rPr>
            </w:pPr>
            <w:r>
              <w:rPr>
                <w:rFonts w:eastAsiaTheme="minorEastAsia"/>
                <w:lang w:eastAsia="zh-CN"/>
              </w:rPr>
              <w:t>Intel</w:t>
            </w:r>
          </w:p>
        </w:tc>
        <w:tc>
          <w:tcPr>
            <w:tcW w:w="4068" w:type="pct"/>
          </w:tcPr>
          <w:p w14:paraId="627294E6" w14:textId="77777777" w:rsidR="00FB0005" w:rsidRDefault="00FB0005" w:rsidP="00FB0005">
            <w:pPr>
              <w:rPr>
                <w:rFonts w:eastAsiaTheme="minorEastAsia"/>
                <w:lang w:eastAsia="zh-CN"/>
              </w:rPr>
            </w:pPr>
            <w:r>
              <w:rPr>
                <w:rFonts w:eastAsiaTheme="minorEastAsia"/>
                <w:lang w:eastAsia="zh-CN"/>
              </w:rPr>
              <w:t>OK with the proposal</w:t>
            </w:r>
          </w:p>
        </w:tc>
      </w:tr>
      <w:tr w:rsidR="00FB0005" w:rsidRPr="00902581" w14:paraId="51139922" w14:textId="77777777" w:rsidTr="008853FA">
        <w:tc>
          <w:tcPr>
            <w:tcW w:w="932" w:type="pct"/>
          </w:tcPr>
          <w:p w14:paraId="5205246C" w14:textId="77777777" w:rsidR="00FB0005" w:rsidRDefault="00F33083" w:rsidP="00FB0005">
            <w:pPr>
              <w:rPr>
                <w:rFonts w:eastAsiaTheme="minorEastAsia"/>
                <w:lang w:eastAsia="zh-CN"/>
              </w:rPr>
            </w:pPr>
            <w:r>
              <w:rPr>
                <w:rFonts w:eastAsiaTheme="minorEastAsia"/>
                <w:lang w:eastAsia="zh-CN"/>
              </w:rPr>
              <w:t>Apple</w:t>
            </w:r>
          </w:p>
        </w:tc>
        <w:tc>
          <w:tcPr>
            <w:tcW w:w="4068" w:type="pct"/>
          </w:tcPr>
          <w:p w14:paraId="2A5319DA" w14:textId="77777777" w:rsidR="00FB0005" w:rsidRDefault="00F33083" w:rsidP="00FB0005">
            <w:pPr>
              <w:rPr>
                <w:rFonts w:eastAsiaTheme="minorEastAsia"/>
                <w:lang w:eastAsia="zh-CN"/>
              </w:rPr>
            </w:pPr>
            <w:r>
              <w:rPr>
                <w:rFonts w:eastAsiaTheme="minorEastAsia"/>
                <w:lang w:eastAsia="zh-CN"/>
              </w:rPr>
              <w:t>Support</w:t>
            </w:r>
          </w:p>
        </w:tc>
      </w:tr>
      <w:tr w:rsidR="001A2B0C" w:rsidRPr="00902581" w14:paraId="75BD836A" w14:textId="77777777" w:rsidTr="00440E06">
        <w:trPr>
          <w:trHeight w:val="449"/>
        </w:trPr>
        <w:tc>
          <w:tcPr>
            <w:tcW w:w="932" w:type="pct"/>
          </w:tcPr>
          <w:p w14:paraId="77E69E7D"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655B2C40" w14:textId="77777777" w:rsidR="001A2B0C" w:rsidRDefault="001A2B0C" w:rsidP="001A2B0C">
            <w:pPr>
              <w:rPr>
                <w:rFonts w:eastAsiaTheme="minorEastAsia"/>
                <w:lang w:eastAsia="zh-CN"/>
              </w:rPr>
            </w:pPr>
            <w:r>
              <w:rPr>
                <w:rFonts w:eastAsiaTheme="minorEastAsia" w:hint="eastAsia"/>
                <w:lang w:eastAsia="zh-CN"/>
              </w:rPr>
              <w:t>OK</w:t>
            </w:r>
          </w:p>
        </w:tc>
      </w:tr>
      <w:tr w:rsidR="00440E06" w:rsidRPr="00902581" w14:paraId="5ABDC70A" w14:textId="77777777" w:rsidTr="00440E06">
        <w:trPr>
          <w:trHeight w:val="449"/>
        </w:trPr>
        <w:tc>
          <w:tcPr>
            <w:tcW w:w="932" w:type="pct"/>
          </w:tcPr>
          <w:p w14:paraId="0DD7B448" w14:textId="0A232607" w:rsidR="00440E06" w:rsidRDefault="00440E06" w:rsidP="001A2B0C">
            <w:pPr>
              <w:rPr>
                <w:rFonts w:eastAsiaTheme="minorEastAsia"/>
                <w:lang w:eastAsia="zh-CN"/>
              </w:rPr>
            </w:pPr>
            <w:r>
              <w:rPr>
                <w:rFonts w:eastAsiaTheme="minorEastAsia"/>
                <w:lang w:eastAsia="zh-CN"/>
              </w:rPr>
              <w:t>Qualcomm</w:t>
            </w:r>
          </w:p>
        </w:tc>
        <w:tc>
          <w:tcPr>
            <w:tcW w:w="4068" w:type="pct"/>
          </w:tcPr>
          <w:p w14:paraId="272BEA07" w14:textId="25DD6399" w:rsidR="00440E06" w:rsidRDefault="00440E06" w:rsidP="001A2B0C">
            <w:pPr>
              <w:rPr>
                <w:rFonts w:eastAsiaTheme="minorEastAsia"/>
                <w:lang w:eastAsia="zh-CN"/>
              </w:rPr>
            </w:pPr>
            <w:r>
              <w:rPr>
                <w:rFonts w:eastAsiaTheme="minorEastAsia"/>
                <w:lang w:eastAsia="zh-CN"/>
              </w:rPr>
              <w:t>Support</w:t>
            </w:r>
          </w:p>
        </w:tc>
      </w:tr>
      <w:tr w:rsidR="006236DE" w:rsidRPr="00902581" w14:paraId="44E8399A" w14:textId="77777777" w:rsidTr="00440E06">
        <w:trPr>
          <w:trHeight w:val="449"/>
        </w:trPr>
        <w:tc>
          <w:tcPr>
            <w:tcW w:w="932" w:type="pct"/>
          </w:tcPr>
          <w:p w14:paraId="6A40F859" w14:textId="6DD55406"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984561B" w14:textId="2C055ABA"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104B1B" w:rsidRPr="00902581" w14:paraId="4EF382AA" w14:textId="77777777" w:rsidTr="00440E06">
        <w:trPr>
          <w:trHeight w:val="449"/>
        </w:trPr>
        <w:tc>
          <w:tcPr>
            <w:tcW w:w="932" w:type="pct"/>
          </w:tcPr>
          <w:p w14:paraId="133B22D9" w14:textId="61B9A226" w:rsidR="00104B1B" w:rsidRDefault="00104B1B" w:rsidP="00104B1B">
            <w:pPr>
              <w:rPr>
                <w:rFonts w:eastAsiaTheme="minorEastAsia"/>
                <w:lang w:eastAsia="zh-CN"/>
              </w:rPr>
            </w:pPr>
            <w:r>
              <w:rPr>
                <w:rFonts w:eastAsiaTheme="minorEastAsia" w:hint="eastAsia"/>
                <w:lang w:eastAsia="zh-CN"/>
              </w:rPr>
              <w:t>Spreadtrum</w:t>
            </w:r>
          </w:p>
        </w:tc>
        <w:tc>
          <w:tcPr>
            <w:tcW w:w="4068" w:type="pct"/>
          </w:tcPr>
          <w:p w14:paraId="5EB488DE" w14:textId="298E7CE0" w:rsidR="00104B1B" w:rsidRDefault="00104B1B" w:rsidP="00104B1B">
            <w:pPr>
              <w:rPr>
                <w:rFonts w:eastAsiaTheme="minorEastAsia"/>
                <w:lang w:eastAsia="zh-CN"/>
              </w:rPr>
            </w:pPr>
            <w:r w:rsidRPr="00104B1B">
              <w:rPr>
                <w:rFonts w:eastAsiaTheme="minorEastAsia"/>
                <w:lang w:eastAsia="zh-CN"/>
              </w:rPr>
              <w:t>Support</w:t>
            </w:r>
          </w:p>
        </w:tc>
      </w:tr>
      <w:tr w:rsidR="00054C98" w:rsidRPr="00902581" w14:paraId="338F0B84" w14:textId="77777777" w:rsidTr="00440E06">
        <w:trPr>
          <w:trHeight w:val="449"/>
        </w:trPr>
        <w:tc>
          <w:tcPr>
            <w:tcW w:w="932" w:type="pct"/>
          </w:tcPr>
          <w:p w14:paraId="2362EBFF" w14:textId="2D73421C" w:rsidR="00054C98" w:rsidRDefault="00054C98" w:rsidP="00054C98">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25045DCB" w14:textId="39BBF47A" w:rsidR="00054C98" w:rsidRPr="00104B1B" w:rsidRDefault="00054C98" w:rsidP="00054C98">
            <w:pPr>
              <w:rPr>
                <w:rFonts w:eastAsiaTheme="minorEastAsia"/>
                <w:lang w:eastAsia="zh-CN"/>
              </w:rPr>
            </w:pPr>
            <w:r>
              <w:rPr>
                <w:rFonts w:eastAsia="Malgun Gothic" w:hint="eastAsia"/>
                <w:lang w:eastAsia="ko-KR"/>
              </w:rPr>
              <w:t xml:space="preserve">Agree </w:t>
            </w:r>
          </w:p>
        </w:tc>
      </w:tr>
      <w:tr w:rsidR="002520AF" w:rsidRPr="00902581" w14:paraId="3938C81E" w14:textId="77777777" w:rsidTr="00440E06">
        <w:trPr>
          <w:trHeight w:val="449"/>
        </w:trPr>
        <w:tc>
          <w:tcPr>
            <w:tcW w:w="932" w:type="pct"/>
          </w:tcPr>
          <w:p w14:paraId="4D74151F" w14:textId="3BEA43CF" w:rsidR="002520AF" w:rsidRDefault="002520AF" w:rsidP="002520AF">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795B28CA" w14:textId="253836DD" w:rsidR="002520AF" w:rsidRDefault="002520AF" w:rsidP="002520AF">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801643" w:rsidRPr="00902581" w14:paraId="0BE7B3E1" w14:textId="77777777" w:rsidTr="00440E06">
        <w:trPr>
          <w:trHeight w:val="449"/>
        </w:trPr>
        <w:tc>
          <w:tcPr>
            <w:tcW w:w="932" w:type="pct"/>
          </w:tcPr>
          <w:p w14:paraId="3B47C378" w14:textId="3A6CF32E"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4B22AA2F" w14:textId="00BA04E1" w:rsidR="00801643" w:rsidRDefault="00801643" w:rsidP="002520AF">
            <w:pPr>
              <w:rPr>
                <w:rFonts w:eastAsiaTheme="minorEastAsia"/>
                <w:lang w:eastAsia="zh-CN"/>
              </w:rPr>
            </w:pPr>
            <w:r>
              <w:rPr>
                <w:rFonts w:eastAsiaTheme="minorEastAsia" w:hint="eastAsia"/>
                <w:lang w:eastAsia="zh-CN"/>
              </w:rPr>
              <w:t>Support</w:t>
            </w:r>
          </w:p>
        </w:tc>
      </w:tr>
      <w:tr w:rsidR="00B44131" w:rsidRPr="00902581" w14:paraId="308FCA95" w14:textId="77777777" w:rsidTr="00440E06">
        <w:trPr>
          <w:trHeight w:val="449"/>
        </w:trPr>
        <w:tc>
          <w:tcPr>
            <w:tcW w:w="932" w:type="pct"/>
          </w:tcPr>
          <w:p w14:paraId="7D29B8F4" w14:textId="20A97264" w:rsidR="00B44131" w:rsidRDefault="00B44131" w:rsidP="00B44131">
            <w:pPr>
              <w:rPr>
                <w:rFonts w:eastAsiaTheme="minorEastAsia"/>
                <w:lang w:eastAsia="zh-CN"/>
              </w:rPr>
            </w:pPr>
            <w:proofErr w:type="spellStart"/>
            <w:r>
              <w:rPr>
                <w:rFonts w:eastAsia="Malgun Gothic"/>
                <w:lang w:eastAsia="ko-KR"/>
              </w:rPr>
              <w:t>CEWiT</w:t>
            </w:r>
            <w:proofErr w:type="spellEnd"/>
          </w:p>
        </w:tc>
        <w:tc>
          <w:tcPr>
            <w:tcW w:w="4068" w:type="pct"/>
          </w:tcPr>
          <w:p w14:paraId="44A95E34" w14:textId="1F962412" w:rsidR="00B44131" w:rsidRDefault="00B44131" w:rsidP="00B44131">
            <w:pPr>
              <w:rPr>
                <w:rFonts w:eastAsiaTheme="minorEastAsia"/>
                <w:lang w:eastAsia="zh-CN"/>
              </w:rPr>
            </w:pPr>
            <w:r>
              <w:rPr>
                <w:rFonts w:eastAsia="Malgun Gothic"/>
                <w:lang w:eastAsia="ko-KR"/>
              </w:rPr>
              <w:t>Support</w:t>
            </w:r>
          </w:p>
        </w:tc>
      </w:tr>
      <w:tr w:rsidR="0068312F" w:rsidRPr="00902581" w14:paraId="1FCC9841" w14:textId="77777777" w:rsidTr="00440E06">
        <w:trPr>
          <w:trHeight w:val="449"/>
        </w:trPr>
        <w:tc>
          <w:tcPr>
            <w:tcW w:w="932" w:type="pct"/>
          </w:tcPr>
          <w:p w14:paraId="043183D2" w14:textId="0BF1125F" w:rsidR="0068312F" w:rsidRDefault="0068312F" w:rsidP="0068312F">
            <w:pPr>
              <w:rPr>
                <w:rFonts w:eastAsia="Malgun Gothic"/>
                <w:lang w:eastAsia="ko-KR"/>
              </w:rPr>
            </w:pPr>
            <w:r>
              <w:rPr>
                <w:rFonts w:eastAsiaTheme="minorEastAsia"/>
                <w:lang w:eastAsia="zh-CN"/>
              </w:rPr>
              <w:t>APT</w:t>
            </w:r>
          </w:p>
        </w:tc>
        <w:tc>
          <w:tcPr>
            <w:tcW w:w="4068" w:type="pct"/>
          </w:tcPr>
          <w:p w14:paraId="3A5A6E4D" w14:textId="77777777"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proposal 4-2</w:t>
            </w:r>
            <w:r>
              <w:rPr>
                <w:rFonts w:eastAsiaTheme="minorEastAsia"/>
                <w:lang w:eastAsia="zh-CN"/>
              </w:rPr>
              <w:t>. Agree with ZTE and MTK.</w:t>
            </w:r>
          </w:p>
          <w:p w14:paraId="7A9ACD8D" w14:textId="3A4644C2" w:rsidR="0068312F" w:rsidRDefault="0068312F" w:rsidP="0068312F">
            <w:pPr>
              <w:rPr>
                <w:rFonts w:eastAsia="Malgun Gothic"/>
                <w:lang w:eastAsia="ko-KR"/>
              </w:rPr>
            </w:pPr>
            <w:r>
              <w:rPr>
                <w:rFonts w:eastAsiaTheme="minorEastAsia"/>
                <w:lang w:eastAsia="zh-CN"/>
              </w:rPr>
              <w:t>T</w:t>
            </w:r>
            <w:r w:rsidRPr="0010311E">
              <w:rPr>
                <w:rFonts w:eastAsiaTheme="minorEastAsia"/>
                <w:lang w:eastAsia="zh-CN"/>
              </w:rPr>
              <w:t xml:space="preserve">he compensation mechanism </w:t>
            </w:r>
            <w:r>
              <w:rPr>
                <w:rFonts w:eastAsiaTheme="minorEastAsia"/>
                <w:lang w:eastAsia="zh-CN"/>
              </w:rPr>
              <w:t>shall</w:t>
            </w:r>
            <w:r w:rsidRPr="0010311E">
              <w:rPr>
                <w:rFonts w:eastAsiaTheme="minorEastAsia"/>
                <w:lang w:eastAsia="zh-CN"/>
              </w:rPr>
              <w:t xml:space="preserve"> be aligned for PRACH transmission, and the maintenance of, e.g., PUSCH, SRS, or PUCCH transmission. This is because if the compensation is only applied for the initial access but not for the maintenance, the PRACH preamble from one UE may interfere with UL transmission from another UE in the same serving cell.</w:t>
            </w:r>
          </w:p>
        </w:tc>
      </w:tr>
      <w:tr w:rsidR="0073109D" w14:paraId="0D392721" w14:textId="77777777" w:rsidTr="0073109D">
        <w:trPr>
          <w:trHeight w:val="449"/>
        </w:trPr>
        <w:tc>
          <w:tcPr>
            <w:tcW w:w="932" w:type="pct"/>
          </w:tcPr>
          <w:p w14:paraId="775BBD6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157D913A"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8A5516" w:rsidRPr="00902581" w14:paraId="32CB4712" w14:textId="77777777" w:rsidTr="008A5516">
        <w:trPr>
          <w:trHeight w:val="449"/>
        </w:trPr>
        <w:tc>
          <w:tcPr>
            <w:tcW w:w="932" w:type="pct"/>
          </w:tcPr>
          <w:p w14:paraId="0C911A16" w14:textId="77777777" w:rsidR="008A5516" w:rsidRDefault="008A5516" w:rsidP="00C557AE">
            <w:pPr>
              <w:rPr>
                <w:rFonts w:eastAsiaTheme="minorEastAsia"/>
                <w:lang w:eastAsia="zh-CN"/>
              </w:rPr>
            </w:pPr>
            <w:r>
              <w:rPr>
                <w:rFonts w:eastAsiaTheme="minorEastAsia"/>
                <w:lang w:eastAsia="zh-CN"/>
              </w:rPr>
              <w:t>Panasonic</w:t>
            </w:r>
          </w:p>
        </w:tc>
        <w:tc>
          <w:tcPr>
            <w:tcW w:w="4068" w:type="pct"/>
          </w:tcPr>
          <w:p w14:paraId="35A26A0D" w14:textId="77777777" w:rsidR="008A5516" w:rsidRDefault="008A5516" w:rsidP="00C557AE">
            <w:pPr>
              <w:rPr>
                <w:rFonts w:eastAsiaTheme="minorEastAsia"/>
                <w:lang w:eastAsia="zh-CN"/>
              </w:rPr>
            </w:pPr>
            <w:r>
              <w:rPr>
                <w:rFonts w:eastAsiaTheme="minorEastAsia"/>
                <w:lang w:eastAsia="zh-CN"/>
              </w:rPr>
              <w:t>Support of proposal 4-2.</w:t>
            </w:r>
          </w:p>
        </w:tc>
      </w:tr>
      <w:tr w:rsidR="00051BE2" w:rsidRPr="00902581" w14:paraId="47353409" w14:textId="77777777" w:rsidTr="008A5516">
        <w:trPr>
          <w:trHeight w:val="449"/>
        </w:trPr>
        <w:tc>
          <w:tcPr>
            <w:tcW w:w="932" w:type="pct"/>
          </w:tcPr>
          <w:p w14:paraId="46569296" w14:textId="6FF37D69"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02425EA3" w14:textId="6B1F1F5A" w:rsidR="00051BE2" w:rsidRDefault="00051BE2" w:rsidP="00051BE2">
            <w:pPr>
              <w:rPr>
                <w:rFonts w:eastAsiaTheme="minorEastAsia"/>
                <w:lang w:eastAsia="zh-CN"/>
              </w:rPr>
            </w:pPr>
            <w:r>
              <w:rPr>
                <w:rFonts w:eastAsiaTheme="minorEastAsia"/>
                <w:lang w:eastAsia="zh-CN"/>
              </w:rPr>
              <w:t>Support proposal and agree with ZTE.</w:t>
            </w:r>
          </w:p>
        </w:tc>
      </w:tr>
      <w:tr w:rsidR="003A01C6" w:rsidRPr="00902581" w14:paraId="58AEBB42" w14:textId="77777777" w:rsidTr="008A5516">
        <w:trPr>
          <w:trHeight w:val="449"/>
        </w:trPr>
        <w:tc>
          <w:tcPr>
            <w:tcW w:w="932" w:type="pct"/>
          </w:tcPr>
          <w:p w14:paraId="4B288F45" w14:textId="77777777" w:rsidR="003A01C6" w:rsidRDefault="003A01C6" w:rsidP="003A01C6">
            <w:pPr>
              <w:rPr>
                <w:rFonts w:eastAsiaTheme="minorEastAsia"/>
                <w:lang w:eastAsia="zh-CN"/>
              </w:rPr>
            </w:pPr>
            <w:r>
              <w:rPr>
                <w:rFonts w:eastAsiaTheme="minorEastAsia"/>
                <w:lang w:eastAsia="zh-CN"/>
              </w:rPr>
              <w:t xml:space="preserve">Fraunhofer IIS, </w:t>
            </w:r>
          </w:p>
          <w:p w14:paraId="1EB91904" w14:textId="6E0D20AE" w:rsidR="003A01C6" w:rsidRDefault="003A01C6" w:rsidP="003A01C6">
            <w:pPr>
              <w:rPr>
                <w:rFonts w:eastAsiaTheme="minorEastAsia"/>
                <w:lang w:eastAsia="zh-CN"/>
              </w:rPr>
            </w:pPr>
            <w:r>
              <w:rPr>
                <w:rFonts w:eastAsiaTheme="minorEastAsia"/>
                <w:lang w:eastAsia="zh-CN"/>
              </w:rPr>
              <w:t>Fraunhofer HHI</w:t>
            </w:r>
          </w:p>
        </w:tc>
        <w:tc>
          <w:tcPr>
            <w:tcW w:w="4068" w:type="pct"/>
          </w:tcPr>
          <w:p w14:paraId="3E01733D" w14:textId="08ABB285" w:rsidR="003A01C6" w:rsidRDefault="003A01C6" w:rsidP="003A01C6">
            <w:pPr>
              <w:rPr>
                <w:rFonts w:eastAsiaTheme="minorEastAsia"/>
                <w:lang w:eastAsia="zh-CN"/>
              </w:rPr>
            </w:pPr>
            <w:r>
              <w:rPr>
                <w:rFonts w:eastAsiaTheme="minorEastAsia"/>
                <w:lang w:eastAsia="zh-CN"/>
              </w:rPr>
              <w:t>Supportive</w:t>
            </w:r>
          </w:p>
        </w:tc>
      </w:tr>
      <w:tr w:rsidR="008E3CD7" w:rsidRPr="00902581" w14:paraId="3737EAB5" w14:textId="77777777" w:rsidTr="008A5516">
        <w:trPr>
          <w:trHeight w:val="449"/>
        </w:trPr>
        <w:tc>
          <w:tcPr>
            <w:tcW w:w="932" w:type="pct"/>
          </w:tcPr>
          <w:p w14:paraId="134409EC" w14:textId="77777777" w:rsidR="008E3CD7" w:rsidRPr="00902581" w:rsidRDefault="008E3CD7" w:rsidP="008E3CD7">
            <w:r>
              <w:t>Nokia, Nokia Shanghai Bell</w:t>
            </w:r>
          </w:p>
          <w:p w14:paraId="1899AED6" w14:textId="77777777" w:rsidR="008E3CD7" w:rsidRDefault="008E3CD7" w:rsidP="008E3CD7">
            <w:pPr>
              <w:rPr>
                <w:rFonts w:eastAsiaTheme="minorEastAsia"/>
                <w:lang w:eastAsia="zh-CN"/>
              </w:rPr>
            </w:pPr>
          </w:p>
        </w:tc>
        <w:tc>
          <w:tcPr>
            <w:tcW w:w="4068" w:type="pct"/>
          </w:tcPr>
          <w:p w14:paraId="343D5862" w14:textId="77777777" w:rsidR="008E3CD7" w:rsidRPr="00B539BA" w:rsidRDefault="008E3CD7" w:rsidP="008E3CD7">
            <w:pPr>
              <w:rPr>
                <w:rFonts w:eastAsia="Times New Roman"/>
              </w:rPr>
            </w:pPr>
            <w:r>
              <w:t>Yes, at least service link, potentially also feeder link (depending where the reference point is)</w:t>
            </w:r>
          </w:p>
          <w:p w14:paraId="5AD4F7EB" w14:textId="3074838A" w:rsidR="008E3CD7" w:rsidRDefault="008E3CD7" w:rsidP="008E3CD7">
            <w:pPr>
              <w:rPr>
                <w:rFonts w:eastAsiaTheme="minorEastAsia"/>
                <w:lang w:eastAsia="zh-CN"/>
              </w:rPr>
            </w:pPr>
            <w:r>
              <w:t>Network indicates the DL pre-compensation value</w:t>
            </w:r>
          </w:p>
        </w:tc>
      </w:tr>
      <w:tr w:rsidR="004110E0" w:rsidRPr="00902581" w14:paraId="78410E7D" w14:textId="77777777" w:rsidTr="004110E0">
        <w:trPr>
          <w:trHeight w:val="449"/>
        </w:trPr>
        <w:tc>
          <w:tcPr>
            <w:tcW w:w="932" w:type="pct"/>
          </w:tcPr>
          <w:p w14:paraId="5719402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7EBEC964" w14:textId="77777777" w:rsidR="004110E0" w:rsidRDefault="004110E0" w:rsidP="004110E0">
            <w:pPr>
              <w:rPr>
                <w:rFonts w:eastAsiaTheme="minorEastAsia"/>
                <w:lang w:eastAsia="zh-CN"/>
              </w:rPr>
            </w:pPr>
            <w:r>
              <w:rPr>
                <w:rFonts w:eastAsiaTheme="minorEastAsia"/>
                <w:lang w:eastAsia="zh-CN"/>
              </w:rPr>
              <w:t>S</w:t>
            </w:r>
            <w:r w:rsidRPr="003C3969">
              <w:rPr>
                <w:rFonts w:eastAsiaTheme="minorEastAsia"/>
                <w:lang w:eastAsia="zh-CN"/>
              </w:rPr>
              <w:t xml:space="preserve">upport the proposal. </w:t>
            </w:r>
          </w:p>
        </w:tc>
      </w:tr>
      <w:tr w:rsidR="004110E0" w:rsidRPr="00902581" w14:paraId="6B66856B" w14:textId="77777777" w:rsidTr="008A5516">
        <w:trPr>
          <w:trHeight w:val="449"/>
        </w:trPr>
        <w:tc>
          <w:tcPr>
            <w:tcW w:w="932" w:type="pct"/>
          </w:tcPr>
          <w:p w14:paraId="2310FEF5" w14:textId="3B8A9511" w:rsidR="004110E0" w:rsidRDefault="00B132F8" w:rsidP="008E3CD7">
            <w:r>
              <w:t>Sequans</w:t>
            </w:r>
          </w:p>
        </w:tc>
        <w:tc>
          <w:tcPr>
            <w:tcW w:w="4068" w:type="pct"/>
          </w:tcPr>
          <w:p w14:paraId="5E11C95B" w14:textId="4E85866A" w:rsidR="004110E0" w:rsidRDefault="00B132F8" w:rsidP="008E3CD7">
            <w:r>
              <w:t>Fine with the proposal</w:t>
            </w:r>
          </w:p>
        </w:tc>
      </w:tr>
    </w:tbl>
    <w:p w14:paraId="0267767E" w14:textId="77777777" w:rsidR="005E5946"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p w14:paraId="1CBB24D5" w14:textId="77777777" w:rsidR="00D85AA6" w:rsidRPr="00902581" w:rsidRDefault="00D85AA6" w:rsidP="005E5946">
      <w:pPr>
        <w:tabs>
          <w:tab w:val="left" w:pos="1701"/>
        </w:tabs>
        <w:spacing w:after="160" w:line="259" w:lineRule="auto"/>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5E5946" w:rsidRPr="00902581" w14:paraId="04796A71" w14:textId="77777777" w:rsidTr="001F6073">
        <w:tc>
          <w:tcPr>
            <w:tcW w:w="932" w:type="pct"/>
            <w:shd w:val="clear" w:color="auto" w:fill="00B0F0"/>
          </w:tcPr>
          <w:p w14:paraId="56397259" w14:textId="77777777"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14:paraId="74E4B179" w14:textId="77777777"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14:paraId="0667B2A1" w14:textId="77777777" w:rsidTr="008853FA">
        <w:tc>
          <w:tcPr>
            <w:tcW w:w="932" w:type="pct"/>
          </w:tcPr>
          <w:p w14:paraId="40F531B7" w14:textId="77777777" w:rsidR="005E5946" w:rsidRPr="0051463D" w:rsidRDefault="0051463D" w:rsidP="005E594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98109F5" w14:textId="77777777" w:rsidR="005E5946" w:rsidRPr="0051463D" w:rsidRDefault="0051463D" w:rsidP="005E5946">
            <w:pPr>
              <w:rPr>
                <w:rFonts w:eastAsiaTheme="minorEastAsia"/>
                <w:lang w:eastAsia="zh-CN"/>
              </w:rPr>
            </w:pPr>
            <w:r>
              <w:rPr>
                <w:rFonts w:eastAsiaTheme="minorEastAsia" w:hint="eastAsia"/>
                <w:lang w:eastAsia="zh-CN"/>
              </w:rPr>
              <w:t>N</w:t>
            </w:r>
            <w:r>
              <w:rPr>
                <w:rFonts w:eastAsiaTheme="minorEastAsia"/>
                <w:lang w:eastAsia="zh-CN"/>
              </w:rPr>
              <w:t>o needed. With reasonable accuracy for pre-compensation, the performance for UL transmission can be ensured. Also, existing SCS/RS design is also available to handle certain errors.</w:t>
            </w:r>
          </w:p>
        </w:tc>
      </w:tr>
      <w:tr w:rsidR="00842DEB" w:rsidRPr="00902581" w14:paraId="6831E984" w14:textId="77777777" w:rsidTr="008853FA">
        <w:tc>
          <w:tcPr>
            <w:tcW w:w="932" w:type="pct"/>
          </w:tcPr>
          <w:p w14:paraId="533C8DEC" w14:textId="77777777" w:rsidR="00842DEB" w:rsidRDefault="00842DEB" w:rsidP="005E5946">
            <w:pPr>
              <w:rPr>
                <w:rFonts w:eastAsiaTheme="minorEastAsia"/>
                <w:lang w:eastAsia="zh-CN"/>
              </w:rPr>
            </w:pPr>
            <w:r>
              <w:rPr>
                <w:rFonts w:eastAsiaTheme="minorEastAsia"/>
                <w:lang w:eastAsia="zh-CN"/>
              </w:rPr>
              <w:t>MediaTek</w:t>
            </w:r>
          </w:p>
        </w:tc>
        <w:tc>
          <w:tcPr>
            <w:tcW w:w="4068" w:type="pct"/>
          </w:tcPr>
          <w:p w14:paraId="551D82DB" w14:textId="77777777" w:rsidR="00842DEB" w:rsidRDefault="00842DEB" w:rsidP="005E5946">
            <w:pPr>
              <w:rPr>
                <w:rFonts w:eastAsiaTheme="minorEastAsia"/>
                <w:lang w:eastAsia="zh-CN"/>
              </w:rPr>
            </w:pPr>
            <w:r>
              <w:rPr>
                <w:rFonts w:eastAsiaTheme="minorEastAsia"/>
                <w:lang w:eastAsia="zh-CN"/>
              </w:rPr>
              <w:t>Not needed. Same view as ZTE.</w:t>
            </w:r>
          </w:p>
        </w:tc>
      </w:tr>
      <w:tr w:rsidR="00F0617A" w:rsidRPr="00902581" w14:paraId="6AD5A1BE" w14:textId="77777777" w:rsidTr="008853FA">
        <w:tc>
          <w:tcPr>
            <w:tcW w:w="932" w:type="pct"/>
          </w:tcPr>
          <w:p w14:paraId="5DD8649D" w14:textId="77777777" w:rsidR="00F0617A" w:rsidRPr="00902581" w:rsidRDefault="00F0617A" w:rsidP="00F0617A">
            <w:r>
              <w:t>Ericsson</w:t>
            </w:r>
          </w:p>
        </w:tc>
        <w:tc>
          <w:tcPr>
            <w:tcW w:w="4068" w:type="pct"/>
          </w:tcPr>
          <w:p w14:paraId="5198B7F2" w14:textId="77777777" w:rsidR="00F0617A" w:rsidRPr="00902581" w:rsidRDefault="00F0617A" w:rsidP="00F0617A">
            <w:r>
              <w:t>We support the proposal.</w:t>
            </w:r>
          </w:p>
        </w:tc>
      </w:tr>
      <w:tr w:rsidR="000D78D7" w:rsidRPr="00902581" w14:paraId="4A8E5771" w14:textId="77777777" w:rsidTr="008853FA">
        <w:tc>
          <w:tcPr>
            <w:tcW w:w="932" w:type="pct"/>
          </w:tcPr>
          <w:p w14:paraId="20AAE645" w14:textId="77777777" w:rsidR="000D78D7" w:rsidRDefault="000D78D7" w:rsidP="000D78D7">
            <w:pPr>
              <w:rPr>
                <w:rFonts w:eastAsiaTheme="minorEastAsia"/>
                <w:lang w:eastAsia="zh-CN"/>
              </w:rPr>
            </w:pPr>
            <w:r>
              <w:rPr>
                <w:rFonts w:eastAsiaTheme="minorEastAsia"/>
                <w:lang w:eastAsia="zh-CN"/>
              </w:rPr>
              <w:t>Intel</w:t>
            </w:r>
          </w:p>
        </w:tc>
        <w:tc>
          <w:tcPr>
            <w:tcW w:w="4068" w:type="pct"/>
          </w:tcPr>
          <w:p w14:paraId="57509C70" w14:textId="77777777" w:rsidR="000D78D7" w:rsidRDefault="000D78D7" w:rsidP="000D78D7">
            <w:pPr>
              <w:rPr>
                <w:rFonts w:eastAsiaTheme="minorEastAsia"/>
                <w:lang w:eastAsia="zh-CN"/>
              </w:rPr>
            </w:pPr>
            <w:r>
              <w:rPr>
                <w:rFonts w:eastAsiaTheme="minorEastAsia"/>
                <w:lang w:eastAsia="zh-CN"/>
              </w:rPr>
              <w:t>We don’t see the need for closed-loop frequency control assuming that autonomous UE pre-compensation is accurate enough.</w:t>
            </w:r>
          </w:p>
        </w:tc>
      </w:tr>
      <w:tr w:rsidR="000D78D7" w:rsidRPr="00902581" w14:paraId="0E0C845F" w14:textId="77777777" w:rsidTr="008853FA">
        <w:tc>
          <w:tcPr>
            <w:tcW w:w="932" w:type="pct"/>
          </w:tcPr>
          <w:p w14:paraId="51BD7353" w14:textId="77777777" w:rsidR="000D78D7" w:rsidRDefault="00F33083" w:rsidP="000D78D7">
            <w:r>
              <w:t>Apple</w:t>
            </w:r>
          </w:p>
        </w:tc>
        <w:tc>
          <w:tcPr>
            <w:tcW w:w="4068" w:type="pct"/>
          </w:tcPr>
          <w:p w14:paraId="6BFE18DB" w14:textId="77777777" w:rsidR="000D78D7" w:rsidRDefault="00F33083" w:rsidP="000D78D7">
            <w:r>
              <w:t>We support the proposal.</w:t>
            </w:r>
          </w:p>
        </w:tc>
      </w:tr>
      <w:tr w:rsidR="001A2B0C" w:rsidRPr="00902581" w14:paraId="18951FB4" w14:textId="77777777" w:rsidTr="008853FA">
        <w:tc>
          <w:tcPr>
            <w:tcW w:w="932" w:type="pct"/>
          </w:tcPr>
          <w:p w14:paraId="113ED8E7" w14:textId="77777777" w:rsidR="001A2B0C" w:rsidRDefault="001A2B0C" w:rsidP="001A2B0C">
            <w:pPr>
              <w:rPr>
                <w:rFonts w:eastAsiaTheme="minorEastAsia"/>
                <w:lang w:eastAsia="zh-CN"/>
              </w:rPr>
            </w:pPr>
            <w:r>
              <w:rPr>
                <w:rFonts w:eastAsiaTheme="minorEastAsia" w:hint="eastAsia"/>
                <w:lang w:eastAsia="zh-CN"/>
              </w:rPr>
              <w:lastRenderedPageBreak/>
              <w:t>OPPO</w:t>
            </w:r>
          </w:p>
        </w:tc>
        <w:tc>
          <w:tcPr>
            <w:tcW w:w="4068" w:type="pct"/>
          </w:tcPr>
          <w:p w14:paraId="3313C5B9" w14:textId="77777777" w:rsidR="001A2B0C" w:rsidRDefault="001A2B0C" w:rsidP="001A2B0C">
            <w:pPr>
              <w:rPr>
                <w:rFonts w:eastAsiaTheme="minorEastAsia"/>
                <w:lang w:eastAsia="zh-CN"/>
              </w:rPr>
            </w:pPr>
            <w:r>
              <w:rPr>
                <w:rFonts w:eastAsiaTheme="minorEastAsia" w:hint="eastAsia"/>
                <w:lang w:eastAsia="zh-CN"/>
              </w:rPr>
              <w:t>OK</w:t>
            </w:r>
          </w:p>
        </w:tc>
      </w:tr>
      <w:tr w:rsidR="00DF6811" w:rsidRPr="00902581" w14:paraId="337B6A62" w14:textId="77777777" w:rsidTr="008853FA">
        <w:tc>
          <w:tcPr>
            <w:tcW w:w="932" w:type="pct"/>
          </w:tcPr>
          <w:p w14:paraId="502A0360" w14:textId="4E72E05D" w:rsidR="00DF6811" w:rsidRDefault="00DF6811" w:rsidP="001A2B0C">
            <w:pPr>
              <w:rPr>
                <w:rFonts w:eastAsiaTheme="minorEastAsia"/>
                <w:lang w:eastAsia="zh-CN"/>
              </w:rPr>
            </w:pPr>
            <w:r>
              <w:rPr>
                <w:rFonts w:eastAsiaTheme="minorEastAsia"/>
                <w:lang w:eastAsia="zh-CN"/>
              </w:rPr>
              <w:t>Qualcomm</w:t>
            </w:r>
          </w:p>
        </w:tc>
        <w:tc>
          <w:tcPr>
            <w:tcW w:w="4068" w:type="pct"/>
          </w:tcPr>
          <w:p w14:paraId="76D06339" w14:textId="7684DC37" w:rsidR="00DF6811" w:rsidRDefault="00B52F2C" w:rsidP="001A2B0C">
            <w:pPr>
              <w:rPr>
                <w:rFonts w:eastAsiaTheme="minorEastAsia"/>
                <w:lang w:eastAsia="zh-CN"/>
              </w:rPr>
            </w:pPr>
            <w:r>
              <w:rPr>
                <w:rFonts w:eastAsiaTheme="minorEastAsia"/>
                <w:lang w:eastAsia="zh-CN"/>
              </w:rPr>
              <w:t xml:space="preserve">Support. </w:t>
            </w:r>
            <w:r w:rsidR="00636497">
              <w:rPr>
                <w:rFonts w:eastAsiaTheme="minorEastAsia"/>
                <w:lang w:eastAsia="zh-CN"/>
              </w:rPr>
              <w:t>There will always be some residual Doppler e</w:t>
            </w:r>
            <w:r w:rsidR="005A356D">
              <w:rPr>
                <w:rFonts w:eastAsiaTheme="minorEastAsia"/>
                <w:lang w:eastAsia="zh-CN"/>
              </w:rPr>
              <w:t xml:space="preserve">stimation error and there </w:t>
            </w:r>
            <w:r w:rsidR="004D701C">
              <w:rPr>
                <w:rFonts w:eastAsiaTheme="minorEastAsia"/>
                <w:lang w:eastAsia="zh-CN"/>
              </w:rPr>
              <w:t>could</w:t>
            </w:r>
            <w:r w:rsidR="005A356D">
              <w:rPr>
                <w:rFonts w:eastAsiaTheme="minorEastAsia"/>
                <w:lang w:eastAsia="zh-CN"/>
              </w:rPr>
              <w:t xml:space="preserve"> be many reasons </w:t>
            </w:r>
            <w:r w:rsidR="004D701C">
              <w:rPr>
                <w:rFonts w:eastAsiaTheme="minorEastAsia"/>
                <w:lang w:eastAsia="zh-CN"/>
              </w:rPr>
              <w:t>that the</w:t>
            </w:r>
            <w:r w:rsidR="0087058D">
              <w:rPr>
                <w:rFonts w:eastAsiaTheme="minorEastAsia"/>
                <w:lang w:eastAsia="zh-CN"/>
              </w:rPr>
              <w:t xml:space="preserve"> Doppler estimation error become significant. Note that this error is </w:t>
            </w:r>
            <w:r>
              <w:rPr>
                <w:rFonts w:eastAsiaTheme="minorEastAsia"/>
                <w:lang w:eastAsia="zh-CN"/>
              </w:rPr>
              <w:t>in addition to UE oscillator stability</w:t>
            </w:r>
            <w:r w:rsidR="005A356D">
              <w:rPr>
                <w:rFonts w:eastAsiaTheme="minorEastAsia"/>
                <w:lang w:eastAsia="zh-CN"/>
              </w:rPr>
              <w:t xml:space="preserve">. </w:t>
            </w:r>
            <w:r>
              <w:rPr>
                <w:rFonts w:eastAsiaTheme="minorEastAsia"/>
                <w:lang w:eastAsia="zh-CN"/>
              </w:rPr>
              <w:t xml:space="preserve">For UEs without GNSS, closed-loop frequency control must be needed. </w:t>
            </w:r>
          </w:p>
        </w:tc>
      </w:tr>
      <w:tr w:rsidR="006236DE" w:rsidRPr="00902581" w14:paraId="2721E7F0" w14:textId="77777777" w:rsidTr="008853FA">
        <w:tc>
          <w:tcPr>
            <w:tcW w:w="932" w:type="pct"/>
          </w:tcPr>
          <w:p w14:paraId="2F94CB76" w14:textId="42CA7754"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A4E4109" w14:textId="6C5096BF" w:rsidR="006236DE" w:rsidRDefault="006236DE" w:rsidP="006236DE">
            <w:pPr>
              <w:rPr>
                <w:rFonts w:eastAsiaTheme="minorEastAsia"/>
                <w:lang w:eastAsia="zh-CN"/>
              </w:rPr>
            </w:pPr>
            <w:r>
              <w:rPr>
                <w:rFonts w:eastAsiaTheme="minorEastAsia"/>
                <w:lang w:eastAsia="zh-CN"/>
              </w:rPr>
              <w:t>Not needed.</w:t>
            </w:r>
          </w:p>
        </w:tc>
      </w:tr>
      <w:tr w:rsidR="00054C98" w:rsidRPr="00902581" w14:paraId="17B21E36" w14:textId="77777777" w:rsidTr="008853FA">
        <w:tc>
          <w:tcPr>
            <w:tcW w:w="932" w:type="pct"/>
          </w:tcPr>
          <w:p w14:paraId="528EA022" w14:textId="164D6E82" w:rsidR="00054C98" w:rsidRDefault="00054C98" w:rsidP="00054C98">
            <w:pPr>
              <w:rPr>
                <w:rFonts w:eastAsiaTheme="minorEastAsia"/>
                <w:lang w:eastAsia="zh-CN"/>
              </w:rPr>
            </w:pPr>
            <w:r>
              <w:t>Samsung</w:t>
            </w:r>
          </w:p>
        </w:tc>
        <w:tc>
          <w:tcPr>
            <w:tcW w:w="4068" w:type="pct"/>
          </w:tcPr>
          <w:p w14:paraId="33953976" w14:textId="77777777" w:rsidR="00054C98" w:rsidRDefault="00054C98" w:rsidP="00054C98">
            <w:r>
              <w:t>We support FL recommendation 4-3.  In particular, consider the closed-loop frequency control method in our Proposal 6:</w:t>
            </w:r>
          </w:p>
          <w:p w14:paraId="44A20BF9" w14:textId="7ECA323D" w:rsidR="00054C98" w:rsidRDefault="00054C98" w:rsidP="00054C98">
            <w:pPr>
              <w:rPr>
                <w:rFonts w:eastAsiaTheme="minorEastAsia"/>
                <w:lang w:eastAsia="zh-CN"/>
              </w:rPr>
            </w:pPr>
            <w:r w:rsidRPr="000F7318">
              <w:rPr>
                <w:rFonts w:eastAsia="Malgun Gothic"/>
                <w:b/>
                <w:color w:val="000000"/>
                <w:u w:val="single"/>
              </w:rPr>
              <w:t xml:space="preserve">Proposal 6: The gNB can jointly signal common TA drift rate and Doppler shift such as the UE derives Doppler shift from common TA drift rate </w:t>
            </w:r>
            <w:proofErr w:type="spellStart"/>
            <w:r w:rsidRPr="000F7318">
              <w:rPr>
                <w:rFonts w:eastAsia="Malgun Gothic"/>
                <w:b/>
                <w:color w:val="000000"/>
                <w:u w:val="single"/>
              </w:rPr>
              <w:t>signaled</w:t>
            </w:r>
            <w:proofErr w:type="spellEnd"/>
            <w:r w:rsidRPr="000F7318">
              <w:rPr>
                <w:rFonts w:eastAsia="Malgun Gothic"/>
                <w:b/>
                <w:color w:val="000000"/>
                <w:u w:val="single"/>
              </w:rPr>
              <w:t xml:space="preserve"> by gNB or vice versa.</w:t>
            </w:r>
          </w:p>
        </w:tc>
      </w:tr>
      <w:tr w:rsidR="002520AF" w:rsidRPr="00902581" w14:paraId="7B46343B" w14:textId="77777777" w:rsidTr="008853FA">
        <w:tc>
          <w:tcPr>
            <w:tcW w:w="932" w:type="pct"/>
          </w:tcPr>
          <w:p w14:paraId="21038C07" w14:textId="19A6F0DA" w:rsidR="002520AF" w:rsidRDefault="002520AF" w:rsidP="002520AF">
            <w:r>
              <w:rPr>
                <w:rFonts w:eastAsiaTheme="minorEastAsia" w:hint="eastAsia"/>
                <w:lang w:eastAsia="zh-CN"/>
              </w:rPr>
              <w:t>L</w:t>
            </w:r>
            <w:r>
              <w:rPr>
                <w:rFonts w:eastAsiaTheme="minorEastAsia"/>
                <w:lang w:eastAsia="zh-CN"/>
              </w:rPr>
              <w:t>enovo/MM</w:t>
            </w:r>
          </w:p>
        </w:tc>
        <w:tc>
          <w:tcPr>
            <w:tcW w:w="4068" w:type="pct"/>
          </w:tcPr>
          <w:p w14:paraId="201FB3EC" w14:textId="34729A49" w:rsidR="002520AF" w:rsidRDefault="002520AF" w:rsidP="002520AF">
            <w:r>
              <w:rPr>
                <w:rFonts w:eastAsiaTheme="minorEastAsia" w:hint="eastAsia"/>
                <w:lang w:eastAsia="zh-CN"/>
              </w:rPr>
              <w:t>A</w:t>
            </w:r>
            <w:r>
              <w:rPr>
                <w:rFonts w:eastAsiaTheme="minorEastAsia"/>
                <w:lang w:eastAsia="zh-CN"/>
              </w:rPr>
              <w:t>gree with the proposal. And we think it is not necessary for close-loop frequency control.</w:t>
            </w:r>
          </w:p>
        </w:tc>
      </w:tr>
      <w:tr w:rsidR="00801643" w:rsidRPr="00902581" w14:paraId="033FFD8C" w14:textId="77777777" w:rsidTr="008853FA">
        <w:tc>
          <w:tcPr>
            <w:tcW w:w="932" w:type="pct"/>
          </w:tcPr>
          <w:p w14:paraId="3FADB912" w14:textId="52A6F141" w:rsidR="00801643" w:rsidRDefault="00801643" w:rsidP="002520AF">
            <w:pPr>
              <w:rPr>
                <w:rFonts w:eastAsiaTheme="minorEastAsia"/>
                <w:lang w:eastAsia="zh-CN"/>
              </w:rPr>
            </w:pPr>
            <w:r>
              <w:rPr>
                <w:rFonts w:eastAsiaTheme="minorEastAsia" w:hint="eastAsia"/>
                <w:lang w:eastAsia="zh-CN"/>
              </w:rPr>
              <w:t>CATT</w:t>
            </w:r>
          </w:p>
        </w:tc>
        <w:tc>
          <w:tcPr>
            <w:tcW w:w="4068" w:type="pct"/>
          </w:tcPr>
          <w:p w14:paraId="06A1AB94" w14:textId="69821983" w:rsidR="00801643" w:rsidRDefault="00801643" w:rsidP="002520AF">
            <w:pPr>
              <w:rPr>
                <w:rFonts w:eastAsiaTheme="minorEastAsia"/>
                <w:lang w:eastAsia="zh-CN"/>
              </w:rPr>
            </w:pPr>
            <w:r>
              <w:rPr>
                <w:rFonts w:eastAsiaTheme="minorEastAsia"/>
                <w:lang w:eastAsia="zh-CN"/>
              </w:rPr>
              <w:t>N</w:t>
            </w:r>
            <w:r>
              <w:rPr>
                <w:rFonts w:eastAsiaTheme="minorEastAsia" w:hint="eastAsia"/>
                <w:lang w:eastAsia="zh-CN"/>
              </w:rPr>
              <w:t>ot needed</w:t>
            </w:r>
          </w:p>
        </w:tc>
      </w:tr>
      <w:tr w:rsidR="0068312F" w:rsidRPr="00902581" w14:paraId="13783DA7" w14:textId="77777777" w:rsidTr="008853FA">
        <w:tc>
          <w:tcPr>
            <w:tcW w:w="932" w:type="pct"/>
          </w:tcPr>
          <w:p w14:paraId="2B37EC14" w14:textId="6EADA2A8" w:rsidR="0068312F" w:rsidRDefault="0068312F" w:rsidP="0068312F">
            <w:pPr>
              <w:rPr>
                <w:rFonts w:eastAsiaTheme="minorEastAsia"/>
                <w:lang w:eastAsia="zh-CN"/>
              </w:rPr>
            </w:pPr>
            <w:r>
              <w:rPr>
                <w:rFonts w:eastAsiaTheme="minorEastAsia"/>
                <w:lang w:eastAsia="zh-CN"/>
              </w:rPr>
              <w:t>APT</w:t>
            </w:r>
          </w:p>
        </w:tc>
        <w:tc>
          <w:tcPr>
            <w:tcW w:w="4068" w:type="pct"/>
          </w:tcPr>
          <w:p w14:paraId="1B68830D" w14:textId="1645F328" w:rsidR="0068312F" w:rsidRDefault="0068312F" w:rsidP="0068312F">
            <w:pPr>
              <w:rPr>
                <w:rFonts w:eastAsiaTheme="minorEastAsia"/>
                <w:lang w:eastAsia="zh-CN"/>
              </w:rPr>
            </w:pPr>
            <w:r>
              <w:rPr>
                <w:rFonts w:eastAsiaTheme="minorEastAsia"/>
                <w:lang w:eastAsia="zh-CN"/>
              </w:rPr>
              <w:t xml:space="preserve">Support </w:t>
            </w:r>
            <w:r w:rsidRPr="0010311E">
              <w:rPr>
                <w:rFonts w:eastAsiaTheme="minorEastAsia"/>
                <w:lang w:eastAsia="zh-CN"/>
              </w:rPr>
              <w:t>FL recommendation 4-3</w:t>
            </w:r>
          </w:p>
        </w:tc>
      </w:tr>
      <w:tr w:rsidR="0073109D" w14:paraId="474BA792" w14:textId="77777777" w:rsidTr="0073109D">
        <w:tc>
          <w:tcPr>
            <w:tcW w:w="932" w:type="pct"/>
          </w:tcPr>
          <w:p w14:paraId="1DB35994" w14:textId="77777777" w:rsidR="0073109D" w:rsidRDefault="0073109D" w:rsidP="00C557AE">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04804109" w14:textId="77777777" w:rsidR="0073109D" w:rsidRDefault="0073109D" w:rsidP="00C557AE">
            <w:pPr>
              <w:rPr>
                <w:rFonts w:eastAsiaTheme="minorEastAsia"/>
                <w:lang w:eastAsia="zh-CN"/>
              </w:rPr>
            </w:pPr>
            <w:r>
              <w:rPr>
                <w:rFonts w:eastAsiaTheme="minorEastAsia" w:hint="eastAsia"/>
                <w:lang w:eastAsia="zh-CN"/>
              </w:rPr>
              <w:t>S</w:t>
            </w:r>
            <w:r>
              <w:rPr>
                <w:rFonts w:eastAsiaTheme="minorEastAsia"/>
                <w:lang w:eastAsia="zh-CN"/>
              </w:rPr>
              <w:t>upport the proposal. C</w:t>
            </w:r>
            <w:r w:rsidRPr="00E15EB2">
              <w:rPr>
                <w:rFonts w:eastAsiaTheme="minorEastAsia"/>
                <w:lang w:eastAsia="zh-CN"/>
              </w:rPr>
              <w:t>losed-loop frequency control</w:t>
            </w:r>
            <w:r>
              <w:rPr>
                <w:rFonts w:eastAsiaTheme="minorEastAsia"/>
                <w:lang w:eastAsia="zh-CN"/>
              </w:rPr>
              <w:t xml:space="preserve"> is beneficial to eliminate </w:t>
            </w:r>
            <w:r w:rsidRPr="00E15EB2">
              <w:rPr>
                <w:rFonts w:eastAsiaTheme="minorEastAsia"/>
                <w:lang w:eastAsia="zh-CN"/>
              </w:rPr>
              <w:t>Doppler estimation error</w:t>
            </w:r>
            <w:r>
              <w:rPr>
                <w:rFonts w:eastAsiaTheme="minorEastAsia"/>
                <w:lang w:eastAsia="zh-CN"/>
              </w:rPr>
              <w:t xml:space="preserve"> impacts.</w:t>
            </w:r>
          </w:p>
        </w:tc>
      </w:tr>
      <w:tr w:rsidR="008A5516" w:rsidRPr="00902581" w14:paraId="25F6E935" w14:textId="77777777" w:rsidTr="008A5516">
        <w:tc>
          <w:tcPr>
            <w:tcW w:w="932" w:type="pct"/>
          </w:tcPr>
          <w:p w14:paraId="4E37A4DD" w14:textId="77777777" w:rsidR="008A5516" w:rsidRPr="00636DC0" w:rsidRDefault="008A5516" w:rsidP="00C557AE">
            <w:pPr>
              <w:rPr>
                <w:rFonts w:eastAsia="MS Mincho"/>
                <w:lang w:eastAsia="ja-JP"/>
              </w:rPr>
            </w:pPr>
            <w:r>
              <w:rPr>
                <w:rFonts w:eastAsia="MS Mincho"/>
                <w:lang w:eastAsia="ja-JP"/>
              </w:rPr>
              <w:t xml:space="preserve">Panasonic </w:t>
            </w:r>
          </w:p>
        </w:tc>
        <w:tc>
          <w:tcPr>
            <w:tcW w:w="4068" w:type="pct"/>
          </w:tcPr>
          <w:p w14:paraId="47BC82E8" w14:textId="77777777" w:rsidR="008A5516" w:rsidRPr="00636DC0" w:rsidRDefault="008A5516" w:rsidP="00C557AE">
            <w:pPr>
              <w:rPr>
                <w:rFonts w:eastAsia="MS Mincho"/>
                <w:lang w:eastAsia="ja-JP"/>
              </w:rPr>
            </w:pPr>
            <w:r>
              <w:rPr>
                <w:rFonts w:eastAsia="MS Mincho" w:hint="eastAsia"/>
                <w:lang w:eastAsia="ja-JP"/>
              </w:rPr>
              <w:t>S</w:t>
            </w:r>
            <w:r>
              <w:rPr>
                <w:rFonts w:eastAsia="MS Mincho"/>
                <w:lang w:eastAsia="ja-JP"/>
              </w:rPr>
              <w:t xml:space="preserve">upport recommendation 4-3. </w:t>
            </w:r>
          </w:p>
        </w:tc>
      </w:tr>
      <w:tr w:rsidR="00051BE2" w:rsidRPr="00902581" w14:paraId="17D015E6" w14:textId="77777777" w:rsidTr="008A5516">
        <w:tc>
          <w:tcPr>
            <w:tcW w:w="932" w:type="pct"/>
          </w:tcPr>
          <w:p w14:paraId="7C19ADEA" w14:textId="00E5314B"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0031F6A7" w14:textId="73A0BE2B" w:rsidR="00051BE2" w:rsidRDefault="00051BE2" w:rsidP="00051BE2">
            <w:pPr>
              <w:rPr>
                <w:rFonts w:eastAsia="MS Mincho"/>
                <w:lang w:eastAsia="ja-JP"/>
              </w:rPr>
            </w:pPr>
            <w:r>
              <w:rPr>
                <w:rFonts w:cs="Arial"/>
              </w:rPr>
              <w:t xml:space="preserve">No sure if </w:t>
            </w:r>
            <w:r w:rsidRPr="006C2FBA">
              <w:rPr>
                <w:rFonts w:cs="Arial"/>
              </w:rPr>
              <w:t xml:space="preserve">closed-loop frequency control </w:t>
            </w:r>
            <w:r>
              <w:rPr>
                <w:rFonts w:cs="Arial"/>
              </w:rPr>
              <w:t>i</w:t>
            </w:r>
            <w:r w:rsidRPr="006C2FBA">
              <w:rPr>
                <w:rFonts w:cs="Arial"/>
              </w:rPr>
              <w:t>s</w:t>
            </w:r>
            <w:r>
              <w:rPr>
                <w:rFonts w:cs="Arial"/>
              </w:rPr>
              <w:t xml:space="preserve"> needed, but we are open to discuss.</w:t>
            </w:r>
          </w:p>
        </w:tc>
      </w:tr>
      <w:tr w:rsidR="003A01C6" w:rsidRPr="00902581" w14:paraId="691B8739" w14:textId="77777777" w:rsidTr="008A5516">
        <w:tc>
          <w:tcPr>
            <w:tcW w:w="932" w:type="pct"/>
          </w:tcPr>
          <w:p w14:paraId="1D2FA706" w14:textId="77777777" w:rsidR="003A01C6" w:rsidRDefault="003A01C6" w:rsidP="003A01C6">
            <w:pPr>
              <w:rPr>
                <w:rFonts w:eastAsiaTheme="minorEastAsia"/>
                <w:lang w:eastAsia="zh-CN"/>
              </w:rPr>
            </w:pPr>
            <w:r>
              <w:rPr>
                <w:rFonts w:eastAsiaTheme="minorEastAsia"/>
                <w:lang w:eastAsia="zh-CN"/>
              </w:rPr>
              <w:t xml:space="preserve">Fraunhofer IIS, </w:t>
            </w:r>
          </w:p>
          <w:p w14:paraId="62099DC2" w14:textId="48273FB6" w:rsidR="003A01C6" w:rsidRDefault="003A01C6" w:rsidP="003A01C6">
            <w:pPr>
              <w:rPr>
                <w:rFonts w:eastAsiaTheme="minorEastAsia"/>
                <w:lang w:eastAsia="zh-CN"/>
              </w:rPr>
            </w:pPr>
            <w:r>
              <w:rPr>
                <w:rFonts w:eastAsiaTheme="minorEastAsia"/>
                <w:lang w:eastAsia="zh-CN"/>
              </w:rPr>
              <w:t>Fraunhofer HHI</w:t>
            </w:r>
          </w:p>
        </w:tc>
        <w:tc>
          <w:tcPr>
            <w:tcW w:w="4068" w:type="pct"/>
          </w:tcPr>
          <w:p w14:paraId="25F5FDEF" w14:textId="24C3FB3E" w:rsidR="003A01C6" w:rsidRDefault="003A01C6" w:rsidP="003A01C6">
            <w:pPr>
              <w:rPr>
                <w:rFonts w:cs="Arial"/>
              </w:rPr>
            </w:pPr>
            <w:r>
              <w:rPr>
                <w:rFonts w:eastAsiaTheme="minorEastAsia"/>
                <w:lang w:eastAsia="zh-CN"/>
              </w:rPr>
              <w:t>Supportive</w:t>
            </w:r>
          </w:p>
        </w:tc>
      </w:tr>
      <w:tr w:rsidR="00E754B9" w:rsidRPr="00902581" w14:paraId="5C9CD921" w14:textId="77777777" w:rsidTr="008A5516">
        <w:tc>
          <w:tcPr>
            <w:tcW w:w="932" w:type="pct"/>
          </w:tcPr>
          <w:p w14:paraId="5F1F9604" w14:textId="6666FA40" w:rsidR="00E754B9" w:rsidRDefault="00E754B9" w:rsidP="003A01C6">
            <w:pPr>
              <w:rPr>
                <w:rFonts w:eastAsiaTheme="minorEastAsia"/>
                <w:lang w:eastAsia="zh-CN"/>
              </w:rPr>
            </w:pPr>
            <w:r>
              <w:rPr>
                <w:rFonts w:eastAsiaTheme="minorEastAsia"/>
                <w:lang w:eastAsia="zh-CN"/>
              </w:rPr>
              <w:t>Thales</w:t>
            </w:r>
          </w:p>
        </w:tc>
        <w:tc>
          <w:tcPr>
            <w:tcW w:w="4068" w:type="pct"/>
          </w:tcPr>
          <w:p w14:paraId="59CB0572" w14:textId="179B468A" w:rsidR="00E754B9" w:rsidRDefault="00E754B9" w:rsidP="003A01C6">
            <w:pPr>
              <w:rPr>
                <w:rFonts w:eastAsiaTheme="minorEastAsia"/>
                <w:lang w:eastAsia="zh-CN"/>
              </w:rPr>
            </w:pPr>
            <w:r>
              <w:rPr>
                <w:rFonts w:eastAsiaTheme="minorEastAsia"/>
                <w:lang w:eastAsia="zh-CN"/>
              </w:rPr>
              <w:t xml:space="preserve">We prefer to avoid specifying such solution if UE pre-compensation can meet the requirements defined by RAN1. We </w:t>
            </w:r>
            <w:proofErr w:type="gramStart"/>
            <w:r>
              <w:rPr>
                <w:rFonts w:eastAsiaTheme="minorEastAsia"/>
                <w:lang w:eastAsia="zh-CN"/>
              </w:rPr>
              <w:t>fear  that</w:t>
            </w:r>
            <w:proofErr w:type="gramEnd"/>
            <w:r>
              <w:rPr>
                <w:rFonts w:eastAsiaTheme="minorEastAsia"/>
                <w:lang w:eastAsia="zh-CN"/>
              </w:rPr>
              <w:t xml:space="preserve"> the normative work associated with this solution may not be in phase with TU allocation to NTN WI. Clarification about the requirement for UL frequency compensation may be needed.</w:t>
            </w:r>
          </w:p>
        </w:tc>
      </w:tr>
      <w:tr w:rsidR="008E3CD7" w:rsidRPr="00902581" w14:paraId="029FFADA" w14:textId="77777777" w:rsidTr="008A5516">
        <w:tc>
          <w:tcPr>
            <w:tcW w:w="932" w:type="pct"/>
          </w:tcPr>
          <w:p w14:paraId="4743838C" w14:textId="50D69D83" w:rsidR="008E3CD7" w:rsidRDefault="008E3CD7" w:rsidP="008E3CD7">
            <w:pPr>
              <w:rPr>
                <w:rFonts w:eastAsiaTheme="minorEastAsia"/>
                <w:lang w:eastAsia="zh-CN"/>
              </w:rPr>
            </w:pPr>
            <w:r>
              <w:t>Nokia, Nokia Shanghai Bell</w:t>
            </w:r>
          </w:p>
        </w:tc>
        <w:tc>
          <w:tcPr>
            <w:tcW w:w="4068" w:type="pct"/>
          </w:tcPr>
          <w:p w14:paraId="041A5E4A" w14:textId="5465851A" w:rsidR="008E3CD7" w:rsidRDefault="008E3CD7" w:rsidP="008E3CD7">
            <w:pPr>
              <w:rPr>
                <w:rFonts w:eastAsiaTheme="minorEastAsia"/>
                <w:lang w:eastAsia="zh-CN"/>
              </w:rPr>
            </w:pPr>
            <w:r>
              <w:t>OK.</w:t>
            </w:r>
          </w:p>
        </w:tc>
      </w:tr>
      <w:tr w:rsidR="004110E0" w:rsidRPr="00902581" w14:paraId="1E05B0D2" w14:textId="77777777" w:rsidTr="004110E0">
        <w:tc>
          <w:tcPr>
            <w:tcW w:w="932" w:type="pct"/>
          </w:tcPr>
          <w:p w14:paraId="12FF1B54"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C830D1" w14:textId="77777777" w:rsidR="004110E0" w:rsidRDefault="004110E0" w:rsidP="004110E0">
            <w:pPr>
              <w:rPr>
                <w:rFonts w:cs="Arial"/>
              </w:rPr>
            </w:pPr>
            <w:r>
              <w:rPr>
                <w:rFonts w:cs="Arial"/>
              </w:rPr>
              <w:t>Not believed to be necessary; UE pre-compensation is adequate.</w:t>
            </w:r>
          </w:p>
        </w:tc>
      </w:tr>
      <w:tr w:rsidR="005140E6" w:rsidRPr="00902581" w14:paraId="407533B9" w14:textId="77777777" w:rsidTr="004110E0">
        <w:tc>
          <w:tcPr>
            <w:tcW w:w="932" w:type="pct"/>
          </w:tcPr>
          <w:p w14:paraId="2FE44288" w14:textId="6B4E2A01" w:rsidR="005140E6" w:rsidRDefault="005140E6" w:rsidP="004110E0">
            <w:pPr>
              <w:rPr>
                <w:rFonts w:eastAsiaTheme="minorEastAsia"/>
                <w:lang w:eastAsia="zh-CN"/>
              </w:rPr>
            </w:pPr>
            <w:r>
              <w:rPr>
                <w:rFonts w:eastAsiaTheme="minorEastAsia"/>
                <w:lang w:eastAsia="zh-CN"/>
              </w:rPr>
              <w:t>Sequans</w:t>
            </w:r>
          </w:p>
        </w:tc>
        <w:tc>
          <w:tcPr>
            <w:tcW w:w="4068" w:type="pct"/>
          </w:tcPr>
          <w:p w14:paraId="62D92BE1" w14:textId="012C01FC" w:rsidR="005140E6" w:rsidRDefault="005140E6" w:rsidP="004110E0">
            <w:pPr>
              <w:rPr>
                <w:rFonts w:cs="Arial"/>
              </w:rPr>
            </w:pPr>
            <w:r>
              <w:rPr>
                <w:rFonts w:cs="Arial"/>
              </w:rPr>
              <w:t>Investigation can be postponed until it is clarified if autonomous pre-compensation by UE is/is-not accurate enough.</w:t>
            </w:r>
          </w:p>
        </w:tc>
      </w:tr>
      <w:tr w:rsidR="006A00AB" w:rsidRPr="00902581" w14:paraId="1B75FEDD" w14:textId="77777777" w:rsidTr="004110E0">
        <w:tc>
          <w:tcPr>
            <w:tcW w:w="932" w:type="pct"/>
          </w:tcPr>
          <w:p w14:paraId="0DEBFD10" w14:textId="5A1B6BF9" w:rsidR="006A00AB" w:rsidRDefault="006A00AB" w:rsidP="004110E0">
            <w:pPr>
              <w:rPr>
                <w:rFonts w:eastAsiaTheme="minorEastAsia"/>
                <w:lang w:eastAsia="zh-CN"/>
              </w:rPr>
            </w:pPr>
            <w:r>
              <w:rPr>
                <w:rFonts w:eastAsiaTheme="minorEastAsia"/>
                <w:lang w:eastAsia="zh-CN"/>
              </w:rPr>
              <w:t>Intelsat</w:t>
            </w:r>
          </w:p>
        </w:tc>
        <w:tc>
          <w:tcPr>
            <w:tcW w:w="4068" w:type="pct"/>
          </w:tcPr>
          <w:p w14:paraId="315816F8" w14:textId="690A0C24" w:rsidR="006A00AB" w:rsidRDefault="006A00AB" w:rsidP="004110E0">
            <w:pPr>
              <w:rPr>
                <w:rFonts w:cs="Arial"/>
              </w:rPr>
            </w:pPr>
            <w:r>
              <w:rPr>
                <w:rFonts w:cs="Arial"/>
              </w:rPr>
              <w:t>Support the proposal</w:t>
            </w:r>
          </w:p>
        </w:tc>
      </w:tr>
    </w:tbl>
    <w:p w14:paraId="2BEDF989" w14:textId="6B49E53C" w:rsidR="00A27A6C" w:rsidRPr="0073109D" w:rsidRDefault="00A27A6C" w:rsidP="005E5946"/>
    <w:p w14:paraId="7550A9EE" w14:textId="77777777" w:rsidR="00404A8B" w:rsidRDefault="00404A8B" w:rsidP="00404A8B">
      <w:pPr>
        <w:pStyle w:val="30"/>
        <w:rPr>
          <w:lang w:val="en-US"/>
        </w:rPr>
      </w:pPr>
      <w:bookmarkStart w:id="27" w:name="_Toc5549073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27"/>
    </w:p>
    <w:p w14:paraId="06F9B162" w14:textId="77777777" w:rsidR="00E17BCC" w:rsidRDefault="00E17BCC" w:rsidP="00CD786B">
      <w:pPr>
        <w:rPr>
          <w:rFonts w:eastAsiaTheme="minorHAnsi"/>
          <w:b/>
          <w:bCs/>
          <w:sz w:val="22"/>
          <w:szCs w:val="22"/>
          <w:highlight w:val="yellow"/>
          <w:lang w:val="en-US"/>
        </w:rPr>
      </w:pPr>
    </w:p>
    <w:p w14:paraId="33CD1ABE" w14:textId="089E81A0" w:rsidR="00CD786B" w:rsidRDefault="00CD786B" w:rsidP="00CD786B">
      <w:pPr>
        <w:rPr>
          <w:rFonts w:eastAsiaTheme="minorHAnsi"/>
          <w:b/>
          <w:bCs/>
          <w:sz w:val="22"/>
          <w:szCs w:val="22"/>
          <w:lang w:val="en-US"/>
        </w:rPr>
      </w:pPr>
      <w:r w:rsidRPr="00C118F0">
        <w:rPr>
          <w:rFonts w:eastAsiaTheme="minorHAnsi"/>
          <w:b/>
          <w:bCs/>
          <w:sz w:val="22"/>
          <w:szCs w:val="22"/>
          <w:highlight w:val="yellow"/>
          <w:lang w:val="en-US"/>
        </w:rPr>
        <w:t xml:space="preserve">Potential proposal </w:t>
      </w:r>
      <w:r>
        <w:rPr>
          <w:rFonts w:eastAsiaTheme="minorHAnsi"/>
          <w:b/>
          <w:bCs/>
          <w:sz w:val="22"/>
          <w:szCs w:val="22"/>
          <w:highlight w:val="yellow"/>
          <w:lang w:val="en-US"/>
        </w:rPr>
        <w:t>4</w:t>
      </w:r>
      <w:r w:rsidRPr="00C118F0">
        <w:rPr>
          <w:rFonts w:eastAsiaTheme="minorHAnsi"/>
          <w:b/>
          <w:bCs/>
          <w:sz w:val="22"/>
          <w:szCs w:val="22"/>
          <w:highlight w:val="yellow"/>
          <w:lang w:val="en-US"/>
        </w:rPr>
        <w:t>-</w:t>
      </w:r>
      <w:r w:rsidR="00894537">
        <w:rPr>
          <w:rFonts w:eastAsiaTheme="minorHAnsi"/>
          <w:b/>
          <w:bCs/>
          <w:sz w:val="22"/>
          <w:szCs w:val="22"/>
          <w:highlight w:val="yellow"/>
          <w:lang w:val="en-US"/>
        </w:rPr>
        <w:t>1</w:t>
      </w:r>
      <w:r w:rsidRPr="00C118F0">
        <w:rPr>
          <w:rFonts w:eastAsiaTheme="minorHAnsi"/>
          <w:b/>
          <w:bCs/>
          <w:sz w:val="22"/>
          <w:szCs w:val="22"/>
          <w:highlight w:val="yellow"/>
          <w:lang w:val="en-US"/>
        </w:rPr>
        <w:t>:</w:t>
      </w:r>
      <w:r w:rsidRPr="00902581">
        <w:rPr>
          <w:rFonts w:eastAsiaTheme="minorHAnsi"/>
          <w:b/>
          <w:bCs/>
          <w:sz w:val="22"/>
          <w:szCs w:val="22"/>
          <w:lang w:val="en-US"/>
        </w:rPr>
        <w:t xml:space="preserve"> </w:t>
      </w:r>
    </w:p>
    <w:p w14:paraId="5E87AC49" w14:textId="3977CA4A" w:rsidR="00CD786B" w:rsidRDefault="00CD786B" w:rsidP="00CD786B">
      <w:pPr>
        <w:rPr>
          <w:rFonts w:eastAsiaTheme="minorHAnsi"/>
          <w:b/>
          <w:bCs/>
          <w:sz w:val="22"/>
          <w:szCs w:val="22"/>
          <w:lang w:val="en-US"/>
        </w:rPr>
      </w:pPr>
      <w:r w:rsidRPr="006F2B6A">
        <w:rPr>
          <w:rFonts w:eastAsiaTheme="minorHAnsi"/>
          <w:b/>
          <w:bCs/>
          <w:sz w:val="22"/>
          <w:szCs w:val="22"/>
          <w:lang w:val="en-US"/>
        </w:rPr>
        <w:t xml:space="preserve">An NR NTN UE in </w:t>
      </w:r>
      <w:r>
        <w:rPr>
          <w:rFonts w:eastAsiaTheme="minorHAnsi"/>
          <w:b/>
          <w:bCs/>
          <w:sz w:val="22"/>
          <w:szCs w:val="22"/>
          <w:lang w:val="en-US"/>
        </w:rPr>
        <w:t>RRC_</w:t>
      </w:r>
      <w:r w:rsidR="00FC55BB">
        <w:rPr>
          <w:rFonts w:eastAsiaTheme="minorHAnsi"/>
          <w:b/>
          <w:bCs/>
          <w:sz w:val="22"/>
          <w:szCs w:val="22"/>
          <w:lang w:val="en-US"/>
        </w:rPr>
        <w:t>CONNECTED</w:t>
      </w:r>
      <w:r w:rsidRPr="006F2B6A">
        <w:rPr>
          <w:rFonts w:eastAsiaTheme="minorHAnsi"/>
          <w:b/>
          <w:bCs/>
          <w:sz w:val="22"/>
          <w:szCs w:val="22"/>
          <w:lang w:val="en-US"/>
        </w:rPr>
        <w:t xml:space="preserve"> states shall be capable of at least using its acquired GNSS position and satellite ephemeris to calculate frequency pre-compensation to counter shift the Doppler experienced on the service link.</w:t>
      </w:r>
    </w:p>
    <w:p w14:paraId="7BA32BA9" w14:textId="77777777" w:rsidR="00D85AA6" w:rsidRDefault="00D85AA6" w:rsidP="00CD786B">
      <w:pPr>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D85AA6" w:rsidRPr="00902581" w14:paraId="3FBF4998" w14:textId="77777777" w:rsidTr="00131678">
        <w:tc>
          <w:tcPr>
            <w:tcW w:w="932" w:type="pct"/>
            <w:shd w:val="clear" w:color="auto" w:fill="00B0F0"/>
          </w:tcPr>
          <w:p w14:paraId="7FE47570" w14:textId="77777777" w:rsidR="00D85AA6" w:rsidRPr="00902581" w:rsidRDefault="00D85AA6" w:rsidP="00131678">
            <w:pPr>
              <w:rPr>
                <w:b/>
                <w:color w:val="FFFFFF" w:themeColor="background1"/>
              </w:rPr>
            </w:pPr>
            <w:r w:rsidRPr="00902581">
              <w:rPr>
                <w:b/>
                <w:color w:val="FFFFFF" w:themeColor="background1"/>
              </w:rPr>
              <w:t>Companies</w:t>
            </w:r>
          </w:p>
        </w:tc>
        <w:tc>
          <w:tcPr>
            <w:tcW w:w="4068" w:type="pct"/>
            <w:shd w:val="clear" w:color="auto" w:fill="00B0F0"/>
          </w:tcPr>
          <w:p w14:paraId="7A7A453E" w14:textId="77777777" w:rsidR="00D85AA6" w:rsidRPr="00902581" w:rsidRDefault="00D85AA6" w:rsidP="00131678">
            <w:pPr>
              <w:rPr>
                <w:b/>
                <w:color w:val="FFFFFF" w:themeColor="background1"/>
              </w:rPr>
            </w:pPr>
            <w:r w:rsidRPr="00902581">
              <w:rPr>
                <w:b/>
                <w:color w:val="FFFFFF" w:themeColor="background1"/>
              </w:rPr>
              <w:t>Comments and Views</w:t>
            </w:r>
          </w:p>
        </w:tc>
      </w:tr>
      <w:tr w:rsidR="00D85AA6" w:rsidRPr="0051463D" w14:paraId="3703EF0E" w14:textId="77777777" w:rsidTr="00131678">
        <w:tc>
          <w:tcPr>
            <w:tcW w:w="932" w:type="pct"/>
          </w:tcPr>
          <w:p w14:paraId="28771F9E" w14:textId="73D98C97" w:rsidR="00D85AA6" w:rsidRPr="0051463D" w:rsidRDefault="009C16E2" w:rsidP="00131678">
            <w:pPr>
              <w:rPr>
                <w:rFonts w:eastAsiaTheme="minorEastAsia"/>
                <w:lang w:eastAsia="zh-CN"/>
              </w:rPr>
            </w:pPr>
            <w:r>
              <w:rPr>
                <w:rFonts w:eastAsiaTheme="minorEastAsia"/>
                <w:lang w:eastAsia="zh-CN"/>
              </w:rPr>
              <w:t>MediaTek</w:t>
            </w:r>
          </w:p>
        </w:tc>
        <w:tc>
          <w:tcPr>
            <w:tcW w:w="4068" w:type="pct"/>
          </w:tcPr>
          <w:p w14:paraId="7D04AA3D" w14:textId="7BF363E1" w:rsidR="00D85AA6" w:rsidRPr="0051463D" w:rsidRDefault="009C16E2" w:rsidP="00131678">
            <w:pPr>
              <w:rPr>
                <w:rFonts w:eastAsiaTheme="minorEastAsia"/>
                <w:lang w:eastAsia="zh-CN"/>
              </w:rPr>
            </w:pPr>
            <w:r>
              <w:rPr>
                <w:rFonts w:eastAsiaTheme="minorEastAsia"/>
                <w:lang w:eastAsia="zh-CN"/>
              </w:rPr>
              <w:t>Support potential proposal 4-1</w:t>
            </w:r>
          </w:p>
        </w:tc>
      </w:tr>
      <w:tr w:rsidR="009C16E2" w:rsidRPr="0051463D" w14:paraId="7F4B3FB6" w14:textId="77777777" w:rsidTr="00131678">
        <w:tc>
          <w:tcPr>
            <w:tcW w:w="932" w:type="pct"/>
          </w:tcPr>
          <w:p w14:paraId="634EA717" w14:textId="6D127AE2" w:rsidR="009C16E2" w:rsidRPr="0061708B" w:rsidRDefault="0061708B" w:rsidP="00131678">
            <w:pPr>
              <w:rPr>
                <w:rFonts w:eastAsia="Malgun Gothic"/>
                <w:lang w:eastAsia="ko-KR"/>
              </w:rPr>
            </w:pPr>
            <w:r>
              <w:rPr>
                <w:rFonts w:eastAsia="Malgun Gothic" w:hint="eastAsia"/>
                <w:lang w:eastAsia="ko-KR"/>
              </w:rPr>
              <w:lastRenderedPageBreak/>
              <w:t>Samsung</w:t>
            </w:r>
          </w:p>
        </w:tc>
        <w:tc>
          <w:tcPr>
            <w:tcW w:w="4068" w:type="pct"/>
          </w:tcPr>
          <w:p w14:paraId="5B6CFDA3" w14:textId="46F0C402" w:rsidR="009C16E2" w:rsidRPr="0061708B" w:rsidRDefault="0061708B" w:rsidP="00131678">
            <w:pPr>
              <w:rPr>
                <w:rFonts w:eastAsia="Malgun Gothic"/>
                <w:lang w:eastAsia="ko-KR"/>
              </w:rPr>
            </w:pPr>
            <w:r>
              <w:rPr>
                <w:rFonts w:eastAsia="Malgun Gothic" w:hint="eastAsia"/>
                <w:lang w:eastAsia="ko-KR"/>
              </w:rPr>
              <w:t>A</w:t>
            </w:r>
            <w:r>
              <w:rPr>
                <w:rFonts w:eastAsia="Malgun Gothic"/>
                <w:lang w:eastAsia="ko-KR"/>
              </w:rPr>
              <w:t>g</w:t>
            </w:r>
            <w:r>
              <w:rPr>
                <w:rFonts w:eastAsia="Malgun Gothic" w:hint="eastAsia"/>
                <w:lang w:eastAsia="ko-KR"/>
              </w:rPr>
              <w:t xml:space="preserve">ree </w:t>
            </w:r>
          </w:p>
        </w:tc>
      </w:tr>
      <w:tr w:rsidR="009C16E2" w:rsidRPr="0051463D" w14:paraId="4394695B" w14:textId="77777777" w:rsidTr="00131678">
        <w:tc>
          <w:tcPr>
            <w:tcW w:w="932" w:type="pct"/>
          </w:tcPr>
          <w:p w14:paraId="050A7620" w14:textId="6573FD9A" w:rsidR="009C16E2" w:rsidRPr="0051463D" w:rsidRDefault="00E105FA" w:rsidP="00131678">
            <w:pPr>
              <w:rPr>
                <w:rFonts w:eastAsiaTheme="minorEastAsia"/>
                <w:lang w:eastAsia="zh-CN"/>
              </w:rPr>
            </w:pPr>
            <w:r>
              <w:rPr>
                <w:rFonts w:eastAsiaTheme="minorEastAsia"/>
                <w:lang w:eastAsia="zh-CN"/>
              </w:rPr>
              <w:t>Qualcomm</w:t>
            </w:r>
          </w:p>
        </w:tc>
        <w:tc>
          <w:tcPr>
            <w:tcW w:w="4068" w:type="pct"/>
          </w:tcPr>
          <w:p w14:paraId="7D626A49" w14:textId="5344970B" w:rsidR="009C16E2" w:rsidRPr="0051463D" w:rsidRDefault="00662852" w:rsidP="00131678">
            <w:pPr>
              <w:rPr>
                <w:rFonts w:eastAsiaTheme="minorEastAsia"/>
                <w:lang w:eastAsia="zh-CN"/>
              </w:rPr>
            </w:pPr>
            <w:r>
              <w:rPr>
                <w:rFonts w:eastAsiaTheme="minorEastAsia"/>
                <w:lang w:eastAsia="zh-CN"/>
              </w:rPr>
              <w:t>Agree</w:t>
            </w:r>
          </w:p>
        </w:tc>
      </w:tr>
      <w:tr w:rsidR="00BB4614" w:rsidRPr="0051463D" w14:paraId="181B09B6" w14:textId="77777777" w:rsidTr="00131678">
        <w:tc>
          <w:tcPr>
            <w:tcW w:w="932" w:type="pct"/>
          </w:tcPr>
          <w:p w14:paraId="1C78ABA7" w14:textId="290ABF46" w:rsidR="00BB4614" w:rsidRPr="0051463D" w:rsidRDefault="00BB4614" w:rsidP="00BB4614">
            <w:pPr>
              <w:rPr>
                <w:rFonts w:eastAsiaTheme="minorEastAsia"/>
                <w:lang w:eastAsia="zh-CN"/>
              </w:rPr>
            </w:pPr>
            <w:r>
              <w:rPr>
                <w:rFonts w:eastAsia="Malgun Gothic" w:hint="eastAsia"/>
                <w:lang w:eastAsia="ko-KR"/>
              </w:rPr>
              <w:t>LG</w:t>
            </w:r>
          </w:p>
        </w:tc>
        <w:tc>
          <w:tcPr>
            <w:tcW w:w="4068" w:type="pct"/>
          </w:tcPr>
          <w:p w14:paraId="5C5DDE03" w14:textId="1C58ABD9" w:rsidR="00BB4614" w:rsidRPr="0051463D" w:rsidRDefault="00BB4614" w:rsidP="00BB4614">
            <w:pPr>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support the proposal.</w:t>
            </w:r>
          </w:p>
        </w:tc>
      </w:tr>
      <w:tr w:rsidR="00134550" w:rsidRPr="0051463D" w14:paraId="7DE92266" w14:textId="77777777" w:rsidTr="00131678">
        <w:tc>
          <w:tcPr>
            <w:tcW w:w="932" w:type="pct"/>
          </w:tcPr>
          <w:p w14:paraId="294727E4" w14:textId="6F20F75C"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9D2252E" w14:textId="5EBE6647" w:rsidR="00134550" w:rsidRPr="0051463D" w:rsidRDefault="00134550" w:rsidP="00134550">
            <w:pPr>
              <w:rPr>
                <w:rFonts w:eastAsiaTheme="minorEastAsia"/>
                <w:lang w:eastAsia="zh-CN"/>
              </w:rPr>
            </w:pPr>
            <w:r>
              <w:rPr>
                <w:rFonts w:eastAsiaTheme="minorEastAsia" w:hint="eastAsia"/>
                <w:lang w:eastAsia="zh-CN"/>
              </w:rPr>
              <w:t>S</w:t>
            </w:r>
            <w:r>
              <w:rPr>
                <w:rFonts w:eastAsiaTheme="minorEastAsia"/>
                <w:lang w:eastAsia="zh-CN"/>
              </w:rPr>
              <w:t xml:space="preserve">upport the </w:t>
            </w:r>
            <w:r w:rsidRPr="00EA3431">
              <w:rPr>
                <w:rFonts w:eastAsiaTheme="minorEastAsia"/>
                <w:lang w:eastAsia="zh-CN"/>
              </w:rPr>
              <w:t>proposal</w:t>
            </w:r>
            <w:r>
              <w:rPr>
                <w:rFonts w:eastAsiaTheme="minorEastAsia"/>
                <w:lang w:eastAsia="zh-CN"/>
              </w:rPr>
              <w:t>.</w:t>
            </w:r>
          </w:p>
        </w:tc>
      </w:tr>
      <w:tr w:rsidR="00E5086D" w:rsidRPr="0051463D" w14:paraId="09666B52" w14:textId="77777777" w:rsidTr="00131678">
        <w:tc>
          <w:tcPr>
            <w:tcW w:w="932" w:type="pct"/>
          </w:tcPr>
          <w:p w14:paraId="1E9816DE" w14:textId="77CF4711" w:rsidR="00E5086D" w:rsidRDefault="00E5086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B211EC" w14:textId="429FF944" w:rsidR="00E5086D" w:rsidRDefault="00E5086D" w:rsidP="00134550">
            <w:pPr>
              <w:rPr>
                <w:rFonts w:eastAsiaTheme="minorEastAsia"/>
                <w:lang w:eastAsia="zh-CN"/>
              </w:rPr>
            </w:pPr>
            <w:r>
              <w:rPr>
                <w:rFonts w:eastAsiaTheme="minorEastAsia"/>
                <w:lang w:eastAsia="zh-CN"/>
              </w:rPr>
              <w:t>Agree</w:t>
            </w:r>
          </w:p>
        </w:tc>
      </w:tr>
      <w:tr w:rsidR="00027F27" w:rsidRPr="0051463D" w14:paraId="6ED9F792" w14:textId="77777777" w:rsidTr="00131678">
        <w:tc>
          <w:tcPr>
            <w:tcW w:w="932" w:type="pct"/>
          </w:tcPr>
          <w:p w14:paraId="3ED41E23" w14:textId="290ACCD9"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A94F077" w14:textId="1E617607" w:rsidR="00027F27" w:rsidRDefault="00027F27" w:rsidP="00027F27">
            <w:pPr>
              <w:rPr>
                <w:rFonts w:eastAsiaTheme="minorEastAsia"/>
                <w:lang w:eastAsia="zh-CN"/>
              </w:rPr>
            </w:pPr>
            <w:r>
              <w:rPr>
                <w:rFonts w:eastAsiaTheme="minorEastAsia" w:hint="eastAsia"/>
                <w:lang w:eastAsia="zh-CN"/>
              </w:rPr>
              <w:t>S</w:t>
            </w:r>
            <w:r>
              <w:rPr>
                <w:rFonts w:eastAsiaTheme="minorEastAsia"/>
                <w:lang w:eastAsia="zh-CN"/>
              </w:rPr>
              <w:t>upport</w:t>
            </w:r>
          </w:p>
        </w:tc>
      </w:tr>
      <w:tr w:rsidR="000C490F" w:rsidRPr="0051463D" w14:paraId="40F2D443" w14:textId="77777777" w:rsidTr="00131678">
        <w:tc>
          <w:tcPr>
            <w:tcW w:w="932" w:type="pct"/>
          </w:tcPr>
          <w:p w14:paraId="7EBAA116" w14:textId="2498E899"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58C2B6FC" w14:textId="191FF832" w:rsidR="000C490F" w:rsidRDefault="000C490F" w:rsidP="000C490F">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3DCEFC7D" w14:textId="77777777" w:rsidR="00D85AA6" w:rsidRDefault="00D85AA6" w:rsidP="00CD786B">
      <w:pPr>
        <w:rPr>
          <w:rFonts w:eastAsiaTheme="minorHAnsi"/>
          <w:b/>
          <w:bCs/>
          <w:sz w:val="22"/>
          <w:szCs w:val="22"/>
          <w:lang w:val="en-US"/>
        </w:rPr>
      </w:pPr>
    </w:p>
    <w:p w14:paraId="5164AFD3" w14:textId="6BFE29FA" w:rsidR="00673693" w:rsidRPr="00673693" w:rsidRDefault="00673693" w:rsidP="00CD786B">
      <w:pPr>
        <w:rPr>
          <w:rFonts w:eastAsiaTheme="minorHAnsi"/>
          <w:bCs/>
          <w:sz w:val="22"/>
          <w:szCs w:val="22"/>
          <w:lang w:val="en-US"/>
        </w:rPr>
      </w:pPr>
      <w:r>
        <w:rPr>
          <w:rFonts w:eastAsiaTheme="minorHAnsi"/>
          <w:bCs/>
          <w:sz w:val="22"/>
          <w:szCs w:val="22"/>
          <w:lang w:val="en-US"/>
        </w:rPr>
        <w:t xml:space="preserve">If the </w:t>
      </w:r>
      <w:r w:rsidRPr="00673693">
        <w:rPr>
          <w:rFonts w:eastAsiaTheme="minorHAnsi"/>
          <w:bCs/>
          <w:sz w:val="22"/>
          <w:szCs w:val="22"/>
          <w:lang w:val="en-US"/>
        </w:rPr>
        <w:t>Potential proposal 4-2</w:t>
      </w:r>
      <w:r>
        <w:rPr>
          <w:rFonts w:eastAsiaTheme="minorHAnsi"/>
          <w:bCs/>
          <w:sz w:val="22"/>
          <w:szCs w:val="22"/>
          <w:lang w:val="en-US"/>
        </w:rPr>
        <w:t xml:space="preserve"> is agreed the UE will pre-compensate the frequency shift on the service link. And depending on the position of the reference point a frequency offset </w:t>
      </w:r>
      <w:r w:rsidR="00AB7466">
        <w:rPr>
          <w:rFonts w:eastAsiaTheme="minorHAnsi"/>
          <w:bCs/>
          <w:sz w:val="22"/>
          <w:szCs w:val="22"/>
          <w:lang w:val="en-US"/>
        </w:rPr>
        <w:t>may</w:t>
      </w:r>
      <w:r>
        <w:rPr>
          <w:rFonts w:eastAsiaTheme="minorHAnsi"/>
          <w:bCs/>
          <w:sz w:val="22"/>
          <w:szCs w:val="22"/>
          <w:lang w:val="en-US"/>
        </w:rPr>
        <w:t xml:space="preserve"> be indicated by the gNB.</w:t>
      </w:r>
      <w:r w:rsidR="00AB7466">
        <w:rPr>
          <w:rFonts w:eastAsiaTheme="minorHAnsi"/>
          <w:bCs/>
          <w:sz w:val="22"/>
          <w:szCs w:val="22"/>
          <w:lang w:val="en-US"/>
        </w:rPr>
        <w:t xml:space="preserve"> In case this offset is not indicated the reference point is on-board the satellite.</w:t>
      </w:r>
    </w:p>
    <w:p w14:paraId="7D3575EB" w14:textId="77777777" w:rsidR="00E17BCC" w:rsidRPr="00AB7466" w:rsidRDefault="00E17BCC" w:rsidP="00E17BCC">
      <w:pPr>
        <w:rPr>
          <w:rFonts w:eastAsiaTheme="minorHAnsi"/>
          <w:bCs/>
          <w:sz w:val="22"/>
          <w:szCs w:val="22"/>
          <w:highlight w:val="yellow"/>
          <w:lang w:val="en-US"/>
        </w:rPr>
      </w:pPr>
    </w:p>
    <w:p w14:paraId="735FECB8" w14:textId="1DF56901" w:rsidR="00E17BCC" w:rsidRPr="00E17BCC" w:rsidRDefault="00E17BCC" w:rsidP="00E17BCC">
      <w:pPr>
        <w:rPr>
          <w:rFonts w:eastAsiaTheme="minorHAnsi"/>
          <w:b/>
          <w:bCs/>
          <w:sz w:val="22"/>
          <w:szCs w:val="22"/>
          <w:lang w:val="en-US"/>
        </w:rPr>
      </w:pPr>
      <w:r w:rsidRPr="00E17BCC">
        <w:rPr>
          <w:rFonts w:eastAsiaTheme="minorHAnsi"/>
          <w:b/>
          <w:bCs/>
          <w:sz w:val="22"/>
          <w:szCs w:val="22"/>
          <w:highlight w:val="yellow"/>
          <w:lang w:val="en-US"/>
        </w:rPr>
        <w:t xml:space="preserve">Potential Proposal </w:t>
      </w:r>
      <w:r w:rsidR="00894537">
        <w:rPr>
          <w:rFonts w:eastAsiaTheme="minorHAnsi"/>
          <w:b/>
          <w:bCs/>
          <w:sz w:val="22"/>
          <w:szCs w:val="22"/>
          <w:highlight w:val="yellow"/>
          <w:lang w:val="en-US"/>
        </w:rPr>
        <w:t>4-2</w:t>
      </w:r>
      <w:r w:rsidRPr="00E17BCC">
        <w:rPr>
          <w:rFonts w:eastAsiaTheme="minorHAnsi"/>
          <w:b/>
          <w:bCs/>
          <w:sz w:val="22"/>
          <w:szCs w:val="22"/>
          <w:highlight w:val="yellow"/>
          <w:lang w:val="en-US"/>
        </w:rPr>
        <w:t>:</w:t>
      </w:r>
    </w:p>
    <w:p w14:paraId="420950FF" w14:textId="77777777" w:rsidR="00E17BCC" w:rsidRPr="00E17BCC" w:rsidRDefault="00E17BCC" w:rsidP="00E17BCC">
      <w:pPr>
        <w:rPr>
          <w:rFonts w:eastAsiaTheme="minorHAnsi"/>
          <w:b/>
          <w:bCs/>
          <w:sz w:val="22"/>
          <w:szCs w:val="22"/>
          <w:lang w:val="en-US"/>
        </w:rPr>
      </w:pPr>
      <w:r w:rsidRPr="00E17BCC">
        <w:rPr>
          <w:rFonts w:eastAsiaTheme="minorHAnsi"/>
          <w:b/>
          <w:bCs/>
          <w:sz w:val="22"/>
          <w:szCs w:val="22"/>
          <w:lang w:val="en-US"/>
        </w:rPr>
        <w:t>A NR NTN UE shall be capable to apply at each transmission a frequency offset indicated by the network (in addition to the frequency pre-compensation to counter shift the Doppler experienced on the service access).</w:t>
      </w:r>
    </w:p>
    <w:p w14:paraId="15A17B61" w14:textId="77777777" w:rsidR="00537139" w:rsidRPr="00E06D89" w:rsidRDefault="00537139" w:rsidP="00537139">
      <w:pPr>
        <w:ind w:left="720"/>
        <w:rPr>
          <w:rFonts w:eastAsiaTheme="minorHAnsi"/>
          <w:b/>
          <w:bCs/>
          <w:sz w:val="22"/>
          <w:szCs w:val="22"/>
          <w:lang w:val="en-US"/>
        </w:rPr>
      </w:pPr>
    </w:p>
    <w:tbl>
      <w:tblPr>
        <w:tblStyle w:val="aff2"/>
        <w:tblW w:w="5000" w:type="pct"/>
        <w:tblLook w:val="04A0" w:firstRow="1" w:lastRow="0" w:firstColumn="1" w:lastColumn="0" w:noHBand="0" w:noVBand="1"/>
      </w:tblPr>
      <w:tblGrid>
        <w:gridCol w:w="1795"/>
        <w:gridCol w:w="7834"/>
      </w:tblGrid>
      <w:tr w:rsidR="00537139" w:rsidRPr="00902581" w14:paraId="22AA43CA" w14:textId="77777777" w:rsidTr="00131678">
        <w:tc>
          <w:tcPr>
            <w:tcW w:w="932" w:type="pct"/>
            <w:shd w:val="clear" w:color="auto" w:fill="00B0F0"/>
          </w:tcPr>
          <w:p w14:paraId="72939E2A" w14:textId="77777777" w:rsidR="00537139" w:rsidRPr="00902581" w:rsidRDefault="00537139" w:rsidP="00131678">
            <w:pPr>
              <w:rPr>
                <w:b/>
                <w:color w:val="FFFFFF" w:themeColor="background1"/>
              </w:rPr>
            </w:pPr>
            <w:r w:rsidRPr="00902581">
              <w:rPr>
                <w:b/>
                <w:color w:val="FFFFFF" w:themeColor="background1"/>
              </w:rPr>
              <w:t>Companies</w:t>
            </w:r>
          </w:p>
        </w:tc>
        <w:tc>
          <w:tcPr>
            <w:tcW w:w="4068" w:type="pct"/>
            <w:shd w:val="clear" w:color="auto" w:fill="00B0F0"/>
          </w:tcPr>
          <w:p w14:paraId="2427B728" w14:textId="77777777" w:rsidR="00537139" w:rsidRPr="00902581" w:rsidRDefault="00537139" w:rsidP="00131678">
            <w:pPr>
              <w:rPr>
                <w:b/>
                <w:color w:val="FFFFFF" w:themeColor="background1"/>
              </w:rPr>
            </w:pPr>
            <w:r w:rsidRPr="00902581">
              <w:rPr>
                <w:b/>
                <w:color w:val="FFFFFF" w:themeColor="background1"/>
              </w:rPr>
              <w:t>Comments and Views</w:t>
            </w:r>
          </w:p>
        </w:tc>
      </w:tr>
      <w:tr w:rsidR="00537139" w:rsidRPr="0051463D" w14:paraId="11EEEA5C" w14:textId="77777777" w:rsidTr="00131678">
        <w:tc>
          <w:tcPr>
            <w:tcW w:w="932" w:type="pct"/>
          </w:tcPr>
          <w:p w14:paraId="78F75015" w14:textId="460326BB" w:rsidR="00537139" w:rsidRPr="0051463D" w:rsidRDefault="009C16E2" w:rsidP="00131678">
            <w:pPr>
              <w:rPr>
                <w:rFonts w:eastAsiaTheme="minorEastAsia"/>
                <w:lang w:eastAsia="zh-CN"/>
              </w:rPr>
            </w:pPr>
            <w:r>
              <w:rPr>
                <w:rFonts w:eastAsiaTheme="minorEastAsia"/>
                <w:lang w:eastAsia="zh-CN"/>
              </w:rPr>
              <w:t>MediaTek</w:t>
            </w:r>
          </w:p>
        </w:tc>
        <w:tc>
          <w:tcPr>
            <w:tcW w:w="4068" w:type="pct"/>
          </w:tcPr>
          <w:p w14:paraId="0795A90D" w14:textId="77777777" w:rsidR="009C16E2" w:rsidRDefault="009C16E2" w:rsidP="009C16E2">
            <w:pPr>
              <w:rPr>
                <w:rFonts w:eastAsiaTheme="minorEastAsia"/>
                <w:lang w:eastAsia="zh-CN"/>
              </w:rPr>
            </w:pPr>
            <w:r>
              <w:rPr>
                <w:rFonts w:eastAsiaTheme="minorEastAsia"/>
                <w:lang w:eastAsia="zh-CN"/>
              </w:rPr>
              <w:t>This proposal could be postponed.</w:t>
            </w:r>
          </w:p>
          <w:p w14:paraId="24969D9B" w14:textId="77777777" w:rsidR="009C16E2" w:rsidRDefault="009C16E2" w:rsidP="009C16E2">
            <w:pPr>
              <w:rPr>
                <w:rFonts w:eastAsiaTheme="minorEastAsia"/>
                <w:lang w:eastAsia="zh-CN"/>
              </w:rPr>
            </w:pPr>
            <w:r>
              <w:rPr>
                <w:rFonts w:eastAsiaTheme="minorEastAsia"/>
                <w:lang w:eastAsia="zh-CN"/>
              </w:rPr>
              <w:t xml:space="preserve">We think the intention of this proposal is that the UE determines the frequency offset over the feeder link in case the reference point is at the gNB. Assuming the position of reference point is known to the UE, it could determine the frequency offset over the feeder link from satellite ephemeris in the same way it can determine the frequency offset over the access link. </w:t>
            </w:r>
          </w:p>
          <w:p w14:paraId="42C81C35" w14:textId="60DB4959" w:rsidR="00537139" w:rsidRPr="0051463D" w:rsidRDefault="009C16E2" w:rsidP="009C16E2">
            <w:pPr>
              <w:rPr>
                <w:rFonts w:eastAsiaTheme="minorEastAsia"/>
                <w:lang w:eastAsia="zh-CN"/>
              </w:rPr>
            </w:pPr>
            <w:r>
              <w:rPr>
                <w:rFonts w:eastAsiaTheme="minorEastAsia"/>
                <w:lang w:eastAsia="zh-CN"/>
              </w:rPr>
              <w:t>The frequency offset in the transponder can be x10s or x100s kHz cannot be estimated by the UE. If the gNB takes care of the frequency offset in the transponder it seems reasonable that it also takes care of the frequency offset on the feeder link.</w:t>
            </w:r>
          </w:p>
        </w:tc>
      </w:tr>
      <w:tr w:rsidR="009C16E2" w:rsidRPr="0051463D" w14:paraId="408516E6" w14:textId="77777777" w:rsidTr="00131678">
        <w:tc>
          <w:tcPr>
            <w:tcW w:w="932" w:type="pct"/>
          </w:tcPr>
          <w:p w14:paraId="5D1F6A86" w14:textId="760182E3"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19467F0F" w14:textId="055230EA" w:rsidR="009C16E2" w:rsidRPr="0061708B" w:rsidRDefault="0061708B" w:rsidP="0061708B">
            <w:pPr>
              <w:rPr>
                <w:rFonts w:eastAsia="Malgun Gothic"/>
                <w:lang w:eastAsia="ko-KR"/>
              </w:rPr>
            </w:pPr>
            <w:r>
              <w:rPr>
                <w:rFonts w:eastAsia="Malgun Gothic" w:hint="eastAsia"/>
                <w:lang w:eastAsia="ko-KR"/>
              </w:rPr>
              <w:t xml:space="preserve">We </w:t>
            </w:r>
            <w:r>
              <w:rPr>
                <w:rFonts w:eastAsia="Malgun Gothic"/>
                <w:lang w:eastAsia="ko-KR"/>
              </w:rPr>
              <w:t>don’t</w:t>
            </w:r>
            <w:r>
              <w:rPr>
                <w:rFonts w:eastAsia="Malgun Gothic" w:hint="eastAsia"/>
                <w:lang w:eastAsia="ko-KR"/>
              </w:rPr>
              <w:t xml:space="preserve"> </w:t>
            </w:r>
            <w:r>
              <w:rPr>
                <w:rFonts w:eastAsia="Malgun Gothic"/>
                <w:lang w:eastAsia="ko-KR"/>
              </w:rPr>
              <w:t xml:space="preserve">think this is needed, especially if </w:t>
            </w:r>
            <w:r w:rsidRPr="0061708B">
              <w:rPr>
                <w:rFonts w:eastAsia="Malgun Gothic"/>
                <w:lang w:eastAsia="ko-KR"/>
              </w:rPr>
              <w:t>a UE can estimate frequency offset for service link based on GNSS</w:t>
            </w:r>
            <w:r>
              <w:rPr>
                <w:rFonts w:eastAsia="Malgun Gothic"/>
                <w:lang w:eastAsia="ko-KR"/>
              </w:rPr>
              <w:t>.</w:t>
            </w:r>
          </w:p>
        </w:tc>
      </w:tr>
      <w:tr w:rsidR="009C16E2" w:rsidRPr="0051463D" w14:paraId="15F2B334" w14:textId="77777777" w:rsidTr="00131678">
        <w:tc>
          <w:tcPr>
            <w:tcW w:w="932" w:type="pct"/>
          </w:tcPr>
          <w:p w14:paraId="6B1EE3DD" w14:textId="49683036" w:rsidR="009C16E2" w:rsidRPr="0051463D" w:rsidRDefault="00E22FBA" w:rsidP="00131678">
            <w:pPr>
              <w:rPr>
                <w:rFonts w:eastAsiaTheme="minorEastAsia"/>
                <w:lang w:eastAsia="zh-CN"/>
              </w:rPr>
            </w:pPr>
            <w:r>
              <w:rPr>
                <w:rFonts w:eastAsiaTheme="minorEastAsia"/>
                <w:lang w:eastAsia="zh-CN"/>
              </w:rPr>
              <w:t>Qualcomm</w:t>
            </w:r>
          </w:p>
        </w:tc>
        <w:tc>
          <w:tcPr>
            <w:tcW w:w="4068" w:type="pct"/>
          </w:tcPr>
          <w:p w14:paraId="1B187FFC" w14:textId="5016791B" w:rsidR="009C16E2" w:rsidRPr="0051463D" w:rsidRDefault="003364BC" w:rsidP="00131678">
            <w:pPr>
              <w:rPr>
                <w:rFonts w:eastAsiaTheme="minorEastAsia"/>
                <w:lang w:eastAsia="zh-CN"/>
              </w:rPr>
            </w:pPr>
            <w:r>
              <w:rPr>
                <w:rFonts w:eastAsiaTheme="minorEastAsia"/>
                <w:lang w:eastAsia="zh-CN"/>
              </w:rPr>
              <w:t>The intention is unclear.</w:t>
            </w:r>
          </w:p>
        </w:tc>
      </w:tr>
      <w:tr w:rsidR="00134550" w:rsidRPr="0051463D" w14:paraId="145CC520" w14:textId="77777777" w:rsidTr="00131678">
        <w:tc>
          <w:tcPr>
            <w:tcW w:w="932" w:type="pct"/>
          </w:tcPr>
          <w:p w14:paraId="5B5A31D8" w14:textId="7C7A1C09" w:rsidR="00134550" w:rsidRPr="0051463D"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E372395" w14:textId="73929235" w:rsidR="00134550" w:rsidRPr="0051463D" w:rsidRDefault="00134550" w:rsidP="00134550">
            <w:pPr>
              <w:rPr>
                <w:rFonts w:eastAsiaTheme="minorEastAsia"/>
                <w:lang w:eastAsia="zh-CN"/>
              </w:rPr>
            </w:pPr>
            <w:r>
              <w:rPr>
                <w:rFonts w:eastAsiaTheme="minorEastAsia"/>
                <w:lang w:eastAsia="zh-CN"/>
              </w:rPr>
              <w:t xml:space="preserve">The necessary to do this is not </w:t>
            </w:r>
            <w:r w:rsidRPr="004D575B">
              <w:rPr>
                <w:rFonts w:eastAsiaTheme="minorEastAsia"/>
                <w:lang w:eastAsia="zh-CN"/>
              </w:rPr>
              <w:t>clear</w:t>
            </w:r>
            <w:r>
              <w:rPr>
                <w:rFonts w:eastAsiaTheme="minorEastAsia"/>
                <w:lang w:eastAsia="zh-CN"/>
              </w:rPr>
              <w:t xml:space="preserve">. </w:t>
            </w:r>
            <w:r w:rsidRPr="004D575B">
              <w:rPr>
                <w:rFonts w:eastAsiaTheme="minorEastAsia"/>
                <w:lang w:eastAsia="zh-CN"/>
              </w:rPr>
              <w:t>This proposal could be postponed.</w:t>
            </w:r>
          </w:p>
        </w:tc>
      </w:tr>
      <w:tr w:rsidR="00FB6042" w:rsidRPr="0051463D" w14:paraId="385A56FB" w14:textId="77777777" w:rsidTr="00131678">
        <w:tc>
          <w:tcPr>
            <w:tcW w:w="932" w:type="pct"/>
          </w:tcPr>
          <w:p w14:paraId="6F9008C7" w14:textId="3BA05CAC" w:rsidR="00FB6042" w:rsidRDefault="00FB604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3ADA9DE" w14:textId="6CDE4D36" w:rsidR="00FB6042" w:rsidRDefault="00FB6042" w:rsidP="00134550">
            <w:pPr>
              <w:rPr>
                <w:rFonts w:eastAsiaTheme="minorEastAsia"/>
                <w:lang w:eastAsia="zh-CN"/>
              </w:rPr>
            </w:pPr>
            <w:r>
              <w:rPr>
                <w:rFonts w:eastAsiaTheme="minorEastAsia"/>
                <w:lang w:eastAsia="zh-CN"/>
              </w:rPr>
              <w:t>No needed.</w:t>
            </w:r>
          </w:p>
        </w:tc>
      </w:tr>
      <w:tr w:rsidR="00027F27" w:rsidRPr="0051463D" w14:paraId="4E56AC8E" w14:textId="77777777" w:rsidTr="00131678">
        <w:tc>
          <w:tcPr>
            <w:tcW w:w="932" w:type="pct"/>
          </w:tcPr>
          <w:p w14:paraId="0F44DA2D" w14:textId="57CD41B7" w:rsidR="00027F27" w:rsidRDefault="00027F27" w:rsidP="00027F27">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F72B355" w14:textId="785EDDFF" w:rsidR="00027F27" w:rsidRDefault="00027F27" w:rsidP="00027F27">
            <w:pPr>
              <w:rPr>
                <w:rFonts w:eastAsiaTheme="minorEastAsia"/>
                <w:lang w:eastAsia="zh-CN"/>
              </w:rPr>
            </w:pPr>
            <w:r>
              <w:rPr>
                <w:rFonts w:eastAsiaTheme="minorEastAsia" w:hint="eastAsia"/>
                <w:lang w:eastAsia="zh-CN"/>
              </w:rPr>
              <w:t>W</w:t>
            </w:r>
            <w:r>
              <w:rPr>
                <w:rFonts w:eastAsiaTheme="minorEastAsia"/>
                <w:lang w:eastAsia="zh-CN"/>
              </w:rPr>
              <w:t>e don't think there is a need to agree on this given that the discussion on pre/</w:t>
            </w:r>
            <w:proofErr w:type="spellStart"/>
            <w:r>
              <w:rPr>
                <w:rFonts w:eastAsiaTheme="minorEastAsia"/>
                <w:lang w:eastAsia="zh-CN"/>
              </w:rPr>
              <w:t>pos</w:t>
            </w:r>
            <w:proofErr w:type="spellEnd"/>
            <w:r>
              <w:rPr>
                <w:rFonts w:eastAsiaTheme="minorEastAsia"/>
                <w:lang w:eastAsia="zh-CN"/>
              </w:rPr>
              <w:t xml:space="preserve">-compensation has not been concluded. </w:t>
            </w:r>
          </w:p>
        </w:tc>
      </w:tr>
      <w:tr w:rsidR="000C490F" w:rsidRPr="0051463D" w14:paraId="517D2156" w14:textId="77777777" w:rsidTr="00131678">
        <w:tc>
          <w:tcPr>
            <w:tcW w:w="932" w:type="pct"/>
          </w:tcPr>
          <w:p w14:paraId="71F93678" w14:textId="69AA77F6" w:rsidR="000C490F" w:rsidRDefault="000C490F" w:rsidP="000C490F">
            <w:pPr>
              <w:rPr>
                <w:rFonts w:eastAsiaTheme="minorEastAsia" w:hint="eastAsia"/>
                <w:lang w:eastAsia="zh-CN"/>
              </w:rPr>
            </w:pPr>
            <w:r>
              <w:rPr>
                <w:rFonts w:eastAsiaTheme="minorEastAsia" w:hint="eastAsia"/>
                <w:lang w:eastAsia="zh-CN"/>
              </w:rPr>
              <w:t>C</w:t>
            </w:r>
            <w:r>
              <w:rPr>
                <w:rFonts w:eastAsiaTheme="minorEastAsia"/>
                <w:lang w:eastAsia="zh-CN"/>
              </w:rPr>
              <w:t>MCC</w:t>
            </w:r>
          </w:p>
        </w:tc>
        <w:tc>
          <w:tcPr>
            <w:tcW w:w="4068" w:type="pct"/>
          </w:tcPr>
          <w:p w14:paraId="00AB94EE" w14:textId="4BC90EE7" w:rsidR="000C490F" w:rsidRDefault="000C490F" w:rsidP="000C490F">
            <w:pPr>
              <w:rPr>
                <w:rFonts w:eastAsiaTheme="minorEastAsia" w:hint="eastAsia"/>
                <w:lang w:eastAsia="zh-CN"/>
              </w:rPr>
            </w:pPr>
            <w:r>
              <w:rPr>
                <w:rFonts w:eastAsiaTheme="minorEastAsia"/>
                <w:lang w:eastAsia="zh-CN"/>
              </w:rPr>
              <w:t>This proposal could be postponed.</w:t>
            </w:r>
          </w:p>
        </w:tc>
      </w:tr>
    </w:tbl>
    <w:p w14:paraId="74EDD524" w14:textId="551E50C7" w:rsidR="00054C98" w:rsidRPr="00E06D89" w:rsidRDefault="00054C98" w:rsidP="005E5946">
      <w:pPr>
        <w:rPr>
          <w:lang w:val="en-US"/>
        </w:rPr>
      </w:pPr>
    </w:p>
    <w:p w14:paraId="070DD89C" w14:textId="77777777" w:rsidR="00054C98" w:rsidRPr="00902581" w:rsidRDefault="00054C98" w:rsidP="005E5946"/>
    <w:p w14:paraId="638AB8A3" w14:textId="77777777" w:rsidR="009F7567" w:rsidRPr="00902581" w:rsidRDefault="009F7567" w:rsidP="009F7567">
      <w:pPr>
        <w:pStyle w:val="1"/>
        <w:rPr>
          <w:rFonts w:ascii="Times New Roman" w:hAnsi="Times New Roman"/>
        </w:rPr>
      </w:pPr>
      <w:bookmarkStart w:id="28" w:name="_Toc55490735"/>
      <w:r w:rsidRPr="00902581">
        <w:rPr>
          <w:rFonts w:ascii="Times New Roman" w:hAnsi="Times New Roman"/>
        </w:rPr>
        <w:lastRenderedPageBreak/>
        <w:t>Serving satellite ephemeris</w:t>
      </w:r>
      <w:bookmarkEnd w:id="28"/>
    </w:p>
    <w:p w14:paraId="5BDA2413" w14:textId="77777777" w:rsidR="004E2835" w:rsidRPr="00902581" w:rsidRDefault="00CF499D" w:rsidP="00902581">
      <w:pPr>
        <w:pStyle w:val="2"/>
      </w:pPr>
      <w:bookmarkStart w:id="29" w:name="_Toc55490736"/>
      <w:r w:rsidRPr="00902581">
        <w:t xml:space="preserve">Issue#5: </w:t>
      </w:r>
      <w:r w:rsidR="004E2835" w:rsidRPr="00902581">
        <w:t>Serving satellite ephemeris format</w:t>
      </w:r>
      <w:bookmarkEnd w:id="29"/>
    </w:p>
    <w:p w14:paraId="5AA6C517" w14:textId="77777777" w:rsidR="009F7567" w:rsidRPr="00902581" w:rsidRDefault="009F7567" w:rsidP="00902581">
      <w:pPr>
        <w:pStyle w:val="30"/>
      </w:pPr>
      <w:bookmarkStart w:id="30" w:name="_Toc55490737"/>
      <w:r w:rsidRPr="00902581">
        <w:t>Background</w:t>
      </w:r>
      <w:bookmarkEnd w:id="30"/>
    </w:p>
    <w:p w14:paraId="4AE3FB8A" w14:textId="77777777"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14:paraId="2735C476" w14:textId="77777777"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14:paraId="54BEA8D9" w14:textId="77777777" w:rsidR="009F7567" w:rsidRPr="00902581" w:rsidRDefault="009F7567" w:rsidP="009F7567">
      <w:r w:rsidRPr="00902581">
        <w:t xml:space="preserve">From its TLE format data, the SGP4 (Simplified General Propagation) </w:t>
      </w:r>
      <w:proofErr w:type="gramStart"/>
      <w:r w:rsidRPr="00902581">
        <w:t>model  is</w:t>
      </w:r>
      <w:proofErr w:type="gramEnd"/>
      <w:r w:rsidRPr="00902581">
        <w:t xml:space="preserve"> used to calculate the location of the satellite in True Equator Mean Equinox (TEME) coordinate. Then it can be converted into the Earth-</w:t>
      </w:r>
      <w:proofErr w:type="spellStart"/>
      <w:r w:rsidRPr="00902581">
        <w:t>Centered</w:t>
      </w:r>
      <w:proofErr w:type="spellEnd"/>
      <w:r w:rsidRPr="00902581">
        <w:t>, Earth-Fixed (</w:t>
      </w:r>
      <w:proofErr w:type="spellStart"/>
      <w:r w:rsidRPr="00902581">
        <w:t>ECEF</w:t>
      </w:r>
      <w:proofErr w:type="spellEnd"/>
      <w:r w:rsidRPr="00902581">
        <w:t>) Cartesian x, y, z coordinate as a function of time. The instantaneous velocity at that time can also be obtained.</w:t>
      </w:r>
    </w:p>
    <w:p w14:paraId="31607FB3" w14:textId="77777777" w:rsidR="009F7567" w:rsidRPr="00902581" w:rsidRDefault="009F7567" w:rsidP="009F7567">
      <w:r w:rsidRPr="00902581">
        <w:t>It is assumed that the satellite orbit determination is performed through a proprietary solution (e.g. based on on-board GNSS measurements)  at the NTN Control Center (NCC) and shared with the gNB such that the gNB can broadcast the satellite ephemeris parameters under the right format.</w:t>
      </w:r>
    </w:p>
    <w:p w14:paraId="5E0FBAF6" w14:textId="77777777"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14:paraId="1C844D68" w14:textId="77777777" w:rsidR="009F7567" w:rsidRPr="00902581" w:rsidRDefault="009F7567" w:rsidP="00346025">
      <w:pPr>
        <w:pStyle w:val="aff"/>
        <w:numPr>
          <w:ilvl w:val="0"/>
          <w:numId w:val="19"/>
        </w:numPr>
      </w:pPr>
      <w:r w:rsidRPr="00902581">
        <w:t xml:space="preserve">Orbital elements: e.g., (a, e, ω, Ω, i, M0) </w:t>
      </w:r>
    </w:p>
    <w:p w14:paraId="1A9A40B0" w14:textId="77777777" w:rsidR="009F7567" w:rsidRPr="00902581" w:rsidRDefault="009F7567" w:rsidP="00346025">
      <w:pPr>
        <w:pStyle w:val="aff"/>
        <w:numPr>
          <w:ilvl w:val="0"/>
          <w:numId w:val="19"/>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14:paraId="2AB0525E" w14:textId="77777777" w:rsidR="009F7567" w:rsidRPr="00902581" w:rsidRDefault="009F7567" w:rsidP="009F7567">
      <w:r w:rsidRPr="00902581">
        <w:t>Propagation of satellite position and satellite velocity at the Gateway and at the UE can be used to predict what the satellite position and velocity at the moment of transmission on NTN SIB or at the moment of UL transmission respectively.</w:t>
      </w:r>
    </w:p>
    <w:p w14:paraId="49549CFD" w14:textId="77777777"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14:paraId="4E1782A1" w14:textId="77777777" w:rsidR="009F7567" w:rsidRPr="00902581" w:rsidRDefault="009F7567" w:rsidP="009F7567"/>
    <w:tbl>
      <w:tblPr>
        <w:tblStyle w:val="aff2"/>
        <w:tblW w:w="5000" w:type="pct"/>
        <w:tblLook w:val="04A0" w:firstRow="1" w:lastRow="0" w:firstColumn="1" w:lastColumn="0" w:noHBand="0" w:noVBand="1"/>
      </w:tblPr>
      <w:tblGrid>
        <w:gridCol w:w="1795"/>
        <w:gridCol w:w="7834"/>
      </w:tblGrid>
      <w:tr w:rsidR="009F7567" w:rsidRPr="00902581" w14:paraId="064F5D87" w14:textId="77777777" w:rsidTr="009C7056">
        <w:tc>
          <w:tcPr>
            <w:tcW w:w="932" w:type="pct"/>
            <w:shd w:val="clear" w:color="auto" w:fill="00B0F0"/>
          </w:tcPr>
          <w:p w14:paraId="76FB49D4"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14:paraId="214C4713"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767A827" w14:textId="77777777" w:rsidTr="009C7056">
        <w:tc>
          <w:tcPr>
            <w:tcW w:w="932" w:type="pct"/>
          </w:tcPr>
          <w:p w14:paraId="2DC3AB4F" w14:textId="77777777" w:rsidR="009F7567" w:rsidRPr="00902581" w:rsidRDefault="009F7567" w:rsidP="009C7056">
            <w:r w:rsidRPr="00902581">
              <w:t>Huawei, HiSilicon</w:t>
            </w:r>
          </w:p>
        </w:tc>
        <w:tc>
          <w:tcPr>
            <w:tcW w:w="4068" w:type="pct"/>
          </w:tcPr>
          <w:p w14:paraId="468FB011" w14:textId="77777777" w:rsidR="009F7567" w:rsidRPr="00902581" w:rsidRDefault="009F7567" w:rsidP="009C7056">
            <w:r w:rsidRPr="00902581">
              <w:t xml:space="preserve">Observation 13: The orbit element-based ephemeris format requires much less signalling overhead compared with PVT-based ephemeris format. </w:t>
            </w:r>
          </w:p>
          <w:p w14:paraId="11626920" w14:textId="77777777" w:rsidR="009F7567" w:rsidRPr="00902581" w:rsidRDefault="009F7567" w:rsidP="009C7056">
            <w:r w:rsidRPr="00902581">
              <w:t>Proposal 9: The orbit element-based ephemeris format shall be adopted.</w:t>
            </w:r>
          </w:p>
        </w:tc>
      </w:tr>
      <w:tr w:rsidR="009F7567" w:rsidRPr="00902581" w14:paraId="45252BDA" w14:textId="77777777" w:rsidTr="009C7056">
        <w:tc>
          <w:tcPr>
            <w:tcW w:w="932" w:type="pct"/>
          </w:tcPr>
          <w:p w14:paraId="2EAA8423" w14:textId="77777777" w:rsidR="009F7567" w:rsidRPr="00902581" w:rsidRDefault="009F7567" w:rsidP="009C7056">
            <w:pPr>
              <w:rPr>
                <w:bCs/>
              </w:rPr>
            </w:pPr>
            <w:r w:rsidRPr="00902581">
              <w:rPr>
                <w:bCs/>
              </w:rPr>
              <w:t>Ericsson</w:t>
            </w:r>
          </w:p>
        </w:tc>
        <w:tc>
          <w:tcPr>
            <w:tcW w:w="4068" w:type="pct"/>
          </w:tcPr>
          <w:p w14:paraId="5E9BED62" w14:textId="77777777" w:rsidR="009F7567" w:rsidRPr="00902581" w:rsidRDefault="009F7567" w:rsidP="009C7056">
            <w:r w:rsidRPr="00902581">
              <w:t>Proposal 18</w:t>
            </w:r>
            <w:r w:rsidRPr="00902581">
              <w:tab/>
              <w:t>NTN UE should have the capability of satellite trajectory calculation based on a provided orbit representation at a reference time.</w:t>
            </w:r>
          </w:p>
          <w:p w14:paraId="1EEEAB0F" w14:textId="77777777"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14:paraId="6D7F0142" w14:textId="77777777" w:rsidTr="009C7056">
        <w:tc>
          <w:tcPr>
            <w:tcW w:w="932" w:type="pct"/>
          </w:tcPr>
          <w:p w14:paraId="3E101606" w14:textId="77777777" w:rsidR="009F7567" w:rsidRPr="00902581" w:rsidRDefault="009F7567" w:rsidP="009C7056">
            <w:pPr>
              <w:rPr>
                <w:bCs/>
              </w:rPr>
            </w:pPr>
            <w:r w:rsidRPr="00902581">
              <w:rPr>
                <w:bCs/>
              </w:rPr>
              <w:t>MediaTek, Eutelsat</w:t>
            </w:r>
          </w:p>
        </w:tc>
        <w:tc>
          <w:tcPr>
            <w:tcW w:w="4068" w:type="pct"/>
          </w:tcPr>
          <w:p w14:paraId="0A29B721" w14:textId="77777777" w:rsidR="009F7567" w:rsidRPr="00902581" w:rsidRDefault="009F7567" w:rsidP="009C7056">
            <w:r w:rsidRPr="00902581">
              <w:t>Proposal 2: The base Station broadcast Position/ Velocity and implicit Time in each beam in the satellite cell:</w:t>
            </w:r>
          </w:p>
          <w:p w14:paraId="7D632362" w14:textId="77777777" w:rsidR="009F7567" w:rsidRPr="00902581" w:rsidRDefault="009F7567" w:rsidP="009C7056">
            <w:r w:rsidRPr="00902581">
              <w:t>-</w:t>
            </w:r>
            <w:r w:rsidRPr="00902581">
              <w:tab/>
              <w:t>Satellite location/velocity in ECEF coordinates</w:t>
            </w:r>
          </w:p>
          <w:p w14:paraId="5F5161DB" w14:textId="77777777" w:rsidR="009F7567" w:rsidRPr="00902581" w:rsidRDefault="009F7567" w:rsidP="009C7056">
            <w:r w:rsidRPr="00902581">
              <w:t>-</w:t>
            </w:r>
            <w:r w:rsidRPr="00902581">
              <w:tab/>
              <w:t>Validity Time is the end of SFN where SIB was transmitted (from the satellite)</w:t>
            </w:r>
          </w:p>
          <w:p w14:paraId="5024071E" w14:textId="77777777" w:rsidR="009F7567" w:rsidRPr="00902581" w:rsidRDefault="009F7567" w:rsidP="009C7056">
            <w:r w:rsidRPr="00902581">
              <w:t>Proposal 3: Satellite Position and Velocity information field sizes broadcast on SIB with periodicity X</w:t>
            </w:r>
          </w:p>
          <w:p w14:paraId="1131EDB5" w14:textId="77777777" w:rsidR="009F7567" w:rsidRPr="00902581" w:rsidRDefault="009F7567" w:rsidP="009C7056">
            <w:r w:rsidRPr="00902581">
              <w:t>-</w:t>
            </w:r>
            <w:r w:rsidRPr="00902581">
              <w:tab/>
              <w:t>The field size for position is 84 bits</w:t>
            </w:r>
          </w:p>
          <w:p w14:paraId="4378EA22" w14:textId="77777777" w:rsidR="009F7567" w:rsidRPr="00902581" w:rsidRDefault="009F7567" w:rsidP="009C7056">
            <w:r w:rsidRPr="00902581">
              <w:lastRenderedPageBreak/>
              <w:t>-</w:t>
            </w:r>
            <w:r w:rsidRPr="00902581">
              <w:tab/>
              <w:t>The field size for velocity is 60 bits</w:t>
            </w:r>
          </w:p>
          <w:p w14:paraId="10BAE8BB" w14:textId="77777777" w:rsidR="009F7567" w:rsidRPr="00902581" w:rsidRDefault="009F7567" w:rsidP="009C7056">
            <w:r w:rsidRPr="00902581">
              <w:t>-</w:t>
            </w:r>
            <w:r w:rsidRPr="00902581">
              <w:tab/>
              <w:t>Value of X – e.g. 200 ms, 500 ms, 1000 ms, 1500 ms, 2000 ms</w:t>
            </w:r>
          </w:p>
        </w:tc>
      </w:tr>
      <w:tr w:rsidR="009F7567" w:rsidRPr="00902581" w14:paraId="41B4AA3F" w14:textId="77777777" w:rsidTr="009C7056">
        <w:tc>
          <w:tcPr>
            <w:tcW w:w="932" w:type="pct"/>
          </w:tcPr>
          <w:p w14:paraId="3C602B13" w14:textId="77777777" w:rsidR="009F7567" w:rsidRPr="00902581" w:rsidRDefault="009F7567" w:rsidP="009C7056">
            <w:pPr>
              <w:rPr>
                <w:bCs/>
              </w:rPr>
            </w:pPr>
            <w:r w:rsidRPr="00902581">
              <w:rPr>
                <w:bCs/>
              </w:rPr>
              <w:lastRenderedPageBreak/>
              <w:t>Apple</w:t>
            </w:r>
          </w:p>
        </w:tc>
        <w:tc>
          <w:tcPr>
            <w:tcW w:w="4068" w:type="pct"/>
          </w:tcPr>
          <w:p w14:paraId="50615989" w14:textId="77777777" w:rsidR="009F7567" w:rsidRPr="00902581" w:rsidRDefault="009F7567" w:rsidP="009C7056">
            <w:r w:rsidRPr="00902581">
              <w:t>Proposal 4: The serving satellite ephemeris indicated by the network include satellite’s position and velocity.</w:t>
            </w:r>
          </w:p>
        </w:tc>
      </w:tr>
      <w:tr w:rsidR="009F7567" w:rsidRPr="00902581" w14:paraId="762B582C" w14:textId="77777777" w:rsidTr="009C7056">
        <w:tc>
          <w:tcPr>
            <w:tcW w:w="932" w:type="pct"/>
          </w:tcPr>
          <w:p w14:paraId="4AF405AF" w14:textId="77777777" w:rsidR="009F7567" w:rsidRPr="00902581" w:rsidRDefault="009F7567" w:rsidP="009C7056">
            <w:pPr>
              <w:rPr>
                <w:bCs/>
              </w:rPr>
            </w:pPr>
            <w:r w:rsidRPr="00902581">
              <w:rPr>
                <w:bCs/>
              </w:rPr>
              <w:t>CATT</w:t>
            </w:r>
          </w:p>
        </w:tc>
        <w:tc>
          <w:tcPr>
            <w:tcW w:w="4068" w:type="pct"/>
          </w:tcPr>
          <w:p w14:paraId="0E8AD967" w14:textId="77777777"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14:paraId="7FC2FB30" w14:textId="77777777" w:rsidR="009F7567" w:rsidRPr="00902581" w:rsidRDefault="009F7567" w:rsidP="009C7056">
            <w:r w:rsidRPr="00902581">
              <w:t>Proposal 2: Constellation ephemeris data can be taken as the baseline for ephemeris format.</w:t>
            </w:r>
          </w:p>
        </w:tc>
      </w:tr>
      <w:tr w:rsidR="009F7567" w:rsidRPr="00902581" w14:paraId="47928B9E" w14:textId="77777777" w:rsidTr="009C7056">
        <w:tc>
          <w:tcPr>
            <w:tcW w:w="932" w:type="pct"/>
          </w:tcPr>
          <w:p w14:paraId="77E27403" w14:textId="77777777" w:rsidR="009F7567" w:rsidRPr="00902581" w:rsidRDefault="009F7567" w:rsidP="009C7056">
            <w:pPr>
              <w:rPr>
                <w:bCs/>
              </w:rPr>
            </w:pPr>
            <w:r w:rsidRPr="00902581">
              <w:rPr>
                <w:bCs/>
              </w:rPr>
              <w:t>CMCC</w:t>
            </w:r>
          </w:p>
        </w:tc>
        <w:tc>
          <w:tcPr>
            <w:tcW w:w="4068" w:type="pct"/>
          </w:tcPr>
          <w:p w14:paraId="458983D0" w14:textId="77777777" w:rsidR="009F7567" w:rsidRPr="00902581" w:rsidRDefault="009F7567" w:rsidP="009C7056">
            <w:r w:rsidRPr="00902581">
              <w:t>Proposal 3: Broadcast instant position and velocity vector in system information, if indication of satellite ephemeris is needed.</w:t>
            </w:r>
          </w:p>
        </w:tc>
      </w:tr>
      <w:tr w:rsidR="009F7567" w:rsidRPr="00902581" w14:paraId="2CBBF67D" w14:textId="77777777" w:rsidTr="009C7056">
        <w:tc>
          <w:tcPr>
            <w:tcW w:w="932" w:type="pct"/>
          </w:tcPr>
          <w:p w14:paraId="5C030A0F" w14:textId="77777777" w:rsidR="009F7567" w:rsidRPr="00902581" w:rsidRDefault="009F7567" w:rsidP="009C7056">
            <w:pPr>
              <w:rPr>
                <w:bCs/>
              </w:rPr>
            </w:pPr>
            <w:r w:rsidRPr="00902581">
              <w:rPr>
                <w:bCs/>
              </w:rPr>
              <w:t>Samsung</w:t>
            </w:r>
          </w:p>
        </w:tc>
        <w:tc>
          <w:tcPr>
            <w:tcW w:w="4068" w:type="pct"/>
          </w:tcPr>
          <w:p w14:paraId="7BA5BD3C" w14:textId="77777777" w:rsidR="009F7567" w:rsidRPr="00902581" w:rsidRDefault="009F7567" w:rsidP="009C7056">
            <w:r w:rsidRPr="00902581">
              <w:t>Proposal 1: A gNB signals the serving satellite ephemeris to UEs in system information, including the followings:</w:t>
            </w:r>
          </w:p>
          <w:p w14:paraId="20599432" w14:textId="77777777" w:rsidR="009F7567" w:rsidRPr="00902581" w:rsidRDefault="009F7567" w:rsidP="009C7056">
            <w:r w:rsidRPr="00902581">
              <w:t>•</w:t>
            </w:r>
            <w:r w:rsidRPr="00902581">
              <w:tab/>
              <w:t>index to a pre-defined table of satellite altitude levels and altitude offset scaling factors, i.e., NTN type</w:t>
            </w:r>
          </w:p>
          <w:p w14:paraId="2796FD22" w14:textId="77777777" w:rsidR="009F7567" w:rsidRPr="00C878C0" w:rsidRDefault="009F7567" w:rsidP="009C7056">
            <w:pPr>
              <w:rPr>
                <w:lang w:val="en-US"/>
              </w:rPr>
            </w:pPr>
            <w:r w:rsidRPr="00C878C0">
              <w:rPr>
                <w:lang w:val="en-US"/>
              </w:rPr>
              <w:t>•</w:t>
            </w:r>
            <w:r w:rsidRPr="00C878C0">
              <w:rPr>
                <w:lang w:val="en-US"/>
              </w:rPr>
              <w:tab/>
              <w:t>satellite altitude offset</w:t>
            </w:r>
          </w:p>
          <w:p w14:paraId="6679D951" w14:textId="77777777" w:rsidR="009F7567" w:rsidRPr="00C878C0" w:rsidRDefault="009F7567" w:rsidP="009C7056">
            <w:pPr>
              <w:rPr>
                <w:lang w:val="en-US"/>
              </w:rPr>
            </w:pPr>
            <w:r w:rsidRPr="00C878C0">
              <w:rPr>
                <w:lang w:val="en-US"/>
              </w:rPr>
              <w:t>•</w:t>
            </w:r>
            <w:r w:rsidRPr="00C878C0">
              <w:rPr>
                <w:lang w:val="en-US"/>
              </w:rPr>
              <w:tab/>
              <w:t>satellite position</w:t>
            </w:r>
          </w:p>
          <w:p w14:paraId="6B92DBB4" w14:textId="77777777" w:rsidR="009F7567" w:rsidRPr="00C878C0" w:rsidRDefault="009F7567" w:rsidP="009C7056">
            <w:pPr>
              <w:rPr>
                <w:lang w:val="en-US"/>
              </w:rPr>
            </w:pPr>
            <w:r w:rsidRPr="00C878C0">
              <w:rPr>
                <w:lang w:val="en-US"/>
              </w:rPr>
              <w:t>•</w:t>
            </w:r>
            <w:r w:rsidRPr="00C878C0">
              <w:rPr>
                <w:lang w:val="en-US"/>
              </w:rPr>
              <w:tab/>
              <w:t>satellite velocity</w:t>
            </w:r>
          </w:p>
          <w:p w14:paraId="7C037C14" w14:textId="77777777" w:rsidR="009F7567" w:rsidRPr="00902581" w:rsidRDefault="009F7567" w:rsidP="009C7056">
            <w:r w:rsidRPr="00902581">
              <w:t>•</w:t>
            </w:r>
            <w:r w:rsidRPr="00902581">
              <w:tab/>
              <w:t>reference time for satellite position and velocity.</w:t>
            </w:r>
          </w:p>
        </w:tc>
      </w:tr>
      <w:tr w:rsidR="009F7567" w:rsidRPr="00902581" w14:paraId="7CD7B48C" w14:textId="77777777" w:rsidTr="009C7056">
        <w:tc>
          <w:tcPr>
            <w:tcW w:w="932" w:type="pct"/>
          </w:tcPr>
          <w:p w14:paraId="41EBF08D" w14:textId="77777777" w:rsidR="009F7567" w:rsidRPr="00902581" w:rsidRDefault="009F7567" w:rsidP="009C7056">
            <w:pPr>
              <w:rPr>
                <w:bCs/>
              </w:rPr>
            </w:pPr>
            <w:r w:rsidRPr="00902581">
              <w:rPr>
                <w:bCs/>
              </w:rPr>
              <w:t>ZTE</w:t>
            </w:r>
          </w:p>
        </w:tc>
        <w:tc>
          <w:tcPr>
            <w:tcW w:w="4068" w:type="pct"/>
          </w:tcPr>
          <w:p w14:paraId="13783495" w14:textId="77777777" w:rsidR="009F7567" w:rsidRPr="00902581" w:rsidRDefault="009F7567" w:rsidP="009C7056">
            <w:r w:rsidRPr="00902581">
              <w:t>Observation 1: Ephemeris, e.g. TLE based on satellite dynamic model, broadcast in NTN can be used to enhance the performance in both RAN1 and RAN2.</w:t>
            </w:r>
          </w:p>
          <w:p w14:paraId="0585E610" w14:textId="77777777" w:rsidR="009F7567" w:rsidRPr="00902581" w:rsidRDefault="009F7567" w:rsidP="009C7056">
            <w:r w:rsidRPr="00902581">
              <w:t>Proposal 2: From physical layer perspective, either ephemeris or instant PVT is acceptable.</w:t>
            </w:r>
          </w:p>
        </w:tc>
      </w:tr>
      <w:tr w:rsidR="009F7567" w:rsidRPr="00902581" w14:paraId="62D9A3E1" w14:textId="77777777" w:rsidTr="009C7056">
        <w:tc>
          <w:tcPr>
            <w:tcW w:w="932" w:type="pct"/>
          </w:tcPr>
          <w:p w14:paraId="7A365CA9" w14:textId="77777777" w:rsidR="009F7567" w:rsidRPr="00902581" w:rsidRDefault="009F7567" w:rsidP="009C7056">
            <w:pPr>
              <w:rPr>
                <w:bCs/>
              </w:rPr>
            </w:pPr>
            <w:proofErr w:type="spellStart"/>
            <w:r w:rsidRPr="00902581">
              <w:rPr>
                <w:bCs/>
              </w:rPr>
              <w:t>CEWiT</w:t>
            </w:r>
            <w:proofErr w:type="spellEnd"/>
          </w:p>
        </w:tc>
        <w:tc>
          <w:tcPr>
            <w:tcW w:w="4068" w:type="pct"/>
          </w:tcPr>
          <w:p w14:paraId="128DBEB3" w14:textId="77777777" w:rsidR="009F7567" w:rsidRPr="00902581" w:rsidRDefault="009F7567" w:rsidP="009C7056">
            <w:r w:rsidRPr="00902581">
              <w:t>Proposal 2: Satellite ephemeris and velocity vector should be broadcasted to assist the UE specific TA estimation.</w:t>
            </w:r>
          </w:p>
        </w:tc>
      </w:tr>
      <w:tr w:rsidR="009F7567" w:rsidRPr="00902581" w14:paraId="19868163" w14:textId="77777777" w:rsidTr="009C7056">
        <w:tc>
          <w:tcPr>
            <w:tcW w:w="932" w:type="pct"/>
          </w:tcPr>
          <w:p w14:paraId="5270DA2F" w14:textId="77777777" w:rsidR="009F7567" w:rsidRPr="00902581" w:rsidRDefault="009F7567" w:rsidP="009C7056">
            <w:pPr>
              <w:rPr>
                <w:bCs/>
              </w:rPr>
            </w:pPr>
            <w:r w:rsidRPr="00902581">
              <w:t>LG Electronics</w:t>
            </w:r>
          </w:p>
        </w:tc>
        <w:tc>
          <w:tcPr>
            <w:tcW w:w="4068" w:type="pct"/>
          </w:tcPr>
          <w:p w14:paraId="4E6F290C" w14:textId="77777777"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14:paraId="7CBF42FE" w14:textId="77777777" w:rsidTr="009C7056">
        <w:tc>
          <w:tcPr>
            <w:tcW w:w="932" w:type="pct"/>
          </w:tcPr>
          <w:p w14:paraId="581E6624" w14:textId="77777777" w:rsidR="009F7567" w:rsidRPr="00902581" w:rsidRDefault="009F7567" w:rsidP="009C7056">
            <w:r w:rsidRPr="00902581">
              <w:t>Thales</w:t>
            </w:r>
          </w:p>
        </w:tc>
        <w:tc>
          <w:tcPr>
            <w:tcW w:w="4068" w:type="pct"/>
          </w:tcPr>
          <w:p w14:paraId="21414F3E" w14:textId="77777777"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14:paraId="6189C108" w14:textId="77777777" w:rsidR="009F7567" w:rsidRPr="00902581" w:rsidRDefault="009F7567" w:rsidP="009C7056">
            <w:r w:rsidRPr="00902581">
              <w:t>Proposal 11.</w:t>
            </w:r>
            <w:r w:rsidRPr="00902581">
              <w:tab/>
              <w:t>Broadcast NTN SI every few seconds.</w:t>
            </w:r>
          </w:p>
        </w:tc>
      </w:tr>
    </w:tbl>
    <w:p w14:paraId="507A0A7A" w14:textId="77777777" w:rsidR="009F7567" w:rsidRPr="00902581" w:rsidRDefault="009F7567" w:rsidP="009F7567"/>
    <w:p w14:paraId="74F0BC10" w14:textId="77777777" w:rsidR="009F7567" w:rsidRPr="00902581" w:rsidRDefault="009F7567" w:rsidP="00CF499D">
      <w:pPr>
        <w:pStyle w:val="30"/>
      </w:pPr>
      <w:bookmarkStart w:id="31" w:name="_Toc55490738"/>
      <w:r w:rsidRPr="00902581">
        <w:t>Company views</w:t>
      </w:r>
      <w:bookmarkEnd w:id="31"/>
    </w:p>
    <w:p w14:paraId="526BB888"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14:paraId="09932A07"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14:paraId="6DC0023E" w14:textId="77777777"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14:paraId="7A22EB19" w14:textId="77777777"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14:paraId="28A2118C" w14:textId="77777777"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14:paraId="6C87FE40" w14:textId="77777777" w:rsidR="009F7567" w:rsidRPr="00902581" w:rsidRDefault="009F7567" w:rsidP="009F7567">
      <w:r w:rsidRPr="00902581">
        <w:lastRenderedPageBreak/>
        <w:t xml:space="preserve">From the above discussion we need to make a trade-off between the two orbit formats (Orbital parameters/elements and instant state vector). </w:t>
      </w:r>
      <w:r w:rsidR="00881E2D">
        <w:t>The i</w:t>
      </w:r>
      <w:r w:rsidRPr="00902581">
        <w:t>nitial proposal is made as follows:</w:t>
      </w:r>
    </w:p>
    <w:p w14:paraId="3831C7A6" w14:textId="77777777" w:rsidR="009F7567" w:rsidRPr="00902581" w:rsidRDefault="009F7567" w:rsidP="009F7567">
      <w:pPr>
        <w:rPr>
          <w:highlight w:val="cyan"/>
        </w:rPr>
      </w:pPr>
    </w:p>
    <w:p w14:paraId="68C50272"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14:paraId="68FBB2C4" w14:textId="77777777" w:rsidR="009F7567" w:rsidRPr="00902581" w:rsidRDefault="009F7567" w:rsidP="009F7567">
      <w:pPr>
        <w:rPr>
          <w:b/>
          <w:lang w:val="en-US"/>
        </w:rPr>
      </w:pPr>
      <w:r w:rsidRPr="00902581">
        <w:rPr>
          <w:b/>
          <w:lang w:val="en-US"/>
        </w:rPr>
        <w:t>gNB shall broadcast the serving satellite ephemeris based on:</w:t>
      </w:r>
    </w:p>
    <w:p w14:paraId="1B0603DD" w14:textId="35196CC5" w:rsidR="009F7567" w:rsidRPr="007C2F4F" w:rsidRDefault="009F7567" w:rsidP="00346025">
      <w:pPr>
        <w:pStyle w:val="aff"/>
        <w:numPr>
          <w:ilvl w:val="0"/>
          <w:numId w:val="33"/>
        </w:numPr>
        <w:rPr>
          <w:b/>
          <w:lang w:val="en-US"/>
        </w:rPr>
      </w:pPr>
      <w:r w:rsidRPr="007C2F4F">
        <w:rPr>
          <w:b/>
          <w:lang w:val="en-US"/>
        </w:rPr>
        <w:t xml:space="preserve">Option (1): Orbital elements: e.g., (a, e, ω, Ω, i, M0) </w:t>
      </w:r>
    </w:p>
    <w:p w14:paraId="50CEF606" w14:textId="7EDB17F8" w:rsidR="009F7567" w:rsidRPr="007C2F4F" w:rsidRDefault="009F7567" w:rsidP="00346025">
      <w:pPr>
        <w:pStyle w:val="aff"/>
        <w:numPr>
          <w:ilvl w:val="0"/>
          <w:numId w:val="33"/>
        </w:numPr>
        <w:rPr>
          <w:b/>
          <w:lang w:val="en-US"/>
        </w:rPr>
      </w:pPr>
      <w:r w:rsidRPr="007C2F4F">
        <w:rPr>
          <w:b/>
          <w:lang w:val="en-US"/>
        </w:rPr>
        <w:t>Option (2): Instant state vector wi</w:t>
      </w:r>
      <w:r w:rsidR="00557026">
        <w:rPr>
          <w:b/>
          <w:lang w:val="en-US"/>
        </w:rPr>
        <w:t>th implicit time: e.g., instant</w:t>
      </w:r>
      <w:r w:rsidRPr="007C2F4F">
        <w:rPr>
          <w:b/>
          <w:lang w:val="en-US"/>
        </w:rPr>
        <w:t xml:space="preserv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14:paraId="2EC11B9F" w14:textId="77777777" w:rsidR="009F7567" w:rsidRPr="00902581" w:rsidRDefault="009F7567" w:rsidP="009F7567">
      <w:pPr>
        <w:pStyle w:val="DraftProposal"/>
        <w:numPr>
          <w:ilvl w:val="0"/>
          <w:numId w:val="0"/>
        </w:numPr>
        <w:rPr>
          <w:rFonts w:ascii="Times New Roman" w:hAnsi="Times New Roman" w:cs="Times New Roman"/>
          <w:b w:val="0"/>
        </w:rPr>
      </w:pPr>
    </w:p>
    <w:p w14:paraId="414D7BA0"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9736" w:type="dxa"/>
        <w:tblLook w:val="04A0" w:firstRow="1" w:lastRow="0" w:firstColumn="1" w:lastColumn="0" w:noHBand="0" w:noVBand="1"/>
      </w:tblPr>
      <w:tblGrid>
        <w:gridCol w:w="2331"/>
        <w:gridCol w:w="3763"/>
        <w:gridCol w:w="3642"/>
      </w:tblGrid>
      <w:tr w:rsidR="009F7567" w:rsidRPr="00902581" w14:paraId="17CE0EA1" w14:textId="77777777" w:rsidTr="009C7056">
        <w:trPr>
          <w:trHeight w:val="419"/>
        </w:trPr>
        <w:tc>
          <w:tcPr>
            <w:tcW w:w="2331" w:type="dxa"/>
            <w:shd w:val="clear" w:color="auto" w:fill="00B0F0"/>
            <w:vAlign w:val="center"/>
          </w:tcPr>
          <w:p w14:paraId="548C934C" w14:textId="77777777" w:rsidR="009F7567" w:rsidRPr="00902581" w:rsidRDefault="009F7567" w:rsidP="009C7056">
            <w:pPr>
              <w:pStyle w:val="af8"/>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14:paraId="2FFBB336" w14:textId="77777777" w:rsidR="009F7567" w:rsidRPr="00902581" w:rsidRDefault="009F7567" w:rsidP="009C7056">
            <w:pPr>
              <w:pStyle w:val="af8"/>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14:paraId="6616E7F8" w14:textId="77777777" w:rsidR="009F7567" w:rsidRPr="00902581" w:rsidRDefault="009F7567" w:rsidP="009C7056">
            <w:pPr>
              <w:pStyle w:val="af8"/>
              <w:spacing w:line="256" w:lineRule="auto"/>
              <w:rPr>
                <w:b/>
                <w:color w:val="FFFFFF" w:themeColor="background1"/>
              </w:rPr>
            </w:pPr>
            <w:r w:rsidRPr="00902581">
              <w:rPr>
                <w:b/>
                <w:color w:val="FFFFFF" w:themeColor="background1"/>
              </w:rPr>
              <w:t>Second preference</w:t>
            </w:r>
          </w:p>
        </w:tc>
      </w:tr>
      <w:tr w:rsidR="009F7567" w:rsidRPr="00902581" w14:paraId="1BBA65E8" w14:textId="77777777" w:rsidTr="009C7056">
        <w:trPr>
          <w:trHeight w:val="408"/>
        </w:trPr>
        <w:tc>
          <w:tcPr>
            <w:tcW w:w="2331" w:type="dxa"/>
          </w:tcPr>
          <w:p w14:paraId="571401CA"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Z</w:t>
            </w:r>
            <w:r>
              <w:rPr>
                <w:rFonts w:eastAsiaTheme="minorEastAsia"/>
                <w:lang w:eastAsia="zh-CN"/>
              </w:rPr>
              <w:t>TE</w:t>
            </w:r>
          </w:p>
        </w:tc>
        <w:tc>
          <w:tcPr>
            <w:tcW w:w="3763" w:type="dxa"/>
          </w:tcPr>
          <w:p w14:paraId="35959147" w14:textId="77777777" w:rsidR="009F7567" w:rsidRPr="00B67A6E" w:rsidRDefault="00B67A6E" w:rsidP="009C7056">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3642" w:type="dxa"/>
          </w:tcPr>
          <w:p w14:paraId="45F3240A" w14:textId="77777777" w:rsidR="009F7567" w:rsidRPr="00B67A6E" w:rsidRDefault="00B67A6E" w:rsidP="009C7056">
            <w:pPr>
              <w:pStyle w:val="af8"/>
              <w:spacing w:line="256" w:lineRule="auto"/>
              <w:rPr>
                <w:rFonts w:eastAsiaTheme="minorEastAsia"/>
                <w:lang w:eastAsia="zh-CN"/>
              </w:rPr>
            </w:pPr>
            <w:r>
              <w:rPr>
                <w:rFonts w:eastAsiaTheme="minorEastAsia"/>
                <w:lang w:eastAsia="zh-CN"/>
              </w:rPr>
              <w:t>Option-1</w:t>
            </w:r>
          </w:p>
        </w:tc>
      </w:tr>
      <w:tr w:rsidR="009F7567" w:rsidRPr="00902581" w14:paraId="16A7398A" w14:textId="77777777" w:rsidTr="009C7056">
        <w:trPr>
          <w:trHeight w:val="419"/>
        </w:trPr>
        <w:tc>
          <w:tcPr>
            <w:tcW w:w="2331" w:type="dxa"/>
          </w:tcPr>
          <w:p w14:paraId="58E439B1" w14:textId="77777777" w:rsidR="009F7567" w:rsidRPr="00902581" w:rsidRDefault="00842DEB" w:rsidP="009C7056">
            <w:pPr>
              <w:pStyle w:val="af8"/>
              <w:spacing w:line="256" w:lineRule="auto"/>
            </w:pPr>
            <w:r>
              <w:t>MediaTek</w:t>
            </w:r>
          </w:p>
        </w:tc>
        <w:tc>
          <w:tcPr>
            <w:tcW w:w="3763" w:type="dxa"/>
          </w:tcPr>
          <w:p w14:paraId="46860EEC" w14:textId="77777777" w:rsidR="009F7567" w:rsidRDefault="00842DEB" w:rsidP="009C7056">
            <w:pPr>
              <w:pStyle w:val="af8"/>
              <w:spacing w:line="256" w:lineRule="auto"/>
            </w:pPr>
            <w:r>
              <w:t>Option-2.</w:t>
            </w:r>
          </w:p>
          <w:p w14:paraId="1FF7427C" w14:textId="77777777" w:rsidR="00842DEB" w:rsidRPr="00902581" w:rsidRDefault="00842DEB" w:rsidP="009C7056">
            <w:pPr>
              <w:pStyle w:val="af8"/>
              <w:spacing w:line="256" w:lineRule="auto"/>
            </w:pPr>
            <w:r>
              <w:t xml:space="preserve">Both Option-2 and Option-1 can be 16 bytes. Option-2 can be more easily propagated for UE pre-compensation. For satellite trajectory / next satellite fly by determination, device can translate satellite state vector to orbital parameters just once, then use its GNSS capability to determine epoch time and use is as input with orbital parameters to function f(t) to determine when next satellite fly by.  </w:t>
            </w:r>
          </w:p>
        </w:tc>
        <w:tc>
          <w:tcPr>
            <w:tcW w:w="3642" w:type="dxa"/>
          </w:tcPr>
          <w:p w14:paraId="6BBE6536" w14:textId="77777777" w:rsidR="009F7567" w:rsidRDefault="00842DEB" w:rsidP="009C7056">
            <w:pPr>
              <w:pStyle w:val="af8"/>
              <w:spacing w:line="256" w:lineRule="auto"/>
            </w:pPr>
            <w:r>
              <w:t>Option-1</w:t>
            </w:r>
          </w:p>
          <w:p w14:paraId="023DC47A" w14:textId="77777777" w:rsidR="00842DEB" w:rsidRPr="00902581" w:rsidRDefault="00842DEB" w:rsidP="009C7056">
            <w:pPr>
              <w:pStyle w:val="af8"/>
              <w:spacing w:line="256" w:lineRule="auto"/>
            </w:pPr>
            <w:r>
              <w:t xml:space="preserve">Propagation for UE pre-compensation is more complex. There is no gain in signalling overhead. </w:t>
            </w:r>
          </w:p>
        </w:tc>
      </w:tr>
      <w:tr w:rsidR="00F0617A" w:rsidRPr="00902581" w14:paraId="7EABC2A5" w14:textId="77777777" w:rsidTr="009C7056">
        <w:trPr>
          <w:trHeight w:val="419"/>
        </w:trPr>
        <w:tc>
          <w:tcPr>
            <w:tcW w:w="2331" w:type="dxa"/>
          </w:tcPr>
          <w:p w14:paraId="285725F9" w14:textId="77777777" w:rsidR="00F0617A" w:rsidRPr="00902581" w:rsidRDefault="00F0617A" w:rsidP="00F0617A">
            <w:pPr>
              <w:pStyle w:val="af8"/>
              <w:spacing w:line="256" w:lineRule="auto"/>
            </w:pPr>
            <w:r>
              <w:t>Ericsson</w:t>
            </w:r>
          </w:p>
        </w:tc>
        <w:tc>
          <w:tcPr>
            <w:tcW w:w="3763" w:type="dxa"/>
          </w:tcPr>
          <w:p w14:paraId="32588CD6" w14:textId="77777777" w:rsidR="00F0617A" w:rsidRPr="00902581" w:rsidRDefault="00F0617A" w:rsidP="00F0617A">
            <w:pPr>
              <w:pStyle w:val="af8"/>
              <w:spacing w:line="256" w:lineRule="auto"/>
            </w:pPr>
            <w:r>
              <w:t>We have no strong preference. However, e</w:t>
            </w:r>
            <w:r w:rsidRPr="00DE347F">
              <w:t>phemeris is needed not only for the serving satellite but also for other satellites for different purposes including RRM measurements, idle/inactive measurements, handover, etc., which are expected to be discussed in RAN2</w:t>
            </w:r>
            <w:r>
              <w:t xml:space="preserve">. A unified format is preferred, even if not strictly necessary. </w:t>
            </w:r>
          </w:p>
        </w:tc>
        <w:tc>
          <w:tcPr>
            <w:tcW w:w="3642" w:type="dxa"/>
          </w:tcPr>
          <w:p w14:paraId="0A1FBD3F" w14:textId="77777777" w:rsidR="00F0617A" w:rsidRPr="00902581" w:rsidRDefault="00F0617A" w:rsidP="00F0617A">
            <w:pPr>
              <w:pStyle w:val="af8"/>
              <w:spacing w:line="256" w:lineRule="auto"/>
            </w:pPr>
          </w:p>
        </w:tc>
      </w:tr>
      <w:tr w:rsidR="002661F7" w:rsidRPr="00902581" w14:paraId="76C57EBF" w14:textId="77777777" w:rsidTr="009C7056">
        <w:trPr>
          <w:trHeight w:val="419"/>
        </w:trPr>
        <w:tc>
          <w:tcPr>
            <w:tcW w:w="2331" w:type="dxa"/>
          </w:tcPr>
          <w:p w14:paraId="1E572CF4" w14:textId="77777777" w:rsidR="002661F7" w:rsidRPr="00902581" w:rsidRDefault="002661F7" w:rsidP="002661F7">
            <w:pPr>
              <w:pStyle w:val="af8"/>
              <w:spacing w:line="256" w:lineRule="auto"/>
            </w:pPr>
            <w:r>
              <w:t>Intel</w:t>
            </w:r>
          </w:p>
        </w:tc>
        <w:tc>
          <w:tcPr>
            <w:tcW w:w="3763" w:type="dxa"/>
          </w:tcPr>
          <w:p w14:paraId="11644D9B" w14:textId="77777777" w:rsidR="002661F7" w:rsidRPr="00902581" w:rsidRDefault="002661F7" w:rsidP="002661F7">
            <w:pPr>
              <w:pStyle w:val="af8"/>
              <w:spacing w:line="256" w:lineRule="auto"/>
            </w:pPr>
            <w:r>
              <w:t>Option 2</w:t>
            </w:r>
          </w:p>
        </w:tc>
        <w:tc>
          <w:tcPr>
            <w:tcW w:w="3642" w:type="dxa"/>
          </w:tcPr>
          <w:p w14:paraId="5001F94A" w14:textId="77777777" w:rsidR="002661F7" w:rsidRPr="00902581" w:rsidRDefault="002661F7" w:rsidP="002661F7">
            <w:pPr>
              <w:pStyle w:val="af8"/>
              <w:spacing w:line="256" w:lineRule="auto"/>
            </w:pPr>
            <w:r>
              <w:t>Option 1</w:t>
            </w:r>
          </w:p>
        </w:tc>
      </w:tr>
      <w:tr w:rsidR="00F33083" w:rsidRPr="00902581" w14:paraId="14E2C6FB" w14:textId="77777777" w:rsidTr="009C7056">
        <w:trPr>
          <w:trHeight w:val="419"/>
        </w:trPr>
        <w:tc>
          <w:tcPr>
            <w:tcW w:w="2331" w:type="dxa"/>
          </w:tcPr>
          <w:p w14:paraId="119C50B0" w14:textId="77777777" w:rsidR="00F33083" w:rsidRPr="00902581" w:rsidRDefault="00F33083" w:rsidP="00F33083">
            <w:pPr>
              <w:pStyle w:val="af8"/>
              <w:spacing w:line="256" w:lineRule="auto"/>
            </w:pPr>
            <w:r>
              <w:t>Apple</w:t>
            </w:r>
          </w:p>
        </w:tc>
        <w:tc>
          <w:tcPr>
            <w:tcW w:w="3763" w:type="dxa"/>
          </w:tcPr>
          <w:p w14:paraId="34D0279C" w14:textId="77777777" w:rsidR="00F33083" w:rsidRPr="00902581" w:rsidRDefault="00F33083" w:rsidP="00F33083">
            <w:pPr>
              <w:pStyle w:val="af8"/>
              <w:spacing w:line="256" w:lineRule="auto"/>
            </w:pPr>
            <w:r>
              <w:t>Option 2</w:t>
            </w:r>
          </w:p>
        </w:tc>
        <w:tc>
          <w:tcPr>
            <w:tcW w:w="3642" w:type="dxa"/>
          </w:tcPr>
          <w:p w14:paraId="308C63F0" w14:textId="77777777" w:rsidR="00F33083" w:rsidRPr="00902581" w:rsidRDefault="00F33083" w:rsidP="00F33083">
            <w:pPr>
              <w:pStyle w:val="af8"/>
              <w:spacing w:line="256" w:lineRule="auto"/>
            </w:pPr>
            <w:r>
              <w:t xml:space="preserve">Option 1 </w:t>
            </w:r>
          </w:p>
        </w:tc>
      </w:tr>
      <w:tr w:rsidR="006236DE" w:rsidRPr="00902581" w14:paraId="3B88A640" w14:textId="77777777" w:rsidTr="009C7056">
        <w:trPr>
          <w:trHeight w:val="408"/>
        </w:trPr>
        <w:tc>
          <w:tcPr>
            <w:tcW w:w="2331" w:type="dxa"/>
          </w:tcPr>
          <w:p w14:paraId="5AF84806" w14:textId="6B4935F0" w:rsidR="006236DE" w:rsidRPr="00902581" w:rsidRDefault="006236DE" w:rsidP="006236DE">
            <w:pPr>
              <w:pStyle w:val="af8"/>
              <w:spacing w:line="256" w:lineRule="auto"/>
            </w:pPr>
            <w:r>
              <w:rPr>
                <w:rFonts w:eastAsiaTheme="minorEastAsia" w:hint="eastAsia"/>
                <w:lang w:eastAsia="zh-CN"/>
              </w:rPr>
              <w:t>H</w:t>
            </w:r>
            <w:r>
              <w:rPr>
                <w:rFonts w:eastAsiaTheme="minorEastAsia"/>
                <w:lang w:eastAsia="zh-CN"/>
              </w:rPr>
              <w:t>uawei</w:t>
            </w:r>
          </w:p>
        </w:tc>
        <w:tc>
          <w:tcPr>
            <w:tcW w:w="3763" w:type="dxa"/>
          </w:tcPr>
          <w:p w14:paraId="01EFFAE8" w14:textId="70613E08" w:rsidR="006236DE" w:rsidRPr="00902581" w:rsidRDefault="006236DE" w:rsidP="006236DE">
            <w:pPr>
              <w:pStyle w:val="af8"/>
              <w:spacing w:line="256" w:lineRule="auto"/>
            </w:pPr>
            <w:r>
              <w:t>Obviously, more discussion i</w:t>
            </w:r>
            <w:r>
              <w:rPr>
                <w:rFonts w:eastAsiaTheme="minorEastAsia" w:hint="eastAsia"/>
                <w:lang w:eastAsia="zh-CN"/>
              </w:rPr>
              <w:t>s</w:t>
            </w:r>
            <w:r>
              <w:rPr>
                <w:rFonts w:eastAsiaTheme="minorEastAsia"/>
                <w:lang w:eastAsia="zh-CN"/>
              </w:rPr>
              <w:t xml:space="preserve"> needed. We have a preference </w:t>
            </w:r>
            <w:r w:rsidRPr="00280576">
              <w:t>Option 1</w:t>
            </w:r>
            <w:r>
              <w:t xml:space="preserve"> since it </w:t>
            </w:r>
            <w:r w:rsidRPr="00280576">
              <w:t>requires much less si</w:t>
            </w:r>
            <w:r>
              <w:t>gnalling overhead compared with Option 2 and still can have enough accuracy. We also share with view that satellite ephemeris are also used for other purpose. Decision can be made later when the accuracy requirement for physical layer together with the requirement for other purpose is clear.</w:t>
            </w:r>
          </w:p>
        </w:tc>
        <w:tc>
          <w:tcPr>
            <w:tcW w:w="3642" w:type="dxa"/>
          </w:tcPr>
          <w:p w14:paraId="6E7938E5" w14:textId="77777777" w:rsidR="006236DE" w:rsidRPr="00902581" w:rsidRDefault="006236DE" w:rsidP="006236DE">
            <w:pPr>
              <w:pStyle w:val="af8"/>
              <w:spacing w:line="256" w:lineRule="auto"/>
            </w:pPr>
          </w:p>
        </w:tc>
      </w:tr>
      <w:tr w:rsidR="00054C98" w:rsidRPr="00902581" w14:paraId="6C4F15E7" w14:textId="77777777" w:rsidTr="009C7056">
        <w:trPr>
          <w:trHeight w:val="419"/>
        </w:trPr>
        <w:tc>
          <w:tcPr>
            <w:tcW w:w="2331" w:type="dxa"/>
          </w:tcPr>
          <w:p w14:paraId="045EB5CD" w14:textId="6F0A6664" w:rsidR="00054C98" w:rsidRPr="00902581" w:rsidRDefault="00054C98" w:rsidP="00054C98">
            <w:pPr>
              <w:pStyle w:val="af8"/>
              <w:spacing w:line="256" w:lineRule="auto"/>
            </w:pPr>
            <w:r>
              <w:t>Samsung</w:t>
            </w:r>
          </w:p>
        </w:tc>
        <w:tc>
          <w:tcPr>
            <w:tcW w:w="3763" w:type="dxa"/>
          </w:tcPr>
          <w:p w14:paraId="40713710" w14:textId="7D07074E" w:rsidR="00054C98" w:rsidRPr="00902581" w:rsidRDefault="00054C98" w:rsidP="00054C98">
            <w:pPr>
              <w:pStyle w:val="af8"/>
              <w:spacing w:line="256" w:lineRule="auto"/>
            </w:pPr>
            <w:r>
              <w:t>Option (2)</w:t>
            </w:r>
          </w:p>
        </w:tc>
        <w:tc>
          <w:tcPr>
            <w:tcW w:w="3642" w:type="dxa"/>
          </w:tcPr>
          <w:p w14:paraId="525A467D" w14:textId="11B03AA4" w:rsidR="00054C98" w:rsidRPr="00902581" w:rsidRDefault="00054C98" w:rsidP="00054C98">
            <w:pPr>
              <w:pStyle w:val="af8"/>
              <w:spacing w:line="256" w:lineRule="auto"/>
            </w:pPr>
            <w:r>
              <w:t>Option (1)</w:t>
            </w:r>
          </w:p>
        </w:tc>
      </w:tr>
      <w:tr w:rsidR="002520AF" w:rsidRPr="00902581" w14:paraId="3FDC9AB8" w14:textId="77777777" w:rsidTr="009C7056">
        <w:trPr>
          <w:trHeight w:val="419"/>
        </w:trPr>
        <w:tc>
          <w:tcPr>
            <w:tcW w:w="2331" w:type="dxa"/>
          </w:tcPr>
          <w:p w14:paraId="31083FB9" w14:textId="76263D9D" w:rsidR="002520AF" w:rsidRPr="00902581" w:rsidRDefault="002520AF" w:rsidP="002520AF">
            <w:pPr>
              <w:pStyle w:val="af8"/>
              <w:spacing w:line="256" w:lineRule="auto"/>
            </w:pPr>
            <w:r>
              <w:rPr>
                <w:rFonts w:eastAsiaTheme="minorEastAsia" w:hint="eastAsia"/>
                <w:lang w:eastAsia="zh-CN"/>
              </w:rPr>
              <w:lastRenderedPageBreak/>
              <w:t>L</w:t>
            </w:r>
            <w:r>
              <w:rPr>
                <w:rFonts w:eastAsiaTheme="minorEastAsia"/>
                <w:lang w:eastAsia="zh-CN"/>
              </w:rPr>
              <w:t>enovo/MM</w:t>
            </w:r>
          </w:p>
        </w:tc>
        <w:tc>
          <w:tcPr>
            <w:tcW w:w="3763" w:type="dxa"/>
          </w:tcPr>
          <w:p w14:paraId="248158FA" w14:textId="3416AEAA"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2</w:t>
            </w:r>
          </w:p>
        </w:tc>
        <w:tc>
          <w:tcPr>
            <w:tcW w:w="3642" w:type="dxa"/>
          </w:tcPr>
          <w:p w14:paraId="113F2E36" w14:textId="653788B2" w:rsidR="002520AF" w:rsidRPr="00902581" w:rsidRDefault="002520AF" w:rsidP="002520AF">
            <w:pPr>
              <w:pStyle w:val="af8"/>
              <w:spacing w:line="256" w:lineRule="auto"/>
            </w:pPr>
            <w:r>
              <w:rPr>
                <w:rFonts w:eastAsiaTheme="minorEastAsia" w:hint="eastAsia"/>
                <w:lang w:eastAsia="zh-CN"/>
              </w:rPr>
              <w:t>O</w:t>
            </w:r>
            <w:r>
              <w:rPr>
                <w:rFonts w:eastAsiaTheme="minorEastAsia"/>
                <w:lang w:eastAsia="zh-CN"/>
              </w:rPr>
              <w:t>ption 1</w:t>
            </w:r>
          </w:p>
        </w:tc>
      </w:tr>
      <w:tr w:rsidR="00801643" w:rsidRPr="00902581" w14:paraId="452A137D" w14:textId="77777777" w:rsidTr="009C7056">
        <w:trPr>
          <w:trHeight w:val="419"/>
        </w:trPr>
        <w:tc>
          <w:tcPr>
            <w:tcW w:w="2331" w:type="dxa"/>
          </w:tcPr>
          <w:p w14:paraId="0D285B2A" w14:textId="4A8E4B8A" w:rsidR="00801643" w:rsidRPr="00902581" w:rsidRDefault="00801643" w:rsidP="002520AF">
            <w:pPr>
              <w:pStyle w:val="af8"/>
              <w:spacing w:line="256" w:lineRule="auto"/>
            </w:pPr>
            <w:r>
              <w:rPr>
                <w:rFonts w:eastAsiaTheme="minorEastAsia" w:hint="eastAsia"/>
                <w:lang w:eastAsia="zh-CN"/>
              </w:rPr>
              <w:t>CATT</w:t>
            </w:r>
          </w:p>
        </w:tc>
        <w:tc>
          <w:tcPr>
            <w:tcW w:w="3763" w:type="dxa"/>
          </w:tcPr>
          <w:p w14:paraId="4FF4BCDB"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1</w:t>
            </w:r>
          </w:p>
          <w:p w14:paraId="603E1753" w14:textId="77777777" w:rsidR="00801643" w:rsidRPr="00902581" w:rsidRDefault="00801643" w:rsidP="002520AF">
            <w:pPr>
              <w:pStyle w:val="af8"/>
              <w:spacing w:line="256" w:lineRule="auto"/>
            </w:pPr>
          </w:p>
        </w:tc>
        <w:tc>
          <w:tcPr>
            <w:tcW w:w="3642" w:type="dxa"/>
          </w:tcPr>
          <w:p w14:paraId="7AFE0196" w14:textId="77777777" w:rsidR="00801643" w:rsidRDefault="00801643" w:rsidP="002A33D8">
            <w:pPr>
              <w:pStyle w:val="af8"/>
              <w:spacing w:line="256" w:lineRule="auto"/>
              <w:rPr>
                <w:rFonts w:eastAsiaTheme="minorEastAsia"/>
                <w:lang w:eastAsia="zh-CN"/>
              </w:rPr>
            </w:pPr>
            <w:r>
              <w:rPr>
                <w:rFonts w:eastAsiaTheme="minorEastAsia"/>
                <w:lang w:eastAsia="zh-CN"/>
              </w:rPr>
              <w:t>O</w:t>
            </w:r>
            <w:r>
              <w:rPr>
                <w:rFonts w:eastAsiaTheme="minorEastAsia" w:hint="eastAsia"/>
                <w:lang w:eastAsia="zh-CN"/>
              </w:rPr>
              <w:t>ption 2</w:t>
            </w:r>
            <w:r>
              <w:rPr>
                <w:rFonts w:eastAsiaTheme="minorEastAsia"/>
                <w:lang w:eastAsia="zh-CN"/>
              </w:rPr>
              <w:t xml:space="preserve"> </w:t>
            </w:r>
          </w:p>
          <w:p w14:paraId="4911A66A" w14:textId="7D8FC423" w:rsidR="00801643" w:rsidRPr="00902581" w:rsidRDefault="00801643" w:rsidP="002520AF">
            <w:pPr>
              <w:pStyle w:val="af8"/>
              <w:spacing w:line="256" w:lineRule="auto"/>
            </w:pPr>
            <w:r>
              <w:rPr>
                <w:rFonts w:eastAsiaTheme="minorEastAsia"/>
                <w:lang w:eastAsia="zh-CN"/>
              </w:rPr>
              <w:t>W</w:t>
            </w:r>
            <w:r>
              <w:rPr>
                <w:rFonts w:eastAsiaTheme="minorEastAsia" w:hint="eastAsia"/>
                <w:lang w:eastAsia="zh-CN"/>
              </w:rPr>
              <w:t xml:space="preserve">e need to ensure all cases are robust, but option 2 is not workable for </w:t>
            </w:r>
            <w:r>
              <w:rPr>
                <w:rFonts w:eastAsiaTheme="minorEastAsia"/>
                <w:lang w:eastAsia="zh-CN"/>
              </w:rPr>
              <w:t>initial</w:t>
            </w:r>
            <w:r>
              <w:rPr>
                <w:rFonts w:eastAsiaTheme="minorEastAsia" w:hint="eastAsia"/>
                <w:lang w:eastAsia="zh-CN"/>
              </w:rPr>
              <w:t xml:space="preserve"> </w:t>
            </w:r>
            <w:r>
              <w:rPr>
                <w:rFonts w:eastAsiaTheme="minorEastAsia"/>
                <w:lang w:eastAsia="zh-CN"/>
              </w:rPr>
              <w:t>satellite</w:t>
            </w:r>
            <w:r>
              <w:rPr>
                <w:rFonts w:eastAsiaTheme="minorEastAsia" w:hint="eastAsia"/>
                <w:lang w:eastAsia="zh-CN"/>
              </w:rPr>
              <w:t xml:space="preserve"> search when the beam angle is very narrow.</w:t>
            </w:r>
          </w:p>
        </w:tc>
      </w:tr>
      <w:tr w:rsidR="0068312F" w:rsidRPr="00902581" w14:paraId="7A1A133E" w14:textId="77777777" w:rsidTr="009C7056">
        <w:trPr>
          <w:trHeight w:val="419"/>
        </w:trPr>
        <w:tc>
          <w:tcPr>
            <w:tcW w:w="2331" w:type="dxa"/>
          </w:tcPr>
          <w:p w14:paraId="7A3A7A39" w14:textId="41F4D547" w:rsidR="0068312F" w:rsidRPr="00902581" w:rsidRDefault="0068312F" w:rsidP="0068312F">
            <w:pPr>
              <w:pStyle w:val="af8"/>
              <w:spacing w:line="256" w:lineRule="auto"/>
            </w:pPr>
            <w:r>
              <w:t>APT</w:t>
            </w:r>
          </w:p>
        </w:tc>
        <w:tc>
          <w:tcPr>
            <w:tcW w:w="3763" w:type="dxa"/>
          </w:tcPr>
          <w:p w14:paraId="306FD86A" w14:textId="68A6CB00" w:rsidR="0068312F" w:rsidRPr="00902581" w:rsidRDefault="0068312F" w:rsidP="0068312F">
            <w:pPr>
              <w:pStyle w:val="af8"/>
              <w:spacing w:line="256" w:lineRule="auto"/>
            </w:pPr>
            <w:r>
              <w:t>Option 1 (less signaling overhead by s</w:t>
            </w:r>
            <w:r w:rsidRPr="00182D83">
              <w:t>egment</w:t>
            </w:r>
            <w:r>
              <w:t>ing</w:t>
            </w:r>
            <w:r w:rsidRPr="00182D83">
              <w:t xml:space="preserve"> </w:t>
            </w:r>
            <w:r>
              <w:t>the format into</w:t>
            </w:r>
            <w:r w:rsidRPr="00182D83">
              <w:t xml:space="preserve"> orbit-common and satellite specific</w:t>
            </w:r>
            <w:r>
              <w:t xml:space="preserve"> elements, where the orbit-common</w:t>
            </w:r>
            <w:r w:rsidRPr="00902581">
              <w:t xml:space="preserve"> element</w:t>
            </w:r>
            <w:r>
              <w:t>s could be pre-stored in u-sim or signaling less frequently)</w:t>
            </w:r>
          </w:p>
        </w:tc>
        <w:tc>
          <w:tcPr>
            <w:tcW w:w="3642" w:type="dxa"/>
          </w:tcPr>
          <w:p w14:paraId="4DCE3026" w14:textId="61C6A068" w:rsidR="0068312F" w:rsidRPr="00902581" w:rsidRDefault="0068312F" w:rsidP="0068312F">
            <w:pPr>
              <w:pStyle w:val="af8"/>
              <w:spacing w:line="256" w:lineRule="auto"/>
            </w:pPr>
            <w:r>
              <w:t xml:space="preserve">Option 2 (higher signaling overhead but better support for </w:t>
            </w:r>
            <w:r w:rsidRPr="00182D83">
              <w:t>HAPS and ATG scenarios.</w:t>
            </w:r>
            <w:r>
              <w:t>)</w:t>
            </w:r>
          </w:p>
        </w:tc>
      </w:tr>
      <w:tr w:rsidR="00051BE2" w:rsidRPr="00902581" w14:paraId="782B85D2" w14:textId="77777777" w:rsidTr="008E3CD7">
        <w:trPr>
          <w:trHeight w:val="419"/>
        </w:trPr>
        <w:tc>
          <w:tcPr>
            <w:tcW w:w="2331" w:type="dxa"/>
          </w:tcPr>
          <w:p w14:paraId="079C2B12" w14:textId="77777777" w:rsidR="00051BE2" w:rsidRPr="004B2B6B" w:rsidRDefault="00051BE2" w:rsidP="008E3CD7">
            <w:pPr>
              <w:pStyle w:val="af8"/>
              <w:spacing w:line="256" w:lineRule="auto"/>
              <w:rPr>
                <w:rFonts w:eastAsiaTheme="minorEastAsia"/>
                <w:lang w:eastAsia="zh-CN"/>
              </w:rPr>
            </w:pPr>
            <w:r>
              <w:rPr>
                <w:rFonts w:eastAsiaTheme="minorEastAsia" w:hint="eastAsia"/>
                <w:lang w:eastAsia="zh-CN"/>
              </w:rPr>
              <w:t>C</w:t>
            </w:r>
            <w:r>
              <w:rPr>
                <w:rFonts w:eastAsiaTheme="minorEastAsia"/>
                <w:lang w:eastAsia="zh-CN"/>
              </w:rPr>
              <w:t>MCC</w:t>
            </w:r>
          </w:p>
        </w:tc>
        <w:tc>
          <w:tcPr>
            <w:tcW w:w="3763" w:type="dxa"/>
          </w:tcPr>
          <w:p w14:paraId="0D2D14D4" w14:textId="77777777" w:rsidR="00051BE2" w:rsidRDefault="00051BE2" w:rsidP="008E3CD7">
            <w:pPr>
              <w:pStyle w:val="af8"/>
              <w:spacing w:line="256" w:lineRule="auto"/>
              <w:rPr>
                <w:rFonts w:eastAsiaTheme="minorEastAsia"/>
                <w:lang w:eastAsia="zh-CN"/>
              </w:rPr>
            </w:pPr>
            <w:r>
              <w:rPr>
                <w:rFonts w:eastAsiaTheme="minorEastAsia" w:hint="eastAsia"/>
                <w:lang w:eastAsia="zh-CN"/>
              </w:rPr>
              <w:t>O</w:t>
            </w:r>
            <w:r>
              <w:rPr>
                <w:rFonts w:eastAsiaTheme="minorEastAsia"/>
                <w:lang w:eastAsia="zh-CN"/>
              </w:rPr>
              <w:t>ption 2.</w:t>
            </w:r>
          </w:p>
          <w:p w14:paraId="1584C0D7" w14:textId="77777777" w:rsidR="00051BE2" w:rsidRDefault="00051BE2" w:rsidP="008E3CD7">
            <w:pPr>
              <w:rPr>
                <w:bCs/>
                <w:iCs/>
              </w:rPr>
            </w:pPr>
            <w:r>
              <w:rPr>
                <w:bCs/>
                <w:iCs/>
              </w:rPr>
              <w:t>For satellite application, d</w:t>
            </w:r>
            <w:r w:rsidRPr="00961E1A">
              <w:rPr>
                <w:bCs/>
                <w:iCs/>
              </w:rPr>
              <w:t>ifferent forms of orbit representation can be translated to each other</w:t>
            </w:r>
            <w:r>
              <w:rPr>
                <w:bCs/>
                <w:iCs/>
              </w:rPr>
              <w:t>. W</w:t>
            </w:r>
            <w:r w:rsidRPr="00961E1A">
              <w:rPr>
                <w:bCs/>
                <w:iCs/>
              </w:rPr>
              <w:t xml:space="preserve">hichever format is chosen, </w:t>
            </w:r>
            <w:r>
              <w:rPr>
                <w:bCs/>
                <w:iCs/>
              </w:rPr>
              <w:t>NTN</w:t>
            </w:r>
            <w:r w:rsidRPr="00961E1A">
              <w:rPr>
                <w:bCs/>
                <w:iCs/>
              </w:rPr>
              <w:t xml:space="preserve"> UE should have the capability of satellite trajectory calculation based on a provided orbit representation at a reference time.</w:t>
            </w:r>
          </w:p>
          <w:p w14:paraId="20E6B7F2" w14:textId="77777777" w:rsidR="00051BE2" w:rsidRPr="004B2B6B" w:rsidRDefault="00051BE2" w:rsidP="008E3CD7">
            <w:pPr>
              <w:pStyle w:val="af8"/>
              <w:spacing w:line="256" w:lineRule="auto"/>
              <w:rPr>
                <w:rFonts w:eastAsiaTheme="minorEastAsia"/>
                <w:lang w:eastAsia="zh-CN"/>
              </w:rPr>
            </w:pPr>
            <w:r>
              <w:rPr>
                <w:rFonts w:hint="eastAsia"/>
                <w:bCs/>
                <w:iCs/>
              </w:rPr>
              <w:t>N</w:t>
            </w:r>
            <w:r>
              <w:rPr>
                <w:bCs/>
                <w:iCs/>
              </w:rPr>
              <w:t xml:space="preserve">evertheless, only Option 2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tc>
        <w:tc>
          <w:tcPr>
            <w:tcW w:w="3642" w:type="dxa"/>
          </w:tcPr>
          <w:p w14:paraId="4E2B8F76" w14:textId="77777777" w:rsidR="00051BE2" w:rsidRPr="00902581" w:rsidRDefault="00051BE2" w:rsidP="008E3CD7">
            <w:pPr>
              <w:pStyle w:val="af8"/>
              <w:spacing w:line="256" w:lineRule="auto"/>
            </w:pPr>
          </w:p>
        </w:tc>
      </w:tr>
      <w:tr w:rsidR="008A26E3" w:rsidRPr="00902581" w14:paraId="19198E88" w14:textId="77777777" w:rsidTr="009C7056">
        <w:trPr>
          <w:trHeight w:val="419"/>
        </w:trPr>
        <w:tc>
          <w:tcPr>
            <w:tcW w:w="2331" w:type="dxa"/>
          </w:tcPr>
          <w:p w14:paraId="556131E0" w14:textId="0EEA99BB" w:rsidR="008A26E3" w:rsidRPr="00051BE2" w:rsidRDefault="008A26E3" w:rsidP="008A26E3">
            <w:pPr>
              <w:pStyle w:val="af8"/>
              <w:spacing w:line="256" w:lineRule="auto"/>
            </w:pPr>
            <w:r>
              <w:rPr>
                <w:rFonts w:eastAsia="Malgun Gothic" w:hint="eastAsia"/>
                <w:lang w:eastAsia="ko-KR"/>
              </w:rPr>
              <w:t>LG</w:t>
            </w:r>
          </w:p>
        </w:tc>
        <w:tc>
          <w:tcPr>
            <w:tcW w:w="3763" w:type="dxa"/>
          </w:tcPr>
          <w:p w14:paraId="0CC33E10" w14:textId="5918463E" w:rsidR="008A26E3" w:rsidRPr="00902581" w:rsidRDefault="008A26E3" w:rsidP="008A26E3">
            <w:pPr>
              <w:pStyle w:val="af8"/>
              <w:spacing w:line="256" w:lineRule="auto"/>
            </w:pPr>
            <w:r>
              <w:rPr>
                <w:rFonts w:eastAsia="Malgun Gothic" w:hint="eastAsia"/>
                <w:lang w:eastAsia="ko-KR"/>
              </w:rPr>
              <w:t>Agree with Ericsson.</w:t>
            </w:r>
            <w:r>
              <w:rPr>
                <w:rFonts w:eastAsia="Malgun Gothic"/>
                <w:lang w:eastAsia="ko-KR"/>
              </w:rPr>
              <w:t xml:space="preserve"> We prefer unified solution.</w:t>
            </w:r>
          </w:p>
        </w:tc>
        <w:tc>
          <w:tcPr>
            <w:tcW w:w="3642" w:type="dxa"/>
          </w:tcPr>
          <w:p w14:paraId="39309D91" w14:textId="77777777" w:rsidR="008A26E3" w:rsidRPr="00902581" w:rsidRDefault="008A26E3" w:rsidP="008A26E3">
            <w:pPr>
              <w:pStyle w:val="af8"/>
              <w:spacing w:line="256" w:lineRule="auto"/>
            </w:pPr>
          </w:p>
        </w:tc>
      </w:tr>
      <w:tr w:rsidR="008E3CD7" w:rsidRPr="00902581" w14:paraId="0EFA5D42" w14:textId="77777777" w:rsidTr="009C7056">
        <w:trPr>
          <w:trHeight w:val="419"/>
        </w:trPr>
        <w:tc>
          <w:tcPr>
            <w:tcW w:w="2331" w:type="dxa"/>
          </w:tcPr>
          <w:p w14:paraId="6121F1C8" w14:textId="757F9104" w:rsidR="008E3CD7" w:rsidRDefault="008E3CD7" w:rsidP="008E3CD7">
            <w:pPr>
              <w:pStyle w:val="af8"/>
              <w:spacing w:line="256" w:lineRule="auto"/>
              <w:rPr>
                <w:rFonts w:eastAsia="Malgun Gothic"/>
                <w:lang w:eastAsia="ko-KR"/>
              </w:rPr>
            </w:pPr>
            <w:r>
              <w:t>Nokia, Nokia Shanghai Bell</w:t>
            </w:r>
          </w:p>
        </w:tc>
        <w:tc>
          <w:tcPr>
            <w:tcW w:w="3763" w:type="dxa"/>
          </w:tcPr>
          <w:p w14:paraId="6E457EAA" w14:textId="39EB2A68" w:rsidR="008E3CD7" w:rsidRDefault="008E3CD7" w:rsidP="008E3CD7">
            <w:pPr>
              <w:pStyle w:val="af8"/>
              <w:spacing w:line="256" w:lineRule="auto"/>
              <w:rPr>
                <w:rFonts w:eastAsia="Malgun Gothic"/>
                <w:lang w:eastAsia="ko-KR"/>
              </w:rPr>
            </w:pPr>
            <w:r>
              <w:t>Our preference and recommendation would be to take this discussion at a later stage. As stated by the feature lead, the variants are representing the same information, but using different formats. Perhaps we should leave this discussion to RAN2, as they will be carrying the signalling load.</w:t>
            </w:r>
          </w:p>
        </w:tc>
        <w:tc>
          <w:tcPr>
            <w:tcW w:w="3642" w:type="dxa"/>
          </w:tcPr>
          <w:p w14:paraId="7B192701" w14:textId="77777777" w:rsidR="008E3CD7" w:rsidRPr="00902581" w:rsidRDefault="008E3CD7" w:rsidP="008E3CD7">
            <w:pPr>
              <w:pStyle w:val="af8"/>
              <w:spacing w:line="256" w:lineRule="auto"/>
            </w:pPr>
          </w:p>
        </w:tc>
      </w:tr>
      <w:tr w:rsidR="004110E0" w:rsidRPr="00902581" w14:paraId="2C1B57E2" w14:textId="77777777" w:rsidTr="004110E0">
        <w:trPr>
          <w:trHeight w:val="419"/>
        </w:trPr>
        <w:tc>
          <w:tcPr>
            <w:tcW w:w="2331" w:type="dxa"/>
          </w:tcPr>
          <w:p w14:paraId="62688A2A" w14:textId="77777777" w:rsidR="004110E0" w:rsidRDefault="004110E0" w:rsidP="004110E0">
            <w:pPr>
              <w:pStyle w:val="af8"/>
              <w:spacing w:line="256" w:lineRule="auto"/>
              <w:rPr>
                <w:rFonts w:eastAsia="Malgun Gothic"/>
                <w:lang w:eastAsia="ko-KR"/>
              </w:rPr>
            </w:pPr>
            <w:r>
              <w:rPr>
                <w:rFonts w:eastAsia="Malgun Gothic"/>
                <w:lang w:eastAsia="ko-KR"/>
              </w:rPr>
              <w:t>Eutelsat</w:t>
            </w:r>
          </w:p>
        </w:tc>
        <w:tc>
          <w:tcPr>
            <w:tcW w:w="3763" w:type="dxa"/>
          </w:tcPr>
          <w:p w14:paraId="5F8969C9" w14:textId="77777777" w:rsidR="004110E0" w:rsidRDefault="004110E0" w:rsidP="004110E0">
            <w:pPr>
              <w:pStyle w:val="af8"/>
              <w:spacing w:line="256" w:lineRule="auto"/>
              <w:rPr>
                <w:rFonts w:eastAsia="Malgun Gothic"/>
                <w:lang w:eastAsia="ko-KR"/>
              </w:rPr>
            </w:pPr>
            <w:r>
              <w:rPr>
                <w:rFonts w:eastAsia="Malgun Gothic"/>
                <w:lang w:eastAsia="ko-KR"/>
              </w:rPr>
              <w:t>Option 2 preferred for ease of Doppler compensation.</w:t>
            </w:r>
          </w:p>
        </w:tc>
        <w:tc>
          <w:tcPr>
            <w:tcW w:w="3642" w:type="dxa"/>
          </w:tcPr>
          <w:p w14:paraId="35AC3FE0" w14:textId="77777777" w:rsidR="004110E0" w:rsidRPr="00902581" w:rsidRDefault="004110E0" w:rsidP="004110E0">
            <w:pPr>
              <w:pStyle w:val="af8"/>
              <w:spacing w:line="256" w:lineRule="auto"/>
            </w:pPr>
            <w:r>
              <w:t>Option 1 more computationally complex for Doppler compensation.</w:t>
            </w:r>
          </w:p>
        </w:tc>
      </w:tr>
      <w:tr w:rsidR="00ED02AD" w:rsidRPr="00902581" w14:paraId="7C8AAE50" w14:textId="77777777" w:rsidTr="004110E0">
        <w:trPr>
          <w:trHeight w:val="419"/>
        </w:trPr>
        <w:tc>
          <w:tcPr>
            <w:tcW w:w="2331" w:type="dxa"/>
          </w:tcPr>
          <w:p w14:paraId="3BDA78B0" w14:textId="5D92FF09" w:rsidR="00ED02AD" w:rsidRDefault="00ED02AD" w:rsidP="004110E0">
            <w:pPr>
              <w:pStyle w:val="af8"/>
              <w:spacing w:line="256" w:lineRule="auto"/>
              <w:rPr>
                <w:rFonts w:eastAsia="Malgun Gothic"/>
                <w:lang w:eastAsia="ko-KR"/>
              </w:rPr>
            </w:pPr>
            <w:r>
              <w:rPr>
                <w:rFonts w:eastAsia="Malgun Gothic"/>
                <w:lang w:eastAsia="ko-KR"/>
              </w:rPr>
              <w:t>Intelsat</w:t>
            </w:r>
          </w:p>
        </w:tc>
        <w:tc>
          <w:tcPr>
            <w:tcW w:w="3763" w:type="dxa"/>
          </w:tcPr>
          <w:p w14:paraId="4754C75D" w14:textId="6B4EE9AA" w:rsidR="00ED02AD" w:rsidRDefault="00ED02AD" w:rsidP="004110E0">
            <w:pPr>
              <w:pStyle w:val="af8"/>
              <w:spacing w:line="256" w:lineRule="auto"/>
              <w:rPr>
                <w:rFonts w:eastAsia="Malgun Gothic"/>
                <w:lang w:eastAsia="ko-KR"/>
              </w:rPr>
            </w:pPr>
            <w:r>
              <w:rPr>
                <w:rFonts w:eastAsia="Malgun Gothic"/>
                <w:lang w:eastAsia="ko-KR"/>
              </w:rPr>
              <w:t>Option 2</w:t>
            </w:r>
          </w:p>
        </w:tc>
        <w:tc>
          <w:tcPr>
            <w:tcW w:w="3642" w:type="dxa"/>
          </w:tcPr>
          <w:p w14:paraId="1A7102F2" w14:textId="4D670017" w:rsidR="00ED02AD" w:rsidRDefault="00ED02AD" w:rsidP="004110E0">
            <w:pPr>
              <w:pStyle w:val="af8"/>
              <w:spacing w:line="256" w:lineRule="auto"/>
            </w:pPr>
            <w:r>
              <w:t>Option 1</w:t>
            </w:r>
          </w:p>
        </w:tc>
      </w:tr>
    </w:tbl>
    <w:p w14:paraId="047DBC7E" w14:textId="77777777" w:rsidR="009F7567" w:rsidRPr="004110E0" w:rsidRDefault="009F7567" w:rsidP="009F7567"/>
    <w:p w14:paraId="66B4F361" w14:textId="77777777"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14:paraId="46E9C6A0" w14:textId="77777777"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14:paraId="1175C1AB" w14:textId="77777777"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14:paraId="6D9372EB" w14:textId="77777777"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aff2"/>
        <w:tblW w:w="5000" w:type="pct"/>
        <w:tblLook w:val="04A0" w:firstRow="1" w:lastRow="0" w:firstColumn="1" w:lastColumn="0" w:noHBand="0" w:noVBand="1"/>
      </w:tblPr>
      <w:tblGrid>
        <w:gridCol w:w="1795"/>
        <w:gridCol w:w="7834"/>
      </w:tblGrid>
      <w:tr w:rsidR="009F7567" w:rsidRPr="00902581" w14:paraId="0A618CC0" w14:textId="77777777" w:rsidTr="009C7056">
        <w:tc>
          <w:tcPr>
            <w:tcW w:w="932" w:type="pct"/>
            <w:shd w:val="clear" w:color="auto" w:fill="00B0F0"/>
            <w:vAlign w:val="center"/>
          </w:tcPr>
          <w:p w14:paraId="4CAC8B3F" w14:textId="77777777"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14:paraId="1266BCB1" w14:textId="77777777"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14:paraId="04567359" w14:textId="77777777" w:rsidTr="009C7056">
        <w:tc>
          <w:tcPr>
            <w:tcW w:w="932" w:type="pct"/>
          </w:tcPr>
          <w:p w14:paraId="5B6148F0" w14:textId="77777777" w:rsidR="009F7567" w:rsidRPr="00FC4FE5" w:rsidRDefault="00FC4FE5" w:rsidP="009C7056">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E37F8F4" w14:textId="77777777" w:rsidR="009F7567" w:rsidRPr="00FC4FE5" w:rsidRDefault="00FC4FE5" w:rsidP="00FC4FE5">
            <w:pPr>
              <w:rPr>
                <w:rFonts w:eastAsiaTheme="minorEastAsia"/>
                <w:lang w:eastAsia="zh-CN"/>
              </w:rPr>
            </w:pPr>
            <w:r>
              <w:rPr>
                <w:rFonts w:eastAsiaTheme="minorEastAsia" w:hint="eastAsia"/>
                <w:lang w:eastAsia="zh-CN"/>
              </w:rPr>
              <w:t>I</w:t>
            </w:r>
            <w:r>
              <w:rPr>
                <w:rFonts w:eastAsiaTheme="minorEastAsia"/>
                <w:lang w:eastAsia="zh-CN"/>
              </w:rPr>
              <w:t>t’s not proper to make such limitation for UE implementation.</w:t>
            </w:r>
          </w:p>
        </w:tc>
      </w:tr>
      <w:tr w:rsidR="009F7567" w:rsidRPr="00902581" w14:paraId="36F7970B" w14:textId="77777777" w:rsidTr="009C7056">
        <w:tc>
          <w:tcPr>
            <w:tcW w:w="932" w:type="pct"/>
          </w:tcPr>
          <w:p w14:paraId="0393D47C" w14:textId="77777777" w:rsidR="009F7567" w:rsidRPr="00902581" w:rsidRDefault="00842DEB" w:rsidP="009C7056">
            <w:pPr>
              <w:rPr>
                <w:bCs/>
              </w:rPr>
            </w:pPr>
            <w:r>
              <w:rPr>
                <w:bCs/>
              </w:rPr>
              <w:t>MediaTek</w:t>
            </w:r>
          </w:p>
        </w:tc>
        <w:tc>
          <w:tcPr>
            <w:tcW w:w="4068" w:type="pct"/>
          </w:tcPr>
          <w:p w14:paraId="594B4088" w14:textId="77777777" w:rsidR="009F7567" w:rsidRPr="00902581" w:rsidRDefault="00842DEB" w:rsidP="00842DEB">
            <w:r>
              <w:t xml:space="preserve">We see no need for defining such UE capability. If device cannot do UE pre-compensation based on satellite ephemeris, then the other way is the timestamp method which is discussed in </w:t>
            </w:r>
            <w:r>
              <w:lastRenderedPageBreak/>
              <w:t xml:space="preserve">Proposal 1-1 and FL recommendation 3-2. Having both options supported in the network with both options supported in device implementation is not desired outcome of RAN1 discussions on UE pre-compensation.  </w:t>
            </w:r>
          </w:p>
        </w:tc>
      </w:tr>
      <w:tr w:rsidR="00F0617A" w:rsidRPr="00902581" w14:paraId="11D1170F" w14:textId="77777777" w:rsidTr="009C7056">
        <w:tc>
          <w:tcPr>
            <w:tcW w:w="932" w:type="pct"/>
          </w:tcPr>
          <w:p w14:paraId="536A6194" w14:textId="77777777" w:rsidR="00F0617A" w:rsidRPr="00902581" w:rsidRDefault="00F0617A" w:rsidP="00F0617A">
            <w:r>
              <w:lastRenderedPageBreak/>
              <w:t>Ericsson</w:t>
            </w:r>
          </w:p>
        </w:tc>
        <w:tc>
          <w:tcPr>
            <w:tcW w:w="4068" w:type="pct"/>
          </w:tcPr>
          <w:p w14:paraId="332E49C7" w14:textId="77777777" w:rsidR="00F0617A" w:rsidRPr="00902581" w:rsidRDefault="00F0617A" w:rsidP="00F0617A">
            <w:r>
              <w:t>We support the proposal.</w:t>
            </w:r>
          </w:p>
        </w:tc>
      </w:tr>
      <w:tr w:rsidR="00CC1031" w:rsidRPr="00902581" w14:paraId="38EEBAB4" w14:textId="77777777" w:rsidTr="009C7056">
        <w:tc>
          <w:tcPr>
            <w:tcW w:w="932" w:type="pct"/>
          </w:tcPr>
          <w:p w14:paraId="1D6E6408" w14:textId="77777777" w:rsidR="00CC1031" w:rsidRPr="00902581" w:rsidRDefault="00CC1031" w:rsidP="00CC1031">
            <w:pPr>
              <w:rPr>
                <w:bCs/>
              </w:rPr>
            </w:pPr>
            <w:r>
              <w:rPr>
                <w:bCs/>
              </w:rPr>
              <w:t>Intel</w:t>
            </w:r>
          </w:p>
        </w:tc>
        <w:tc>
          <w:tcPr>
            <w:tcW w:w="4068" w:type="pct"/>
          </w:tcPr>
          <w:p w14:paraId="2F00489F" w14:textId="77777777" w:rsidR="00CC1031" w:rsidRPr="00902581" w:rsidRDefault="00CC1031" w:rsidP="00CC1031">
            <w:r>
              <w:t xml:space="preserve">Agree in principle, however, there is no need to make such agreement since impact on RAN1 specification is not clear. </w:t>
            </w:r>
          </w:p>
        </w:tc>
      </w:tr>
      <w:tr w:rsidR="00CC1031" w:rsidRPr="00902581" w14:paraId="2FA13ED1" w14:textId="77777777" w:rsidTr="009C7056">
        <w:tc>
          <w:tcPr>
            <w:tcW w:w="932" w:type="pct"/>
          </w:tcPr>
          <w:p w14:paraId="397D550C" w14:textId="77777777" w:rsidR="00CC1031" w:rsidRPr="00902581" w:rsidRDefault="00182089" w:rsidP="00CC1031">
            <w:pPr>
              <w:rPr>
                <w:bCs/>
              </w:rPr>
            </w:pPr>
            <w:r>
              <w:rPr>
                <w:bCs/>
              </w:rPr>
              <w:t>Apple</w:t>
            </w:r>
          </w:p>
        </w:tc>
        <w:tc>
          <w:tcPr>
            <w:tcW w:w="4068" w:type="pct"/>
          </w:tcPr>
          <w:p w14:paraId="1834760B" w14:textId="77777777" w:rsidR="00CC1031" w:rsidRPr="00902581" w:rsidRDefault="00182089" w:rsidP="00CC1031">
            <w:r>
              <w:t xml:space="preserve">It is unclear of specification impact. </w:t>
            </w:r>
          </w:p>
        </w:tc>
      </w:tr>
      <w:tr w:rsidR="006236DE" w:rsidRPr="00902581" w14:paraId="51A6883D" w14:textId="77777777" w:rsidTr="009C7056">
        <w:tc>
          <w:tcPr>
            <w:tcW w:w="932" w:type="pct"/>
          </w:tcPr>
          <w:p w14:paraId="44B18D4E" w14:textId="1DC9202F" w:rsidR="006236DE" w:rsidRDefault="006236DE" w:rsidP="006236DE">
            <w:pPr>
              <w:rPr>
                <w:bCs/>
              </w:rPr>
            </w:pPr>
            <w:r>
              <w:rPr>
                <w:rFonts w:eastAsiaTheme="minorEastAsia"/>
                <w:lang w:eastAsia="zh-CN"/>
              </w:rPr>
              <w:t>Huawei</w:t>
            </w:r>
          </w:p>
        </w:tc>
        <w:tc>
          <w:tcPr>
            <w:tcW w:w="4068" w:type="pct"/>
          </w:tcPr>
          <w:p w14:paraId="6A86D501" w14:textId="47E47734" w:rsidR="006236DE" w:rsidRDefault="006236DE" w:rsidP="006236DE">
            <w:r>
              <w:rPr>
                <w:rFonts w:eastAsiaTheme="minorEastAsia" w:hint="eastAsia"/>
                <w:lang w:eastAsia="zh-CN"/>
              </w:rPr>
              <w:t>S</w:t>
            </w:r>
            <w:r>
              <w:rPr>
                <w:rFonts w:eastAsiaTheme="minorEastAsia"/>
                <w:lang w:eastAsia="zh-CN"/>
              </w:rPr>
              <w:t xml:space="preserve">upport. </w:t>
            </w:r>
          </w:p>
        </w:tc>
      </w:tr>
      <w:tr w:rsidR="00054C98" w:rsidRPr="00902581" w14:paraId="58C313D5" w14:textId="77777777" w:rsidTr="009C7056">
        <w:tc>
          <w:tcPr>
            <w:tcW w:w="932" w:type="pct"/>
          </w:tcPr>
          <w:p w14:paraId="41416B76" w14:textId="1B2DCE64" w:rsidR="00054C98" w:rsidRDefault="00054C98" w:rsidP="00054C98">
            <w:pPr>
              <w:rPr>
                <w:rFonts w:eastAsiaTheme="minorEastAsia"/>
                <w:lang w:eastAsia="zh-CN"/>
              </w:rPr>
            </w:pPr>
            <w:r>
              <w:t>Samsung</w:t>
            </w:r>
          </w:p>
        </w:tc>
        <w:tc>
          <w:tcPr>
            <w:tcW w:w="4068" w:type="pct"/>
          </w:tcPr>
          <w:p w14:paraId="05C45A26" w14:textId="475396BD" w:rsidR="00054C98" w:rsidRDefault="00054C98" w:rsidP="00054C98">
            <w:pPr>
              <w:rPr>
                <w:rFonts w:eastAsiaTheme="minorEastAsia"/>
                <w:lang w:eastAsia="zh-CN"/>
              </w:rPr>
            </w:pPr>
            <w:r>
              <w:t>We support Proposal 5-2.  One point for further consideration is that NTN will focus on LEO and GEO scenarios, while de-prioritizing MEO scenarios.  Since LEO and GEO orbits are not highly eccentric, this may simplify the calculations for satellite orbit propagation.</w:t>
            </w:r>
          </w:p>
        </w:tc>
      </w:tr>
      <w:tr w:rsidR="002520AF" w:rsidRPr="00902581" w14:paraId="550590C5" w14:textId="77777777" w:rsidTr="009C7056">
        <w:tc>
          <w:tcPr>
            <w:tcW w:w="932" w:type="pct"/>
          </w:tcPr>
          <w:p w14:paraId="2149B128" w14:textId="279A82F8"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231E1B2F" w14:textId="6D9F2F8B" w:rsidR="002520AF" w:rsidRDefault="002520AF" w:rsidP="002520AF">
            <w:r>
              <w:rPr>
                <w:rFonts w:eastAsiaTheme="minorEastAsia" w:hint="eastAsia"/>
                <w:lang w:eastAsia="zh-CN"/>
              </w:rPr>
              <w:t>A</w:t>
            </w:r>
            <w:r>
              <w:rPr>
                <w:rFonts w:eastAsiaTheme="minorEastAsia"/>
                <w:lang w:eastAsia="zh-CN"/>
              </w:rPr>
              <w:t>gree with the proposal.</w:t>
            </w:r>
          </w:p>
        </w:tc>
      </w:tr>
      <w:tr w:rsidR="00801643" w:rsidRPr="00902581" w14:paraId="3DF3767E" w14:textId="77777777" w:rsidTr="009C7056">
        <w:tc>
          <w:tcPr>
            <w:tcW w:w="932" w:type="pct"/>
          </w:tcPr>
          <w:p w14:paraId="6D6A9D06" w14:textId="76FE5A40" w:rsidR="00801643" w:rsidRDefault="00801643" w:rsidP="002520AF">
            <w:pPr>
              <w:rPr>
                <w:rFonts w:eastAsiaTheme="minorEastAsia"/>
                <w:bCs/>
                <w:lang w:eastAsia="zh-CN"/>
              </w:rPr>
            </w:pPr>
            <w:r>
              <w:rPr>
                <w:rFonts w:eastAsiaTheme="minorEastAsia" w:hint="eastAsia"/>
                <w:bCs/>
                <w:lang w:eastAsia="zh-CN"/>
              </w:rPr>
              <w:t>CATT</w:t>
            </w:r>
          </w:p>
        </w:tc>
        <w:tc>
          <w:tcPr>
            <w:tcW w:w="4068" w:type="pct"/>
          </w:tcPr>
          <w:p w14:paraId="2E16DB9A" w14:textId="16D952AC" w:rsidR="00801643" w:rsidRDefault="00801643" w:rsidP="002520AF">
            <w:pPr>
              <w:rPr>
                <w:rFonts w:eastAsiaTheme="minorEastAsia"/>
                <w:lang w:eastAsia="zh-CN"/>
              </w:rPr>
            </w:pPr>
            <w:r>
              <w:rPr>
                <w:rFonts w:eastAsiaTheme="minorEastAsia" w:hint="eastAsia"/>
                <w:lang w:eastAsia="zh-CN"/>
              </w:rPr>
              <w:t>We support this proposal.</w:t>
            </w:r>
          </w:p>
        </w:tc>
      </w:tr>
      <w:tr w:rsidR="0068312F" w:rsidRPr="00902581" w14:paraId="56718C94" w14:textId="77777777" w:rsidTr="009C7056">
        <w:tc>
          <w:tcPr>
            <w:tcW w:w="932" w:type="pct"/>
          </w:tcPr>
          <w:p w14:paraId="2360997B" w14:textId="403DE76D" w:rsidR="0068312F" w:rsidRDefault="0068312F" w:rsidP="0068312F">
            <w:pPr>
              <w:rPr>
                <w:rFonts w:eastAsiaTheme="minorEastAsia"/>
                <w:bCs/>
                <w:lang w:eastAsia="zh-CN"/>
              </w:rPr>
            </w:pPr>
            <w:r>
              <w:rPr>
                <w:bCs/>
              </w:rPr>
              <w:t xml:space="preserve">APT </w:t>
            </w:r>
          </w:p>
        </w:tc>
        <w:tc>
          <w:tcPr>
            <w:tcW w:w="4068" w:type="pct"/>
          </w:tcPr>
          <w:p w14:paraId="4BECCC97" w14:textId="21E40AC7" w:rsidR="0068312F" w:rsidRDefault="0068312F" w:rsidP="0068312F">
            <w:pPr>
              <w:rPr>
                <w:rFonts w:eastAsiaTheme="minorEastAsia"/>
                <w:lang w:eastAsia="zh-CN"/>
              </w:rPr>
            </w:pPr>
            <w:r>
              <w:t xml:space="preserve">Support </w:t>
            </w:r>
            <w:r w:rsidRPr="00182D83">
              <w:t>proposal 5-2</w:t>
            </w:r>
            <w:r>
              <w:t xml:space="preserve"> if no spec impact.</w:t>
            </w:r>
          </w:p>
        </w:tc>
      </w:tr>
      <w:tr w:rsidR="0073109D" w14:paraId="245361A7" w14:textId="77777777" w:rsidTr="0073109D">
        <w:tc>
          <w:tcPr>
            <w:tcW w:w="932" w:type="pct"/>
          </w:tcPr>
          <w:p w14:paraId="726EBBA3"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1D215F58" w14:textId="77777777" w:rsidR="0073109D" w:rsidRDefault="0073109D" w:rsidP="00C557AE">
            <w:pPr>
              <w:rPr>
                <w:rFonts w:eastAsiaTheme="minorEastAsia"/>
                <w:lang w:eastAsia="zh-CN"/>
              </w:rPr>
            </w:pPr>
            <w:r w:rsidRPr="006B3A57">
              <w:t>It is unclear of specification impact.</w:t>
            </w:r>
          </w:p>
        </w:tc>
      </w:tr>
      <w:tr w:rsidR="008A5516" w:rsidRPr="00902581" w14:paraId="2E72D208" w14:textId="77777777" w:rsidTr="008A5516">
        <w:tc>
          <w:tcPr>
            <w:tcW w:w="932" w:type="pct"/>
          </w:tcPr>
          <w:p w14:paraId="0B20565D" w14:textId="77777777" w:rsidR="008A5516" w:rsidRDefault="008A5516" w:rsidP="00C557AE">
            <w:pPr>
              <w:rPr>
                <w:bCs/>
              </w:rPr>
            </w:pPr>
            <w:r>
              <w:rPr>
                <w:bCs/>
              </w:rPr>
              <w:t>Panasonic</w:t>
            </w:r>
          </w:p>
        </w:tc>
        <w:tc>
          <w:tcPr>
            <w:tcW w:w="4068" w:type="pct"/>
          </w:tcPr>
          <w:p w14:paraId="729DE54E" w14:textId="77777777" w:rsidR="008A5516" w:rsidRPr="003519E6" w:rsidRDefault="008A5516" w:rsidP="00C557AE">
            <w:pPr>
              <w:rPr>
                <w:lang w:val="en-US"/>
              </w:rPr>
            </w:pPr>
            <w:r w:rsidRPr="003519E6">
              <w:t>Support proposal 5-2, but there may be no RAN1 specification impact.</w:t>
            </w:r>
          </w:p>
        </w:tc>
      </w:tr>
      <w:tr w:rsidR="00051BE2" w:rsidRPr="00902581" w14:paraId="2F90C7A2" w14:textId="77777777" w:rsidTr="008A5516">
        <w:tc>
          <w:tcPr>
            <w:tcW w:w="932" w:type="pct"/>
          </w:tcPr>
          <w:p w14:paraId="4CE55590" w14:textId="07488C64" w:rsidR="00051BE2" w:rsidRDefault="00051BE2" w:rsidP="00051BE2">
            <w:pPr>
              <w:rPr>
                <w:bCs/>
              </w:rPr>
            </w:pPr>
            <w:r>
              <w:rPr>
                <w:rFonts w:eastAsiaTheme="minorEastAsia" w:hint="eastAsia"/>
                <w:lang w:eastAsia="zh-CN"/>
              </w:rPr>
              <w:t>C</w:t>
            </w:r>
            <w:r>
              <w:rPr>
                <w:rFonts w:eastAsiaTheme="minorEastAsia"/>
                <w:lang w:eastAsia="zh-CN"/>
              </w:rPr>
              <w:t>MCC</w:t>
            </w:r>
          </w:p>
        </w:tc>
        <w:tc>
          <w:tcPr>
            <w:tcW w:w="4068" w:type="pct"/>
          </w:tcPr>
          <w:p w14:paraId="15105B71" w14:textId="053E7C13" w:rsidR="00051BE2" w:rsidRPr="003519E6" w:rsidRDefault="00051BE2" w:rsidP="00051BE2">
            <w:r>
              <w:rPr>
                <w:rFonts w:eastAsiaTheme="minorEastAsia" w:hint="eastAsia"/>
                <w:lang w:eastAsia="zh-CN"/>
              </w:rPr>
              <w:t>W</w:t>
            </w:r>
            <w:r>
              <w:rPr>
                <w:rFonts w:eastAsiaTheme="minorEastAsia"/>
                <w:lang w:eastAsia="zh-CN"/>
              </w:rPr>
              <w:t xml:space="preserve">e share the same view as </w:t>
            </w:r>
            <w:r>
              <w:rPr>
                <w:bCs/>
              </w:rPr>
              <w:t>MediaTek.</w:t>
            </w:r>
          </w:p>
        </w:tc>
      </w:tr>
      <w:tr w:rsidR="00E754B9" w:rsidRPr="00902581" w14:paraId="305FFAFF" w14:textId="77777777" w:rsidTr="008A5516">
        <w:tc>
          <w:tcPr>
            <w:tcW w:w="932" w:type="pct"/>
          </w:tcPr>
          <w:p w14:paraId="104AEC61" w14:textId="24F9867F" w:rsidR="00E754B9" w:rsidRDefault="00E754B9" w:rsidP="00051BE2">
            <w:pPr>
              <w:rPr>
                <w:rFonts w:eastAsiaTheme="minorEastAsia"/>
                <w:lang w:eastAsia="zh-CN"/>
              </w:rPr>
            </w:pPr>
            <w:r>
              <w:rPr>
                <w:bCs/>
              </w:rPr>
              <w:t>Thales</w:t>
            </w:r>
          </w:p>
        </w:tc>
        <w:tc>
          <w:tcPr>
            <w:tcW w:w="4068" w:type="pct"/>
          </w:tcPr>
          <w:p w14:paraId="255B0873" w14:textId="13A97947" w:rsidR="00E754B9" w:rsidRDefault="00E754B9" w:rsidP="00051BE2">
            <w:pPr>
              <w:rPr>
                <w:rFonts w:eastAsiaTheme="minorEastAsia"/>
                <w:lang w:eastAsia="zh-CN"/>
              </w:rPr>
            </w:pPr>
            <w:r>
              <w:t>Support</w:t>
            </w:r>
          </w:p>
        </w:tc>
      </w:tr>
      <w:tr w:rsidR="008E3CD7" w:rsidRPr="00902581" w14:paraId="79354112" w14:textId="77777777" w:rsidTr="008A5516">
        <w:tc>
          <w:tcPr>
            <w:tcW w:w="932" w:type="pct"/>
          </w:tcPr>
          <w:p w14:paraId="5D1EA97C" w14:textId="541B3280" w:rsidR="008E3CD7" w:rsidRDefault="008E3CD7" w:rsidP="008E3CD7">
            <w:pPr>
              <w:rPr>
                <w:bCs/>
              </w:rPr>
            </w:pPr>
            <w:r>
              <w:t>Nokia, Nokia Shanghai Bell</w:t>
            </w:r>
          </w:p>
        </w:tc>
        <w:tc>
          <w:tcPr>
            <w:tcW w:w="4068" w:type="pct"/>
          </w:tcPr>
          <w:p w14:paraId="7C58E424" w14:textId="326D4A9E" w:rsidR="008E3CD7" w:rsidRDefault="008E3CD7" w:rsidP="008E3CD7">
            <w:r>
              <w:t>Unclear what this proposal means. If the intention is to have the UE performing pre-calculation of satellite position at later time, this would be OK. However, accuracy and validity time of such calculations would be subject to further analysis and discussion in RAN4 as well.</w:t>
            </w:r>
          </w:p>
        </w:tc>
      </w:tr>
      <w:tr w:rsidR="004110E0" w:rsidRPr="00902581" w14:paraId="26122F8B" w14:textId="77777777" w:rsidTr="004110E0">
        <w:tc>
          <w:tcPr>
            <w:tcW w:w="932" w:type="pct"/>
          </w:tcPr>
          <w:p w14:paraId="0083D134" w14:textId="77777777" w:rsidR="004110E0" w:rsidRDefault="004110E0" w:rsidP="004110E0">
            <w:pPr>
              <w:rPr>
                <w:rFonts w:eastAsiaTheme="minorEastAsia"/>
                <w:lang w:eastAsia="zh-CN"/>
              </w:rPr>
            </w:pPr>
            <w:r>
              <w:rPr>
                <w:rFonts w:eastAsiaTheme="minorEastAsia"/>
                <w:lang w:eastAsia="zh-CN"/>
              </w:rPr>
              <w:t xml:space="preserve">Eutelsat </w:t>
            </w:r>
          </w:p>
        </w:tc>
        <w:tc>
          <w:tcPr>
            <w:tcW w:w="4068" w:type="pct"/>
          </w:tcPr>
          <w:p w14:paraId="5BFD78DA" w14:textId="77777777" w:rsidR="004110E0" w:rsidRDefault="004110E0" w:rsidP="004110E0">
            <w:pPr>
              <w:rPr>
                <w:rFonts w:eastAsiaTheme="minorEastAsia"/>
                <w:lang w:eastAsia="zh-CN"/>
              </w:rPr>
            </w:pPr>
            <w:r>
              <w:rPr>
                <w:rFonts w:eastAsiaTheme="minorEastAsia"/>
                <w:lang w:eastAsia="zh-CN"/>
              </w:rPr>
              <w:t>Proposal as it stands is unclear. A reference specification for tests may be required but impact on RAN1 specification is unclear.</w:t>
            </w:r>
          </w:p>
        </w:tc>
      </w:tr>
    </w:tbl>
    <w:p w14:paraId="57F3A1F4" w14:textId="77777777" w:rsidR="009F7567" w:rsidRDefault="009F7567" w:rsidP="009F7567"/>
    <w:p w14:paraId="0FC8113D" w14:textId="77777777" w:rsidR="008F1BBC" w:rsidRDefault="008F1BBC" w:rsidP="008F1BBC">
      <w:pPr>
        <w:pStyle w:val="30"/>
        <w:rPr>
          <w:lang w:val="en-US"/>
        </w:rPr>
      </w:pPr>
      <w:bookmarkStart w:id="32" w:name="_Toc55490739"/>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2"/>
    </w:p>
    <w:p w14:paraId="24D0A54E" w14:textId="77777777" w:rsidR="00D93973" w:rsidRDefault="00D93973" w:rsidP="00D93973">
      <w:pPr>
        <w:rPr>
          <w:lang w:val="en-US"/>
        </w:rPr>
      </w:pPr>
      <w:r>
        <w:rPr>
          <w:lang w:val="en-US"/>
        </w:rPr>
        <w:t>Most contributing companies supported Option 2. However, some companies are still undecided and preferred to postpone the discussions until more progress is done.</w:t>
      </w:r>
    </w:p>
    <w:p w14:paraId="7362794D" w14:textId="77777777" w:rsidR="00D93973" w:rsidRDefault="00D93973" w:rsidP="00D93973">
      <w:pPr>
        <w:rPr>
          <w:lang w:val="en-US"/>
        </w:rPr>
      </w:pPr>
    </w:p>
    <w:p w14:paraId="23D46241" w14:textId="5EA9CA0E" w:rsidR="00D93973" w:rsidRPr="00F82FBD" w:rsidRDefault="00894537" w:rsidP="00D93973">
      <w:pPr>
        <w:rPr>
          <w:b/>
          <w:sz w:val="22"/>
          <w:lang w:val="en-US"/>
        </w:rPr>
      </w:pPr>
      <w:r>
        <w:rPr>
          <w:b/>
          <w:sz w:val="22"/>
          <w:highlight w:val="yellow"/>
          <w:lang w:val="en-US"/>
        </w:rPr>
        <w:t>FL recommendation</w:t>
      </w:r>
      <w:r w:rsidR="00D93973" w:rsidRPr="00F82FBD">
        <w:rPr>
          <w:b/>
          <w:sz w:val="22"/>
          <w:highlight w:val="yellow"/>
          <w:lang w:val="en-US"/>
        </w:rPr>
        <w:t>:</w:t>
      </w:r>
    </w:p>
    <w:p w14:paraId="25CA2504" w14:textId="77777777" w:rsidR="00D93973" w:rsidRPr="00F82FBD" w:rsidRDefault="00D93973" w:rsidP="00D93973">
      <w:pPr>
        <w:rPr>
          <w:b/>
          <w:sz w:val="22"/>
          <w:lang w:val="en-US"/>
        </w:rPr>
      </w:pPr>
      <w:r w:rsidRPr="00F82FBD">
        <w:rPr>
          <w:b/>
          <w:sz w:val="22"/>
          <w:lang w:val="en-US"/>
        </w:rPr>
        <w:t>RAN1 to further investigate the most suitable format for serving satellite ephemeris broadcast by the gNB:</w:t>
      </w:r>
    </w:p>
    <w:p w14:paraId="56FAD648"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1: ephemeris format based orbital elements</w:t>
      </w:r>
    </w:p>
    <w:p w14:paraId="6FFB5B19" w14:textId="77777777" w:rsidR="00D93973" w:rsidRPr="00F82FBD" w:rsidRDefault="00D93973" w:rsidP="00346025">
      <w:pPr>
        <w:pStyle w:val="aff"/>
        <w:numPr>
          <w:ilvl w:val="0"/>
          <w:numId w:val="54"/>
        </w:numPr>
        <w:autoSpaceDE w:val="0"/>
        <w:autoSpaceDN w:val="0"/>
        <w:snapToGrid w:val="0"/>
        <w:spacing w:after="120"/>
        <w:contextualSpacing/>
        <w:jc w:val="both"/>
        <w:rPr>
          <w:b/>
          <w:sz w:val="22"/>
          <w:lang w:val="en-US"/>
        </w:rPr>
      </w:pPr>
      <w:r w:rsidRPr="00F82FBD">
        <w:rPr>
          <w:b/>
          <w:sz w:val="22"/>
          <w:lang w:val="en-US"/>
        </w:rPr>
        <w:t>Option 2: ephemeris format based on instant state vectors with implicit time: e.g., instant position and instant velocity</w:t>
      </w:r>
    </w:p>
    <w:p w14:paraId="18E2D136" w14:textId="77777777" w:rsidR="00D93973" w:rsidRDefault="00D93973" w:rsidP="00D93973">
      <w:pPr>
        <w:rPr>
          <w:lang w:val="en-US"/>
        </w:rPr>
      </w:pPr>
    </w:p>
    <w:p w14:paraId="5080B34C" w14:textId="77777777" w:rsidR="00D93973" w:rsidRPr="00F82FBD" w:rsidRDefault="00D93973" w:rsidP="00D93973">
      <w:pPr>
        <w:rPr>
          <w:b/>
          <w:sz w:val="22"/>
          <w:lang w:val="en-US"/>
        </w:rPr>
      </w:pPr>
      <w:r w:rsidRPr="00F82FBD">
        <w:rPr>
          <w:b/>
          <w:sz w:val="22"/>
          <w:lang w:val="en-US"/>
        </w:rPr>
        <w:t>Companies are invited to take into account at least the following considerations:</w:t>
      </w:r>
    </w:p>
    <w:p w14:paraId="746B4AAA"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Signaling overhead</w:t>
      </w:r>
    </w:p>
    <w:p w14:paraId="531C56B7"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Compatibility with HAPS and ATG scenarios</w:t>
      </w:r>
    </w:p>
    <w:p w14:paraId="0137872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t>Complexity to implement accurate orbit propagation model</w:t>
      </w:r>
    </w:p>
    <w:p w14:paraId="4A494A8C" w14:textId="77777777" w:rsidR="00D93973" w:rsidRPr="00F82FBD" w:rsidRDefault="00D93973" w:rsidP="00346025">
      <w:pPr>
        <w:pStyle w:val="aff"/>
        <w:numPr>
          <w:ilvl w:val="0"/>
          <w:numId w:val="55"/>
        </w:numPr>
        <w:autoSpaceDE w:val="0"/>
        <w:autoSpaceDN w:val="0"/>
        <w:snapToGrid w:val="0"/>
        <w:spacing w:after="120"/>
        <w:contextualSpacing/>
        <w:jc w:val="both"/>
        <w:rPr>
          <w:b/>
          <w:sz w:val="22"/>
          <w:lang w:val="en-US"/>
        </w:rPr>
      </w:pPr>
      <w:r w:rsidRPr="00F82FBD">
        <w:rPr>
          <w:b/>
          <w:sz w:val="22"/>
          <w:lang w:val="en-US"/>
        </w:rPr>
        <w:lastRenderedPageBreak/>
        <w:t>Compatibility with a potential unified ephemeris format to be used for other purposes (e.g. RRM measurements, handover, idle/inactive measurements)</w:t>
      </w:r>
    </w:p>
    <w:p w14:paraId="78BDB31A" w14:textId="77777777" w:rsidR="00D93973" w:rsidRDefault="00D93973" w:rsidP="00D93973">
      <w:pPr>
        <w:pStyle w:val="DraftProposal"/>
        <w:numPr>
          <w:ilvl w:val="0"/>
          <w:numId w:val="0"/>
        </w:numPr>
        <w:rPr>
          <w:rFonts w:ascii="Times New Roman" w:hAnsi="Times New Roman" w:cs="Times New Roman"/>
          <w:b w:val="0"/>
        </w:rPr>
      </w:pPr>
    </w:p>
    <w:p w14:paraId="208CD460" w14:textId="77777777" w:rsidR="00D93973" w:rsidRPr="00902581" w:rsidRDefault="00D93973" w:rsidP="00D93973">
      <w:pPr>
        <w:rPr>
          <w:b/>
        </w:rPr>
      </w:pPr>
      <w:r w:rsidRPr="00F82FBD">
        <w:t>Companies are encouraged to provide their comments and views and</w:t>
      </w:r>
      <w:r>
        <w:rPr>
          <w:b/>
        </w:rPr>
        <w:t xml:space="preserve"> </w:t>
      </w:r>
      <w:r>
        <w:rPr>
          <w:lang w:val="en-US"/>
        </w:rPr>
        <w:t xml:space="preserve">to propose additional criteria </w:t>
      </w:r>
      <w:r w:rsidRPr="00F82FBD">
        <w:t>in the following table</w:t>
      </w:r>
      <w:r>
        <w:t>:</w:t>
      </w:r>
    </w:p>
    <w:tbl>
      <w:tblPr>
        <w:tblStyle w:val="aff2"/>
        <w:tblW w:w="5000" w:type="pct"/>
        <w:tblLook w:val="04A0" w:firstRow="1" w:lastRow="0" w:firstColumn="1" w:lastColumn="0" w:noHBand="0" w:noVBand="1"/>
      </w:tblPr>
      <w:tblGrid>
        <w:gridCol w:w="1795"/>
        <w:gridCol w:w="7834"/>
      </w:tblGrid>
      <w:tr w:rsidR="00D93973" w:rsidRPr="00902581" w14:paraId="2852730A" w14:textId="77777777" w:rsidTr="00131678">
        <w:tc>
          <w:tcPr>
            <w:tcW w:w="932" w:type="pct"/>
            <w:shd w:val="clear" w:color="auto" w:fill="00B0F0"/>
          </w:tcPr>
          <w:p w14:paraId="55BC17F4" w14:textId="77777777" w:rsidR="00D93973" w:rsidRPr="00902581" w:rsidRDefault="00D93973" w:rsidP="00131678">
            <w:pPr>
              <w:rPr>
                <w:b/>
                <w:color w:val="FFFFFF" w:themeColor="background1"/>
              </w:rPr>
            </w:pPr>
            <w:r w:rsidRPr="00902581">
              <w:rPr>
                <w:b/>
                <w:color w:val="FFFFFF" w:themeColor="background1"/>
              </w:rPr>
              <w:t>Companies</w:t>
            </w:r>
          </w:p>
        </w:tc>
        <w:tc>
          <w:tcPr>
            <w:tcW w:w="4068" w:type="pct"/>
            <w:shd w:val="clear" w:color="auto" w:fill="00B0F0"/>
          </w:tcPr>
          <w:p w14:paraId="2BEFC482" w14:textId="77777777" w:rsidR="00D93973" w:rsidRPr="00902581" w:rsidRDefault="00D93973" w:rsidP="00131678">
            <w:pPr>
              <w:rPr>
                <w:b/>
                <w:color w:val="FFFFFF" w:themeColor="background1"/>
              </w:rPr>
            </w:pPr>
            <w:r w:rsidRPr="00902581">
              <w:rPr>
                <w:b/>
                <w:color w:val="FFFFFF" w:themeColor="background1"/>
              </w:rPr>
              <w:t>Comments and Views</w:t>
            </w:r>
          </w:p>
        </w:tc>
      </w:tr>
      <w:tr w:rsidR="00D93973" w:rsidRPr="00902581" w14:paraId="163E1566" w14:textId="77777777" w:rsidTr="00131678">
        <w:tc>
          <w:tcPr>
            <w:tcW w:w="932" w:type="pct"/>
          </w:tcPr>
          <w:p w14:paraId="7E1408DE" w14:textId="4A4DB792" w:rsidR="00D93973" w:rsidRPr="00C16652" w:rsidRDefault="009C16E2" w:rsidP="00131678">
            <w:pPr>
              <w:rPr>
                <w:rFonts w:eastAsiaTheme="minorEastAsia"/>
                <w:lang w:eastAsia="zh-CN"/>
              </w:rPr>
            </w:pPr>
            <w:r>
              <w:rPr>
                <w:rFonts w:eastAsiaTheme="minorEastAsia"/>
                <w:lang w:eastAsia="zh-CN"/>
              </w:rPr>
              <w:t>MediaTek</w:t>
            </w:r>
          </w:p>
        </w:tc>
        <w:tc>
          <w:tcPr>
            <w:tcW w:w="4068" w:type="pct"/>
          </w:tcPr>
          <w:p w14:paraId="61A51C5D" w14:textId="5F0644B8" w:rsidR="00D93973" w:rsidRPr="003C736C" w:rsidRDefault="009C16E2" w:rsidP="00131678">
            <w:pPr>
              <w:rPr>
                <w:rFonts w:eastAsiaTheme="minorEastAsia"/>
                <w:lang w:eastAsia="zh-CN"/>
              </w:rPr>
            </w:pPr>
            <w:r>
              <w:rPr>
                <w:rFonts w:eastAsiaTheme="minorEastAsia"/>
                <w:lang w:eastAsia="zh-CN"/>
              </w:rPr>
              <w:t>We support FL recommendation</w:t>
            </w:r>
          </w:p>
        </w:tc>
      </w:tr>
      <w:tr w:rsidR="009C16E2" w:rsidRPr="00902581" w14:paraId="256329AE" w14:textId="77777777" w:rsidTr="0061708B">
        <w:tc>
          <w:tcPr>
            <w:tcW w:w="932" w:type="pct"/>
            <w:vAlign w:val="center"/>
          </w:tcPr>
          <w:p w14:paraId="19A9ED97" w14:textId="4392E727"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352A2A58" w14:textId="77777777" w:rsidR="0061708B" w:rsidRDefault="0061708B" w:rsidP="0061708B">
            <w:pPr>
              <w:rPr>
                <w:rFonts w:ascii="Malgun Gothic" w:eastAsia="Malgun Gothic" w:hAnsi="Malgun Gothic"/>
                <w:lang w:val="en-US"/>
              </w:rPr>
            </w:pPr>
            <w:r>
              <w:rPr>
                <w:rFonts w:eastAsia="Malgun Gothic"/>
                <w:lang w:eastAsia="zh-CN"/>
              </w:rPr>
              <w:t>We support the FL recommendation.</w:t>
            </w:r>
          </w:p>
          <w:p w14:paraId="270C7EA4" w14:textId="2DA73BED" w:rsidR="009C16E2" w:rsidRPr="003C736C" w:rsidRDefault="0061708B" w:rsidP="0061708B">
            <w:pPr>
              <w:rPr>
                <w:rFonts w:eastAsiaTheme="minorEastAsia"/>
                <w:lang w:eastAsia="zh-CN"/>
              </w:rPr>
            </w:pPr>
            <w:r>
              <w:rPr>
                <w:rFonts w:eastAsia="Malgun Gothic"/>
                <w:lang w:eastAsia="zh-CN"/>
              </w:rPr>
              <w:t>Our first preference is for Option 2. As we noted in our response to Initial Proposal 5-2, the complexity of implementing an accurate orbit propagation model may be simplified for the LEO and GEO scenarios that NTN will prioritize. This may address some of the concerns regarding orbit propagation for Option 2.</w:t>
            </w:r>
          </w:p>
        </w:tc>
      </w:tr>
      <w:tr w:rsidR="009C16E2" w:rsidRPr="00902581" w14:paraId="2DC1293A" w14:textId="77777777" w:rsidTr="00131678">
        <w:tc>
          <w:tcPr>
            <w:tcW w:w="932" w:type="pct"/>
          </w:tcPr>
          <w:p w14:paraId="49B91A55" w14:textId="19187DC5" w:rsidR="009C16E2" w:rsidRPr="00C16652" w:rsidRDefault="00AC7DF1" w:rsidP="00131678">
            <w:pPr>
              <w:rPr>
                <w:rFonts w:eastAsiaTheme="minorEastAsia"/>
                <w:lang w:eastAsia="zh-CN"/>
              </w:rPr>
            </w:pPr>
            <w:r>
              <w:rPr>
                <w:rFonts w:eastAsiaTheme="minorEastAsia"/>
                <w:lang w:eastAsia="zh-CN"/>
              </w:rPr>
              <w:t>Qualcomm</w:t>
            </w:r>
          </w:p>
        </w:tc>
        <w:tc>
          <w:tcPr>
            <w:tcW w:w="4068" w:type="pct"/>
          </w:tcPr>
          <w:p w14:paraId="5D33F815" w14:textId="6BF68161" w:rsidR="009C16E2" w:rsidRPr="003C736C" w:rsidRDefault="00AC7DF1" w:rsidP="00131678">
            <w:pPr>
              <w:rPr>
                <w:rFonts w:eastAsiaTheme="minorEastAsia"/>
                <w:lang w:eastAsia="zh-CN"/>
              </w:rPr>
            </w:pPr>
            <w:r>
              <w:rPr>
                <w:rFonts w:eastAsiaTheme="minorEastAsia"/>
                <w:lang w:eastAsia="zh-CN"/>
              </w:rPr>
              <w:t>Support</w:t>
            </w:r>
          </w:p>
        </w:tc>
      </w:tr>
      <w:tr w:rsidR="00134550" w:rsidRPr="00902581" w14:paraId="7896BFEC" w14:textId="77777777" w:rsidTr="00131678">
        <w:tc>
          <w:tcPr>
            <w:tcW w:w="932" w:type="pct"/>
          </w:tcPr>
          <w:p w14:paraId="1AD6B101" w14:textId="5C643E44"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3951221F" w14:textId="0CB5A8F9"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7924E7" w:rsidRPr="00902581" w14:paraId="67284F91" w14:textId="77777777" w:rsidTr="00131678">
        <w:tc>
          <w:tcPr>
            <w:tcW w:w="932" w:type="pct"/>
          </w:tcPr>
          <w:p w14:paraId="6F8B39FC" w14:textId="70C3D023" w:rsidR="007924E7" w:rsidRDefault="007924E7"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B3C662B" w14:textId="1ED37AD5" w:rsidR="007924E7" w:rsidRDefault="007924E7"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48A3CCDE" w14:textId="77777777" w:rsidTr="00131678">
        <w:tc>
          <w:tcPr>
            <w:tcW w:w="932" w:type="pct"/>
          </w:tcPr>
          <w:p w14:paraId="372D4415" w14:textId="7949F0CC" w:rsidR="00B70968" w:rsidRDefault="00B70968" w:rsidP="00134550">
            <w:pPr>
              <w:rPr>
                <w:rFonts w:eastAsiaTheme="minorEastAsia"/>
                <w:lang w:eastAsia="zh-CN"/>
              </w:rPr>
            </w:pPr>
            <w:r>
              <w:rPr>
                <w:rFonts w:eastAsiaTheme="minorEastAsia"/>
                <w:lang w:eastAsia="zh-CN"/>
              </w:rPr>
              <w:t>Apple</w:t>
            </w:r>
          </w:p>
        </w:tc>
        <w:tc>
          <w:tcPr>
            <w:tcW w:w="4068" w:type="pct"/>
          </w:tcPr>
          <w:p w14:paraId="5E99AD8C" w14:textId="7F229D1C" w:rsidR="00B70968" w:rsidRDefault="00B70968" w:rsidP="00134550">
            <w:pPr>
              <w:rPr>
                <w:rFonts w:eastAsiaTheme="minorEastAsia"/>
                <w:lang w:eastAsia="zh-CN"/>
              </w:rPr>
            </w:pPr>
            <w:r>
              <w:rPr>
                <w:rFonts w:eastAsiaTheme="minorEastAsia"/>
                <w:lang w:eastAsia="zh-CN"/>
              </w:rPr>
              <w:t>Support</w:t>
            </w:r>
          </w:p>
        </w:tc>
      </w:tr>
      <w:tr w:rsidR="00377504" w:rsidRPr="00902581" w14:paraId="676DD6B2" w14:textId="77777777" w:rsidTr="00131678">
        <w:tc>
          <w:tcPr>
            <w:tcW w:w="932" w:type="pct"/>
          </w:tcPr>
          <w:p w14:paraId="4A1B3A2D" w14:textId="4944AFE4" w:rsidR="00377504" w:rsidRDefault="00377504" w:rsidP="00377504">
            <w:pPr>
              <w:rPr>
                <w:rFonts w:eastAsiaTheme="minorEastAsia"/>
                <w:lang w:eastAsia="zh-CN"/>
              </w:rPr>
            </w:pPr>
            <w:r>
              <w:rPr>
                <w:rFonts w:eastAsiaTheme="minorEastAsia"/>
                <w:lang w:eastAsia="zh-CN"/>
              </w:rPr>
              <w:t>Huawei</w:t>
            </w:r>
          </w:p>
        </w:tc>
        <w:tc>
          <w:tcPr>
            <w:tcW w:w="4068" w:type="pct"/>
          </w:tcPr>
          <w:p w14:paraId="1193A000" w14:textId="6B1CA0A8"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3DCFADEF" w14:textId="77777777" w:rsidTr="00131678">
        <w:tc>
          <w:tcPr>
            <w:tcW w:w="932" w:type="pct"/>
          </w:tcPr>
          <w:p w14:paraId="5107E03C" w14:textId="0A0D8F3A"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453C57B2" w14:textId="77777777" w:rsidR="000C490F" w:rsidRDefault="000C490F" w:rsidP="000C490F">
            <w:pPr>
              <w:rPr>
                <w:rFonts w:eastAsiaTheme="minorEastAsia"/>
                <w:lang w:eastAsia="zh-CN"/>
              </w:rPr>
            </w:pPr>
            <w:r>
              <w:rPr>
                <w:rFonts w:eastAsiaTheme="minorEastAsia" w:hint="eastAsia"/>
                <w:lang w:eastAsia="zh-CN"/>
              </w:rPr>
              <w:t>O</w:t>
            </w:r>
            <w:r>
              <w:rPr>
                <w:rFonts w:eastAsiaTheme="minorEastAsia"/>
                <w:lang w:eastAsia="zh-CN"/>
              </w:rPr>
              <w:t xml:space="preserve">ption 2 should at least be supported, otherwise, </w:t>
            </w:r>
            <w:r w:rsidRPr="0004715D">
              <w:rPr>
                <w:rFonts w:eastAsiaTheme="minorEastAsia"/>
                <w:lang w:eastAsia="zh-CN"/>
              </w:rPr>
              <w:t xml:space="preserve">HAPS and </w:t>
            </w:r>
            <w:proofErr w:type="spellStart"/>
            <w:r w:rsidRPr="0004715D">
              <w:rPr>
                <w:rFonts w:eastAsiaTheme="minorEastAsia"/>
                <w:lang w:eastAsia="zh-CN"/>
              </w:rPr>
              <w:t>ATG</w:t>
            </w:r>
            <w:proofErr w:type="spellEnd"/>
            <w:r w:rsidRPr="0004715D">
              <w:rPr>
                <w:rFonts w:eastAsiaTheme="minorEastAsia"/>
                <w:lang w:eastAsia="zh-CN"/>
              </w:rPr>
              <w:t xml:space="preserve"> scenarios</w:t>
            </w:r>
            <w:r>
              <w:rPr>
                <w:rFonts w:eastAsiaTheme="minorEastAsia"/>
                <w:lang w:eastAsia="zh-CN"/>
              </w:rPr>
              <w:t xml:space="preserve"> can NOT be supported in the case of </w:t>
            </w:r>
            <w:proofErr w:type="gramStart"/>
            <w:r>
              <w:rPr>
                <w:rFonts w:eastAsiaTheme="minorEastAsia"/>
                <w:lang w:eastAsia="zh-CN"/>
              </w:rPr>
              <w:t>time-stamp</w:t>
            </w:r>
            <w:proofErr w:type="gramEnd"/>
            <w:r>
              <w:rPr>
                <w:rFonts w:eastAsiaTheme="minorEastAsia"/>
                <w:lang w:eastAsia="zh-CN"/>
              </w:rPr>
              <w:t xml:space="preserve"> based TA pre-compensation and a reference frequency based UL frequency pre-compensation solution has already be precluded.</w:t>
            </w:r>
          </w:p>
          <w:p w14:paraId="36FD2746" w14:textId="77777777" w:rsidR="000C490F" w:rsidRDefault="000C490F" w:rsidP="000C490F">
            <w:pPr>
              <w:rPr>
                <w:rFonts w:eastAsiaTheme="minorEastAsia"/>
                <w:lang w:eastAsia="zh-CN"/>
              </w:rPr>
            </w:pPr>
          </w:p>
          <w:p w14:paraId="28D87994" w14:textId="77777777" w:rsidR="000C490F" w:rsidRDefault="000C490F" w:rsidP="000C490F">
            <w:pPr>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 xml:space="preserve">Compatibility with a potential unified ephemeris format to be used for other purposes (e.g. </w:t>
            </w:r>
            <w:proofErr w:type="spellStart"/>
            <w:r w:rsidRPr="00501478">
              <w:rPr>
                <w:rFonts w:eastAsiaTheme="minorEastAsia"/>
                <w:lang w:eastAsia="zh-CN"/>
              </w:rPr>
              <w:t>RRM</w:t>
            </w:r>
            <w:proofErr w:type="spellEnd"/>
            <w:r w:rsidRPr="00501478">
              <w:rPr>
                <w:rFonts w:eastAsiaTheme="minorEastAsia"/>
                <w:lang w:eastAsia="zh-CN"/>
              </w:rPr>
              <w:t xml:space="preserve"> measurements, handover, idle/inactive measurements)</w:t>
            </w:r>
          </w:p>
          <w:p w14:paraId="13BCF1BE" w14:textId="77777777" w:rsidR="000C490F" w:rsidRDefault="000C490F" w:rsidP="000C490F">
            <w:pPr>
              <w:rPr>
                <w:rFonts w:eastAsiaTheme="minorEastAsia"/>
                <w:bCs/>
                <w:iCs/>
                <w:lang w:eastAsia="zh-CN"/>
              </w:rPr>
            </w:pPr>
            <w:r>
              <w:rPr>
                <w:rFonts w:eastAsiaTheme="minorEastAsia"/>
                <w:lang w:eastAsia="zh-CN"/>
              </w:rPr>
              <w:t>In our view, f</w:t>
            </w:r>
            <w:r>
              <w:rPr>
                <w:bCs/>
                <w:iCs/>
              </w:rPr>
              <w:t>or satellite application, d</w:t>
            </w:r>
            <w:r w:rsidRPr="00961E1A">
              <w:rPr>
                <w:bCs/>
                <w:iCs/>
              </w:rPr>
              <w:t>ifferent forms of orbit representation can be translated to each other</w:t>
            </w:r>
            <w:r>
              <w:rPr>
                <w:bCs/>
                <w:iCs/>
              </w:rPr>
              <w:t xml:space="preserve">. </w:t>
            </w:r>
            <w:proofErr w:type="gramStart"/>
            <w:r>
              <w:rPr>
                <w:rFonts w:eastAsiaTheme="minorEastAsia" w:hint="eastAsia"/>
                <w:bCs/>
                <w:iCs/>
                <w:lang w:eastAsia="zh-CN"/>
              </w:rPr>
              <w:t>S</w:t>
            </w:r>
            <w:r>
              <w:rPr>
                <w:rFonts w:eastAsiaTheme="minorEastAsia"/>
                <w:bCs/>
                <w:iCs/>
                <w:lang w:eastAsia="zh-CN"/>
              </w:rPr>
              <w:t>o</w:t>
            </w:r>
            <w:proofErr w:type="gramEnd"/>
            <w:r>
              <w:rPr>
                <w:rFonts w:eastAsiaTheme="minorEastAsia"/>
                <w:bCs/>
                <w:iCs/>
                <w:lang w:eastAsia="zh-CN"/>
              </w:rPr>
              <w:t xml:space="preserve"> </w:t>
            </w:r>
            <w:r w:rsidRPr="00F54023">
              <w:rPr>
                <w:rFonts w:eastAsiaTheme="minorEastAsia"/>
                <w:lang w:eastAsia="zh-CN"/>
              </w:rPr>
              <w:t>Signalling overhead</w:t>
            </w:r>
            <w:r>
              <w:rPr>
                <w:rFonts w:eastAsiaTheme="minorEastAsia"/>
                <w:lang w:eastAsia="zh-CN"/>
              </w:rPr>
              <w:t xml:space="preserve"> and </w:t>
            </w:r>
            <w:r w:rsidRPr="00501478">
              <w:rPr>
                <w:rFonts w:eastAsiaTheme="minorEastAsia"/>
                <w:lang w:eastAsia="zh-CN"/>
              </w:rPr>
              <w:t>Compatibility</w:t>
            </w:r>
            <w:r>
              <w:rPr>
                <w:rFonts w:eastAsiaTheme="minorEastAsia"/>
                <w:lang w:eastAsia="zh-CN"/>
              </w:rPr>
              <w:t xml:space="preserve"> may be similar for </w:t>
            </w:r>
            <w:r>
              <w:rPr>
                <w:rFonts w:eastAsiaTheme="minorEastAsia"/>
                <w:bCs/>
                <w:iCs/>
                <w:lang w:eastAsia="zh-CN"/>
              </w:rPr>
              <w:t xml:space="preserve">both options since one </w:t>
            </w:r>
            <w:r w:rsidRPr="00961E1A">
              <w:rPr>
                <w:bCs/>
                <w:iCs/>
              </w:rPr>
              <w:t>orbit representation can be translated to each other</w:t>
            </w:r>
            <w:r>
              <w:rPr>
                <w:rFonts w:eastAsiaTheme="minorEastAsia"/>
                <w:bCs/>
                <w:iCs/>
                <w:lang w:eastAsia="zh-CN"/>
              </w:rPr>
              <w:t>.</w:t>
            </w:r>
          </w:p>
          <w:p w14:paraId="5292CABB" w14:textId="77777777" w:rsidR="000C490F" w:rsidRPr="00815D22" w:rsidRDefault="000C490F" w:rsidP="000C490F">
            <w:pPr>
              <w:rPr>
                <w:bCs/>
                <w:iCs/>
              </w:rPr>
            </w:pPr>
          </w:p>
          <w:p w14:paraId="6478576D" w14:textId="77777777" w:rsidR="000C490F" w:rsidRDefault="000C490F" w:rsidP="000C490F">
            <w:pPr>
              <w:rPr>
                <w:rFonts w:eastAsiaTheme="minorEastAsia"/>
                <w:lang w:eastAsia="zh-CN"/>
              </w:rPr>
            </w:pPr>
            <w:proofErr w:type="spellStart"/>
            <w:r>
              <w:rPr>
                <w:rFonts w:eastAsiaTheme="minorEastAsia"/>
                <w:lang w:eastAsia="zh-CN"/>
              </w:rPr>
              <w:t>W.r.t.</w:t>
            </w:r>
            <w:proofErr w:type="spellEnd"/>
            <w:r>
              <w:rPr>
                <w:rFonts w:eastAsiaTheme="minorEastAsia"/>
                <w:lang w:eastAsia="zh-CN"/>
              </w:rPr>
              <w:t xml:space="preserve"> </w:t>
            </w:r>
            <w:r w:rsidRPr="00AE3DC0">
              <w:rPr>
                <w:rFonts w:eastAsiaTheme="minorEastAsia"/>
                <w:lang w:eastAsia="zh-CN"/>
              </w:rPr>
              <w:t>Complexity to implement accurate orbit propagation model</w:t>
            </w:r>
          </w:p>
          <w:p w14:paraId="77BED539" w14:textId="77777777" w:rsidR="000C490F" w:rsidRDefault="000C490F" w:rsidP="000C490F">
            <w:r>
              <w:rPr>
                <w:rFonts w:eastAsiaTheme="minorEastAsia" w:hint="eastAsia"/>
                <w:bCs/>
                <w:iCs/>
                <w:lang w:eastAsia="zh-CN"/>
              </w:rPr>
              <w:t>F</w:t>
            </w:r>
            <w:r>
              <w:rPr>
                <w:rFonts w:eastAsiaTheme="minorEastAsia"/>
                <w:bCs/>
                <w:iCs/>
                <w:lang w:eastAsia="zh-CN"/>
              </w:rPr>
              <w:t xml:space="preserve">or low capability UE (e.g., IoT, mMTC), </w:t>
            </w:r>
            <w:r>
              <w:t>satellite trajectory / next satellite fly by determination may be unnecessary. In this case, Option 2 seems attractable.</w:t>
            </w:r>
          </w:p>
          <w:p w14:paraId="36322C06" w14:textId="6F06E9BC" w:rsidR="000C490F" w:rsidRDefault="000C490F" w:rsidP="000C490F">
            <w:pPr>
              <w:rPr>
                <w:rFonts w:eastAsiaTheme="minorEastAsia" w:hint="eastAsia"/>
                <w:lang w:eastAsia="zh-CN"/>
              </w:rPr>
            </w:pPr>
            <w:r>
              <w:rPr>
                <w:rFonts w:eastAsiaTheme="minorEastAsia" w:hint="eastAsia"/>
                <w:lang w:eastAsia="zh-CN"/>
              </w:rPr>
              <w:t>F</w:t>
            </w:r>
            <w:r>
              <w:rPr>
                <w:rFonts w:eastAsiaTheme="minorEastAsia"/>
                <w:lang w:eastAsia="zh-CN"/>
              </w:rPr>
              <w:t xml:space="preserve">or high </w:t>
            </w:r>
            <w:r>
              <w:rPr>
                <w:rFonts w:eastAsiaTheme="minorEastAsia"/>
                <w:bCs/>
                <w:iCs/>
                <w:lang w:eastAsia="zh-CN"/>
              </w:rPr>
              <w:t xml:space="preserve">capability UE who requires </w:t>
            </w:r>
            <w:r>
              <w:t xml:space="preserve">satellite trajectory / next satellite fly by determination, </w:t>
            </w:r>
            <w:r>
              <w:rPr>
                <w:rFonts w:eastAsiaTheme="minorEastAsia"/>
                <w:bCs/>
                <w:iCs/>
                <w:lang w:eastAsia="zh-CN"/>
              </w:rPr>
              <w:t xml:space="preserve">it can </w:t>
            </w:r>
            <w:r>
              <w:t>translate satellite state vector to orbital parameters just once, then use its GNSS capability to determine epoch time and use is as input with orbital parameters to function f(t) to determine when next satellite fly by. The additional complexity for translate satellite state vector to orbital parameters just once may be negligible.</w:t>
            </w:r>
          </w:p>
        </w:tc>
      </w:tr>
    </w:tbl>
    <w:p w14:paraId="66C795F6" w14:textId="77777777" w:rsidR="00D93973" w:rsidRPr="00F82FBD" w:rsidRDefault="00D93973" w:rsidP="00D93973"/>
    <w:p w14:paraId="3D9ECA6A" w14:textId="77777777" w:rsidR="008F1BBC" w:rsidRPr="008F1BBC" w:rsidRDefault="008F1BBC" w:rsidP="009F7567"/>
    <w:p w14:paraId="3898F92A" w14:textId="77777777" w:rsidR="009F7567" w:rsidRPr="00902581" w:rsidRDefault="009F7567" w:rsidP="009F7567"/>
    <w:p w14:paraId="5F9B8CD5" w14:textId="77777777" w:rsidR="00320571" w:rsidRPr="00902581" w:rsidRDefault="00320571" w:rsidP="00320571">
      <w:pPr>
        <w:pStyle w:val="1"/>
        <w:rPr>
          <w:rFonts w:ascii="Times New Roman" w:hAnsi="Times New Roman"/>
        </w:rPr>
      </w:pPr>
      <w:bookmarkStart w:id="33" w:name="_Toc55490740"/>
      <w:r w:rsidRPr="00902581">
        <w:rPr>
          <w:rFonts w:ascii="Times New Roman" w:hAnsi="Times New Roman"/>
        </w:rPr>
        <w:lastRenderedPageBreak/>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33"/>
    </w:p>
    <w:p w14:paraId="6D76B9A4" w14:textId="77777777" w:rsidR="00226667" w:rsidRPr="00902581" w:rsidRDefault="00565D46" w:rsidP="00226667">
      <w:pPr>
        <w:pStyle w:val="2"/>
      </w:pPr>
      <w:bookmarkStart w:id="34" w:name="_Ref55135364"/>
      <w:bookmarkStart w:id="35" w:name="_Toc55490741"/>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34"/>
      <w:bookmarkEnd w:id="35"/>
    </w:p>
    <w:p w14:paraId="7EBCC8DA" w14:textId="77777777" w:rsidR="0027474B" w:rsidRPr="00902581" w:rsidRDefault="00226667" w:rsidP="0027474B">
      <w:pPr>
        <w:pStyle w:val="30"/>
      </w:pPr>
      <w:bookmarkStart w:id="36" w:name="_Toc55490742"/>
      <w:r w:rsidRPr="00902581">
        <w:t>Background</w:t>
      </w:r>
      <w:bookmarkEnd w:id="36"/>
    </w:p>
    <w:p w14:paraId="2B725233" w14:textId="77777777" w:rsidR="00FA009D" w:rsidRPr="00902581" w:rsidRDefault="00A76E00" w:rsidP="00FA009D">
      <w:pPr>
        <w:spacing w:after="0"/>
        <w:rPr>
          <w:rFonts w:eastAsia="宋体"/>
          <w:lang w:eastAsia="x-none"/>
        </w:rPr>
      </w:pPr>
      <w:r w:rsidRPr="00902581">
        <w:rPr>
          <w:rFonts w:eastAsia="宋体"/>
          <w:lang w:eastAsia="x-none"/>
        </w:rPr>
        <w:t>W.r.t to GNSS usage for synchronization purposes, t</w:t>
      </w:r>
      <w:r w:rsidR="00FA009D" w:rsidRPr="00902581">
        <w:rPr>
          <w:rFonts w:eastAsia="宋体"/>
          <w:lang w:eastAsia="x-none"/>
        </w:rPr>
        <w:t>he following agreements were made in RAN1#102e:</w:t>
      </w:r>
    </w:p>
    <w:p w14:paraId="5BC843DF"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In Rel-17 NR NTN, at least support UE which can derive based on its GNSS implementation one or more of:</w:t>
      </w:r>
    </w:p>
    <w:p w14:paraId="2CE09795"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 xml:space="preserve">its position </w:t>
      </w:r>
    </w:p>
    <w:p w14:paraId="3F23F33D" w14:textId="77777777" w:rsidR="0027474B" w:rsidRPr="00902581" w:rsidRDefault="0027474B" w:rsidP="0027474B">
      <w:pPr>
        <w:numPr>
          <w:ilvl w:val="1"/>
          <w:numId w:val="10"/>
        </w:numPr>
        <w:spacing w:after="0"/>
        <w:rPr>
          <w:rFonts w:eastAsia="宋体"/>
          <w:lang w:eastAsia="x-none"/>
        </w:rPr>
      </w:pPr>
      <w:r w:rsidRPr="00902581">
        <w:rPr>
          <w:rFonts w:eastAsia="宋体"/>
          <w:lang w:eastAsia="x-none"/>
        </w:rPr>
        <w:t>a reference time and frequency</w:t>
      </w:r>
    </w:p>
    <w:p w14:paraId="61374945"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14:paraId="2102BB4D" w14:textId="77777777" w:rsidR="0027474B" w:rsidRPr="00902581" w:rsidRDefault="0027474B" w:rsidP="0027474B">
      <w:pPr>
        <w:numPr>
          <w:ilvl w:val="0"/>
          <w:numId w:val="10"/>
        </w:numPr>
        <w:spacing w:after="0"/>
        <w:rPr>
          <w:rFonts w:eastAsia="宋体"/>
          <w:lang w:eastAsia="x-none"/>
        </w:rPr>
      </w:pPr>
      <w:r w:rsidRPr="00902581">
        <w:rPr>
          <w:rFonts w:eastAsia="宋体"/>
          <w:lang w:eastAsia="x-none"/>
        </w:rPr>
        <w:t>FFS:  Details on additional information signalled from network</w:t>
      </w:r>
    </w:p>
    <w:p w14:paraId="00D84DA5" w14:textId="77777777" w:rsidR="00744F28" w:rsidRPr="00902581" w:rsidRDefault="00744F28" w:rsidP="00226667"/>
    <w:p w14:paraId="05277029" w14:textId="77777777"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14:paraId="550697BB" w14:textId="77777777" w:rsidR="00793A78" w:rsidRPr="00902581" w:rsidRDefault="00793A78" w:rsidP="00216071">
      <w:pPr>
        <w:spacing w:after="0"/>
      </w:pPr>
      <w:r w:rsidRPr="00902581">
        <w:t>•</w:t>
      </w:r>
      <w:r w:rsidRPr="00902581">
        <w:tab/>
        <w:t>The satellite configuration (orbital error, clock bias)</w:t>
      </w:r>
    </w:p>
    <w:p w14:paraId="78F7C72A" w14:textId="77777777"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14:paraId="54A09C3B" w14:textId="77777777" w:rsidR="00793A78" w:rsidRPr="00902581" w:rsidRDefault="00793A78" w:rsidP="00216071">
      <w:pPr>
        <w:spacing w:after="0"/>
      </w:pPr>
      <w:r w:rsidRPr="00902581">
        <w:t>•</w:t>
      </w:r>
      <w:r w:rsidRPr="00902581">
        <w:tab/>
        <w:t>The receiver noise (clock bias, antenna phase center variation, …)</w:t>
      </w:r>
    </w:p>
    <w:p w14:paraId="30965495" w14:textId="77777777" w:rsidR="00793A78" w:rsidRPr="00902581" w:rsidRDefault="00793A78" w:rsidP="00216071">
      <w:pPr>
        <w:spacing w:after="0"/>
      </w:pPr>
      <w:r w:rsidRPr="00902581">
        <w:t>•</w:t>
      </w:r>
      <w:r w:rsidRPr="00902581">
        <w:tab/>
        <w:t>The receiver global location (geometrical distribution of the visible satellite, …)</w:t>
      </w:r>
    </w:p>
    <w:p w14:paraId="1237A71B" w14:textId="77777777" w:rsidR="00793A78" w:rsidRPr="00902581" w:rsidRDefault="00793A78" w:rsidP="00216071">
      <w:pPr>
        <w:spacing w:after="0"/>
      </w:pPr>
      <w:r w:rsidRPr="00902581">
        <w:t>•</w:t>
      </w:r>
      <w:r w:rsidRPr="00902581">
        <w:tab/>
        <w:t>Local environment (RF noise, multipath, limited satellite visibility, …)</w:t>
      </w:r>
    </w:p>
    <w:p w14:paraId="7C127B84" w14:textId="77777777" w:rsidR="00216071" w:rsidRPr="00902581" w:rsidRDefault="00216071" w:rsidP="00216071">
      <w:pPr>
        <w:spacing w:after="0"/>
      </w:pPr>
    </w:p>
    <w:p w14:paraId="6C196672" w14:textId="77777777"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14:paraId="257C080B" w14:textId="77777777" w:rsidR="00793A78" w:rsidRPr="00902581" w:rsidRDefault="00793A78" w:rsidP="00216071">
      <w:pPr>
        <w:spacing w:after="0"/>
      </w:pPr>
      <w:r w:rsidRPr="00902581">
        <w:t>•</w:t>
      </w:r>
      <w:r w:rsidRPr="00902581">
        <w:tab/>
      </w:r>
      <w:proofErr w:type="gramStart"/>
      <w:r w:rsidRPr="00902581">
        <w:t>Accuracy :</w:t>
      </w:r>
      <w:proofErr w:type="gramEnd"/>
      <w:r w:rsidRPr="00902581">
        <w:t xml:space="preserve"> Statistical characterization of the error in time and position.</w:t>
      </w:r>
    </w:p>
    <w:p w14:paraId="224D65BD" w14:textId="77777777" w:rsidR="00F329B4" w:rsidRPr="00902581" w:rsidRDefault="00793A78" w:rsidP="00216071">
      <w:pPr>
        <w:spacing w:after="0"/>
      </w:pPr>
      <w:r w:rsidRPr="00902581">
        <w:t>•</w:t>
      </w:r>
      <w:r w:rsidRPr="00902581">
        <w:tab/>
      </w:r>
      <w:proofErr w:type="gramStart"/>
      <w:r w:rsidRPr="00902581">
        <w:t>Availability :</w:t>
      </w:r>
      <w:proofErr w:type="gramEnd"/>
      <w:r w:rsidRPr="00902581">
        <w:t xml:space="preserve"> Percentage of time during which the outputs of interest are available to the UE.</w:t>
      </w:r>
    </w:p>
    <w:p w14:paraId="0E44D20A" w14:textId="77777777" w:rsidR="00216071" w:rsidRPr="00902581" w:rsidRDefault="00216071" w:rsidP="00226667"/>
    <w:p w14:paraId="013A7CF6" w14:textId="77777777" w:rsidR="005167A2" w:rsidRPr="00902581" w:rsidRDefault="00F329B4" w:rsidP="00226667">
      <w:r w:rsidRPr="00902581">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14:paraId="758AF834" w14:textId="77777777" w:rsidTr="005167A2">
        <w:trPr>
          <w:trHeight w:val="159"/>
          <w:jc w:val="center"/>
        </w:trPr>
        <w:tc>
          <w:tcPr>
            <w:tcW w:w="2889" w:type="dxa"/>
            <w:vAlign w:val="center"/>
          </w:tcPr>
          <w:p w14:paraId="3BD8AD1A" w14:textId="77777777" w:rsidR="005167A2" w:rsidRPr="00902581" w:rsidRDefault="005167A2" w:rsidP="001F6073">
            <w:pPr>
              <w:spacing w:before="120" w:after="120"/>
              <w:jc w:val="center"/>
              <w:rPr>
                <w:b/>
                <w:bCs/>
              </w:rPr>
            </w:pPr>
            <w:r w:rsidRPr="00902581">
              <w:rPr>
                <w:b/>
                <w:bCs/>
              </w:rPr>
              <w:t>T-doc number</w:t>
            </w:r>
          </w:p>
        </w:tc>
        <w:tc>
          <w:tcPr>
            <w:tcW w:w="2519" w:type="dxa"/>
            <w:vAlign w:val="center"/>
          </w:tcPr>
          <w:p w14:paraId="0275A015" w14:textId="77777777" w:rsidR="005167A2" w:rsidRPr="00902581" w:rsidRDefault="005167A2" w:rsidP="005167A2">
            <w:pPr>
              <w:spacing w:before="120" w:after="120"/>
              <w:rPr>
                <w:b/>
                <w:bCs/>
              </w:rPr>
            </w:pPr>
            <w:r w:rsidRPr="00902581">
              <w:rPr>
                <w:b/>
                <w:bCs/>
              </w:rPr>
              <w:t>Company</w:t>
            </w:r>
          </w:p>
        </w:tc>
      </w:tr>
      <w:tr w:rsidR="005167A2" w:rsidRPr="00902581" w14:paraId="25A3C6F0" w14:textId="77777777" w:rsidTr="008853FA">
        <w:trPr>
          <w:trHeight w:val="159"/>
          <w:jc w:val="center"/>
        </w:trPr>
        <w:tc>
          <w:tcPr>
            <w:tcW w:w="2889" w:type="dxa"/>
            <w:vAlign w:val="center"/>
          </w:tcPr>
          <w:p w14:paraId="6F60D408" w14:textId="77777777" w:rsidR="005167A2" w:rsidRPr="00902581" w:rsidRDefault="000C490F"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14:paraId="70B33276" w14:textId="77777777" w:rsidR="005167A2" w:rsidRPr="00902581" w:rsidRDefault="005167A2" w:rsidP="00085DFB">
            <w:pPr>
              <w:tabs>
                <w:tab w:val="left" w:pos="660"/>
              </w:tabs>
              <w:spacing w:after="120"/>
              <w:rPr>
                <w:iCs/>
                <w:lang w:val="fr-FR" w:eastAsia="zh-CN"/>
              </w:rPr>
            </w:pPr>
            <w:r w:rsidRPr="00902581">
              <w:rPr>
                <w:iCs/>
                <w:lang w:val="fr-FR" w:eastAsia="zh-CN"/>
              </w:rPr>
              <w:t>MediaTek inc.</w:t>
            </w:r>
          </w:p>
        </w:tc>
      </w:tr>
      <w:tr w:rsidR="005167A2" w:rsidRPr="00902581" w14:paraId="25EF21C6" w14:textId="77777777" w:rsidTr="005167A2">
        <w:trPr>
          <w:trHeight w:val="159"/>
          <w:jc w:val="center"/>
        </w:trPr>
        <w:tc>
          <w:tcPr>
            <w:tcW w:w="2889" w:type="dxa"/>
          </w:tcPr>
          <w:p w14:paraId="1713B896" w14:textId="77777777" w:rsidR="005167A2" w:rsidRPr="00902581" w:rsidRDefault="000C490F"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14:paraId="6A9D0C56" w14:textId="77777777" w:rsidR="005167A2" w:rsidRPr="00902581" w:rsidRDefault="005167A2" w:rsidP="00085DFB">
            <w:pPr>
              <w:spacing w:after="120"/>
            </w:pPr>
            <w:r w:rsidRPr="00902581">
              <w:rPr>
                <w:iCs/>
                <w:lang w:val="fr-FR" w:eastAsia="zh-CN"/>
              </w:rPr>
              <w:t>THALES</w:t>
            </w:r>
          </w:p>
        </w:tc>
      </w:tr>
      <w:tr w:rsidR="005167A2" w:rsidRPr="00902581" w:rsidDel="00922288" w14:paraId="06547889" w14:textId="77777777" w:rsidTr="005167A2">
        <w:trPr>
          <w:trHeight w:val="159"/>
          <w:jc w:val="center"/>
        </w:trPr>
        <w:tc>
          <w:tcPr>
            <w:tcW w:w="2889" w:type="dxa"/>
            <w:vAlign w:val="center"/>
          </w:tcPr>
          <w:p w14:paraId="61EF7D4C" w14:textId="77777777" w:rsidR="005167A2" w:rsidRPr="00902581" w:rsidRDefault="000C490F"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14:paraId="3BA6BAAE" w14:textId="77777777" w:rsidR="005167A2" w:rsidRPr="00902581" w:rsidDel="00922288" w:rsidRDefault="005167A2" w:rsidP="00085DFB">
            <w:pPr>
              <w:spacing w:after="120"/>
              <w:rPr>
                <w:iCs/>
              </w:rPr>
            </w:pPr>
            <w:r w:rsidRPr="00902581">
              <w:rPr>
                <w:iCs/>
                <w:lang w:val="fr-FR" w:eastAsia="zh-CN"/>
              </w:rPr>
              <w:t>Ericsson</w:t>
            </w:r>
          </w:p>
        </w:tc>
      </w:tr>
      <w:tr w:rsidR="005167A2" w:rsidRPr="00902581" w:rsidDel="00922288" w14:paraId="2DDD9D5D" w14:textId="77777777" w:rsidTr="005167A2">
        <w:trPr>
          <w:trHeight w:val="78"/>
          <w:jc w:val="center"/>
        </w:trPr>
        <w:tc>
          <w:tcPr>
            <w:tcW w:w="2889" w:type="dxa"/>
            <w:vAlign w:val="center"/>
          </w:tcPr>
          <w:p w14:paraId="71A0D2A5" w14:textId="77777777" w:rsidR="005167A2" w:rsidRPr="00902581" w:rsidRDefault="000C490F"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14:paraId="41BDEA98" w14:textId="77777777"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14:paraId="019A537D" w14:textId="77777777" w:rsidTr="005167A2">
        <w:trPr>
          <w:trHeight w:val="159"/>
          <w:jc w:val="center"/>
        </w:trPr>
        <w:tc>
          <w:tcPr>
            <w:tcW w:w="2889" w:type="dxa"/>
            <w:vAlign w:val="center"/>
          </w:tcPr>
          <w:p w14:paraId="29EAD1F4" w14:textId="77777777" w:rsidR="005167A2" w:rsidRPr="00902581" w:rsidRDefault="000C490F"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14:paraId="308536F6" w14:textId="77777777" w:rsidR="005167A2" w:rsidRPr="00902581" w:rsidDel="00922288" w:rsidRDefault="005167A2" w:rsidP="00085DFB">
            <w:pPr>
              <w:spacing w:after="120"/>
              <w:rPr>
                <w:iCs/>
              </w:rPr>
            </w:pPr>
            <w:r w:rsidRPr="00902581">
              <w:rPr>
                <w:iCs/>
                <w:lang w:val="fr-FR" w:eastAsia="zh-CN"/>
              </w:rPr>
              <w:t>Eutelsat S.A.</w:t>
            </w:r>
          </w:p>
        </w:tc>
      </w:tr>
    </w:tbl>
    <w:p w14:paraId="188186E7" w14:textId="77777777" w:rsidR="004158C9" w:rsidRPr="00902581" w:rsidRDefault="00F329B4" w:rsidP="00226667">
      <w:r w:rsidRPr="00902581">
        <w:t xml:space="preserve"> </w:t>
      </w:r>
    </w:p>
    <w:p w14:paraId="3C211101" w14:textId="77777777"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w:t>
      </w:r>
      <w:proofErr w:type="gramStart"/>
      <w:r w:rsidR="00EF174F" w:rsidRPr="00902581">
        <w:t>of  the</w:t>
      </w:r>
      <w:proofErr w:type="gramEnd"/>
      <w:r w:rsidR="00EF174F" w:rsidRPr="00902581">
        <w:t xml:space="preserve"> GNSS chipset in RRC Connected  mode shall be further investigated to conclude on whether such solution is doable and whether GNSS measurement gaps shall be introduced. </w:t>
      </w:r>
    </w:p>
    <w:p w14:paraId="5B962479" w14:textId="77777777"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w:t>
      </w:r>
      <w:proofErr w:type="spellStart"/>
      <w:r w:rsidR="00C13F67" w:rsidRPr="00902581">
        <w:t>RAN4</w:t>
      </w:r>
      <w:proofErr w:type="spellEnd"/>
      <w:r w:rsidR="00C13F67" w:rsidRPr="00902581">
        <w:t xml:space="preserve">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14:paraId="2A0214AB" w14:textId="77777777"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aff2"/>
        <w:tblW w:w="5000" w:type="pct"/>
        <w:tblLook w:val="04A0" w:firstRow="1" w:lastRow="0" w:firstColumn="1" w:lastColumn="0" w:noHBand="0" w:noVBand="1"/>
      </w:tblPr>
      <w:tblGrid>
        <w:gridCol w:w="1795"/>
        <w:gridCol w:w="7834"/>
      </w:tblGrid>
      <w:tr w:rsidR="009A75A8" w:rsidRPr="00902581" w14:paraId="301347C4" w14:textId="77777777" w:rsidTr="00E83ABC">
        <w:tc>
          <w:tcPr>
            <w:tcW w:w="932" w:type="pct"/>
            <w:shd w:val="clear" w:color="auto" w:fill="00B0F0"/>
          </w:tcPr>
          <w:p w14:paraId="2CDFAE60" w14:textId="77777777"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14:paraId="1C3172F1" w14:textId="77777777"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14:paraId="781D1D47" w14:textId="77777777" w:rsidTr="00102E9B">
        <w:tc>
          <w:tcPr>
            <w:tcW w:w="932" w:type="pct"/>
          </w:tcPr>
          <w:p w14:paraId="6EB4F73A" w14:textId="77777777" w:rsidR="007C0F68" w:rsidRPr="00902581" w:rsidRDefault="007C0F68" w:rsidP="00102E9B">
            <w:r w:rsidRPr="00902581">
              <w:rPr>
                <w:bCs/>
              </w:rPr>
              <w:t>Nokia</w:t>
            </w:r>
          </w:p>
        </w:tc>
        <w:tc>
          <w:tcPr>
            <w:tcW w:w="4068" w:type="pct"/>
          </w:tcPr>
          <w:p w14:paraId="2F7D61C9" w14:textId="77777777"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w:t>
            </w:r>
            <w:r w:rsidRPr="00902581">
              <w:lastRenderedPageBreak/>
              <w:t>altitude modelling, delay on GNSS acquisition and information conversion at the UE and atmospheric delays.</w:t>
            </w:r>
          </w:p>
        </w:tc>
      </w:tr>
      <w:tr w:rsidR="009A75A8" w:rsidRPr="00902581" w14:paraId="3F0F48D8" w14:textId="77777777" w:rsidTr="00102E9B">
        <w:tc>
          <w:tcPr>
            <w:tcW w:w="932" w:type="pct"/>
          </w:tcPr>
          <w:p w14:paraId="0FF93504" w14:textId="77777777" w:rsidR="009A75A8" w:rsidRPr="00902581" w:rsidRDefault="009A75A8" w:rsidP="00102E9B">
            <w:r w:rsidRPr="00902581">
              <w:lastRenderedPageBreak/>
              <w:t>Ericsson</w:t>
            </w:r>
          </w:p>
        </w:tc>
        <w:tc>
          <w:tcPr>
            <w:tcW w:w="4068" w:type="pct"/>
          </w:tcPr>
          <w:p w14:paraId="6673969E" w14:textId="77777777"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14:paraId="7B662621" w14:textId="77777777" w:rsidR="00DF3EB0" w:rsidRPr="00902581" w:rsidRDefault="00DF3EB0" w:rsidP="00102E9B">
            <w:r w:rsidRPr="00902581">
              <w:t>Proposal 16:</w:t>
            </w:r>
            <w:r w:rsidRPr="00902581">
              <w:tab/>
              <w:t>It is up to RAN4 to determine the need for supporting GNSS measurement gaps in RRC_CONNECTED state.</w:t>
            </w:r>
          </w:p>
          <w:p w14:paraId="18D1AE10" w14:textId="77777777" w:rsidR="00DF3EB0" w:rsidRPr="00902581" w:rsidRDefault="00DF3EB0" w:rsidP="00102E9B">
            <w:r w:rsidRPr="00902581">
              <w:t>Proposal 17:</w:t>
            </w:r>
            <w:r w:rsidRPr="00902581">
              <w:tab/>
              <w:t>RAN1 to determine the relevance of the case of NTN coverage but no GNSS coverage.</w:t>
            </w:r>
          </w:p>
        </w:tc>
      </w:tr>
      <w:tr w:rsidR="009A75A8" w:rsidRPr="00902581" w14:paraId="3DC6A69C" w14:textId="77777777" w:rsidTr="00102E9B">
        <w:tc>
          <w:tcPr>
            <w:tcW w:w="932" w:type="pct"/>
          </w:tcPr>
          <w:p w14:paraId="486A66AD" w14:textId="77777777" w:rsidR="009A75A8" w:rsidRPr="00902581" w:rsidRDefault="00963355" w:rsidP="00102E9B">
            <w:pPr>
              <w:rPr>
                <w:bCs/>
              </w:rPr>
            </w:pPr>
            <w:r w:rsidRPr="00902581">
              <w:rPr>
                <w:bCs/>
              </w:rPr>
              <w:t>OPPO</w:t>
            </w:r>
          </w:p>
        </w:tc>
        <w:tc>
          <w:tcPr>
            <w:tcW w:w="4068" w:type="pct"/>
          </w:tcPr>
          <w:p w14:paraId="34F1DD61" w14:textId="77777777"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14:paraId="15375931" w14:textId="77777777" w:rsidTr="00102E9B">
        <w:tc>
          <w:tcPr>
            <w:tcW w:w="932" w:type="pct"/>
          </w:tcPr>
          <w:p w14:paraId="08F27662" w14:textId="77777777" w:rsidR="00C27249" w:rsidRPr="00902581" w:rsidRDefault="003550A4" w:rsidP="00102E9B">
            <w:pPr>
              <w:rPr>
                <w:bCs/>
              </w:rPr>
            </w:pPr>
            <w:r w:rsidRPr="00902581">
              <w:rPr>
                <w:bCs/>
              </w:rPr>
              <w:t>LG Electronics</w:t>
            </w:r>
          </w:p>
        </w:tc>
        <w:tc>
          <w:tcPr>
            <w:tcW w:w="4068" w:type="pct"/>
          </w:tcPr>
          <w:p w14:paraId="58B43A8F" w14:textId="77777777"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14:paraId="35A455C3" w14:textId="77777777" w:rsidTr="00102E9B">
        <w:tc>
          <w:tcPr>
            <w:tcW w:w="932" w:type="pct"/>
          </w:tcPr>
          <w:p w14:paraId="07656D18" w14:textId="77777777" w:rsidR="00595E55" w:rsidRPr="00902581" w:rsidRDefault="00595E55" w:rsidP="00102E9B">
            <w:pPr>
              <w:rPr>
                <w:bCs/>
              </w:rPr>
            </w:pPr>
            <w:r w:rsidRPr="00902581">
              <w:rPr>
                <w:bCs/>
              </w:rPr>
              <w:t>Thales</w:t>
            </w:r>
          </w:p>
        </w:tc>
        <w:tc>
          <w:tcPr>
            <w:tcW w:w="4068" w:type="pct"/>
          </w:tcPr>
          <w:p w14:paraId="5916DF59" w14:textId="77777777" w:rsidR="00595E55" w:rsidRPr="00902581" w:rsidRDefault="00595E55" w:rsidP="00595E55">
            <w:r w:rsidRPr="00902581">
              <w:t>Proposal 4.</w:t>
            </w:r>
            <w:r w:rsidRPr="00902581">
              <w:tab/>
              <w:t>From RAN1 perspective, the UE position knowledge shall be considered available at UE side at any given time with acceptable accuracy.</w:t>
            </w:r>
          </w:p>
          <w:p w14:paraId="5D834AEC" w14:textId="77777777"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14:paraId="10DE27AA" w14:textId="77777777"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14:paraId="63EF7E14" w14:textId="77777777" w:rsidTr="00102E9B">
        <w:tc>
          <w:tcPr>
            <w:tcW w:w="932" w:type="pct"/>
          </w:tcPr>
          <w:p w14:paraId="7C7AEBBC" w14:textId="77777777" w:rsidR="005C7395" w:rsidRPr="00902581" w:rsidRDefault="005C7395" w:rsidP="00102E9B">
            <w:pPr>
              <w:rPr>
                <w:bCs/>
              </w:rPr>
            </w:pPr>
            <w:r w:rsidRPr="00902581">
              <w:rPr>
                <w:bCs/>
              </w:rPr>
              <w:t>ZTE</w:t>
            </w:r>
          </w:p>
        </w:tc>
        <w:tc>
          <w:tcPr>
            <w:tcW w:w="4068" w:type="pct"/>
          </w:tcPr>
          <w:p w14:paraId="12B27998" w14:textId="77777777" w:rsidR="005C7395" w:rsidRPr="00902581" w:rsidRDefault="005C7395" w:rsidP="00C27249">
            <w:r w:rsidRPr="00902581">
              <w:t>Proposal 10: Further study on the case that poor GNSS function is experienced, can be considered once the main normative works are done.</w:t>
            </w:r>
          </w:p>
        </w:tc>
      </w:tr>
      <w:tr w:rsidR="00201262" w:rsidRPr="00902581" w14:paraId="3A0FA115" w14:textId="77777777" w:rsidTr="00102E9B">
        <w:tc>
          <w:tcPr>
            <w:tcW w:w="932" w:type="pct"/>
          </w:tcPr>
          <w:p w14:paraId="75C4B881" w14:textId="77777777" w:rsidR="00201262" w:rsidRPr="00902581" w:rsidRDefault="00201262" w:rsidP="00102E9B">
            <w:pPr>
              <w:rPr>
                <w:bCs/>
              </w:rPr>
            </w:pPr>
            <w:r w:rsidRPr="00902581">
              <w:rPr>
                <w:bCs/>
              </w:rPr>
              <w:t>Spreadtrum Communications</w:t>
            </w:r>
          </w:p>
        </w:tc>
        <w:tc>
          <w:tcPr>
            <w:tcW w:w="4068" w:type="pct"/>
          </w:tcPr>
          <w:p w14:paraId="16E714A4" w14:textId="77777777" w:rsidR="00201262" w:rsidRPr="00902581" w:rsidRDefault="00201262" w:rsidP="00C27249">
            <w:r w:rsidRPr="00902581">
              <w:t>Proposal 1: GNSS-equipped UEs cannot perform timing and frequency pre-compensation for uplink synchronization should be deprioritized in this WI.</w:t>
            </w:r>
          </w:p>
        </w:tc>
      </w:tr>
      <w:tr w:rsidR="001D79DC" w:rsidRPr="00902581" w14:paraId="2B4BFE7D" w14:textId="77777777" w:rsidTr="00102E9B">
        <w:tc>
          <w:tcPr>
            <w:tcW w:w="932" w:type="pct"/>
          </w:tcPr>
          <w:p w14:paraId="04A383BD" w14:textId="77777777" w:rsidR="001D79DC" w:rsidRPr="00902581" w:rsidRDefault="001D79DC" w:rsidP="00102E9B">
            <w:pPr>
              <w:rPr>
                <w:bCs/>
              </w:rPr>
            </w:pPr>
            <w:proofErr w:type="spellStart"/>
            <w:r w:rsidRPr="00902581">
              <w:rPr>
                <w:bCs/>
              </w:rPr>
              <w:t>CEWiT</w:t>
            </w:r>
            <w:proofErr w:type="spellEnd"/>
          </w:p>
        </w:tc>
        <w:tc>
          <w:tcPr>
            <w:tcW w:w="4068" w:type="pct"/>
          </w:tcPr>
          <w:p w14:paraId="1001ACB9" w14:textId="77777777" w:rsidR="001D79DC" w:rsidRPr="00902581" w:rsidRDefault="001D79DC" w:rsidP="00C27249">
            <w:r w:rsidRPr="00902581">
              <w:t>Observation 2: Definition of UE GNSS capability in terms of UE positioning accuracy and availability need to be defined to use it for TA pre-compensation.</w:t>
            </w:r>
          </w:p>
        </w:tc>
      </w:tr>
    </w:tbl>
    <w:p w14:paraId="1D6ECD9D" w14:textId="77777777" w:rsidR="009A75A8" w:rsidRPr="00902581" w:rsidRDefault="009A75A8" w:rsidP="00226667"/>
    <w:p w14:paraId="3ED2CF76" w14:textId="77777777" w:rsidR="002A06C0" w:rsidRPr="00902581" w:rsidRDefault="002A06C0" w:rsidP="00EF174F">
      <w:pPr>
        <w:pStyle w:val="30"/>
        <w:rPr>
          <w:lang w:val="fr-FR"/>
        </w:rPr>
      </w:pPr>
      <w:bookmarkStart w:id="37" w:name="_Toc55490743"/>
      <w:r w:rsidRPr="00902581">
        <w:t>Company views</w:t>
      </w:r>
      <w:bookmarkEnd w:id="37"/>
    </w:p>
    <w:p w14:paraId="386DAA06" w14:textId="77777777"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w:t>
      </w:r>
      <w:proofErr w:type="gramStart"/>
      <w:r w:rsidRPr="00902581">
        <w:rPr>
          <w:bCs/>
        </w:rPr>
        <w:t xml:space="preserve">proposal </w:t>
      </w:r>
      <w:r>
        <w:rPr>
          <w:bCs/>
        </w:rPr>
        <w:t xml:space="preserve"> was</w:t>
      </w:r>
      <w:proofErr w:type="gramEnd"/>
      <w:r>
        <w:rPr>
          <w:bCs/>
        </w:rPr>
        <w:t xml:space="preserve"> made </w:t>
      </w:r>
      <w:r w:rsidRPr="00902581">
        <w:rPr>
          <w:bCs/>
        </w:rPr>
        <w:t xml:space="preserve">for </w:t>
      </w:r>
      <w:r w:rsidRPr="00902581">
        <w:t>RAN1 to determine the relevance of the case of NTN coverage but no GNSS coverage.</w:t>
      </w:r>
    </w:p>
    <w:p w14:paraId="62207EF2" w14:textId="77777777"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14:paraId="13B2F0CB" w14:textId="77777777"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14:paraId="52CC5E48" w14:textId="77777777"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geolocation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14:paraId="0549D563" w14:textId="77777777"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14:paraId="7C8BF9A6"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0F54879" w14:textId="77777777"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lastRenderedPageBreak/>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14:paraId="7CEA0479"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14:paraId="38BA90D7" w14:textId="77777777"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14:paraId="68535DBF" w14:textId="77777777"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14:paraId="614059D4"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2A06C0" w:rsidRPr="00902581" w14:paraId="4CE0869B" w14:textId="77777777" w:rsidTr="00E83ABC">
        <w:tc>
          <w:tcPr>
            <w:tcW w:w="932" w:type="pct"/>
            <w:shd w:val="clear" w:color="auto" w:fill="00B0F0"/>
          </w:tcPr>
          <w:p w14:paraId="7CC2F400"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E17A9F8"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73931090" w14:textId="77777777" w:rsidTr="008853FA">
        <w:tc>
          <w:tcPr>
            <w:tcW w:w="932" w:type="pct"/>
          </w:tcPr>
          <w:p w14:paraId="5C98B748" w14:textId="77777777" w:rsidR="002A06C0" w:rsidRPr="00C16652" w:rsidRDefault="00C16652"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9BC303A" w14:textId="77777777" w:rsidR="002A06C0" w:rsidRPr="003C736C" w:rsidRDefault="003C736C" w:rsidP="008853FA">
            <w:pPr>
              <w:rPr>
                <w:rFonts w:eastAsiaTheme="minorEastAsia"/>
                <w:lang w:eastAsia="zh-CN"/>
              </w:rPr>
            </w:pPr>
            <w:r>
              <w:rPr>
                <w:rFonts w:eastAsiaTheme="minorEastAsia"/>
                <w:lang w:eastAsia="zh-CN"/>
              </w:rPr>
              <w:t>It’s not sure whether GNSS positioning accuracy is in the scope of 3GPP.  The requirements for accuracy can only defined for the action for pre-compensation within consideration on the overall factors.</w:t>
            </w:r>
          </w:p>
        </w:tc>
      </w:tr>
      <w:tr w:rsidR="002A06C0" w:rsidRPr="00902581" w14:paraId="5F4694B2" w14:textId="77777777" w:rsidTr="008853FA">
        <w:tc>
          <w:tcPr>
            <w:tcW w:w="932" w:type="pct"/>
          </w:tcPr>
          <w:p w14:paraId="6BEF48F0" w14:textId="77777777" w:rsidR="002A06C0" w:rsidRPr="00902581" w:rsidRDefault="005B51EE" w:rsidP="008853FA">
            <w:pPr>
              <w:rPr>
                <w:bCs/>
              </w:rPr>
            </w:pPr>
            <w:r>
              <w:rPr>
                <w:bCs/>
              </w:rPr>
              <w:t>MediaTek</w:t>
            </w:r>
          </w:p>
        </w:tc>
        <w:tc>
          <w:tcPr>
            <w:tcW w:w="4068" w:type="pct"/>
          </w:tcPr>
          <w:p w14:paraId="55CE1D4A" w14:textId="77777777" w:rsidR="002A06C0" w:rsidRPr="00902581" w:rsidRDefault="005B51EE" w:rsidP="008853FA">
            <w:r>
              <w:t xml:space="preserve">There is no need for this proposal. It is an on-going RAN4 discussion. GNSS position accuracy in the devise and satellite is very accurate. </w:t>
            </w:r>
          </w:p>
        </w:tc>
      </w:tr>
      <w:tr w:rsidR="00F0617A" w:rsidRPr="00902581" w14:paraId="6471ED35" w14:textId="77777777" w:rsidTr="008853FA">
        <w:tc>
          <w:tcPr>
            <w:tcW w:w="932" w:type="pct"/>
          </w:tcPr>
          <w:p w14:paraId="31C35153" w14:textId="77777777" w:rsidR="00F0617A" w:rsidRPr="00902581" w:rsidRDefault="00F0617A" w:rsidP="00F0617A">
            <w:r>
              <w:t>Ericsson</w:t>
            </w:r>
          </w:p>
        </w:tc>
        <w:tc>
          <w:tcPr>
            <w:tcW w:w="4068" w:type="pct"/>
          </w:tcPr>
          <w:p w14:paraId="2D139CC5" w14:textId="77777777" w:rsidR="00F0617A" w:rsidRPr="00902581" w:rsidRDefault="00F0617A" w:rsidP="00F0617A">
            <w:r>
              <w:t>We support the proposal.</w:t>
            </w:r>
          </w:p>
        </w:tc>
      </w:tr>
      <w:tr w:rsidR="00C16B31" w:rsidRPr="00902581" w14:paraId="7AE672EA" w14:textId="77777777" w:rsidTr="008853FA">
        <w:tc>
          <w:tcPr>
            <w:tcW w:w="932" w:type="pct"/>
          </w:tcPr>
          <w:p w14:paraId="01A5FA93" w14:textId="77777777" w:rsidR="00C16B31" w:rsidRPr="00902581" w:rsidRDefault="00C16B31" w:rsidP="00C16B31">
            <w:pPr>
              <w:rPr>
                <w:bCs/>
              </w:rPr>
            </w:pPr>
            <w:r>
              <w:rPr>
                <w:bCs/>
              </w:rPr>
              <w:t>Intel</w:t>
            </w:r>
          </w:p>
        </w:tc>
        <w:tc>
          <w:tcPr>
            <w:tcW w:w="4068" w:type="pct"/>
          </w:tcPr>
          <w:p w14:paraId="578A9797" w14:textId="77777777" w:rsidR="00C16B31" w:rsidRPr="00902581" w:rsidRDefault="00C16B31" w:rsidP="00C16B31">
            <w:r>
              <w:t>We are OK to use values provided by RAN4.</w:t>
            </w:r>
          </w:p>
        </w:tc>
      </w:tr>
      <w:tr w:rsidR="00C16B31" w:rsidRPr="00902581" w14:paraId="17B05060" w14:textId="77777777" w:rsidTr="008853FA">
        <w:tc>
          <w:tcPr>
            <w:tcW w:w="932" w:type="pct"/>
          </w:tcPr>
          <w:p w14:paraId="75D3785C" w14:textId="77777777" w:rsidR="00C16B31" w:rsidRPr="00902581" w:rsidRDefault="00182089" w:rsidP="00C16B31">
            <w:pPr>
              <w:rPr>
                <w:bCs/>
              </w:rPr>
            </w:pPr>
            <w:r>
              <w:rPr>
                <w:bCs/>
              </w:rPr>
              <w:t>Apple</w:t>
            </w:r>
          </w:p>
        </w:tc>
        <w:tc>
          <w:tcPr>
            <w:tcW w:w="4068" w:type="pct"/>
          </w:tcPr>
          <w:p w14:paraId="4CBD5D47" w14:textId="77777777" w:rsidR="00C16B31" w:rsidRPr="00902581" w:rsidRDefault="00182089" w:rsidP="00C16B31">
            <w:r>
              <w:t xml:space="preserve">We are fine with the proposal. </w:t>
            </w:r>
          </w:p>
        </w:tc>
      </w:tr>
      <w:tr w:rsidR="001A2B0C" w:rsidRPr="00902581" w14:paraId="0013E721" w14:textId="77777777" w:rsidTr="008853FA">
        <w:tc>
          <w:tcPr>
            <w:tcW w:w="932" w:type="pct"/>
          </w:tcPr>
          <w:p w14:paraId="620835B6" w14:textId="77777777" w:rsidR="001A2B0C" w:rsidRDefault="001A2B0C" w:rsidP="001A2B0C">
            <w:pPr>
              <w:rPr>
                <w:rFonts w:eastAsiaTheme="minorEastAsia"/>
                <w:lang w:eastAsia="zh-CN"/>
              </w:rPr>
            </w:pPr>
            <w:r>
              <w:rPr>
                <w:rFonts w:eastAsiaTheme="minorEastAsia" w:hint="eastAsia"/>
                <w:lang w:eastAsia="zh-CN"/>
              </w:rPr>
              <w:t>OPPO</w:t>
            </w:r>
          </w:p>
        </w:tc>
        <w:tc>
          <w:tcPr>
            <w:tcW w:w="4068" w:type="pct"/>
          </w:tcPr>
          <w:p w14:paraId="700161DA" w14:textId="77777777" w:rsidR="001A2B0C" w:rsidRDefault="001A2B0C" w:rsidP="001A2B0C">
            <w:pPr>
              <w:rPr>
                <w:rFonts w:eastAsiaTheme="minorEastAsia"/>
                <w:lang w:eastAsia="zh-CN"/>
              </w:rPr>
            </w:pPr>
            <w:r>
              <w:rPr>
                <w:rFonts w:eastAsiaTheme="minorEastAsia" w:hint="eastAsia"/>
                <w:lang w:eastAsia="zh-CN"/>
              </w:rPr>
              <w:t>OK</w:t>
            </w:r>
          </w:p>
        </w:tc>
      </w:tr>
      <w:tr w:rsidR="006236DE" w:rsidRPr="00902581" w14:paraId="7F86F689" w14:textId="77777777" w:rsidTr="008853FA">
        <w:tc>
          <w:tcPr>
            <w:tcW w:w="932" w:type="pct"/>
          </w:tcPr>
          <w:p w14:paraId="409D2993" w14:textId="224C7B6E" w:rsidR="006236DE" w:rsidRDefault="006236DE" w:rsidP="006236DE">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850D1A1" w14:textId="6B27E447" w:rsidR="006236DE" w:rsidRDefault="006236DE" w:rsidP="006236DE">
            <w:pPr>
              <w:rPr>
                <w:rFonts w:eastAsiaTheme="minorEastAsia"/>
                <w:lang w:eastAsia="zh-CN"/>
              </w:rPr>
            </w:pPr>
            <w:r>
              <w:rPr>
                <w:rFonts w:eastAsiaTheme="minorEastAsia" w:hint="eastAsia"/>
                <w:lang w:eastAsia="zh-CN"/>
              </w:rPr>
              <w:t>S</w:t>
            </w:r>
            <w:r>
              <w:rPr>
                <w:rFonts w:eastAsiaTheme="minorEastAsia"/>
                <w:lang w:eastAsia="zh-CN"/>
              </w:rPr>
              <w:t>upport</w:t>
            </w:r>
          </w:p>
        </w:tc>
      </w:tr>
      <w:tr w:rsidR="00054C98" w:rsidRPr="00902581" w14:paraId="633F3753" w14:textId="77777777" w:rsidTr="008853FA">
        <w:tc>
          <w:tcPr>
            <w:tcW w:w="932" w:type="pct"/>
          </w:tcPr>
          <w:p w14:paraId="1A0F2C5C" w14:textId="47179F19" w:rsidR="00054C98" w:rsidRDefault="00054C98" w:rsidP="00054C98">
            <w:pPr>
              <w:rPr>
                <w:rFonts w:eastAsiaTheme="minorEastAsia"/>
                <w:lang w:eastAsia="zh-CN"/>
              </w:rPr>
            </w:pPr>
            <w:r>
              <w:t>Samsung</w:t>
            </w:r>
          </w:p>
        </w:tc>
        <w:tc>
          <w:tcPr>
            <w:tcW w:w="4068" w:type="pct"/>
          </w:tcPr>
          <w:p w14:paraId="5325912C" w14:textId="703F4F8E" w:rsidR="00054C98" w:rsidRDefault="00054C98" w:rsidP="00054C98">
            <w:pPr>
              <w:rPr>
                <w:rFonts w:eastAsiaTheme="minorEastAsia"/>
                <w:lang w:eastAsia="zh-CN"/>
              </w:rPr>
            </w:pPr>
            <w:r>
              <w:t>We believe that the final NTN design should support GNSS-challenged scenarios (e.g. indoors, tunnels, situations where a UE has NTN coverage while lacking a LOS path to a majority of the GNSS satellites).</w:t>
            </w:r>
          </w:p>
        </w:tc>
      </w:tr>
      <w:tr w:rsidR="002520AF" w:rsidRPr="00902581" w14:paraId="4C9C41A3" w14:textId="77777777" w:rsidTr="008853FA">
        <w:tc>
          <w:tcPr>
            <w:tcW w:w="932" w:type="pct"/>
          </w:tcPr>
          <w:p w14:paraId="2972C214" w14:textId="16EBEAF5" w:rsidR="002520AF" w:rsidRDefault="002520AF" w:rsidP="002520AF">
            <w:r>
              <w:rPr>
                <w:rFonts w:eastAsiaTheme="minorEastAsia" w:hint="eastAsia"/>
                <w:bCs/>
                <w:lang w:eastAsia="zh-CN"/>
              </w:rPr>
              <w:t>L</w:t>
            </w:r>
            <w:r>
              <w:rPr>
                <w:rFonts w:eastAsiaTheme="minorEastAsia"/>
                <w:bCs/>
                <w:lang w:eastAsia="zh-CN"/>
              </w:rPr>
              <w:t>enovo/MM</w:t>
            </w:r>
          </w:p>
        </w:tc>
        <w:tc>
          <w:tcPr>
            <w:tcW w:w="4068" w:type="pct"/>
          </w:tcPr>
          <w:p w14:paraId="328C54C1" w14:textId="73A16462" w:rsidR="002520AF" w:rsidRDefault="002520AF" w:rsidP="002520AF">
            <w:r>
              <w:rPr>
                <w:rFonts w:eastAsiaTheme="minorEastAsia" w:hint="eastAsia"/>
                <w:lang w:eastAsia="zh-CN"/>
              </w:rPr>
              <w:t>A</w:t>
            </w:r>
            <w:r>
              <w:rPr>
                <w:rFonts w:eastAsiaTheme="minorEastAsia"/>
                <w:lang w:eastAsia="zh-CN"/>
              </w:rPr>
              <w:t>gree with the proposal.</w:t>
            </w:r>
          </w:p>
        </w:tc>
      </w:tr>
      <w:tr w:rsidR="00D26F7F" w:rsidRPr="00902581" w14:paraId="59B86340" w14:textId="77777777" w:rsidTr="008853FA">
        <w:tc>
          <w:tcPr>
            <w:tcW w:w="932" w:type="pct"/>
          </w:tcPr>
          <w:p w14:paraId="2EACE61C" w14:textId="17154D68" w:rsidR="00D26F7F" w:rsidRDefault="00D26F7F" w:rsidP="002520AF">
            <w:pPr>
              <w:rPr>
                <w:rFonts w:eastAsiaTheme="minorEastAsia"/>
                <w:bCs/>
                <w:lang w:eastAsia="zh-CN"/>
              </w:rPr>
            </w:pPr>
            <w:r>
              <w:rPr>
                <w:rFonts w:eastAsiaTheme="minorEastAsia" w:hint="eastAsia"/>
                <w:lang w:eastAsia="zh-CN"/>
              </w:rPr>
              <w:t>CATT</w:t>
            </w:r>
          </w:p>
        </w:tc>
        <w:tc>
          <w:tcPr>
            <w:tcW w:w="4068" w:type="pct"/>
          </w:tcPr>
          <w:p w14:paraId="3A04803C" w14:textId="27475F1B" w:rsidR="00D26F7F" w:rsidRDefault="00D26F7F" w:rsidP="002520AF">
            <w:pPr>
              <w:rPr>
                <w:rFonts w:eastAsiaTheme="minorEastAsia"/>
                <w:lang w:eastAsia="zh-CN"/>
              </w:rPr>
            </w:pPr>
            <w:r>
              <w:rPr>
                <w:rFonts w:eastAsiaTheme="minorEastAsia" w:hint="eastAsia"/>
                <w:lang w:eastAsia="zh-CN"/>
              </w:rPr>
              <w:t xml:space="preserve">Not need this proposal. </w:t>
            </w:r>
            <w:r>
              <w:rPr>
                <w:rFonts w:eastAsiaTheme="minorEastAsia"/>
                <w:lang w:eastAsia="zh-CN"/>
              </w:rPr>
              <w:t>S</w:t>
            </w:r>
            <w:r>
              <w:rPr>
                <w:rFonts w:eastAsiaTheme="minorEastAsia" w:hint="eastAsia"/>
                <w:lang w:eastAsia="zh-CN"/>
              </w:rPr>
              <w:t xml:space="preserve">hare similar </w:t>
            </w:r>
            <w:r>
              <w:rPr>
                <w:rFonts w:eastAsiaTheme="minorEastAsia"/>
                <w:lang w:eastAsia="zh-CN"/>
              </w:rPr>
              <w:t>view</w:t>
            </w:r>
            <w:r>
              <w:rPr>
                <w:rFonts w:eastAsiaTheme="minorEastAsia" w:hint="eastAsia"/>
                <w:lang w:eastAsia="zh-CN"/>
              </w:rPr>
              <w:t xml:space="preserve"> with MTK.</w:t>
            </w:r>
          </w:p>
        </w:tc>
      </w:tr>
      <w:tr w:rsidR="00B44131" w:rsidRPr="00902581" w14:paraId="3B464C00" w14:textId="77777777" w:rsidTr="008853FA">
        <w:tc>
          <w:tcPr>
            <w:tcW w:w="932" w:type="pct"/>
          </w:tcPr>
          <w:p w14:paraId="178A6B55" w14:textId="2798B2C7" w:rsidR="00B44131" w:rsidRDefault="00B44131" w:rsidP="00B44131">
            <w:pPr>
              <w:rPr>
                <w:rFonts w:eastAsiaTheme="minorEastAsia"/>
                <w:lang w:eastAsia="zh-CN"/>
              </w:rPr>
            </w:pPr>
            <w:proofErr w:type="spellStart"/>
            <w:r>
              <w:t>CEWiT</w:t>
            </w:r>
            <w:proofErr w:type="spellEnd"/>
          </w:p>
        </w:tc>
        <w:tc>
          <w:tcPr>
            <w:tcW w:w="4068" w:type="pct"/>
          </w:tcPr>
          <w:p w14:paraId="34444CE2" w14:textId="280F4E31" w:rsidR="00B44131" w:rsidRDefault="00B44131" w:rsidP="00B44131">
            <w:pPr>
              <w:rPr>
                <w:rFonts w:eastAsiaTheme="minorEastAsia"/>
                <w:lang w:eastAsia="zh-CN"/>
              </w:rPr>
            </w:pPr>
            <w:r>
              <w:t>We are fine with the proposal</w:t>
            </w:r>
          </w:p>
        </w:tc>
      </w:tr>
      <w:tr w:rsidR="0068312F" w:rsidRPr="00902581" w14:paraId="4A8FCE01" w14:textId="77777777" w:rsidTr="008853FA">
        <w:tc>
          <w:tcPr>
            <w:tcW w:w="932" w:type="pct"/>
          </w:tcPr>
          <w:p w14:paraId="6602BBAA" w14:textId="5AF626A0" w:rsidR="0068312F" w:rsidRDefault="0068312F" w:rsidP="0068312F">
            <w:r>
              <w:rPr>
                <w:rFonts w:eastAsiaTheme="minorEastAsia"/>
                <w:lang w:eastAsia="zh-CN"/>
              </w:rPr>
              <w:t>APT</w:t>
            </w:r>
          </w:p>
        </w:tc>
        <w:tc>
          <w:tcPr>
            <w:tcW w:w="4068" w:type="pct"/>
          </w:tcPr>
          <w:p w14:paraId="11E6491E" w14:textId="30349F45" w:rsidR="0068312F" w:rsidRDefault="0068312F" w:rsidP="0068312F">
            <w:r>
              <w:rPr>
                <w:rFonts w:eastAsiaTheme="minorEastAsia"/>
                <w:lang w:eastAsia="zh-CN"/>
              </w:rPr>
              <w:t xml:space="preserve">Support </w:t>
            </w:r>
            <w:r w:rsidRPr="00182D83">
              <w:rPr>
                <w:rFonts w:eastAsiaTheme="minorEastAsia"/>
                <w:lang w:eastAsia="zh-CN"/>
              </w:rPr>
              <w:t>proposal 6-1</w:t>
            </w:r>
            <w:r>
              <w:rPr>
                <w:rFonts w:eastAsiaTheme="minorEastAsia"/>
                <w:lang w:eastAsia="zh-CN"/>
              </w:rPr>
              <w:t xml:space="preserve">. Agree with MTK if this is ongoing in RAN4 and no LS is needed, then RAN1 may not need any new agreement on this issue. </w:t>
            </w:r>
          </w:p>
        </w:tc>
      </w:tr>
      <w:tr w:rsidR="0073109D" w14:paraId="12A181C4" w14:textId="77777777" w:rsidTr="0073109D">
        <w:tc>
          <w:tcPr>
            <w:tcW w:w="932" w:type="pct"/>
          </w:tcPr>
          <w:p w14:paraId="71AE881C" w14:textId="77777777" w:rsidR="0073109D" w:rsidRDefault="0073109D" w:rsidP="00C557AE">
            <w:pPr>
              <w:rPr>
                <w:rFonts w:eastAsiaTheme="minorEastAsia"/>
                <w:bCs/>
                <w:lang w:eastAsia="zh-CN"/>
              </w:rPr>
            </w:pPr>
            <w:r>
              <w:rPr>
                <w:rFonts w:eastAsiaTheme="minorEastAsia" w:hint="eastAsia"/>
                <w:lang w:eastAsia="zh-CN"/>
              </w:rPr>
              <w:t>X</w:t>
            </w:r>
            <w:r>
              <w:rPr>
                <w:rFonts w:eastAsiaTheme="minorEastAsia"/>
                <w:lang w:eastAsia="zh-CN"/>
              </w:rPr>
              <w:t>iaomi</w:t>
            </w:r>
          </w:p>
        </w:tc>
        <w:tc>
          <w:tcPr>
            <w:tcW w:w="4068" w:type="pct"/>
          </w:tcPr>
          <w:p w14:paraId="4FA89D25" w14:textId="77777777" w:rsidR="0073109D" w:rsidRDefault="0073109D" w:rsidP="00C557AE">
            <w:pPr>
              <w:rPr>
                <w:rFonts w:eastAsiaTheme="minorEastAsia"/>
                <w:lang w:eastAsia="zh-CN"/>
              </w:rPr>
            </w:pPr>
            <w:r>
              <w:rPr>
                <w:rFonts w:eastAsiaTheme="minorEastAsia"/>
                <w:lang w:eastAsia="zh-CN"/>
              </w:rPr>
              <w:t>S</w:t>
            </w:r>
            <w:r w:rsidRPr="000E30C5">
              <w:rPr>
                <w:rFonts w:eastAsiaTheme="minorEastAsia"/>
                <w:lang w:eastAsia="zh-CN"/>
              </w:rPr>
              <w:t>upport the proposal.</w:t>
            </w:r>
          </w:p>
        </w:tc>
      </w:tr>
      <w:tr w:rsidR="008A5516" w:rsidRPr="00902581" w14:paraId="05141370" w14:textId="77777777" w:rsidTr="008A5516">
        <w:tc>
          <w:tcPr>
            <w:tcW w:w="932" w:type="pct"/>
          </w:tcPr>
          <w:p w14:paraId="197C38A5" w14:textId="77777777" w:rsidR="008A5516" w:rsidRPr="00856445" w:rsidRDefault="008A5516" w:rsidP="00C557AE">
            <w:pPr>
              <w:rPr>
                <w:rFonts w:eastAsia="MS Mincho"/>
                <w:lang w:eastAsia="ja-JP"/>
              </w:rPr>
            </w:pPr>
            <w:r>
              <w:rPr>
                <w:rFonts w:eastAsia="MS Mincho" w:hint="eastAsia"/>
                <w:lang w:eastAsia="ja-JP"/>
              </w:rPr>
              <w:t>P</w:t>
            </w:r>
            <w:r>
              <w:rPr>
                <w:rFonts w:eastAsia="MS Mincho"/>
                <w:lang w:eastAsia="ja-JP"/>
              </w:rPr>
              <w:t>anasonic</w:t>
            </w:r>
          </w:p>
        </w:tc>
        <w:tc>
          <w:tcPr>
            <w:tcW w:w="4068" w:type="pct"/>
          </w:tcPr>
          <w:p w14:paraId="4D95C0D9" w14:textId="77777777" w:rsidR="008A5516" w:rsidRPr="00856445" w:rsidRDefault="008A5516" w:rsidP="00C557AE">
            <w:pPr>
              <w:rPr>
                <w:rFonts w:eastAsia="MS Mincho"/>
                <w:lang w:eastAsia="ja-JP"/>
              </w:rPr>
            </w:pPr>
            <w:r>
              <w:rPr>
                <w:rFonts w:eastAsia="MS Mincho"/>
                <w:lang w:eastAsia="ja-JP"/>
              </w:rPr>
              <w:t>Support proposal 6-1.</w:t>
            </w:r>
          </w:p>
        </w:tc>
      </w:tr>
      <w:tr w:rsidR="00051BE2" w:rsidRPr="00902581" w14:paraId="6DB120F3" w14:textId="77777777" w:rsidTr="008A5516">
        <w:tc>
          <w:tcPr>
            <w:tcW w:w="932" w:type="pct"/>
          </w:tcPr>
          <w:p w14:paraId="3BB00F72" w14:textId="05133BE7" w:rsidR="00051BE2" w:rsidRDefault="00051BE2" w:rsidP="00051BE2">
            <w:pPr>
              <w:rPr>
                <w:rFonts w:eastAsia="MS Mincho"/>
                <w:lang w:eastAsia="ja-JP"/>
              </w:rPr>
            </w:pPr>
            <w:r>
              <w:rPr>
                <w:rFonts w:eastAsiaTheme="minorEastAsia" w:hint="eastAsia"/>
                <w:lang w:eastAsia="zh-CN"/>
              </w:rPr>
              <w:t>C</w:t>
            </w:r>
            <w:r>
              <w:rPr>
                <w:rFonts w:eastAsiaTheme="minorEastAsia"/>
                <w:lang w:eastAsia="zh-CN"/>
              </w:rPr>
              <w:t>MCC</w:t>
            </w:r>
          </w:p>
        </w:tc>
        <w:tc>
          <w:tcPr>
            <w:tcW w:w="4068" w:type="pct"/>
          </w:tcPr>
          <w:p w14:paraId="6C4D548A" w14:textId="4DEDC916" w:rsidR="00051BE2" w:rsidRDefault="00051BE2" w:rsidP="00051BE2">
            <w:pPr>
              <w:rPr>
                <w:rFonts w:eastAsia="MS Mincho"/>
                <w:lang w:eastAsia="ja-JP"/>
              </w:rPr>
            </w:pPr>
            <w:r>
              <w:t>We are fine with the proposal.</w:t>
            </w:r>
          </w:p>
        </w:tc>
      </w:tr>
      <w:tr w:rsidR="000042AF" w:rsidRPr="00902581" w14:paraId="03886751" w14:textId="77777777" w:rsidTr="008A5516">
        <w:tc>
          <w:tcPr>
            <w:tcW w:w="932" w:type="pct"/>
          </w:tcPr>
          <w:p w14:paraId="7F5DF700" w14:textId="481C82F7" w:rsidR="000042AF" w:rsidRDefault="000042AF" w:rsidP="000042AF">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52D9AB2B" w14:textId="08D926EF" w:rsidR="000042AF" w:rsidRDefault="000042AF" w:rsidP="000042AF">
            <w:r>
              <w:rPr>
                <w:rFonts w:eastAsiaTheme="minorEastAsia"/>
                <w:lang w:eastAsia="zh-CN"/>
              </w:rPr>
              <w:t xml:space="preserve">Support the </w:t>
            </w:r>
            <w:r w:rsidRPr="00DC3E1E">
              <w:rPr>
                <w:rFonts w:eastAsiaTheme="minorEastAsia"/>
                <w:lang w:eastAsia="zh-CN"/>
              </w:rPr>
              <w:t>proposal 6-1</w:t>
            </w:r>
            <w:r>
              <w:rPr>
                <w:rFonts w:eastAsiaTheme="minorEastAsia"/>
                <w:lang w:eastAsia="zh-CN"/>
              </w:rPr>
              <w:t xml:space="preserve"> in principle. The </w:t>
            </w:r>
            <w:r w:rsidRPr="00902581">
              <w:t>requirements on GNSS positioning accuracy</w:t>
            </w:r>
            <w:r>
              <w:t xml:space="preserve"> is necessary to decide the case to enhance and relevant solutions. </w:t>
            </w:r>
          </w:p>
        </w:tc>
      </w:tr>
      <w:tr w:rsidR="00C42602" w:rsidRPr="00902581" w14:paraId="1A78967D" w14:textId="77777777" w:rsidTr="008A5516">
        <w:tc>
          <w:tcPr>
            <w:tcW w:w="932" w:type="pct"/>
          </w:tcPr>
          <w:p w14:paraId="0F90A777" w14:textId="4B859A8B" w:rsidR="00C42602" w:rsidRDefault="00C42602" w:rsidP="00C42602">
            <w:pPr>
              <w:rPr>
                <w:rFonts w:eastAsiaTheme="minorEastAsia"/>
                <w:lang w:eastAsia="zh-CN"/>
              </w:rPr>
            </w:pPr>
            <w:r>
              <w:t>Nokia, Nokia Shanghai Bell</w:t>
            </w:r>
          </w:p>
        </w:tc>
        <w:tc>
          <w:tcPr>
            <w:tcW w:w="4068" w:type="pct"/>
          </w:tcPr>
          <w:p w14:paraId="3B7534D5" w14:textId="5F86A8BA" w:rsidR="00C42602" w:rsidRDefault="00C42602" w:rsidP="00C42602">
            <w:r>
              <w:t xml:space="preserve">Poor GNSS function must be considered as part of the normative work in RAN1. Solutions for scenarios of limited GNSS availability or accuracy need to be developed. </w:t>
            </w:r>
          </w:p>
        </w:tc>
      </w:tr>
      <w:tr w:rsidR="004110E0" w:rsidRPr="00902581" w14:paraId="62FF90F6" w14:textId="77777777" w:rsidTr="004110E0">
        <w:tc>
          <w:tcPr>
            <w:tcW w:w="932" w:type="pct"/>
          </w:tcPr>
          <w:p w14:paraId="5A385D36"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3F5CB7AF" w14:textId="77777777" w:rsidR="004110E0" w:rsidRDefault="004110E0" w:rsidP="004110E0">
            <w:r>
              <w:t>Agree with MediaTek – no need for this proposal in RAN1.</w:t>
            </w:r>
          </w:p>
        </w:tc>
      </w:tr>
      <w:tr w:rsidR="00CB611D" w:rsidRPr="00902581" w14:paraId="230C9031" w14:textId="77777777" w:rsidTr="004110E0">
        <w:tc>
          <w:tcPr>
            <w:tcW w:w="932" w:type="pct"/>
          </w:tcPr>
          <w:p w14:paraId="57097A6C" w14:textId="2E448E87" w:rsidR="00CB611D" w:rsidRDefault="00CB611D" w:rsidP="004110E0">
            <w:pPr>
              <w:rPr>
                <w:rFonts w:eastAsiaTheme="minorEastAsia"/>
                <w:lang w:eastAsia="zh-CN"/>
              </w:rPr>
            </w:pPr>
            <w:r>
              <w:rPr>
                <w:rFonts w:eastAsiaTheme="minorEastAsia"/>
                <w:lang w:eastAsia="zh-CN"/>
              </w:rPr>
              <w:t>Intelsat</w:t>
            </w:r>
          </w:p>
        </w:tc>
        <w:tc>
          <w:tcPr>
            <w:tcW w:w="4068" w:type="pct"/>
          </w:tcPr>
          <w:p w14:paraId="21AA730D" w14:textId="171CAA5C" w:rsidR="00CB611D" w:rsidRDefault="00CB611D" w:rsidP="004110E0">
            <w:r>
              <w:t>Agree with the proposal</w:t>
            </w:r>
          </w:p>
        </w:tc>
      </w:tr>
    </w:tbl>
    <w:p w14:paraId="16968514" w14:textId="77777777" w:rsidR="002A06C0" w:rsidRPr="004110E0" w:rsidRDefault="002A06C0" w:rsidP="002A06C0">
      <w:pPr>
        <w:rPr>
          <w:b/>
          <w:lang w:eastAsia="zh-CN"/>
        </w:rPr>
      </w:pPr>
    </w:p>
    <w:p w14:paraId="7FA487CC" w14:textId="77777777" w:rsidR="0015597B" w:rsidRDefault="0015597B" w:rsidP="0015597B">
      <w:pPr>
        <w:pStyle w:val="30"/>
        <w:rPr>
          <w:lang w:val="en-US"/>
        </w:rPr>
      </w:pPr>
      <w:bookmarkStart w:id="38" w:name="_Toc55490744"/>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38"/>
    </w:p>
    <w:p w14:paraId="07E24FE1" w14:textId="77777777" w:rsidR="009C2F13" w:rsidRDefault="009C2F13" w:rsidP="009C2F13">
      <w:pPr>
        <w:rPr>
          <w:lang w:val="en-US"/>
        </w:rPr>
      </w:pPr>
      <w:r>
        <w:rPr>
          <w:lang w:val="en-US"/>
        </w:rPr>
        <w:t>Assumptions on GNSS positioning accuracy will be needed to take into account the UE positioning error when deriving the tolerated accuracy on the satellite position and velocity when performing UL pre-compensation.</w:t>
      </w:r>
    </w:p>
    <w:p w14:paraId="101F141A" w14:textId="77777777" w:rsidR="009C2F13" w:rsidRDefault="009C2F13" w:rsidP="009C2F13">
      <w:pPr>
        <w:rPr>
          <w:lang w:val="en-US"/>
        </w:rPr>
      </w:pPr>
      <w:r>
        <w:rPr>
          <w:lang w:val="en-US"/>
        </w:rPr>
        <w:lastRenderedPageBreak/>
        <w:t>Some companies [MediaTek, Eutelsat] proposed to assume that GNSS accuracy at UE side is sufficiently accurate to consider the UE positioning error impact negligible in the aforementioned analysis.</w:t>
      </w:r>
    </w:p>
    <w:p w14:paraId="1352E71D" w14:textId="77777777" w:rsidR="009C2F13" w:rsidRDefault="009C2F13" w:rsidP="009C2F13">
      <w:pPr>
        <w:rPr>
          <w:lang w:val="en-US"/>
        </w:rPr>
      </w:pPr>
    </w:p>
    <w:p w14:paraId="6E7909D1" w14:textId="224312F2"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347A7F4D" w14:textId="77777777" w:rsidR="009C2F13" w:rsidRPr="009C2F13" w:rsidRDefault="009C2F13" w:rsidP="009C2F13">
      <w:pPr>
        <w:rPr>
          <w:b/>
          <w:sz w:val="22"/>
          <w:lang w:val="en-US"/>
        </w:rPr>
      </w:pPr>
      <w:r w:rsidRPr="009C2F13">
        <w:rPr>
          <w:b/>
          <w:sz w:val="22"/>
          <w:lang w:val="en-US"/>
        </w:rPr>
        <w:t>RAN1 to consider the assumptions defined by RAN4 on GNSS positioning accuracy.</w:t>
      </w:r>
    </w:p>
    <w:p w14:paraId="6FE57197" w14:textId="77777777" w:rsidR="009C2F13" w:rsidRDefault="009C2F13" w:rsidP="009C2F13">
      <w:pPr>
        <w:pStyle w:val="DraftProposal"/>
        <w:numPr>
          <w:ilvl w:val="0"/>
          <w:numId w:val="0"/>
        </w:numPr>
        <w:rPr>
          <w:rFonts w:ascii="Times New Roman" w:hAnsi="Times New Roman" w:cs="Times New Roman"/>
          <w:b w:val="0"/>
        </w:rPr>
      </w:pPr>
    </w:p>
    <w:p w14:paraId="07AD3DB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05C71341" w14:textId="77777777" w:rsidTr="00131678">
        <w:tc>
          <w:tcPr>
            <w:tcW w:w="932" w:type="pct"/>
            <w:shd w:val="clear" w:color="auto" w:fill="00B0F0"/>
          </w:tcPr>
          <w:p w14:paraId="1C2560F0"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6104874A"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18CE0DE3" w14:textId="77777777" w:rsidTr="00131678">
        <w:tc>
          <w:tcPr>
            <w:tcW w:w="932" w:type="pct"/>
          </w:tcPr>
          <w:p w14:paraId="413A5145" w14:textId="6521E032"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754CA7CB" w14:textId="055E026F" w:rsidR="009C2F13" w:rsidRPr="003C736C" w:rsidRDefault="009C16E2" w:rsidP="009C16E2">
            <w:pPr>
              <w:rPr>
                <w:rFonts w:eastAsiaTheme="minorEastAsia"/>
                <w:lang w:eastAsia="zh-CN"/>
              </w:rPr>
            </w:pPr>
            <w:r>
              <w:rPr>
                <w:rFonts w:eastAsiaTheme="minorEastAsia"/>
                <w:lang w:eastAsia="zh-CN"/>
              </w:rPr>
              <w:t xml:space="preserve">Support FL recommendation. GNSS positioning accuracy and UE pre-compensation accuracy is currently a discussion in RAN4#97e. We can wait for RAN4 discussions to conclude. </w:t>
            </w:r>
          </w:p>
        </w:tc>
      </w:tr>
      <w:tr w:rsidR="009C16E2" w:rsidRPr="00902581" w14:paraId="286001E3" w14:textId="77777777" w:rsidTr="00131678">
        <w:tc>
          <w:tcPr>
            <w:tcW w:w="932" w:type="pct"/>
          </w:tcPr>
          <w:p w14:paraId="077AD6A1" w14:textId="70CD97EC"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0E889244" w14:textId="230F21CD" w:rsidR="009C16E2" w:rsidRPr="0061708B" w:rsidRDefault="0061708B" w:rsidP="00131678">
            <w:pPr>
              <w:rPr>
                <w:rFonts w:eastAsia="Malgun Gothic"/>
                <w:lang w:eastAsia="ko-KR"/>
              </w:rPr>
            </w:pPr>
            <w:r>
              <w:rPr>
                <w:rFonts w:eastAsia="Malgun Gothic" w:hint="eastAsia"/>
                <w:lang w:eastAsia="ko-KR"/>
              </w:rPr>
              <w:t>Agree</w:t>
            </w:r>
          </w:p>
        </w:tc>
      </w:tr>
      <w:tr w:rsidR="00134550" w:rsidRPr="00902581" w14:paraId="2367FA23" w14:textId="77777777" w:rsidTr="00131678">
        <w:tc>
          <w:tcPr>
            <w:tcW w:w="932" w:type="pct"/>
          </w:tcPr>
          <w:p w14:paraId="6D7137D3" w14:textId="2C93C431"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B77864D" w14:textId="3BDA5335"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134550" w:rsidRPr="00902581" w14:paraId="1EEE9C22" w14:textId="77777777" w:rsidTr="00131678">
        <w:tc>
          <w:tcPr>
            <w:tcW w:w="932" w:type="pct"/>
          </w:tcPr>
          <w:p w14:paraId="315D1497" w14:textId="453525A8" w:rsidR="00134550" w:rsidRPr="00C16652" w:rsidRDefault="00B72F56"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5AEBB0E8" w14:textId="158C3B8E" w:rsidR="00134550" w:rsidRPr="003C736C" w:rsidRDefault="00B72F56"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B70968" w:rsidRPr="00902581" w14:paraId="0B5C0B15" w14:textId="77777777" w:rsidTr="00131678">
        <w:tc>
          <w:tcPr>
            <w:tcW w:w="932" w:type="pct"/>
          </w:tcPr>
          <w:p w14:paraId="5029D01F" w14:textId="6ED39B32" w:rsidR="00B70968" w:rsidRPr="00C16652" w:rsidRDefault="00B70968" w:rsidP="00B70968">
            <w:pPr>
              <w:rPr>
                <w:rFonts w:eastAsiaTheme="minorEastAsia"/>
                <w:lang w:eastAsia="zh-CN"/>
              </w:rPr>
            </w:pPr>
            <w:r>
              <w:rPr>
                <w:rFonts w:eastAsiaTheme="minorEastAsia"/>
                <w:lang w:eastAsia="zh-CN"/>
              </w:rPr>
              <w:t>Apple</w:t>
            </w:r>
          </w:p>
        </w:tc>
        <w:tc>
          <w:tcPr>
            <w:tcW w:w="4068" w:type="pct"/>
          </w:tcPr>
          <w:p w14:paraId="6F222115" w14:textId="025D9D94" w:rsidR="00B70968" w:rsidRPr="003C736C" w:rsidRDefault="00B70968" w:rsidP="00B70968">
            <w:pPr>
              <w:rPr>
                <w:rFonts w:eastAsiaTheme="minorEastAsia"/>
                <w:lang w:eastAsia="zh-CN"/>
              </w:rPr>
            </w:pPr>
            <w:r>
              <w:rPr>
                <w:rFonts w:eastAsiaTheme="minorEastAsia"/>
                <w:lang w:eastAsia="zh-CN"/>
              </w:rPr>
              <w:t>Agree</w:t>
            </w:r>
          </w:p>
        </w:tc>
      </w:tr>
      <w:tr w:rsidR="00377504" w:rsidRPr="00902581" w14:paraId="2028881C" w14:textId="77777777" w:rsidTr="00131678">
        <w:tc>
          <w:tcPr>
            <w:tcW w:w="932" w:type="pct"/>
          </w:tcPr>
          <w:p w14:paraId="6EBBF817" w14:textId="3E947E75" w:rsidR="00377504" w:rsidRDefault="00377504" w:rsidP="00377504">
            <w:pPr>
              <w:rPr>
                <w:rFonts w:eastAsiaTheme="minorEastAsia"/>
                <w:lang w:eastAsia="zh-CN"/>
              </w:rPr>
            </w:pPr>
            <w:r>
              <w:rPr>
                <w:rFonts w:eastAsiaTheme="minorEastAsia"/>
                <w:lang w:eastAsia="zh-CN"/>
              </w:rPr>
              <w:t>Huawei</w:t>
            </w:r>
          </w:p>
        </w:tc>
        <w:tc>
          <w:tcPr>
            <w:tcW w:w="4068" w:type="pct"/>
          </w:tcPr>
          <w:p w14:paraId="3C2986E3" w14:textId="61C41336"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A4CEC55" w14:textId="77777777" w:rsidTr="00131678">
        <w:tc>
          <w:tcPr>
            <w:tcW w:w="932" w:type="pct"/>
          </w:tcPr>
          <w:p w14:paraId="22387256" w14:textId="2B57F72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6A870EBA" w14:textId="68B234FD" w:rsidR="000C490F" w:rsidRDefault="000C490F" w:rsidP="000C490F">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5A7287DC" w14:textId="77777777" w:rsidR="009C2F13" w:rsidRPr="009C2F13" w:rsidRDefault="009C2F13" w:rsidP="009C2F13"/>
    <w:p w14:paraId="76D2E96C" w14:textId="77777777" w:rsidR="009C2F13" w:rsidRDefault="009C2F13" w:rsidP="009C2F13">
      <w:pPr>
        <w:rPr>
          <w:lang w:val="en-US"/>
        </w:rPr>
      </w:pPr>
      <w:r>
        <w:rPr>
          <w:lang w:val="en-US"/>
        </w:rPr>
        <w:t>Providing that RAN1 agree on supporting timing and/or frequency adjustment based on the UE position in RRC Connected Mode, then it is proposed to let RAN4 decide whether interruptions or measurement gaps for GNSS acquisition shall be introduced or not.</w:t>
      </w:r>
    </w:p>
    <w:p w14:paraId="1451C0A9" w14:textId="77777777" w:rsidR="009C2F13" w:rsidRDefault="009C2F13" w:rsidP="009C2F13">
      <w:pPr>
        <w:rPr>
          <w:lang w:val="en-US"/>
        </w:rPr>
      </w:pPr>
    </w:p>
    <w:p w14:paraId="1F58C094" w14:textId="5A421CC5" w:rsidR="009C2F13" w:rsidRPr="009C2F13" w:rsidRDefault="00BC4324" w:rsidP="009C2F13">
      <w:pPr>
        <w:rPr>
          <w:b/>
          <w:sz w:val="22"/>
          <w:lang w:val="en-US"/>
        </w:rPr>
      </w:pPr>
      <w:r>
        <w:rPr>
          <w:b/>
          <w:sz w:val="22"/>
          <w:highlight w:val="yellow"/>
          <w:lang w:val="en-US"/>
        </w:rPr>
        <w:t>FL recommendation</w:t>
      </w:r>
      <w:r w:rsidR="009C2F13" w:rsidRPr="009C2F13">
        <w:rPr>
          <w:b/>
          <w:sz w:val="22"/>
          <w:highlight w:val="yellow"/>
          <w:lang w:val="en-US"/>
        </w:rPr>
        <w:t>:</w:t>
      </w:r>
    </w:p>
    <w:p w14:paraId="2AE0B58C" w14:textId="77777777" w:rsidR="009C2F13" w:rsidRPr="009C2F13" w:rsidRDefault="009C2F13" w:rsidP="009C2F13">
      <w:pPr>
        <w:rPr>
          <w:b/>
          <w:sz w:val="22"/>
          <w:lang w:val="en-US"/>
        </w:rPr>
      </w:pPr>
      <w:r w:rsidRPr="009C2F13">
        <w:rPr>
          <w:b/>
          <w:sz w:val="22"/>
          <w:lang w:val="en-US"/>
        </w:rPr>
        <w:t>It is up to RAN4 to decide whether interruptions or measurement gaps are required for GNSS measurements during NTN operation</w:t>
      </w:r>
    </w:p>
    <w:p w14:paraId="09A19627" w14:textId="77777777" w:rsidR="009C2F13" w:rsidRDefault="009C2F13" w:rsidP="009C2F13">
      <w:pPr>
        <w:rPr>
          <w:lang w:val="en-US"/>
        </w:rPr>
      </w:pPr>
    </w:p>
    <w:p w14:paraId="29AD5218"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1156037F" w14:textId="77777777" w:rsidTr="00131678">
        <w:tc>
          <w:tcPr>
            <w:tcW w:w="932" w:type="pct"/>
            <w:shd w:val="clear" w:color="auto" w:fill="00B0F0"/>
          </w:tcPr>
          <w:p w14:paraId="79333E6E"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3DEEE863"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3FBEE241" w14:textId="77777777" w:rsidTr="00131678">
        <w:tc>
          <w:tcPr>
            <w:tcW w:w="932" w:type="pct"/>
          </w:tcPr>
          <w:p w14:paraId="2BD0D756" w14:textId="4CF6DF90" w:rsidR="009C2F13" w:rsidRPr="00C16652" w:rsidRDefault="0061708B" w:rsidP="00131678">
            <w:pPr>
              <w:rPr>
                <w:rFonts w:eastAsiaTheme="minorEastAsia"/>
                <w:lang w:eastAsia="zh-CN"/>
              </w:rPr>
            </w:pPr>
            <w:r>
              <w:rPr>
                <w:rFonts w:eastAsiaTheme="minorEastAsia"/>
                <w:lang w:eastAsia="zh-CN"/>
              </w:rPr>
              <w:t>MediaTek</w:t>
            </w:r>
          </w:p>
        </w:tc>
        <w:tc>
          <w:tcPr>
            <w:tcW w:w="4068" w:type="pct"/>
          </w:tcPr>
          <w:p w14:paraId="05E1BA90" w14:textId="6C0CF0C4" w:rsidR="009C2F13" w:rsidRPr="003C736C" w:rsidRDefault="009C16E2" w:rsidP="009C16E2">
            <w:pPr>
              <w:rPr>
                <w:rFonts w:eastAsiaTheme="minorEastAsia"/>
                <w:lang w:eastAsia="zh-CN"/>
              </w:rPr>
            </w:pPr>
            <w:r>
              <w:rPr>
                <w:rFonts w:eastAsiaTheme="minorEastAsia"/>
                <w:lang w:eastAsia="zh-CN"/>
              </w:rPr>
              <w:t xml:space="preserve">Support FL recommendation. Measurements gap for </w:t>
            </w:r>
            <w:r w:rsidRPr="009C16E2">
              <w:rPr>
                <w:rFonts w:eastAsiaTheme="minorEastAsia"/>
                <w:lang w:eastAsia="zh-CN"/>
              </w:rPr>
              <w:t>GNSS is currently a discussion in RAN4#97e. We can wait for RAN4 discussions to conclude.</w:t>
            </w:r>
          </w:p>
        </w:tc>
      </w:tr>
      <w:tr w:rsidR="009C16E2" w:rsidRPr="00902581" w14:paraId="3FB0B487" w14:textId="77777777" w:rsidTr="00131678">
        <w:tc>
          <w:tcPr>
            <w:tcW w:w="932" w:type="pct"/>
          </w:tcPr>
          <w:p w14:paraId="092E12BF" w14:textId="59B6E0DD"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4791CEA0" w14:textId="0C91DA21" w:rsidR="009C16E2" w:rsidRPr="0061708B" w:rsidRDefault="0061708B" w:rsidP="00131678">
            <w:pPr>
              <w:rPr>
                <w:rFonts w:eastAsia="Malgun Gothic"/>
                <w:lang w:eastAsia="ko-KR"/>
              </w:rPr>
            </w:pPr>
            <w:r>
              <w:rPr>
                <w:rFonts w:eastAsia="Malgun Gothic" w:hint="eastAsia"/>
                <w:lang w:eastAsia="ko-KR"/>
              </w:rPr>
              <w:t>Agree</w:t>
            </w:r>
          </w:p>
        </w:tc>
      </w:tr>
      <w:tr w:rsidR="009C16E2" w:rsidRPr="00902581" w14:paraId="0A7C6044" w14:textId="77777777" w:rsidTr="00131678">
        <w:tc>
          <w:tcPr>
            <w:tcW w:w="932" w:type="pct"/>
          </w:tcPr>
          <w:p w14:paraId="1506B22B" w14:textId="62E63EB6" w:rsidR="009C16E2" w:rsidRPr="00C16652" w:rsidRDefault="00960183" w:rsidP="00131678">
            <w:pPr>
              <w:rPr>
                <w:rFonts w:eastAsiaTheme="minorEastAsia"/>
                <w:lang w:eastAsia="zh-CN"/>
              </w:rPr>
            </w:pPr>
            <w:r>
              <w:rPr>
                <w:rFonts w:eastAsiaTheme="minorEastAsia"/>
                <w:lang w:eastAsia="zh-CN"/>
              </w:rPr>
              <w:t>Qualcomm</w:t>
            </w:r>
          </w:p>
        </w:tc>
        <w:tc>
          <w:tcPr>
            <w:tcW w:w="4068" w:type="pct"/>
          </w:tcPr>
          <w:p w14:paraId="3CEDD11F" w14:textId="099D29E0" w:rsidR="009C16E2" w:rsidRPr="003C736C" w:rsidRDefault="00960183" w:rsidP="00131678">
            <w:pPr>
              <w:rPr>
                <w:rFonts w:eastAsiaTheme="minorEastAsia"/>
                <w:lang w:eastAsia="zh-CN"/>
              </w:rPr>
            </w:pPr>
            <w:r>
              <w:rPr>
                <w:rFonts w:eastAsiaTheme="minorEastAsia"/>
                <w:lang w:eastAsia="zh-CN"/>
              </w:rPr>
              <w:t>Agree</w:t>
            </w:r>
          </w:p>
        </w:tc>
      </w:tr>
      <w:tr w:rsidR="00134550" w:rsidRPr="00902581" w14:paraId="567DD5DB" w14:textId="77777777" w:rsidTr="00131678">
        <w:tc>
          <w:tcPr>
            <w:tcW w:w="932" w:type="pct"/>
          </w:tcPr>
          <w:p w14:paraId="07642813" w14:textId="7DB00FE6"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86219A0" w14:textId="665EE85B" w:rsidR="00134550" w:rsidRPr="003C736C" w:rsidRDefault="00134550" w:rsidP="00134550">
            <w:pPr>
              <w:rPr>
                <w:rFonts w:eastAsiaTheme="minorEastAsia"/>
                <w:lang w:eastAsia="zh-CN"/>
              </w:rPr>
            </w:pPr>
            <w:r>
              <w:rPr>
                <w:rFonts w:eastAsiaTheme="minorEastAsia" w:hint="eastAsia"/>
                <w:lang w:eastAsia="zh-CN"/>
              </w:rPr>
              <w:t>A</w:t>
            </w:r>
            <w:r>
              <w:rPr>
                <w:rFonts w:eastAsiaTheme="minorEastAsia"/>
                <w:lang w:eastAsia="zh-CN"/>
              </w:rPr>
              <w:t>gree</w:t>
            </w:r>
          </w:p>
        </w:tc>
      </w:tr>
      <w:tr w:rsidR="00FF2304" w:rsidRPr="00902581" w14:paraId="18CF9404" w14:textId="77777777" w:rsidTr="00131678">
        <w:tc>
          <w:tcPr>
            <w:tcW w:w="932" w:type="pct"/>
          </w:tcPr>
          <w:p w14:paraId="0C55311C" w14:textId="6DBCB412" w:rsidR="00FF2304" w:rsidRDefault="00FF2304" w:rsidP="00134550">
            <w:pPr>
              <w:rPr>
                <w:rFonts w:eastAsiaTheme="minorEastAsia"/>
                <w:lang w:eastAsia="zh-CN"/>
              </w:rPr>
            </w:pPr>
            <w:r>
              <w:rPr>
                <w:rFonts w:eastAsiaTheme="minorEastAsia"/>
                <w:lang w:eastAsia="zh-CN"/>
              </w:rPr>
              <w:t>ZTE</w:t>
            </w:r>
          </w:p>
        </w:tc>
        <w:tc>
          <w:tcPr>
            <w:tcW w:w="4068" w:type="pct"/>
          </w:tcPr>
          <w:p w14:paraId="3B49C9CD" w14:textId="6CCF3E4D" w:rsidR="00FF2304" w:rsidRDefault="00FF2304" w:rsidP="00134550">
            <w:pPr>
              <w:rPr>
                <w:rFonts w:eastAsiaTheme="minorEastAsia"/>
                <w:lang w:eastAsia="zh-CN"/>
              </w:rPr>
            </w:pPr>
            <w:r>
              <w:rPr>
                <w:rFonts w:eastAsiaTheme="minorEastAsia"/>
                <w:lang w:eastAsia="zh-CN"/>
              </w:rPr>
              <w:t>Agree.</w:t>
            </w:r>
          </w:p>
        </w:tc>
      </w:tr>
      <w:tr w:rsidR="00B70968" w:rsidRPr="00902581" w14:paraId="46230F91" w14:textId="77777777" w:rsidTr="00131678">
        <w:tc>
          <w:tcPr>
            <w:tcW w:w="932" w:type="pct"/>
          </w:tcPr>
          <w:p w14:paraId="27D8136E" w14:textId="118143B0" w:rsidR="00B70968" w:rsidRDefault="00B70968" w:rsidP="00134550">
            <w:pPr>
              <w:rPr>
                <w:rFonts w:eastAsiaTheme="minorEastAsia"/>
                <w:lang w:eastAsia="zh-CN"/>
              </w:rPr>
            </w:pPr>
            <w:r>
              <w:rPr>
                <w:rFonts w:eastAsiaTheme="minorEastAsia"/>
                <w:lang w:eastAsia="zh-CN"/>
              </w:rPr>
              <w:t>Apple</w:t>
            </w:r>
          </w:p>
        </w:tc>
        <w:tc>
          <w:tcPr>
            <w:tcW w:w="4068" w:type="pct"/>
          </w:tcPr>
          <w:p w14:paraId="276E1B89" w14:textId="6167BADA" w:rsidR="00B70968" w:rsidRDefault="00B70968" w:rsidP="00134550">
            <w:pPr>
              <w:rPr>
                <w:rFonts w:eastAsiaTheme="minorEastAsia"/>
                <w:lang w:eastAsia="zh-CN"/>
              </w:rPr>
            </w:pPr>
            <w:r>
              <w:rPr>
                <w:rFonts w:eastAsiaTheme="minorEastAsia"/>
                <w:lang w:eastAsia="zh-CN"/>
              </w:rPr>
              <w:t>Agree</w:t>
            </w:r>
          </w:p>
        </w:tc>
      </w:tr>
      <w:tr w:rsidR="00377504" w:rsidRPr="00902581" w14:paraId="70C03ADB" w14:textId="77777777" w:rsidTr="00131678">
        <w:tc>
          <w:tcPr>
            <w:tcW w:w="932" w:type="pct"/>
          </w:tcPr>
          <w:p w14:paraId="3CFE6C24" w14:textId="59656324" w:rsidR="00377504" w:rsidRDefault="00377504" w:rsidP="00377504">
            <w:pPr>
              <w:rPr>
                <w:rFonts w:eastAsiaTheme="minorEastAsia"/>
                <w:lang w:eastAsia="zh-CN"/>
              </w:rPr>
            </w:pPr>
            <w:r>
              <w:rPr>
                <w:rFonts w:eastAsiaTheme="minorEastAsia"/>
                <w:lang w:eastAsia="zh-CN"/>
              </w:rPr>
              <w:t>Huawei</w:t>
            </w:r>
          </w:p>
        </w:tc>
        <w:tc>
          <w:tcPr>
            <w:tcW w:w="4068" w:type="pct"/>
          </w:tcPr>
          <w:p w14:paraId="0787687D" w14:textId="219947C1"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64601B7A" w14:textId="77777777" w:rsidTr="00131678">
        <w:tc>
          <w:tcPr>
            <w:tcW w:w="932" w:type="pct"/>
          </w:tcPr>
          <w:p w14:paraId="168F9856" w14:textId="1686BD28"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DD3E0B4" w14:textId="4A1371EF" w:rsidR="000C490F" w:rsidRDefault="000C490F" w:rsidP="000C490F">
            <w:pPr>
              <w:rPr>
                <w:rFonts w:eastAsiaTheme="minorEastAsia" w:hint="eastAsia"/>
                <w:lang w:eastAsia="zh-CN"/>
              </w:rPr>
            </w:pPr>
            <w:r>
              <w:rPr>
                <w:rFonts w:eastAsiaTheme="minorEastAsia" w:hint="eastAsia"/>
                <w:lang w:eastAsia="zh-CN"/>
              </w:rPr>
              <w:t>A</w:t>
            </w:r>
            <w:r>
              <w:rPr>
                <w:rFonts w:eastAsiaTheme="minorEastAsia"/>
                <w:lang w:eastAsia="zh-CN"/>
              </w:rPr>
              <w:t>gree</w:t>
            </w:r>
          </w:p>
        </w:tc>
      </w:tr>
    </w:tbl>
    <w:p w14:paraId="3378504C" w14:textId="77777777" w:rsidR="009C2F13" w:rsidRDefault="009C2F13" w:rsidP="009C2F13">
      <w:pPr>
        <w:rPr>
          <w:lang w:val="en-US"/>
        </w:rPr>
      </w:pPr>
    </w:p>
    <w:p w14:paraId="170A04ED" w14:textId="77777777" w:rsidR="009C2F13" w:rsidRDefault="009C2F13" w:rsidP="009C2F13">
      <w:pPr>
        <w:rPr>
          <w:lang w:val="en-US"/>
        </w:rPr>
      </w:pPr>
      <w:r>
        <w:rPr>
          <w:lang w:val="en-US"/>
        </w:rPr>
        <w:t>Some companies [Nokia, Samsung] observed that solutions for scenarios of limited GNSS availability or accuracy need to be developed.</w:t>
      </w:r>
    </w:p>
    <w:p w14:paraId="766BB8C2" w14:textId="77777777" w:rsidR="009C2F13" w:rsidRDefault="009C2F13" w:rsidP="009C2F13">
      <w:pPr>
        <w:rPr>
          <w:lang w:val="en-US"/>
        </w:rPr>
      </w:pPr>
    </w:p>
    <w:p w14:paraId="1D9BE151" w14:textId="77777777" w:rsidR="009C2F13" w:rsidRPr="009C2F13" w:rsidRDefault="009C2F13" w:rsidP="009C2F13">
      <w:pPr>
        <w:rPr>
          <w:b/>
          <w:sz w:val="22"/>
          <w:lang w:val="en-US"/>
        </w:rPr>
      </w:pPr>
      <w:r w:rsidRPr="009C2F13">
        <w:rPr>
          <w:b/>
          <w:sz w:val="22"/>
          <w:highlight w:val="yellow"/>
          <w:lang w:val="en-US"/>
        </w:rPr>
        <w:t>FL recommendation 6-3:</w:t>
      </w:r>
    </w:p>
    <w:p w14:paraId="001F9734" w14:textId="77777777" w:rsidR="009C2F13" w:rsidRDefault="009C2F13" w:rsidP="009C2F13">
      <w:pPr>
        <w:rPr>
          <w:b/>
          <w:sz w:val="22"/>
          <w:lang w:val="en-US"/>
        </w:rPr>
      </w:pPr>
      <w:r w:rsidRPr="009C2F13">
        <w:rPr>
          <w:b/>
          <w:sz w:val="22"/>
          <w:lang w:val="en-US"/>
        </w:rPr>
        <w:t>Further study on the scenario where limited GNSS performance is experienced can be considered once the normative works to support scenario with acceptable GNSS performance is done.</w:t>
      </w:r>
    </w:p>
    <w:p w14:paraId="241E2E3C" w14:textId="77777777" w:rsidR="009C2F13" w:rsidRDefault="009C2F13" w:rsidP="009C2F13">
      <w:pPr>
        <w:rPr>
          <w:b/>
          <w:sz w:val="22"/>
          <w:lang w:val="en-US"/>
        </w:rPr>
      </w:pPr>
    </w:p>
    <w:p w14:paraId="66426C1E" w14:textId="77777777" w:rsidR="009C2F13" w:rsidRPr="00902581" w:rsidRDefault="009C2F13" w:rsidP="009C2F1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9C2F13" w:rsidRPr="00902581" w14:paraId="4F6B7571" w14:textId="77777777" w:rsidTr="00131678">
        <w:tc>
          <w:tcPr>
            <w:tcW w:w="932" w:type="pct"/>
            <w:shd w:val="clear" w:color="auto" w:fill="00B0F0"/>
          </w:tcPr>
          <w:p w14:paraId="1D3AB376" w14:textId="77777777" w:rsidR="009C2F13" w:rsidRPr="00902581" w:rsidRDefault="009C2F13" w:rsidP="00131678">
            <w:pPr>
              <w:rPr>
                <w:b/>
                <w:color w:val="FFFFFF" w:themeColor="background1"/>
              </w:rPr>
            </w:pPr>
            <w:r w:rsidRPr="00902581">
              <w:rPr>
                <w:b/>
                <w:color w:val="FFFFFF" w:themeColor="background1"/>
              </w:rPr>
              <w:t>Companies</w:t>
            </w:r>
          </w:p>
        </w:tc>
        <w:tc>
          <w:tcPr>
            <w:tcW w:w="4068" w:type="pct"/>
            <w:shd w:val="clear" w:color="auto" w:fill="00B0F0"/>
          </w:tcPr>
          <w:p w14:paraId="7003734E" w14:textId="77777777" w:rsidR="009C2F13" w:rsidRPr="00902581" w:rsidRDefault="009C2F13" w:rsidP="00131678">
            <w:pPr>
              <w:rPr>
                <w:b/>
                <w:color w:val="FFFFFF" w:themeColor="background1"/>
              </w:rPr>
            </w:pPr>
            <w:r w:rsidRPr="00902581">
              <w:rPr>
                <w:b/>
                <w:color w:val="FFFFFF" w:themeColor="background1"/>
              </w:rPr>
              <w:t>Comments and Views</w:t>
            </w:r>
          </w:p>
        </w:tc>
      </w:tr>
      <w:tr w:rsidR="009C2F13" w:rsidRPr="00902581" w14:paraId="69560582" w14:textId="77777777" w:rsidTr="00131678">
        <w:tc>
          <w:tcPr>
            <w:tcW w:w="932" w:type="pct"/>
          </w:tcPr>
          <w:p w14:paraId="68853E80" w14:textId="74CEE4A7" w:rsidR="009C2F13" w:rsidRPr="00C16652" w:rsidRDefault="009C16E2" w:rsidP="00131678">
            <w:pPr>
              <w:rPr>
                <w:rFonts w:eastAsiaTheme="minorEastAsia"/>
                <w:lang w:eastAsia="zh-CN"/>
              </w:rPr>
            </w:pPr>
            <w:r>
              <w:rPr>
                <w:rFonts w:eastAsiaTheme="minorEastAsia"/>
                <w:lang w:eastAsia="zh-CN"/>
              </w:rPr>
              <w:t>MediaTek</w:t>
            </w:r>
          </w:p>
        </w:tc>
        <w:tc>
          <w:tcPr>
            <w:tcW w:w="4068" w:type="pct"/>
          </w:tcPr>
          <w:p w14:paraId="5ABB9528" w14:textId="5DA373D9" w:rsidR="009C2F13" w:rsidRPr="003C736C" w:rsidRDefault="009C16E2" w:rsidP="009C16E2">
            <w:pPr>
              <w:rPr>
                <w:rFonts w:eastAsiaTheme="minorEastAsia"/>
                <w:lang w:eastAsia="zh-CN"/>
              </w:rPr>
            </w:pPr>
            <w:r>
              <w:rPr>
                <w:rFonts w:eastAsiaTheme="minorEastAsia"/>
                <w:lang w:eastAsia="zh-CN"/>
              </w:rPr>
              <w:t>Support FL recommendation. Acceptable GNSS performance is baseline. Special cases where limited GNSS performance is experience can be discussed later. We believe RAN4 can also discuss these aspects of limited GNSS performance.</w:t>
            </w:r>
          </w:p>
        </w:tc>
      </w:tr>
      <w:tr w:rsidR="009C16E2" w:rsidRPr="00902581" w14:paraId="789F103E" w14:textId="77777777" w:rsidTr="00131678">
        <w:tc>
          <w:tcPr>
            <w:tcW w:w="932" w:type="pct"/>
          </w:tcPr>
          <w:p w14:paraId="3C15BEA2" w14:textId="3827D840" w:rsidR="009C16E2" w:rsidRPr="0061708B" w:rsidRDefault="0061708B" w:rsidP="00131678">
            <w:pPr>
              <w:rPr>
                <w:rFonts w:eastAsia="Malgun Gothic"/>
                <w:lang w:eastAsia="ko-KR"/>
              </w:rPr>
            </w:pPr>
            <w:r>
              <w:rPr>
                <w:rFonts w:eastAsia="Malgun Gothic" w:hint="eastAsia"/>
                <w:lang w:eastAsia="ko-KR"/>
              </w:rPr>
              <w:t>Samsung</w:t>
            </w:r>
          </w:p>
        </w:tc>
        <w:tc>
          <w:tcPr>
            <w:tcW w:w="4068" w:type="pct"/>
          </w:tcPr>
          <w:p w14:paraId="293F3348" w14:textId="3448F32F" w:rsidR="009C16E2" w:rsidRPr="003C736C" w:rsidRDefault="0061708B" w:rsidP="00131678">
            <w:pPr>
              <w:rPr>
                <w:rFonts w:eastAsiaTheme="minorEastAsia"/>
                <w:lang w:eastAsia="zh-CN"/>
              </w:rPr>
            </w:pPr>
            <w:r>
              <w:rPr>
                <w:rFonts w:eastAsia="Malgun Gothic"/>
                <w:lang w:eastAsia="zh-CN"/>
              </w:rPr>
              <w:t>We concur with Nokia on the importance of developing solutions for GNSS-challenged scenarios. We would prefer to develop these solutions as part of the “main normative works”.</w:t>
            </w:r>
          </w:p>
        </w:tc>
      </w:tr>
      <w:tr w:rsidR="009C16E2" w:rsidRPr="00902581" w14:paraId="714D09AE" w14:textId="77777777" w:rsidTr="00131678">
        <w:tc>
          <w:tcPr>
            <w:tcW w:w="932" w:type="pct"/>
          </w:tcPr>
          <w:p w14:paraId="55A45210" w14:textId="3EDADEC8" w:rsidR="009C16E2" w:rsidRPr="00C16652" w:rsidRDefault="00CD54DE" w:rsidP="00131678">
            <w:pPr>
              <w:rPr>
                <w:rFonts w:eastAsiaTheme="minorEastAsia"/>
                <w:lang w:eastAsia="zh-CN"/>
              </w:rPr>
            </w:pPr>
            <w:r>
              <w:rPr>
                <w:rFonts w:eastAsiaTheme="minorEastAsia"/>
                <w:lang w:eastAsia="zh-CN"/>
              </w:rPr>
              <w:t>Qualcomm</w:t>
            </w:r>
          </w:p>
        </w:tc>
        <w:tc>
          <w:tcPr>
            <w:tcW w:w="4068" w:type="pct"/>
          </w:tcPr>
          <w:p w14:paraId="1BED150B" w14:textId="42BF758B" w:rsidR="009C16E2" w:rsidRPr="003C736C" w:rsidRDefault="00CD54DE" w:rsidP="00131678">
            <w:pPr>
              <w:rPr>
                <w:rFonts w:eastAsiaTheme="minorEastAsia"/>
                <w:lang w:eastAsia="zh-CN"/>
              </w:rPr>
            </w:pPr>
            <w:r>
              <w:rPr>
                <w:rFonts w:eastAsiaTheme="minorEastAsia"/>
                <w:lang w:eastAsia="zh-CN"/>
              </w:rPr>
              <w:t>Support</w:t>
            </w:r>
          </w:p>
        </w:tc>
      </w:tr>
      <w:tr w:rsidR="00134550" w:rsidRPr="00902581" w14:paraId="2D321150" w14:textId="77777777" w:rsidTr="00131678">
        <w:tc>
          <w:tcPr>
            <w:tcW w:w="932" w:type="pct"/>
          </w:tcPr>
          <w:p w14:paraId="6B9E20FE" w14:textId="0517EC72" w:rsidR="00134550" w:rsidRPr="00C16652"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C64AC48" w14:textId="01D68498" w:rsidR="00134550" w:rsidRPr="003C736C" w:rsidRDefault="00134550"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12524D" w:rsidRPr="00902581" w14:paraId="3D5FFD2D" w14:textId="77777777" w:rsidTr="00131678">
        <w:tc>
          <w:tcPr>
            <w:tcW w:w="932" w:type="pct"/>
          </w:tcPr>
          <w:p w14:paraId="63EBB1EF" w14:textId="29954533" w:rsidR="0012524D" w:rsidRDefault="0012524D"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4160F90" w14:textId="35BAE1DC" w:rsidR="0012524D" w:rsidRDefault="0012524D" w:rsidP="00134550">
            <w:pPr>
              <w:rPr>
                <w:rFonts w:eastAsiaTheme="minorEastAsia"/>
                <w:lang w:eastAsia="zh-CN"/>
              </w:rPr>
            </w:pPr>
            <w:r>
              <w:rPr>
                <w:rFonts w:eastAsiaTheme="minorEastAsia" w:hint="eastAsia"/>
                <w:lang w:eastAsia="zh-CN"/>
              </w:rPr>
              <w:t>S</w:t>
            </w:r>
            <w:r>
              <w:rPr>
                <w:rFonts w:eastAsiaTheme="minorEastAsia"/>
                <w:lang w:eastAsia="zh-CN"/>
              </w:rPr>
              <w:t>upport</w:t>
            </w:r>
          </w:p>
        </w:tc>
      </w:tr>
      <w:tr w:rsidR="00B70968" w:rsidRPr="00902581" w14:paraId="6677B50D" w14:textId="77777777" w:rsidTr="00131678">
        <w:tc>
          <w:tcPr>
            <w:tcW w:w="932" w:type="pct"/>
          </w:tcPr>
          <w:p w14:paraId="609B3C3B" w14:textId="718F8DF0" w:rsidR="00B70968" w:rsidRDefault="00B70968" w:rsidP="00134550">
            <w:pPr>
              <w:rPr>
                <w:rFonts w:eastAsiaTheme="minorEastAsia"/>
                <w:lang w:eastAsia="zh-CN"/>
              </w:rPr>
            </w:pPr>
            <w:r>
              <w:rPr>
                <w:rFonts w:eastAsiaTheme="minorEastAsia"/>
                <w:lang w:eastAsia="zh-CN"/>
              </w:rPr>
              <w:t>Apple</w:t>
            </w:r>
          </w:p>
        </w:tc>
        <w:tc>
          <w:tcPr>
            <w:tcW w:w="4068" w:type="pct"/>
          </w:tcPr>
          <w:p w14:paraId="3E629194" w14:textId="69C314F7" w:rsidR="00B70968" w:rsidRDefault="00B70968" w:rsidP="00134550">
            <w:pPr>
              <w:rPr>
                <w:rFonts w:eastAsiaTheme="minorEastAsia"/>
                <w:lang w:eastAsia="zh-CN"/>
              </w:rPr>
            </w:pPr>
            <w:r>
              <w:rPr>
                <w:rFonts w:eastAsiaTheme="minorEastAsia"/>
                <w:lang w:eastAsia="zh-CN"/>
              </w:rPr>
              <w:t>Support</w:t>
            </w:r>
          </w:p>
        </w:tc>
      </w:tr>
      <w:tr w:rsidR="00377504" w:rsidRPr="00902581" w14:paraId="1B97A74C" w14:textId="77777777" w:rsidTr="00131678">
        <w:tc>
          <w:tcPr>
            <w:tcW w:w="932" w:type="pct"/>
          </w:tcPr>
          <w:p w14:paraId="35EE7173" w14:textId="04ED38B0" w:rsidR="00377504" w:rsidRDefault="00377504" w:rsidP="00377504">
            <w:pPr>
              <w:rPr>
                <w:rFonts w:eastAsiaTheme="minorEastAsia"/>
                <w:lang w:eastAsia="zh-CN"/>
              </w:rPr>
            </w:pPr>
            <w:r>
              <w:rPr>
                <w:rFonts w:eastAsiaTheme="minorEastAsia"/>
                <w:lang w:eastAsia="zh-CN"/>
              </w:rPr>
              <w:t>Huawei</w:t>
            </w:r>
          </w:p>
        </w:tc>
        <w:tc>
          <w:tcPr>
            <w:tcW w:w="4068" w:type="pct"/>
          </w:tcPr>
          <w:p w14:paraId="17831A61" w14:textId="1BA478E7" w:rsidR="00377504" w:rsidRDefault="00377504" w:rsidP="00377504">
            <w:pPr>
              <w:rPr>
                <w:rFonts w:eastAsiaTheme="minorEastAsia"/>
                <w:lang w:eastAsia="zh-CN"/>
              </w:rPr>
            </w:pPr>
            <w:r>
              <w:rPr>
                <w:rFonts w:eastAsiaTheme="minorEastAsia" w:hint="eastAsia"/>
                <w:lang w:eastAsia="zh-CN"/>
              </w:rPr>
              <w:t>F</w:t>
            </w:r>
            <w:r>
              <w:rPr>
                <w:rFonts w:eastAsiaTheme="minorEastAsia"/>
                <w:lang w:eastAsia="zh-CN"/>
              </w:rPr>
              <w:t>ine with t</w:t>
            </w:r>
            <w:r w:rsidRPr="00C5747F">
              <w:rPr>
                <w:rFonts w:eastAsiaTheme="minorEastAsia"/>
                <w:lang w:eastAsia="zh-CN"/>
              </w:rPr>
              <w:t xml:space="preserve">he </w:t>
            </w:r>
            <w:r>
              <w:rPr>
                <w:rFonts w:eastAsiaTheme="minorEastAsia"/>
                <w:lang w:eastAsia="zh-CN"/>
              </w:rPr>
              <w:t xml:space="preserve">FL </w:t>
            </w:r>
            <w:r w:rsidRPr="00C5747F">
              <w:rPr>
                <w:sz w:val="22"/>
                <w:lang w:val="en-US"/>
              </w:rPr>
              <w:t>recommendation</w:t>
            </w:r>
            <w:r>
              <w:rPr>
                <w:sz w:val="22"/>
                <w:lang w:val="en-US"/>
              </w:rPr>
              <w:t>.</w:t>
            </w:r>
          </w:p>
        </w:tc>
      </w:tr>
      <w:tr w:rsidR="000C490F" w:rsidRPr="00902581" w14:paraId="578C357F" w14:textId="77777777" w:rsidTr="00131678">
        <w:tc>
          <w:tcPr>
            <w:tcW w:w="932" w:type="pct"/>
          </w:tcPr>
          <w:p w14:paraId="609F5EEE" w14:textId="3C45433D"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D09AF05" w14:textId="48314AA9" w:rsidR="000C490F" w:rsidRDefault="000C490F" w:rsidP="000C490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18FABD72" w14:textId="77777777" w:rsidR="009C2F13" w:rsidRPr="009C2F13" w:rsidRDefault="009C2F13" w:rsidP="009C2F13">
      <w:pPr>
        <w:rPr>
          <w:b/>
          <w:sz w:val="22"/>
          <w:lang w:val="en-US"/>
        </w:rPr>
      </w:pPr>
    </w:p>
    <w:p w14:paraId="2BE9A1C2" w14:textId="77777777" w:rsidR="009C2F13" w:rsidRPr="009C2F13" w:rsidRDefault="009C2F13" w:rsidP="009C2F13">
      <w:pPr>
        <w:rPr>
          <w:lang w:val="en-US"/>
        </w:rPr>
      </w:pPr>
    </w:p>
    <w:p w14:paraId="5CAE0395" w14:textId="77777777" w:rsidR="00320571" w:rsidRPr="00902581" w:rsidRDefault="00AF5378" w:rsidP="00320571">
      <w:pPr>
        <w:pStyle w:val="2"/>
      </w:pPr>
      <w:bookmarkStart w:id="39" w:name="_Ref54965867"/>
      <w:bookmarkStart w:id="40" w:name="_Toc55490745"/>
      <w:r w:rsidRPr="00902581">
        <w:t>Issue#7</w:t>
      </w:r>
      <w:r w:rsidR="008074DE" w:rsidRPr="00902581">
        <w:t xml:space="preserve">: </w:t>
      </w:r>
      <w:r w:rsidR="00320571" w:rsidRPr="00902581">
        <w:t>UL Time synchronization requirements</w:t>
      </w:r>
      <w:bookmarkEnd w:id="39"/>
      <w:bookmarkEnd w:id="40"/>
      <w:r w:rsidR="00320571" w:rsidRPr="00902581">
        <w:t xml:space="preserve"> </w:t>
      </w:r>
    </w:p>
    <w:p w14:paraId="1ACC4785" w14:textId="77777777" w:rsidR="00320571" w:rsidRPr="00902581" w:rsidRDefault="00320571" w:rsidP="00320571">
      <w:pPr>
        <w:pStyle w:val="30"/>
      </w:pPr>
      <w:bookmarkStart w:id="41" w:name="_Toc55490746"/>
      <w:r w:rsidRPr="00902581">
        <w:t>Background</w:t>
      </w:r>
      <w:bookmarkEnd w:id="41"/>
    </w:p>
    <w:p w14:paraId="29E06B5F" w14:textId="77777777" w:rsidR="00320571" w:rsidRPr="00902581" w:rsidRDefault="00320571" w:rsidP="00320571">
      <w:r w:rsidRPr="00902581">
        <w:t xml:space="preserve">On UL time synchronization </w:t>
      </w:r>
      <w:proofErr w:type="gramStart"/>
      <w:r w:rsidRPr="00902581">
        <w:t>requirements ,</w:t>
      </w:r>
      <w:proofErr w:type="gramEnd"/>
      <w:r w:rsidRPr="00902581">
        <w:t xml:space="preserve"> the following recommendations were made in Feature Lead summary </w:t>
      </w:r>
      <w:r w:rsidR="009500AE" w:rsidRPr="00902581">
        <w:t>at RAN1#</w:t>
      </w:r>
      <w:r w:rsidRPr="00902581">
        <w:t>102e based on company proposals and comments:</w:t>
      </w:r>
    </w:p>
    <w:p w14:paraId="2183DBE1" w14:textId="77777777" w:rsidR="00320571" w:rsidRPr="00902581" w:rsidRDefault="00320571" w:rsidP="00320571">
      <w:r w:rsidRPr="00902581">
        <w:t>RAN1 to further discuss the requirements related to UL time synchronization.</w:t>
      </w:r>
    </w:p>
    <w:p w14:paraId="5A96FB56" w14:textId="77777777" w:rsidR="00320571" w:rsidRPr="00902581" w:rsidRDefault="00320571" w:rsidP="00320571">
      <w:r w:rsidRPr="00902581">
        <w:t xml:space="preserve">RAN1 to further discuss the implication of UL timing alignment requirements on the expected accuracy </w:t>
      </w:r>
      <w:proofErr w:type="gramStart"/>
      <w:r w:rsidRPr="00902581">
        <w:t>of :</w:t>
      </w:r>
      <w:proofErr w:type="gramEnd"/>
    </w:p>
    <w:p w14:paraId="6D34FFB6" w14:textId="77777777" w:rsidR="00320571" w:rsidRPr="00902581" w:rsidRDefault="00320571" w:rsidP="00320571">
      <w:r w:rsidRPr="00902581">
        <w:t>•</w:t>
      </w:r>
      <w:r w:rsidRPr="00902581">
        <w:tab/>
        <w:t>The satellite position knowledge at UE side</w:t>
      </w:r>
    </w:p>
    <w:p w14:paraId="2542D16B" w14:textId="77777777" w:rsidR="00320571" w:rsidRPr="00902581" w:rsidRDefault="00320571" w:rsidP="00320571">
      <w:r w:rsidRPr="00902581">
        <w:t>•</w:t>
      </w:r>
      <w:r w:rsidRPr="00902581">
        <w:tab/>
        <w:t>The UE position knowledge at UE side</w:t>
      </w:r>
    </w:p>
    <w:p w14:paraId="0F68C9B8" w14:textId="77777777" w:rsidR="00F83870" w:rsidRPr="00902581" w:rsidRDefault="00F83870" w:rsidP="00320571"/>
    <w:p w14:paraId="420F5523" w14:textId="77777777"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aff2"/>
        <w:tblW w:w="5000" w:type="pct"/>
        <w:tblLook w:val="04A0" w:firstRow="1" w:lastRow="0" w:firstColumn="1" w:lastColumn="0" w:noHBand="0" w:noVBand="1"/>
      </w:tblPr>
      <w:tblGrid>
        <w:gridCol w:w="1795"/>
        <w:gridCol w:w="7834"/>
      </w:tblGrid>
      <w:tr w:rsidR="00AA1AC9" w:rsidRPr="00902581" w14:paraId="2FF4CEC4" w14:textId="77777777" w:rsidTr="00E83ABC">
        <w:tc>
          <w:tcPr>
            <w:tcW w:w="932" w:type="pct"/>
            <w:shd w:val="clear" w:color="auto" w:fill="00B0F0"/>
          </w:tcPr>
          <w:p w14:paraId="6141E984"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38A869EF"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3175260F" w14:textId="77777777" w:rsidTr="00102E9B">
        <w:tc>
          <w:tcPr>
            <w:tcW w:w="932" w:type="pct"/>
          </w:tcPr>
          <w:p w14:paraId="5DACFFFB" w14:textId="77777777" w:rsidR="00AA1AC9" w:rsidRPr="00902581" w:rsidRDefault="00AA1AC9" w:rsidP="00102E9B">
            <w:r w:rsidRPr="00902581">
              <w:t>Nokia</w:t>
            </w:r>
          </w:p>
        </w:tc>
        <w:tc>
          <w:tcPr>
            <w:tcW w:w="4068" w:type="pct"/>
          </w:tcPr>
          <w:p w14:paraId="50E524A9" w14:textId="77777777" w:rsidR="00AA1AC9" w:rsidRPr="00902581" w:rsidRDefault="00AA1AC9" w:rsidP="00102E9B">
            <w:r w:rsidRPr="00902581">
              <w:t>Proposal 1: The aggregate contribution of all sources of inaccuracy must not violate the limits imposed by the cyclic prefix of the random access preamble.</w:t>
            </w:r>
          </w:p>
          <w:p w14:paraId="01BC577E" w14:textId="77777777" w:rsidR="00AA1AC9" w:rsidRPr="00902581" w:rsidRDefault="00AA1AC9" w:rsidP="00102E9B">
            <w:r w:rsidRPr="00902581">
              <w:lastRenderedPageBreak/>
              <w:t>Proposal 2: The GNSS-assisted pre-compensation solution used by the UE shall meet the demands of the preamble format chosen by the operator, i.e., UE must be prepared to fulfil all preamble format requirements.</w:t>
            </w:r>
          </w:p>
        </w:tc>
      </w:tr>
      <w:tr w:rsidR="00E958DC" w:rsidRPr="00902581" w14:paraId="08690534" w14:textId="77777777" w:rsidTr="00102E9B">
        <w:tc>
          <w:tcPr>
            <w:tcW w:w="932" w:type="pct"/>
          </w:tcPr>
          <w:p w14:paraId="7641EA82" w14:textId="77777777" w:rsidR="00E958DC" w:rsidRPr="00902581" w:rsidRDefault="00E958DC" w:rsidP="00102E9B">
            <w:r w:rsidRPr="00902581">
              <w:lastRenderedPageBreak/>
              <w:t>Thales</w:t>
            </w:r>
          </w:p>
        </w:tc>
        <w:tc>
          <w:tcPr>
            <w:tcW w:w="4068" w:type="pct"/>
          </w:tcPr>
          <w:p w14:paraId="59CE84FF" w14:textId="77777777" w:rsidR="00E6025E" w:rsidRPr="00902581" w:rsidRDefault="00E6025E" w:rsidP="00E6025E">
            <w:r w:rsidRPr="00902581">
              <w:t>Proposal 12.</w:t>
            </w:r>
            <w:r w:rsidRPr="00902581">
              <w:tab/>
              <w:t>The UE shall be able to acquire its User specific TA with an accuracy better than ±</w:t>
            </w:r>
            <w:proofErr w:type="gramStart"/>
            <w:r w:rsidRPr="00902581">
              <w:t>min(</w:t>
            </w:r>
            <w:proofErr w:type="gramEnd"/>
            <w:r w:rsidRPr="00902581">
              <w:t>CP/2,GP/2,(Minimal Relative Cyclic Shift Duration)/2 ),  depending on the PRACH format and configuration.</w:t>
            </w:r>
          </w:p>
          <w:p w14:paraId="62D10992" w14:textId="77777777"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14:paraId="3C5C8F67" w14:textId="77777777" w:rsidTr="00102E9B">
        <w:tc>
          <w:tcPr>
            <w:tcW w:w="932" w:type="pct"/>
          </w:tcPr>
          <w:p w14:paraId="3FF9433A" w14:textId="77777777" w:rsidR="00AA1AC9" w:rsidRPr="00902581" w:rsidRDefault="00DB7152" w:rsidP="00102E9B">
            <w:pPr>
              <w:rPr>
                <w:bCs/>
              </w:rPr>
            </w:pPr>
            <w:r w:rsidRPr="00902581">
              <w:rPr>
                <w:bCs/>
              </w:rPr>
              <w:t>MediaTek, Eutelsat</w:t>
            </w:r>
          </w:p>
        </w:tc>
        <w:tc>
          <w:tcPr>
            <w:tcW w:w="4068" w:type="pct"/>
          </w:tcPr>
          <w:p w14:paraId="5894EFC5" w14:textId="77777777" w:rsidR="00094D2E" w:rsidRPr="00902581" w:rsidRDefault="00094D2E" w:rsidP="00094D2E">
            <w:r w:rsidRPr="00902581">
              <w:t>Proposal 1: The target requirements to achieve for UE uplink pre-compensation assuming access link is in S band are:</w:t>
            </w:r>
          </w:p>
          <w:p w14:paraId="64BF4164" w14:textId="77777777" w:rsidR="00094D2E" w:rsidRPr="00902581" w:rsidRDefault="00094D2E" w:rsidP="00094D2E">
            <w:r w:rsidRPr="00902581">
              <w:t>•</w:t>
            </w:r>
            <w:r w:rsidRPr="00902581">
              <w:tab/>
              <w:t xml:space="preserve">Timing error at the satellite  &lt; ± 50 µs </w:t>
            </w:r>
          </w:p>
          <w:p w14:paraId="183C7797" w14:textId="77777777" w:rsidR="00094D2E" w:rsidRPr="00902581" w:rsidRDefault="00094D2E" w:rsidP="00094D2E">
            <w:r w:rsidRPr="00902581">
              <w:t>•</w:t>
            </w:r>
            <w:r w:rsidRPr="00902581">
              <w:tab/>
              <w:t>Frequency error at the satellite  &lt; ±0.02 ppm or ± 40 Hz at fc = 2 GHz</w:t>
            </w:r>
          </w:p>
          <w:p w14:paraId="62C4A2A9" w14:textId="77777777" w:rsidR="00094D2E" w:rsidRPr="00902581" w:rsidRDefault="00094D2E" w:rsidP="00094D2E">
            <w:r w:rsidRPr="00902581">
              <w:t xml:space="preserve">It is assumed that gNB does pre-compensation and post-compensation of Doppler shift over the feeder link </w:t>
            </w:r>
          </w:p>
          <w:p w14:paraId="2CA12030" w14:textId="77777777"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14:paraId="0997708B" w14:textId="77777777" w:rsidTr="00102E9B">
        <w:tc>
          <w:tcPr>
            <w:tcW w:w="932" w:type="pct"/>
          </w:tcPr>
          <w:p w14:paraId="45F64493" w14:textId="77777777" w:rsidR="00D472EE" w:rsidRPr="00902581" w:rsidRDefault="00D472EE" w:rsidP="00102E9B">
            <w:pPr>
              <w:rPr>
                <w:bCs/>
              </w:rPr>
            </w:pPr>
            <w:r w:rsidRPr="00902581">
              <w:rPr>
                <w:bCs/>
              </w:rPr>
              <w:t>ZTE</w:t>
            </w:r>
          </w:p>
        </w:tc>
        <w:tc>
          <w:tcPr>
            <w:tcW w:w="4068" w:type="pct"/>
          </w:tcPr>
          <w:p w14:paraId="13B1934C" w14:textId="77777777"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14:paraId="1E6C808F" w14:textId="77777777"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14:paraId="438CBF65" w14:textId="77777777" w:rsidR="00DF095A" w:rsidRPr="00902581" w:rsidRDefault="00DF095A" w:rsidP="00094D2E">
            <w:r w:rsidRPr="00902581">
              <w:t>Proposal 8: Reasonable requirements on the accuracy should be defined for pre-compensation to ensure the basic system performance.</w:t>
            </w:r>
          </w:p>
        </w:tc>
      </w:tr>
      <w:tr w:rsidR="00552ADE" w:rsidRPr="00902581" w14:paraId="333D95B4" w14:textId="77777777" w:rsidTr="00102E9B">
        <w:tc>
          <w:tcPr>
            <w:tcW w:w="932" w:type="pct"/>
          </w:tcPr>
          <w:p w14:paraId="11C538B9" w14:textId="77777777" w:rsidR="00552ADE" w:rsidRPr="00902581" w:rsidRDefault="00552ADE" w:rsidP="00102E9B">
            <w:pPr>
              <w:rPr>
                <w:bCs/>
              </w:rPr>
            </w:pPr>
            <w:r w:rsidRPr="00902581">
              <w:rPr>
                <w:bCs/>
              </w:rPr>
              <w:t>Eutelsat</w:t>
            </w:r>
          </w:p>
        </w:tc>
        <w:tc>
          <w:tcPr>
            <w:tcW w:w="4068" w:type="pct"/>
          </w:tcPr>
          <w:p w14:paraId="561DDBD6" w14:textId="77777777"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14:paraId="52877749" w14:textId="77777777" w:rsidR="00552ADE" w:rsidRPr="00902581" w:rsidRDefault="00552ADE" w:rsidP="00552ADE">
            <w:r w:rsidRPr="00902581">
              <w:t>•</w:t>
            </w:r>
            <w:r w:rsidRPr="00902581">
              <w:tab/>
              <w:t xml:space="preserve">Time delay &lt; 0.4 µs </w:t>
            </w:r>
          </w:p>
          <w:p w14:paraId="31F7FD7E" w14:textId="77777777" w:rsidR="00552ADE" w:rsidRPr="00902581" w:rsidRDefault="00552ADE" w:rsidP="00552ADE">
            <w:r w:rsidRPr="00902581">
              <w:t>•</w:t>
            </w:r>
            <w:r w:rsidRPr="00902581">
              <w:tab/>
              <w:t>Doppler shift &lt; +/- 20 Hz</w:t>
            </w:r>
          </w:p>
          <w:p w14:paraId="11C499AD" w14:textId="77777777" w:rsidR="00552ADE" w:rsidRPr="00902581" w:rsidRDefault="00552ADE" w:rsidP="00552ADE">
            <w:r w:rsidRPr="00902581">
              <w:t xml:space="preserve">These limits apply to a UE positioned at the center of a satellite beam. </w:t>
            </w:r>
          </w:p>
          <w:p w14:paraId="3E483F97" w14:textId="77777777"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14:paraId="74BC511B" w14:textId="77777777" w:rsidR="00F117A6" w:rsidRPr="00902581" w:rsidRDefault="00F117A6" w:rsidP="00F117A6">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F117A6" w:rsidRPr="00902581" w14:paraId="7A11C8AD" w14:textId="77777777" w:rsidTr="00343DE3">
              <w:trPr>
                <w:jc w:val="center"/>
              </w:trPr>
              <w:tc>
                <w:tcPr>
                  <w:tcW w:w="2875" w:type="dxa"/>
                </w:tcPr>
                <w:p w14:paraId="77805D0F" w14:textId="77777777" w:rsidR="00F117A6" w:rsidRPr="00902581" w:rsidRDefault="00F117A6" w:rsidP="00343DE3">
                  <w:pPr>
                    <w:rPr>
                      <w:i/>
                      <w:iCs/>
                    </w:rPr>
                  </w:pPr>
                  <w:r w:rsidRPr="00902581">
                    <w:rPr>
                      <w:i/>
                      <w:iCs/>
                    </w:rPr>
                    <w:t>Use</w:t>
                  </w:r>
                </w:p>
              </w:tc>
              <w:tc>
                <w:tcPr>
                  <w:tcW w:w="2082" w:type="dxa"/>
                </w:tcPr>
                <w:p w14:paraId="127F0A27" w14:textId="77777777" w:rsidR="00F117A6" w:rsidRPr="00902581" w:rsidRDefault="00F117A6" w:rsidP="00343DE3">
                  <w:pPr>
                    <w:jc w:val="center"/>
                    <w:rPr>
                      <w:i/>
                      <w:iCs/>
                    </w:rPr>
                  </w:pPr>
                  <w:r w:rsidRPr="00902581">
                    <w:rPr>
                      <w:i/>
                      <w:iCs/>
                    </w:rPr>
                    <w:t>Position accuracy</w:t>
                  </w:r>
                </w:p>
              </w:tc>
              <w:tc>
                <w:tcPr>
                  <w:tcW w:w="2328" w:type="dxa"/>
                </w:tcPr>
                <w:p w14:paraId="2EB53DD4" w14:textId="77777777" w:rsidR="00F117A6" w:rsidRPr="00902581" w:rsidRDefault="00F117A6" w:rsidP="00343DE3">
                  <w:pPr>
                    <w:jc w:val="center"/>
                    <w:rPr>
                      <w:i/>
                      <w:iCs/>
                    </w:rPr>
                  </w:pPr>
                  <w:r w:rsidRPr="00902581">
                    <w:rPr>
                      <w:i/>
                      <w:iCs/>
                    </w:rPr>
                    <w:t>Velocity accuracy</w:t>
                  </w:r>
                </w:p>
              </w:tc>
            </w:tr>
            <w:tr w:rsidR="00F117A6" w:rsidRPr="00902581" w14:paraId="18514071" w14:textId="77777777" w:rsidTr="00343DE3">
              <w:trPr>
                <w:jc w:val="center"/>
              </w:trPr>
              <w:tc>
                <w:tcPr>
                  <w:tcW w:w="2875" w:type="dxa"/>
                </w:tcPr>
                <w:p w14:paraId="174C8CD0" w14:textId="77777777" w:rsidR="00F117A6" w:rsidRPr="00902581" w:rsidRDefault="00F117A6" w:rsidP="00343DE3">
                  <w:pPr>
                    <w:rPr>
                      <w:i/>
                    </w:rPr>
                  </w:pPr>
                  <w:r w:rsidRPr="00902581">
                    <w:rPr>
                      <w:i/>
                    </w:rPr>
                    <w:t>PVT info in SIB signaling for UE pre-compensation</w:t>
                  </w:r>
                </w:p>
              </w:tc>
              <w:tc>
                <w:tcPr>
                  <w:tcW w:w="2082" w:type="dxa"/>
                </w:tcPr>
                <w:p w14:paraId="6EC2B3B1" w14:textId="77777777" w:rsidR="00F117A6" w:rsidRPr="00902581" w:rsidRDefault="00F117A6" w:rsidP="00343DE3">
                  <w:pPr>
                    <w:jc w:val="center"/>
                    <w:rPr>
                      <w:i/>
                    </w:rPr>
                  </w:pPr>
                  <w:r w:rsidRPr="00902581">
                    <w:rPr>
                      <w:i/>
                    </w:rPr>
                    <w:t>&lt; 120 m</w:t>
                  </w:r>
                </w:p>
              </w:tc>
              <w:tc>
                <w:tcPr>
                  <w:tcW w:w="2328" w:type="dxa"/>
                </w:tcPr>
                <w:p w14:paraId="3E748CFB" w14:textId="77777777" w:rsidR="00F117A6" w:rsidRPr="00902581" w:rsidRDefault="00F117A6" w:rsidP="00343DE3">
                  <w:pPr>
                    <w:jc w:val="center"/>
                    <w:rPr>
                      <w:i/>
                    </w:rPr>
                  </w:pPr>
                  <w:r w:rsidRPr="00902581">
                    <w:rPr>
                      <w:i/>
                    </w:rPr>
                    <w:t>&lt; 1.5 m/s</w:t>
                  </w:r>
                </w:p>
              </w:tc>
            </w:tr>
          </w:tbl>
          <w:p w14:paraId="0021FEEE" w14:textId="77777777" w:rsidR="00F117A6" w:rsidRPr="00902581" w:rsidRDefault="00F117A6" w:rsidP="00552ADE"/>
        </w:tc>
      </w:tr>
    </w:tbl>
    <w:p w14:paraId="5CA4D86E" w14:textId="77777777" w:rsidR="00AA1AC9" w:rsidRPr="00902581" w:rsidRDefault="00AA1AC9" w:rsidP="00320571"/>
    <w:p w14:paraId="3B0FEB79" w14:textId="77777777" w:rsidR="00320571" w:rsidRPr="00902581" w:rsidRDefault="00320571" w:rsidP="00320571">
      <w:pPr>
        <w:pStyle w:val="30"/>
      </w:pPr>
      <w:bookmarkStart w:id="42" w:name="_Toc55490747"/>
      <w:r w:rsidRPr="00902581">
        <w:t>Company views</w:t>
      </w:r>
      <w:bookmarkEnd w:id="42"/>
    </w:p>
    <w:p w14:paraId="6CC94FEE"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14:paraId="020C488A" w14:textId="77777777"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14:paraId="2C4778FA" w14:textId="77777777" w:rsidR="005708D2" w:rsidRPr="00902581" w:rsidRDefault="005708D2" w:rsidP="005708D2">
      <w:pPr>
        <w:rPr>
          <w:rFonts w:eastAsiaTheme="minorHAnsi"/>
          <w:bCs/>
          <w:szCs w:val="22"/>
          <w:lang w:val="en-US"/>
        </w:rPr>
      </w:pPr>
      <w:r w:rsidRPr="00902581">
        <w:rPr>
          <w:rFonts w:eastAsiaTheme="minorHAnsi"/>
          <w:bCs/>
          <w:szCs w:val="22"/>
          <w:lang w:val="en-US"/>
        </w:rPr>
        <w:lastRenderedPageBreak/>
        <w:t xml:space="preserve">For some companies the maximal tolerable error TA can be assumed as half of the CP of the configured PRACH. </w:t>
      </w:r>
    </w:p>
    <w:p w14:paraId="4CF8D40E" w14:textId="77777777" w:rsidR="005708D2" w:rsidRPr="00902581" w:rsidRDefault="005708D2" w:rsidP="005708D2">
      <w:pPr>
        <w:rPr>
          <w:lang w:val="en-US"/>
        </w:rPr>
      </w:pPr>
      <w:r w:rsidRPr="00902581">
        <w:rPr>
          <w:lang w:val="en-US"/>
        </w:rPr>
        <w:t>A company proposed that the UE shall be able to acquire its User specific TA with an accuracy better than ±</w:t>
      </w:r>
      <w:proofErr w:type="gramStart"/>
      <w:r w:rsidRPr="00902581">
        <w:rPr>
          <w:lang w:val="en-US"/>
        </w:rPr>
        <w:t>min(</w:t>
      </w:r>
      <w:proofErr w:type="gramEnd"/>
      <w:r w:rsidRPr="00902581">
        <w:rPr>
          <w:lang w:val="en-US"/>
        </w:rPr>
        <w:t>CP/2,GP/2,(Minimal Relative Cyclic Shift Duration)/2 ).</w:t>
      </w:r>
    </w:p>
    <w:p w14:paraId="00EC07A3" w14:textId="77777777"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xml:space="preserve">: timing error at the </w:t>
      </w:r>
      <w:proofErr w:type="gramStart"/>
      <w:r w:rsidRPr="00902581">
        <w:rPr>
          <w:lang w:val="en-US"/>
        </w:rPr>
        <w:t>satellite  &lt;</w:t>
      </w:r>
      <w:proofErr w:type="gramEnd"/>
      <w:r w:rsidRPr="00902581">
        <w:rPr>
          <w:lang w:val="en-US"/>
        </w:rPr>
        <w:t xml:space="preserve"> ± 50 µs</w:t>
      </w:r>
    </w:p>
    <w:p w14:paraId="79EDB6ED" w14:textId="77777777"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14:paraId="2F8FA394" w14:textId="77777777"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14:paraId="34831EFC" w14:textId="77777777"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14:paraId="2548888F" w14:textId="77777777" w:rsidR="00403587" w:rsidRPr="00902581" w:rsidRDefault="00403587" w:rsidP="00F97D38">
      <w:pPr>
        <w:rPr>
          <w:b/>
          <w:lang w:val="en-US"/>
        </w:rPr>
      </w:pPr>
      <w:r w:rsidRPr="00902581">
        <w:rPr>
          <w:b/>
          <w:lang w:val="en-US"/>
        </w:rPr>
        <w:t xml:space="preserve">Option #1: </w:t>
      </w:r>
    </w:p>
    <w:p w14:paraId="6AAB95B6" w14:textId="77777777"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proofErr w:type="gramStart"/>
      <w:r w:rsidRPr="00902581">
        <w:rPr>
          <w:b/>
          <w:lang w:val="en-US"/>
        </w:rPr>
        <w:t>min(</w:t>
      </w:r>
      <w:proofErr w:type="gramEnd"/>
      <w:r w:rsidRPr="00902581">
        <w:rPr>
          <w:b/>
          <w:lang w:val="en-US"/>
        </w:rPr>
        <w:t>CP/2,GP/2,(Minimal Relative Cyclic Shift Duration)/2) depending on the PRACH format and configuration.</w:t>
      </w:r>
    </w:p>
    <w:p w14:paraId="539B570F" w14:textId="77777777" w:rsidR="00403587" w:rsidRPr="00902581" w:rsidRDefault="00403587" w:rsidP="00F97D38">
      <w:pPr>
        <w:rPr>
          <w:b/>
          <w:lang w:val="en-US"/>
        </w:rPr>
      </w:pPr>
      <w:r w:rsidRPr="00902581">
        <w:rPr>
          <w:b/>
          <w:lang w:val="en-US"/>
        </w:rPr>
        <w:t>Option#2:</w:t>
      </w:r>
    </w:p>
    <w:p w14:paraId="0967C287" w14:textId="77777777" w:rsidR="00403587" w:rsidRPr="00902581" w:rsidRDefault="00403587" w:rsidP="00403587">
      <w:pPr>
        <w:rPr>
          <w:b/>
          <w:lang w:val="en-US"/>
        </w:rPr>
      </w:pPr>
      <w:r w:rsidRPr="00902581">
        <w:rPr>
          <w:b/>
          <w:lang w:val="en-US"/>
        </w:rPr>
        <w:t>The target requirements to achieve for UE uplink pre-compensation assuming access link is in S band are:</w:t>
      </w:r>
    </w:p>
    <w:p w14:paraId="6C9E73FB" w14:textId="77777777" w:rsidR="00403587" w:rsidRPr="00902581" w:rsidRDefault="00403587" w:rsidP="00403587">
      <w:pPr>
        <w:rPr>
          <w:b/>
          <w:lang w:val="en-US"/>
        </w:rPr>
      </w:pPr>
      <w:r w:rsidRPr="00902581">
        <w:rPr>
          <w:b/>
          <w:lang w:val="en-US"/>
        </w:rPr>
        <w:t>•</w:t>
      </w:r>
      <w:r w:rsidRPr="00902581">
        <w:rPr>
          <w:b/>
          <w:lang w:val="en-US"/>
        </w:rPr>
        <w:tab/>
        <w:t xml:space="preserve">Timing error at the </w:t>
      </w:r>
      <w:proofErr w:type="gramStart"/>
      <w:r w:rsidRPr="00902581">
        <w:rPr>
          <w:b/>
          <w:lang w:val="en-US"/>
        </w:rPr>
        <w:t>satellite  &lt;</w:t>
      </w:r>
      <w:proofErr w:type="gramEnd"/>
      <w:r w:rsidRPr="00902581">
        <w:rPr>
          <w:b/>
          <w:lang w:val="en-US"/>
        </w:rPr>
        <w:t xml:space="preserve"> ± 50 µs </w:t>
      </w:r>
    </w:p>
    <w:p w14:paraId="15D45434" w14:textId="77777777" w:rsidR="00403587" w:rsidRPr="00902581" w:rsidRDefault="00403587" w:rsidP="00403587">
      <w:pPr>
        <w:rPr>
          <w:b/>
          <w:lang w:val="en-US"/>
        </w:rPr>
      </w:pPr>
      <w:r w:rsidRPr="00902581">
        <w:rPr>
          <w:b/>
          <w:lang w:val="en-US"/>
        </w:rPr>
        <w:t>•</w:t>
      </w:r>
      <w:r w:rsidRPr="00902581">
        <w:rPr>
          <w:b/>
          <w:lang w:val="en-US"/>
        </w:rPr>
        <w:tab/>
        <w:t xml:space="preserve">Frequency error at the </w:t>
      </w:r>
      <w:proofErr w:type="gramStart"/>
      <w:r w:rsidRPr="00902581">
        <w:rPr>
          <w:b/>
          <w:lang w:val="en-US"/>
        </w:rPr>
        <w:t>satellite  &lt;</w:t>
      </w:r>
      <w:proofErr w:type="gramEnd"/>
      <w:r w:rsidRPr="00902581">
        <w:rPr>
          <w:b/>
          <w:lang w:val="en-US"/>
        </w:rPr>
        <w:t xml:space="preserve"> ±0.02 ppm or ± 40 Hz at fc = 2 GHz</w:t>
      </w:r>
    </w:p>
    <w:p w14:paraId="0DAF17A6" w14:textId="77777777" w:rsidR="00403587" w:rsidRPr="00902581" w:rsidRDefault="00403587" w:rsidP="00403587">
      <w:pPr>
        <w:rPr>
          <w:b/>
          <w:lang w:val="en-US"/>
        </w:rPr>
      </w:pPr>
      <w:r w:rsidRPr="00902581">
        <w:rPr>
          <w:b/>
          <w:lang w:val="en-US"/>
        </w:rPr>
        <w:t>Option#3:</w:t>
      </w:r>
    </w:p>
    <w:p w14:paraId="112AFD18" w14:textId="77777777" w:rsidR="00DB5DD9" w:rsidRPr="00902581" w:rsidRDefault="00DB5DD9" w:rsidP="00DB5DD9">
      <w:pPr>
        <w:rPr>
          <w:b/>
          <w:lang w:val="en-US"/>
        </w:rPr>
      </w:pPr>
      <w:r w:rsidRPr="00902581">
        <w:rPr>
          <w:b/>
          <w:lang w:val="en-US"/>
        </w:rPr>
        <w:t>The target requirements to achieve for feeder link and UE uplink pre-compensation are:</w:t>
      </w:r>
    </w:p>
    <w:p w14:paraId="393C47A1" w14:textId="77777777" w:rsidR="00403587" w:rsidRPr="00902581" w:rsidRDefault="00DB5DD9" w:rsidP="00DB5DD9">
      <w:pPr>
        <w:rPr>
          <w:b/>
          <w:lang w:val="en-US"/>
        </w:rPr>
      </w:pPr>
      <w:r w:rsidRPr="00902581">
        <w:rPr>
          <w:b/>
          <w:lang w:val="en-US"/>
        </w:rPr>
        <w:t>•</w:t>
      </w:r>
      <w:r w:rsidRPr="00902581">
        <w:rPr>
          <w:b/>
          <w:lang w:val="en-US"/>
        </w:rPr>
        <w:tab/>
        <w:t>Time delay &lt; 0.4 µs</w:t>
      </w:r>
    </w:p>
    <w:p w14:paraId="5894B105" w14:textId="77777777" w:rsidR="00DB5DD9" w:rsidRPr="00902581" w:rsidRDefault="00DB5DD9" w:rsidP="00DB5DD9">
      <w:pPr>
        <w:rPr>
          <w:b/>
          <w:lang w:val="en-US"/>
        </w:rPr>
      </w:pPr>
      <w:r w:rsidRPr="00902581">
        <w:rPr>
          <w:b/>
          <w:lang w:val="en-US"/>
        </w:rPr>
        <w:t>Option#4:</w:t>
      </w:r>
    </w:p>
    <w:p w14:paraId="5B57FC3C" w14:textId="77777777"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14:paraId="59746775" w14:textId="77777777" w:rsidR="00BF1701" w:rsidRPr="007C2F4F" w:rsidRDefault="00BF1701" w:rsidP="00DB5DD9">
      <w:pPr>
        <w:rPr>
          <w:b/>
          <w:sz w:val="18"/>
          <w:lang w:val="en-US"/>
        </w:rPr>
      </w:pPr>
    </w:p>
    <w:p w14:paraId="61B1CF4A"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320571" w:rsidRPr="00902581" w14:paraId="5C5B23AA" w14:textId="77777777" w:rsidTr="00E83ABC">
        <w:tc>
          <w:tcPr>
            <w:tcW w:w="932" w:type="pct"/>
            <w:shd w:val="clear" w:color="auto" w:fill="00B0F0"/>
          </w:tcPr>
          <w:p w14:paraId="7D6A3746"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6ED7801F"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4871A011" w14:textId="77777777" w:rsidTr="00102E9B">
        <w:tc>
          <w:tcPr>
            <w:tcW w:w="932" w:type="pct"/>
          </w:tcPr>
          <w:p w14:paraId="2F741B15" w14:textId="77777777" w:rsidR="00320571" w:rsidRPr="003C736C" w:rsidRDefault="003C736C" w:rsidP="00102E9B">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43FC4CE" w14:textId="77777777" w:rsidR="003C736C" w:rsidRDefault="003C736C" w:rsidP="003C736C">
            <w:pPr>
              <w:rPr>
                <w:rFonts w:eastAsiaTheme="minorEastAsia"/>
                <w:lang w:eastAsia="zh-CN"/>
              </w:rPr>
            </w:pPr>
            <w:r>
              <w:rPr>
                <w:rFonts w:eastAsiaTheme="minorEastAsia"/>
                <w:lang w:eastAsia="zh-CN"/>
              </w:rPr>
              <w:t xml:space="preserve">It seems that these proposals are not comparable. I.e., option-1 is to define the general requirements. But option-2 is only for satellite self (seems to be for time stamp based solution). Option 3 is not clear w.r.t the feeder link part. </w:t>
            </w:r>
          </w:p>
          <w:p w14:paraId="6D6DD3F2" w14:textId="77777777" w:rsidR="003C736C" w:rsidRDefault="003C736C" w:rsidP="003C736C">
            <w:pPr>
              <w:rPr>
                <w:rFonts w:eastAsiaTheme="minorEastAsia"/>
                <w:lang w:eastAsia="zh-CN"/>
              </w:rPr>
            </w:pPr>
            <w:r>
              <w:rPr>
                <w:rFonts w:eastAsiaTheme="minorEastAsia"/>
                <w:lang w:eastAsia="zh-CN"/>
              </w:rPr>
              <w:t>More clarification is needed for this issue. And general, either one of following can be considered:</w:t>
            </w:r>
          </w:p>
          <w:p w14:paraId="2968E533" w14:textId="77777777" w:rsidR="003C736C" w:rsidRDefault="003C736C" w:rsidP="00346025">
            <w:pPr>
              <w:pStyle w:val="aff"/>
              <w:numPr>
                <w:ilvl w:val="0"/>
                <w:numId w:val="37"/>
              </w:numPr>
              <w:rPr>
                <w:rFonts w:eastAsiaTheme="minorEastAsia"/>
                <w:lang w:eastAsia="zh-CN"/>
              </w:rPr>
            </w:pPr>
            <w:r>
              <w:rPr>
                <w:rFonts w:eastAsiaTheme="minorEastAsia"/>
                <w:lang w:eastAsia="zh-CN"/>
              </w:rPr>
              <w:t>Defining the overall requirement for pre-compensation including Doppler and TA directly without distinguish on the impact of each component;</w:t>
            </w:r>
          </w:p>
          <w:p w14:paraId="382D99CA" w14:textId="77777777" w:rsidR="00320571" w:rsidRPr="003C736C" w:rsidRDefault="003C736C" w:rsidP="00346025">
            <w:pPr>
              <w:pStyle w:val="aff"/>
              <w:numPr>
                <w:ilvl w:val="0"/>
                <w:numId w:val="37"/>
              </w:numPr>
              <w:rPr>
                <w:rFonts w:eastAsiaTheme="minorEastAsia"/>
                <w:lang w:eastAsia="zh-CN"/>
              </w:rPr>
            </w:pPr>
            <w:r>
              <w:rPr>
                <w:rFonts w:eastAsiaTheme="minorEastAsia"/>
                <w:lang w:eastAsia="zh-CN"/>
              </w:rPr>
              <w:t>Separately defining the requirement or indication on the uncertainty, e.g., PVT error.</w:t>
            </w:r>
            <w:r w:rsidRPr="003C736C">
              <w:rPr>
                <w:rFonts w:eastAsiaTheme="minorEastAsia"/>
                <w:lang w:eastAsia="zh-CN"/>
              </w:rPr>
              <w:t xml:space="preserve"> </w:t>
            </w:r>
          </w:p>
        </w:tc>
      </w:tr>
      <w:tr w:rsidR="00320571" w:rsidRPr="00902581" w14:paraId="53435BF1" w14:textId="77777777" w:rsidTr="00102E9B">
        <w:tc>
          <w:tcPr>
            <w:tcW w:w="932" w:type="pct"/>
          </w:tcPr>
          <w:p w14:paraId="4A16832B" w14:textId="77777777" w:rsidR="00320571" w:rsidRPr="00902581" w:rsidRDefault="005B51EE" w:rsidP="00102E9B">
            <w:pPr>
              <w:rPr>
                <w:bCs/>
              </w:rPr>
            </w:pPr>
            <w:r>
              <w:rPr>
                <w:bCs/>
              </w:rPr>
              <w:t>MediaTek</w:t>
            </w:r>
          </w:p>
        </w:tc>
        <w:tc>
          <w:tcPr>
            <w:tcW w:w="4068" w:type="pct"/>
          </w:tcPr>
          <w:p w14:paraId="5CB2DE0A" w14:textId="77777777" w:rsidR="00320571" w:rsidRDefault="00984084" w:rsidP="00102E9B">
            <w:r>
              <w:t>Option 2 is same target timing error requirement of +/-50us as Option 1 for RACH transmission (CP/2 of smallest RACH format 0 in FR1). The UE pre-compensation can be much more accurate than 50us, but there is no need to specify new requirements for initial access. Frequency error is +/-40 Hz or 20% of +/-0.1 ppm UL frequency error in S band at 2 GHz.</w:t>
            </w:r>
          </w:p>
          <w:p w14:paraId="54FD022B" w14:textId="77777777" w:rsidR="00984084" w:rsidRDefault="00984084" w:rsidP="00984084">
            <w:r>
              <w:t>Option 3 is for the delay over the feeder link, whereas options 2 and 3 are for the access link.</w:t>
            </w:r>
          </w:p>
          <w:p w14:paraId="094911FA" w14:textId="77777777" w:rsidR="00984084" w:rsidRPr="00902581" w:rsidRDefault="00984084" w:rsidP="00984084">
            <w:r>
              <w:lastRenderedPageBreak/>
              <w:t>Option2, 3, and 4 could be combined to give overall requirement for timing error and frequency error at the gNB – i.e. CP/2 of smallest RACH format and maximum UL frequency error +/-0.1 ppm.</w:t>
            </w:r>
          </w:p>
        </w:tc>
      </w:tr>
      <w:tr w:rsidR="00F0617A" w:rsidRPr="00902581" w14:paraId="7632ABDF" w14:textId="77777777" w:rsidTr="00102E9B">
        <w:tc>
          <w:tcPr>
            <w:tcW w:w="932" w:type="pct"/>
          </w:tcPr>
          <w:p w14:paraId="5A2B0843" w14:textId="77777777" w:rsidR="00F0617A" w:rsidRPr="00902581" w:rsidRDefault="00F0617A" w:rsidP="00F0617A">
            <w:r>
              <w:lastRenderedPageBreak/>
              <w:t>Ericsson</w:t>
            </w:r>
          </w:p>
        </w:tc>
        <w:tc>
          <w:tcPr>
            <w:tcW w:w="4068" w:type="pct"/>
          </w:tcPr>
          <w:p w14:paraId="3FE8D8C4" w14:textId="77777777" w:rsidR="00F0617A" w:rsidRPr="00067E83" w:rsidRDefault="00F0617A" w:rsidP="00F0617A">
            <w:r>
              <w:t xml:space="preserve">This is a delicate issue that requires careful coordination with RAN4. </w:t>
            </w:r>
            <w:r w:rsidRPr="00067E83">
              <w:t xml:space="preserve">The UE transmission timing error can be found in </w:t>
            </w:r>
            <w:r>
              <w:t>TS 38.133</w:t>
            </w:r>
            <w:r w:rsidRPr="00067E83">
              <w:t xml:space="preserve">, section 7.1.2, where it is stated: </w:t>
            </w:r>
          </w:p>
          <w:p w14:paraId="62D0BCA7" w14:textId="77777777" w:rsidR="00F0617A" w:rsidRPr="00357907" w:rsidRDefault="00F0617A" w:rsidP="00F0617A">
            <w:pPr>
              <w:ind w:left="284"/>
              <w:rPr>
                <w:rFonts w:cs="v4.2.0"/>
                <w:sz w:val="18"/>
                <w:szCs w:val="18"/>
              </w:rPr>
            </w:pPr>
            <w:r w:rsidRPr="00357907">
              <w:rPr>
                <w:rFonts w:cs="v4.2.0"/>
                <w:sz w:val="18"/>
                <w:szCs w:val="18"/>
              </w:rPr>
              <w:t xml:space="preserve">The UE initial transmission timing error shall be less than or equal to </w:t>
            </w:r>
            <w:r w:rsidRPr="00357907">
              <w:rPr>
                <w:rFonts w:ascii="Symbol" w:eastAsia="Symbol" w:hAnsi="Symbol" w:cs="Symbol"/>
                <w:sz w:val="18"/>
                <w:szCs w:val="18"/>
              </w:rPr>
              <w:t></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where the timing error limit value </w:t>
            </w:r>
            <w:proofErr w:type="spellStart"/>
            <w:r w:rsidRPr="00357907">
              <w:rPr>
                <w:rFonts w:cs="v4.2.0"/>
                <w:sz w:val="18"/>
                <w:szCs w:val="18"/>
              </w:rPr>
              <w:t>T</w:t>
            </w:r>
            <w:r w:rsidRPr="00357907">
              <w:rPr>
                <w:rFonts w:cs="v4.2.0"/>
                <w:sz w:val="18"/>
                <w:szCs w:val="18"/>
                <w:vertAlign w:val="subscript"/>
              </w:rPr>
              <w:t>e</w:t>
            </w:r>
            <w:proofErr w:type="spellEnd"/>
            <w:r w:rsidRPr="00357907">
              <w:rPr>
                <w:sz w:val="18"/>
                <w:szCs w:val="18"/>
              </w:rPr>
              <w:t xml:space="preserve"> is specified in Table 7.1.2-1</w:t>
            </w:r>
            <w:r w:rsidRPr="00357907">
              <w:rPr>
                <w:rFonts w:cs="v4.2.0"/>
                <w:sz w:val="18"/>
                <w:szCs w:val="18"/>
              </w:rPr>
              <w:t>. This requirement applies:</w:t>
            </w:r>
          </w:p>
          <w:p w14:paraId="7CE2509E" w14:textId="77777777" w:rsidR="00F0617A" w:rsidRPr="00357907" w:rsidRDefault="00F0617A" w:rsidP="00F0617A">
            <w:pPr>
              <w:ind w:left="852" w:hanging="284"/>
              <w:rPr>
                <w:sz w:val="18"/>
                <w:szCs w:val="18"/>
              </w:rPr>
            </w:pPr>
            <w:r w:rsidRPr="00357907">
              <w:rPr>
                <w:noProof/>
                <w:sz w:val="18"/>
                <w:szCs w:val="18"/>
                <w:lang w:eastAsia="ko-KR"/>
              </w:rPr>
              <w:t>-</w:t>
            </w:r>
            <w:r w:rsidRPr="00357907">
              <w:rPr>
                <w:noProof/>
                <w:sz w:val="18"/>
                <w:szCs w:val="18"/>
                <w:lang w:eastAsia="ko-KR"/>
              </w:rPr>
              <w:tab/>
            </w:r>
            <w:r w:rsidRPr="00357907">
              <w:rPr>
                <w:sz w:val="18"/>
                <w:szCs w:val="18"/>
              </w:rPr>
              <w:t>when it is the first transmission in a DRX cycle for PUCCH, PUSCH and SRS or it is the PRACH transmission.</w:t>
            </w:r>
          </w:p>
          <w:p w14:paraId="113BCA91" w14:textId="77777777" w:rsidR="00F0617A" w:rsidRPr="00357907" w:rsidRDefault="00F0617A" w:rsidP="00F0617A">
            <w:pPr>
              <w:ind w:left="284"/>
              <w:rPr>
                <w:rFonts w:cs="v4.2.0"/>
                <w:sz w:val="18"/>
                <w:szCs w:val="18"/>
              </w:rPr>
            </w:pPr>
            <w:r w:rsidRPr="7B9F5D95">
              <w:rPr>
                <w:rFonts w:cs="v4.2.0"/>
                <w:sz w:val="18"/>
                <w:szCs w:val="18"/>
              </w:rPr>
              <w:t xml:space="preserve">The UE shall meet the </w:t>
            </w:r>
            <w:proofErr w:type="spellStart"/>
            <w:r w:rsidRPr="7B9F5D95">
              <w:rPr>
                <w:rFonts w:cs="v4.2.0"/>
                <w:sz w:val="18"/>
                <w:szCs w:val="18"/>
              </w:rPr>
              <w:t>Te</w:t>
            </w:r>
            <w:proofErr w:type="spellEnd"/>
            <w:r w:rsidRPr="7B9F5D95">
              <w:rPr>
                <w:rFonts w:cs="v4.2.0"/>
                <w:sz w:val="18"/>
                <w:szCs w:val="18"/>
              </w:rPr>
              <w:t xml:space="preserve"> requirement for an initial transmission provided that at least one SSB is available at the UE during the last 160 ms. The reference point for the UE initial transmit timing control requirement shall be the downlink timing of the reference cell minus </w:t>
            </w:r>
            <w:r>
              <w:rPr>
                <w:noProof/>
                <w:lang w:val="en-US" w:eastAsia="zh-CN"/>
              </w:rPr>
              <w:drawing>
                <wp:inline distT="0" distB="0" distL="0" distR="0" wp14:anchorId="46ED226C" wp14:editId="124E5284">
                  <wp:extent cx="1145540" cy="187960"/>
                  <wp:effectExtent l="0" t="0" r="0" b="254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45540" cy="187960"/>
                          </a:xfrm>
                          <a:prstGeom prst="rect">
                            <a:avLst/>
                          </a:prstGeom>
                        </pic:spPr>
                      </pic:pic>
                    </a:graphicData>
                  </a:graphic>
                </wp:inline>
              </w:drawing>
            </w:r>
            <w:r w:rsidRPr="7B9F5D95">
              <w:rPr>
                <w:rFonts w:cs="v4.2.0"/>
                <w:sz w:val="18"/>
                <w:szCs w:val="18"/>
              </w:rPr>
              <w:t xml:space="preserve">. The downlink timing is defined as the time when the first detected path (in time) of the corresponding downlink frame is received </w:t>
            </w:r>
            <w:r w:rsidRPr="7B9F5D95">
              <w:rPr>
                <w:sz w:val="18"/>
                <w:szCs w:val="18"/>
              </w:rPr>
              <w:t xml:space="preserve">from the reference cell. </w:t>
            </w:r>
            <w:r w:rsidRPr="7B9F5D95">
              <w:rPr>
                <w:rFonts w:cs="v4.2.0"/>
                <w:i/>
                <w:iCs/>
                <w:sz w:val="18"/>
                <w:szCs w:val="18"/>
              </w:rPr>
              <w:t>N</w:t>
            </w:r>
            <w:r w:rsidRPr="7B9F5D95">
              <w:rPr>
                <w:rFonts w:cs="v4.2.0"/>
                <w:sz w:val="18"/>
                <w:szCs w:val="18"/>
                <w:vertAlign w:val="subscript"/>
              </w:rPr>
              <w:t>TA</w:t>
            </w:r>
            <w:r w:rsidRPr="7B9F5D95">
              <w:rPr>
                <w:rFonts w:cs="v4.2.0"/>
                <w:sz w:val="18"/>
                <w:szCs w:val="18"/>
              </w:rPr>
              <w:t xml:space="preserve"> for PRACH is defined as 0.</w:t>
            </w:r>
          </w:p>
          <w:p w14:paraId="3DD6D83F" w14:textId="77777777" w:rsidR="00F0617A" w:rsidRPr="00902581" w:rsidRDefault="00F0617A" w:rsidP="00F0617A">
            <w:r>
              <w:t>We feel Options 1 – 3 are a bit ad hoc. For example, in option 1, CP serve other purposes such as handling time dispersion on the radio channel and should not fully be used for estimation inaccuracy. So, we suggest discussion along Option 4, with e.g. LS communications with RAN4 on this topic.</w:t>
            </w:r>
          </w:p>
        </w:tc>
      </w:tr>
      <w:tr w:rsidR="00CF04F1" w:rsidRPr="00902581" w14:paraId="16B1AB43" w14:textId="77777777" w:rsidTr="00102E9B">
        <w:tc>
          <w:tcPr>
            <w:tcW w:w="932" w:type="pct"/>
          </w:tcPr>
          <w:p w14:paraId="10F872B1" w14:textId="77777777" w:rsidR="00CF04F1" w:rsidRPr="00902581" w:rsidRDefault="00CF04F1" w:rsidP="00CF04F1">
            <w:pPr>
              <w:rPr>
                <w:bCs/>
              </w:rPr>
            </w:pPr>
            <w:r>
              <w:rPr>
                <w:bCs/>
              </w:rPr>
              <w:t>Intel</w:t>
            </w:r>
          </w:p>
        </w:tc>
        <w:tc>
          <w:tcPr>
            <w:tcW w:w="4068" w:type="pct"/>
          </w:tcPr>
          <w:p w14:paraId="26549A56" w14:textId="77777777" w:rsidR="00CF04F1" w:rsidRPr="00902581" w:rsidRDefault="00CF04F1" w:rsidP="00CF04F1">
            <w:r>
              <w:t>Option 1 with f</w:t>
            </w:r>
            <w:r w:rsidRPr="001F781F">
              <w:t>requency error at the satellite  &lt; ±0.02 ppm</w:t>
            </w:r>
          </w:p>
        </w:tc>
      </w:tr>
      <w:tr w:rsidR="00CF04F1" w:rsidRPr="00902581" w14:paraId="3A8914AB" w14:textId="77777777" w:rsidTr="00102E9B">
        <w:tc>
          <w:tcPr>
            <w:tcW w:w="932" w:type="pct"/>
          </w:tcPr>
          <w:p w14:paraId="3903F0E6" w14:textId="4B1B87F1" w:rsidR="00CF04F1" w:rsidRPr="00902581" w:rsidRDefault="003C594E" w:rsidP="00CF04F1">
            <w:pPr>
              <w:rPr>
                <w:bCs/>
              </w:rPr>
            </w:pPr>
            <w:r>
              <w:rPr>
                <w:bCs/>
              </w:rPr>
              <w:t>Qualcomm</w:t>
            </w:r>
          </w:p>
        </w:tc>
        <w:tc>
          <w:tcPr>
            <w:tcW w:w="4068" w:type="pct"/>
          </w:tcPr>
          <w:p w14:paraId="673D6CF0" w14:textId="2E4269ED" w:rsidR="00CF04F1" w:rsidRPr="00902581" w:rsidRDefault="00B03890" w:rsidP="00CF04F1">
            <w:r>
              <w:t xml:space="preserve">These requires RAN4 coordination. </w:t>
            </w:r>
            <w:r w:rsidR="00DC7B96">
              <w:t xml:space="preserve">Feeder link </w:t>
            </w:r>
            <w:r>
              <w:t xml:space="preserve">timing error should not be considered. It’s up to gNB. </w:t>
            </w:r>
            <w:r w:rsidR="00DC7B96">
              <w:t xml:space="preserve"> </w:t>
            </w:r>
          </w:p>
        </w:tc>
      </w:tr>
      <w:tr w:rsidR="006236DE" w:rsidRPr="00902581" w14:paraId="762DEF48" w14:textId="77777777" w:rsidTr="00102E9B">
        <w:tc>
          <w:tcPr>
            <w:tcW w:w="932" w:type="pct"/>
          </w:tcPr>
          <w:p w14:paraId="2B4C83AE" w14:textId="1092F742" w:rsidR="006236DE" w:rsidRDefault="006236DE" w:rsidP="006236DE">
            <w:pPr>
              <w:rPr>
                <w:bCs/>
              </w:rPr>
            </w:pPr>
            <w:r>
              <w:rPr>
                <w:rFonts w:eastAsiaTheme="minorEastAsia" w:hint="eastAsia"/>
                <w:bCs/>
                <w:lang w:eastAsia="zh-CN"/>
              </w:rPr>
              <w:t>H</w:t>
            </w:r>
            <w:r>
              <w:rPr>
                <w:rFonts w:eastAsiaTheme="minorEastAsia"/>
                <w:bCs/>
                <w:lang w:eastAsia="zh-CN"/>
              </w:rPr>
              <w:t>uawei</w:t>
            </w:r>
          </w:p>
        </w:tc>
        <w:tc>
          <w:tcPr>
            <w:tcW w:w="4068" w:type="pct"/>
          </w:tcPr>
          <w:p w14:paraId="71244650" w14:textId="77777777" w:rsidR="006236DE" w:rsidRDefault="006236DE" w:rsidP="006236DE">
            <w:pPr>
              <w:rPr>
                <w:rFonts w:eastAsiaTheme="minorEastAsia"/>
                <w:lang w:eastAsia="zh-CN"/>
              </w:rPr>
            </w:pPr>
            <w:r>
              <w:rPr>
                <w:rFonts w:eastAsiaTheme="minorEastAsia"/>
                <w:lang w:eastAsia="zh-CN"/>
              </w:rPr>
              <w:t xml:space="preserve">It seems that different options are addressing different aspects. </w:t>
            </w:r>
          </w:p>
          <w:p w14:paraId="316476CA" w14:textId="17AA52C4" w:rsidR="006236DE" w:rsidRDefault="006236DE" w:rsidP="006236DE">
            <w:r>
              <w:rPr>
                <w:rFonts w:eastAsiaTheme="minorEastAsia"/>
                <w:lang w:eastAsia="zh-CN"/>
              </w:rPr>
              <w:t xml:space="preserve">Overall, our preference is to identify which requirement would have an impact to RAN1 design first and consult RAN4 if necessary. </w:t>
            </w:r>
          </w:p>
        </w:tc>
      </w:tr>
      <w:tr w:rsidR="00054C98" w:rsidRPr="00902581" w14:paraId="590D8CA6" w14:textId="77777777" w:rsidTr="00102E9B">
        <w:tc>
          <w:tcPr>
            <w:tcW w:w="932" w:type="pct"/>
          </w:tcPr>
          <w:p w14:paraId="1C017E6C" w14:textId="3BF2487F" w:rsidR="00054C98" w:rsidRDefault="00054C98" w:rsidP="00054C98">
            <w:pPr>
              <w:rPr>
                <w:rFonts w:eastAsiaTheme="minorEastAsia"/>
                <w:bCs/>
                <w:lang w:eastAsia="zh-CN"/>
              </w:rPr>
            </w:pPr>
            <w:r>
              <w:rPr>
                <w:rFonts w:eastAsia="Malgun Gothic" w:hint="eastAsia"/>
                <w:lang w:eastAsia="ko-KR"/>
              </w:rPr>
              <w:t>Samsung</w:t>
            </w:r>
          </w:p>
        </w:tc>
        <w:tc>
          <w:tcPr>
            <w:tcW w:w="4068" w:type="pct"/>
          </w:tcPr>
          <w:p w14:paraId="005BB3CE" w14:textId="58D3F1B3" w:rsidR="00054C98" w:rsidRDefault="00054C98" w:rsidP="00054C98">
            <w:pPr>
              <w:rPr>
                <w:rFonts w:eastAsiaTheme="minorEastAsia"/>
                <w:lang w:eastAsia="zh-CN"/>
              </w:rPr>
            </w:pPr>
            <w:r>
              <w:rPr>
                <w:rFonts w:eastAsia="Malgun Gothic" w:hint="eastAsia"/>
                <w:lang w:eastAsia="ko-KR"/>
              </w:rPr>
              <w:t>We think this issue should be discussed after determining TA/frequency offset compensation methods.</w:t>
            </w:r>
          </w:p>
        </w:tc>
      </w:tr>
      <w:tr w:rsidR="002520AF" w:rsidRPr="00902581" w14:paraId="67861D75" w14:textId="77777777" w:rsidTr="00102E9B">
        <w:tc>
          <w:tcPr>
            <w:tcW w:w="932" w:type="pct"/>
          </w:tcPr>
          <w:p w14:paraId="7E495BD7" w14:textId="75F6F491" w:rsidR="002520AF" w:rsidRDefault="002520AF" w:rsidP="002520AF">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F55540B" w14:textId="1E11682C" w:rsidR="002520AF" w:rsidRDefault="002520AF" w:rsidP="002520AF">
            <w:pPr>
              <w:rPr>
                <w:rFonts w:eastAsia="Malgun Gothic"/>
                <w:lang w:eastAsia="ko-KR"/>
              </w:rPr>
            </w:pPr>
            <w:r>
              <w:rPr>
                <w:rFonts w:eastAsiaTheme="minorEastAsia" w:hint="eastAsia"/>
                <w:lang w:eastAsia="zh-CN"/>
              </w:rPr>
              <w:t>P</w:t>
            </w:r>
            <w:r>
              <w:rPr>
                <w:rFonts w:eastAsiaTheme="minorEastAsia"/>
                <w:lang w:eastAsia="zh-CN"/>
              </w:rPr>
              <w:t>refer Option 1.</w:t>
            </w:r>
          </w:p>
        </w:tc>
      </w:tr>
      <w:tr w:rsidR="00D26F7F" w:rsidRPr="00902581" w14:paraId="3BA36316" w14:textId="77777777" w:rsidTr="00102E9B">
        <w:tc>
          <w:tcPr>
            <w:tcW w:w="932" w:type="pct"/>
          </w:tcPr>
          <w:p w14:paraId="707FB4F4" w14:textId="64D36FFF" w:rsidR="00D26F7F" w:rsidRDefault="00D26F7F" w:rsidP="002520AF">
            <w:pPr>
              <w:rPr>
                <w:rFonts w:eastAsiaTheme="minorEastAsia"/>
                <w:bCs/>
                <w:lang w:eastAsia="zh-CN"/>
              </w:rPr>
            </w:pPr>
            <w:r>
              <w:rPr>
                <w:rFonts w:eastAsiaTheme="minorEastAsia" w:hint="eastAsia"/>
                <w:bCs/>
                <w:lang w:eastAsia="zh-CN"/>
              </w:rPr>
              <w:t>CATT</w:t>
            </w:r>
          </w:p>
        </w:tc>
        <w:tc>
          <w:tcPr>
            <w:tcW w:w="4068" w:type="pct"/>
          </w:tcPr>
          <w:p w14:paraId="6E4DD9A4" w14:textId="1E7C7CE1" w:rsidR="00D26F7F" w:rsidRDefault="00D26F7F" w:rsidP="002520AF">
            <w:pPr>
              <w:rPr>
                <w:rFonts w:eastAsiaTheme="minorEastAsia"/>
                <w:lang w:eastAsia="zh-CN"/>
              </w:rPr>
            </w:pPr>
            <w:r>
              <w:rPr>
                <w:rFonts w:eastAsiaTheme="minorEastAsia"/>
                <w:lang w:eastAsia="zh-CN"/>
              </w:rPr>
              <w:t>O</w:t>
            </w:r>
            <w:r>
              <w:rPr>
                <w:rFonts w:eastAsiaTheme="minorEastAsia" w:hint="eastAsia"/>
                <w:lang w:eastAsia="zh-CN"/>
              </w:rPr>
              <w:t xml:space="preserve">ption 1 is ok for us. </w:t>
            </w:r>
            <w:r>
              <w:rPr>
                <w:rFonts w:eastAsiaTheme="minorEastAsia"/>
                <w:lang w:eastAsia="zh-CN"/>
              </w:rPr>
              <w:t>M</w:t>
            </w:r>
            <w:r>
              <w:rPr>
                <w:rFonts w:eastAsiaTheme="minorEastAsia" w:hint="eastAsia"/>
                <w:lang w:eastAsia="zh-CN"/>
              </w:rPr>
              <w:t>oreover, it is RAN4 work indeed.</w:t>
            </w:r>
          </w:p>
        </w:tc>
      </w:tr>
      <w:tr w:rsidR="0068312F" w:rsidRPr="00902581" w14:paraId="10489862" w14:textId="77777777" w:rsidTr="00102E9B">
        <w:tc>
          <w:tcPr>
            <w:tcW w:w="932" w:type="pct"/>
          </w:tcPr>
          <w:p w14:paraId="10E271F5" w14:textId="2260E6D0" w:rsidR="0068312F" w:rsidRDefault="0068312F" w:rsidP="0068312F">
            <w:pPr>
              <w:rPr>
                <w:rFonts w:eastAsiaTheme="minorEastAsia"/>
                <w:bCs/>
                <w:lang w:eastAsia="zh-CN"/>
              </w:rPr>
            </w:pPr>
            <w:r>
              <w:rPr>
                <w:bCs/>
              </w:rPr>
              <w:t>APT</w:t>
            </w:r>
          </w:p>
        </w:tc>
        <w:tc>
          <w:tcPr>
            <w:tcW w:w="4068" w:type="pct"/>
          </w:tcPr>
          <w:p w14:paraId="5A3A7934" w14:textId="7A8378B9" w:rsidR="0068312F" w:rsidRDefault="0068312F" w:rsidP="0068312F">
            <w:pPr>
              <w:rPr>
                <w:rFonts w:eastAsiaTheme="minorEastAsia"/>
                <w:lang w:eastAsia="zh-CN"/>
              </w:rPr>
            </w:pPr>
            <w:r>
              <w:t xml:space="preserve">Option 4. LS to RAN4. Agree with Ericsson. </w:t>
            </w:r>
          </w:p>
        </w:tc>
      </w:tr>
      <w:tr w:rsidR="0073109D" w14:paraId="1A99115D" w14:textId="77777777" w:rsidTr="0073109D">
        <w:tc>
          <w:tcPr>
            <w:tcW w:w="932" w:type="pct"/>
          </w:tcPr>
          <w:p w14:paraId="02F283D1" w14:textId="77777777" w:rsidR="0073109D" w:rsidRDefault="0073109D" w:rsidP="00C557AE">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4068" w:type="pct"/>
          </w:tcPr>
          <w:p w14:paraId="2CB799EE" w14:textId="77777777" w:rsidR="0073109D" w:rsidRDefault="0073109D" w:rsidP="00C557AE">
            <w:pPr>
              <w:rPr>
                <w:rFonts w:eastAsiaTheme="minorEastAsia"/>
                <w:lang w:eastAsia="zh-CN"/>
              </w:rPr>
            </w:pPr>
            <w:r w:rsidRPr="003066A7">
              <w:rPr>
                <w:rFonts w:eastAsiaTheme="minorEastAsia"/>
                <w:lang w:eastAsia="zh-CN"/>
              </w:rPr>
              <w:t>These requires RAN4 coordination.</w:t>
            </w:r>
          </w:p>
        </w:tc>
      </w:tr>
      <w:tr w:rsidR="00051BE2" w14:paraId="7066A510" w14:textId="77777777" w:rsidTr="0073109D">
        <w:tc>
          <w:tcPr>
            <w:tcW w:w="932" w:type="pct"/>
          </w:tcPr>
          <w:p w14:paraId="12FF13A5" w14:textId="5B52B587" w:rsidR="00051BE2" w:rsidRDefault="00051BE2" w:rsidP="00051BE2">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EA1632D" w14:textId="0F0ADFC7" w:rsidR="00051BE2" w:rsidRPr="003066A7" w:rsidRDefault="00051BE2" w:rsidP="00051BE2">
            <w:pPr>
              <w:rPr>
                <w:rFonts w:eastAsiaTheme="minorEastAsia"/>
                <w:lang w:eastAsia="zh-CN"/>
              </w:rPr>
            </w:pPr>
            <w:r>
              <w:rPr>
                <w:rFonts w:eastAsiaTheme="minorEastAsia" w:hint="eastAsia"/>
                <w:lang w:eastAsia="zh-CN"/>
              </w:rPr>
              <w:t>W</w:t>
            </w:r>
            <w:r>
              <w:rPr>
                <w:rFonts w:eastAsiaTheme="minorEastAsia"/>
                <w:lang w:eastAsia="zh-CN"/>
              </w:rPr>
              <w:t>e share the same view as ZTE.</w:t>
            </w:r>
          </w:p>
        </w:tc>
      </w:tr>
      <w:tr w:rsidR="00E754B9" w14:paraId="3BF4A6CD" w14:textId="77777777" w:rsidTr="0073109D">
        <w:tc>
          <w:tcPr>
            <w:tcW w:w="932" w:type="pct"/>
          </w:tcPr>
          <w:p w14:paraId="2CB36E0C" w14:textId="497AF9B9" w:rsidR="00E754B9" w:rsidRDefault="00E754B9" w:rsidP="00051BE2">
            <w:pPr>
              <w:rPr>
                <w:rFonts w:eastAsiaTheme="minorEastAsia"/>
                <w:bCs/>
                <w:lang w:eastAsia="zh-CN"/>
              </w:rPr>
            </w:pPr>
            <w:r>
              <w:rPr>
                <w:bCs/>
              </w:rPr>
              <w:t>Thales</w:t>
            </w:r>
          </w:p>
        </w:tc>
        <w:tc>
          <w:tcPr>
            <w:tcW w:w="4068" w:type="pct"/>
          </w:tcPr>
          <w:p w14:paraId="0DCB0E1E" w14:textId="77777777" w:rsidR="00E754B9" w:rsidRDefault="00E754B9" w:rsidP="008E3CD7">
            <w:r>
              <w:t>RAN1 shall define requirements related to the timing error tolerated at RP for</w:t>
            </w:r>
          </w:p>
          <w:p w14:paraId="41E95B8E" w14:textId="77777777" w:rsidR="00E754B9" w:rsidRDefault="00E754B9" w:rsidP="00346025">
            <w:pPr>
              <w:pStyle w:val="aff"/>
              <w:numPr>
                <w:ilvl w:val="0"/>
                <w:numId w:val="27"/>
              </w:numPr>
            </w:pPr>
            <w:r>
              <w:t>Initial access</w:t>
            </w:r>
          </w:p>
          <w:p w14:paraId="306A3B71" w14:textId="77777777" w:rsidR="00E754B9" w:rsidRDefault="00E754B9" w:rsidP="00346025">
            <w:pPr>
              <w:pStyle w:val="aff"/>
              <w:numPr>
                <w:ilvl w:val="0"/>
                <w:numId w:val="27"/>
              </w:numPr>
            </w:pPr>
            <w:r>
              <w:t>UL transmissions in connected mode</w:t>
            </w:r>
          </w:p>
          <w:p w14:paraId="7A9186FE" w14:textId="76772441" w:rsidR="00E754B9" w:rsidRDefault="00E754B9" w:rsidP="00051BE2">
            <w:pPr>
              <w:rPr>
                <w:rFonts w:eastAsiaTheme="minorEastAsia"/>
                <w:lang w:eastAsia="zh-CN"/>
              </w:rPr>
            </w:pPr>
            <w:r>
              <w:t>We support Option 1 for initial access.</w:t>
            </w:r>
          </w:p>
        </w:tc>
      </w:tr>
      <w:tr w:rsidR="00C42602" w14:paraId="38516324" w14:textId="77777777" w:rsidTr="0073109D">
        <w:tc>
          <w:tcPr>
            <w:tcW w:w="932" w:type="pct"/>
          </w:tcPr>
          <w:p w14:paraId="050C31F0" w14:textId="71B0358E" w:rsidR="00C42602" w:rsidRDefault="00C42602" w:rsidP="00C42602">
            <w:pPr>
              <w:rPr>
                <w:bCs/>
              </w:rPr>
            </w:pPr>
            <w:r>
              <w:t>Nokia, Nokia Shanghai Bell</w:t>
            </w:r>
          </w:p>
        </w:tc>
        <w:tc>
          <w:tcPr>
            <w:tcW w:w="4068" w:type="pct"/>
          </w:tcPr>
          <w:p w14:paraId="3FE46708" w14:textId="10037F6E" w:rsidR="00C42602" w:rsidRDefault="00C42602" w:rsidP="00C42602">
            <w:r>
              <w:t>We need some more time to evaluate the TA accuracy requirements as provided by these three Options. Further, accuracy of operation is normally treated in RAN4.</w:t>
            </w:r>
          </w:p>
        </w:tc>
      </w:tr>
      <w:tr w:rsidR="004110E0" w14:paraId="678B8400" w14:textId="77777777" w:rsidTr="004110E0">
        <w:tc>
          <w:tcPr>
            <w:tcW w:w="932" w:type="pct"/>
          </w:tcPr>
          <w:p w14:paraId="18E0DF49" w14:textId="77777777" w:rsidR="004110E0" w:rsidRDefault="004110E0" w:rsidP="004110E0">
            <w:pPr>
              <w:rPr>
                <w:rFonts w:eastAsiaTheme="minorEastAsia"/>
                <w:bCs/>
                <w:lang w:eastAsia="zh-CN"/>
              </w:rPr>
            </w:pPr>
            <w:r>
              <w:rPr>
                <w:rFonts w:eastAsiaTheme="minorEastAsia"/>
                <w:bCs/>
                <w:lang w:eastAsia="zh-CN"/>
              </w:rPr>
              <w:t>Eutelsat</w:t>
            </w:r>
          </w:p>
        </w:tc>
        <w:tc>
          <w:tcPr>
            <w:tcW w:w="4068" w:type="pct"/>
          </w:tcPr>
          <w:p w14:paraId="05E2C425" w14:textId="77777777" w:rsidR="004110E0" w:rsidRDefault="004110E0" w:rsidP="004110E0">
            <w:pPr>
              <w:rPr>
                <w:rFonts w:eastAsiaTheme="minorEastAsia"/>
                <w:lang w:eastAsia="zh-CN"/>
              </w:rPr>
            </w:pPr>
            <w:r>
              <w:rPr>
                <w:rFonts w:eastAsiaTheme="minorEastAsia"/>
                <w:lang w:eastAsia="zh-CN"/>
              </w:rPr>
              <w:t>Agree with MediaTek.</w:t>
            </w:r>
          </w:p>
        </w:tc>
      </w:tr>
    </w:tbl>
    <w:p w14:paraId="37EACA06" w14:textId="77777777" w:rsidR="00320571" w:rsidRPr="00902581" w:rsidRDefault="00320571" w:rsidP="00320571">
      <w:pPr>
        <w:rPr>
          <w:b/>
          <w:lang w:val="en-US" w:eastAsia="zh-CN"/>
        </w:rPr>
      </w:pPr>
    </w:p>
    <w:p w14:paraId="45552338" w14:textId="77777777" w:rsidR="00320571" w:rsidRPr="00902581" w:rsidRDefault="00320571" w:rsidP="00320571"/>
    <w:p w14:paraId="768A1D37" w14:textId="77777777" w:rsidR="00CB0A66" w:rsidRDefault="00CB0A66" w:rsidP="00CB0A66">
      <w:pPr>
        <w:pStyle w:val="30"/>
        <w:rPr>
          <w:lang w:val="en-US"/>
        </w:rPr>
      </w:pPr>
      <w:bookmarkStart w:id="43" w:name="_Ref55490160"/>
      <w:bookmarkStart w:id="44" w:name="_Toc55490748"/>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3"/>
      <w:bookmarkEnd w:id="44"/>
    </w:p>
    <w:p w14:paraId="06C0DCCF" w14:textId="77777777" w:rsidR="000B295F" w:rsidRDefault="000B295F" w:rsidP="000B295F">
      <w:pPr>
        <w:rPr>
          <w:lang w:val="en-US"/>
        </w:rPr>
      </w:pPr>
      <w:r>
        <w:rPr>
          <w:lang w:val="en-US"/>
        </w:rPr>
        <w:t>It is proposed to address the UL synchronization requirements for both time and frequency below.</w:t>
      </w:r>
    </w:p>
    <w:p w14:paraId="408B5932" w14:textId="77777777" w:rsidR="000B295F" w:rsidRDefault="000B295F" w:rsidP="000B295F">
      <w:pPr>
        <w:rPr>
          <w:lang w:val="en-US"/>
        </w:rPr>
      </w:pPr>
      <w:r>
        <w:rPr>
          <w:lang w:val="en-US"/>
        </w:rPr>
        <w:t>Some companies preferred to ask RAN4 to define these requirements.</w:t>
      </w:r>
    </w:p>
    <w:p w14:paraId="3CE99D32" w14:textId="77777777" w:rsidR="000B295F" w:rsidRDefault="000B295F" w:rsidP="000B295F">
      <w:pPr>
        <w:rPr>
          <w:lang w:val="en-US"/>
        </w:rPr>
      </w:pPr>
      <w:r>
        <w:rPr>
          <w:lang w:val="en-US"/>
        </w:rPr>
        <w:t>Some companies suggested to share the initial propositions for discussion with RAN4.</w:t>
      </w:r>
    </w:p>
    <w:p w14:paraId="69406353" w14:textId="77777777" w:rsidR="000B295F" w:rsidRDefault="000B295F" w:rsidP="000B295F">
      <w:pPr>
        <w:rPr>
          <w:lang w:val="en-US"/>
        </w:rPr>
      </w:pPr>
      <w:r>
        <w:rPr>
          <w:lang w:val="en-US"/>
        </w:rPr>
        <w:t>Some companies stated that it should be up to RAN1 to identify such requirements since they are driven by RAN1 design (e.g. PRACH design, CP design, …)</w:t>
      </w:r>
    </w:p>
    <w:p w14:paraId="662F5106" w14:textId="77777777" w:rsidR="000B295F" w:rsidRDefault="000B295F" w:rsidP="000B295F">
      <w:pPr>
        <w:rPr>
          <w:lang w:val="en-US"/>
        </w:rPr>
      </w:pPr>
    </w:p>
    <w:p w14:paraId="40444645" w14:textId="77777777" w:rsidR="000B295F" w:rsidRPr="000B295F" w:rsidRDefault="000B295F" w:rsidP="000B295F">
      <w:pPr>
        <w:rPr>
          <w:b/>
          <w:sz w:val="22"/>
          <w:lang w:val="en-US"/>
        </w:rPr>
      </w:pPr>
      <w:r w:rsidRPr="000B295F">
        <w:rPr>
          <w:b/>
          <w:sz w:val="22"/>
          <w:highlight w:val="yellow"/>
          <w:lang w:val="en-US"/>
        </w:rPr>
        <w:t>FL recommendation:</w:t>
      </w:r>
    </w:p>
    <w:p w14:paraId="16489EE9" w14:textId="77777777" w:rsidR="000B295F" w:rsidRPr="000B295F" w:rsidRDefault="000B295F" w:rsidP="000B295F">
      <w:pPr>
        <w:rPr>
          <w:b/>
          <w:sz w:val="22"/>
          <w:lang w:val="en-US"/>
        </w:rPr>
      </w:pPr>
      <w:r w:rsidRPr="000B295F">
        <w:rPr>
          <w:b/>
          <w:sz w:val="22"/>
          <w:lang w:val="en-US"/>
        </w:rPr>
        <w:t>RAN1 to further investigate the UL synchronization requirements in terms of time alignment and frequency error for:</w:t>
      </w:r>
    </w:p>
    <w:p w14:paraId="7B04FBF3"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09429909"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69AC3726" w14:textId="77777777" w:rsidR="000B295F" w:rsidRPr="000B295F" w:rsidRDefault="000B295F" w:rsidP="000B295F">
      <w:pPr>
        <w:rPr>
          <w:b/>
          <w:sz w:val="22"/>
          <w:lang w:val="en-US"/>
        </w:rPr>
      </w:pPr>
    </w:p>
    <w:p w14:paraId="1A9041FA" w14:textId="32B95873" w:rsidR="000B295F" w:rsidRPr="000B295F" w:rsidRDefault="000B295F" w:rsidP="000B295F">
      <w:pPr>
        <w:rPr>
          <w:b/>
          <w:sz w:val="22"/>
          <w:lang w:val="en-US"/>
        </w:rPr>
      </w:pPr>
      <w:r w:rsidRPr="000B295F">
        <w:rPr>
          <w:b/>
          <w:sz w:val="22"/>
          <w:highlight w:val="yellow"/>
          <w:lang w:val="en-US"/>
        </w:rPr>
        <w:t xml:space="preserve">Potential </w:t>
      </w:r>
      <w:r w:rsidRPr="00894537">
        <w:rPr>
          <w:b/>
          <w:sz w:val="22"/>
          <w:highlight w:val="yellow"/>
          <w:lang w:val="en-US"/>
        </w:rPr>
        <w:t>Proposal</w:t>
      </w:r>
      <w:r w:rsidR="00894537" w:rsidRPr="00894537">
        <w:rPr>
          <w:b/>
          <w:sz w:val="22"/>
          <w:highlight w:val="yellow"/>
          <w:lang w:val="en-US"/>
        </w:rPr>
        <w:t xml:space="preserve"> 7-1</w:t>
      </w:r>
      <w:r w:rsidRPr="00894537">
        <w:rPr>
          <w:b/>
          <w:sz w:val="22"/>
          <w:highlight w:val="yellow"/>
          <w:lang w:val="en-US"/>
        </w:rPr>
        <w:t>:</w:t>
      </w:r>
    </w:p>
    <w:p w14:paraId="2B3FDBAE" w14:textId="77777777" w:rsidR="000B295F" w:rsidRPr="000B295F" w:rsidRDefault="000B295F" w:rsidP="000B295F">
      <w:pPr>
        <w:rPr>
          <w:b/>
          <w:sz w:val="22"/>
          <w:lang w:val="en-US"/>
        </w:rPr>
      </w:pPr>
      <w:r w:rsidRPr="000B295F">
        <w:rPr>
          <w:b/>
          <w:sz w:val="22"/>
          <w:lang w:val="en-US"/>
        </w:rPr>
        <w:t>RAN1 to coordinate with RAN4 to define the UL synchronization requirements in terms of time alignment and frequency error for:</w:t>
      </w:r>
    </w:p>
    <w:p w14:paraId="4BDB5D1B"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Initial access</w:t>
      </w:r>
    </w:p>
    <w:p w14:paraId="398FA5CF" w14:textId="77777777" w:rsidR="000B295F" w:rsidRPr="000B295F" w:rsidRDefault="000B295F" w:rsidP="00346025">
      <w:pPr>
        <w:pStyle w:val="aff"/>
        <w:numPr>
          <w:ilvl w:val="0"/>
          <w:numId w:val="56"/>
        </w:numPr>
        <w:autoSpaceDE w:val="0"/>
        <w:autoSpaceDN w:val="0"/>
        <w:snapToGrid w:val="0"/>
        <w:spacing w:after="120"/>
        <w:contextualSpacing/>
        <w:jc w:val="both"/>
        <w:rPr>
          <w:b/>
          <w:sz w:val="22"/>
          <w:lang w:val="en-US"/>
        </w:rPr>
      </w:pPr>
      <w:r w:rsidRPr="000B295F">
        <w:rPr>
          <w:b/>
          <w:sz w:val="22"/>
          <w:lang w:val="en-US"/>
        </w:rPr>
        <w:t>UL transmissions in RRC Connected State</w:t>
      </w:r>
    </w:p>
    <w:p w14:paraId="56D8B73C" w14:textId="77777777" w:rsidR="000B295F" w:rsidRDefault="000B295F" w:rsidP="000B295F">
      <w:pPr>
        <w:rPr>
          <w:lang w:val="en-US"/>
        </w:rPr>
      </w:pPr>
    </w:p>
    <w:p w14:paraId="595022DA" w14:textId="77777777" w:rsidR="000B295F" w:rsidRPr="007C2F4F" w:rsidRDefault="000B295F" w:rsidP="000B295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aff2"/>
        <w:tblW w:w="5000" w:type="pct"/>
        <w:tblLook w:val="04A0" w:firstRow="1" w:lastRow="0" w:firstColumn="1" w:lastColumn="0" w:noHBand="0" w:noVBand="1"/>
      </w:tblPr>
      <w:tblGrid>
        <w:gridCol w:w="1795"/>
        <w:gridCol w:w="7834"/>
      </w:tblGrid>
      <w:tr w:rsidR="000B295F" w:rsidRPr="00902581" w14:paraId="2D2EAF59" w14:textId="77777777" w:rsidTr="00131678">
        <w:tc>
          <w:tcPr>
            <w:tcW w:w="932" w:type="pct"/>
            <w:shd w:val="clear" w:color="auto" w:fill="00B0F0"/>
          </w:tcPr>
          <w:p w14:paraId="7255E22E" w14:textId="77777777" w:rsidR="000B295F" w:rsidRPr="00902581" w:rsidRDefault="000B295F" w:rsidP="00131678">
            <w:pPr>
              <w:rPr>
                <w:b/>
                <w:color w:val="FFFFFF" w:themeColor="background1"/>
              </w:rPr>
            </w:pPr>
            <w:r w:rsidRPr="00902581">
              <w:rPr>
                <w:b/>
                <w:color w:val="FFFFFF" w:themeColor="background1"/>
              </w:rPr>
              <w:t>Companies</w:t>
            </w:r>
          </w:p>
        </w:tc>
        <w:tc>
          <w:tcPr>
            <w:tcW w:w="4068" w:type="pct"/>
            <w:shd w:val="clear" w:color="auto" w:fill="00B0F0"/>
          </w:tcPr>
          <w:p w14:paraId="63D2E882" w14:textId="77777777" w:rsidR="000B295F" w:rsidRPr="00902581" w:rsidRDefault="000B295F" w:rsidP="00131678">
            <w:pPr>
              <w:rPr>
                <w:b/>
                <w:color w:val="FFFFFF" w:themeColor="background1"/>
              </w:rPr>
            </w:pPr>
            <w:r w:rsidRPr="00902581">
              <w:rPr>
                <w:b/>
                <w:color w:val="FFFFFF" w:themeColor="background1"/>
              </w:rPr>
              <w:t>Comments and Views</w:t>
            </w:r>
          </w:p>
        </w:tc>
      </w:tr>
      <w:tr w:rsidR="000B295F" w:rsidRPr="00902581" w14:paraId="6DE6A4CB" w14:textId="77777777" w:rsidTr="00131678">
        <w:tc>
          <w:tcPr>
            <w:tcW w:w="932" w:type="pct"/>
          </w:tcPr>
          <w:p w14:paraId="7309C74A" w14:textId="459F4394" w:rsidR="000B295F" w:rsidRPr="003C736C" w:rsidRDefault="009C16E2" w:rsidP="00131678">
            <w:pPr>
              <w:rPr>
                <w:rFonts w:eastAsiaTheme="minorEastAsia"/>
                <w:lang w:eastAsia="zh-CN"/>
              </w:rPr>
            </w:pPr>
            <w:r>
              <w:rPr>
                <w:rFonts w:eastAsiaTheme="minorEastAsia"/>
                <w:lang w:eastAsia="zh-CN"/>
              </w:rPr>
              <w:t>MediaTek</w:t>
            </w:r>
          </w:p>
        </w:tc>
        <w:tc>
          <w:tcPr>
            <w:tcW w:w="4068" w:type="pct"/>
          </w:tcPr>
          <w:p w14:paraId="6ACBEA26" w14:textId="1F76D338" w:rsidR="00104107" w:rsidRDefault="00104107" w:rsidP="000B295F">
            <w:pPr>
              <w:rPr>
                <w:rFonts w:eastAsiaTheme="minorEastAsia"/>
                <w:lang w:eastAsia="zh-CN"/>
              </w:rPr>
            </w:pPr>
            <w:r>
              <w:rPr>
                <w:rFonts w:eastAsiaTheme="minorEastAsia"/>
                <w:lang w:eastAsia="zh-CN"/>
              </w:rPr>
              <w:t>The proposal 7-1 is ambiguous. RAN4 is already discussing requirements for UE pre-compensation in RAN4#97e. RAN1 has not yet agreed requirements for UE pre-compensation. If the intention to send an LS to RAN4 to say that RAN1 also discussing UE pre-compensation requirements or waiting for RAN4 to conclude on UE pre-compensation requirements?</w:t>
            </w:r>
          </w:p>
          <w:p w14:paraId="4BB776F7" w14:textId="0C3A01CF" w:rsidR="009C16E2" w:rsidRDefault="009C16E2" w:rsidP="000B295F">
            <w:pPr>
              <w:rPr>
                <w:rFonts w:eastAsiaTheme="minorEastAsia"/>
                <w:lang w:eastAsia="zh-CN"/>
              </w:rPr>
            </w:pPr>
            <w:r>
              <w:rPr>
                <w:rFonts w:eastAsiaTheme="minorEastAsia"/>
                <w:lang w:eastAsia="zh-CN"/>
              </w:rPr>
              <w:t xml:space="preserve">We think a proposal could be </w:t>
            </w:r>
            <w:r w:rsidR="00104107">
              <w:rPr>
                <w:rFonts w:eastAsiaTheme="minorEastAsia"/>
                <w:lang w:eastAsia="zh-CN"/>
              </w:rPr>
              <w:t xml:space="preserve">further discuss </w:t>
            </w:r>
            <w:r>
              <w:rPr>
                <w:rFonts w:eastAsiaTheme="minorEastAsia"/>
                <w:lang w:eastAsia="zh-CN"/>
              </w:rPr>
              <w:t xml:space="preserve">for initial cell access. </w:t>
            </w:r>
            <w:r w:rsidR="00104107">
              <w:rPr>
                <w:rFonts w:eastAsiaTheme="minorEastAsia"/>
                <w:lang w:eastAsia="zh-CN"/>
              </w:rPr>
              <w:t>It seems reasonable RAN1 can agree that f</w:t>
            </w:r>
            <w:r>
              <w:rPr>
                <w:rFonts w:eastAsiaTheme="minorEastAsia"/>
                <w:lang w:eastAsia="zh-CN"/>
              </w:rPr>
              <w:t xml:space="preserve">or initial cell access: </w:t>
            </w:r>
            <w:r w:rsidRPr="009C16E2">
              <w:rPr>
                <w:rFonts w:eastAsiaTheme="minorEastAsia"/>
                <w:lang w:eastAsia="zh-CN"/>
              </w:rPr>
              <w:t xml:space="preserve">overall requirement at the gNB </w:t>
            </w:r>
            <w:r>
              <w:rPr>
                <w:rFonts w:eastAsiaTheme="minorEastAsia"/>
                <w:lang w:eastAsia="zh-CN"/>
              </w:rPr>
              <w:t xml:space="preserve">is </w:t>
            </w:r>
            <w:r w:rsidRPr="009C16E2">
              <w:rPr>
                <w:rFonts w:eastAsiaTheme="minorEastAsia"/>
                <w:lang w:eastAsia="zh-CN"/>
              </w:rPr>
              <w:t xml:space="preserve">CP/2 of smallest RACH format for timing error and </w:t>
            </w:r>
            <w:r>
              <w:rPr>
                <w:rFonts w:eastAsiaTheme="minorEastAsia"/>
                <w:lang w:eastAsia="zh-CN"/>
              </w:rPr>
              <w:t xml:space="preserve">is </w:t>
            </w:r>
            <w:r w:rsidRPr="009C16E2">
              <w:rPr>
                <w:rFonts w:eastAsiaTheme="minorEastAsia"/>
                <w:lang w:eastAsia="zh-CN"/>
              </w:rPr>
              <w:t>maximum UL frequency error +/-0.1 ppm</w:t>
            </w:r>
            <w:r>
              <w:rPr>
                <w:rFonts w:eastAsiaTheme="minorEastAsia"/>
                <w:lang w:eastAsia="zh-CN"/>
              </w:rPr>
              <w:t>.</w:t>
            </w:r>
          </w:p>
          <w:p w14:paraId="6F2808CD" w14:textId="38F91B0D" w:rsidR="009C16E2" w:rsidRPr="000B295F" w:rsidRDefault="009C16E2" w:rsidP="00104107">
            <w:pPr>
              <w:rPr>
                <w:rFonts w:eastAsiaTheme="minorEastAsia"/>
                <w:lang w:eastAsia="zh-CN"/>
              </w:rPr>
            </w:pPr>
            <w:r>
              <w:rPr>
                <w:rFonts w:eastAsiaTheme="minorEastAsia"/>
                <w:lang w:eastAsia="zh-CN"/>
              </w:rPr>
              <w:t xml:space="preserve">The timing error requirement for </w:t>
            </w:r>
            <w:r w:rsidRPr="009C16E2">
              <w:rPr>
                <w:rFonts w:eastAsiaTheme="minorEastAsia"/>
                <w:lang w:eastAsia="zh-CN"/>
              </w:rPr>
              <w:t>UL transmissions in RRC Connected State</w:t>
            </w:r>
            <w:r>
              <w:rPr>
                <w:rFonts w:eastAsiaTheme="minorEastAsia"/>
                <w:lang w:eastAsia="zh-CN"/>
              </w:rPr>
              <w:t xml:space="preserve"> is tighter than that in initial access. </w:t>
            </w:r>
            <w:r w:rsidR="00104107">
              <w:rPr>
                <w:rFonts w:eastAsiaTheme="minorEastAsia"/>
                <w:lang w:eastAsia="zh-CN"/>
              </w:rPr>
              <w:t>B</w:t>
            </w:r>
            <w:r>
              <w:rPr>
                <w:rFonts w:eastAsiaTheme="minorEastAsia"/>
                <w:lang w:eastAsia="zh-CN"/>
              </w:rPr>
              <w:t xml:space="preserve">ased on simulations in [16], accuracy </w:t>
            </w:r>
            <w:r w:rsidR="00104107">
              <w:rPr>
                <w:rFonts w:eastAsiaTheme="minorEastAsia"/>
                <w:lang w:eastAsia="zh-CN"/>
              </w:rPr>
              <w:t>f</w:t>
            </w:r>
            <w:r>
              <w:rPr>
                <w:rFonts w:eastAsiaTheme="minorEastAsia"/>
                <w:lang w:eastAsia="zh-CN"/>
              </w:rPr>
              <w:t xml:space="preserve">or propagation after reading SIB </w:t>
            </w:r>
            <w:r w:rsidR="00104107">
              <w:rPr>
                <w:rFonts w:eastAsiaTheme="minorEastAsia"/>
                <w:lang w:eastAsia="zh-CN"/>
              </w:rPr>
              <w:t xml:space="preserve">within 10 s </w:t>
            </w:r>
            <w:r>
              <w:rPr>
                <w:rFonts w:eastAsiaTheme="minorEastAsia"/>
                <w:lang w:eastAsia="zh-CN"/>
              </w:rPr>
              <w:t xml:space="preserve">can be </w:t>
            </w:r>
            <w:r w:rsidR="00104107">
              <w:rPr>
                <w:rFonts w:eastAsiaTheme="minorEastAsia"/>
                <w:lang w:eastAsia="zh-CN"/>
              </w:rPr>
              <w:t>of the order of</w:t>
            </w:r>
            <w:r>
              <w:rPr>
                <w:rFonts w:eastAsiaTheme="minorEastAsia"/>
                <w:lang w:eastAsia="zh-CN"/>
              </w:rPr>
              <w:t xml:space="preserve"> 1 us</w:t>
            </w:r>
            <w:r w:rsidR="00104107">
              <w:rPr>
                <w:rFonts w:eastAsiaTheme="minorEastAsia"/>
                <w:lang w:eastAsia="zh-CN"/>
              </w:rPr>
              <w:t xml:space="preserve"> for timing error and 1 Hz from frequency error. This should be sufficient to ensure adequate time and frequency alignment. RAN1 could further agree on  connected UE</w:t>
            </w:r>
            <w:r w:rsidR="00104107" w:rsidRPr="00104107">
              <w:rPr>
                <w:rFonts w:eastAsiaTheme="minorEastAsia"/>
                <w:lang w:eastAsia="zh-CN"/>
              </w:rPr>
              <w:t xml:space="preserve">: overall requirement at the gNB is CP/2 of </w:t>
            </w:r>
            <w:r w:rsidR="00104107">
              <w:rPr>
                <w:rFonts w:eastAsiaTheme="minorEastAsia"/>
                <w:lang w:eastAsia="zh-CN"/>
              </w:rPr>
              <w:t>PUSH/PUCCH</w:t>
            </w:r>
            <w:r w:rsidR="00104107" w:rsidRPr="00104107">
              <w:rPr>
                <w:rFonts w:eastAsiaTheme="minorEastAsia"/>
                <w:lang w:eastAsia="zh-CN"/>
              </w:rPr>
              <w:t xml:space="preserve"> for timing error and is maximum UL frequency error +/-0.1 ppm.</w:t>
            </w:r>
          </w:p>
        </w:tc>
      </w:tr>
      <w:tr w:rsidR="009C16E2" w:rsidRPr="00902581" w14:paraId="7F360808" w14:textId="77777777" w:rsidTr="0061708B">
        <w:tc>
          <w:tcPr>
            <w:tcW w:w="932" w:type="pct"/>
            <w:vAlign w:val="center"/>
          </w:tcPr>
          <w:p w14:paraId="19C5F0A7" w14:textId="4BFA491C" w:rsidR="009C16E2" w:rsidRPr="0061708B" w:rsidRDefault="0061708B" w:rsidP="0061708B">
            <w:pPr>
              <w:jc w:val="center"/>
              <w:rPr>
                <w:rFonts w:eastAsia="Malgun Gothic"/>
                <w:lang w:eastAsia="ko-KR"/>
              </w:rPr>
            </w:pPr>
            <w:r>
              <w:rPr>
                <w:rFonts w:eastAsia="Malgun Gothic" w:hint="eastAsia"/>
                <w:lang w:eastAsia="ko-KR"/>
              </w:rPr>
              <w:t>Samsung</w:t>
            </w:r>
          </w:p>
        </w:tc>
        <w:tc>
          <w:tcPr>
            <w:tcW w:w="4068" w:type="pct"/>
          </w:tcPr>
          <w:p w14:paraId="59369565" w14:textId="77777777" w:rsidR="0061708B" w:rsidRDefault="0061708B" w:rsidP="0061708B">
            <w:pPr>
              <w:rPr>
                <w:rFonts w:ascii="Malgun Gothic" w:eastAsia="Malgun Gothic" w:hAnsi="Malgun Gothic"/>
                <w:lang w:val="en-US"/>
              </w:rPr>
            </w:pPr>
            <w:r>
              <w:rPr>
                <w:rFonts w:eastAsia="Malgun Gothic"/>
                <w:lang w:eastAsia="zh-CN"/>
              </w:rPr>
              <w:t>We think UL synchronization requirement can be up to RAN4. </w:t>
            </w:r>
          </w:p>
          <w:p w14:paraId="59ADE4F9" w14:textId="1E0E270C" w:rsidR="009C16E2" w:rsidRPr="000B295F" w:rsidRDefault="0061708B" w:rsidP="0061708B">
            <w:pPr>
              <w:rPr>
                <w:rFonts w:eastAsiaTheme="minorEastAsia"/>
                <w:lang w:eastAsia="zh-CN"/>
              </w:rPr>
            </w:pPr>
            <w:r>
              <w:rPr>
                <w:rFonts w:eastAsia="Malgun Gothic"/>
                <w:lang w:eastAsia="zh-CN"/>
              </w:rPr>
              <w:t>It is not clear how to coordinate. </w:t>
            </w:r>
          </w:p>
        </w:tc>
      </w:tr>
      <w:tr w:rsidR="00134550" w:rsidRPr="00902581" w14:paraId="30AE2B34" w14:textId="77777777" w:rsidTr="00131678">
        <w:tc>
          <w:tcPr>
            <w:tcW w:w="932" w:type="pct"/>
          </w:tcPr>
          <w:p w14:paraId="564B4D71" w14:textId="6CECF18A" w:rsidR="00134550" w:rsidRPr="003C736C" w:rsidRDefault="00134550" w:rsidP="00134550">
            <w:pPr>
              <w:rPr>
                <w:rFonts w:eastAsiaTheme="minorEastAsia"/>
                <w:lang w:eastAsia="zh-CN"/>
              </w:rPr>
            </w:pPr>
            <w:r>
              <w:rPr>
                <w:rFonts w:eastAsiaTheme="minorEastAsia" w:hint="eastAsia"/>
                <w:lang w:eastAsia="zh-CN"/>
              </w:rPr>
              <w:t>X</w:t>
            </w:r>
            <w:r>
              <w:rPr>
                <w:rFonts w:eastAsiaTheme="minorEastAsia"/>
                <w:lang w:eastAsia="zh-CN"/>
              </w:rPr>
              <w:t>iaomi</w:t>
            </w:r>
          </w:p>
        </w:tc>
        <w:tc>
          <w:tcPr>
            <w:tcW w:w="4068" w:type="pct"/>
          </w:tcPr>
          <w:p w14:paraId="21E6DCB7" w14:textId="58FB29F3" w:rsidR="00134550" w:rsidRPr="000B295F" w:rsidRDefault="00134550" w:rsidP="00134550">
            <w:pPr>
              <w:rPr>
                <w:rFonts w:eastAsiaTheme="minorEastAsia"/>
                <w:lang w:eastAsia="zh-CN"/>
              </w:rPr>
            </w:pPr>
            <w:r>
              <w:rPr>
                <w:rFonts w:eastAsiaTheme="minorEastAsia"/>
                <w:lang w:eastAsia="zh-CN"/>
              </w:rPr>
              <w:t>Support p</w:t>
            </w:r>
            <w:r w:rsidRPr="00541B6E">
              <w:rPr>
                <w:rFonts w:eastAsiaTheme="minorEastAsia"/>
                <w:lang w:eastAsia="zh-CN"/>
              </w:rPr>
              <w:t>otential Proposal 7-1</w:t>
            </w:r>
          </w:p>
        </w:tc>
      </w:tr>
      <w:tr w:rsidR="00134550" w:rsidRPr="00902581" w14:paraId="035DEED0" w14:textId="77777777" w:rsidTr="00131678">
        <w:tc>
          <w:tcPr>
            <w:tcW w:w="932" w:type="pct"/>
          </w:tcPr>
          <w:p w14:paraId="792883F0" w14:textId="169E09B1" w:rsidR="00134550" w:rsidRPr="003C736C" w:rsidRDefault="003424E2" w:rsidP="00134550">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225A7597" w14:textId="7F95F349" w:rsidR="00134550" w:rsidRPr="000B295F" w:rsidRDefault="003424E2" w:rsidP="00134550">
            <w:pPr>
              <w:rPr>
                <w:rFonts w:eastAsiaTheme="minorEastAsia"/>
                <w:lang w:eastAsia="zh-CN"/>
              </w:rPr>
            </w:pPr>
            <w:r>
              <w:rPr>
                <w:rFonts w:eastAsiaTheme="minorEastAsia" w:hint="eastAsia"/>
                <w:lang w:eastAsia="zh-CN"/>
              </w:rPr>
              <w:t>Not</w:t>
            </w:r>
            <w:r>
              <w:rPr>
                <w:rFonts w:eastAsiaTheme="minorEastAsia"/>
                <w:lang w:eastAsia="zh-CN"/>
              </w:rPr>
              <w:t xml:space="preserve"> clear about the intention and further works in RAN1 with proposal 7-1. Maybe we can stick to FL recommendation and try to identify some key consideration. Then following up coordination between WGs can be done via LS.</w:t>
            </w:r>
          </w:p>
        </w:tc>
      </w:tr>
      <w:tr w:rsidR="00377504" w:rsidRPr="00902581" w14:paraId="0768494D" w14:textId="77777777" w:rsidTr="00131678">
        <w:tc>
          <w:tcPr>
            <w:tcW w:w="932" w:type="pct"/>
          </w:tcPr>
          <w:p w14:paraId="2654892C" w14:textId="62138C6B" w:rsidR="00377504" w:rsidRDefault="00377504" w:rsidP="00377504">
            <w:pPr>
              <w:rPr>
                <w:rFonts w:eastAsiaTheme="minorEastAsia"/>
                <w:lang w:eastAsia="zh-CN"/>
              </w:rPr>
            </w:pPr>
            <w:r>
              <w:rPr>
                <w:rFonts w:eastAsiaTheme="minorEastAsia"/>
                <w:lang w:eastAsia="zh-CN"/>
              </w:rPr>
              <w:lastRenderedPageBreak/>
              <w:t>Huawei</w:t>
            </w:r>
          </w:p>
        </w:tc>
        <w:tc>
          <w:tcPr>
            <w:tcW w:w="4068" w:type="pct"/>
          </w:tcPr>
          <w:p w14:paraId="68597A87" w14:textId="77777777" w:rsidR="00974575" w:rsidRDefault="00377504" w:rsidP="00377504">
            <w:pPr>
              <w:rPr>
                <w:lang w:val="en-US"/>
              </w:rPr>
            </w:pPr>
            <w:r w:rsidRPr="00377504">
              <w:rPr>
                <w:rFonts w:eastAsiaTheme="minorEastAsia" w:hint="eastAsia"/>
                <w:lang w:eastAsia="zh-CN"/>
              </w:rPr>
              <w:t>F</w:t>
            </w:r>
            <w:r w:rsidRPr="00377504">
              <w:rPr>
                <w:rFonts w:eastAsiaTheme="minorEastAsia"/>
                <w:lang w:eastAsia="zh-CN"/>
              </w:rPr>
              <w:t xml:space="preserve">ine with the FL </w:t>
            </w:r>
            <w:r w:rsidRPr="00377504">
              <w:rPr>
                <w:lang w:val="en-US"/>
              </w:rPr>
              <w:t>recommendation.</w:t>
            </w:r>
            <w:r>
              <w:rPr>
                <w:lang w:val="en-US"/>
              </w:rPr>
              <w:t xml:space="preserve"> </w:t>
            </w:r>
          </w:p>
          <w:p w14:paraId="141F14A9" w14:textId="4BBE866D" w:rsidR="00377504" w:rsidRPr="00377504" w:rsidRDefault="00377504" w:rsidP="00377504">
            <w:pPr>
              <w:rPr>
                <w:rFonts w:eastAsiaTheme="minorEastAsia"/>
                <w:lang w:eastAsia="zh-CN"/>
              </w:rPr>
            </w:pPr>
            <w:r>
              <w:rPr>
                <w:lang w:val="en-US"/>
              </w:rPr>
              <w:t xml:space="preserve">For Proposal 7-1, we share similar view as ZTE that cross WG coordination can be done when needed and we are not there yet. </w:t>
            </w:r>
          </w:p>
        </w:tc>
      </w:tr>
      <w:tr w:rsidR="000C490F" w:rsidRPr="00902581" w14:paraId="2C5394EB" w14:textId="77777777" w:rsidTr="00131678">
        <w:tc>
          <w:tcPr>
            <w:tcW w:w="932" w:type="pct"/>
          </w:tcPr>
          <w:p w14:paraId="1168A89F" w14:textId="35317CCE" w:rsidR="000C490F" w:rsidRDefault="000C490F" w:rsidP="000C490F">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7199AC6" w14:textId="468DA907" w:rsidR="000C490F" w:rsidRPr="00377504" w:rsidRDefault="000C490F" w:rsidP="000C490F">
            <w:pPr>
              <w:rPr>
                <w:rFonts w:eastAsiaTheme="minorEastAsia" w:hint="eastAsia"/>
                <w:lang w:eastAsia="zh-CN"/>
              </w:rPr>
            </w:pPr>
            <w:r>
              <w:rPr>
                <w:rFonts w:eastAsiaTheme="minorEastAsia" w:hint="eastAsia"/>
                <w:lang w:eastAsia="zh-CN"/>
              </w:rPr>
              <w:t>S</w:t>
            </w:r>
            <w:r>
              <w:rPr>
                <w:rFonts w:eastAsiaTheme="minorEastAsia"/>
                <w:lang w:eastAsia="zh-CN"/>
              </w:rPr>
              <w:t>upport</w:t>
            </w:r>
          </w:p>
        </w:tc>
      </w:tr>
    </w:tbl>
    <w:p w14:paraId="0ECC93D6" w14:textId="77777777" w:rsidR="000B295F" w:rsidRPr="000B295F" w:rsidRDefault="000B295F" w:rsidP="000B295F"/>
    <w:p w14:paraId="426F4F23" w14:textId="77777777" w:rsidR="00CB0A66" w:rsidRPr="000B295F" w:rsidRDefault="00CB0A66" w:rsidP="00CB0A66">
      <w:pPr>
        <w:rPr>
          <w:lang w:val="en-US"/>
        </w:rPr>
      </w:pPr>
    </w:p>
    <w:p w14:paraId="6E34E96B" w14:textId="77777777" w:rsidR="00277408" w:rsidRPr="00902581" w:rsidRDefault="00853A5A" w:rsidP="00277408">
      <w:pPr>
        <w:pStyle w:val="2"/>
      </w:pPr>
      <w:bookmarkStart w:id="45" w:name="_Toc55490749"/>
      <w:r w:rsidRPr="00902581">
        <w:t>Issue#</w:t>
      </w:r>
      <w:r w:rsidR="00AF5378" w:rsidRPr="00902581">
        <w:t>8</w:t>
      </w:r>
      <w:r w:rsidR="00277408" w:rsidRPr="00902581">
        <w:t>: UL frequency synchronization requirements</w:t>
      </w:r>
      <w:bookmarkEnd w:id="45"/>
    </w:p>
    <w:p w14:paraId="7EEB920C" w14:textId="77777777" w:rsidR="00277408" w:rsidRPr="00902581" w:rsidRDefault="00277408" w:rsidP="00277408">
      <w:pPr>
        <w:pStyle w:val="30"/>
      </w:pPr>
      <w:bookmarkStart w:id="46" w:name="_Toc55490750"/>
      <w:r w:rsidRPr="00902581">
        <w:t>Background</w:t>
      </w:r>
      <w:bookmarkEnd w:id="46"/>
    </w:p>
    <w:p w14:paraId="2E4ED105" w14:textId="77777777" w:rsidR="00277408" w:rsidRPr="00902581" w:rsidRDefault="00277408" w:rsidP="00277408">
      <w:r w:rsidRPr="00902581">
        <w:t>During the last e-meeting, the following FL recommendations were made:</w:t>
      </w:r>
    </w:p>
    <w:p w14:paraId="20B56DA2" w14:textId="77777777" w:rsidR="00277408" w:rsidRPr="00902581" w:rsidRDefault="00277408" w:rsidP="00346025">
      <w:pPr>
        <w:numPr>
          <w:ilvl w:val="0"/>
          <w:numId w:val="25"/>
        </w:numPr>
      </w:pPr>
      <w:r w:rsidRPr="00902581">
        <w:t xml:space="preserve">RAN1 to further discuss the requirements related to UL frequency alignment. </w:t>
      </w:r>
    </w:p>
    <w:p w14:paraId="6B3B97E5" w14:textId="77777777" w:rsidR="00277408" w:rsidRPr="00902581" w:rsidRDefault="00277408" w:rsidP="00346025">
      <w:pPr>
        <w:numPr>
          <w:ilvl w:val="0"/>
          <w:numId w:val="25"/>
        </w:numPr>
      </w:pPr>
      <w:r w:rsidRPr="00902581">
        <w:t>RAN1 to further discuss the implication of UL frequency alignment requirements on the expected accuracy of the satellite position and velocity and the UE position knowledge at UE side.</w:t>
      </w:r>
    </w:p>
    <w:p w14:paraId="683F274C" w14:textId="77777777" w:rsidR="00277408" w:rsidRPr="00902581" w:rsidRDefault="00277408" w:rsidP="00277408">
      <w:pPr>
        <w:ind w:firstLine="284"/>
      </w:pPr>
    </w:p>
    <w:tbl>
      <w:tblPr>
        <w:tblStyle w:val="aff2"/>
        <w:tblW w:w="5000" w:type="pct"/>
        <w:tblLook w:val="04A0" w:firstRow="1" w:lastRow="0" w:firstColumn="1" w:lastColumn="0" w:noHBand="0" w:noVBand="1"/>
      </w:tblPr>
      <w:tblGrid>
        <w:gridCol w:w="1795"/>
        <w:gridCol w:w="7834"/>
      </w:tblGrid>
      <w:tr w:rsidR="00277408" w:rsidRPr="00902581" w14:paraId="1B581DAE" w14:textId="77777777" w:rsidTr="00E83ABC">
        <w:tc>
          <w:tcPr>
            <w:tcW w:w="932" w:type="pct"/>
            <w:shd w:val="clear" w:color="auto" w:fill="00B0F0"/>
          </w:tcPr>
          <w:p w14:paraId="59D3793B"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20DEB87B" w14:textId="77777777" w:rsidR="00277408" w:rsidRPr="00902581" w:rsidRDefault="00277408" w:rsidP="008853FA">
            <w:pPr>
              <w:rPr>
                <w:b/>
                <w:color w:val="FFFFFF" w:themeColor="background1"/>
              </w:rPr>
            </w:pPr>
            <w:r w:rsidRPr="00902581">
              <w:rPr>
                <w:b/>
                <w:color w:val="FFFFFF" w:themeColor="background1"/>
              </w:rPr>
              <w:t>Proposals</w:t>
            </w:r>
          </w:p>
        </w:tc>
      </w:tr>
      <w:tr w:rsidR="00277408" w:rsidRPr="00902581" w14:paraId="5A648F76" w14:textId="77777777" w:rsidTr="008853FA">
        <w:tc>
          <w:tcPr>
            <w:tcW w:w="932" w:type="pct"/>
          </w:tcPr>
          <w:p w14:paraId="1E774B45" w14:textId="77777777" w:rsidR="00277408" w:rsidRPr="00902581" w:rsidRDefault="00277408" w:rsidP="008853FA">
            <w:r w:rsidRPr="00902581">
              <w:t>Thales</w:t>
            </w:r>
          </w:p>
        </w:tc>
        <w:tc>
          <w:tcPr>
            <w:tcW w:w="4068" w:type="pct"/>
          </w:tcPr>
          <w:p w14:paraId="618F4C3D" w14:textId="77777777" w:rsidR="00277408" w:rsidRPr="00902581" w:rsidRDefault="00277408" w:rsidP="008853FA">
            <w:r w:rsidRPr="00902581">
              <w:t>Proposal 4.</w:t>
            </w:r>
            <w:r w:rsidRPr="00902581">
              <w:tab/>
              <w:t>From RAN1 perspective, the UE position knowledge shall be considered available at UE side at any given time with acceptable accuracy.</w:t>
            </w:r>
          </w:p>
          <w:p w14:paraId="516CA683" w14:textId="77777777"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14:paraId="503CCE13" w14:textId="77777777"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14:paraId="47BA8A9D" w14:textId="77777777"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LoS predominance, …), the GNSS service can be roughly considered available at any time and the associated localization error (3D accuracy) can be roughly considered in the range from 1m to 20m.</w:t>
            </w:r>
          </w:p>
        </w:tc>
      </w:tr>
      <w:tr w:rsidR="00277408" w:rsidRPr="00902581" w14:paraId="29176C0B" w14:textId="77777777" w:rsidTr="008853FA">
        <w:tc>
          <w:tcPr>
            <w:tcW w:w="932" w:type="pct"/>
          </w:tcPr>
          <w:p w14:paraId="5EE08752" w14:textId="77777777" w:rsidR="00277408" w:rsidRPr="00902581" w:rsidRDefault="00277408" w:rsidP="008853FA">
            <w:r w:rsidRPr="00902581">
              <w:t>Huawei</w:t>
            </w:r>
          </w:p>
        </w:tc>
        <w:tc>
          <w:tcPr>
            <w:tcW w:w="4068" w:type="pct"/>
          </w:tcPr>
          <w:p w14:paraId="66B42C61" w14:textId="77777777" w:rsidR="00277408" w:rsidRPr="00902581" w:rsidRDefault="00277408" w:rsidP="008853FA">
            <w:r w:rsidRPr="00902581">
              <w:t>Observation 2: For GNSS UE, the UL frequency offset at gNB is negligible.</w:t>
            </w:r>
          </w:p>
        </w:tc>
      </w:tr>
      <w:tr w:rsidR="00277408" w:rsidRPr="00902581" w14:paraId="7177F320" w14:textId="77777777" w:rsidTr="008853FA">
        <w:tc>
          <w:tcPr>
            <w:tcW w:w="932" w:type="pct"/>
          </w:tcPr>
          <w:p w14:paraId="02989D91" w14:textId="77777777" w:rsidR="00277408" w:rsidRPr="00902581" w:rsidRDefault="00277408" w:rsidP="008853FA">
            <w:pPr>
              <w:rPr>
                <w:bCs/>
              </w:rPr>
            </w:pPr>
            <w:r w:rsidRPr="00902581">
              <w:rPr>
                <w:bCs/>
              </w:rPr>
              <w:t>MediaTek, Eutelsat</w:t>
            </w:r>
          </w:p>
        </w:tc>
        <w:tc>
          <w:tcPr>
            <w:tcW w:w="4068" w:type="pct"/>
          </w:tcPr>
          <w:p w14:paraId="33E186AA" w14:textId="77777777" w:rsidR="00BF4799" w:rsidRDefault="00BF4799" w:rsidP="00BF4799">
            <w:pPr>
              <w:pStyle w:val="af8"/>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14:paraId="6DF7EA12" w14:textId="77777777" w:rsidR="00BF4799" w:rsidRPr="00335156" w:rsidRDefault="000C490F" w:rsidP="00BF4799">
            <w:pPr>
              <w:pStyle w:val="af8"/>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14:paraId="5ADB9BDD" w14:textId="77777777" w:rsidR="00BF4799" w:rsidRPr="00335156" w:rsidRDefault="00BF4799" w:rsidP="00BF4799">
            <w:pPr>
              <w:pStyle w:val="af8"/>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14:paraId="35F759B5" w14:textId="77777777" w:rsidR="00BF4799" w:rsidRPr="00335156" w:rsidRDefault="00BF4799" w:rsidP="00346025">
            <w:pPr>
              <w:pStyle w:val="af8"/>
              <w:numPr>
                <w:ilvl w:val="0"/>
                <w:numId w:val="34"/>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14:paraId="6D394839" w14:textId="77777777" w:rsidR="00BF4799" w:rsidRPr="004A64E7" w:rsidRDefault="00BF4799" w:rsidP="00346025">
            <w:pPr>
              <w:pStyle w:val="af8"/>
              <w:numPr>
                <w:ilvl w:val="0"/>
                <w:numId w:val="34"/>
              </w:numPr>
              <w:rPr>
                <w:lang w:val="es-ES"/>
              </w:rPr>
            </w:pPr>
            <w:r w:rsidRPr="004A64E7">
              <w:rPr>
                <w:lang w:val="es-ES"/>
              </w:rPr>
              <w:t>Doppler error due to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14:paraId="499499E2" w14:textId="77777777" w:rsidR="00BF4799" w:rsidRPr="007C2F4F" w:rsidRDefault="00BF4799" w:rsidP="008853FA">
            <w:pPr>
              <w:rPr>
                <w:lang w:val="es-ES"/>
              </w:rPr>
            </w:pPr>
          </w:p>
          <w:p w14:paraId="64E05196" w14:textId="77777777"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w:t>
            </w:r>
            <w:r w:rsidRPr="00902581">
              <w:lastRenderedPageBreak/>
              <w:t xml:space="preserve">for UL frequency synchronization. In term of satellite position accuracy (ΔU) and satellite velocity accuracy ΔV, this corresponds to   </w:t>
            </w:r>
          </w:p>
          <w:p w14:paraId="0CA6C335" w14:textId="77777777" w:rsidR="00277408" w:rsidRPr="008E3CD7" w:rsidRDefault="00277408" w:rsidP="008853FA">
            <w:pPr>
              <w:rPr>
                <w:lang w:val="da-DK"/>
              </w:rPr>
            </w:pPr>
            <w:r w:rsidRPr="00902581">
              <w:tab/>
            </w:r>
            <w:r w:rsidRPr="008E3CD7">
              <w:rPr>
                <w:lang w:val="da-DK"/>
              </w:rPr>
              <w:t>For LEO</w:t>
            </w:r>
          </w:p>
          <w:p w14:paraId="749B8851" w14:textId="77777777" w:rsidR="00277408" w:rsidRPr="008E3CD7" w:rsidRDefault="00277408" w:rsidP="008853FA">
            <w:pPr>
              <w:rPr>
                <w:lang w:val="da-DK"/>
              </w:rPr>
            </w:pPr>
            <w:r w:rsidRPr="008E3CD7">
              <w:rPr>
                <w:lang w:val="da-DK"/>
              </w:rPr>
              <w:tab/>
              <w:t xml:space="preserve">∆U&lt;±120m  </w:t>
            </w:r>
          </w:p>
          <w:p w14:paraId="0DC970E2" w14:textId="77777777" w:rsidR="00277408" w:rsidRPr="008E3CD7" w:rsidRDefault="00277408" w:rsidP="008853FA">
            <w:pPr>
              <w:rPr>
                <w:lang w:val="da-DK"/>
              </w:rPr>
            </w:pPr>
            <w:r w:rsidRPr="008E3CD7">
              <w:rPr>
                <w:lang w:val="da-DK"/>
              </w:rPr>
              <w:tab/>
              <w:t>∆V&lt;±1.5 m/sec</w:t>
            </w:r>
          </w:p>
          <w:p w14:paraId="03FC3F7C" w14:textId="77777777" w:rsidR="00277408" w:rsidRPr="00902581" w:rsidRDefault="00277408" w:rsidP="008853FA">
            <w:r w:rsidRPr="008E3CD7">
              <w:rPr>
                <w:lang w:val="da-DK"/>
              </w:rPr>
              <w:tab/>
            </w:r>
            <w:r w:rsidRPr="00902581">
              <w:t>For GEO</w:t>
            </w:r>
          </w:p>
          <w:p w14:paraId="7F1C200E" w14:textId="77777777" w:rsidR="00277408" w:rsidRPr="00902581" w:rsidRDefault="00277408" w:rsidP="008853FA">
            <w:r w:rsidRPr="00902581">
              <w:tab/>
              <w:t xml:space="preserve">∆U&lt; ±21 km  </w:t>
            </w:r>
          </w:p>
          <w:p w14:paraId="7506B923" w14:textId="77777777" w:rsidR="00277408" w:rsidRPr="00902581" w:rsidRDefault="00277408" w:rsidP="008853FA">
            <w:r w:rsidRPr="00902581">
              <w:tab/>
              <w:t>∆V&lt; ±2.7 m/sec</w:t>
            </w:r>
          </w:p>
          <w:p w14:paraId="1DF95DE4" w14:textId="77777777" w:rsidR="00277408" w:rsidRPr="00902581" w:rsidRDefault="00277408" w:rsidP="008853FA">
            <w:r w:rsidRPr="00902581">
              <w:t>Observation 3: The UE pre-compensation accuracy is mainly dependent on the accuracy of the position and satellite velocity signaled by the Gateway and on the device propagation accuracy of this information.</w:t>
            </w:r>
          </w:p>
          <w:p w14:paraId="0293B625" w14:textId="77777777" w:rsidR="00277408" w:rsidRPr="00902581" w:rsidRDefault="00277408" w:rsidP="008853FA">
            <w:r w:rsidRPr="00902581">
              <w:t>Proposal 1: The target requirements to achieve for UE uplink pre-compensation assuming access link is in S band are:</w:t>
            </w:r>
          </w:p>
          <w:p w14:paraId="77BF5366" w14:textId="77777777" w:rsidR="00277408" w:rsidRPr="00902581" w:rsidRDefault="00277408" w:rsidP="008853FA">
            <w:r w:rsidRPr="00902581">
              <w:t>•</w:t>
            </w:r>
            <w:r w:rsidRPr="00902581">
              <w:tab/>
              <w:t xml:space="preserve">Timing error at the satellite  &lt; ± 50 µs </w:t>
            </w:r>
          </w:p>
          <w:p w14:paraId="01EF6579" w14:textId="77777777" w:rsidR="00277408" w:rsidRPr="00902581" w:rsidRDefault="00277408" w:rsidP="008853FA">
            <w:r w:rsidRPr="00902581">
              <w:t>•</w:t>
            </w:r>
            <w:r w:rsidRPr="00902581">
              <w:tab/>
              <w:t>Frequency error at the satellite  &lt; ±0.02 ppm or ± 40 Hz at fc = 2 GHz</w:t>
            </w:r>
          </w:p>
          <w:p w14:paraId="58148F46" w14:textId="77777777" w:rsidR="00277408" w:rsidRPr="00902581" w:rsidRDefault="00277408" w:rsidP="008853FA">
            <w:r w:rsidRPr="00902581">
              <w:t xml:space="preserve">It is assumed that gNB does pre-compensation and post-compensation of Doppler shift over the feeder link </w:t>
            </w:r>
          </w:p>
          <w:p w14:paraId="27C952BD" w14:textId="77777777"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14:paraId="44FA6CB5" w14:textId="77777777" w:rsidTr="008853FA">
        <w:tc>
          <w:tcPr>
            <w:tcW w:w="932" w:type="pct"/>
          </w:tcPr>
          <w:p w14:paraId="21B703FE" w14:textId="77777777" w:rsidR="00277408" w:rsidRPr="00902581" w:rsidRDefault="00277408" w:rsidP="008853FA">
            <w:pPr>
              <w:rPr>
                <w:bCs/>
              </w:rPr>
            </w:pPr>
            <w:r w:rsidRPr="00902581">
              <w:rPr>
                <w:bCs/>
              </w:rPr>
              <w:lastRenderedPageBreak/>
              <w:t>ZTE</w:t>
            </w:r>
          </w:p>
        </w:tc>
        <w:tc>
          <w:tcPr>
            <w:tcW w:w="4068" w:type="pct"/>
          </w:tcPr>
          <w:p w14:paraId="0520FA5F" w14:textId="77777777"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14:paraId="5D31D2D8" w14:textId="77777777" w:rsidR="00277408" w:rsidRPr="00902581" w:rsidRDefault="00277408" w:rsidP="008853FA">
            <w:pPr>
              <w:jc w:val="both"/>
            </w:pPr>
            <w:r w:rsidRPr="00902581">
              <w:t>The Doppler is proportional to the relative speed between UE and air-/space-borne platform along the LoS path. Assuming that satellite velocity is known, the Doppler calculation error is mainly determined by the elevation angle difference of real path and obtained path. With fixed location error</w:t>
            </w:r>
            <w:r w:rsidR="002663AA" w:rsidRPr="00902581">
              <w:rPr>
                <w:noProof/>
              </w:rPr>
              <w:object w:dxaOrig="220" w:dyaOrig="280" w14:anchorId="0D8BCC88">
                <v:shape id="_x0000_i1032" type="#_x0000_t75" alt="" style="width:10.15pt;height:11.5pt;mso-width-percent:0;mso-height-percent:0;mso-width-percent:0;mso-height-percent:0" o:ole="">
                  <v:imagedata r:id="rId37" o:title=""/>
                </v:shape>
                <o:OLEObject Type="Embed" ProgID="Equation.3" ShapeID="_x0000_i1032" DrawAspect="Content" ObjectID="_1666445101" r:id="rId38"/>
              </w:object>
            </w:r>
            <w:r w:rsidRPr="00902581">
              <w:t>, the elevation angle difference is upper bounded by</w:t>
            </w:r>
          </w:p>
          <w:p w14:paraId="5B729B7B" w14:textId="77777777" w:rsidR="00277408" w:rsidRPr="00902581" w:rsidRDefault="002663AA" w:rsidP="008853FA">
            <w:pPr>
              <w:spacing w:beforeLines="50" w:before="120" w:afterLines="50" w:after="120"/>
              <w:ind w:leftChars="200" w:left="400"/>
              <w:jc w:val="center"/>
              <w:rPr>
                <w:rFonts w:eastAsia="宋体"/>
              </w:rPr>
            </w:pPr>
            <w:r w:rsidRPr="00902581">
              <w:rPr>
                <w:noProof/>
                <w:position w:val="-24"/>
              </w:rPr>
              <w:object w:dxaOrig="1240" w:dyaOrig="630" w14:anchorId="17162876">
                <v:shape id="_x0000_i1033" type="#_x0000_t75" alt="" style="width:62.3pt;height:32.25pt;mso-width-percent:0;mso-height-percent:0;mso-width-percent:0;mso-height-percent:0" o:ole="">
                  <v:imagedata r:id="rId39" o:title=""/>
                </v:shape>
                <o:OLEObject Type="Embed" ProgID="Equation.3" ShapeID="_x0000_i1033" DrawAspect="Content" ObjectID="_1666445102" r:id="rId40"/>
              </w:object>
            </w:r>
            <w:r w:rsidR="00277408" w:rsidRPr="00902581">
              <w:rPr>
                <w:rFonts w:eastAsia="宋体"/>
              </w:rPr>
              <w:t>,</w:t>
            </w:r>
          </w:p>
          <w:p w14:paraId="56C3B6EB" w14:textId="77777777" w:rsidR="00277408" w:rsidRPr="00902581" w:rsidRDefault="00277408" w:rsidP="008853FA">
            <w:pPr>
              <w:jc w:val="both"/>
            </w:pPr>
            <w:r w:rsidRPr="00902581">
              <w:t xml:space="preserve">where </w:t>
            </w:r>
            <w:r w:rsidR="002663AA" w:rsidRPr="00902581">
              <w:rPr>
                <w:noProof/>
              </w:rPr>
              <w:object w:dxaOrig="185" w:dyaOrig="259" w14:anchorId="6EF2B22A">
                <v:shape id="_x0000_i1034" type="#_x0000_t75" alt="" style="width:9.3pt;height:11.95pt;mso-width-percent:0;mso-height-percent:0;mso-width-percent:0;mso-height-percent:0" o:ole="">
                  <v:imagedata r:id="rId41" o:title=""/>
                </v:shape>
                <o:OLEObject Type="Embed" ProgID="Equation.3" ShapeID="_x0000_i1034" DrawAspect="Content" ObjectID="_1666445103" r:id="rId42"/>
              </w:object>
            </w:r>
            <w:r w:rsidRPr="00902581">
              <w:t xml:space="preserve"> is the height of air-/space-borne </w:t>
            </w:r>
            <w:proofErr w:type="gramStart"/>
            <w:r w:rsidRPr="00902581">
              <w:t>platform.</w:t>
            </w:r>
            <w:proofErr w:type="gramEnd"/>
            <w:r w:rsidRPr="00902581">
              <w:t xml:space="preserve"> Therefore, in order to ensure that the Doppler calculation error is lower than tolerable threshold</w:t>
            </w:r>
            <w:r w:rsidR="002663AA" w:rsidRPr="00902581">
              <w:rPr>
                <w:noProof/>
              </w:rPr>
              <w:object w:dxaOrig="613" w:dyaOrig="345" w14:anchorId="1AA914B5">
                <v:shape id="_x0000_i1035" type="#_x0000_t75" alt="" style="width:31.8pt;height:19pt;mso-width-percent:0;mso-height-percent:0;mso-width-percent:0;mso-height-percent:0" o:ole="">
                  <v:imagedata r:id="rId43" o:title=""/>
                </v:shape>
                <o:OLEObject Type="Embed" ProgID="Equation.3" ShapeID="_x0000_i1035" DrawAspect="Content" ObjectID="_1666445104" r:id="rId44"/>
              </w:object>
            </w:r>
            <w:r w:rsidRPr="00902581">
              <w:t>, the location error should be smaller than</w:t>
            </w:r>
          </w:p>
          <w:p w14:paraId="2D4D2B2A" w14:textId="77777777" w:rsidR="00277408" w:rsidRPr="00902581" w:rsidRDefault="002663AA" w:rsidP="008853FA">
            <w:pPr>
              <w:spacing w:beforeLines="50" w:before="120" w:afterLines="50" w:after="120"/>
              <w:ind w:leftChars="200" w:left="400"/>
              <w:jc w:val="center"/>
              <w:rPr>
                <w:rFonts w:eastAsia="宋体"/>
              </w:rPr>
            </w:pPr>
            <w:r w:rsidRPr="00902581">
              <w:rPr>
                <w:noProof/>
                <w:position w:val="-30"/>
              </w:rPr>
              <w:object w:dxaOrig="3530" w:dyaOrig="690" w14:anchorId="71FC92A7">
                <v:shape id="_x0000_i1036" type="#_x0000_t75" alt="" style="width:176.25pt;height:35.35pt;mso-width-percent:0;mso-height-percent:0;mso-width-percent:0;mso-height-percent:0" o:ole="">
                  <v:imagedata r:id="rId45" o:title=""/>
                </v:shape>
                <o:OLEObject Type="Embed" ProgID="Equation.3" ShapeID="_x0000_i1036" DrawAspect="Content" ObjectID="_1666445105" r:id="rId46"/>
              </w:object>
            </w:r>
            <w:r w:rsidR="00277408" w:rsidRPr="00902581">
              <w:rPr>
                <w:rFonts w:eastAsia="宋体"/>
              </w:rPr>
              <w:t>,</w:t>
            </w:r>
          </w:p>
          <w:p w14:paraId="047DC347" w14:textId="77777777" w:rsidR="00277408" w:rsidRPr="00902581" w:rsidRDefault="00277408" w:rsidP="008853FA">
            <w:pPr>
              <w:jc w:val="both"/>
            </w:pPr>
            <w:r w:rsidRPr="00902581">
              <w:t xml:space="preserve">where </w:t>
            </w:r>
            <w:r w:rsidR="002663AA" w:rsidRPr="00902581">
              <w:rPr>
                <w:noProof/>
              </w:rPr>
              <w:object w:dxaOrig="227" w:dyaOrig="315" w14:anchorId="416C3CAC">
                <v:shape id="_x0000_i1037" type="#_x0000_t75" alt="" style="width:9.7pt;height:15.45pt;mso-width-percent:0;mso-height-percent:0;mso-width-percent:0;mso-height-percent:0" o:ole="">
                  <v:imagedata r:id="rId47" o:title=""/>
                </v:shape>
                <o:OLEObject Type="Embed" ProgID="Equation.3" ShapeID="_x0000_i1037" DrawAspect="Content" ObjectID="_1666445106" r:id="rId48"/>
              </w:object>
            </w:r>
            <w:r w:rsidRPr="00902581">
              <w:t xml:space="preserve"> is the carrier frequency and </w:t>
            </w:r>
            <w:r w:rsidR="002663AA" w:rsidRPr="00902581">
              <w:rPr>
                <w:noProof/>
              </w:rPr>
              <w:object w:dxaOrig="155" w:dyaOrig="190" w14:anchorId="21E62690">
                <v:shape id="_x0000_i1038" type="#_x0000_t75" alt="" style="width:8.85pt;height:9.3pt;mso-width-percent:0;mso-height-percent:0;mso-width-percent:0;mso-height-percent:0" o:ole="">
                  <v:imagedata r:id="rId49" o:title=""/>
                </v:shape>
                <o:OLEObject Type="Embed" ProgID="Equation.3" ShapeID="_x0000_i1038" DrawAspect="Content" ObjectID="_1666445107" r:id="rId50"/>
              </w:object>
            </w:r>
            <w:r w:rsidRPr="00902581">
              <w:t xml:space="preserve"> is the speed of air-/space-borne platform.</w:t>
            </w:r>
          </w:p>
          <w:p w14:paraId="67B9262D" w14:textId="77777777"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14:paraId="3881566F" w14:textId="77777777" w:rsidTr="008853FA">
        <w:tc>
          <w:tcPr>
            <w:tcW w:w="932" w:type="pct"/>
          </w:tcPr>
          <w:p w14:paraId="562925DB" w14:textId="77777777" w:rsidR="00277408" w:rsidRPr="00902581" w:rsidRDefault="00277408" w:rsidP="008853FA">
            <w:pPr>
              <w:rPr>
                <w:bCs/>
              </w:rPr>
            </w:pPr>
            <w:r w:rsidRPr="00902581">
              <w:rPr>
                <w:bCs/>
              </w:rPr>
              <w:t>Eutelsat</w:t>
            </w:r>
          </w:p>
        </w:tc>
        <w:tc>
          <w:tcPr>
            <w:tcW w:w="4068" w:type="pct"/>
          </w:tcPr>
          <w:p w14:paraId="039E350E" w14:textId="77777777" w:rsidR="00277408" w:rsidRPr="00902581" w:rsidRDefault="00277408" w:rsidP="008853FA">
            <w:r w:rsidRPr="00902581">
              <w:t>Proposal 1: The target requirements to achieve for feeder link and UE uplink pre-compensation are [8]:</w:t>
            </w:r>
          </w:p>
          <w:p w14:paraId="6765FC2D" w14:textId="77777777" w:rsidR="00277408" w:rsidRPr="00902581" w:rsidRDefault="00277408" w:rsidP="008853FA">
            <w:r w:rsidRPr="00902581">
              <w:t>•</w:t>
            </w:r>
            <w:r w:rsidRPr="00902581">
              <w:tab/>
              <w:t xml:space="preserve">Time delay &lt; 0.4 µs </w:t>
            </w:r>
          </w:p>
          <w:p w14:paraId="4E883CFD" w14:textId="77777777" w:rsidR="00277408" w:rsidRPr="00902581" w:rsidRDefault="00277408" w:rsidP="008853FA">
            <w:r w:rsidRPr="00902581">
              <w:lastRenderedPageBreak/>
              <w:t>•</w:t>
            </w:r>
            <w:r w:rsidRPr="00902581">
              <w:tab/>
              <w:t>Doppler shift &lt; +/- 20 Hz</w:t>
            </w:r>
          </w:p>
          <w:p w14:paraId="5B988C4D" w14:textId="77777777" w:rsidR="00277408" w:rsidRPr="00902581" w:rsidRDefault="00277408" w:rsidP="008853FA">
            <w:r w:rsidRPr="00902581">
              <w:t>These limits apply to a UE positioned at the center of a satellite beam.</w:t>
            </w:r>
          </w:p>
          <w:p w14:paraId="064B5060" w14:textId="77777777" w:rsidR="00277408" w:rsidRPr="00902581" w:rsidRDefault="00277408" w:rsidP="008853FA">
            <w:r w:rsidRPr="00902581">
              <w:t>Proposal 2: The required accuracy of satellite position and satellite velocity broadcast by the Gateway is:</w:t>
            </w:r>
          </w:p>
          <w:tbl>
            <w:tblPr>
              <w:tblStyle w:val="aff2"/>
              <w:tblW w:w="0" w:type="auto"/>
              <w:jc w:val="center"/>
              <w:tblLook w:val="04A0" w:firstRow="1" w:lastRow="0" w:firstColumn="1" w:lastColumn="0" w:noHBand="0" w:noVBand="1"/>
            </w:tblPr>
            <w:tblGrid>
              <w:gridCol w:w="2875"/>
              <w:gridCol w:w="2082"/>
              <w:gridCol w:w="2328"/>
            </w:tblGrid>
            <w:tr w:rsidR="00277408" w:rsidRPr="00902581" w14:paraId="254A040F" w14:textId="77777777" w:rsidTr="008853FA">
              <w:trPr>
                <w:jc w:val="center"/>
              </w:trPr>
              <w:tc>
                <w:tcPr>
                  <w:tcW w:w="2875" w:type="dxa"/>
                </w:tcPr>
                <w:p w14:paraId="125723A8" w14:textId="77777777" w:rsidR="00277408" w:rsidRPr="00902581" w:rsidRDefault="00277408" w:rsidP="008853FA">
                  <w:pPr>
                    <w:rPr>
                      <w:i/>
                      <w:iCs/>
                    </w:rPr>
                  </w:pPr>
                  <w:r w:rsidRPr="00902581">
                    <w:rPr>
                      <w:i/>
                      <w:iCs/>
                    </w:rPr>
                    <w:t>Use</w:t>
                  </w:r>
                </w:p>
              </w:tc>
              <w:tc>
                <w:tcPr>
                  <w:tcW w:w="2082" w:type="dxa"/>
                </w:tcPr>
                <w:p w14:paraId="33FFA106" w14:textId="77777777" w:rsidR="00277408" w:rsidRPr="00902581" w:rsidRDefault="00277408" w:rsidP="008853FA">
                  <w:pPr>
                    <w:jc w:val="center"/>
                    <w:rPr>
                      <w:i/>
                      <w:iCs/>
                    </w:rPr>
                  </w:pPr>
                  <w:r w:rsidRPr="00902581">
                    <w:rPr>
                      <w:i/>
                      <w:iCs/>
                    </w:rPr>
                    <w:t>Position accuracy</w:t>
                  </w:r>
                </w:p>
              </w:tc>
              <w:tc>
                <w:tcPr>
                  <w:tcW w:w="2328" w:type="dxa"/>
                </w:tcPr>
                <w:p w14:paraId="70D13779" w14:textId="77777777" w:rsidR="00277408" w:rsidRPr="00902581" w:rsidRDefault="00277408" w:rsidP="008853FA">
                  <w:pPr>
                    <w:jc w:val="center"/>
                    <w:rPr>
                      <w:i/>
                      <w:iCs/>
                    </w:rPr>
                  </w:pPr>
                  <w:r w:rsidRPr="00902581">
                    <w:rPr>
                      <w:i/>
                      <w:iCs/>
                    </w:rPr>
                    <w:t>Velocity accuracy</w:t>
                  </w:r>
                </w:p>
              </w:tc>
            </w:tr>
            <w:tr w:rsidR="00277408" w:rsidRPr="00902581" w14:paraId="48B7C78F" w14:textId="77777777" w:rsidTr="008853FA">
              <w:trPr>
                <w:jc w:val="center"/>
              </w:trPr>
              <w:tc>
                <w:tcPr>
                  <w:tcW w:w="2875" w:type="dxa"/>
                </w:tcPr>
                <w:p w14:paraId="238A8AE5" w14:textId="77777777" w:rsidR="00277408" w:rsidRPr="00902581" w:rsidRDefault="00277408" w:rsidP="008853FA">
                  <w:pPr>
                    <w:rPr>
                      <w:i/>
                    </w:rPr>
                  </w:pPr>
                  <w:r w:rsidRPr="00902581">
                    <w:rPr>
                      <w:i/>
                    </w:rPr>
                    <w:t>PVT info in SIB signaling for UE pre-compensation</w:t>
                  </w:r>
                </w:p>
              </w:tc>
              <w:tc>
                <w:tcPr>
                  <w:tcW w:w="2082" w:type="dxa"/>
                </w:tcPr>
                <w:p w14:paraId="14FF25B2" w14:textId="77777777" w:rsidR="00277408" w:rsidRPr="00902581" w:rsidRDefault="00277408" w:rsidP="008853FA">
                  <w:pPr>
                    <w:jc w:val="center"/>
                    <w:rPr>
                      <w:i/>
                    </w:rPr>
                  </w:pPr>
                  <w:r w:rsidRPr="00902581">
                    <w:rPr>
                      <w:i/>
                    </w:rPr>
                    <w:t>&lt; 120 m</w:t>
                  </w:r>
                </w:p>
              </w:tc>
              <w:tc>
                <w:tcPr>
                  <w:tcW w:w="2328" w:type="dxa"/>
                </w:tcPr>
                <w:p w14:paraId="1B55E17A" w14:textId="77777777" w:rsidR="00277408" w:rsidRPr="00902581" w:rsidRDefault="00277408" w:rsidP="008853FA">
                  <w:pPr>
                    <w:jc w:val="center"/>
                    <w:rPr>
                      <w:i/>
                    </w:rPr>
                  </w:pPr>
                  <w:r w:rsidRPr="00902581">
                    <w:rPr>
                      <w:i/>
                    </w:rPr>
                    <w:t>&lt; 1.5 m/s</w:t>
                  </w:r>
                </w:p>
              </w:tc>
            </w:tr>
          </w:tbl>
          <w:p w14:paraId="4D6F824E" w14:textId="77777777" w:rsidR="00277408" w:rsidRPr="00902581" w:rsidRDefault="00277408" w:rsidP="008853FA"/>
          <w:p w14:paraId="49E6BD82" w14:textId="77777777" w:rsidR="00277408" w:rsidRPr="00902581" w:rsidRDefault="00277408" w:rsidP="008853FA">
            <w:r w:rsidRPr="00902581">
              <w:t xml:space="preserve">Observation 1: LEO satellites are typically equipped with onboard GNSS receivers with position accuracy in the order of 10 meters and velocity accuracy in the order of 10 cm / s. </w:t>
            </w:r>
          </w:p>
          <w:p w14:paraId="3400EF88" w14:textId="77777777"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14:paraId="22F1FCF0" w14:textId="77777777" w:rsidR="00277408" w:rsidRPr="00902581" w:rsidRDefault="00277408" w:rsidP="008853FA">
            <w:r w:rsidRPr="00902581">
              <w:t>Observation 3: Satellite PVT report can be propagated by Gateway over a period of 2 hours with a position accuracy of &lt; 1 m.</w:t>
            </w:r>
          </w:p>
        </w:tc>
      </w:tr>
      <w:tr w:rsidR="00277408" w:rsidRPr="00902581" w14:paraId="33A4C3A1" w14:textId="77777777" w:rsidTr="008853FA">
        <w:tc>
          <w:tcPr>
            <w:tcW w:w="932" w:type="pct"/>
          </w:tcPr>
          <w:p w14:paraId="54DDB298" w14:textId="77777777" w:rsidR="00277408" w:rsidRPr="00902581" w:rsidRDefault="00277408" w:rsidP="008853FA">
            <w:pPr>
              <w:rPr>
                <w:bCs/>
              </w:rPr>
            </w:pPr>
            <w:r w:rsidRPr="00902581">
              <w:rPr>
                <w:bCs/>
              </w:rPr>
              <w:lastRenderedPageBreak/>
              <w:t>Qualcomm</w:t>
            </w:r>
          </w:p>
        </w:tc>
        <w:tc>
          <w:tcPr>
            <w:tcW w:w="4068" w:type="pct"/>
          </w:tcPr>
          <w:p w14:paraId="58195BFE" w14:textId="77777777" w:rsidR="00277408" w:rsidRPr="00902581" w:rsidRDefault="00277408" w:rsidP="008853FA">
            <w:r w:rsidRPr="00902581">
              <w:t xml:space="preserve">Based on our best knowledge, without an on-board GPS receiver, the accuracy of LEO satellite’s geolocation available at UE side can range from several 100 meters to 10 km. </w:t>
            </w:r>
          </w:p>
          <w:p w14:paraId="5FEAF2E4" w14:textId="77777777" w:rsidR="00277408" w:rsidRPr="00902581" w:rsidRDefault="00277408" w:rsidP="008853FA">
            <w:r w:rsidRPr="00902581">
              <w:t>Consider UL frequency control Option 1 that can have larger frequency error than Option 2. There are two main frequency error sources:</w:t>
            </w:r>
          </w:p>
          <w:p w14:paraId="537509F1" w14:textId="77777777" w:rsidR="00277408" w:rsidRPr="00902581" w:rsidRDefault="00277408" w:rsidP="008853FA">
            <w:r w:rsidRPr="00902581">
              <w:tab/>
              <w:t>UE residual frequency error after synchronized to DL signal, denoted by R in ppm.</w:t>
            </w:r>
          </w:p>
          <w:p w14:paraId="4C0B38B8" w14:textId="77777777" w:rsidR="00277408" w:rsidRPr="00902581" w:rsidRDefault="00277408" w:rsidP="008853FA">
            <w:r w:rsidRPr="00902581">
              <w:tab/>
              <w:t xml:space="preserve">Estimation error of the Doppler of the service link, denoted </w:t>
            </w:r>
            <w:proofErr w:type="gramStart"/>
            <w:r w:rsidRPr="00902581">
              <w:t xml:space="preserve">by  </w:t>
            </w:r>
            <w:r w:rsidRPr="00902581">
              <w:t></w:t>
            </w:r>
            <w:proofErr w:type="gramEnd"/>
            <w:r w:rsidRPr="00902581">
              <w:t>D in ppm.</w:t>
            </w:r>
          </w:p>
          <w:p w14:paraId="658BC056" w14:textId="77777777" w:rsidR="00277408" w:rsidRPr="00902581" w:rsidRDefault="00277408" w:rsidP="008853FA"/>
          <w:p w14:paraId="3D5E86BF" w14:textId="77777777" w:rsidR="00277408" w:rsidRPr="00902581" w:rsidRDefault="00277408" w:rsidP="008853FA">
            <w:r w:rsidRPr="00902581">
              <w:t>The UL frequency error in ppm after UE autonomous compensation with option 1 can be found as</w:t>
            </w:r>
          </w:p>
          <w:p w14:paraId="6E642F9D" w14:textId="77777777" w:rsidR="00277408" w:rsidRPr="00902581" w:rsidRDefault="00277408" w:rsidP="008853FA">
            <w:proofErr w:type="spellStart"/>
            <w:r w:rsidRPr="00902581">
              <w:t>F_e</w:t>
            </w:r>
            <w:proofErr w:type="spellEnd"/>
            <w:r w:rsidRPr="00902581">
              <w:t>=</w:t>
            </w:r>
            <w:proofErr w:type="spellStart"/>
            <w:r w:rsidRPr="00902581">
              <w:t>R+2∆D</w:t>
            </w:r>
            <w:proofErr w:type="spellEnd"/>
            <w:r w:rsidRPr="00902581">
              <w:t xml:space="preserve">                (1)</w:t>
            </w:r>
          </w:p>
          <w:p w14:paraId="14839F43" w14:textId="77777777"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14:paraId="18817F52" w14:textId="77777777"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14:paraId="3AFE262F" w14:textId="77777777"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w:t>
            </w:r>
            <w:proofErr w:type="gramStart"/>
            <w:r w:rsidRPr="00902581">
              <w:t>),  we</w:t>
            </w:r>
            <w:proofErr w:type="gramEnd"/>
            <w:r w:rsidRPr="00902581">
              <w:t xml:space="preserve"> have the following observation.</w:t>
            </w:r>
          </w:p>
          <w:p w14:paraId="430BB829" w14:textId="77777777" w:rsidR="00277408" w:rsidRPr="00902581" w:rsidRDefault="00277408" w:rsidP="008853FA">
            <w:r w:rsidRPr="00902581">
              <w:t>Observation 2: Unless satellite location accuracy at UE side can be less than 1 km, UE UL frequency error without network frequency control is non-negligible.</w:t>
            </w:r>
          </w:p>
        </w:tc>
      </w:tr>
    </w:tbl>
    <w:p w14:paraId="52F1BCF2" w14:textId="77777777" w:rsidR="00277408" w:rsidRPr="00902581" w:rsidRDefault="00277408" w:rsidP="00277408"/>
    <w:p w14:paraId="1EEA785E" w14:textId="77777777" w:rsidR="00277408" w:rsidRPr="00902581" w:rsidRDefault="00277408" w:rsidP="00277408">
      <w:pPr>
        <w:pStyle w:val="30"/>
      </w:pPr>
      <w:bookmarkStart w:id="47" w:name="_Toc55490751"/>
      <w:r w:rsidRPr="00902581">
        <w:t>Companies views</w:t>
      </w:r>
      <w:bookmarkEnd w:id="47"/>
    </w:p>
    <w:p w14:paraId="24186992" w14:textId="77777777" w:rsidR="005F42F9" w:rsidRPr="00902581" w:rsidRDefault="005F42F9" w:rsidP="005F42F9">
      <w:r w:rsidRPr="00902581">
        <w:t>Some companies [Thales, MediaTek] mentioned the requirement of 0.1 ppm captured in TR 38.101:</w:t>
      </w:r>
    </w:p>
    <w:tbl>
      <w:tblPr>
        <w:tblStyle w:val="aff2"/>
        <w:tblW w:w="0" w:type="auto"/>
        <w:tblLook w:val="04A0" w:firstRow="1" w:lastRow="0" w:firstColumn="1" w:lastColumn="0" w:noHBand="0" w:noVBand="1"/>
      </w:tblPr>
      <w:tblGrid>
        <w:gridCol w:w="9629"/>
      </w:tblGrid>
      <w:tr w:rsidR="005F42F9" w:rsidRPr="00902581" w14:paraId="2A1C8F70" w14:textId="77777777" w:rsidTr="008853FA">
        <w:tc>
          <w:tcPr>
            <w:tcW w:w="9855" w:type="dxa"/>
          </w:tcPr>
          <w:p w14:paraId="5796BB16" w14:textId="77777777" w:rsidR="005F42F9" w:rsidRPr="00902581" w:rsidRDefault="005F42F9" w:rsidP="008853FA">
            <w:pPr>
              <w:rPr>
                <w:i/>
              </w:rPr>
            </w:pPr>
            <w:r w:rsidRPr="00902581">
              <w:rPr>
                <w:i/>
              </w:rPr>
              <w:t>6.4</w:t>
            </w:r>
            <w:r w:rsidRPr="00902581">
              <w:rPr>
                <w:i/>
              </w:rPr>
              <w:tab/>
            </w:r>
            <w:r w:rsidRPr="00902581">
              <w:rPr>
                <w:i/>
              </w:rPr>
              <w:tab/>
              <w:t>Transmit signal quality</w:t>
            </w:r>
          </w:p>
          <w:p w14:paraId="4C942BE9" w14:textId="77777777" w:rsidR="005F42F9" w:rsidRPr="00902581" w:rsidRDefault="005F42F9" w:rsidP="008853FA">
            <w:pPr>
              <w:rPr>
                <w:i/>
              </w:rPr>
            </w:pPr>
            <w:r w:rsidRPr="00902581">
              <w:rPr>
                <w:i/>
              </w:rPr>
              <w:t>6.4.1</w:t>
            </w:r>
            <w:r w:rsidRPr="00902581">
              <w:rPr>
                <w:i/>
              </w:rPr>
              <w:tab/>
              <w:t>Frequency error</w:t>
            </w:r>
          </w:p>
          <w:p w14:paraId="6B655937" w14:textId="77777777" w:rsidR="005F42F9" w:rsidRPr="00902581" w:rsidRDefault="005F42F9" w:rsidP="008853FA">
            <w:r w:rsidRPr="00902581">
              <w:rPr>
                <w:i/>
              </w:rPr>
              <w:lastRenderedPageBreak/>
              <w:t>The UE basic measurement interval of modulated carrier frequency is 1 UL slot. The mean value of basic measurements of UE modulated carrier frequency shall be accurate to within ± 0.1 PPM observed over a period of 1 ms of cumulated measurement intervals compared to the carrier frequency received from the NR Node B.</w:t>
            </w:r>
          </w:p>
        </w:tc>
      </w:tr>
    </w:tbl>
    <w:p w14:paraId="24B78A4A" w14:textId="77777777" w:rsidR="005F42F9" w:rsidRPr="00902581" w:rsidRDefault="005F42F9" w:rsidP="005F42F9">
      <w:r w:rsidRPr="00902581">
        <w:lastRenderedPageBreak/>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14:paraId="3041011D" w14:textId="77777777" w:rsidR="005F42F9" w:rsidRPr="00902581" w:rsidRDefault="005F42F9" w:rsidP="005F42F9">
      <w:r w:rsidRPr="00902581">
        <w:t>[ZTE] proposed to consider instead 10% of the SCS used for PRACH or PUSCH. Note that this requirement is more relaxed than the one aforementioned.</w:t>
      </w:r>
    </w:p>
    <w:p w14:paraId="48D49345" w14:textId="77777777" w:rsidR="005F42F9" w:rsidRPr="00902581" w:rsidRDefault="005F42F9" w:rsidP="005F42F9">
      <w:r w:rsidRPr="00902581">
        <w:t xml:space="preserve">Only two </w:t>
      </w:r>
      <w:proofErr w:type="gramStart"/>
      <w:r w:rsidRPr="00902581">
        <w:t>companies[</w:t>
      </w:r>
      <w:proofErr w:type="gramEnd"/>
      <w:r w:rsidRPr="00902581">
        <w:t>MediaTek, ZTE] proposed methods to derive the tolerated error on the satellite position and velocity based on the allocated budget for frequency error.</w:t>
      </w:r>
    </w:p>
    <w:p w14:paraId="1E22A0D3" w14:textId="77777777" w:rsidR="005F42F9" w:rsidRPr="00902581" w:rsidRDefault="005F42F9" w:rsidP="005F42F9">
      <w:r w:rsidRPr="00902581">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14:paraId="31808191" w14:textId="77777777" w:rsidR="005F42F9" w:rsidRPr="008E3CD7" w:rsidRDefault="005F42F9" w:rsidP="005F42F9">
      <w:pPr>
        <w:rPr>
          <w:lang w:val="da-DK"/>
        </w:rPr>
      </w:pPr>
      <w:r w:rsidRPr="008E3CD7">
        <w:rPr>
          <w:lang w:val="da-DK"/>
        </w:rPr>
        <w:t>For LEO</w:t>
      </w:r>
    </w:p>
    <w:p w14:paraId="29F75305" w14:textId="77777777" w:rsidR="005F42F9" w:rsidRPr="008E3CD7" w:rsidRDefault="005F42F9" w:rsidP="005F42F9">
      <w:pPr>
        <w:rPr>
          <w:lang w:val="da-DK"/>
        </w:rPr>
      </w:pPr>
      <w:r w:rsidRPr="008E3CD7">
        <w:rPr>
          <w:lang w:val="da-DK"/>
        </w:rPr>
        <w:tab/>
        <w:t xml:space="preserve">∆U&lt;±120m  </w:t>
      </w:r>
    </w:p>
    <w:p w14:paraId="1038BB44" w14:textId="77777777" w:rsidR="005F42F9" w:rsidRPr="008E3CD7" w:rsidRDefault="005F42F9" w:rsidP="005F42F9">
      <w:pPr>
        <w:rPr>
          <w:lang w:val="da-DK"/>
        </w:rPr>
      </w:pPr>
      <w:r w:rsidRPr="008E3CD7">
        <w:rPr>
          <w:lang w:val="da-DK"/>
        </w:rPr>
        <w:tab/>
        <w:t>∆V&lt;±1.5 m/sec</w:t>
      </w:r>
    </w:p>
    <w:p w14:paraId="6B74C803" w14:textId="77777777" w:rsidR="005F42F9" w:rsidRPr="00902581" w:rsidRDefault="005F42F9" w:rsidP="005F42F9">
      <w:r w:rsidRPr="008E3CD7">
        <w:rPr>
          <w:lang w:val="da-DK"/>
        </w:rPr>
        <w:tab/>
      </w:r>
      <w:r w:rsidRPr="00902581">
        <w:t>For GEO</w:t>
      </w:r>
    </w:p>
    <w:p w14:paraId="7A2A10A6" w14:textId="77777777" w:rsidR="005F42F9" w:rsidRPr="00902581" w:rsidRDefault="005F42F9" w:rsidP="005F42F9">
      <w:r w:rsidRPr="00902581">
        <w:tab/>
        <w:t xml:space="preserve">∆U&lt; ±21 km  </w:t>
      </w:r>
    </w:p>
    <w:p w14:paraId="3ACDB05C" w14:textId="77777777" w:rsidR="005F42F9" w:rsidRPr="00902581" w:rsidRDefault="005F42F9" w:rsidP="005F42F9">
      <w:r w:rsidRPr="00902581">
        <w:tab/>
        <w:t>∆V&lt; ±2.7 m/sec</w:t>
      </w:r>
    </w:p>
    <w:p w14:paraId="7FF37D3A" w14:textId="77777777"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14:paraId="3B182909" w14:textId="77777777" w:rsidR="005F42F9" w:rsidRPr="00902581" w:rsidRDefault="005F42F9" w:rsidP="005F42F9">
      <w:r w:rsidRPr="00902581">
        <w:t>Finally, typical assumptions regarding the localisation performance of LEO satellites and the propagation of LEO orbits have been provided by [Eutelsat</w:t>
      </w:r>
      <w:proofErr w:type="gramStart"/>
      <w:r w:rsidRPr="00902581">
        <w:t>] :</w:t>
      </w:r>
      <w:proofErr w:type="gramEnd"/>
    </w:p>
    <w:p w14:paraId="28EB07A0" w14:textId="77777777" w:rsidR="005F42F9" w:rsidRPr="00902581" w:rsidRDefault="005F42F9" w:rsidP="005F42F9">
      <w:pPr>
        <w:ind w:firstLine="284"/>
      </w:pPr>
      <w:r w:rsidRPr="00902581">
        <w:t>Observation 1: LEO satellites are typically equipped with onboard GNSS receivers with position accuracy in the order of 10 meters and velocity accuracy in the order of 10 cm / s.</w:t>
      </w:r>
    </w:p>
    <w:p w14:paraId="5B90584B" w14:textId="77777777" w:rsidR="005F42F9" w:rsidRPr="00902581" w:rsidRDefault="005F42F9" w:rsidP="005F42F9">
      <w:r w:rsidRPr="00902581">
        <w:t>Observation 3: Satellite PVT report can be propagated by Gateway over a period of 2 hours with a position accuracy of &lt; 1 m.</w:t>
      </w:r>
    </w:p>
    <w:p w14:paraId="4B9826E9" w14:textId="77777777" w:rsidR="005F42F9" w:rsidRPr="00902581" w:rsidRDefault="005F42F9" w:rsidP="005F42F9">
      <w:r w:rsidRPr="00902581">
        <w:t>Based on the above discussion, the FL recommendation would be:</w:t>
      </w:r>
    </w:p>
    <w:p w14:paraId="2719A78A" w14:textId="77777777"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14:paraId="1E3D2C61" w14:textId="77777777"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RAN1 to further </w:t>
      </w:r>
      <w:proofErr w:type="gramStart"/>
      <w:r w:rsidRPr="00902581">
        <w:rPr>
          <w:rFonts w:eastAsiaTheme="minorHAnsi"/>
          <w:b/>
          <w:bCs/>
          <w:sz w:val="22"/>
          <w:szCs w:val="22"/>
          <w:lang w:val="en-US"/>
        </w:rPr>
        <w:t>investigate  the</w:t>
      </w:r>
      <w:proofErr w:type="gramEnd"/>
      <w:r w:rsidRPr="00902581">
        <w:rPr>
          <w:rFonts w:eastAsiaTheme="minorHAnsi"/>
          <w:b/>
          <w:bCs/>
          <w:sz w:val="22"/>
          <w:szCs w:val="22"/>
          <w:lang w:val="en-US"/>
        </w:rPr>
        <w:t xml:space="preserve"> requirement related to UL frequency synchronization.  Companies are invited to provide feedback on the proposed requirement:</w:t>
      </w:r>
    </w:p>
    <w:p w14:paraId="2BDC5783"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14:paraId="3F160100" w14:textId="77777777" w:rsidR="00BF4799" w:rsidRPr="00902581" w:rsidRDefault="00BF4799" w:rsidP="00346025">
      <w:pPr>
        <w:numPr>
          <w:ilvl w:val="0"/>
          <w:numId w:val="29"/>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aff2"/>
        <w:tblW w:w="5000" w:type="pct"/>
        <w:tblLook w:val="04A0" w:firstRow="1" w:lastRow="0" w:firstColumn="1" w:lastColumn="0" w:noHBand="0" w:noVBand="1"/>
      </w:tblPr>
      <w:tblGrid>
        <w:gridCol w:w="1795"/>
        <w:gridCol w:w="7834"/>
      </w:tblGrid>
      <w:tr w:rsidR="00277408" w:rsidRPr="00902581" w14:paraId="488A01C2" w14:textId="77777777" w:rsidTr="00E83ABC">
        <w:tc>
          <w:tcPr>
            <w:tcW w:w="932" w:type="pct"/>
            <w:shd w:val="clear" w:color="auto" w:fill="00B0F0"/>
          </w:tcPr>
          <w:p w14:paraId="4A31309F"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5C231283"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152BECD1" w14:textId="77777777" w:rsidTr="008853FA">
        <w:tc>
          <w:tcPr>
            <w:tcW w:w="932" w:type="pct"/>
          </w:tcPr>
          <w:p w14:paraId="717244F8" w14:textId="77777777" w:rsidR="00277408" w:rsidRPr="00153CDC" w:rsidRDefault="00153CDC" w:rsidP="008853FA">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7CCC199" w14:textId="77777777" w:rsidR="00277408" w:rsidRPr="00153CDC" w:rsidRDefault="00153CDC" w:rsidP="00153CDC">
            <w:pPr>
              <w:pStyle w:val="DraftProposal"/>
              <w:numPr>
                <w:ilvl w:val="0"/>
                <w:numId w:val="0"/>
              </w:numPr>
              <w:rPr>
                <w:rFonts w:ascii="Times New Roman" w:eastAsiaTheme="minorEastAsia" w:hAnsi="Times New Roman" w:cs="Times New Roman"/>
                <w:b w:val="0"/>
                <w:sz w:val="20"/>
                <w:szCs w:val="20"/>
                <w:lang w:eastAsia="zh-CN"/>
              </w:rPr>
            </w:pPr>
            <w:r w:rsidRPr="00153CDC">
              <w:rPr>
                <w:rFonts w:ascii="Times New Roman" w:eastAsiaTheme="minorEastAsia" w:hAnsi="Times New Roman" w:cs="Times New Roman"/>
                <w:b w:val="0"/>
                <w:sz w:val="20"/>
                <w:szCs w:val="20"/>
                <w:lang w:eastAsia="zh-CN"/>
              </w:rPr>
              <w:t>This proposal is more aligned with the 1</w:t>
            </w:r>
            <w:r w:rsidRPr="00153CDC">
              <w:rPr>
                <w:rFonts w:ascii="Times New Roman" w:eastAsiaTheme="minorEastAsia" w:hAnsi="Times New Roman" w:cs="Times New Roman"/>
                <w:b w:val="0"/>
                <w:sz w:val="20"/>
                <w:szCs w:val="20"/>
                <w:vertAlign w:val="superscript"/>
                <w:lang w:eastAsia="zh-CN"/>
              </w:rPr>
              <w:t>st</w:t>
            </w:r>
            <w:r w:rsidRPr="00153CDC">
              <w:rPr>
                <w:rFonts w:ascii="Times New Roman" w:eastAsiaTheme="minorEastAsia" w:hAnsi="Times New Roman" w:cs="Times New Roman"/>
                <w:b w:val="0"/>
                <w:sz w:val="20"/>
                <w:szCs w:val="20"/>
                <w:lang w:eastAsia="zh-CN"/>
              </w:rPr>
              <w:t xml:space="preserve"> alt as commented in Initial proposal 6-2</w:t>
            </w:r>
            <w:r>
              <w:rPr>
                <w:rFonts w:ascii="Times New Roman" w:eastAsiaTheme="minorEastAsia" w:hAnsi="Times New Roman" w:cs="Times New Roman"/>
                <w:b w:val="0"/>
                <w:sz w:val="20"/>
                <w:szCs w:val="20"/>
                <w:lang w:eastAsia="zh-CN"/>
              </w:rPr>
              <w:t>. If the specific value is needed, the Option-1 can be taken as baseline, e.g., as recommendation from RAN1 perspective to RAN4.</w:t>
            </w:r>
          </w:p>
        </w:tc>
      </w:tr>
      <w:tr w:rsidR="00984084" w:rsidRPr="00902581" w14:paraId="50E4286B" w14:textId="77777777" w:rsidTr="008853FA">
        <w:tc>
          <w:tcPr>
            <w:tcW w:w="932" w:type="pct"/>
          </w:tcPr>
          <w:p w14:paraId="5128C66C" w14:textId="77777777" w:rsidR="00984084" w:rsidRDefault="00984084" w:rsidP="008853FA">
            <w:pPr>
              <w:rPr>
                <w:rFonts w:eastAsiaTheme="minorEastAsia"/>
                <w:lang w:eastAsia="zh-CN"/>
              </w:rPr>
            </w:pPr>
            <w:r>
              <w:rPr>
                <w:rFonts w:eastAsiaTheme="minorEastAsia"/>
                <w:lang w:eastAsia="zh-CN"/>
              </w:rPr>
              <w:t>MediaTek</w:t>
            </w:r>
          </w:p>
        </w:tc>
        <w:tc>
          <w:tcPr>
            <w:tcW w:w="4068" w:type="pct"/>
          </w:tcPr>
          <w:p w14:paraId="2450F56D" w14:textId="77777777" w:rsidR="00984084" w:rsidRPr="00153CDC" w:rsidRDefault="00984084" w:rsidP="00153CDC">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Same view as ZTE</w:t>
            </w:r>
          </w:p>
        </w:tc>
      </w:tr>
      <w:tr w:rsidR="00F0617A" w:rsidRPr="00902581" w14:paraId="7BE42817" w14:textId="77777777" w:rsidTr="008853FA">
        <w:tc>
          <w:tcPr>
            <w:tcW w:w="932" w:type="pct"/>
          </w:tcPr>
          <w:p w14:paraId="5BEF7832" w14:textId="77777777" w:rsidR="00F0617A" w:rsidRPr="00902581" w:rsidRDefault="00F0617A" w:rsidP="00F0617A">
            <w:r>
              <w:lastRenderedPageBreak/>
              <w:t>Ericsson</w:t>
            </w:r>
          </w:p>
        </w:tc>
        <w:tc>
          <w:tcPr>
            <w:tcW w:w="4068" w:type="pct"/>
          </w:tcPr>
          <w:p w14:paraId="0CE30284" w14:textId="77777777" w:rsidR="00F0617A" w:rsidRPr="00902581" w:rsidRDefault="00F0617A" w:rsidP="00F0617A">
            <w:r>
              <w:t>This is a delicate issue that requires careful coordination with RAN4. It is correct that the 0.1 ppm requirement is specified in 38.101. So, we suggest discussion along Option 1, with e.g. LS communications with RAN4 on this topic.</w:t>
            </w:r>
          </w:p>
        </w:tc>
      </w:tr>
      <w:tr w:rsidR="008924B8" w:rsidRPr="00902581" w14:paraId="71FA72BA" w14:textId="77777777" w:rsidTr="008853FA">
        <w:tc>
          <w:tcPr>
            <w:tcW w:w="932" w:type="pct"/>
          </w:tcPr>
          <w:p w14:paraId="7AE2E5A6" w14:textId="77777777" w:rsidR="008924B8" w:rsidRDefault="008924B8" w:rsidP="008924B8">
            <w:pPr>
              <w:rPr>
                <w:rFonts w:eastAsiaTheme="minorEastAsia"/>
                <w:lang w:eastAsia="zh-CN"/>
              </w:rPr>
            </w:pPr>
            <w:r>
              <w:rPr>
                <w:rFonts w:eastAsiaTheme="minorEastAsia"/>
                <w:lang w:eastAsia="zh-CN"/>
              </w:rPr>
              <w:t>Intel</w:t>
            </w:r>
          </w:p>
        </w:tc>
        <w:tc>
          <w:tcPr>
            <w:tcW w:w="4068" w:type="pct"/>
          </w:tcPr>
          <w:p w14:paraId="6D9115B3" w14:textId="77777777" w:rsidR="008924B8" w:rsidRPr="00153CDC" w:rsidRDefault="008924B8"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Both options are acceptable for us</w:t>
            </w:r>
          </w:p>
        </w:tc>
      </w:tr>
      <w:tr w:rsidR="008924B8" w:rsidRPr="00902581" w14:paraId="77D39E75" w14:textId="77777777" w:rsidTr="008853FA">
        <w:tc>
          <w:tcPr>
            <w:tcW w:w="932" w:type="pct"/>
          </w:tcPr>
          <w:p w14:paraId="30104FC5" w14:textId="77326D87" w:rsidR="008924B8" w:rsidRDefault="00580EFB" w:rsidP="008924B8">
            <w:pPr>
              <w:rPr>
                <w:rFonts w:eastAsiaTheme="minorEastAsia"/>
                <w:lang w:eastAsia="zh-CN"/>
              </w:rPr>
            </w:pPr>
            <w:r>
              <w:rPr>
                <w:rFonts w:eastAsiaTheme="minorEastAsia"/>
                <w:lang w:eastAsia="zh-CN"/>
              </w:rPr>
              <w:t>Qualcomm</w:t>
            </w:r>
          </w:p>
        </w:tc>
        <w:tc>
          <w:tcPr>
            <w:tcW w:w="4068" w:type="pct"/>
          </w:tcPr>
          <w:p w14:paraId="7CD0F854" w14:textId="0D89D88D" w:rsidR="008924B8" w:rsidRPr="00153CDC" w:rsidRDefault="00580EFB" w:rsidP="008924B8">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Requirements will be defined by RAN4. RAN1 can provide </w:t>
            </w:r>
            <w:r w:rsidR="00691DFB">
              <w:rPr>
                <w:rFonts w:ascii="Times New Roman" w:eastAsiaTheme="minorEastAsia" w:hAnsi="Times New Roman" w:cs="Times New Roman"/>
                <w:b w:val="0"/>
                <w:sz w:val="20"/>
                <w:szCs w:val="20"/>
                <w:lang w:eastAsia="zh-CN"/>
              </w:rPr>
              <w:t>performance impacts.</w:t>
            </w:r>
          </w:p>
        </w:tc>
      </w:tr>
      <w:tr w:rsidR="006236DE" w:rsidRPr="00902581" w14:paraId="7B0C9054" w14:textId="77777777" w:rsidTr="008853FA">
        <w:tc>
          <w:tcPr>
            <w:tcW w:w="932" w:type="pct"/>
          </w:tcPr>
          <w:p w14:paraId="52E001C6" w14:textId="54C45C98" w:rsidR="006236DE" w:rsidRDefault="006236DE" w:rsidP="006236DE">
            <w:pPr>
              <w:rPr>
                <w:rFonts w:eastAsiaTheme="minorEastAsia"/>
                <w:lang w:eastAsia="zh-CN"/>
              </w:rPr>
            </w:pPr>
            <w:r>
              <w:rPr>
                <w:rFonts w:eastAsiaTheme="minorEastAsia"/>
                <w:lang w:eastAsia="zh-CN"/>
              </w:rPr>
              <w:t>Huawei</w:t>
            </w:r>
          </w:p>
        </w:tc>
        <w:tc>
          <w:tcPr>
            <w:tcW w:w="4068" w:type="pct"/>
          </w:tcPr>
          <w:p w14:paraId="76B0E34A" w14:textId="0C21245D" w:rsidR="006236DE" w:rsidRDefault="006236DE" w:rsidP="006236DE">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 xml:space="preserve">Not </w:t>
            </w:r>
            <w:r>
              <w:rPr>
                <w:rFonts w:ascii="Times New Roman" w:eastAsiaTheme="minorEastAsia" w:hAnsi="Times New Roman" w:cs="Times New Roman" w:hint="eastAsia"/>
                <w:b w:val="0"/>
                <w:sz w:val="20"/>
                <w:szCs w:val="20"/>
                <w:lang w:eastAsia="zh-CN"/>
              </w:rPr>
              <w:t>s</w:t>
            </w:r>
            <w:r>
              <w:rPr>
                <w:rFonts w:ascii="Times New Roman" w:eastAsiaTheme="minorEastAsia" w:hAnsi="Times New Roman" w:cs="Times New Roman"/>
                <w:b w:val="0"/>
                <w:sz w:val="20"/>
                <w:szCs w:val="20"/>
                <w:lang w:eastAsia="zh-CN"/>
              </w:rPr>
              <w:t>ure about the intension of the agreement. We should first identify how the requirement impact RAN1 design in what way then consult RAN4 if needed.</w:t>
            </w:r>
          </w:p>
        </w:tc>
      </w:tr>
      <w:tr w:rsidR="00413477" w:rsidRPr="00902581" w14:paraId="7D45C55E" w14:textId="77777777" w:rsidTr="008853FA">
        <w:tc>
          <w:tcPr>
            <w:tcW w:w="932" w:type="pct"/>
          </w:tcPr>
          <w:p w14:paraId="06C5DC1C" w14:textId="20A0FD21" w:rsidR="00413477" w:rsidRDefault="00413477" w:rsidP="00413477">
            <w:pPr>
              <w:rPr>
                <w:rFonts w:eastAsiaTheme="minorEastAsia"/>
                <w:lang w:eastAsia="zh-CN"/>
              </w:rPr>
            </w:pPr>
            <w:r>
              <w:rPr>
                <w:rFonts w:eastAsia="Malgun Gothic" w:hint="eastAsia"/>
                <w:lang w:eastAsia="ko-KR"/>
              </w:rPr>
              <w:t>Samsung</w:t>
            </w:r>
          </w:p>
        </w:tc>
        <w:tc>
          <w:tcPr>
            <w:tcW w:w="4068" w:type="pct"/>
          </w:tcPr>
          <w:p w14:paraId="6F99E07B" w14:textId="0516A34B" w:rsidR="00413477" w:rsidRDefault="00413477" w:rsidP="00413477">
            <w:pPr>
              <w:pStyle w:val="DraftProposal"/>
              <w:numPr>
                <w:ilvl w:val="0"/>
                <w:numId w:val="0"/>
              </w:numPr>
              <w:rPr>
                <w:rFonts w:ascii="Times New Roman" w:eastAsiaTheme="minorEastAsia" w:hAnsi="Times New Roman" w:cs="Times New Roman"/>
                <w:b w:val="0"/>
                <w:sz w:val="20"/>
                <w:szCs w:val="20"/>
                <w:lang w:eastAsia="zh-CN"/>
              </w:rPr>
            </w:pPr>
            <w:r w:rsidRPr="00413477">
              <w:rPr>
                <w:rFonts w:ascii="Times New Roman" w:eastAsiaTheme="minorEastAsia" w:hAnsi="Times New Roman" w:cs="Times New Roman"/>
                <w:b w:val="0"/>
                <w:sz w:val="20"/>
                <w:szCs w:val="20"/>
                <w:lang w:eastAsia="zh-CN"/>
              </w:rPr>
              <w:t>Similar to the above, we propose to deprioritize this issue if there is no critical motivation on this for UL synchronization design for NTN.</w:t>
            </w:r>
            <w:r>
              <w:rPr>
                <w:rFonts w:ascii="Times New Roman" w:eastAsiaTheme="minorEastAsia" w:hAnsi="Times New Roman" w:cs="Times New Roman"/>
                <w:b w:val="0"/>
                <w:sz w:val="20"/>
                <w:szCs w:val="20"/>
                <w:lang w:eastAsia="zh-CN"/>
              </w:rPr>
              <w:t xml:space="preserve"> This can be done by RAN4.</w:t>
            </w:r>
          </w:p>
        </w:tc>
      </w:tr>
      <w:tr w:rsidR="00D26F7F" w:rsidRPr="00902581" w14:paraId="77056C9C" w14:textId="77777777" w:rsidTr="008853FA">
        <w:tc>
          <w:tcPr>
            <w:tcW w:w="932" w:type="pct"/>
          </w:tcPr>
          <w:p w14:paraId="699BD937" w14:textId="2D46373B" w:rsidR="00D26F7F" w:rsidRDefault="00D26F7F" w:rsidP="00413477">
            <w:pPr>
              <w:rPr>
                <w:rFonts w:eastAsia="Malgun Gothic"/>
                <w:lang w:eastAsia="ko-KR"/>
              </w:rPr>
            </w:pPr>
            <w:r>
              <w:rPr>
                <w:rFonts w:eastAsiaTheme="minorEastAsia" w:hint="eastAsia"/>
                <w:lang w:eastAsia="zh-CN"/>
              </w:rPr>
              <w:t>CATT</w:t>
            </w:r>
          </w:p>
        </w:tc>
        <w:tc>
          <w:tcPr>
            <w:tcW w:w="4068" w:type="pct"/>
          </w:tcPr>
          <w:p w14:paraId="1AE8FB82" w14:textId="79C1A4ED" w:rsidR="00D26F7F" w:rsidRPr="00413477" w:rsidRDefault="00D26F7F" w:rsidP="00413477">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N</w:t>
            </w:r>
            <w:r>
              <w:rPr>
                <w:rFonts w:ascii="Times New Roman" w:eastAsiaTheme="minorEastAsia" w:hAnsi="Times New Roman" w:cs="Times New Roman" w:hint="eastAsia"/>
                <w:b w:val="0"/>
                <w:sz w:val="20"/>
                <w:szCs w:val="20"/>
                <w:lang w:eastAsia="zh-CN"/>
              </w:rPr>
              <w:t>eed RAN4 evaluation.</w:t>
            </w:r>
          </w:p>
        </w:tc>
      </w:tr>
      <w:tr w:rsidR="0068312F" w:rsidRPr="00902581" w14:paraId="68777300" w14:textId="77777777" w:rsidTr="008853FA">
        <w:tc>
          <w:tcPr>
            <w:tcW w:w="932" w:type="pct"/>
          </w:tcPr>
          <w:p w14:paraId="62B8320B" w14:textId="0B4D7DF0" w:rsidR="0068312F" w:rsidRDefault="0068312F" w:rsidP="0068312F">
            <w:pPr>
              <w:rPr>
                <w:rFonts w:eastAsiaTheme="minorEastAsia"/>
                <w:lang w:eastAsia="zh-CN"/>
              </w:rPr>
            </w:pPr>
            <w:r>
              <w:rPr>
                <w:rFonts w:eastAsiaTheme="minorEastAsia"/>
                <w:lang w:eastAsia="zh-CN"/>
              </w:rPr>
              <w:t>APT</w:t>
            </w:r>
          </w:p>
        </w:tc>
        <w:tc>
          <w:tcPr>
            <w:tcW w:w="4068" w:type="pct"/>
          </w:tcPr>
          <w:p w14:paraId="4F64C8C8" w14:textId="36E51F34" w:rsidR="0068312F" w:rsidRDefault="0068312F" w:rsidP="0068312F">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w:t>
            </w:r>
          </w:p>
        </w:tc>
      </w:tr>
      <w:tr w:rsidR="0073109D" w:rsidRPr="00413477" w14:paraId="17D856D2" w14:textId="77777777" w:rsidTr="0073109D">
        <w:tc>
          <w:tcPr>
            <w:tcW w:w="932" w:type="pct"/>
          </w:tcPr>
          <w:p w14:paraId="23E986D1" w14:textId="77777777" w:rsidR="0073109D" w:rsidRDefault="0073109D" w:rsidP="00C557AE">
            <w:pPr>
              <w:rPr>
                <w:rFonts w:eastAsia="Malgun Gothic"/>
                <w:lang w:eastAsia="ko-KR"/>
              </w:rPr>
            </w:pPr>
            <w:r>
              <w:rPr>
                <w:rFonts w:eastAsiaTheme="minorEastAsia" w:hint="eastAsia"/>
                <w:lang w:eastAsia="zh-CN"/>
              </w:rPr>
              <w:t>X</w:t>
            </w:r>
            <w:r>
              <w:rPr>
                <w:rFonts w:eastAsiaTheme="minorEastAsia"/>
                <w:lang w:eastAsia="zh-CN"/>
              </w:rPr>
              <w:t>iaomi</w:t>
            </w:r>
          </w:p>
        </w:tc>
        <w:tc>
          <w:tcPr>
            <w:tcW w:w="4068" w:type="pct"/>
          </w:tcPr>
          <w:p w14:paraId="50E5B833" w14:textId="77777777" w:rsidR="0073109D" w:rsidRPr="00413477" w:rsidRDefault="0073109D" w:rsidP="00C557AE">
            <w:pPr>
              <w:pStyle w:val="DraftProposal"/>
              <w:numPr>
                <w:ilvl w:val="0"/>
                <w:numId w:val="0"/>
              </w:numPr>
              <w:rPr>
                <w:rFonts w:ascii="Times New Roman" w:eastAsiaTheme="minorEastAsia" w:hAnsi="Times New Roman" w:cs="Times New Roman"/>
                <w:b w:val="0"/>
                <w:sz w:val="20"/>
                <w:szCs w:val="20"/>
                <w:lang w:eastAsia="zh-CN"/>
              </w:rPr>
            </w:pPr>
            <w:r w:rsidRPr="000E30C5">
              <w:rPr>
                <w:rFonts w:ascii="Times New Roman" w:eastAsiaTheme="minorEastAsia" w:hAnsi="Times New Roman" w:cs="Times New Roman"/>
                <w:b w:val="0"/>
                <w:sz w:val="20"/>
                <w:szCs w:val="20"/>
                <w:lang w:val="en-GB" w:eastAsia="zh-CN"/>
              </w:rPr>
              <w:t>Requirements will be defined by RAN4. RAN1 can provide performance impacts.</w:t>
            </w:r>
          </w:p>
        </w:tc>
      </w:tr>
      <w:tr w:rsidR="00051BE2" w:rsidRPr="00413477" w14:paraId="5EF262C8" w14:textId="77777777" w:rsidTr="0073109D">
        <w:tc>
          <w:tcPr>
            <w:tcW w:w="932" w:type="pct"/>
          </w:tcPr>
          <w:p w14:paraId="44E9A0CB" w14:textId="7E9AD345" w:rsidR="00051BE2" w:rsidRDefault="00051BE2" w:rsidP="00051BE2">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51CA74DF" w14:textId="14A802EB" w:rsidR="00051BE2" w:rsidRPr="000E30C5" w:rsidRDefault="00051BE2" w:rsidP="00051BE2">
            <w:pPr>
              <w:pStyle w:val="DraftProposal"/>
              <w:numPr>
                <w:ilvl w:val="0"/>
                <w:numId w:val="0"/>
              </w:numPr>
              <w:rPr>
                <w:rFonts w:ascii="Times New Roman" w:eastAsiaTheme="minorEastAsia" w:hAnsi="Times New Roman" w:cs="Times New Roman"/>
                <w:b w:val="0"/>
                <w:sz w:val="20"/>
                <w:szCs w:val="20"/>
                <w:lang w:val="en-GB" w:eastAsia="zh-CN"/>
              </w:rPr>
            </w:pPr>
            <w:r w:rsidRPr="004B2B6B">
              <w:rPr>
                <w:rFonts w:ascii="Times New Roman" w:eastAsiaTheme="minorEastAsia" w:hAnsi="Times New Roman" w:cs="Times New Roman"/>
                <w:b w:val="0"/>
                <w:sz w:val="20"/>
                <w:szCs w:val="20"/>
                <w:lang w:eastAsia="zh-CN"/>
              </w:rPr>
              <w:t>We share the same view as ZTE.</w:t>
            </w:r>
          </w:p>
        </w:tc>
      </w:tr>
      <w:tr w:rsidR="00E754B9" w:rsidRPr="00413477" w14:paraId="5F15A998" w14:textId="77777777" w:rsidTr="0073109D">
        <w:tc>
          <w:tcPr>
            <w:tcW w:w="932" w:type="pct"/>
          </w:tcPr>
          <w:p w14:paraId="2AFD5DEE" w14:textId="7C740654" w:rsidR="00E754B9" w:rsidRDefault="00E754B9" w:rsidP="00051BE2">
            <w:pPr>
              <w:rPr>
                <w:rFonts w:eastAsiaTheme="minorEastAsia"/>
                <w:lang w:eastAsia="zh-CN"/>
              </w:rPr>
            </w:pPr>
            <w:r>
              <w:rPr>
                <w:rFonts w:eastAsiaTheme="minorEastAsia"/>
                <w:lang w:eastAsia="zh-CN"/>
              </w:rPr>
              <w:t>Thales</w:t>
            </w:r>
          </w:p>
        </w:tc>
        <w:tc>
          <w:tcPr>
            <w:tcW w:w="4068" w:type="pct"/>
          </w:tcPr>
          <w:p w14:paraId="55094129" w14:textId="0A23B13E" w:rsidR="00E754B9" w:rsidRPr="004B2B6B" w:rsidRDefault="00E754B9" w:rsidP="00051BE2">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Option 1 can be considered as the target requirements. The rational for considering only 20% should be consolidated by RAN1.</w:t>
            </w:r>
          </w:p>
        </w:tc>
      </w:tr>
      <w:tr w:rsidR="00C42602" w:rsidRPr="00413477" w14:paraId="67437016" w14:textId="77777777" w:rsidTr="0073109D">
        <w:tc>
          <w:tcPr>
            <w:tcW w:w="932" w:type="pct"/>
          </w:tcPr>
          <w:p w14:paraId="6968130C" w14:textId="16BE8D9B" w:rsidR="00C42602" w:rsidRDefault="00C42602" w:rsidP="00C42602">
            <w:pPr>
              <w:rPr>
                <w:rFonts w:eastAsiaTheme="minorEastAsia"/>
                <w:lang w:eastAsia="zh-CN"/>
              </w:rPr>
            </w:pPr>
            <w:r>
              <w:t>Nokia, Nokia Shanghai Bell</w:t>
            </w:r>
          </w:p>
        </w:tc>
        <w:tc>
          <w:tcPr>
            <w:tcW w:w="4068" w:type="pct"/>
          </w:tcPr>
          <w:p w14:paraId="274B2211" w14:textId="77777777" w:rsidR="00C42602" w:rsidRPr="00902581" w:rsidRDefault="00C42602" w:rsidP="00C42602">
            <w:r>
              <w:t>We need some more time to evaluate the UL frequency synchronization requirements as provided by these two Options. Normally, these accuracy discussions are treated in RAN4.</w:t>
            </w:r>
          </w:p>
          <w:p w14:paraId="58AFB1C3" w14:textId="77777777" w:rsidR="00C42602" w:rsidRDefault="00C42602" w:rsidP="00C42602">
            <w:pPr>
              <w:pStyle w:val="DraftProposal"/>
              <w:numPr>
                <w:ilvl w:val="0"/>
                <w:numId w:val="0"/>
              </w:numPr>
              <w:rPr>
                <w:rFonts w:ascii="Times New Roman" w:eastAsiaTheme="minorEastAsia" w:hAnsi="Times New Roman" w:cs="Times New Roman"/>
                <w:b w:val="0"/>
                <w:sz w:val="20"/>
                <w:szCs w:val="20"/>
                <w:lang w:eastAsia="zh-CN"/>
              </w:rPr>
            </w:pPr>
          </w:p>
        </w:tc>
      </w:tr>
      <w:tr w:rsidR="004110E0" w:rsidRPr="00413477" w14:paraId="2FAEA49D" w14:textId="77777777" w:rsidTr="004110E0">
        <w:tc>
          <w:tcPr>
            <w:tcW w:w="932" w:type="pct"/>
          </w:tcPr>
          <w:p w14:paraId="068C5D8F"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1EDED1F" w14:textId="77777777" w:rsidR="004110E0" w:rsidRPr="004B2B6B" w:rsidRDefault="004110E0" w:rsidP="004110E0">
            <w:pPr>
              <w:pStyle w:val="DraftProposal"/>
              <w:numPr>
                <w:ilvl w:val="0"/>
                <w:numId w:val="0"/>
              </w:numPr>
              <w:rPr>
                <w:rFonts w:ascii="Times New Roman" w:eastAsiaTheme="minorEastAsia" w:hAnsi="Times New Roman" w:cs="Times New Roman"/>
                <w:b w:val="0"/>
                <w:sz w:val="20"/>
                <w:szCs w:val="20"/>
                <w:lang w:eastAsia="zh-CN"/>
              </w:rPr>
            </w:pPr>
            <w:r>
              <w:rPr>
                <w:rFonts w:ascii="Times New Roman" w:eastAsiaTheme="minorEastAsia" w:hAnsi="Times New Roman" w:cs="Times New Roman"/>
                <w:b w:val="0"/>
                <w:sz w:val="20"/>
                <w:szCs w:val="20"/>
                <w:lang w:eastAsia="zh-CN"/>
              </w:rPr>
              <w:t>Agree with ZTE, option 1 can be taken as the baseline.</w:t>
            </w:r>
          </w:p>
        </w:tc>
      </w:tr>
    </w:tbl>
    <w:p w14:paraId="0C72D6BC" w14:textId="77777777" w:rsidR="00277408" w:rsidRPr="0073109D" w:rsidRDefault="00277408" w:rsidP="00277408">
      <w:pPr>
        <w:rPr>
          <w:rFonts w:eastAsiaTheme="minorHAnsi"/>
          <w:b/>
          <w:bCs/>
          <w:sz w:val="22"/>
          <w:szCs w:val="22"/>
        </w:rPr>
      </w:pPr>
    </w:p>
    <w:p w14:paraId="2CA490E3" w14:textId="77777777"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14:paraId="40571CD9" w14:textId="77777777"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14:paraId="68FA7623" w14:textId="77777777"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aff2"/>
        <w:tblW w:w="5000" w:type="pct"/>
        <w:tblLook w:val="04A0" w:firstRow="1" w:lastRow="0" w:firstColumn="1" w:lastColumn="0" w:noHBand="0" w:noVBand="1"/>
      </w:tblPr>
      <w:tblGrid>
        <w:gridCol w:w="1795"/>
        <w:gridCol w:w="7834"/>
      </w:tblGrid>
      <w:tr w:rsidR="00277408" w:rsidRPr="00902581" w14:paraId="737E7979" w14:textId="77777777" w:rsidTr="00E83ABC">
        <w:tc>
          <w:tcPr>
            <w:tcW w:w="932" w:type="pct"/>
            <w:shd w:val="clear" w:color="auto" w:fill="00B0F0"/>
          </w:tcPr>
          <w:p w14:paraId="6B931D97" w14:textId="77777777"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14:paraId="05E313E2" w14:textId="77777777"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14:paraId="5F6EB8AA" w14:textId="77777777" w:rsidTr="008853FA">
        <w:tc>
          <w:tcPr>
            <w:tcW w:w="932" w:type="pct"/>
          </w:tcPr>
          <w:p w14:paraId="560715E2" w14:textId="77777777" w:rsidR="00277408" w:rsidRPr="004C0A3C" w:rsidRDefault="004C0A3C" w:rsidP="004C0A3C">
            <w:pPr>
              <w:tabs>
                <w:tab w:val="left" w:pos="1140"/>
              </w:tabs>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8DF73EA" w14:textId="77777777" w:rsidR="00277408" w:rsidRPr="004C0A3C" w:rsidRDefault="004C0A3C" w:rsidP="008853FA">
            <w:pPr>
              <w:rPr>
                <w:rFonts w:eastAsiaTheme="minorEastAsia"/>
                <w:lang w:eastAsia="zh-CN"/>
              </w:rPr>
            </w:pPr>
            <w:r>
              <w:rPr>
                <w:rFonts w:eastAsiaTheme="minorEastAsia"/>
                <w:lang w:eastAsia="zh-CN"/>
              </w:rPr>
              <w:t>All solution used are only as example, it should be aligned with the main target, e.g., to ensure the performance with implementation of pre-compensation.</w:t>
            </w:r>
          </w:p>
        </w:tc>
      </w:tr>
      <w:tr w:rsidR="00984084" w:rsidRPr="00902581" w14:paraId="1C43BF4B" w14:textId="77777777" w:rsidTr="008853FA">
        <w:tc>
          <w:tcPr>
            <w:tcW w:w="932" w:type="pct"/>
          </w:tcPr>
          <w:p w14:paraId="35AF37BC" w14:textId="77777777" w:rsidR="00984084" w:rsidRDefault="00984084" w:rsidP="004C0A3C">
            <w:pPr>
              <w:tabs>
                <w:tab w:val="left" w:pos="1140"/>
              </w:tabs>
              <w:rPr>
                <w:rFonts w:eastAsiaTheme="minorEastAsia"/>
                <w:lang w:eastAsia="zh-CN"/>
              </w:rPr>
            </w:pPr>
            <w:r>
              <w:rPr>
                <w:rFonts w:eastAsiaTheme="minorEastAsia"/>
                <w:lang w:eastAsia="zh-CN"/>
              </w:rPr>
              <w:t>MediaTek</w:t>
            </w:r>
          </w:p>
        </w:tc>
        <w:tc>
          <w:tcPr>
            <w:tcW w:w="4068" w:type="pct"/>
          </w:tcPr>
          <w:p w14:paraId="1DFA094E" w14:textId="77777777" w:rsidR="00984084" w:rsidRDefault="00984084" w:rsidP="008853FA">
            <w:pPr>
              <w:rPr>
                <w:rFonts w:eastAsiaTheme="minorEastAsia"/>
                <w:lang w:eastAsia="zh-CN"/>
              </w:rPr>
            </w:pPr>
            <w:r>
              <w:rPr>
                <w:rFonts w:eastAsiaTheme="minorEastAsia"/>
                <w:lang w:eastAsia="zh-CN"/>
              </w:rPr>
              <w:t xml:space="preserve">Same </w:t>
            </w:r>
            <w:proofErr w:type="spellStart"/>
            <w:r>
              <w:rPr>
                <w:rFonts w:eastAsiaTheme="minorEastAsia"/>
                <w:lang w:eastAsia="zh-CN"/>
              </w:rPr>
              <w:t>viw</w:t>
            </w:r>
            <w:proofErr w:type="spellEnd"/>
            <w:r>
              <w:rPr>
                <w:rFonts w:eastAsiaTheme="minorEastAsia"/>
                <w:lang w:eastAsia="zh-CN"/>
              </w:rPr>
              <w:t xml:space="preserve"> as </w:t>
            </w:r>
            <w:proofErr w:type="spellStart"/>
            <w:r>
              <w:rPr>
                <w:rFonts w:eastAsiaTheme="minorEastAsia"/>
                <w:lang w:eastAsia="zh-CN"/>
              </w:rPr>
              <w:t>ZTE</w:t>
            </w:r>
            <w:proofErr w:type="spellEnd"/>
          </w:p>
        </w:tc>
      </w:tr>
      <w:tr w:rsidR="0060196F" w:rsidRPr="00902581" w14:paraId="00400492" w14:textId="77777777" w:rsidTr="008853FA">
        <w:tc>
          <w:tcPr>
            <w:tcW w:w="932" w:type="pct"/>
          </w:tcPr>
          <w:p w14:paraId="6E0E5E6F" w14:textId="77777777" w:rsidR="0060196F" w:rsidRPr="00902581" w:rsidRDefault="0060196F" w:rsidP="0060196F">
            <w:r>
              <w:t>Ericsson</w:t>
            </w:r>
          </w:p>
        </w:tc>
        <w:tc>
          <w:tcPr>
            <w:tcW w:w="4068" w:type="pct"/>
          </w:tcPr>
          <w:p w14:paraId="3849BF63" w14:textId="77777777" w:rsidR="0060196F" w:rsidRPr="00902581" w:rsidRDefault="0060196F" w:rsidP="0060196F">
            <w:r>
              <w:t>This should be coordinated with RAN4.</w:t>
            </w:r>
          </w:p>
        </w:tc>
      </w:tr>
      <w:tr w:rsidR="00DC4750" w:rsidRPr="00902581" w14:paraId="7F985EAE" w14:textId="77777777" w:rsidTr="008853FA">
        <w:tc>
          <w:tcPr>
            <w:tcW w:w="932" w:type="pct"/>
          </w:tcPr>
          <w:p w14:paraId="370D8DA6" w14:textId="124CAD8D" w:rsidR="00DC4750" w:rsidRDefault="00DC4750" w:rsidP="00DC4750">
            <w:r>
              <w:t>Huawei</w:t>
            </w:r>
          </w:p>
        </w:tc>
        <w:tc>
          <w:tcPr>
            <w:tcW w:w="4068" w:type="pct"/>
          </w:tcPr>
          <w:p w14:paraId="1DFFF64B" w14:textId="22AAC095" w:rsidR="00DC4750" w:rsidRDefault="00DC4750" w:rsidP="00DC4750">
            <w:r>
              <w:rPr>
                <w:rFonts w:eastAsiaTheme="minorEastAsia" w:hint="eastAsia"/>
                <w:lang w:eastAsia="zh-CN"/>
              </w:rPr>
              <w:t>F</w:t>
            </w:r>
            <w:r>
              <w:rPr>
                <w:rFonts w:eastAsiaTheme="minorEastAsia"/>
                <w:lang w:eastAsia="zh-CN"/>
              </w:rPr>
              <w:t>urther discussion is needed.</w:t>
            </w:r>
          </w:p>
        </w:tc>
      </w:tr>
      <w:tr w:rsidR="00413477" w:rsidRPr="00902581" w14:paraId="3084D31A" w14:textId="77777777" w:rsidTr="008853FA">
        <w:tc>
          <w:tcPr>
            <w:tcW w:w="932" w:type="pct"/>
          </w:tcPr>
          <w:p w14:paraId="0DE52C56" w14:textId="55908A28" w:rsidR="00413477" w:rsidRDefault="00413477" w:rsidP="00413477">
            <w:r>
              <w:rPr>
                <w:rFonts w:eastAsia="Malgun Gothic" w:hint="eastAsia"/>
                <w:lang w:eastAsia="ko-KR"/>
              </w:rPr>
              <w:t>Samsung</w:t>
            </w:r>
          </w:p>
        </w:tc>
        <w:tc>
          <w:tcPr>
            <w:tcW w:w="4068" w:type="pct"/>
          </w:tcPr>
          <w:p w14:paraId="2BE2A29B" w14:textId="10F8F3D5" w:rsidR="00413477" w:rsidRDefault="00413477" w:rsidP="00413477">
            <w:pPr>
              <w:rPr>
                <w:rFonts w:eastAsiaTheme="minorEastAsia"/>
                <w:lang w:eastAsia="zh-CN"/>
              </w:rPr>
            </w:pPr>
            <w:r w:rsidRPr="00413477">
              <w:rPr>
                <w:rFonts w:eastAsiaTheme="minorEastAsia"/>
                <w:lang w:eastAsia="zh-CN"/>
              </w:rPr>
              <w:t>Similar to the above, we propose to deprioritize this issue if there is no critical motivation on this for UL synchronization design for NTN.</w:t>
            </w:r>
            <w:r>
              <w:rPr>
                <w:rFonts w:eastAsiaTheme="minorEastAsia"/>
                <w:b/>
                <w:lang w:eastAsia="zh-CN"/>
              </w:rPr>
              <w:t xml:space="preserve"> </w:t>
            </w:r>
          </w:p>
        </w:tc>
      </w:tr>
      <w:tr w:rsidR="0068312F" w:rsidRPr="00902581" w14:paraId="55AD1EBD" w14:textId="77777777" w:rsidTr="008853FA">
        <w:tc>
          <w:tcPr>
            <w:tcW w:w="932" w:type="pct"/>
          </w:tcPr>
          <w:p w14:paraId="69EFEB26" w14:textId="5D9DBE03" w:rsidR="0068312F" w:rsidRDefault="0068312F" w:rsidP="0068312F">
            <w:pPr>
              <w:rPr>
                <w:rFonts w:eastAsia="Malgun Gothic"/>
                <w:lang w:eastAsia="ko-KR"/>
              </w:rPr>
            </w:pPr>
            <w:r>
              <w:t xml:space="preserve">APT </w:t>
            </w:r>
          </w:p>
        </w:tc>
        <w:tc>
          <w:tcPr>
            <w:tcW w:w="4068" w:type="pct"/>
          </w:tcPr>
          <w:p w14:paraId="341CF343" w14:textId="078F564E" w:rsidR="0068312F" w:rsidRPr="00413477" w:rsidRDefault="0068312F" w:rsidP="0068312F">
            <w:pPr>
              <w:rPr>
                <w:rFonts w:eastAsiaTheme="minorEastAsia"/>
                <w:lang w:eastAsia="zh-CN"/>
              </w:rPr>
            </w:pPr>
            <w:r>
              <w:t>Agree with Ericsson.</w:t>
            </w:r>
          </w:p>
        </w:tc>
      </w:tr>
      <w:tr w:rsidR="00051BE2" w:rsidRPr="00902581" w14:paraId="486DDFA4" w14:textId="77777777" w:rsidTr="008853FA">
        <w:tc>
          <w:tcPr>
            <w:tcW w:w="932" w:type="pct"/>
          </w:tcPr>
          <w:p w14:paraId="3B8FF574" w14:textId="1554270C" w:rsidR="00051BE2" w:rsidRDefault="00051BE2" w:rsidP="00051BE2">
            <w:r>
              <w:rPr>
                <w:rFonts w:eastAsiaTheme="minorEastAsia" w:hint="eastAsia"/>
                <w:lang w:eastAsia="zh-CN"/>
              </w:rPr>
              <w:t>C</w:t>
            </w:r>
            <w:r>
              <w:rPr>
                <w:rFonts w:eastAsiaTheme="minorEastAsia"/>
                <w:lang w:eastAsia="zh-CN"/>
              </w:rPr>
              <w:t>MCC</w:t>
            </w:r>
          </w:p>
        </w:tc>
        <w:tc>
          <w:tcPr>
            <w:tcW w:w="4068" w:type="pct"/>
          </w:tcPr>
          <w:p w14:paraId="1CC83A36" w14:textId="586AA4D7" w:rsidR="00051BE2" w:rsidRDefault="00051BE2" w:rsidP="00051BE2">
            <w:r>
              <w:rPr>
                <w:rFonts w:eastAsiaTheme="minorEastAsia" w:hint="eastAsia"/>
                <w:lang w:eastAsia="zh-CN"/>
              </w:rPr>
              <w:t>F</w:t>
            </w:r>
            <w:r>
              <w:rPr>
                <w:rFonts w:eastAsiaTheme="minorEastAsia"/>
                <w:lang w:eastAsia="zh-CN"/>
              </w:rPr>
              <w:t>urther discussion is needed.</w:t>
            </w:r>
          </w:p>
        </w:tc>
      </w:tr>
      <w:tr w:rsidR="00E754B9" w:rsidRPr="00902581" w14:paraId="69669DE3" w14:textId="77777777" w:rsidTr="008853FA">
        <w:tc>
          <w:tcPr>
            <w:tcW w:w="932" w:type="pct"/>
          </w:tcPr>
          <w:p w14:paraId="07CC3360" w14:textId="6AA2AFFB" w:rsidR="00E754B9" w:rsidRDefault="00E754B9" w:rsidP="00051BE2">
            <w:pPr>
              <w:rPr>
                <w:rFonts w:eastAsiaTheme="minorEastAsia"/>
                <w:lang w:eastAsia="zh-CN"/>
              </w:rPr>
            </w:pPr>
            <w:r>
              <w:rPr>
                <w:rFonts w:eastAsiaTheme="minorEastAsia"/>
                <w:lang w:eastAsia="zh-CN"/>
              </w:rPr>
              <w:t>Thales</w:t>
            </w:r>
          </w:p>
        </w:tc>
        <w:tc>
          <w:tcPr>
            <w:tcW w:w="4068" w:type="pct"/>
          </w:tcPr>
          <w:p w14:paraId="3FDBAC1D" w14:textId="7E462A50" w:rsidR="00E754B9" w:rsidRDefault="00E754B9" w:rsidP="00051BE2">
            <w:pPr>
              <w:rPr>
                <w:rFonts w:eastAsiaTheme="minorEastAsia"/>
                <w:lang w:eastAsia="zh-CN"/>
              </w:rPr>
            </w:pPr>
            <w:r>
              <w:rPr>
                <w:rFonts w:eastAsiaTheme="minorEastAsia"/>
                <w:lang w:eastAsia="zh-CN"/>
              </w:rPr>
              <w:t xml:space="preserve"> We plant to provide simulation results for the next meeting.</w:t>
            </w:r>
          </w:p>
        </w:tc>
      </w:tr>
      <w:tr w:rsidR="004110E0" w:rsidRPr="00902581" w14:paraId="02DE3313" w14:textId="77777777" w:rsidTr="004110E0">
        <w:tc>
          <w:tcPr>
            <w:tcW w:w="932" w:type="pct"/>
          </w:tcPr>
          <w:p w14:paraId="56A05310" w14:textId="77777777" w:rsidR="004110E0" w:rsidRDefault="004110E0" w:rsidP="004110E0">
            <w:pPr>
              <w:rPr>
                <w:rFonts w:eastAsiaTheme="minorEastAsia"/>
                <w:lang w:eastAsia="zh-CN"/>
              </w:rPr>
            </w:pPr>
            <w:r>
              <w:rPr>
                <w:rFonts w:eastAsiaTheme="minorEastAsia"/>
                <w:lang w:eastAsia="zh-CN"/>
              </w:rPr>
              <w:t>Eutelsat</w:t>
            </w:r>
          </w:p>
        </w:tc>
        <w:tc>
          <w:tcPr>
            <w:tcW w:w="4068" w:type="pct"/>
          </w:tcPr>
          <w:p w14:paraId="5F9F71D0" w14:textId="77777777" w:rsidR="004110E0" w:rsidRDefault="004110E0" w:rsidP="004110E0">
            <w:pPr>
              <w:rPr>
                <w:rFonts w:eastAsiaTheme="minorEastAsia"/>
                <w:lang w:eastAsia="zh-CN"/>
              </w:rPr>
            </w:pPr>
            <w:r>
              <w:rPr>
                <w:rFonts w:eastAsiaTheme="minorEastAsia"/>
                <w:lang w:eastAsia="zh-CN"/>
              </w:rPr>
              <w:t>Agree with ZTE.</w:t>
            </w:r>
          </w:p>
        </w:tc>
      </w:tr>
    </w:tbl>
    <w:p w14:paraId="25E14354" w14:textId="77777777" w:rsidR="00CB0A66" w:rsidRDefault="00CB0A66" w:rsidP="00CB0A66">
      <w:pPr>
        <w:pStyle w:val="30"/>
        <w:rPr>
          <w:lang w:val="en-US"/>
        </w:rPr>
      </w:pPr>
      <w:bookmarkStart w:id="48" w:name="_Toc55490752"/>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bookmarkEnd w:id="48"/>
    </w:p>
    <w:p w14:paraId="4DE0BFC9" w14:textId="1FCCCFEA" w:rsidR="00CB0A66" w:rsidRDefault="002723EE" w:rsidP="00CB0A66">
      <w:pPr>
        <w:rPr>
          <w:lang w:eastAsia="ko-KR"/>
        </w:rPr>
      </w:pPr>
      <w:r>
        <w:rPr>
          <w:lang w:eastAsia="ko-KR"/>
        </w:rPr>
        <w:t xml:space="preserve">See section </w:t>
      </w:r>
      <w:r>
        <w:rPr>
          <w:lang w:eastAsia="ko-KR"/>
        </w:rPr>
        <w:fldChar w:fldCharType="begin"/>
      </w:r>
      <w:r>
        <w:rPr>
          <w:lang w:eastAsia="ko-KR"/>
        </w:rPr>
        <w:instrText xml:space="preserve"> REF _Ref55490160 \r \h </w:instrText>
      </w:r>
      <w:r>
        <w:rPr>
          <w:lang w:eastAsia="ko-KR"/>
        </w:rPr>
      </w:r>
      <w:r>
        <w:rPr>
          <w:lang w:eastAsia="ko-KR"/>
        </w:rPr>
        <w:fldChar w:fldCharType="separate"/>
      </w:r>
      <w:r>
        <w:rPr>
          <w:lang w:eastAsia="ko-KR"/>
        </w:rPr>
        <w:t>4.2.3</w:t>
      </w:r>
      <w:r>
        <w:rPr>
          <w:lang w:eastAsia="ko-KR"/>
        </w:rPr>
        <w:fldChar w:fldCharType="end"/>
      </w:r>
    </w:p>
    <w:p w14:paraId="32FC1315" w14:textId="77777777" w:rsidR="00277408" w:rsidRPr="00902581" w:rsidRDefault="00277408" w:rsidP="00277408"/>
    <w:p w14:paraId="0B74CF65" w14:textId="77777777" w:rsidR="0075354E" w:rsidRPr="00902581" w:rsidRDefault="0075354E" w:rsidP="0075354E">
      <w:pPr>
        <w:pStyle w:val="1"/>
        <w:rPr>
          <w:rFonts w:ascii="Times New Roman" w:hAnsi="Times New Roman"/>
        </w:rPr>
      </w:pPr>
      <w:bookmarkStart w:id="49" w:name="_Toc55490753"/>
      <w:r w:rsidRPr="00902581">
        <w:rPr>
          <w:rFonts w:ascii="Times New Roman" w:hAnsi="Times New Roman"/>
        </w:rPr>
        <w:t>Other issues</w:t>
      </w:r>
      <w:bookmarkEnd w:id="49"/>
    </w:p>
    <w:p w14:paraId="1B45117D" w14:textId="77777777" w:rsidR="0075354E" w:rsidRPr="00902581" w:rsidRDefault="0075354E" w:rsidP="0075354E">
      <w:r w:rsidRPr="00902581">
        <w:t>Some other issues reported by the companies</w:t>
      </w:r>
      <w:r w:rsidR="003018E4" w:rsidRPr="00902581">
        <w:t>:</w:t>
      </w:r>
    </w:p>
    <w:p w14:paraId="43BC99F0" w14:textId="77777777" w:rsidR="003018E4" w:rsidRPr="00902581" w:rsidRDefault="003018E4" w:rsidP="0075354E">
      <w:r w:rsidRPr="00902581">
        <w:t>TA reporting</w:t>
      </w:r>
      <w:r w:rsidR="00C35B2B">
        <w:t>:</w:t>
      </w:r>
    </w:p>
    <w:tbl>
      <w:tblPr>
        <w:tblStyle w:val="aff2"/>
        <w:tblW w:w="5000" w:type="pct"/>
        <w:tblLook w:val="04A0" w:firstRow="1" w:lastRow="0" w:firstColumn="1" w:lastColumn="0" w:noHBand="0" w:noVBand="1"/>
      </w:tblPr>
      <w:tblGrid>
        <w:gridCol w:w="1795"/>
        <w:gridCol w:w="7834"/>
      </w:tblGrid>
      <w:tr w:rsidR="0075354E" w:rsidRPr="00902581" w14:paraId="4CFE79C3" w14:textId="77777777" w:rsidTr="00343DE3">
        <w:tc>
          <w:tcPr>
            <w:tcW w:w="932" w:type="pct"/>
          </w:tcPr>
          <w:p w14:paraId="356A6880" w14:textId="77777777" w:rsidR="0075354E" w:rsidRPr="00902581" w:rsidRDefault="0075354E" w:rsidP="00343DE3">
            <w:pPr>
              <w:rPr>
                <w:b/>
              </w:rPr>
            </w:pPr>
            <w:r w:rsidRPr="00902581">
              <w:rPr>
                <w:b/>
              </w:rPr>
              <w:t>Companies</w:t>
            </w:r>
          </w:p>
        </w:tc>
        <w:tc>
          <w:tcPr>
            <w:tcW w:w="4068" w:type="pct"/>
          </w:tcPr>
          <w:p w14:paraId="4E37C7F2" w14:textId="77777777" w:rsidR="0075354E" w:rsidRPr="00902581" w:rsidRDefault="0075354E" w:rsidP="00343DE3">
            <w:pPr>
              <w:rPr>
                <w:b/>
              </w:rPr>
            </w:pPr>
            <w:r w:rsidRPr="00902581">
              <w:rPr>
                <w:b/>
              </w:rPr>
              <w:t>Proposals</w:t>
            </w:r>
          </w:p>
        </w:tc>
      </w:tr>
      <w:tr w:rsidR="0075354E" w:rsidRPr="00902581" w14:paraId="68BA2D65" w14:textId="77777777" w:rsidTr="00343DE3">
        <w:tc>
          <w:tcPr>
            <w:tcW w:w="932" w:type="pct"/>
          </w:tcPr>
          <w:p w14:paraId="5992086D" w14:textId="77777777" w:rsidR="0075354E" w:rsidRPr="00902581" w:rsidRDefault="00400D6E" w:rsidP="00343DE3">
            <w:pPr>
              <w:rPr>
                <w:bCs/>
              </w:rPr>
            </w:pPr>
            <w:proofErr w:type="spellStart"/>
            <w:r w:rsidRPr="00902581">
              <w:rPr>
                <w:bCs/>
              </w:rPr>
              <w:t>InterDigital</w:t>
            </w:r>
            <w:proofErr w:type="spellEnd"/>
            <w:r w:rsidRPr="00902581">
              <w:rPr>
                <w:bCs/>
              </w:rPr>
              <w:t>, Inc</w:t>
            </w:r>
          </w:p>
        </w:tc>
        <w:tc>
          <w:tcPr>
            <w:tcW w:w="4068" w:type="pct"/>
          </w:tcPr>
          <w:p w14:paraId="525A2E97" w14:textId="77777777"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14:paraId="41737628" w14:textId="77777777" w:rsidTr="00343DE3">
        <w:tc>
          <w:tcPr>
            <w:tcW w:w="932" w:type="pct"/>
          </w:tcPr>
          <w:p w14:paraId="496C7407" w14:textId="77777777" w:rsidR="0075354E" w:rsidRPr="00902581" w:rsidRDefault="00422877" w:rsidP="00343DE3">
            <w:pPr>
              <w:rPr>
                <w:bCs/>
              </w:rPr>
            </w:pPr>
            <w:r w:rsidRPr="00902581">
              <w:rPr>
                <w:bCs/>
              </w:rPr>
              <w:t>Samsung</w:t>
            </w:r>
          </w:p>
        </w:tc>
        <w:tc>
          <w:tcPr>
            <w:tcW w:w="4068" w:type="pct"/>
          </w:tcPr>
          <w:p w14:paraId="60ABFF71" w14:textId="77777777" w:rsidR="0075354E" w:rsidRPr="00902581" w:rsidRDefault="00422877" w:rsidP="00343DE3">
            <w:r w:rsidRPr="00902581">
              <w:t>Proposal 2: UE’s estimated TA value is reported to gNB, if K_offset is updated UE-specifically.</w:t>
            </w:r>
          </w:p>
        </w:tc>
      </w:tr>
      <w:tr w:rsidR="0075354E" w:rsidRPr="00902581" w14:paraId="2A7B62D5" w14:textId="77777777" w:rsidTr="00343DE3">
        <w:tc>
          <w:tcPr>
            <w:tcW w:w="932" w:type="pct"/>
          </w:tcPr>
          <w:p w14:paraId="0588A9C9" w14:textId="77777777" w:rsidR="0075354E" w:rsidRPr="00902581" w:rsidRDefault="00FB089A" w:rsidP="00343DE3">
            <w:pPr>
              <w:rPr>
                <w:bCs/>
              </w:rPr>
            </w:pPr>
            <w:proofErr w:type="spellStart"/>
            <w:r w:rsidRPr="00902581">
              <w:rPr>
                <w:bCs/>
              </w:rPr>
              <w:t>CEWiT</w:t>
            </w:r>
            <w:proofErr w:type="spellEnd"/>
          </w:p>
        </w:tc>
        <w:tc>
          <w:tcPr>
            <w:tcW w:w="4068" w:type="pct"/>
          </w:tcPr>
          <w:p w14:paraId="66E641E9" w14:textId="77777777"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r w:rsidR="00BB5D34" w:rsidRPr="00902581" w14:paraId="47999BDE" w14:textId="77777777" w:rsidTr="00343DE3">
        <w:tc>
          <w:tcPr>
            <w:tcW w:w="932" w:type="pct"/>
          </w:tcPr>
          <w:p w14:paraId="6B422F0D" w14:textId="03B2734A" w:rsidR="00BB5D34" w:rsidRPr="00902581" w:rsidRDefault="00BB5D34" w:rsidP="00BB5D34">
            <w:pPr>
              <w:rPr>
                <w:bCs/>
              </w:rPr>
            </w:pPr>
            <w:r>
              <w:rPr>
                <w:bCs/>
              </w:rPr>
              <w:t>Mitsubishi</w:t>
            </w:r>
          </w:p>
        </w:tc>
        <w:tc>
          <w:tcPr>
            <w:tcW w:w="4068" w:type="pct"/>
          </w:tcPr>
          <w:p w14:paraId="6513E734" w14:textId="6FFD9C12" w:rsidR="00BB5D34" w:rsidRPr="00902581" w:rsidRDefault="00BB5D34" w:rsidP="00BB5D34">
            <w:r>
              <w:t>Issue 1 deals with TA acquisition for a first access to the network and Issue 2 deals with TA update for RRC connected UEs during the dwelling time in a given cell. We should also investigate TA acquisition for RRC connected UEs performing handover.</w:t>
            </w:r>
          </w:p>
        </w:tc>
      </w:tr>
    </w:tbl>
    <w:p w14:paraId="5A8B6164" w14:textId="77777777" w:rsidR="0075354E" w:rsidRPr="00902581" w:rsidRDefault="0075354E" w:rsidP="0075354E"/>
    <w:p w14:paraId="30241544" w14:textId="77777777" w:rsidR="006C23F1" w:rsidRPr="00902581" w:rsidRDefault="006C23F1" w:rsidP="006C23F1">
      <w:r w:rsidRPr="00902581">
        <w:t>The other proposals related to UL frequency synchronization are summarized below:</w:t>
      </w:r>
    </w:p>
    <w:tbl>
      <w:tblPr>
        <w:tblStyle w:val="aff2"/>
        <w:tblW w:w="5000" w:type="pct"/>
        <w:tblLook w:val="04A0" w:firstRow="1" w:lastRow="0" w:firstColumn="1" w:lastColumn="0" w:noHBand="0" w:noVBand="1"/>
      </w:tblPr>
      <w:tblGrid>
        <w:gridCol w:w="1795"/>
        <w:gridCol w:w="7834"/>
      </w:tblGrid>
      <w:tr w:rsidR="006C23F1" w:rsidRPr="00902581" w14:paraId="22A4F932" w14:textId="77777777" w:rsidTr="00E83ABC">
        <w:tc>
          <w:tcPr>
            <w:tcW w:w="932" w:type="pct"/>
            <w:shd w:val="clear" w:color="auto" w:fill="00B0F0"/>
          </w:tcPr>
          <w:p w14:paraId="7350A6AB" w14:textId="77777777"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14:paraId="7816ED92" w14:textId="77777777"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14:paraId="501A95DD" w14:textId="77777777" w:rsidTr="008853FA">
        <w:tc>
          <w:tcPr>
            <w:tcW w:w="932" w:type="pct"/>
          </w:tcPr>
          <w:p w14:paraId="2DF8B015" w14:textId="77777777" w:rsidR="006C23F1" w:rsidRPr="00902581" w:rsidRDefault="006C23F1" w:rsidP="008853FA">
            <w:r w:rsidRPr="00902581">
              <w:t>CMCC</w:t>
            </w:r>
          </w:p>
        </w:tc>
        <w:tc>
          <w:tcPr>
            <w:tcW w:w="4068" w:type="pct"/>
          </w:tcPr>
          <w:p w14:paraId="3887E2F5" w14:textId="77777777" w:rsidR="006C23F1" w:rsidRPr="00902581" w:rsidRDefault="006C23F1" w:rsidP="008853FA">
            <w:r w:rsidRPr="00902581">
              <w:t>Proposal 15: Network compensate the doppler shift on the feeder link, which is transparent to UE.</w:t>
            </w:r>
          </w:p>
        </w:tc>
      </w:tr>
      <w:tr w:rsidR="006C23F1" w:rsidRPr="00902581" w14:paraId="07EB21BA" w14:textId="77777777" w:rsidTr="008853FA">
        <w:tc>
          <w:tcPr>
            <w:tcW w:w="932" w:type="pct"/>
          </w:tcPr>
          <w:p w14:paraId="26F4165B" w14:textId="77777777" w:rsidR="006C23F1" w:rsidRPr="00902581" w:rsidRDefault="006C23F1" w:rsidP="008853FA">
            <w:r w:rsidRPr="00902581">
              <w:t>Ericsson</w:t>
            </w:r>
          </w:p>
        </w:tc>
        <w:tc>
          <w:tcPr>
            <w:tcW w:w="4068" w:type="pct"/>
          </w:tcPr>
          <w:p w14:paraId="7D0A5714" w14:textId="77777777" w:rsidR="006C23F1" w:rsidRPr="00902581" w:rsidRDefault="006C23F1" w:rsidP="008853FA">
            <w:r w:rsidRPr="00902581">
              <w:t>Observation 5</w:t>
            </w:r>
            <w:r w:rsidRPr="00902581">
              <w:tab/>
              <w:t>If the position of a reference point of the feeder link and the UL and DL carrier frequencies of the feeder link are signaled to the UE, the UE can autonomously determine the time and frequency offset of both the service link and the link between the satellite and the reference point of the feeder link, which would simplify the time and frequency compensation procedures.</w:t>
            </w:r>
          </w:p>
          <w:p w14:paraId="10BB990C" w14:textId="77777777"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14:paraId="11B3B6A9" w14:textId="77777777" w:rsidTr="008853FA">
        <w:tc>
          <w:tcPr>
            <w:tcW w:w="932" w:type="pct"/>
          </w:tcPr>
          <w:p w14:paraId="6279912B" w14:textId="77777777" w:rsidR="006C23F1" w:rsidRPr="00902581" w:rsidRDefault="006C23F1" w:rsidP="008853FA">
            <w:pPr>
              <w:rPr>
                <w:bCs/>
              </w:rPr>
            </w:pPr>
            <w:r w:rsidRPr="00902581">
              <w:rPr>
                <w:bCs/>
              </w:rPr>
              <w:t>Qualcomm</w:t>
            </w:r>
          </w:p>
        </w:tc>
        <w:tc>
          <w:tcPr>
            <w:tcW w:w="4068" w:type="pct"/>
          </w:tcPr>
          <w:p w14:paraId="6CC30C17" w14:textId="77777777" w:rsidR="006C23F1" w:rsidRPr="00902581" w:rsidRDefault="006C23F1" w:rsidP="008853FA">
            <w:r w:rsidRPr="00902581">
              <w:t xml:space="preserve">Proposal 7: Support SRS with multiple coherent symbols with configurable gaps.  </w:t>
            </w:r>
          </w:p>
        </w:tc>
      </w:tr>
    </w:tbl>
    <w:p w14:paraId="36731EE0" w14:textId="77777777" w:rsidR="006C23F1" w:rsidRPr="00902581" w:rsidRDefault="006C23F1" w:rsidP="006C23F1"/>
    <w:p w14:paraId="79745B07" w14:textId="77777777" w:rsidR="006C23F1" w:rsidRPr="00902581" w:rsidRDefault="006C23F1" w:rsidP="0075354E"/>
    <w:bookmarkStart w:id="50" w:name="_Toc55490754"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D50BB5"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50"/>
        </w:p>
        <w:p w14:paraId="2B2F1BD0" w14:textId="77777777" w:rsidR="001064D2" w:rsidRPr="00902581" w:rsidRDefault="001064D2" w:rsidP="007C62B5">
          <w:pPr>
            <w:pStyle w:val="aff"/>
            <w:numPr>
              <w:ilvl w:val="0"/>
              <w:numId w:val="12"/>
            </w:numPr>
          </w:pPr>
          <w:r w:rsidRPr="00902581">
            <w:t>R1-2007501, Chairman’s notes, RAN WG1 meeting#102-e</w:t>
          </w:r>
        </w:p>
        <w:p w14:paraId="494AB42F" w14:textId="77777777" w:rsidR="002C61BB" w:rsidRPr="00902581" w:rsidRDefault="002C61BB" w:rsidP="007C62B5">
          <w:pPr>
            <w:pStyle w:val="aff"/>
            <w:numPr>
              <w:ilvl w:val="0"/>
              <w:numId w:val="12"/>
            </w:numPr>
          </w:pPr>
          <w:r w:rsidRPr="00902581">
            <w:t>R1-2008466 Uplink Time and Frequency Synchronization for NTN</w:t>
          </w:r>
          <w:r w:rsidRPr="00902581">
            <w:tab/>
            <w:t>Apple</w:t>
          </w:r>
        </w:p>
        <w:p w14:paraId="51EF3CB3" w14:textId="77777777" w:rsidR="002C61BB" w:rsidRPr="00902581" w:rsidRDefault="002C61BB" w:rsidP="007C62B5">
          <w:pPr>
            <w:pStyle w:val="aff"/>
            <w:numPr>
              <w:ilvl w:val="0"/>
              <w:numId w:val="12"/>
            </w:numPr>
          </w:pPr>
          <w:r w:rsidRPr="00902581">
            <w:t>R1-2009058 UL time and frequency synchronization in NTN</w:t>
          </w:r>
          <w:r w:rsidRPr="00902581">
            <w:tab/>
            <w:t>Asia Pacific Telecom co. Ltd</w:t>
          </w:r>
        </w:p>
        <w:p w14:paraId="61F87FC2" w14:textId="77777777" w:rsidR="002C61BB" w:rsidRPr="00902581" w:rsidRDefault="002C61BB" w:rsidP="007C62B5">
          <w:pPr>
            <w:pStyle w:val="aff"/>
            <w:numPr>
              <w:ilvl w:val="0"/>
              <w:numId w:val="12"/>
            </w:numPr>
          </w:pPr>
          <w:r w:rsidRPr="00902581">
            <w:t>R1-2009077 Considerations on Enhancements on UL Time Synchronization in NTN</w:t>
          </w:r>
          <w:r w:rsidRPr="00902581">
            <w:tab/>
            <w:t>CAICT</w:t>
          </w:r>
        </w:p>
        <w:p w14:paraId="154A226D" w14:textId="77777777" w:rsidR="002C61BB" w:rsidRPr="00902581" w:rsidRDefault="002C61BB" w:rsidP="007C62B5">
          <w:pPr>
            <w:pStyle w:val="aff"/>
            <w:numPr>
              <w:ilvl w:val="0"/>
              <w:numId w:val="12"/>
            </w:numPr>
          </w:pPr>
          <w:r w:rsidRPr="00902581">
            <w:t>R1-2007855 UL time and frequency compensation for NTN</w:t>
          </w:r>
          <w:r w:rsidRPr="00902581">
            <w:tab/>
            <w:t>CATT</w:t>
          </w:r>
        </w:p>
        <w:p w14:paraId="5817671E" w14:textId="77777777" w:rsidR="002C61BB" w:rsidRPr="00902581" w:rsidRDefault="002C61BB" w:rsidP="007C62B5">
          <w:pPr>
            <w:pStyle w:val="aff"/>
            <w:numPr>
              <w:ilvl w:val="0"/>
              <w:numId w:val="12"/>
            </w:numPr>
          </w:pPr>
          <w:proofErr w:type="spellStart"/>
          <w:r w:rsidRPr="00902581">
            <w:lastRenderedPageBreak/>
            <w:t>R1</w:t>
          </w:r>
          <w:proofErr w:type="spellEnd"/>
          <w:r w:rsidRPr="00902581">
            <w:t>-2009292 UL time synchronization for NTN systems</w:t>
          </w:r>
          <w:r w:rsidRPr="00902581">
            <w:tab/>
          </w:r>
          <w:proofErr w:type="spellStart"/>
          <w:r w:rsidRPr="00902581">
            <w:t>CEWiT</w:t>
          </w:r>
          <w:proofErr w:type="spellEnd"/>
        </w:p>
        <w:p w14:paraId="14DBDA98" w14:textId="77777777" w:rsidR="002C61BB" w:rsidRPr="00902581" w:rsidRDefault="002C61BB" w:rsidP="007C62B5">
          <w:pPr>
            <w:pStyle w:val="aff"/>
            <w:numPr>
              <w:ilvl w:val="0"/>
              <w:numId w:val="12"/>
            </w:numPr>
          </w:pPr>
          <w:r w:rsidRPr="00902581">
            <w:t>R1-2008011 Enhancements on uplink timing advance for NTN</w:t>
          </w:r>
          <w:r w:rsidRPr="00902581">
            <w:tab/>
            <w:t>CMCC</w:t>
          </w:r>
        </w:p>
        <w:p w14:paraId="515DB3E3" w14:textId="77777777" w:rsidR="002C61BB" w:rsidRPr="00902581" w:rsidRDefault="002C61BB" w:rsidP="007C62B5">
          <w:pPr>
            <w:pStyle w:val="aff"/>
            <w:numPr>
              <w:ilvl w:val="0"/>
              <w:numId w:val="12"/>
            </w:numPr>
          </w:pPr>
          <w:r w:rsidRPr="00902581">
            <w:t>R1-2009092 On UL time and frequency synchronization enhancements for NTN</w:t>
          </w:r>
          <w:r w:rsidRPr="00902581">
            <w:tab/>
            <w:t>Ericsson</w:t>
          </w:r>
        </w:p>
        <w:p w14:paraId="12CAEDEC" w14:textId="77777777" w:rsidR="002C61BB" w:rsidRPr="00902581" w:rsidRDefault="002C61BB" w:rsidP="007C62B5">
          <w:pPr>
            <w:pStyle w:val="aff"/>
            <w:numPr>
              <w:ilvl w:val="0"/>
              <w:numId w:val="12"/>
            </w:numPr>
          </w:pPr>
          <w:r w:rsidRPr="00902581">
            <w:t>R1-2009016 Discussion on UL timing synchronization for NTN</w:t>
          </w:r>
          <w:r w:rsidRPr="00902581">
            <w:tab/>
            <w:t>ETRI</w:t>
          </w:r>
        </w:p>
        <w:p w14:paraId="0E164424" w14:textId="77777777" w:rsidR="002C61BB" w:rsidRPr="00520DF8" w:rsidRDefault="002C61BB" w:rsidP="007C62B5">
          <w:pPr>
            <w:pStyle w:val="aff"/>
            <w:numPr>
              <w:ilvl w:val="0"/>
              <w:numId w:val="12"/>
            </w:numPr>
            <w:rPr>
              <w:lang w:val="fr-FR"/>
            </w:rPr>
          </w:pPr>
          <w:r w:rsidRPr="00520DF8">
            <w:rPr>
              <w:lang w:val="fr-FR"/>
            </w:rPr>
            <w:t>R1-2008867 Satellite Position Accuracy</w:t>
          </w:r>
          <w:r w:rsidRPr="00520DF8">
            <w:rPr>
              <w:lang w:val="fr-FR"/>
            </w:rPr>
            <w:tab/>
            <w:t>Eutelsat S.A.</w:t>
          </w:r>
        </w:p>
        <w:p w14:paraId="0740BE8C" w14:textId="77777777" w:rsidR="002C61BB" w:rsidRPr="00902581" w:rsidRDefault="002C61BB" w:rsidP="007C62B5">
          <w:pPr>
            <w:pStyle w:val="aff"/>
            <w:numPr>
              <w:ilvl w:val="0"/>
              <w:numId w:val="12"/>
            </w:numPr>
          </w:pPr>
          <w:r w:rsidRPr="00902581">
            <w:t>R1-2007570 Discussion on UL time and frequency synchronization enhancement for NTN</w:t>
          </w:r>
          <w:r w:rsidRPr="00902581">
            <w:tab/>
            <w:t>Huawei, HiSilicon</w:t>
          </w:r>
        </w:p>
        <w:p w14:paraId="59DAAD71" w14:textId="77777777" w:rsidR="002C61BB" w:rsidRPr="00902581" w:rsidRDefault="002C61BB" w:rsidP="007C62B5">
          <w:pPr>
            <w:pStyle w:val="aff"/>
            <w:numPr>
              <w:ilvl w:val="0"/>
              <w:numId w:val="12"/>
            </w:numPr>
          </w:pPr>
          <w:r w:rsidRPr="00902581">
            <w:t>R1-2008990 On UL time and frequency synchronization for NTN</w:t>
          </w:r>
          <w:r w:rsidRPr="00902581">
            <w:tab/>
            <w:t>Intel Corporation</w:t>
          </w:r>
        </w:p>
        <w:p w14:paraId="353CA4D0" w14:textId="77777777" w:rsidR="002C61BB" w:rsidRPr="00902581" w:rsidRDefault="002C61BB" w:rsidP="007C62B5">
          <w:pPr>
            <w:pStyle w:val="aff"/>
            <w:numPr>
              <w:ilvl w:val="0"/>
              <w:numId w:val="12"/>
            </w:numPr>
          </w:pPr>
          <w:proofErr w:type="spellStart"/>
          <w:r w:rsidRPr="00902581">
            <w:t>R1</w:t>
          </w:r>
          <w:proofErr w:type="spellEnd"/>
          <w:r w:rsidRPr="00902581">
            <w:t>-2009117 On UL time/frequency synchronization for NTN</w:t>
          </w:r>
          <w:r w:rsidRPr="00902581">
            <w:tab/>
          </w:r>
          <w:proofErr w:type="spellStart"/>
          <w:r w:rsidRPr="00902581">
            <w:t>InterDigital</w:t>
          </w:r>
          <w:proofErr w:type="spellEnd"/>
          <w:r w:rsidRPr="00902581">
            <w:t>, Inc.</w:t>
          </w:r>
        </w:p>
        <w:p w14:paraId="728B9474" w14:textId="77777777" w:rsidR="002C61BB" w:rsidRPr="00902581" w:rsidRDefault="002C61BB" w:rsidP="007C62B5">
          <w:pPr>
            <w:pStyle w:val="aff"/>
            <w:numPr>
              <w:ilvl w:val="0"/>
              <w:numId w:val="12"/>
            </w:numPr>
          </w:pPr>
          <w:r w:rsidRPr="00902581">
            <w:t>R1-2008923 Discussion on NTN TA indication</w:t>
          </w:r>
          <w:r w:rsidRPr="00902581">
            <w:tab/>
            <w:t>Lenovo, Motorola Mobility</w:t>
          </w:r>
        </w:p>
        <w:p w14:paraId="6FCB1E9F" w14:textId="77777777" w:rsidR="002C61BB" w:rsidRPr="00902581" w:rsidRDefault="002C61BB" w:rsidP="007C62B5">
          <w:pPr>
            <w:pStyle w:val="aff"/>
            <w:numPr>
              <w:ilvl w:val="0"/>
              <w:numId w:val="12"/>
            </w:numPr>
          </w:pPr>
          <w:r w:rsidRPr="00902581">
            <w:t>R1-2008411 Discussions on UL time and frequency synchronization enhancements in NTN</w:t>
          </w:r>
          <w:r w:rsidRPr="00902581">
            <w:tab/>
            <w:t>LG Electronics</w:t>
          </w:r>
        </w:p>
        <w:p w14:paraId="5E62BCF6" w14:textId="77777777" w:rsidR="002C61BB" w:rsidRPr="00902581" w:rsidRDefault="002C61BB" w:rsidP="007C62B5">
          <w:pPr>
            <w:pStyle w:val="aff"/>
            <w:numPr>
              <w:ilvl w:val="0"/>
              <w:numId w:val="12"/>
            </w:numPr>
          </w:pPr>
          <w:r w:rsidRPr="00902581">
            <w:t>R1-2008809 UL Time and Frequency Synchronisation for NR-NTN</w:t>
          </w:r>
          <w:r w:rsidRPr="00902581">
            <w:tab/>
            <w:t>MediaTek Inc., Eutelsat</w:t>
          </w:r>
        </w:p>
        <w:p w14:paraId="0CF8054F" w14:textId="77777777" w:rsidR="002C61BB" w:rsidRPr="00902581" w:rsidRDefault="002C61BB" w:rsidP="007C62B5">
          <w:pPr>
            <w:pStyle w:val="aff"/>
            <w:numPr>
              <w:ilvl w:val="0"/>
              <w:numId w:val="12"/>
            </w:numPr>
          </w:pPr>
          <w:r w:rsidRPr="00902581">
            <w:t>R1-2009075 Discussion on UL time synchronization acquisition</w:t>
          </w:r>
          <w:r w:rsidRPr="00902581">
            <w:tab/>
            <w:t>Mitsubishi Electric RCE</w:t>
          </w:r>
        </w:p>
        <w:p w14:paraId="21F0564F" w14:textId="77777777" w:rsidR="002C61BB" w:rsidRPr="00902581" w:rsidRDefault="002C61BB" w:rsidP="007C62B5">
          <w:pPr>
            <w:pStyle w:val="aff"/>
            <w:numPr>
              <w:ilvl w:val="0"/>
              <w:numId w:val="12"/>
            </w:numPr>
          </w:pPr>
          <w:r w:rsidRPr="00902581">
            <w:t>R1-2009243 Discussion on time and frequency synchronization for NTN systems</w:t>
          </w:r>
          <w:r w:rsidRPr="00902581">
            <w:tab/>
            <w:t>Nokia, Nokia Shanghai Bell</w:t>
          </w:r>
        </w:p>
        <w:p w14:paraId="1C2BC76E" w14:textId="77777777" w:rsidR="002C61BB" w:rsidRPr="00902581" w:rsidRDefault="002C61BB" w:rsidP="007C62B5">
          <w:pPr>
            <w:pStyle w:val="aff"/>
            <w:numPr>
              <w:ilvl w:val="0"/>
              <w:numId w:val="12"/>
            </w:numPr>
          </w:pPr>
          <w:r w:rsidRPr="00902581">
            <w:t>R1-2008254 Discussion on UL time and frequency synchronization</w:t>
          </w:r>
          <w:r w:rsidRPr="00902581">
            <w:tab/>
            <w:t>OPPO</w:t>
          </w:r>
        </w:p>
        <w:p w14:paraId="568E7950" w14:textId="77777777" w:rsidR="002C61BB" w:rsidRPr="00902581" w:rsidRDefault="002C61BB" w:rsidP="007C62B5">
          <w:pPr>
            <w:pStyle w:val="aff"/>
            <w:numPr>
              <w:ilvl w:val="0"/>
              <w:numId w:val="12"/>
            </w:numPr>
          </w:pPr>
          <w:r w:rsidRPr="00902581">
            <w:t>R1-2009097 NTN UL time frequency</w:t>
          </w:r>
          <w:r w:rsidRPr="00902581">
            <w:tab/>
            <w:t>PANASONIC R&amp;D Center Germany</w:t>
          </w:r>
        </w:p>
        <w:p w14:paraId="32D0CE4D" w14:textId="77777777" w:rsidR="002C61BB" w:rsidRPr="00902581" w:rsidRDefault="002C61BB" w:rsidP="007C62B5">
          <w:pPr>
            <w:pStyle w:val="aff"/>
            <w:numPr>
              <w:ilvl w:val="0"/>
              <w:numId w:val="12"/>
            </w:numPr>
          </w:pPr>
          <w:r w:rsidRPr="00902581">
            <w:t>R1-2009263 UL time and frequency synchronization for NTN</w:t>
          </w:r>
          <w:r w:rsidRPr="00902581">
            <w:tab/>
            <w:t>Qualcomm Incorporated</w:t>
          </w:r>
        </w:p>
        <w:p w14:paraId="0F872A74" w14:textId="77777777" w:rsidR="002C61BB" w:rsidRPr="00902581" w:rsidRDefault="002C61BB" w:rsidP="007C62B5">
          <w:pPr>
            <w:pStyle w:val="aff"/>
            <w:numPr>
              <w:ilvl w:val="0"/>
              <w:numId w:val="12"/>
            </w:numPr>
          </w:pPr>
          <w:r w:rsidRPr="00902581">
            <w:t>R1-2008165 Enhancements on UL time and frequency synchronization for NTN</w:t>
          </w:r>
          <w:r w:rsidRPr="00902581">
            <w:tab/>
            <w:t>Samsung</w:t>
          </w:r>
        </w:p>
        <w:p w14:paraId="4F746CBF" w14:textId="77777777" w:rsidR="002C61BB" w:rsidRPr="00902581" w:rsidRDefault="002C61BB" w:rsidP="007C62B5">
          <w:pPr>
            <w:pStyle w:val="aff"/>
            <w:numPr>
              <w:ilvl w:val="0"/>
              <w:numId w:val="12"/>
            </w:numPr>
          </w:pPr>
          <w:r w:rsidRPr="00902581">
            <w:t>R1-2008360 Enhancement for UL time synchronization</w:t>
          </w:r>
          <w:r w:rsidRPr="00902581">
            <w:tab/>
            <w:t>Sony</w:t>
          </w:r>
        </w:p>
        <w:p w14:paraId="407CB59A" w14:textId="77777777" w:rsidR="002C61BB" w:rsidRPr="00902581" w:rsidRDefault="002C61BB" w:rsidP="007C62B5">
          <w:pPr>
            <w:pStyle w:val="aff"/>
            <w:numPr>
              <w:ilvl w:val="0"/>
              <w:numId w:val="12"/>
            </w:numPr>
          </w:pPr>
          <w:r w:rsidRPr="00902581">
            <w:t>R1-2009153 Consideration on enhancements on UL time and frequency synchronization</w:t>
          </w:r>
          <w:r w:rsidRPr="00902581">
            <w:tab/>
            <w:t>Spreadtrum Communications</w:t>
          </w:r>
        </w:p>
        <w:p w14:paraId="0B4FA319" w14:textId="77777777" w:rsidR="002C61BB" w:rsidRPr="00902581" w:rsidRDefault="002C61BB" w:rsidP="007C62B5">
          <w:pPr>
            <w:pStyle w:val="aff"/>
            <w:numPr>
              <w:ilvl w:val="0"/>
              <w:numId w:val="12"/>
            </w:numPr>
          </w:pPr>
          <w:r w:rsidRPr="00902581">
            <w:t>R1-2009298 Considerations on UL timing and frequency synchronization</w:t>
          </w:r>
          <w:r w:rsidRPr="00902581">
            <w:tab/>
            <w:t>THALES</w:t>
          </w:r>
        </w:p>
        <w:p w14:paraId="0930BADF" w14:textId="77777777" w:rsidR="002C61BB" w:rsidRPr="00902581" w:rsidRDefault="002C61BB" w:rsidP="007C62B5">
          <w:pPr>
            <w:pStyle w:val="aff"/>
            <w:numPr>
              <w:ilvl w:val="0"/>
              <w:numId w:val="12"/>
            </w:numPr>
          </w:pPr>
          <w:r w:rsidRPr="00902581">
            <w:t>R1-2007661 Discussion on UL time and frequency synchronization  enhancements for NR-NTN</w:t>
          </w:r>
          <w:r w:rsidRPr="00902581">
            <w:tab/>
            <w:t>vivo</w:t>
          </w:r>
        </w:p>
        <w:p w14:paraId="2D7DA6C0" w14:textId="77777777" w:rsidR="002C61BB" w:rsidRPr="00902581" w:rsidRDefault="002C61BB" w:rsidP="007C62B5">
          <w:pPr>
            <w:pStyle w:val="aff"/>
            <w:numPr>
              <w:ilvl w:val="0"/>
              <w:numId w:val="12"/>
            </w:numPr>
          </w:pPr>
          <w:r w:rsidRPr="00902581">
            <w:t>R1-2009033 Discussion on UL time and frequency synchronization for NTN</w:t>
          </w:r>
          <w:r w:rsidRPr="00902581">
            <w:tab/>
            <w:t>Xiaomi</w:t>
          </w:r>
        </w:p>
        <w:p w14:paraId="4872CDE5" w14:textId="77777777" w:rsidR="00D872DB" w:rsidRPr="00902581" w:rsidRDefault="002C61BB" w:rsidP="007C62B5">
          <w:pPr>
            <w:pStyle w:val="aff"/>
            <w:numPr>
              <w:ilvl w:val="0"/>
              <w:numId w:val="12"/>
            </w:numPr>
          </w:pPr>
          <w:r w:rsidRPr="00902581">
            <w:t>R1-2008851 Discussion on UL synchronization for NTN</w:t>
          </w:r>
          <w:r w:rsidRPr="00902581">
            <w:tab/>
            <w:t>ZTE</w:t>
          </w:r>
        </w:p>
      </w:sdtContent>
    </w:sdt>
    <w:p w14:paraId="7751A23B" w14:textId="77777777" w:rsidR="00D872DB" w:rsidRPr="00902581" w:rsidRDefault="00D872DB" w:rsidP="00D872DB"/>
    <w:sectPr w:rsidR="00D872DB" w:rsidRPr="00902581" w:rsidSect="00B84841">
      <w:headerReference w:type="even" r:id="rId51"/>
      <w:footerReference w:type="default" r:id="rId52"/>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E957E" w14:textId="77777777" w:rsidR="00F6398C" w:rsidRDefault="00F6398C">
      <w:r>
        <w:separator/>
      </w:r>
    </w:p>
  </w:endnote>
  <w:endnote w:type="continuationSeparator" w:id="0">
    <w:p w14:paraId="1BF0160A" w14:textId="77777777" w:rsidR="00F6398C" w:rsidRDefault="00F6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楷体_GB2312">
    <w:altName w:val="KaiTi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0DCA1" w14:textId="492984DF" w:rsidR="001532E6" w:rsidRDefault="001532E6" w:rsidP="00B84841">
    <w:pPr>
      <w:pStyle w:val="a7"/>
      <w:tabs>
        <w:tab w:val="center" w:pos="4820"/>
        <w:tab w:val="right" w:pos="9639"/>
      </w:tabs>
    </w:pPr>
    <w:r>
      <w:tab/>
    </w:r>
    <w:r>
      <w:rPr>
        <w:rStyle w:val="aff6"/>
      </w:rPr>
      <w:fldChar w:fldCharType="begin"/>
    </w:r>
    <w:r>
      <w:rPr>
        <w:rStyle w:val="aff6"/>
      </w:rPr>
      <w:instrText xml:space="preserve"> PAGE </w:instrText>
    </w:r>
    <w:r>
      <w:rPr>
        <w:rStyle w:val="aff6"/>
      </w:rPr>
      <w:fldChar w:fldCharType="separate"/>
    </w:r>
    <w:r w:rsidR="00974575">
      <w:rPr>
        <w:rStyle w:val="aff6"/>
      </w:rPr>
      <w:t>81</w:t>
    </w:r>
    <w:r>
      <w:rPr>
        <w:rStyle w:val="aff6"/>
      </w:rPr>
      <w:fldChar w:fldCharType="end"/>
    </w:r>
    <w:r>
      <w:rPr>
        <w:rStyle w:val="aff6"/>
      </w:rPr>
      <w:t>/</w:t>
    </w:r>
    <w:r>
      <w:rPr>
        <w:rStyle w:val="aff6"/>
      </w:rPr>
      <w:fldChar w:fldCharType="begin"/>
    </w:r>
    <w:r>
      <w:rPr>
        <w:rStyle w:val="aff6"/>
      </w:rPr>
      <w:instrText xml:space="preserve"> NUMPAGES </w:instrText>
    </w:r>
    <w:r>
      <w:rPr>
        <w:rStyle w:val="aff6"/>
      </w:rPr>
      <w:fldChar w:fldCharType="separate"/>
    </w:r>
    <w:r w:rsidR="00974575">
      <w:rPr>
        <w:rStyle w:val="aff6"/>
      </w:rPr>
      <w:t>83</w:t>
    </w:r>
    <w:r>
      <w:rPr>
        <w:rStyle w:val="aff6"/>
      </w:rPr>
      <w:fldChar w:fldCharType="end"/>
    </w:r>
    <w:r>
      <w:rPr>
        <w:rStyle w:val="af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89C71" w14:textId="77777777" w:rsidR="00F6398C" w:rsidRDefault="00F6398C">
      <w:r>
        <w:separator/>
      </w:r>
    </w:p>
  </w:footnote>
  <w:footnote w:type="continuationSeparator" w:id="0">
    <w:p w14:paraId="1A265561" w14:textId="77777777" w:rsidR="00F6398C" w:rsidRDefault="00F63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85186" w14:textId="77777777" w:rsidR="001532E6" w:rsidRDefault="001532E6">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24F78"/>
    <w:multiLevelType w:val="hybridMultilevel"/>
    <w:tmpl w:val="7E481D32"/>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70FED"/>
    <w:multiLevelType w:val="hybridMultilevel"/>
    <w:tmpl w:val="FFFFFFFF"/>
    <w:lvl w:ilvl="0" w:tplc="4F30534C">
      <w:start w:val="1"/>
      <w:numFmt w:val="bullet"/>
      <w:lvlText w:val=""/>
      <w:lvlJc w:val="left"/>
      <w:pPr>
        <w:ind w:left="720" w:hanging="360"/>
      </w:pPr>
      <w:rPr>
        <w:rFonts w:ascii="Symbol" w:hAnsi="Symbol" w:hint="default"/>
      </w:rPr>
    </w:lvl>
    <w:lvl w:ilvl="1" w:tplc="0D2CD69E">
      <w:start w:val="1"/>
      <w:numFmt w:val="bullet"/>
      <w:lvlText w:val="o"/>
      <w:lvlJc w:val="left"/>
      <w:pPr>
        <w:ind w:left="1440" w:hanging="360"/>
      </w:pPr>
      <w:rPr>
        <w:rFonts w:ascii="Courier New" w:hAnsi="Courier New" w:hint="default"/>
      </w:rPr>
    </w:lvl>
    <w:lvl w:ilvl="2" w:tplc="1EBEB4D0">
      <w:start w:val="1"/>
      <w:numFmt w:val="bullet"/>
      <w:lvlText w:val=""/>
      <w:lvlJc w:val="left"/>
      <w:pPr>
        <w:ind w:left="2160" w:hanging="360"/>
      </w:pPr>
      <w:rPr>
        <w:rFonts w:ascii="Wingdings" w:hAnsi="Wingdings" w:hint="default"/>
      </w:rPr>
    </w:lvl>
    <w:lvl w:ilvl="3" w:tplc="2CC61062">
      <w:start w:val="1"/>
      <w:numFmt w:val="bullet"/>
      <w:lvlText w:val=""/>
      <w:lvlJc w:val="left"/>
      <w:pPr>
        <w:ind w:left="2880" w:hanging="360"/>
      </w:pPr>
      <w:rPr>
        <w:rFonts w:ascii="Symbol" w:hAnsi="Symbol" w:hint="default"/>
      </w:rPr>
    </w:lvl>
    <w:lvl w:ilvl="4" w:tplc="D5D6239A">
      <w:start w:val="1"/>
      <w:numFmt w:val="bullet"/>
      <w:lvlText w:val="o"/>
      <w:lvlJc w:val="left"/>
      <w:pPr>
        <w:ind w:left="3600" w:hanging="360"/>
      </w:pPr>
      <w:rPr>
        <w:rFonts w:ascii="Courier New" w:hAnsi="Courier New" w:hint="default"/>
      </w:rPr>
    </w:lvl>
    <w:lvl w:ilvl="5" w:tplc="10FA8B86">
      <w:start w:val="1"/>
      <w:numFmt w:val="bullet"/>
      <w:lvlText w:val=""/>
      <w:lvlJc w:val="left"/>
      <w:pPr>
        <w:ind w:left="4320" w:hanging="360"/>
      </w:pPr>
      <w:rPr>
        <w:rFonts w:ascii="Wingdings" w:hAnsi="Wingdings" w:hint="default"/>
      </w:rPr>
    </w:lvl>
    <w:lvl w:ilvl="6" w:tplc="14F43D7E">
      <w:start w:val="1"/>
      <w:numFmt w:val="bullet"/>
      <w:lvlText w:val=""/>
      <w:lvlJc w:val="left"/>
      <w:pPr>
        <w:ind w:left="5040" w:hanging="360"/>
      </w:pPr>
      <w:rPr>
        <w:rFonts w:ascii="Symbol" w:hAnsi="Symbol" w:hint="default"/>
      </w:rPr>
    </w:lvl>
    <w:lvl w:ilvl="7" w:tplc="76226402">
      <w:start w:val="1"/>
      <w:numFmt w:val="bullet"/>
      <w:lvlText w:val="o"/>
      <w:lvlJc w:val="left"/>
      <w:pPr>
        <w:ind w:left="5760" w:hanging="360"/>
      </w:pPr>
      <w:rPr>
        <w:rFonts w:ascii="Courier New" w:hAnsi="Courier New" w:hint="default"/>
      </w:rPr>
    </w:lvl>
    <w:lvl w:ilvl="8" w:tplc="10981144">
      <w:start w:val="1"/>
      <w:numFmt w:val="bullet"/>
      <w:lvlText w:val=""/>
      <w:lvlJc w:val="left"/>
      <w:pPr>
        <w:ind w:left="6480" w:hanging="360"/>
      </w:pPr>
      <w:rPr>
        <w:rFonts w:ascii="Wingdings" w:hAnsi="Wingdings" w:hint="default"/>
      </w:rPr>
    </w:lvl>
  </w:abstractNum>
  <w:abstractNum w:abstractNumId="4" w15:restartNumberingAfterBreak="0">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905EC1"/>
    <w:multiLevelType w:val="hybridMultilevel"/>
    <w:tmpl w:val="A900EC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7E2C30"/>
    <w:multiLevelType w:val="hybridMultilevel"/>
    <w:tmpl w:val="7DE2B87A"/>
    <w:lvl w:ilvl="0" w:tplc="D084FCEC">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15:restartNumberingAfterBreak="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E507A6"/>
    <w:multiLevelType w:val="hybridMultilevel"/>
    <w:tmpl w:val="7CAEB05C"/>
    <w:lvl w:ilvl="0" w:tplc="5120C3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BEB5665"/>
    <w:multiLevelType w:val="hybridMultilevel"/>
    <w:tmpl w:val="3D24E750"/>
    <w:lvl w:ilvl="0" w:tplc="421C8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D132FFE"/>
    <w:multiLevelType w:val="hybridMultilevel"/>
    <w:tmpl w:val="CDDAE338"/>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3F3821"/>
    <w:multiLevelType w:val="hybridMultilevel"/>
    <w:tmpl w:val="FFFFFFFF"/>
    <w:lvl w:ilvl="0" w:tplc="1FBA7F68">
      <w:start w:val="1"/>
      <w:numFmt w:val="bullet"/>
      <w:lvlText w:val=""/>
      <w:lvlJc w:val="left"/>
      <w:pPr>
        <w:ind w:left="720" w:hanging="360"/>
      </w:pPr>
      <w:rPr>
        <w:rFonts w:ascii="Symbol" w:hAnsi="Symbol" w:hint="default"/>
      </w:rPr>
    </w:lvl>
    <w:lvl w:ilvl="1" w:tplc="211EE1CA">
      <w:start w:val="1"/>
      <w:numFmt w:val="bullet"/>
      <w:lvlText w:val="o"/>
      <w:lvlJc w:val="left"/>
      <w:pPr>
        <w:ind w:left="1440" w:hanging="360"/>
      </w:pPr>
      <w:rPr>
        <w:rFonts w:ascii="Courier New" w:hAnsi="Courier New" w:hint="default"/>
      </w:rPr>
    </w:lvl>
    <w:lvl w:ilvl="2" w:tplc="8FC62A40">
      <w:start w:val="1"/>
      <w:numFmt w:val="bullet"/>
      <w:lvlText w:val=""/>
      <w:lvlJc w:val="left"/>
      <w:pPr>
        <w:ind w:left="2160" w:hanging="360"/>
      </w:pPr>
      <w:rPr>
        <w:rFonts w:ascii="Wingdings" w:hAnsi="Wingdings" w:hint="default"/>
      </w:rPr>
    </w:lvl>
    <w:lvl w:ilvl="3" w:tplc="414083EE">
      <w:start w:val="1"/>
      <w:numFmt w:val="bullet"/>
      <w:lvlText w:val=""/>
      <w:lvlJc w:val="left"/>
      <w:pPr>
        <w:ind w:left="2880" w:hanging="360"/>
      </w:pPr>
      <w:rPr>
        <w:rFonts w:ascii="Symbol" w:hAnsi="Symbol" w:hint="default"/>
      </w:rPr>
    </w:lvl>
    <w:lvl w:ilvl="4" w:tplc="AF969F2E">
      <w:start w:val="1"/>
      <w:numFmt w:val="bullet"/>
      <w:lvlText w:val="o"/>
      <w:lvlJc w:val="left"/>
      <w:pPr>
        <w:ind w:left="3600" w:hanging="360"/>
      </w:pPr>
      <w:rPr>
        <w:rFonts w:ascii="Courier New" w:hAnsi="Courier New" w:hint="default"/>
      </w:rPr>
    </w:lvl>
    <w:lvl w:ilvl="5" w:tplc="1C58D446">
      <w:start w:val="1"/>
      <w:numFmt w:val="bullet"/>
      <w:lvlText w:val=""/>
      <w:lvlJc w:val="left"/>
      <w:pPr>
        <w:ind w:left="4320" w:hanging="360"/>
      </w:pPr>
      <w:rPr>
        <w:rFonts w:ascii="Wingdings" w:hAnsi="Wingdings" w:hint="default"/>
      </w:rPr>
    </w:lvl>
    <w:lvl w:ilvl="6" w:tplc="218E98DE">
      <w:start w:val="1"/>
      <w:numFmt w:val="bullet"/>
      <w:lvlText w:val=""/>
      <w:lvlJc w:val="left"/>
      <w:pPr>
        <w:ind w:left="5040" w:hanging="360"/>
      </w:pPr>
      <w:rPr>
        <w:rFonts w:ascii="Symbol" w:hAnsi="Symbol" w:hint="default"/>
      </w:rPr>
    </w:lvl>
    <w:lvl w:ilvl="7" w:tplc="1882A6FE">
      <w:start w:val="1"/>
      <w:numFmt w:val="bullet"/>
      <w:lvlText w:val="o"/>
      <w:lvlJc w:val="left"/>
      <w:pPr>
        <w:ind w:left="5760" w:hanging="360"/>
      </w:pPr>
      <w:rPr>
        <w:rFonts w:ascii="Courier New" w:hAnsi="Courier New" w:hint="default"/>
      </w:rPr>
    </w:lvl>
    <w:lvl w:ilvl="8" w:tplc="CECC25CE">
      <w:start w:val="1"/>
      <w:numFmt w:val="bullet"/>
      <w:lvlText w:val=""/>
      <w:lvlJc w:val="left"/>
      <w:pPr>
        <w:ind w:left="6480" w:hanging="360"/>
      </w:pPr>
      <w:rPr>
        <w:rFonts w:ascii="Wingdings" w:hAnsi="Wingdings" w:hint="default"/>
      </w:rPr>
    </w:lvl>
  </w:abstractNum>
  <w:abstractNum w:abstractNumId="26" w15:restartNumberingAfterBreak="0">
    <w:nsid w:val="3EAB6206"/>
    <w:multiLevelType w:val="hybridMultilevel"/>
    <w:tmpl w:val="FFFFFFFF"/>
    <w:lvl w:ilvl="0" w:tplc="92BE25C6">
      <w:start w:val="1"/>
      <w:numFmt w:val="bullet"/>
      <w:lvlText w:val=""/>
      <w:lvlJc w:val="left"/>
      <w:pPr>
        <w:ind w:left="720" w:hanging="360"/>
      </w:pPr>
      <w:rPr>
        <w:rFonts w:ascii="Symbol" w:hAnsi="Symbol" w:hint="default"/>
      </w:rPr>
    </w:lvl>
    <w:lvl w:ilvl="1" w:tplc="933E3474">
      <w:start w:val="1"/>
      <w:numFmt w:val="bullet"/>
      <w:lvlText w:val="o"/>
      <w:lvlJc w:val="left"/>
      <w:pPr>
        <w:ind w:left="1440" w:hanging="360"/>
      </w:pPr>
      <w:rPr>
        <w:rFonts w:ascii="Courier New" w:hAnsi="Courier New" w:hint="default"/>
      </w:rPr>
    </w:lvl>
    <w:lvl w:ilvl="2" w:tplc="B9EC053E">
      <w:start w:val="1"/>
      <w:numFmt w:val="bullet"/>
      <w:lvlText w:val=""/>
      <w:lvlJc w:val="left"/>
      <w:pPr>
        <w:ind w:left="2160" w:hanging="360"/>
      </w:pPr>
      <w:rPr>
        <w:rFonts w:ascii="Wingdings" w:hAnsi="Wingdings" w:hint="default"/>
      </w:rPr>
    </w:lvl>
    <w:lvl w:ilvl="3" w:tplc="5CD25142">
      <w:start w:val="1"/>
      <w:numFmt w:val="bullet"/>
      <w:lvlText w:val=""/>
      <w:lvlJc w:val="left"/>
      <w:pPr>
        <w:ind w:left="2880" w:hanging="360"/>
      </w:pPr>
      <w:rPr>
        <w:rFonts w:ascii="Symbol" w:hAnsi="Symbol" w:hint="default"/>
      </w:rPr>
    </w:lvl>
    <w:lvl w:ilvl="4" w:tplc="A5F05EFC">
      <w:start w:val="1"/>
      <w:numFmt w:val="bullet"/>
      <w:lvlText w:val="o"/>
      <w:lvlJc w:val="left"/>
      <w:pPr>
        <w:ind w:left="3600" w:hanging="360"/>
      </w:pPr>
      <w:rPr>
        <w:rFonts w:ascii="Courier New" w:hAnsi="Courier New" w:hint="default"/>
      </w:rPr>
    </w:lvl>
    <w:lvl w:ilvl="5" w:tplc="7DB29130">
      <w:start w:val="1"/>
      <w:numFmt w:val="bullet"/>
      <w:lvlText w:val=""/>
      <w:lvlJc w:val="left"/>
      <w:pPr>
        <w:ind w:left="4320" w:hanging="360"/>
      </w:pPr>
      <w:rPr>
        <w:rFonts w:ascii="Wingdings" w:hAnsi="Wingdings" w:hint="default"/>
      </w:rPr>
    </w:lvl>
    <w:lvl w:ilvl="6" w:tplc="62C0D1FE">
      <w:start w:val="1"/>
      <w:numFmt w:val="bullet"/>
      <w:lvlText w:val=""/>
      <w:lvlJc w:val="left"/>
      <w:pPr>
        <w:ind w:left="5040" w:hanging="360"/>
      </w:pPr>
      <w:rPr>
        <w:rFonts w:ascii="Symbol" w:hAnsi="Symbol" w:hint="default"/>
      </w:rPr>
    </w:lvl>
    <w:lvl w:ilvl="7" w:tplc="ABE03830">
      <w:start w:val="1"/>
      <w:numFmt w:val="bullet"/>
      <w:lvlText w:val="o"/>
      <w:lvlJc w:val="left"/>
      <w:pPr>
        <w:ind w:left="5760" w:hanging="360"/>
      </w:pPr>
      <w:rPr>
        <w:rFonts w:ascii="Courier New" w:hAnsi="Courier New" w:hint="default"/>
      </w:rPr>
    </w:lvl>
    <w:lvl w:ilvl="8" w:tplc="0E04FB9A">
      <w:start w:val="1"/>
      <w:numFmt w:val="bullet"/>
      <w:lvlText w:val=""/>
      <w:lvlJc w:val="left"/>
      <w:pPr>
        <w:ind w:left="6480" w:hanging="360"/>
      </w:pPr>
      <w:rPr>
        <w:rFonts w:ascii="Wingdings" w:hAnsi="Wingdings" w:hint="default"/>
      </w:rPr>
    </w:lvl>
  </w:abstractNum>
  <w:abstractNum w:abstractNumId="27" w15:restartNumberingAfterBreak="0">
    <w:nsid w:val="40A1106A"/>
    <w:multiLevelType w:val="hybridMultilevel"/>
    <w:tmpl w:val="FFFFFFFF"/>
    <w:lvl w:ilvl="0" w:tplc="ACDCF654">
      <w:start w:val="1"/>
      <w:numFmt w:val="bullet"/>
      <w:lvlText w:val=""/>
      <w:lvlJc w:val="left"/>
      <w:pPr>
        <w:ind w:left="720" w:hanging="360"/>
      </w:pPr>
      <w:rPr>
        <w:rFonts w:ascii="Symbol" w:hAnsi="Symbol" w:hint="default"/>
      </w:rPr>
    </w:lvl>
    <w:lvl w:ilvl="1" w:tplc="8D44E0D0">
      <w:start w:val="1"/>
      <w:numFmt w:val="bullet"/>
      <w:lvlText w:val="o"/>
      <w:lvlJc w:val="left"/>
      <w:pPr>
        <w:ind w:left="1440" w:hanging="360"/>
      </w:pPr>
      <w:rPr>
        <w:rFonts w:ascii="Courier New" w:hAnsi="Courier New" w:hint="default"/>
      </w:rPr>
    </w:lvl>
    <w:lvl w:ilvl="2" w:tplc="05607050">
      <w:start w:val="1"/>
      <w:numFmt w:val="bullet"/>
      <w:lvlText w:val=""/>
      <w:lvlJc w:val="left"/>
      <w:pPr>
        <w:ind w:left="2160" w:hanging="360"/>
      </w:pPr>
      <w:rPr>
        <w:rFonts w:ascii="Wingdings" w:hAnsi="Wingdings" w:hint="default"/>
      </w:rPr>
    </w:lvl>
    <w:lvl w:ilvl="3" w:tplc="27C89622">
      <w:start w:val="1"/>
      <w:numFmt w:val="bullet"/>
      <w:lvlText w:val=""/>
      <w:lvlJc w:val="left"/>
      <w:pPr>
        <w:ind w:left="2880" w:hanging="360"/>
      </w:pPr>
      <w:rPr>
        <w:rFonts w:ascii="Symbol" w:hAnsi="Symbol" w:hint="default"/>
      </w:rPr>
    </w:lvl>
    <w:lvl w:ilvl="4" w:tplc="1D36E478">
      <w:start w:val="1"/>
      <w:numFmt w:val="bullet"/>
      <w:lvlText w:val="o"/>
      <w:lvlJc w:val="left"/>
      <w:pPr>
        <w:ind w:left="3600" w:hanging="360"/>
      </w:pPr>
      <w:rPr>
        <w:rFonts w:ascii="Courier New" w:hAnsi="Courier New" w:hint="default"/>
      </w:rPr>
    </w:lvl>
    <w:lvl w:ilvl="5" w:tplc="8756500C">
      <w:start w:val="1"/>
      <w:numFmt w:val="bullet"/>
      <w:lvlText w:val=""/>
      <w:lvlJc w:val="left"/>
      <w:pPr>
        <w:ind w:left="4320" w:hanging="360"/>
      </w:pPr>
      <w:rPr>
        <w:rFonts w:ascii="Wingdings" w:hAnsi="Wingdings" w:hint="default"/>
      </w:rPr>
    </w:lvl>
    <w:lvl w:ilvl="6" w:tplc="6F92945E">
      <w:start w:val="1"/>
      <w:numFmt w:val="bullet"/>
      <w:lvlText w:val=""/>
      <w:lvlJc w:val="left"/>
      <w:pPr>
        <w:ind w:left="5040" w:hanging="360"/>
      </w:pPr>
      <w:rPr>
        <w:rFonts w:ascii="Symbol" w:hAnsi="Symbol" w:hint="default"/>
      </w:rPr>
    </w:lvl>
    <w:lvl w:ilvl="7" w:tplc="669CD7D2">
      <w:start w:val="1"/>
      <w:numFmt w:val="bullet"/>
      <w:lvlText w:val="o"/>
      <w:lvlJc w:val="left"/>
      <w:pPr>
        <w:ind w:left="5760" w:hanging="360"/>
      </w:pPr>
      <w:rPr>
        <w:rFonts w:ascii="Courier New" w:hAnsi="Courier New" w:hint="default"/>
      </w:rPr>
    </w:lvl>
    <w:lvl w:ilvl="8" w:tplc="114CCDC0">
      <w:start w:val="1"/>
      <w:numFmt w:val="bullet"/>
      <w:lvlText w:val=""/>
      <w:lvlJc w:val="left"/>
      <w:pPr>
        <w:ind w:left="6480" w:hanging="360"/>
      </w:pPr>
      <w:rPr>
        <w:rFonts w:ascii="Wingdings" w:hAnsi="Wingdings" w:hint="default"/>
      </w:rPr>
    </w:lvl>
  </w:abstractNum>
  <w:abstractNum w:abstractNumId="28"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9" w15:restartNumberingAfterBreak="0">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1F11D7"/>
    <w:multiLevelType w:val="hybridMultilevel"/>
    <w:tmpl w:val="142AE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F663BB"/>
    <w:multiLevelType w:val="hybridMultilevel"/>
    <w:tmpl w:val="801C472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00F1506"/>
    <w:multiLevelType w:val="hybridMultilevel"/>
    <w:tmpl w:val="8F0AF5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7051D5"/>
    <w:multiLevelType w:val="hybridMultilevel"/>
    <w:tmpl w:val="4D62F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CA2987"/>
    <w:multiLevelType w:val="multilevel"/>
    <w:tmpl w:val="5ECA2987"/>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7335514"/>
    <w:multiLevelType w:val="hybridMultilevel"/>
    <w:tmpl w:val="FFFFFFFF"/>
    <w:lvl w:ilvl="0" w:tplc="5428FFF6">
      <w:start w:val="1"/>
      <w:numFmt w:val="bullet"/>
      <w:lvlText w:val=""/>
      <w:lvlJc w:val="left"/>
      <w:pPr>
        <w:ind w:left="720" w:hanging="360"/>
      </w:pPr>
      <w:rPr>
        <w:rFonts w:ascii="Symbol" w:hAnsi="Symbol" w:hint="default"/>
      </w:rPr>
    </w:lvl>
    <w:lvl w:ilvl="1" w:tplc="4F62D8D0">
      <w:start w:val="1"/>
      <w:numFmt w:val="bullet"/>
      <w:lvlText w:val="o"/>
      <w:lvlJc w:val="left"/>
      <w:pPr>
        <w:ind w:left="1440" w:hanging="360"/>
      </w:pPr>
      <w:rPr>
        <w:rFonts w:ascii="Courier New" w:hAnsi="Courier New" w:hint="default"/>
      </w:rPr>
    </w:lvl>
    <w:lvl w:ilvl="2" w:tplc="1DEEBAD8">
      <w:start w:val="1"/>
      <w:numFmt w:val="bullet"/>
      <w:lvlText w:val=""/>
      <w:lvlJc w:val="left"/>
      <w:pPr>
        <w:ind w:left="2160" w:hanging="360"/>
      </w:pPr>
      <w:rPr>
        <w:rFonts w:ascii="Wingdings" w:hAnsi="Wingdings" w:hint="default"/>
      </w:rPr>
    </w:lvl>
    <w:lvl w:ilvl="3" w:tplc="7FC66CAA">
      <w:start w:val="1"/>
      <w:numFmt w:val="bullet"/>
      <w:lvlText w:val=""/>
      <w:lvlJc w:val="left"/>
      <w:pPr>
        <w:ind w:left="2880" w:hanging="360"/>
      </w:pPr>
      <w:rPr>
        <w:rFonts w:ascii="Symbol" w:hAnsi="Symbol" w:hint="default"/>
      </w:rPr>
    </w:lvl>
    <w:lvl w:ilvl="4" w:tplc="119CD204">
      <w:start w:val="1"/>
      <w:numFmt w:val="bullet"/>
      <w:lvlText w:val="o"/>
      <w:lvlJc w:val="left"/>
      <w:pPr>
        <w:ind w:left="3600" w:hanging="360"/>
      </w:pPr>
      <w:rPr>
        <w:rFonts w:ascii="Courier New" w:hAnsi="Courier New" w:hint="default"/>
      </w:rPr>
    </w:lvl>
    <w:lvl w:ilvl="5" w:tplc="98C06E50">
      <w:start w:val="1"/>
      <w:numFmt w:val="bullet"/>
      <w:lvlText w:val=""/>
      <w:lvlJc w:val="left"/>
      <w:pPr>
        <w:ind w:left="4320" w:hanging="360"/>
      </w:pPr>
      <w:rPr>
        <w:rFonts w:ascii="Wingdings" w:hAnsi="Wingdings" w:hint="default"/>
      </w:rPr>
    </w:lvl>
    <w:lvl w:ilvl="6" w:tplc="4EFC6D7E">
      <w:start w:val="1"/>
      <w:numFmt w:val="bullet"/>
      <w:lvlText w:val=""/>
      <w:lvlJc w:val="left"/>
      <w:pPr>
        <w:ind w:left="5040" w:hanging="360"/>
      </w:pPr>
      <w:rPr>
        <w:rFonts w:ascii="Symbol" w:hAnsi="Symbol" w:hint="default"/>
      </w:rPr>
    </w:lvl>
    <w:lvl w:ilvl="7" w:tplc="128CC3AA">
      <w:start w:val="1"/>
      <w:numFmt w:val="bullet"/>
      <w:lvlText w:val="o"/>
      <w:lvlJc w:val="left"/>
      <w:pPr>
        <w:ind w:left="5760" w:hanging="360"/>
      </w:pPr>
      <w:rPr>
        <w:rFonts w:ascii="Courier New" w:hAnsi="Courier New" w:hint="default"/>
      </w:rPr>
    </w:lvl>
    <w:lvl w:ilvl="8" w:tplc="0554D7D8">
      <w:start w:val="1"/>
      <w:numFmt w:val="bullet"/>
      <w:lvlText w:val=""/>
      <w:lvlJc w:val="left"/>
      <w:pPr>
        <w:ind w:left="6480" w:hanging="360"/>
      </w:pPr>
      <w:rPr>
        <w:rFonts w:ascii="Wingdings" w:hAnsi="Wingdings" w:hint="default"/>
      </w:rPr>
    </w:lvl>
  </w:abstractNum>
  <w:abstractNum w:abstractNumId="47" w15:restartNumberingAfterBreak="0">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6EC71CD4"/>
    <w:multiLevelType w:val="hybridMultilevel"/>
    <w:tmpl w:val="5F406E62"/>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701535EB"/>
    <w:multiLevelType w:val="hybridMultilevel"/>
    <w:tmpl w:val="E7DA2FD8"/>
    <w:lvl w:ilvl="0" w:tplc="B62C3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FE11B7"/>
    <w:multiLevelType w:val="hybridMultilevel"/>
    <w:tmpl w:val="764493E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8565A58"/>
    <w:multiLevelType w:val="hybridMultilevel"/>
    <w:tmpl w:val="FFFFFFFF"/>
    <w:lvl w:ilvl="0" w:tplc="4EC41300">
      <w:start w:val="1"/>
      <w:numFmt w:val="upperRoman"/>
      <w:lvlText w:val="%1."/>
      <w:lvlJc w:val="left"/>
      <w:pPr>
        <w:ind w:left="720" w:hanging="360"/>
      </w:pPr>
    </w:lvl>
    <w:lvl w:ilvl="1" w:tplc="5A8628CE">
      <w:start w:val="1"/>
      <w:numFmt w:val="lowerLetter"/>
      <w:lvlText w:val="%2."/>
      <w:lvlJc w:val="left"/>
      <w:pPr>
        <w:ind w:left="1440" w:hanging="360"/>
      </w:pPr>
    </w:lvl>
    <w:lvl w:ilvl="2" w:tplc="F11C70D6">
      <w:start w:val="1"/>
      <w:numFmt w:val="lowerRoman"/>
      <w:lvlText w:val="%3."/>
      <w:lvlJc w:val="right"/>
      <w:pPr>
        <w:ind w:left="2160" w:hanging="180"/>
      </w:pPr>
    </w:lvl>
    <w:lvl w:ilvl="3" w:tplc="4176E120">
      <w:start w:val="1"/>
      <w:numFmt w:val="decimal"/>
      <w:lvlText w:val="%4."/>
      <w:lvlJc w:val="left"/>
      <w:pPr>
        <w:ind w:left="2880" w:hanging="360"/>
      </w:pPr>
    </w:lvl>
    <w:lvl w:ilvl="4" w:tplc="052E1478">
      <w:start w:val="1"/>
      <w:numFmt w:val="lowerLetter"/>
      <w:lvlText w:val="%5."/>
      <w:lvlJc w:val="left"/>
      <w:pPr>
        <w:ind w:left="3600" w:hanging="360"/>
      </w:pPr>
    </w:lvl>
    <w:lvl w:ilvl="5" w:tplc="BC7A4C24">
      <w:start w:val="1"/>
      <w:numFmt w:val="lowerRoman"/>
      <w:lvlText w:val="%6."/>
      <w:lvlJc w:val="right"/>
      <w:pPr>
        <w:ind w:left="4320" w:hanging="180"/>
      </w:pPr>
    </w:lvl>
    <w:lvl w:ilvl="6" w:tplc="686EBAD2">
      <w:start w:val="1"/>
      <w:numFmt w:val="decimal"/>
      <w:lvlText w:val="%7."/>
      <w:lvlJc w:val="left"/>
      <w:pPr>
        <w:ind w:left="5040" w:hanging="360"/>
      </w:pPr>
    </w:lvl>
    <w:lvl w:ilvl="7" w:tplc="9EDE342A">
      <w:start w:val="1"/>
      <w:numFmt w:val="lowerLetter"/>
      <w:lvlText w:val="%8."/>
      <w:lvlJc w:val="left"/>
      <w:pPr>
        <w:ind w:left="5760" w:hanging="360"/>
      </w:pPr>
    </w:lvl>
    <w:lvl w:ilvl="8" w:tplc="A0D0CA6A">
      <w:start w:val="1"/>
      <w:numFmt w:val="lowerRoman"/>
      <w:lvlText w:val="%9."/>
      <w:lvlJc w:val="right"/>
      <w:pPr>
        <w:ind w:left="6480" w:hanging="180"/>
      </w:pPr>
    </w:lvl>
  </w:abstractNum>
  <w:abstractNum w:abstractNumId="54" w15:restartNumberingAfterBreak="0">
    <w:nsid w:val="79981AFA"/>
    <w:multiLevelType w:val="hybridMultilevel"/>
    <w:tmpl w:val="D304E2BC"/>
    <w:lvl w:ilvl="0" w:tplc="9B081A9A">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A1719C6"/>
    <w:multiLevelType w:val="hybridMultilevel"/>
    <w:tmpl w:val="7960E390"/>
    <w:lvl w:ilvl="0" w:tplc="DA7C6588">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2"/>
  </w:num>
  <w:num w:numId="2">
    <w:abstractNumId w:val="21"/>
  </w:num>
  <w:num w:numId="3">
    <w:abstractNumId w:val="33"/>
  </w:num>
  <w:num w:numId="4">
    <w:abstractNumId w:val="0"/>
  </w:num>
  <w:num w:numId="5">
    <w:abstractNumId w:val="41"/>
  </w:num>
  <w:num w:numId="6">
    <w:abstractNumId w:val="42"/>
  </w:num>
  <w:num w:numId="7">
    <w:abstractNumId w:val="16"/>
  </w:num>
  <w:num w:numId="8">
    <w:abstractNumId w:val="28"/>
  </w:num>
  <w:num w:numId="9">
    <w:abstractNumId w:val="10"/>
  </w:num>
  <w:num w:numId="10">
    <w:abstractNumId w:val="35"/>
  </w:num>
  <w:num w:numId="11">
    <w:abstractNumId w:val="36"/>
  </w:num>
  <w:num w:numId="12">
    <w:abstractNumId w:val="6"/>
  </w:num>
  <w:num w:numId="13">
    <w:abstractNumId w:val="11"/>
  </w:num>
  <w:num w:numId="14">
    <w:abstractNumId w:val="12"/>
  </w:num>
  <w:num w:numId="15">
    <w:abstractNumId w:val="37"/>
  </w:num>
  <w:num w:numId="16">
    <w:abstractNumId w:val="45"/>
  </w:num>
  <w:num w:numId="17">
    <w:abstractNumId w:val="40"/>
  </w:num>
  <w:num w:numId="18">
    <w:abstractNumId w:val="8"/>
  </w:num>
  <w:num w:numId="19">
    <w:abstractNumId w:val="15"/>
  </w:num>
  <w:num w:numId="20">
    <w:abstractNumId w:val="9"/>
  </w:num>
  <w:num w:numId="21">
    <w:abstractNumId w:val="47"/>
  </w:num>
  <w:num w:numId="22">
    <w:abstractNumId w:val="44"/>
  </w:num>
  <w:num w:numId="23">
    <w:abstractNumId w:val="31"/>
  </w:num>
  <w:num w:numId="24">
    <w:abstractNumId w:val="7"/>
  </w:num>
  <w:num w:numId="25">
    <w:abstractNumId w:val="29"/>
  </w:num>
  <w:num w:numId="26">
    <w:abstractNumId w:val="50"/>
  </w:num>
  <w:num w:numId="27">
    <w:abstractNumId w:val="1"/>
  </w:num>
  <w:num w:numId="28">
    <w:abstractNumId w:val="4"/>
  </w:num>
  <w:num w:numId="29">
    <w:abstractNumId w:val="17"/>
  </w:num>
  <w:num w:numId="30">
    <w:abstractNumId w:val="5"/>
  </w:num>
  <w:num w:numId="31">
    <w:abstractNumId w:val="13"/>
  </w:num>
  <w:num w:numId="32">
    <w:abstractNumId w:val="19"/>
  </w:num>
  <w:num w:numId="33">
    <w:abstractNumId w:val="20"/>
  </w:num>
  <w:num w:numId="34">
    <w:abstractNumId w:val="30"/>
  </w:num>
  <w:num w:numId="35">
    <w:abstractNumId w:val="49"/>
  </w:num>
  <w:num w:numId="36">
    <w:abstractNumId w:val="22"/>
  </w:num>
  <w:num w:numId="37">
    <w:abstractNumId w:val="52"/>
  </w:num>
  <w:num w:numId="38">
    <w:abstractNumId w:val="18"/>
  </w:num>
  <w:num w:numId="39">
    <w:abstractNumId w:val="2"/>
  </w:num>
  <w:num w:numId="40">
    <w:abstractNumId w:val="55"/>
  </w:num>
  <w:num w:numId="41">
    <w:abstractNumId w:val="54"/>
  </w:num>
  <w:num w:numId="42">
    <w:abstractNumId w:val="23"/>
  </w:num>
  <w:num w:numId="43">
    <w:abstractNumId w:val="24"/>
  </w:num>
  <w:num w:numId="44">
    <w:abstractNumId w:val="27"/>
  </w:num>
  <w:num w:numId="45">
    <w:abstractNumId w:val="26"/>
  </w:num>
  <w:num w:numId="46">
    <w:abstractNumId w:val="25"/>
  </w:num>
  <w:num w:numId="47">
    <w:abstractNumId w:val="46"/>
  </w:num>
  <w:num w:numId="48">
    <w:abstractNumId w:val="3"/>
  </w:num>
  <w:num w:numId="49">
    <w:abstractNumId w:val="53"/>
  </w:num>
  <w:num w:numId="50">
    <w:abstractNumId w:val="43"/>
  </w:num>
  <w:num w:numId="51">
    <w:abstractNumId w:val="34"/>
  </w:num>
  <w:num w:numId="52">
    <w:abstractNumId w:val="39"/>
  </w:num>
  <w:num w:numId="53">
    <w:abstractNumId w:val="51"/>
  </w:num>
  <w:num w:numId="54">
    <w:abstractNumId w:val="48"/>
  </w:num>
  <w:num w:numId="55">
    <w:abstractNumId w:val="14"/>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3NTYxNDA3NjQzNLNU0lEKTi0uzszPAykwqgUAi7evhiwAAAA="/>
  </w:docVars>
  <w:rsids>
    <w:rsidRoot w:val="00282213"/>
    <w:rsid w:val="000000E3"/>
    <w:rsid w:val="0000013D"/>
    <w:rsid w:val="00000162"/>
    <w:rsid w:val="000005BB"/>
    <w:rsid w:val="00001AA3"/>
    <w:rsid w:val="000022D5"/>
    <w:rsid w:val="000027EA"/>
    <w:rsid w:val="00002CDB"/>
    <w:rsid w:val="000037E5"/>
    <w:rsid w:val="000042AF"/>
    <w:rsid w:val="00004B5C"/>
    <w:rsid w:val="0000521B"/>
    <w:rsid w:val="000054AF"/>
    <w:rsid w:val="000055D9"/>
    <w:rsid w:val="000059B2"/>
    <w:rsid w:val="00005AD9"/>
    <w:rsid w:val="00005D52"/>
    <w:rsid w:val="00005DAC"/>
    <w:rsid w:val="00006617"/>
    <w:rsid w:val="0000797A"/>
    <w:rsid w:val="00007C19"/>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1AB9"/>
    <w:rsid w:val="000222A1"/>
    <w:rsid w:val="000222CB"/>
    <w:rsid w:val="0002255E"/>
    <w:rsid w:val="00022977"/>
    <w:rsid w:val="00023212"/>
    <w:rsid w:val="000234DC"/>
    <w:rsid w:val="00023D6E"/>
    <w:rsid w:val="0002426D"/>
    <w:rsid w:val="000247AC"/>
    <w:rsid w:val="0002654A"/>
    <w:rsid w:val="0002655D"/>
    <w:rsid w:val="000266A0"/>
    <w:rsid w:val="00026DD5"/>
    <w:rsid w:val="00026F21"/>
    <w:rsid w:val="00027635"/>
    <w:rsid w:val="000279A2"/>
    <w:rsid w:val="00027F27"/>
    <w:rsid w:val="0003040C"/>
    <w:rsid w:val="0003056E"/>
    <w:rsid w:val="000306A4"/>
    <w:rsid w:val="000309EA"/>
    <w:rsid w:val="00030C6A"/>
    <w:rsid w:val="00030FBE"/>
    <w:rsid w:val="00031C1D"/>
    <w:rsid w:val="0003270D"/>
    <w:rsid w:val="00032856"/>
    <w:rsid w:val="00032F6B"/>
    <w:rsid w:val="000334FC"/>
    <w:rsid w:val="000338FE"/>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1BE2"/>
    <w:rsid w:val="000525E0"/>
    <w:rsid w:val="00052CFC"/>
    <w:rsid w:val="00052DFA"/>
    <w:rsid w:val="00052FC8"/>
    <w:rsid w:val="00053BDB"/>
    <w:rsid w:val="00053C5F"/>
    <w:rsid w:val="00053E0C"/>
    <w:rsid w:val="0005406F"/>
    <w:rsid w:val="00054808"/>
    <w:rsid w:val="00054C98"/>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7784A"/>
    <w:rsid w:val="000804BB"/>
    <w:rsid w:val="000808BC"/>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1CC"/>
    <w:rsid w:val="00085432"/>
    <w:rsid w:val="000854BF"/>
    <w:rsid w:val="0008563B"/>
    <w:rsid w:val="00085DFB"/>
    <w:rsid w:val="00085F77"/>
    <w:rsid w:val="00086078"/>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06D5"/>
    <w:rsid w:val="000A10BC"/>
    <w:rsid w:val="000A20E6"/>
    <w:rsid w:val="000A23B4"/>
    <w:rsid w:val="000A28EE"/>
    <w:rsid w:val="000A2E10"/>
    <w:rsid w:val="000A2E1A"/>
    <w:rsid w:val="000A3132"/>
    <w:rsid w:val="000A315A"/>
    <w:rsid w:val="000A3273"/>
    <w:rsid w:val="000A3578"/>
    <w:rsid w:val="000A3CF3"/>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F7"/>
    <w:rsid w:val="000C44A9"/>
    <w:rsid w:val="000C490F"/>
    <w:rsid w:val="000C53A9"/>
    <w:rsid w:val="000C60C6"/>
    <w:rsid w:val="000C655B"/>
    <w:rsid w:val="000C6589"/>
    <w:rsid w:val="000C6E75"/>
    <w:rsid w:val="000C6EAC"/>
    <w:rsid w:val="000C77C1"/>
    <w:rsid w:val="000C7B56"/>
    <w:rsid w:val="000C7D19"/>
    <w:rsid w:val="000D06B4"/>
    <w:rsid w:val="000D0CCA"/>
    <w:rsid w:val="000D1148"/>
    <w:rsid w:val="000D1560"/>
    <w:rsid w:val="000D15C7"/>
    <w:rsid w:val="000D1E9A"/>
    <w:rsid w:val="000D34BC"/>
    <w:rsid w:val="000D411E"/>
    <w:rsid w:val="000D44E9"/>
    <w:rsid w:val="000D45D4"/>
    <w:rsid w:val="000D49C7"/>
    <w:rsid w:val="000D51A6"/>
    <w:rsid w:val="000D51CD"/>
    <w:rsid w:val="000D54C6"/>
    <w:rsid w:val="000D54D2"/>
    <w:rsid w:val="000D6105"/>
    <w:rsid w:val="000D6184"/>
    <w:rsid w:val="000D658A"/>
    <w:rsid w:val="000D6CFC"/>
    <w:rsid w:val="000D72AB"/>
    <w:rsid w:val="000D78D7"/>
    <w:rsid w:val="000D7A7B"/>
    <w:rsid w:val="000D7E5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1026"/>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B8A"/>
    <w:rsid w:val="00103DEF"/>
    <w:rsid w:val="00104107"/>
    <w:rsid w:val="00104AE8"/>
    <w:rsid w:val="00104B1B"/>
    <w:rsid w:val="0010534D"/>
    <w:rsid w:val="001059D8"/>
    <w:rsid w:val="00105CD6"/>
    <w:rsid w:val="00106135"/>
    <w:rsid w:val="001064D2"/>
    <w:rsid w:val="00106645"/>
    <w:rsid w:val="00106D86"/>
    <w:rsid w:val="00106FAA"/>
    <w:rsid w:val="00107C99"/>
    <w:rsid w:val="00110A42"/>
    <w:rsid w:val="001113A2"/>
    <w:rsid w:val="00111A23"/>
    <w:rsid w:val="00111EC9"/>
    <w:rsid w:val="00112480"/>
    <w:rsid w:val="0011253A"/>
    <w:rsid w:val="00112898"/>
    <w:rsid w:val="00112B2E"/>
    <w:rsid w:val="00112E6E"/>
    <w:rsid w:val="00113204"/>
    <w:rsid w:val="00113217"/>
    <w:rsid w:val="001132F9"/>
    <w:rsid w:val="001135BD"/>
    <w:rsid w:val="0011393F"/>
    <w:rsid w:val="00113D60"/>
    <w:rsid w:val="00114129"/>
    <w:rsid w:val="001149AD"/>
    <w:rsid w:val="00114A5F"/>
    <w:rsid w:val="00114F7D"/>
    <w:rsid w:val="00115249"/>
    <w:rsid w:val="00116211"/>
    <w:rsid w:val="00116488"/>
    <w:rsid w:val="00116720"/>
    <w:rsid w:val="00116B85"/>
    <w:rsid w:val="00117037"/>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6E08"/>
    <w:rsid w:val="00126E09"/>
    <w:rsid w:val="00126E80"/>
    <w:rsid w:val="00126F16"/>
    <w:rsid w:val="00127382"/>
    <w:rsid w:val="001277EB"/>
    <w:rsid w:val="00127863"/>
    <w:rsid w:val="001279D6"/>
    <w:rsid w:val="00130399"/>
    <w:rsid w:val="00130CA7"/>
    <w:rsid w:val="0013114A"/>
    <w:rsid w:val="00131414"/>
    <w:rsid w:val="00131678"/>
    <w:rsid w:val="00131A87"/>
    <w:rsid w:val="00132224"/>
    <w:rsid w:val="0013281C"/>
    <w:rsid w:val="00132A1B"/>
    <w:rsid w:val="00132B77"/>
    <w:rsid w:val="00132BEB"/>
    <w:rsid w:val="00132F89"/>
    <w:rsid w:val="001330D0"/>
    <w:rsid w:val="001332B4"/>
    <w:rsid w:val="00134550"/>
    <w:rsid w:val="0013480C"/>
    <w:rsid w:val="001354B3"/>
    <w:rsid w:val="00135703"/>
    <w:rsid w:val="00135ED2"/>
    <w:rsid w:val="001361C1"/>
    <w:rsid w:val="0013699B"/>
    <w:rsid w:val="00136F7F"/>
    <w:rsid w:val="001373C3"/>
    <w:rsid w:val="0013756C"/>
    <w:rsid w:val="00137B0F"/>
    <w:rsid w:val="0014010C"/>
    <w:rsid w:val="001402AD"/>
    <w:rsid w:val="0014085D"/>
    <w:rsid w:val="00140F67"/>
    <w:rsid w:val="0014136B"/>
    <w:rsid w:val="00141DB0"/>
    <w:rsid w:val="00142ACE"/>
    <w:rsid w:val="00142BC9"/>
    <w:rsid w:val="00143506"/>
    <w:rsid w:val="0014387F"/>
    <w:rsid w:val="00143961"/>
    <w:rsid w:val="001439C8"/>
    <w:rsid w:val="0014420A"/>
    <w:rsid w:val="00144695"/>
    <w:rsid w:val="001449EE"/>
    <w:rsid w:val="00145281"/>
    <w:rsid w:val="00146DB8"/>
    <w:rsid w:val="00147A4C"/>
    <w:rsid w:val="00147CC2"/>
    <w:rsid w:val="001507BF"/>
    <w:rsid w:val="001507F5"/>
    <w:rsid w:val="00151018"/>
    <w:rsid w:val="001520CB"/>
    <w:rsid w:val="00152EF4"/>
    <w:rsid w:val="001532E6"/>
    <w:rsid w:val="001534BC"/>
    <w:rsid w:val="00153528"/>
    <w:rsid w:val="00153CDC"/>
    <w:rsid w:val="00153E71"/>
    <w:rsid w:val="001541D5"/>
    <w:rsid w:val="00154849"/>
    <w:rsid w:val="00154A79"/>
    <w:rsid w:val="00154C22"/>
    <w:rsid w:val="00154EEC"/>
    <w:rsid w:val="001550E7"/>
    <w:rsid w:val="0015597B"/>
    <w:rsid w:val="00156014"/>
    <w:rsid w:val="0015718A"/>
    <w:rsid w:val="00157C7E"/>
    <w:rsid w:val="00157CE8"/>
    <w:rsid w:val="001605AC"/>
    <w:rsid w:val="00161258"/>
    <w:rsid w:val="0016175A"/>
    <w:rsid w:val="00162BD1"/>
    <w:rsid w:val="00164EE2"/>
    <w:rsid w:val="00164FAA"/>
    <w:rsid w:val="001651F5"/>
    <w:rsid w:val="0016552A"/>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089"/>
    <w:rsid w:val="001829E4"/>
    <w:rsid w:val="00182B95"/>
    <w:rsid w:val="00182CCF"/>
    <w:rsid w:val="00183B31"/>
    <w:rsid w:val="00183EBC"/>
    <w:rsid w:val="001842CE"/>
    <w:rsid w:val="00185345"/>
    <w:rsid w:val="00185E5B"/>
    <w:rsid w:val="00186D7C"/>
    <w:rsid w:val="0018760E"/>
    <w:rsid w:val="00187F3E"/>
    <w:rsid w:val="001911A9"/>
    <w:rsid w:val="00191AD9"/>
    <w:rsid w:val="00191C69"/>
    <w:rsid w:val="00191EED"/>
    <w:rsid w:val="0019247C"/>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21D2"/>
    <w:rsid w:val="001A2B0C"/>
    <w:rsid w:val="001A33C0"/>
    <w:rsid w:val="001A3437"/>
    <w:rsid w:val="001A3607"/>
    <w:rsid w:val="001A3F5B"/>
    <w:rsid w:val="001A3FC0"/>
    <w:rsid w:val="001A4EA6"/>
    <w:rsid w:val="001A53D2"/>
    <w:rsid w:val="001A5826"/>
    <w:rsid w:val="001A5B40"/>
    <w:rsid w:val="001A5CCB"/>
    <w:rsid w:val="001A5D5E"/>
    <w:rsid w:val="001A6300"/>
    <w:rsid w:val="001A67D1"/>
    <w:rsid w:val="001A68DF"/>
    <w:rsid w:val="001A7211"/>
    <w:rsid w:val="001A730F"/>
    <w:rsid w:val="001B0070"/>
    <w:rsid w:val="001B02CB"/>
    <w:rsid w:val="001B07EC"/>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3D7E"/>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3C97"/>
    <w:rsid w:val="001D42ED"/>
    <w:rsid w:val="001D4B2F"/>
    <w:rsid w:val="001D4F97"/>
    <w:rsid w:val="001D50EA"/>
    <w:rsid w:val="001D5DE3"/>
    <w:rsid w:val="001D68F7"/>
    <w:rsid w:val="001D72E5"/>
    <w:rsid w:val="001D79DC"/>
    <w:rsid w:val="001D7C95"/>
    <w:rsid w:val="001D7D29"/>
    <w:rsid w:val="001E05C8"/>
    <w:rsid w:val="001E0941"/>
    <w:rsid w:val="001E11B3"/>
    <w:rsid w:val="001E19B5"/>
    <w:rsid w:val="001E1FE0"/>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E7ED4"/>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6D33"/>
    <w:rsid w:val="00217582"/>
    <w:rsid w:val="002203D7"/>
    <w:rsid w:val="0022063B"/>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7D"/>
    <w:rsid w:val="00233B89"/>
    <w:rsid w:val="00234073"/>
    <w:rsid w:val="00234198"/>
    <w:rsid w:val="00234C59"/>
    <w:rsid w:val="00235394"/>
    <w:rsid w:val="00235680"/>
    <w:rsid w:val="00235A9B"/>
    <w:rsid w:val="00235B87"/>
    <w:rsid w:val="00236A53"/>
    <w:rsid w:val="00237173"/>
    <w:rsid w:val="002372A7"/>
    <w:rsid w:val="0024038F"/>
    <w:rsid w:val="0024094B"/>
    <w:rsid w:val="00240BE3"/>
    <w:rsid w:val="002416A2"/>
    <w:rsid w:val="00241900"/>
    <w:rsid w:val="002419D0"/>
    <w:rsid w:val="00241BBA"/>
    <w:rsid w:val="00241D4B"/>
    <w:rsid w:val="0024202F"/>
    <w:rsid w:val="00243323"/>
    <w:rsid w:val="002434D2"/>
    <w:rsid w:val="00243E44"/>
    <w:rsid w:val="00244679"/>
    <w:rsid w:val="00244FD8"/>
    <w:rsid w:val="00245A0B"/>
    <w:rsid w:val="00245B82"/>
    <w:rsid w:val="0024674A"/>
    <w:rsid w:val="002468EF"/>
    <w:rsid w:val="00247507"/>
    <w:rsid w:val="0025028C"/>
    <w:rsid w:val="002506F0"/>
    <w:rsid w:val="002520AF"/>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BAE"/>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0D1"/>
    <w:rsid w:val="002661F7"/>
    <w:rsid w:val="002663AA"/>
    <w:rsid w:val="0026698C"/>
    <w:rsid w:val="002703A5"/>
    <w:rsid w:val="00271108"/>
    <w:rsid w:val="00271557"/>
    <w:rsid w:val="002723EE"/>
    <w:rsid w:val="002732C2"/>
    <w:rsid w:val="002743DB"/>
    <w:rsid w:val="0027474B"/>
    <w:rsid w:val="00274E1A"/>
    <w:rsid w:val="002752EE"/>
    <w:rsid w:val="002756A7"/>
    <w:rsid w:val="00275E1D"/>
    <w:rsid w:val="00275E88"/>
    <w:rsid w:val="00276111"/>
    <w:rsid w:val="00276344"/>
    <w:rsid w:val="002770F4"/>
    <w:rsid w:val="00277408"/>
    <w:rsid w:val="00277420"/>
    <w:rsid w:val="00280A74"/>
    <w:rsid w:val="00280A8B"/>
    <w:rsid w:val="00281609"/>
    <w:rsid w:val="00281946"/>
    <w:rsid w:val="00282213"/>
    <w:rsid w:val="0028233F"/>
    <w:rsid w:val="00282A1D"/>
    <w:rsid w:val="00282BA9"/>
    <w:rsid w:val="00283F9C"/>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6A84"/>
    <w:rsid w:val="0029708F"/>
    <w:rsid w:val="0029727D"/>
    <w:rsid w:val="00297444"/>
    <w:rsid w:val="002978BF"/>
    <w:rsid w:val="00297FB4"/>
    <w:rsid w:val="002A06C0"/>
    <w:rsid w:val="002A072E"/>
    <w:rsid w:val="002A0FF2"/>
    <w:rsid w:val="002A1684"/>
    <w:rsid w:val="002A17BF"/>
    <w:rsid w:val="002A23F5"/>
    <w:rsid w:val="002A2935"/>
    <w:rsid w:val="002A2B50"/>
    <w:rsid w:val="002A2D8B"/>
    <w:rsid w:val="002A33D8"/>
    <w:rsid w:val="002A36DC"/>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25B"/>
    <w:rsid w:val="002C5300"/>
    <w:rsid w:val="002C55DD"/>
    <w:rsid w:val="002C61BB"/>
    <w:rsid w:val="002C6CD1"/>
    <w:rsid w:val="002C77FF"/>
    <w:rsid w:val="002C7C74"/>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D69E6"/>
    <w:rsid w:val="002D75C7"/>
    <w:rsid w:val="002D7608"/>
    <w:rsid w:val="002E0151"/>
    <w:rsid w:val="002E08D7"/>
    <w:rsid w:val="002E0FBD"/>
    <w:rsid w:val="002E2746"/>
    <w:rsid w:val="002E42E8"/>
    <w:rsid w:val="002E4368"/>
    <w:rsid w:val="002E445D"/>
    <w:rsid w:val="002E4595"/>
    <w:rsid w:val="002E5799"/>
    <w:rsid w:val="002E5817"/>
    <w:rsid w:val="002E5DE7"/>
    <w:rsid w:val="002E5EFC"/>
    <w:rsid w:val="002E687E"/>
    <w:rsid w:val="002E6BC6"/>
    <w:rsid w:val="002E6EC5"/>
    <w:rsid w:val="002E72B9"/>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229"/>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5D62"/>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1AD"/>
    <w:rsid w:val="0032784E"/>
    <w:rsid w:val="0033088D"/>
    <w:rsid w:val="00330AB0"/>
    <w:rsid w:val="00331B14"/>
    <w:rsid w:val="00331F8D"/>
    <w:rsid w:val="00331F9B"/>
    <w:rsid w:val="00332569"/>
    <w:rsid w:val="00333A4F"/>
    <w:rsid w:val="00335B6D"/>
    <w:rsid w:val="00335C51"/>
    <w:rsid w:val="00335D29"/>
    <w:rsid w:val="0033625A"/>
    <w:rsid w:val="0033631D"/>
    <w:rsid w:val="003364BC"/>
    <w:rsid w:val="003366B3"/>
    <w:rsid w:val="00336AAA"/>
    <w:rsid w:val="003375AF"/>
    <w:rsid w:val="003379C2"/>
    <w:rsid w:val="00337CC2"/>
    <w:rsid w:val="00337E39"/>
    <w:rsid w:val="00340510"/>
    <w:rsid w:val="00341124"/>
    <w:rsid w:val="003411C2"/>
    <w:rsid w:val="00342018"/>
    <w:rsid w:val="003424E2"/>
    <w:rsid w:val="0034277D"/>
    <w:rsid w:val="00342903"/>
    <w:rsid w:val="00342AAB"/>
    <w:rsid w:val="00343440"/>
    <w:rsid w:val="0034346D"/>
    <w:rsid w:val="003435F4"/>
    <w:rsid w:val="0034371F"/>
    <w:rsid w:val="003439B9"/>
    <w:rsid w:val="00343BD7"/>
    <w:rsid w:val="00343DE3"/>
    <w:rsid w:val="00346025"/>
    <w:rsid w:val="00346557"/>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73B"/>
    <w:rsid w:val="003569A0"/>
    <w:rsid w:val="0035722E"/>
    <w:rsid w:val="003573FE"/>
    <w:rsid w:val="003579DB"/>
    <w:rsid w:val="00357DDA"/>
    <w:rsid w:val="0036049D"/>
    <w:rsid w:val="0036108F"/>
    <w:rsid w:val="00361092"/>
    <w:rsid w:val="0036131B"/>
    <w:rsid w:val="00361E29"/>
    <w:rsid w:val="003628F4"/>
    <w:rsid w:val="00362BD0"/>
    <w:rsid w:val="00362D58"/>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236B"/>
    <w:rsid w:val="0037405B"/>
    <w:rsid w:val="00374B21"/>
    <w:rsid w:val="003767B4"/>
    <w:rsid w:val="0037708C"/>
    <w:rsid w:val="00377413"/>
    <w:rsid w:val="00377430"/>
    <w:rsid w:val="00377504"/>
    <w:rsid w:val="00377B02"/>
    <w:rsid w:val="003802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C93"/>
    <w:rsid w:val="00393E2E"/>
    <w:rsid w:val="0039416A"/>
    <w:rsid w:val="003943C7"/>
    <w:rsid w:val="00395F69"/>
    <w:rsid w:val="003965BC"/>
    <w:rsid w:val="003966C0"/>
    <w:rsid w:val="003969DE"/>
    <w:rsid w:val="00396D99"/>
    <w:rsid w:val="003978CE"/>
    <w:rsid w:val="003A01C6"/>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1DA"/>
    <w:rsid w:val="003B63FF"/>
    <w:rsid w:val="003B6A32"/>
    <w:rsid w:val="003B6F3A"/>
    <w:rsid w:val="003B743A"/>
    <w:rsid w:val="003C0162"/>
    <w:rsid w:val="003C0AB7"/>
    <w:rsid w:val="003C1BD4"/>
    <w:rsid w:val="003C245B"/>
    <w:rsid w:val="003C2562"/>
    <w:rsid w:val="003C2B90"/>
    <w:rsid w:val="003C2DC1"/>
    <w:rsid w:val="003C3166"/>
    <w:rsid w:val="003C3868"/>
    <w:rsid w:val="003C48EC"/>
    <w:rsid w:val="003C4A02"/>
    <w:rsid w:val="003C4B6A"/>
    <w:rsid w:val="003C4DF7"/>
    <w:rsid w:val="003C594E"/>
    <w:rsid w:val="003C5DE3"/>
    <w:rsid w:val="003C62BE"/>
    <w:rsid w:val="003C64B5"/>
    <w:rsid w:val="003C6806"/>
    <w:rsid w:val="003C6A22"/>
    <w:rsid w:val="003C736C"/>
    <w:rsid w:val="003C7C79"/>
    <w:rsid w:val="003D0233"/>
    <w:rsid w:val="003D0482"/>
    <w:rsid w:val="003D0536"/>
    <w:rsid w:val="003D06C2"/>
    <w:rsid w:val="003D0B4D"/>
    <w:rsid w:val="003D0E4D"/>
    <w:rsid w:val="003D187B"/>
    <w:rsid w:val="003D1B7E"/>
    <w:rsid w:val="003D1F33"/>
    <w:rsid w:val="003D2212"/>
    <w:rsid w:val="003D2C60"/>
    <w:rsid w:val="003D2F16"/>
    <w:rsid w:val="003D2FF1"/>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0F49"/>
    <w:rsid w:val="003E1623"/>
    <w:rsid w:val="003E18E7"/>
    <w:rsid w:val="003E29A4"/>
    <w:rsid w:val="003E2A39"/>
    <w:rsid w:val="003E2DB0"/>
    <w:rsid w:val="003E3434"/>
    <w:rsid w:val="003E345B"/>
    <w:rsid w:val="003E39EA"/>
    <w:rsid w:val="003E3D71"/>
    <w:rsid w:val="003E3E8E"/>
    <w:rsid w:val="003E4B22"/>
    <w:rsid w:val="003E4FFB"/>
    <w:rsid w:val="003E5EAB"/>
    <w:rsid w:val="003E5F52"/>
    <w:rsid w:val="003E607D"/>
    <w:rsid w:val="003E6486"/>
    <w:rsid w:val="003E7E84"/>
    <w:rsid w:val="003F04F5"/>
    <w:rsid w:val="003F12F1"/>
    <w:rsid w:val="003F1503"/>
    <w:rsid w:val="003F1628"/>
    <w:rsid w:val="003F1800"/>
    <w:rsid w:val="003F19D7"/>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AB1"/>
    <w:rsid w:val="00410C36"/>
    <w:rsid w:val="004110E0"/>
    <w:rsid w:val="00411398"/>
    <w:rsid w:val="004115C9"/>
    <w:rsid w:val="004116A0"/>
    <w:rsid w:val="00411BDD"/>
    <w:rsid w:val="0041240D"/>
    <w:rsid w:val="00412867"/>
    <w:rsid w:val="00412F72"/>
    <w:rsid w:val="00413477"/>
    <w:rsid w:val="00413D74"/>
    <w:rsid w:val="0041406D"/>
    <w:rsid w:val="0041407B"/>
    <w:rsid w:val="0041441E"/>
    <w:rsid w:val="004145EC"/>
    <w:rsid w:val="004151B2"/>
    <w:rsid w:val="004154DD"/>
    <w:rsid w:val="004158C9"/>
    <w:rsid w:val="00415DFC"/>
    <w:rsid w:val="00415F70"/>
    <w:rsid w:val="004167EB"/>
    <w:rsid w:val="0041688B"/>
    <w:rsid w:val="004201C9"/>
    <w:rsid w:val="0042026E"/>
    <w:rsid w:val="00420F7B"/>
    <w:rsid w:val="00421E65"/>
    <w:rsid w:val="00421F3E"/>
    <w:rsid w:val="00422877"/>
    <w:rsid w:val="00422A70"/>
    <w:rsid w:val="00422F94"/>
    <w:rsid w:val="004237D9"/>
    <w:rsid w:val="00423BE4"/>
    <w:rsid w:val="00423C66"/>
    <w:rsid w:val="00423D07"/>
    <w:rsid w:val="004245E9"/>
    <w:rsid w:val="00424B06"/>
    <w:rsid w:val="00424ED4"/>
    <w:rsid w:val="004259C3"/>
    <w:rsid w:val="00426714"/>
    <w:rsid w:val="00426FF8"/>
    <w:rsid w:val="0042749E"/>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0E06"/>
    <w:rsid w:val="00441F9E"/>
    <w:rsid w:val="00442F6C"/>
    <w:rsid w:val="00443849"/>
    <w:rsid w:val="004439C6"/>
    <w:rsid w:val="00443E0D"/>
    <w:rsid w:val="00444225"/>
    <w:rsid w:val="004449F1"/>
    <w:rsid w:val="00444A0B"/>
    <w:rsid w:val="00444F00"/>
    <w:rsid w:val="00445D09"/>
    <w:rsid w:val="00445D1B"/>
    <w:rsid w:val="00445FD3"/>
    <w:rsid w:val="00446385"/>
    <w:rsid w:val="0044650D"/>
    <w:rsid w:val="004474C6"/>
    <w:rsid w:val="00447BE1"/>
    <w:rsid w:val="004502EA"/>
    <w:rsid w:val="00450E43"/>
    <w:rsid w:val="00451EAB"/>
    <w:rsid w:val="00452AF3"/>
    <w:rsid w:val="004539A7"/>
    <w:rsid w:val="00453BA4"/>
    <w:rsid w:val="00454F89"/>
    <w:rsid w:val="004559D1"/>
    <w:rsid w:val="00455C9A"/>
    <w:rsid w:val="00455DCC"/>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4C"/>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CBA"/>
    <w:rsid w:val="004904D4"/>
    <w:rsid w:val="00490C92"/>
    <w:rsid w:val="00491966"/>
    <w:rsid w:val="00491B2B"/>
    <w:rsid w:val="0049235C"/>
    <w:rsid w:val="0049288D"/>
    <w:rsid w:val="0049291D"/>
    <w:rsid w:val="004929A6"/>
    <w:rsid w:val="00492DB9"/>
    <w:rsid w:val="00492FA8"/>
    <w:rsid w:val="00493916"/>
    <w:rsid w:val="00494125"/>
    <w:rsid w:val="004944F1"/>
    <w:rsid w:val="00494898"/>
    <w:rsid w:val="004948C8"/>
    <w:rsid w:val="00494954"/>
    <w:rsid w:val="00494C54"/>
    <w:rsid w:val="0049594A"/>
    <w:rsid w:val="00496230"/>
    <w:rsid w:val="00496C45"/>
    <w:rsid w:val="00496D4E"/>
    <w:rsid w:val="004970DB"/>
    <w:rsid w:val="00497306"/>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951"/>
    <w:rsid w:val="004A4E98"/>
    <w:rsid w:val="004A5FF1"/>
    <w:rsid w:val="004A6A03"/>
    <w:rsid w:val="004A6FC6"/>
    <w:rsid w:val="004A72D2"/>
    <w:rsid w:val="004B0C77"/>
    <w:rsid w:val="004B131C"/>
    <w:rsid w:val="004B17B6"/>
    <w:rsid w:val="004B1ECD"/>
    <w:rsid w:val="004B24EB"/>
    <w:rsid w:val="004B253D"/>
    <w:rsid w:val="004B25E6"/>
    <w:rsid w:val="004B26E9"/>
    <w:rsid w:val="004B31E9"/>
    <w:rsid w:val="004B32EC"/>
    <w:rsid w:val="004B34BE"/>
    <w:rsid w:val="004B3C3C"/>
    <w:rsid w:val="004B3C4D"/>
    <w:rsid w:val="004B3DF1"/>
    <w:rsid w:val="004B4EF0"/>
    <w:rsid w:val="004B530C"/>
    <w:rsid w:val="004B5C7C"/>
    <w:rsid w:val="004B65B3"/>
    <w:rsid w:val="004B6C95"/>
    <w:rsid w:val="004B7978"/>
    <w:rsid w:val="004B7CF7"/>
    <w:rsid w:val="004C0650"/>
    <w:rsid w:val="004C0662"/>
    <w:rsid w:val="004C0969"/>
    <w:rsid w:val="004C0A3C"/>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3B6"/>
    <w:rsid w:val="004C76E9"/>
    <w:rsid w:val="004D0321"/>
    <w:rsid w:val="004D065A"/>
    <w:rsid w:val="004D1531"/>
    <w:rsid w:val="004D1679"/>
    <w:rsid w:val="004D1BEE"/>
    <w:rsid w:val="004D2402"/>
    <w:rsid w:val="004D2A21"/>
    <w:rsid w:val="004D3172"/>
    <w:rsid w:val="004D32A0"/>
    <w:rsid w:val="004D35FF"/>
    <w:rsid w:val="004D3909"/>
    <w:rsid w:val="004D3BD0"/>
    <w:rsid w:val="004D43D5"/>
    <w:rsid w:val="004D578D"/>
    <w:rsid w:val="004D5B15"/>
    <w:rsid w:val="004D62F8"/>
    <w:rsid w:val="004D658B"/>
    <w:rsid w:val="004D69A7"/>
    <w:rsid w:val="004D6FAF"/>
    <w:rsid w:val="004D701C"/>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68AD"/>
    <w:rsid w:val="004E72E8"/>
    <w:rsid w:val="004E740F"/>
    <w:rsid w:val="004E74B6"/>
    <w:rsid w:val="004E7758"/>
    <w:rsid w:val="004E77D1"/>
    <w:rsid w:val="004F0169"/>
    <w:rsid w:val="004F03DF"/>
    <w:rsid w:val="004F06AD"/>
    <w:rsid w:val="004F0B27"/>
    <w:rsid w:val="004F0B5D"/>
    <w:rsid w:val="004F16A1"/>
    <w:rsid w:val="004F1BE5"/>
    <w:rsid w:val="004F2744"/>
    <w:rsid w:val="004F32F8"/>
    <w:rsid w:val="004F33CC"/>
    <w:rsid w:val="004F5597"/>
    <w:rsid w:val="004F59A8"/>
    <w:rsid w:val="004F59C2"/>
    <w:rsid w:val="004F5A72"/>
    <w:rsid w:val="004F6438"/>
    <w:rsid w:val="004F69B6"/>
    <w:rsid w:val="004F6EA2"/>
    <w:rsid w:val="004F6F23"/>
    <w:rsid w:val="004F74EA"/>
    <w:rsid w:val="004F7A45"/>
    <w:rsid w:val="005005DE"/>
    <w:rsid w:val="0050126E"/>
    <w:rsid w:val="00501412"/>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0D42"/>
    <w:rsid w:val="005111CD"/>
    <w:rsid w:val="005112D5"/>
    <w:rsid w:val="00512307"/>
    <w:rsid w:val="005123BA"/>
    <w:rsid w:val="00512BA9"/>
    <w:rsid w:val="00512D42"/>
    <w:rsid w:val="00512D4B"/>
    <w:rsid w:val="00512F27"/>
    <w:rsid w:val="00513BF6"/>
    <w:rsid w:val="00513C96"/>
    <w:rsid w:val="00513E1C"/>
    <w:rsid w:val="005140E6"/>
    <w:rsid w:val="0051463D"/>
    <w:rsid w:val="00514A88"/>
    <w:rsid w:val="0051507A"/>
    <w:rsid w:val="0051532E"/>
    <w:rsid w:val="005167A2"/>
    <w:rsid w:val="0051796C"/>
    <w:rsid w:val="00520147"/>
    <w:rsid w:val="005203DE"/>
    <w:rsid w:val="00520516"/>
    <w:rsid w:val="00520B99"/>
    <w:rsid w:val="00520DF8"/>
    <w:rsid w:val="00520FA3"/>
    <w:rsid w:val="005213C4"/>
    <w:rsid w:val="005214EE"/>
    <w:rsid w:val="0052180F"/>
    <w:rsid w:val="00521E1A"/>
    <w:rsid w:val="005220AE"/>
    <w:rsid w:val="0052254F"/>
    <w:rsid w:val="00522786"/>
    <w:rsid w:val="00522B2B"/>
    <w:rsid w:val="0052335E"/>
    <w:rsid w:val="00523712"/>
    <w:rsid w:val="00523A04"/>
    <w:rsid w:val="00523ED8"/>
    <w:rsid w:val="00523F85"/>
    <w:rsid w:val="00524000"/>
    <w:rsid w:val="0052455F"/>
    <w:rsid w:val="00524B59"/>
    <w:rsid w:val="00525243"/>
    <w:rsid w:val="005259DC"/>
    <w:rsid w:val="00525A4F"/>
    <w:rsid w:val="005265BC"/>
    <w:rsid w:val="00526A3E"/>
    <w:rsid w:val="00526E7D"/>
    <w:rsid w:val="0052731E"/>
    <w:rsid w:val="00527C00"/>
    <w:rsid w:val="00530903"/>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36E08"/>
    <w:rsid w:val="00537139"/>
    <w:rsid w:val="005379D7"/>
    <w:rsid w:val="005400D0"/>
    <w:rsid w:val="00540443"/>
    <w:rsid w:val="005406D9"/>
    <w:rsid w:val="0054076D"/>
    <w:rsid w:val="005412AC"/>
    <w:rsid w:val="00541A40"/>
    <w:rsid w:val="005421C7"/>
    <w:rsid w:val="00542821"/>
    <w:rsid w:val="00545ACC"/>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454"/>
    <w:rsid w:val="0055593D"/>
    <w:rsid w:val="00556011"/>
    <w:rsid w:val="005561AA"/>
    <w:rsid w:val="005562C6"/>
    <w:rsid w:val="00556655"/>
    <w:rsid w:val="00556974"/>
    <w:rsid w:val="00556A55"/>
    <w:rsid w:val="00556FA3"/>
    <w:rsid w:val="00557026"/>
    <w:rsid w:val="005573CB"/>
    <w:rsid w:val="005602BD"/>
    <w:rsid w:val="005603D8"/>
    <w:rsid w:val="0056124C"/>
    <w:rsid w:val="00561518"/>
    <w:rsid w:val="00561966"/>
    <w:rsid w:val="00563111"/>
    <w:rsid w:val="00563C82"/>
    <w:rsid w:val="0056452C"/>
    <w:rsid w:val="00564539"/>
    <w:rsid w:val="00564E03"/>
    <w:rsid w:val="005652BD"/>
    <w:rsid w:val="00565333"/>
    <w:rsid w:val="005659F6"/>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77F61"/>
    <w:rsid w:val="00580522"/>
    <w:rsid w:val="005806AA"/>
    <w:rsid w:val="00580EF2"/>
    <w:rsid w:val="00580EFB"/>
    <w:rsid w:val="00581421"/>
    <w:rsid w:val="005817DD"/>
    <w:rsid w:val="005821F5"/>
    <w:rsid w:val="005824F8"/>
    <w:rsid w:val="00582654"/>
    <w:rsid w:val="005827EF"/>
    <w:rsid w:val="005834BA"/>
    <w:rsid w:val="00583607"/>
    <w:rsid w:val="005847DC"/>
    <w:rsid w:val="00585CAC"/>
    <w:rsid w:val="00585D33"/>
    <w:rsid w:val="00585F1D"/>
    <w:rsid w:val="00586643"/>
    <w:rsid w:val="0058668B"/>
    <w:rsid w:val="00586BDE"/>
    <w:rsid w:val="00586C81"/>
    <w:rsid w:val="00587D0C"/>
    <w:rsid w:val="00591603"/>
    <w:rsid w:val="0059178C"/>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24E"/>
    <w:rsid w:val="00597AC5"/>
    <w:rsid w:val="005A023B"/>
    <w:rsid w:val="005A0F16"/>
    <w:rsid w:val="005A1013"/>
    <w:rsid w:val="005A17B1"/>
    <w:rsid w:val="005A17EC"/>
    <w:rsid w:val="005A2AED"/>
    <w:rsid w:val="005A356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073"/>
    <w:rsid w:val="005B05F5"/>
    <w:rsid w:val="005B0D51"/>
    <w:rsid w:val="005B193D"/>
    <w:rsid w:val="005B1DFB"/>
    <w:rsid w:val="005B1F15"/>
    <w:rsid w:val="005B1FEB"/>
    <w:rsid w:val="005B2C7F"/>
    <w:rsid w:val="005B2FE9"/>
    <w:rsid w:val="005B3F53"/>
    <w:rsid w:val="005B4416"/>
    <w:rsid w:val="005B4A22"/>
    <w:rsid w:val="005B4EE5"/>
    <w:rsid w:val="005B51EE"/>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32"/>
    <w:rsid w:val="005C7DA2"/>
    <w:rsid w:val="005C7EF7"/>
    <w:rsid w:val="005C7F82"/>
    <w:rsid w:val="005C7FC8"/>
    <w:rsid w:val="005D04B1"/>
    <w:rsid w:val="005D2673"/>
    <w:rsid w:val="005D303F"/>
    <w:rsid w:val="005D3059"/>
    <w:rsid w:val="005D329F"/>
    <w:rsid w:val="005D3928"/>
    <w:rsid w:val="005D443E"/>
    <w:rsid w:val="005D47F0"/>
    <w:rsid w:val="005D480F"/>
    <w:rsid w:val="005D4B4D"/>
    <w:rsid w:val="005D4BB3"/>
    <w:rsid w:val="005D4C01"/>
    <w:rsid w:val="005D5EEE"/>
    <w:rsid w:val="005D7000"/>
    <w:rsid w:val="005D74DF"/>
    <w:rsid w:val="005D797C"/>
    <w:rsid w:val="005D7D41"/>
    <w:rsid w:val="005E0178"/>
    <w:rsid w:val="005E0574"/>
    <w:rsid w:val="005E0DCD"/>
    <w:rsid w:val="005E1AA1"/>
    <w:rsid w:val="005E21B7"/>
    <w:rsid w:val="005E2206"/>
    <w:rsid w:val="005E2238"/>
    <w:rsid w:val="005E3180"/>
    <w:rsid w:val="005E3AC1"/>
    <w:rsid w:val="005E3F31"/>
    <w:rsid w:val="005E41BC"/>
    <w:rsid w:val="005E42D2"/>
    <w:rsid w:val="005E4724"/>
    <w:rsid w:val="005E4C78"/>
    <w:rsid w:val="005E5946"/>
    <w:rsid w:val="005E5985"/>
    <w:rsid w:val="005E5D7E"/>
    <w:rsid w:val="005E7768"/>
    <w:rsid w:val="005E7CB6"/>
    <w:rsid w:val="005E7D6E"/>
    <w:rsid w:val="005E7E39"/>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E31"/>
    <w:rsid w:val="005F5F18"/>
    <w:rsid w:val="005F6608"/>
    <w:rsid w:val="005F6D50"/>
    <w:rsid w:val="005F6DCE"/>
    <w:rsid w:val="006002C5"/>
    <w:rsid w:val="006003DF"/>
    <w:rsid w:val="00600805"/>
    <w:rsid w:val="00600849"/>
    <w:rsid w:val="00600F38"/>
    <w:rsid w:val="00601791"/>
    <w:rsid w:val="0060196F"/>
    <w:rsid w:val="00601BCD"/>
    <w:rsid w:val="00601CE8"/>
    <w:rsid w:val="006033BC"/>
    <w:rsid w:val="006037FF"/>
    <w:rsid w:val="0060469B"/>
    <w:rsid w:val="00604BED"/>
    <w:rsid w:val="006050DB"/>
    <w:rsid w:val="0060531A"/>
    <w:rsid w:val="00607077"/>
    <w:rsid w:val="006074CE"/>
    <w:rsid w:val="006078DC"/>
    <w:rsid w:val="00607FC1"/>
    <w:rsid w:val="0061035E"/>
    <w:rsid w:val="006105A8"/>
    <w:rsid w:val="00610AFC"/>
    <w:rsid w:val="00610D75"/>
    <w:rsid w:val="0061105F"/>
    <w:rsid w:val="006110AF"/>
    <w:rsid w:val="006113CE"/>
    <w:rsid w:val="006113D3"/>
    <w:rsid w:val="0061230B"/>
    <w:rsid w:val="00612554"/>
    <w:rsid w:val="006137E0"/>
    <w:rsid w:val="0061430B"/>
    <w:rsid w:val="006144D6"/>
    <w:rsid w:val="006154C4"/>
    <w:rsid w:val="00615CA7"/>
    <w:rsid w:val="00615CB6"/>
    <w:rsid w:val="006165BF"/>
    <w:rsid w:val="006167B0"/>
    <w:rsid w:val="006169DF"/>
    <w:rsid w:val="0061700D"/>
    <w:rsid w:val="0061708B"/>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6DE"/>
    <w:rsid w:val="00623E80"/>
    <w:rsid w:val="00624011"/>
    <w:rsid w:val="006246EF"/>
    <w:rsid w:val="006252C3"/>
    <w:rsid w:val="006258C4"/>
    <w:rsid w:val="00625BD1"/>
    <w:rsid w:val="00625E4C"/>
    <w:rsid w:val="00626038"/>
    <w:rsid w:val="00626CA1"/>
    <w:rsid w:val="00627087"/>
    <w:rsid w:val="0063019F"/>
    <w:rsid w:val="00630F44"/>
    <w:rsid w:val="0063179F"/>
    <w:rsid w:val="006320EF"/>
    <w:rsid w:val="00634377"/>
    <w:rsid w:val="00634586"/>
    <w:rsid w:val="00634D09"/>
    <w:rsid w:val="00634D72"/>
    <w:rsid w:val="00635737"/>
    <w:rsid w:val="00635D0C"/>
    <w:rsid w:val="00636497"/>
    <w:rsid w:val="0063696E"/>
    <w:rsid w:val="00636BCC"/>
    <w:rsid w:val="0063703E"/>
    <w:rsid w:val="00637959"/>
    <w:rsid w:val="006379CF"/>
    <w:rsid w:val="00640116"/>
    <w:rsid w:val="0064020B"/>
    <w:rsid w:val="00640AFA"/>
    <w:rsid w:val="006418EB"/>
    <w:rsid w:val="00641B0C"/>
    <w:rsid w:val="00641E2B"/>
    <w:rsid w:val="006420DE"/>
    <w:rsid w:val="0064259D"/>
    <w:rsid w:val="006428A0"/>
    <w:rsid w:val="00642D3C"/>
    <w:rsid w:val="0064474D"/>
    <w:rsid w:val="00644ADB"/>
    <w:rsid w:val="00644DBB"/>
    <w:rsid w:val="00644E3E"/>
    <w:rsid w:val="00645845"/>
    <w:rsid w:val="00645967"/>
    <w:rsid w:val="00645E03"/>
    <w:rsid w:val="006467C9"/>
    <w:rsid w:val="00646B33"/>
    <w:rsid w:val="00646C17"/>
    <w:rsid w:val="00647085"/>
    <w:rsid w:val="00647A41"/>
    <w:rsid w:val="00647AB5"/>
    <w:rsid w:val="00647F5D"/>
    <w:rsid w:val="006517D0"/>
    <w:rsid w:val="00651807"/>
    <w:rsid w:val="00651DF0"/>
    <w:rsid w:val="006525CF"/>
    <w:rsid w:val="0065287B"/>
    <w:rsid w:val="00652A0A"/>
    <w:rsid w:val="00652BB8"/>
    <w:rsid w:val="00652C5A"/>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84E"/>
    <w:rsid w:val="00657BB8"/>
    <w:rsid w:val="0066082C"/>
    <w:rsid w:val="00660ABB"/>
    <w:rsid w:val="00660AE9"/>
    <w:rsid w:val="00660BBD"/>
    <w:rsid w:val="00660F01"/>
    <w:rsid w:val="00660F81"/>
    <w:rsid w:val="00661091"/>
    <w:rsid w:val="0066111D"/>
    <w:rsid w:val="00662327"/>
    <w:rsid w:val="00662348"/>
    <w:rsid w:val="00662682"/>
    <w:rsid w:val="006626CE"/>
    <w:rsid w:val="0066275E"/>
    <w:rsid w:val="00662852"/>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67BC5"/>
    <w:rsid w:val="00670166"/>
    <w:rsid w:val="006706E4"/>
    <w:rsid w:val="00670B59"/>
    <w:rsid w:val="00671203"/>
    <w:rsid w:val="00671BEF"/>
    <w:rsid w:val="00671FB7"/>
    <w:rsid w:val="0067263F"/>
    <w:rsid w:val="00672943"/>
    <w:rsid w:val="006729A8"/>
    <w:rsid w:val="00673693"/>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2F"/>
    <w:rsid w:val="006831F1"/>
    <w:rsid w:val="00683EB8"/>
    <w:rsid w:val="006844D0"/>
    <w:rsid w:val="00684722"/>
    <w:rsid w:val="0068496A"/>
    <w:rsid w:val="00684B13"/>
    <w:rsid w:val="00684E6E"/>
    <w:rsid w:val="0068545C"/>
    <w:rsid w:val="0068602C"/>
    <w:rsid w:val="0068666D"/>
    <w:rsid w:val="006904C2"/>
    <w:rsid w:val="00690EB8"/>
    <w:rsid w:val="00691DFB"/>
    <w:rsid w:val="00692002"/>
    <w:rsid w:val="00692087"/>
    <w:rsid w:val="00692AC2"/>
    <w:rsid w:val="00692E72"/>
    <w:rsid w:val="00693B7B"/>
    <w:rsid w:val="00693FFE"/>
    <w:rsid w:val="00695826"/>
    <w:rsid w:val="006959EE"/>
    <w:rsid w:val="00695AA9"/>
    <w:rsid w:val="00695AF3"/>
    <w:rsid w:val="00695D61"/>
    <w:rsid w:val="0069659A"/>
    <w:rsid w:val="00696C6C"/>
    <w:rsid w:val="00697A37"/>
    <w:rsid w:val="006A00AB"/>
    <w:rsid w:val="006A03C7"/>
    <w:rsid w:val="006A0646"/>
    <w:rsid w:val="006A066A"/>
    <w:rsid w:val="006A078A"/>
    <w:rsid w:val="006A118C"/>
    <w:rsid w:val="006A239A"/>
    <w:rsid w:val="006A25D4"/>
    <w:rsid w:val="006A2A3E"/>
    <w:rsid w:val="006A3F71"/>
    <w:rsid w:val="006A40B6"/>
    <w:rsid w:val="006A4381"/>
    <w:rsid w:val="006A53EE"/>
    <w:rsid w:val="006A5912"/>
    <w:rsid w:val="006A5938"/>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470"/>
    <w:rsid w:val="006C1A9C"/>
    <w:rsid w:val="006C23F1"/>
    <w:rsid w:val="006C30E8"/>
    <w:rsid w:val="006C3E68"/>
    <w:rsid w:val="006C44EC"/>
    <w:rsid w:val="006C4FEB"/>
    <w:rsid w:val="006C50C2"/>
    <w:rsid w:val="006C5488"/>
    <w:rsid w:val="006C5991"/>
    <w:rsid w:val="006C5A3E"/>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447"/>
    <w:rsid w:val="006D7D9D"/>
    <w:rsid w:val="006D7F32"/>
    <w:rsid w:val="006E0231"/>
    <w:rsid w:val="006E0979"/>
    <w:rsid w:val="006E0D78"/>
    <w:rsid w:val="006E16EC"/>
    <w:rsid w:val="006E1879"/>
    <w:rsid w:val="006E1C2C"/>
    <w:rsid w:val="006E2AAD"/>
    <w:rsid w:val="006E2D9D"/>
    <w:rsid w:val="006E30A3"/>
    <w:rsid w:val="006E3251"/>
    <w:rsid w:val="006E38AD"/>
    <w:rsid w:val="006E3A29"/>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425"/>
    <w:rsid w:val="006F185C"/>
    <w:rsid w:val="006F256B"/>
    <w:rsid w:val="006F2B6A"/>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6B70"/>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5FC0"/>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3462"/>
    <w:rsid w:val="00724256"/>
    <w:rsid w:val="00724C2A"/>
    <w:rsid w:val="00725144"/>
    <w:rsid w:val="00725226"/>
    <w:rsid w:val="00725C76"/>
    <w:rsid w:val="00725F80"/>
    <w:rsid w:val="0072639B"/>
    <w:rsid w:val="00726475"/>
    <w:rsid w:val="00726D44"/>
    <w:rsid w:val="007272BC"/>
    <w:rsid w:val="007279AC"/>
    <w:rsid w:val="00727C1E"/>
    <w:rsid w:val="00730621"/>
    <w:rsid w:val="00730674"/>
    <w:rsid w:val="007306B2"/>
    <w:rsid w:val="0073109D"/>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4EB"/>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3AB"/>
    <w:rsid w:val="0075346B"/>
    <w:rsid w:val="0075354E"/>
    <w:rsid w:val="00754682"/>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2E98"/>
    <w:rsid w:val="00763228"/>
    <w:rsid w:val="007638FB"/>
    <w:rsid w:val="00763D6E"/>
    <w:rsid w:val="007644DE"/>
    <w:rsid w:val="00764B9C"/>
    <w:rsid w:val="00764EA5"/>
    <w:rsid w:val="0076517B"/>
    <w:rsid w:val="0076592F"/>
    <w:rsid w:val="00767800"/>
    <w:rsid w:val="00767D60"/>
    <w:rsid w:val="00770342"/>
    <w:rsid w:val="0077247A"/>
    <w:rsid w:val="00772699"/>
    <w:rsid w:val="0077340D"/>
    <w:rsid w:val="00773C0C"/>
    <w:rsid w:val="00773C16"/>
    <w:rsid w:val="00773C45"/>
    <w:rsid w:val="00773E4B"/>
    <w:rsid w:val="00774B40"/>
    <w:rsid w:val="00774C69"/>
    <w:rsid w:val="007757B3"/>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2F3A"/>
    <w:rsid w:val="007838C1"/>
    <w:rsid w:val="00783DA1"/>
    <w:rsid w:val="00784117"/>
    <w:rsid w:val="00784AE0"/>
    <w:rsid w:val="00784E4F"/>
    <w:rsid w:val="00785518"/>
    <w:rsid w:val="00785C70"/>
    <w:rsid w:val="0078602A"/>
    <w:rsid w:val="007860F9"/>
    <w:rsid w:val="007864A1"/>
    <w:rsid w:val="00786E66"/>
    <w:rsid w:val="00786F23"/>
    <w:rsid w:val="00787B1A"/>
    <w:rsid w:val="007906A5"/>
    <w:rsid w:val="00790867"/>
    <w:rsid w:val="0079115D"/>
    <w:rsid w:val="00791181"/>
    <w:rsid w:val="00791352"/>
    <w:rsid w:val="007915CB"/>
    <w:rsid w:val="00791693"/>
    <w:rsid w:val="00791E7A"/>
    <w:rsid w:val="007924E7"/>
    <w:rsid w:val="00792992"/>
    <w:rsid w:val="00793A78"/>
    <w:rsid w:val="00793DC5"/>
    <w:rsid w:val="007944A3"/>
    <w:rsid w:val="0079511F"/>
    <w:rsid w:val="0079561D"/>
    <w:rsid w:val="00796B70"/>
    <w:rsid w:val="0079742E"/>
    <w:rsid w:val="0079773B"/>
    <w:rsid w:val="00797D76"/>
    <w:rsid w:val="00797EC0"/>
    <w:rsid w:val="007A0B58"/>
    <w:rsid w:val="007A0BE1"/>
    <w:rsid w:val="007A1E4E"/>
    <w:rsid w:val="007A21E9"/>
    <w:rsid w:val="007A2546"/>
    <w:rsid w:val="007A316A"/>
    <w:rsid w:val="007A32C4"/>
    <w:rsid w:val="007A4102"/>
    <w:rsid w:val="007A42DC"/>
    <w:rsid w:val="007A50DA"/>
    <w:rsid w:val="007A5BFD"/>
    <w:rsid w:val="007A5C28"/>
    <w:rsid w:val="007A6D88"/>
    <w:rsid w:val="007A723E"/>
    <w:rsid w:val="007A7370"/>
    <w:rsid w:val="007A7C28"/>
    <w:rsid w:val="007A7CFA"/>
    <w:rsid w:val="007A7E70"/>
    <w:rsid w:val="007B0E4F"/>
    <w:rsid w:val="007B19E9"/>
    <w:rsid w:val="007B1F25"/>
    <w:rsid w:val="007B2CD3"/>
    <w:rsid w:val="007B2D72"/>
    <w:rsid w:val="007B2E9F"/>
    <w:rsid w:val="007B3806"/>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BAC"/>
    <w:rsid w:val="007C2F48"/>
    <w:rsid w:val="007C2F4F"/>
    <w:rsid w:val="007C3601"/>
    <w:rsid w:val="007C37C0"/>
    <w:rsid w:val="007C4906"/>
    <w:rsid w:val="007C5AD4"/>
    <w:rsid w:val="007C5F96"/>
    <w:rsid w:val="007C6033"/>
    <w:rsid w:val="007C6048"/>
    <w:rsid w:val="007C610E"/>
    <w:rsid w:val="007C62B5"/>
    <w:rsid w:val="007C6C28"/>
    <w:rsid w:val="007C7166"/>
    <w:rsid w:val="007C7378"/>
    <w:rsid w:val="007C7639"/>
    <w:rsid w:val="007C7EF2"/>
    <w:rsid w:val="007D02A3"/>
    <w:rsid w:val="007D09E7"/>
    <w:rsid w:val="007D0A57"/>
    <w:rsid w:val="007D0F9C"/>
    <w:rsid w:val="007D108E"/>
    <w:rsid w:val="007D12E6"/>
    <w:rsid w:val="007D1C45"/>
    <w:rsid w:val="007D1CF4"/>
    <w:rsid w:val="007D1EE8"/>
    <w:rsid w:val="007D2BDF"/>
    <w:rsid w:val="007D3BF9"/>
    <w:rsid w:val="007D3ED6"/>
    <w:rsid w:val="007D4C1C"/>
    <w:rsid w:val="007D512E"/>
    <w:rsid w:val="007D5132"/>
    <w:rsid w:val="007D5710"/>
    <w:rsid w:val="007D5A92"/>
    <w:rsid w:val="007D6B25"/>
    <w:rsid w:val="007D7B79"/>
    <w:rsid w:val="007E04DA"/>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2EA"/>
    <w:rsid w:val="007F1890"/>
    <w:rsid w:val="007F1AA1"/>
    <w:rsid w:val="007F1CE3"/>
    <w:rsid w:val="007F28B6"/>
    <w:rsid w:val="007F2C1C"/>
    <w:rsid w:val="007F32C9"/>
    <w:rsid w:val="007F3E1D"/>
    <w:rsid w:val="007F5E10"/>
    <w:rsid w:val="007F5EDE"/>
    <w:rsid w:val="007F62EA"/>
    <w:rsid w:val="007F67B3"/>
    <w:rsid w:val="007F7C99"/>
    <w:rsid w:val="007F7FA0"/>
    <w:rsid w:val="00801643"/>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74DE"/>
    <w:rsid w:val="00807D4E"/>
    <w:rsid w:val="00807E59"/>
    <w:rsid w:val="00810897"/>
    <w:rsid w:val="008109B3"/>
    <w:rsid w:val="008109EE"/>
    <w:rsid w:val="00810AF8"/>
    <w:rsid w:val="00811065"/>
    <w:rsid w:val="0081166B"/>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402"/>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5B"/>
    <w:rsid w:val="00840A62"/>
    <w:rsid w:val="00840C5A"/>
    <w:rsid w:val="00840E88"/>
    <w:rsid w:val="0084144E"/>
    <w:rsid w:val="00841569"/>
    <w:rsid w:val="008419F9"/>
    <w:rsid w:val="00841B85"/>
    <w:rsid w:val="00842482"/>
    <w:rsid w:val="00842496"/>
    <w:rsid w:val="0084293C"/>
    <w:rsid w:val="00842DEB"/>
    <w:rsid w:val="00842FEE"/>
    <w:rsid w:val="00843061"/>
    <w:rsid w:val="00843356"/>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5E9"/>
    <w:rsid w:val="008509C0"/>
    <w:rsid w:val="00850BE7"/>
    <w:rsid w:val="008514C8"/>
    <w:rsid w:val="00852104"/>
    <w:rsid w:val="00852661"/>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41D"/>
    <w:rsid w:val="008579F4"/>
    <w:rsid w:val="00857B52"/>
    <w:rsid w:val="00857FDF"/>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58D"/>
    <w:rsid w:val="00870761"/>
    <w:rsid w:val="00871C17"/>
    <w:rsid w:val="00871ED3"/>
    <w:rsid w:val="008722A4"/>
    <w:rsid w:val="00872489"/>
    <w:rsid w:val="00872F2F"/>
    <w:rsid w:val="008732EE"/>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0F24"/>
    <w:rsid w:val="008815CA"/>
    <w:rsid w:val="00881B82"/>
    <w:rsid w:val="00881E2D"/>
    <w:rsid w:val="00883C72"/>
    <w:rsid w:val="00884A73"/>
    <w:rsid w:val="00885063"/>
    <w:rsid w:val="00885164"/>
    <w:rsid w:val="00885353"/>
    <w:rsid w:val="008853FA"/>
    <w:rsid w:val="00885952"/>
    <w:rsid w:val="00885A07"/>
    <w:rsid w:val="00885DFA"/>
    <w:rsid w:val="0088706D"/>
    <w:rsid w:val="0088780F"/>
    <w:rsid w:val="00887BD0"/>
    <w:rsid w:val="00887E30"/>
    <w:rsid w:val="008905D3"/>
    <w:rsid w:val="00890EB9"/>
    <w:rsid w:val="00890FCC"/>
    <w:rsid w:val="00891209"/>
    <w:rsid w:val="00891CE0"/>
    <w:rsid w:val="00892231"/>
    <w:rsid w:val="0089225F"/>
    <w:rsid w:val="00892310"/>
    <w:rsid w:val="00892340"/>
    <w:rsid w:val="008924B8"/>
    <w:rsid w:val="00892BD5"/>
    <w:rsid w:val="0089308A"/>
    <w:rsid w:val="00893A73"/>
    <w:rsid w:val="00894537"/>
    <w:rsid w:val="00894A86"/>
    <w:rsid w:val="00894B51"/>
    <w:rsid w:val="00895A68"/>
    <w:rsid w:val="00895F39"/>
    <w:rsid w:val="008A0232"/>
    <w:rsid w:val="008A0810"/>
    <w:rsid w:val="008A0F7E"/>
    <w:rsid w:val="008A26E3"/>
    <w:rsid w:val="008A35FA"/>
    <w:rsid w:val="008A3DFB"/>
    <w:rsid w:val="008A4294"/>
    <w:rsid w:val="008A4954"/>
    <w:rsid w:val="008A4A33"/>
    <w:rsid w:val="008A5516"/>
    <w:rsid w:val="008A58DB"/>
    <w:rsid w:val="008A5E57"/>
    <w:rsid w:val="008A618D"/>
    <w:rsid w:val="008A63B5"/>
    <w:rsid w:val="008A69F1"/>
    <w:rsid w:val="008A7A03"/>
    <w:rsid w:val="008B04F8"/>
    <w:rsid w:val="008B0F4D"/>
    <w:rsid w:val="008B1BA9"/>
    <w:rsid w:val="008B1D70"/>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894"/>
    <w:rsid w:val="008C2A5D"/>
    <w:rsid w:val="008C2E10"/>
    <w:rsid w:val="008C3442"/>
    <w:rsid w:val="008C3932"/>
    <w:rsid w:val="008C409A"/>
    <w:rsid w:val="008C41EC"/>
    <w:rsid w:val="008C49D1"/>
    <w:rsid w:val="008C4A10"/>
    <w:rsid w:val="008C59A3"/>
    <w:rsid w:val="008C5A6A"/>
    <w:rsid w:val="008C60E9"/>
    <w:rsid w:val="008C62B5"/>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5CE1"/>
    <w:rsid w:val="008D615D"/>
    <w:rsid w:val="008D61D2"/>
    <w:rsid w:val="008D693C"/>
    <w:rsid w:val="008D6A48"/>
    <w:rsid w:val="008D6B82"/>
    <w:rsid w:val="008D6D8B"/>
    <w:rsid w:val="008D74A3"/>
    <w:rsid w:val="008D76F4"/>
    <w:rsid w:val="008D7757"/>
    <w:rsid w:val="008D77BB"/>
    <w:rsid w:val="008D7AA3"/>
    <w:rsid w:val="008D7ABD"/>
    <w:rsid w:val="008E07B2"/>
    <w:rsid w:val="008E080F"/>
    <w:rsid w:val="008E08F7"/>
    <w:rsid w:val="008E0C61"/>
    <w:rsid w:val="008E145F"/>
    <w:rsid w:val="008E177D"/>
    <w:rsid w:val="008E1A30"/>
    <w:rsid w:val="008E1BC4"/>
    <w:rsid w:val="008E1BCA"/>
    <w:rsid w:val="008E1D0A"/>
    <w:rsid w:val="008E2E10"/>
    <w:rsid w:val="008E318A"/>
    <w:rsid w:val="008E3CD7"/>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B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423"/>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377"/>
    <w:rsid w:val="00904443"/>
    <w:rsid w:val="00904537"/>
    <w:rsid w:val="0090482A"/>
    <w:rsid w:val="0090483A"/>
    <w:rsid w:val="00904E42"/>
    <w:rsid w:val="0090553F"/>
    <w:rsid w:val="00906342"/>
    <w:rsid w:val="009064EB"/>
    <w:rsid w:val="00906DCF"/>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A85"/>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BC5"/>
    <w:rsid w:val="00926D58"/>
    <w:rsid w:val="00927317"/>
    <w:rsid w:val="009276F9"/>
    <w:rsid w:val="0092780E"/>
    <w:rsid w:val="00927B3B"/>
    <w:rsid w:val="00927CAB"/>
    <w:rsid w:val="00927E2C"/>
    <w:rsid w:val="009304BE"/>
    <w:rsid w:val="00930751"/>
    <w:rsid w:val="00930796"/>
    <w:rsid w:val="009312FD"/>
    <w:rsid w:val="0093302B"/>
    <w:rsid w:val="00934753"/>
    <w:rsid w:val="00934F33"/>
    <w:rsid w:val="00934F9C"/>
    <w:rsid w:val="0093550D"/>
    <w:rsid w:val="00935AD3"/>
    <w:rsid w:val="00936088"/>
    <w:rsid w:val="009367DB"/>
    <w:rsid w:val="009367EC"/>
    <w:rsid w:val="0093765A"/>
    <w:rsid w:val="0093767B"/>
    <w:rsid w:val="00937794"/>
    <w:rsid w:val="00937B21"/>
    <w:rsid w:val="00937B57"/>
    <w:rsid w:val="00937FD5"/>
    <w:rsid w:val="0094004B"/>
    <w:rsid w:val="0094045C"/>
    <w:rsid w:val="009404DA"/>
    <w:rsid w:val="00940B4B"/>
    <w:rsid w:val="00940BAE"/>
    <w:rsid w:val="00941818"/>
    <w:rsid w:val="009419C6"/>
    <w:rsid w:val="009422A3"/>
    <w:rsid w:val="00943991"/>
    <w:rsid w:val="00943D15"/>
    <w:rsid w:val="00943D84"/>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2C4"/>
    <w:rsid w:val="009556A4"/>
    <w:rsid w:val="00955C2B"/>
    <w:rsid w:val="00956633"/>
    <w:rsid w:val="0095696F"/>
    <w:rsid w:val="00956F09"/>
    <w:rsid w:val="0095747B"/>
    <w:rsid w:val="00960183"/>
    <w:rsid w:val="00960C09"/>
    <w:rsid w:val="00960E3C"/>
    <w:rsid w:val="00961C07"/>
    <w:rsid w:val="00962FA0"/>
    <w:rsid w:val="00963355"/>
    <w:rsid w:val="009638D2"/>
    <w:rsid w:val="00963A6D"/>
    <w:rsid w:val="00963AA3"/>
    <w:rsid w:val="00963C09"/>
    <w:rsid w:val="00963E6C"/>
    <w:rsid w:val="00964244"/>
    <w:rsid w:val="0096695C"/>
    <w:rsid w:val="00966A0B"/>
    <w:rsid w:val="00966BAD"/>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575"/>
    <w:rsid w:val="0097466F"/>
    <w:rsid w:val="00974B38"/>
    <w:rsid w:val="00974CCD"/>
    <w:rsid w:val="00974CD3"/>
    <w:rsid w:val="00974D28"/>
    <w:rsid w:val="00975596"/>
    <w:rsid w:val="00975E6C"/>
    <w:rsid w:val="00976DC4"/>
    <w:rsid w:val="009810FC"/>
    <w:rsid w:val="0098254E"/>
    <w:rsid w:val="009827E7"/>
    <w:rsid w:val="00982A83"/>
    <w:rsid w:val="00982D8B"/>
    <w:rsid w:val="00983910"/>
    <w:rsid w:val="00983F76"/>
    <w:rsid w:val="00984084"/>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621"/>
    <w:rsid w:val="00991F00"/>
    <w:rsid w:val="00992567"/>
    <w:rsid w:val="00992726"/>
    <w:rsid w:val="0099332C"/>
    <w:rsid w:val="009935B1"/>
    <w:rsid w:val="00993609"/>
    <w:rsid w:val="00994314"/>
    <w:rsid w:val="0099451D"/>
    <w:rsid w:val="00994F19"/>
    <w:rsid w:val="00997326"/>
    <w:rsid w:val="00997821"/>
    <w:rsid w:val="00997F68"/>
    <w:rsid w:val="009A019A"/>
    <w:rsid w:val="009A0205"/>
    <w:rsid w:val="009A023A"/>
    <w:rsid w:val="009A07BB"/>
    <w:rsid w:val="009A0B31"/>
    <w:rsid w:val="009A0C6B"/>
    <w:rsid w:val="009A1620"/>
    <w:rsid w:val="009A169D"/>
    <w:rsid w:val="009A1E60"/>
    <w:rsid w:val="009A2DBD"/>
    <w:rsid w:val="009A341F"/>
    <w:rsid w:val="009A3630"/>
    <w:rsid w:val="009A4147"/>
    <w:rsid w:val="009A4216"/>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16E2"/>
    <w:rsid w:val="009C2F13"/>
    <w:rsid w:val="009C32C4"/>
    <w:rsid w:val="009C331D"/>
    <w:rsid w:val="009C34B0"/>
    <w:rsid w:val="009C3ACD"/>
    <w:rsid w:val="009C4478"/>
    <w:rsid w:val="009C4ADD"/>
    <w:rsid w:val="009C5587"/>
    <w:rsid w:val="009C5A3F"/>
    <w:rsid w:val="009C5E3C"/>
    <w:rsid w:val="009C602C"/>
    <w:rsid w:val="009C65A6"/>
    <w:rsid w:val="009C7056"/>
    <w:rsid w:val="009C710E"/>
    <w:rsid w:val="009C7A70"/>
    <w:rsid w:val="009D0601"/>
    <w:rsid w:val="009D0E1D"/>
    <w:rsid w:val="009D14BC"/>
    <w:rsid w:val="009D2A28"/>
    <w:rsid w:val="009D2CF4"/>
    <w:rsid w:val="009D30A1"/>
    <w:rsid w:val="009D3818"/>
    <w:rsid w:val="009D438D"/>
    <w:rsid w:val="009D536A"/>
    <w:rsid w:val="009D55E5"/>
    <w:rsid w:val="009D6574"/>
    <w:rsid w:val="009D66BA"/>
    <w:rsid w:val="009D70D7"/>
    <w:rsid w:val="009D7258"/>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685"/>
    <w:rsid w:val="009E5923"/>
    <w:rsid w:val="009E6314"/>
    <w:rsid w:val="009E64F3"/>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CB7"/>
    <w:rsid w:val="00A07CF8"/>
    <w:rsid w:val="00A07E1A"/>
    <w:rsid w:val="00A07E24"/>
    <w:rsid w:val="00A10122"/>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5960"/>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A30"/>
    <w:rsid w:val="00A33CA7"/>
    <w:rsid w:val="00A3426A"/>
    <w:rsid w:val="00A345DD"/>
    <w:rsid w:val="00A353FA"/>
    <w:rsid w:val="00A3558A"/>
    <w:rsid w:val="00A35B9A"/>
    <w:rsid w:val="00A35C04"/>
    <w:rsid w:val="00A36CA3"/>
    <w:rsid w:val="00A374BC"/>
    <w:rsid w:val="00A4034D"/>
    <w:rsid w:val="00A40BD6"/>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A46"/>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29D7"/>
    <w:rsid w:val="00A632E1"/>
    <w:rsid w:val="00A63517"/>
    <w:rsid w:val="00A637F7"/>
    <w:rsid w:val="00A63942"/>
    <w:rsid w:val="00A63CB6"/>
    <w:rsid w:val="00A64090"/>
    <w:rsid w:val="00A64E33"/>
    <w:rsid w:val="00A64E87"/>
    <w:rsid w:val="00A6590A"/>
    <w:rsid w:val="00A65C3B"/>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9CE"/>
    <w:rsid w:val="00A75F99"/>
    <w:rsid w:val="00A7635A"/>
    <w:rsid w:val="00A76E00"/>
    <w:rsid w:val="00A80AA6"/>
    <w:rsid w:val="00A80ACD"/>
    <w:rsid w:val="00A80B93"/>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78C"/>
    <w:rsid w:val="00A93808"/>
    <w:rsid w:val="00A93C1A"/>
    <w:rsid w:val="00A93D6A"/>
    <w:rsid w:val="00A9441E"/>
    <w:rsid w:val="00A94455"/>
    <w:rsid w:val="00A94A47"/>
    <w:rsid w:val="00A9525F"/>
    <w:rsid w:val="00A9591D"/>
    <w:rsid w:val="00A96522"/>
    <w:rsid w:val="00A9653C"/>
    <w:rsid w:val="00A970E5"/>
    <w:rsid w:val="00A979FA"/>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0D0"/>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5971"/>
    <w:rsid w:val="00AB5CB8"/>
    <w:rsid w:val="00AB6E69"/>
    <w:rsid w:val="00AB71FD"/>
    <w:rsid w:val="00AB7466"/>
    <w:rsid w:val="00AB7939"/>
    <w:rsid w:val="00AB7947"/>
    <w:rsid w:val="00AC0674"/>
    <w:rsid w:val="00AC0B1D"/>
    <w:rsid w:val="00AC1104"/>
    <w:rsid w:val="00AC146A"/>
    <w:rsid w:val="00AC1973"/>
    <w:rsid w:val="00AC1D9B"/>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C7DF1"/>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850"/>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46B"/>
    <w:rsid w:val="00AF39A6"/>
    <w:rsid w:val="00AF3EEF"/>
    <w:rsid w:val="00AF4418"/>
    <w:rsid w:val="00AF4F1B"/>
    <w:rsid w:val="00AF5046"/>
    <w:rsid w:val="00AF52BB"/>
    <w:rsid w:val="00AF5378"/>
    <w:rsid w:val="00AF574E"/>
    <w:rsid w:val="00AF5B4A"/>
    <w:rsid w:val="00AF5C54"/>
    <w:rsid w:val="00AF5D4D"/>
    <w:rsid w:val="00AF60FD"/>
    <w:rsid w:val="00AF62E8"/>
    <w:rsid w:val="00AF6E62"/>
    <w:rsid w:val="00AF6EE6"/>
    <w:rsid w:val="00AF7262"/>
    <w:rsid w:val="00AF72A5"/>
    <w:rsid w:val="00AF7CD3"/>
    <w:rsid w:val="00B004A7"/>
    <w:rsid w:val="00B00D73"/>
    <w:rsid w:val="00B00D97"/>
    <w:rsid w:val="00B00D99"/>
    <w:rsid w:val="00B011D5"/>
    <w:rsid w:val="00B018D9"/>
    <w:rsid w:val="00B01D3D"/>
    <w:rsid w:val="00B01D75"/>
    <w:rsid w:val="00B02F96"/>
    <w:rsid w:val="00B0343A"/>
    <w:rsid w:val="00B03890"/>
    <w:rsid w:val="00B04331"/>
    <w:rsid w:val="00B0477E"/>
    <w:rsid w:val="00B04E65"/>
    <w:rsid w:val="00B0588A"/>
    <w:rsid w:val="00B0597D"/>
    <w:rsid w:val="00B06B6F"/>
    <w:rsid w:val="00B06E40"/>
    <w:rsid w:val="00B073DA"/>
    <w:rsid w:val="00B0775E"/>
    <w:rsid w:val="00B07FAB"/>
    <w:rsid w:val="00B1007D"/>
    <w:rsid w:val="00B108F2"/>
    <w:rsid w:val="00B11333"/>
    <w:rsid w:val="00B12C9D"/>
    <w:rsid w:val="00B132F8"/>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D49"/>
    <w:rsid w:val="00B20E7E"/>
    <w:rsid w:val="00B212FD"/>
    <w:rsid w:val="00B21FA9"/>
    <w:rsid w:val="00B22044"/>
    <w:rsid w:val="00B22AC5"/>
    <w:rsid w:val="00B22BB0"/>
    <w:rsid w:val="00B23025"/>
    <w:rsid w:val="00B23C10"/>
    <w:rsid w:val="00B23CBD"/>
    <w:rsid w:val="00B2464D"/>
    <w:rsid w:val="00B249C4"/>
    <w:rsid w:val="00B25052"/>
    <w:rsid w:val="00B2517B"/>
    <w:rsid w:val="00B253A6"/>
    <w:rsid w:val="00B25568"/>
    <w:rsid w:val="00B25579"/>
    <w:rsid w:val="00B256FD"/>
    <w:rsid w:val="00B26074"/>
    <w:rsid w:val="00B26677"/>
    <w:rsid w:val="00B267C6"/>
    <w:rsid w:val="00B26901"/>
    <w:rsid w:val="00B26A78"/>
    <w:rsid w:val="00B27E7E"/>
    <w:rsid w:val="00B27F9F"/>
    <w:rsid w:val="00B300C3"/>
    <w:rsid w:val="00B30730"/>
    <w:rsid w:val="00B31CFC"/>
    <w:rsid w:val="00B31D06"/>
    <w:rsid w:val="00B32036"/>
    <w:rsid w:val="00B3269E"/>
    <w:rsid w:val="00B33106"/>
    <w:rsid w:val="00B3311F"/>
    <w:rsid w:val="00B33553"/>
    <w:rsid w:val="00B34A07"/>
    <w:rsid w:val="00B34CEE"/>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2F93"/>
    <w:rsid w:val="00B44131"/>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2F2C"/>
    <w:rsid w:val="00B531C5"/>
    <w:rsid w:val="00B535A0"/>
    <w:rsid w:val="00B53783"/>
    <w:rsid w:val="00B53ADF"/>
    <w:rsid w:val="00B53DB0"/>
    <w:rsid w:val="00B543D2"/>
    <w:rsid w:val="00B54C11"/>
    <w:rsid w:val="00B55106"/>
    <w:rsid w:val="00B5562E"/>
    <w:rsid w:val="00B55E8D"/>
    <w:rsid w:val="00B569F9"/>
    <w:rsid w:val="00B56F52"/>
    <w:rsid w:val="00B57034"/>
    <w:rsid w:val="00B572ED"/>
    <w:rsid w:val="00B575F1"/>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5ED7"/>
    <w:rsid w:val="00B66332"/>
    <w:rsid w:val="00B664FC"/>
    <w:rsid w:val="00B66CF3"/>
    <w:rsid w:val="00B66D94"/>
    <w:rsid w:val="00B67A6E"/>
    <w:rsid w:val="00B67E76"/>
    <w:rsid w:val="00B70968"/>
    <w:rsid w:val="00B7138C"/>
    <w:rsid w:val="00B71AD3"/>
    <w:rsid w:val="00B72741"/>
    <w:rsid w:val="00B72F56"/>
    <w:rsid w:val="00B733D5"/>
    <w:rsid w:val="00B73F08"/>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70F"/>
    <w:rsid w:val="00B94E08"/>
    <w:rsid w:val="00B95577"/>
    <w:rsid w:val="00B95ADF"/>
    <w:rsid w:val="00B96889"/>
    <w:rsid w:val="00B96897"/>
    <w:rsid w:val="00B96BBB"/>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58B"/>
    <w:rsid w:val="00BB4614"/>
    <w:rsid w:val="00BB4D4B"/>
    <w:rsid w:val="00BB5041"/>
    <w:rsid w:val="00BB50FF"/>
    <w:rsid w:val="00BB592E"/>
    <w:rsid w:val="00BB5D34"/>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846"/>
    <w:rsid w:val="00BE29DF"/>
    <w:rsid w:val="00BE38ED"/>
    <w:rsid w:val="00BE39E7"/>
    <w:rsid w:val="00BE3E91"/>
    <w:rsid w:val="00BE3F9F"/>
    <w:rsid w:val="00BE40EF"/>
    <w:rsid w:val="00BE42B7"/>
    <w:rsid w:val="00BE42F1"/>
    <w:rsid w:val="00BE4D30"/>
    <w:rsid w:val="00BE5E21"/>
    <w:rsid w:val="00BE646F"/>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0DB5"/>
    <w:rsid w:val="00C01362"/>
    <w:rsid w:val="00C01954"/>
    <w:rsid w:val="00C02377"/>
    <w:rsid w:val="00C02E33"/>
    <w:rsid w:val="00C0337B"/>
    <w:rsid w:val="00C038BD"/>
    <w:rsid w:val="00C04C77"/>
    <w:rsid w:val="00C05655"/>
    <w:rsid w:val="00C05E17"/>
    <w:rsid w:val="00C05ED7"/>
    <w:rsid w:val="00C06430"/>
    <w:rsid w:val="00C06AFA"/>
    <w:rsid w:val="00C06FC1"/>
    <w:rsid w:val="00C0766C"/>
    <w:rsid w:val="00C07C17"/>
    <w:rsid w:val="00C10AF0"/>
    <w:rsid w:val="00C10E09"/>
    <w:rsid w:val="00C113D3"/>
    <w:rsid w:val="00C114C7"/>
    <w:rsid w:val="00C118F0"/>
    <w:rsid w:val="00C120DC"/>
    <w:rsid w:val="00C124D3"/>
    <w:rsid w:val="00C12D01"/>
    <w:rsid w:val="00C130F8"/>
    <w:rsid w:val="00C132F5"/>
    <w:rsid w:val="00C13326"/>
    <w:rsid w:val="00C13F09"/>
    <w:rsid w:val="00C13F67"/>
    <w:rsid w:val="00C1456D"/>
    <w:rsid w:val="00C14BAA"/>
    <w:rsid w:val="00C15378"/>
    <w:rsid w:val="00C15454"/>
    <w:rsid w:val="00C15507"/>
    <w:rsid w:val="00C15A6B"/>
    <w:rsid w:val="00C15C54"/>
    <w:rsid w:val="00C163CA"/>
    <w:rsid w:val="00C16577"/>
    <w:rsid w:val="00C16643"/>
    <w:rsid w:val="00C16652"/>
    <w:rsid w:val="00C167E3"/>
    <w:rsid w:val="00C16B31"/>
    <w:rsid w:val="00C20078"/>
    <w:rsid w:val="00C20175"/>
    <w:rsid w:val="00C2057D"/>
    <w:rsid w:val="00C21B50"/>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166"/>
    <w:rsid w:val="00C32236"/>
    <w:rsid w:val="00C3230E"/>
    <w:rsid w:val="00C3381F"/>
    <w:rsid w:val="00C33AA0"/>
    <w:rsid w:val="00C33E6D"/>
    <w:rsid w:val="00C34256"/>
    <w:rsid w:val="00C34A25"/>
    <w:rsid w:val="00C34B17"/>
    <w:rsid w:val="00C34CE8"/>
    <w:rsid w:val="00C34EC9"/>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2602"/>
    <w:rsid w:val="00C434AB"/>
    <w:rsid w:val="00C458C4"/>
    <w:rsid w:val="00C4681F"/>
    <w:rsid w:val="00C475A4"/>
    <w:rsid w:val="00C47728"/>
    <w:rsid w:val="00C479F0"/>
    <w:rsid w:val="00C47FB1"/>
    <w:rsid w:val="00C50725"/>
    <w:rsid w:val="00C50C32"/>
    <w:rsid w:val="00C50DB6"/>
    <w:rsid w:val="00C512A4"/>
    <w:rsid w:val="00C51C5B"/>
    <w:rsid w:val="00C51EFB"/>
    <w:rsid w:val="00C51F3E"/>
    <w:rsid w:val="00C525C8"/>
    <w:rsid w:val="00C528EB"/>
    <w:rsid w:val="00C52BDA"/>
    <w:rsid w:val="00C5330F"/>
    <w:rsid w:val="00C533C3"/>
    <w:rsid w:val="00C53BF8"/>
    <w:rsid w:val="00C54349"/>
    <w:rsid w:val="00C54856"/>
    <w:rsid w:val="00C5530B"/>
    <w:rsid w:val="00C557AE"/>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67EE3"/>
    <w:rsid w:val="00C70BBA"/>
    <w:rsid w:val="00C71A7C"/>
    <w:rsid w:val="00C71E43"/>
    <w:rsid w:val="00C7254C"/>
    <w:rsid w:val="00C72575"/>
    <w:rsid w:val="00C731BE"/>
    <w:rsid w:val="00C7323D"/>
    <w:rsid w:val="00C7338A"/>
    <w:rsid w:val="00C736DC"/>
    <w:rsid w:val="00C739E7"/>
    <w:rsid w:val="00C73AFE"/>
    <w:rsid w:val="00C73D9F"/>
    <w:rsid w:val="00C7518B"/>
    <w:rsid w:val="00C75422"/>
    <w:rsid w:val="00C76694"/>
    <w:rsid w:val="00C77396"/>
    <w:rsid w:val="00C773D8"/>
    <w:rsid w:val="00C77EF2"/>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2ED"/>
    <w:rsid w:val="00C878C0"/>
    <w:rsid w:val="00C87B19"/>
    <w:rsid w:val="00C87E0B"/>
    <w:rsid w:val="00C90218"/>
    <w:rsid w:val="00C905ED"/>
    <w:rsid w:val="00C90741"/>
    <w:rsid w:val="00C9124C"/>
    <w:rsid w:val="00C91693"/>
    <w:rsid w:val="00C91F16"/>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A77EB"/>
    <w:rsid w:val="00CB044C"/>
    <w:rsid w:val="00CB0504"/>
    <w:rsid w:val="00CB0A66"/>
    <w:rsid w:val="00CB0FCB"/>
    <w:rsid w:val="00CB1616"/>
    <w:rsid w:val="00CB1779"/>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11D"/>
    <w:rsid w:val="00CB655D"/>
    <w:rsid w:val="00CB7B10"/>
    <w:rsid w:val="00CC02EF"/>
    <w:rsid w:val="00CC05FC"/>
    <w:rsid w:val="00CC060F"/>
    <w:rsid w:val="00CC0D3C"/>
    <w:rsid w:val="00CC1031"/>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54DE"/>
    <w:rsid w:val="00CD612F"/>
    <w:rsid w:val="00CD654A"/>
    <w:rsid w:val="00CD6646"/>
    <w:rsid w:val="00CD6711"/>
    <w:rsid w:val="00CD6B82"/>
    <w:rsid w:val="00CD6F80"/>
    <w:rsid w:val="00CD71EC"/>
    <w:rsid w:val="00CD786B"/>
    <w:rsid w:val="00CE0478"/>
    <w:rsid w:val="00CE0542"/>
    <w:rsid w:val="00CE05F2"/>
    <w:rsid w:val="00CE0679"/>
    <w:rsid w:val="00CE09A3"/>
    <w:rsid w:val="00CE1E28"/>
    <w:rsid w:val="00CE31C6"/>
    <w:rsid w:val="00CE3C2C"/>
    <w:rsid w:val="00CE3F5C"/>
    <w:rsid w:val="00CE3F63"/>
    <w:rsid w:val="00CE4360"/>
    <w:rsid w:val="00CE4C72"/>
    <w:rsid w:val="00CE4CBF"/>
    <w:rsid w:val="00CE5335"/>
    <w:rsid w:val="00CE60DE"/>
    <w:rsid w:val="00CE7B9B"/>
    <w:rsid w:val="00CE7C94"/>
    <w:rsid w:val="00CF04F1"/>
    <w:rsid w:val="00CF1B3B"/>
    <w:rsid w:val="00CF2DF8"/>
    <w:rsid w:val="00CF35F4"/>
    <w:rsid w:val="00CF3A65"/>
    <w:rsid w:val="00CF3B23"/>
    <w:rsid w:val="00CF3C6C"/>
    <w:rsid w:val="00CF499D"/>
    <w:rsid w:val="00CF4ABB"/>
    <w:rsid w:val="00CF4B12"/>
    <w:rsid w:val="00CF555E"/>
    <w:rsid w:val="00CF620E"/>
    <w:rsid w:val="00CF622A"/>
    <w:rsid w:val="00CF675E"/>
    <w:rsid w:val="00CF68F9"/>
    <w:rsid w:val="00CF6B5E"/>
    <w:rsid w:val="00CF6ED6"/>
    <w:rsid w:val="00CF6F5E"/>
    <w:rsid w:val="00CF74E1"/>
    <w:rsid w:val="00CF7E76"/>
    <w:rsid w:val="00D001BC"/>
    <w:rsid w:val="00D00263"/>
    <w:rsid w:val="00D0036C"/>
    <w:rsid w:val="00D003DD"/>
    <w:rsid w:val="00D01295"/>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7663"/>
    <w:rsid w:val="00D07ACE"/>
    <w:rsid w:val="00D07AD9"/>
    <w:rsid w:val="00D07DD5"/>
    <w:rsid w:val="00D10392"/>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816"/>
    <w:rsid w:val="00D22A76"/>
    <w:rsid w:val="00D22F59"/>
    <w:rsid w:val="00D23219"/>
    <w:rsid w:val="00D232A9"/>
    <w:rsid w:val="00D2334F"/>
    <w:rsid w:val="00D23701"/>
    <w:rsid w:val="00D23886"/>
    <w:rsid w:val="00D23A8C"/>
    <w:rsid w:val="00D24D0D"/>
    <w:rsid w:val="00D24EC1"/>
    <w:rsid w:val="00D25368"/>
    <w:rsid w:val="00D255CD"/>
    <w:rsid w:val="00D25B66"/>
    <w:rsid w:val="00D26522"/>
    <w:rsid w:val="00D268B4"/>
    <w:rsid w:val="00D26B9D"/>
    <w:rsid w:val="00D26DD0"/>
    <w:rsid w:val="00D26F7F"/>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0EC"/>
    <w:rsid w:val="00D448E2"/>
    <w:rsid w:val="00D449ED"/>
    <w:rsid w:val="00D44B8C"/>
    <w:rsid w:val="00D44F56"/>
    <w:rsid w:val="00D45054"/>
    <w:rsid w:val="00D4517F"/>
    <w:rsid w:val="00D45C0B"/>
    <w:rsid w:val="00D45FD5"/>
    <w:rsid w:val="00D46964"/>
    <w:rsid w:val="00D46AF6"/>
    <w:rsid w:val="00D46DFC"/>
    <w:rsid w:val="00D4703A"/>
    <w:rsid w:val="00D472EE"/>
    <w:rsid w:val="00D47AC9"/>
    <w:rsid w:val="00D5065F"/>
    <w:rsid w:val="00D50967"/>
    <w:rsid w:val="00D50D53"/>
    <w:rsid w:val="00D50FD9"/>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34D"/>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7DF"/>
    <w:rsid w:val="00D76922"/>
    <w:rsid w:val="00D770D7"/>
    <w:rsid w:val="00D775DC"/>
    <w:rsid w:val="00D77A08"/>
    <w:rsid w:val="00D80130"/>
    <w:rsid w:val="00D8017A"/>
    <w:rsid w:val="00D80465"/>
    <w:rsid w:val="00D8057B"/>
    <w:rsid w:val="00D80731"/>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AA6"/>
    <w:rsid w:val="00D85C16"/>
    <w:rsid w:val="00D862BB"/>
    <w:rsid w:val="00D869A4"/>
    <w:rsid w:val="00D86B9F"/>
    <w:rsid w:val="00D86C19"/>
    <w:rsid w:val="00D86FDF"/>
    <w:rsid w:val="00D86FF5"/>
    <w:rsid w:val="00D872DB"/>
    <w:rsid w:val="00D877C3"/>
    <w:rsid w:val="00D87911"/>
    <w:rsid w:val="00D87FEA"/>
    <w:rsid w:val="00D907EF"/>
    <w:rsid w:val="00D915FE"/>
    <w:rsid w:val="00D92773"/>
    <w:rsid w:val="00D93576"/>
    <w:rsid w:val="00D938D4"/>
    <w:rsid w:val="00D93973"/>
    <w:rsid w:val="00D94245"/>
    <w:rsid w:val="00D94258"/>
    <w:rsid w:val="00D94409"/>
    <w:rsid w:val="00D94587"/>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83C"/>
    <w:rsid w:val="00DA1D01"/>
    <w:rsid w:val="00DA1ED9"/>
    <w:rsid w:val="00DA27A5"/>
    <w:rsid w:val="00DA2D4C"/>
    <w:rsid w:val="00DA2DF8"/>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48F4"/>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750"/>
    <w:rsid w:val="00DC4968"/>
    <w:rsid w:val="00DC4AAC"/>
    <w:rsid w:val="00DC606E"/>
    <w:rsid w:val="00DC6579"/>
    <w:rsid w:val="00DC659B"/>
    <w:rsid w:val="00DC6DE3"/>
    <w:rsid w:val="00DC7159"/>
    <w:rsid w:val="00DC74A5"/>
    <w:rsid w:val="00DC7B96"/>
    <w:rsid w:val="00DC7DB3"/>
    <w:rsid w:val="00DC7F34"/>
    <w:rsid w:val="00DD0243"/>
    <w:rsid w:val="00DD0312"/>
    <w:rsid w:val="00DD0C2C"/>
    <w:rsid w:val="00DD0EA7"/>
    <w:rsid w:val="00DD153C"/>
    <w:rsid w:val="00DD19FE"/>
    <w:rsid w:val="00DD1AA4"/>
    <w:rsid w:val="00DD230C"/>
    <w:rsid w:val="00DD2A36"/>
    <w:rsid w:val="00DD2BD0"/>
    <w:rsid w:val="00DD2F0C"/>
    <w:rsid w:val="00DD2FE3"/>
    <w:rsid w:val="00DD316A"/>
    <w:rsid w:val="00DD3A24"/>
    <w:rsid w:val="00DD535F"/>
    <w:rsid w:val="00DD5386"/>
    <w:rsid w:val="00DD5888"/>
    <w:rsid w:val="00DD5DC5"/>
    <w:rsid w:val="00DD5F56"/>
    <w:rsid w:val="00DD69DC"/>
    <w:rsid w:val="00DD6C37"/>
    <w:rsid w:val="00DD7378"/>
    <w:rsid w:val="00DD78A4"/>
    <w:rsid w:val="00DD7C0F"/>
    <w:rsid w:val="00DE0403"/>
    <w:rsid w:val="00DE12D7"/>
    <w:rsid w:val="00DE178B"/>
    <w:rsid w:val="00DE32A8"/>
    <w:rsid w:val="00DE3C7D"/>
    <w:rsid w:val="00DE4181"/>
    <w:rsid w:val="00DE42AA"/>
    <w:rsid w:val="00DE488D"/>
    <w:rsid w:val="00DE4927"/>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6811"/>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B24"/>
    <w:rsid w:val="00E06D89"/>
    <w:rsid w:val="00E06FCE"/>
    <w:rsid w:val="00E075E2"/>
    <w:rsid w:val="00E105CD"/>
    <w:rsid w:val="00E105FA"/>
    <w:rsid w:val="00E1096C"/>
    <w:rsid w:val="00E11E28"/>
    <w:rsid w:val="00E12065"/>
    <w:rsid w:val="00E1206E"/>
    <w:rsid w:val="00E12181"/>
    <w:rsid w:val="00E13257"/>
    <w:rsid w:val="00E13566"/>
    <w:rsid w:val="00E14088"/>
    <w:rsid w:val="00E14521"/>
    <w:rsid w:val="00E1528F"/>
    <w:rsid w:val="00E1590F"/>
    <w:rsid w:val="00E16925"/>
    <w:rsid w:val="00E16D44"/>
    <w:rsid w:val="00E16E63"/>
    <w:rsid w:val="00E16FF5"/>
    <w:rsid w:val="00E17122"/>
    <w:rsid w:val="00E172DB"/>
    <w:rsid w:val="00E176A8"/>
    <w:rsid w:val="00E177F4"/>
    <w:rsid w:val="00E17BCC"/>
    <w:rsid w:val="00E20C8E"/>
    <w:rsid w:val="00E21045"/>
    <w:rsid w:val="00E21821"/>
    <w:rsid w:val="00E21991"/>
    <w:rsid w:val="00E22389"/>
    <w:rsid w:val="00E2275E"/>
    <w:rsid w:val="00E22AB6"/>
    <w:rsid w:val="00E22FB8"/>
    <w:rsid w:val="00E22FBA"/>
    <w:rsid w:val="00E230D0"/>
    <w:rsid w:val="00E231EB"/>
    <w:rsid w:val="00E236CC"/>
    <w:rsid w:val="00E23B76"/>
    <w:rsid w:val="00E23CE1"/>
    <w:rsid w:val="00E23E1A"/>
    <w:rsid w:val="00E24B51"/>
    <w:rsid w:val="00E26271"/>
    <w:rsid w:val="00E26DA4"/>
    <w:rsid w:val="00E2702E"/>
    <w:rsid w:val="00E27057"/>
    <w:rsid w:val="00E270A9"/>
    <w:rsid w:val="00E2743B"/>
    <w:rsid w:val="00E276EE"/>
    <w:rsid w:val="00E27ED2"/>
    <w:rsid w:val="00E3074D"/>
    <w:rsid w:val="00E31120"/>
    <w:rsid w:val="00E31638"/>
    <w:rsid w:val="00E31AF4"/>
    <w:rsid w:val="00E31E3E"/>
    <w:rsid w:val="00E31F04"/>
    <w:rsid w:val="00E3215E"/>
    <w:rsid w:val="00E32650"/>
    <w:rsid w:val="00E328A0"/>
    <w:rsid w:val="00E3341D"/>
    <w:rsid w:val="00E33DCD"/>
    <w:rsid w:val="00E33EB7"/>
    <w:rsid w:val="00E33FEF"/>
    <w:rsid w:val="00E34B16"/>
    <w:rsid w:val="00E34D20"/>
    <w:rsid w:val="00E35051"/>
    <w:rsid w:val="00E35097"/>
    <w:rsid w:val="00E35544"/>
    <w:rsid w:val="00E35C68"/>
    <w:rsid w:val="00E361A8"/>
    <w:rsid w:val="00E36666"/>
    <w:rsid w:val="00E36C65"/>
    <w:rsid w:val="00E36DE2"/>
    <w:rsid w:val="00E37366"/>
    <w:rsid w:val="00E3753B"/>
    <w:rsid w:val="00E3757E"/>
    <w:rsid w:val="00E37A6E"/>
    <w:rsid w:val="00E37BDE"/>
    <w:rsid w:val="00E37CD2"/>
    <w:rsid w:val="00E40D42"/>
    <w:rsid w:val="00E4100E"/>
    <w:rsid w:val="00E4165B"/>
    <w:rsid w:val="00E4342C"/>
    <w:rsid w:val="00E43F86"/>
    <w:rsid w:val="00E449F1"/>
    <w:rsid w:val="00E45F4B"/>
    <w:rsid w:val="00E465C1"/>
    <w:rsid w:val="00E46613"/>
    <w:rsid w:val="00E4690B"/>
    <w:rsid w:val="00E5086D"/>
    <w:rsid w:val="00E50C66"/>
    <w:rsid w:val="00E51485"/>
    <w:rsid w:val="00E516F9"/>
    <w:rsid w:val="00E518C0"/>
    <w:rsid w:val="00E524D5"/>
    <w:rsid w:val="00E53006"/>
    <w:rsid w:val="00E53330"/>
    <w:rsid w:val="00E5378E"/>
    <w:rsid w:val="00E53C53"/>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4D1"/>
    <w:rsid w:val="00E7163E"/>
    <w:rsid w:val="00E717A5"/>
    <w:rsid w:val="00E72BBE"/>
    <w:rsid w:val="00E73407"/>
    <w:rsid w:val="00E7357D"/>
    <w:rsid w:val="00E73C4C"/>
    <w:rsid w:val="00E74CB9"/>
    <w:rsid w:val="00E74D03"/>
    <w:rsid w:val="00E74D1D"/>
    <w:rsid w:val="00E74EBA"/>
    <w:rsid w:val="00E75102"/>
    <w:rsid w:val="00E754B9"/>
    <w:rsid w:val="00E75546"/>
    <w:rsid w:val="00E75A33"/>
    <w:rsid w:val="00E75DE6"/>
    <w:rsid w:val="00E7647C"/>
    <w:rsid w:val="00E766DD"/>
    <w:rsid w:val="00E767E0"/>
    <w:rsid w:val="00E7771C"/>
    <w:rsid w:val="00E777C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A97"/>
    <w:rsid w:val="00E94C49"/>
    <w:rsid w:val="00E95020"/>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5E"/>
    <w:rsid w:val="00EA24E0"/>
    <w:rsid w:val="00EA28B0"/>
    <w:rsid w:val="00EA31C1"/>
    <w:rsid w:val="00EA383B"/>
    <w:rsid w:val="00EA3C0D"/>
    <w:rsid w:val="00EA3C24"/>
    <w:rsid w:val="00EA4465"/>
    <w:rsid w:val="00EA497A"/>
    <w:rsid w:val="00EA5444"/>
    <w:rsid w:val="00EA5451"/>
    <w:rsid w:val="00EA5759"/>
    <w:rsid w:val="00EA5997"/>
    <w:rsid w:val="00EA5CF6"/>
    <w:rsid w:val="00EA5E4B"/>
    <w:rsid w:val="00EA666E"/>
    <w:rsid w:val="00EA6E15"/>
    <w:rsid w:val="00EA6F5A"/>
    <w:rsid w:val="00EA73B2"/>
    <w:rsid w:val="00EA74D9"/>
    <w:rsid w:val="00EB04FF"/>
    <w:rsid w:val="00EB0BD0"/>
    <w:rsid w:val="00EB1D89"/>
    <w:rsid w:val="00EB1F08"/>
    <w:rsid w:val="00EB24C0"/>
    <w:rsid w:val="00EB31D7"/>
    <w:rsid w:val="00EB381C"/>
    <w:rsid w:val="00EB3945"/>
    <w:rsid w:val="00EB3FDE"/>
    <w:rsid w:val="00EB406C"/>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565F"/>
    <w:rsid w:val="00EC58C8"/>
    <w:rsid w:val="00EC593B"/>
    <w:rsid w:val="00EC6CF4"/>
    <w:rsid w:val="00EC71D8"/>
    <w:rsid w:val="00EC7418"/>
    <w:rsid w:val="00EC7469"/>
    <w:rsid w:val="00ED02AD"/>
    <w:rsid w:val="00ED02C9"/>
    <w:rsid w:val="00ED038E"/>
    <w:rsid w:val="00ED066D"/>
    <w:rsid w:val="00ED13C9"/>
    <w:rsid w:val="00ED1453"/>
    <w:rsid w:val="00ED1FFA"/>
    <w:rsid w:val="00ED23DF"/>
    <w:rsid w:val="00ED2AED"/>
    <w:rsid w:val="00ED2E7F"/>
    <w:rsid w:val="00ED3565"/>
    <w:rsid w:val="00ED35B4"/>
    <w:rsid w:val="00ED368A"/>
    <w:rsid w:val="00ED37A2"/>
    <w:rsid w:val="00ED37B0"/>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028"/>
    <w:rsid w:val="00EF4A40"/>
    <w:rsid w:val="00EF565D"/>
    <w:rsid w:val="00EF575B"/>
    <w:rsid w:val="00EF5DA7"/>
    <w:rsid w:val="00EF6475"/>
    <w:rsid w:val="00EF69DC"/>
    <w:rsid w:val="00EF7880"/>
    <w:rsid w:val="00EF7F45"/>
    <w:rsid w:val="00F001FA"/>
    <w:rsid w:val="00F00D25"/>
    <w:rsid w:val="00F00F63"/>
    <w:rsid w:val="00F01E97"/>
    <w:rsid w:val="00F02B54"/>
    <w:rsid w:val="00F02CF2"/>
    <w:rsid w:val="00F031EF"/>
    <w:rsid w:val="00F03452"/>
    <w:rsid w:val="00F035EB"/>
    <w:rsid w:val="00F04044"/>
    <w:rsid w:val="00F05278"/>
    <w:rsid w:val="00F056E9"/>
    <w:rsid w:val="00F05D0B"/>
    <w:rsid w:val="00F05F19"/>
    <w:rsid w:val="00F0617A"/>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421"/>
    <w:rsid w:val="00F415BB"/>
    <w:rsid w:val="00F415E3"/>
    <w:rsid w:val="00F41A4A"/>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165E"/>
    <w:rsid w:val="00F51933"/>
    <w:rsid w:val="00F51D1D"/>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5D"/>
    <w:rsid w:val="00F60EF8"/>
    <w:rsid w:val="00F60F41"/>
    <w:rsid w:val="00F61215"/>
    <w:rsid w:val="00F61652"/>
    <w:rsid w:val="00F62517"/>
    <w:rsid w:val="00F62D6C"/>
    <w:rsid w:val="00F6350B"/>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2FBD"/>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347C"/>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4F88"/>
    <w:rsid w:val="00FA5861"/>
    <w:rsid w:val="00FA5C95"/>
    <w:rsid w:val="00FA5E4A"/>
    <w:rsid w:val="00FA670F"/>
    <w:rsid w:val="00FA6D9A"/>
    <w:rsid w:val="00FA7156"/>
    <w:rsid w:val="00FA775E"/>
    <w:rsid w:val="00FB0005"/>
    <w:rsid w:val="00FB0169"/>
    <w:rsid w:val="00FB089A"/>
    <w:rsid w:val="00FB0BD9"/>
    <w:rsid w:val="00FB0F0B"/>
    <w:rsid w:val="00FB1BB6"/>
    <w:rsid w:val="00FB1C91"/>
    <w:rsid w:val="00FB1D4B"/>
    <w:rsid w:val="00FB2299"/>
    <w:rsid w:val="00FB2522"/>
    <w:rsid w:val="00FB25E5"/>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042"/>
    <w:rsid w:val="00FB61BD"/>
    <w:rsid w:val="00FB6EA3"/>
    <w:rsid w:val="00FB7738"/>
    <w:rsid w:val="00FB7771"/>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46BC"/>
    <w:rsid w:val="00FC4D07"/>
    <w:rsid w:val="00FC4FE5"/>
    <w:rsid w:val="00FC531D"/>
    <w:rsid w:val="00FC55BB"/>
    <w:rsid w:val="00FC5848"/>
    <w:rsid w:val="00FC5B73"/>
    <w:rsid w:val="00FC5E2A"/>
    <w:rsid w:val="00FC5FC4"/>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326"/>
    <w:rsid w:val="00FD45BD"/>
    <w:rsid w:val="00FD4DF8"/>
    <w:rsid w:val="00FD5595"/>
    <w:rsid w:val="00FD63E5"/>
    <w:rsid w:val="00FD66F0"/>
    <w:rsid w:val="00FD7460"/>
    <w:rsid w:val="00FD769A"/>
    <w:rsid w:val="00FD7F65"/>
    <w:rsid w:val="00FE08DF"/>
    <w:rsid w:val="00FE11DB"/>
    <w:rsid w:val="00FE129B"/>
    <w:rsid w:val="00FE297D"/>
    <w:rsid w:val="00FE30D7"/>
    <w:rsid w:val="00FE37DA"/>
    <w:rsid w:val="00FE3C4C"/>
    <w:rsid w:val="00FE4330"/>
    <w:rsid w:val="00FE44C2"/>
    <w:rsid w:val="00FE44EE"/>
    <w:rsid w:val="00FE6533"/>
    <w:rsid w:val="00FE6978"/>
    <w:rsid w:val="00FE6AC8"/>
    <w:rsid w:val="00FE6C93"/>
    <w:rsid w:val="00FE7001"/>
    <w:rsid w:val="00FE709C"/>
    <w:rsid w:val="00FE76DD"/>
    <w:rsid w:val="00FE7ADC"/>
    <w:rsid w:val="00FF0225"/>
    <w:rsid w:val="00FF0ABC"/>
    <w:rsid w:val="00FF0C15"/>
    <w:rsid w:val="00FF0EC7"/>
    <w:rsid w:val="00FF1114"/>
    <w:rsid w:val="00FF1822"/>
    <w:rsid w:val="00FF201A"/>
    <w:rsid w:val="00FF2020"/>
    <w:rsid w:val="00FF2146"/>
    <w:rsid w:val="00FF2304"/>
    <w:rsid w:val="00FF2DBF"/>
    <w:rsid w:val="00FF2E79"/>
    <w:rsid w:val="00FF371F"/>
    <w:rsid w:val="00FF380C"/>
    <w:rsid w:val="00FF4498"/>
    <w:rsid w:val="00FF4FA4"/>
    <w:rsid w:val="00FF5040"/>
    <w:rsid w:val="00FF51F3"/>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8B33704"/>
  <w15:docId w15:val="{031E8C8D-D6F0-4E43-A435-704B0668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73516D"/>
    <w:pPr>
      <w:spacing w:after="180"/>
    </w:pPr>
    <w:rPr>
      <w:lang w:val="en-GB"/>
    </w:rPr>
  </w:style>
  <w:style w:type="paragraph" w:styleId="1">
    <w:name w:val="heading 1"/>
    <w:next w:val="a1"/>
    <w:link w:val="10"/>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0"/>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1"/>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0"/>
    <w:qFormat/>
    <w:rsid w:val="00252EB7"/>
    <w:pPr>
      <w:numPr>
        <w:ilvl w:val="3"/>
      </w:numPr>
      <w:outlineLvl w:val="3"/>
    </w:pPr>
    <w:rPr>
      <w:sz w:val="24"/>
    </w:rPr>
  </w:style>
  <w:style w:type="paragraph" w:styleId="5">
    <w:name w:val="heading 5"/>
    <w:basedOn w:val="4"/>
    <w:next w:val="a1"/>
    <w:link w:val="50"/>
    <w:qFormat/>
    <w:rsid w:val="00252EB7"/>
    <w:pPr>
      <w:numPr>
        <w:ilvl w:val="4"/>
      </w:numPr>
      <w:outlineLvl w:val="4"/>
    </w:pPr>
    <w:rPr>
      <w:sz w:val="22"/>
    </w:rPr>
  </w:style>
  <w:style w:type="paragraph" w:styleId="6">
    <w:name w:val="heading 6"/>
    <w:basedOn w:val="H6"/>
    <w:next w:val="a1"/>
    <w:link w:val="60"/>
    <w:qFormat/>
    <w:rsid w:val="00252EB7"/>
    <w:pPr>
      <w:numPr>
        <w:ilvl w:val="5"/>
      </w:numPr>
      <w:outlineLvl w:val="5"/>
    </w:pPr>
  </w:style>
  <w:style w:type="paragraph" w:styleId="7">
    <w:name w:val="heading 7"/>
    <w:basedOn w:val="H6"/>
    <w:next w:val="a1"/>
    <w:link w:val="70"/>
    <w:qFormat/>
    <w:rsid w:val="00252EB7"/>
    <w:pPr>
      <w:numPr>
        <w:ilvl w:val="6"/>
      </w:numPr>
      <w:outlineLvl w:val="6"/>
    </w:pPr>
  </w:style>
  <w:style w:type="paragraph" w:styleId="8">
    <w:name w:val="heading 8"/>
    <w:basedOn w:val="1"/>
    <w:next w:val="a1"/>
    <w:link w:val="80"/>
    <w:qFormat/>
    <w:rsid w:val="00252EB7"/>
    <w:pPr>
      <w:numPr>
        <w:ilvl w:val="7"/>
      </w:numPr>
      <w:outlineLvl w:val="7"/>
    </w:pPr>
  </w:style>
  <w:style w:type="paragraph" w:styleId="9">
    <w:name w:val="heading 9"/>
    <w:basedOn w:val="8"/>
    <w:next w:val="a1"/>
    <w:link w:val="90"/>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uiPriority w:val="39"/>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a6"/>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uiPriority w:val="39"/>
    <w:rsid w:val="00252EB7"/>
    <w:pPr>
      <w:ind w:left="1701" w:hanging="1701"/>
    </w:pPr>
  </w:style>
  <w:style w:type="paragraph" w:styleId="TOC4">
    <w:name w:val="toc 4"/>
    <w:basedOn w:val="TOC3"/>
    <w:uiPriority w:val="39"/>
    <w:rsid w:val="00252EB7"/>
    <w:pPr>
      <w:ind w:left="1418" w:hanging="1418"/>
    </w:pPr>
  </w:style>
  <w:style w:type="paragraph" w:styleId="TOC3">
    <w:name w:val="toc 3"/>
    <w:basedOn w:val="TOC2"/>
    <w:uiPriority w:val="39"/>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7">
    <w:name w:val="footer"/>
    <w:basedOn w:val="a5"/>
    <w:link w:val="a8"/>
    <w:rsid w:val="00252EB7"/>
    <w:pPr>
      <w:jc w:val="center"/>
    </w:pPr>
    <w:rPr>
      <w:i/>
    </w:rPr>
  </w:style>
  <w:style w:type="character" w:styleId="a9">
    <w:name w:val="footnote reference"/>
    <w:rsid w:val="00252EB7"/>
    <w:rPr>
      <w:b/>
      <w:position w:val="6"/>
      <w:sz w:val="16"/>
    </w:rPr>
  </w:style>
  <w:style w:type="paragraph" w:styleId="aa">
    <w:name w:val="footnote text"/>
    <w:basedOn w:val="a1"/>
    <w:link w:val="ab"/>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rsid w:val="00252EB7"/>
    <w:pPr>
      <w:keepNext/>
      <w:keepLines/>
      <w:spacing w:after="0"/>
    </w:pPr>
    <w:rPr>
      <w:rFonts w:ascii="Arial" w:hAnsi="Arial"/>
      <w:sz w:val="18"/>
    </w:rPr>
  </w:style>
  <w:style w:type="paragraph" w:styleId="22">
    <w:name w:val="List Number 2"/>
    <w:basedOn w:val="ac"/>
    <w:rsid w:val="00252EB7"/>
    <w:pPr>
      <w:ind w:left="851"/>
    </w:pPr>
  </w:style>
  <w:style w:type="paragraph" w:styleId="ac">
    <w:name w:val="List Number"/>
    <w:basedOn w:val="ad"/>
    <w:rsid w:val="00252EB7"/>
  </w:style>
  <w:style w:type="paragraph" w:styleId="ad">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d"/>
    <w:link w:val="B10"/>
    <w:qFormat/>
    <w:rsid w:val="00252EB7"/>
  </w:style>
  <w:style w:type="paragraph" w:styleId="TOC6">
    <w:name w:val="toc 6"/>
    <w:basedOn w:val="TOC5"/>
    <w:next w:val="a1"/>
    <w:uiPriority w:val="39"/>
    <w:rsid w:val="00252EB7"/>
    <w:pPr>
      <w:ind w:left="1985" w:hanging="1985"/>
    </w:pPr>
  </w:style>
  <w:style w:type="paragraph" w:styleId="TOC7">
    <w:name w:val="toc 7"/>
    <w:basedOn w:val="TOC6"/>
    <w:next w:val="a1"/>
    <w:uiPriority w:val="39"/>
    <w:rsid w:val="00252EB7"/>
    <w:pPr>
      <w:ind w:left="2268" w:hanging="2268"/>
    </w:pPr>
  </w:style>
  <w:style w:type="paragraph" w:styleId="23">
    <w:name w:val="List Bullet 2"/>
    <w:basedOn w:val="ae"/>
    <w:rsid w:val="00252EB7"/>
    <w:pPr>
      <w:ind w:left="851"/>
    </w:pPr>
  </w:style>
  <w:style w:type="paragraph" w:styleId="ae">
    <w:name w:val="List Bullet"/>
    <w:basedOn w:val="ad"/>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d"/>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f">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f0">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af1"/>
    <w:qFormat/>
    <w:rsid w:val="00252EB7"/>
    <w:pPr>
      <w:spacing w:before="120" w:after="120"/>
    </w:pPr>
    <w:rPr>
      <w:b/>
    </w:rPr>
  </w:style>
  <w:style w:type="character" w:styleId="af2">
    <w:name w:val="Hyperlink"/>
    <w:uiPriority w:val="99"/>
    <w:rsid w:val="00252EB7"/>
    <w:rPr>
      <w:color w:val="0000FF"/>
      <w:u w:val="single"/>
    </w:rPr>
  </w:style>
  <w:style w:type="character" w:styleId="af3">
    <w:name w:val="FollowedHyperlink"/>
    <w:rsid w:val="00252EB7"/>
    <w:rPr>
      <w:color w:val="800080"/>
      <w:u w:val="single"/>
    </w:rPr>
  </w:style>
  <w:style w:type="paragraph" w:styleId="af4">
    <w:name w:val="Document Map"/>
    <w:basedOn w:val="a1"/>
    <w:link w:val="af5"/>
    <w:rsid w:val="00252EB7"/>
    <w:pPr>
      <w:shd w:val="clear" w:color="auto" w:fill="000080"/>
    </w:pPr>
    <w:rPr>
      <w:rFonts w:ascii="Tahoma" w:hAnsi="Tahoma"/>
    </w:rPr>
  </w:style>
  <w:style w:type="paragraph" w:styleId="af6">
    <w:name w:val="Plain Text"/>
    <w:basedOn w:val="a1"/>
    <w:link w:val="af7"/>
    <w:rsid w:val="00252EB7"/>
    <w:rPr>
      <w:rFonts w:ascii="Courier New" w:hAnsi="Courier New"/>
      <w:lang w:val="nb-NO"/>
    </w:rPr>
  </w:style>
  <w:style w:type="paragraph" w:customStyle="1" w:styleId="TAJ">
    <w:name w:val="TAJ"/>
    <w:basedOn w:val="TH"/>
    <w:rsid w:val="00252EB7"/>
  </w:style>
  <w:style w:type="paragraph" w:styleId="af8">
    <w:name w:val="Body Text"/>
    <w:basedOn w:val="a1"/>
    <w:link w:val="af9"/>
    <w:rsid w:val="00252EB7"/>
  </w:style>
  <w:style w:type="character" w:styleId="afa">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b">
    <w:name w:val="annotation text"/>
    <w:basedOn w:val="a1"/>
    <w:link w:val="afc"/>
    <w:uiPriority w:val="99"/>
    <w:qFormat/>
    <w:rsid w:val="00252EB7"/>
  </w:style>
  <w:style w:type="paragraph" w:styleId="afd">
    <w:name w:val="Balloon Text"/>
    <w:basedOn w:val="a1"/>
    <w:link w:val="afe"/>
    <w:rsid w:val="00904188"/>
    <w:pPr>
      <w:spacing w:after="0"/>
    </w:pPr>
    <w:rPr>
      <w:rFonts w:ascii="Tahoma" w:hAnsi="Tahoma"/>
      <w:sz w:val="16"/>
      <w:szCs w:val="16"/>
    </w:rPr>
  </w:style>
  <w:style w:type="character" w:customStyle="1" w:styleId="afe">
    <w:name w:val="批注框文本 字符"/>
    <w:link w:val="afd"/>
    <w:rsid w:val="00904188"/>
    <w:rPr>
      <w:rFonts w:ascii="Tahoma" w:hAnsi="Tahoma" w:cs="Tahoma"/>
      <w:sz w:val="16"/>
      <w:szCs w:val="16"/>
      <w:lang w:val="en-GB" w:eastAsia="en-US"/>
    </w:rPr>
  </w:style>
  <w:style w:type="character" w:customStyle="1" w:styleId="20">
    <w:name w:val="标题 2 字符"/>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517D0"/>
    <w:rPr>
      <w:rFonts w:ascii="Arial" w:hAnsi="Arial"/>
      <w:b/>
      <w:noProof/>
      <w:sz w:val="18"/>
      <w:lang w:val="en-GB" w:eastAsia="en-US" w:bidi="ar-SA"/>
    </w:rPr>
  </w:style>
  <w:style w:type="character" w:customStyle="1" w:styleId="af1">
    <w:name w:val="题注 字符"/>
    <w:aliases w:val="cap 字符,cap1 字符,cap2 字符,cap11 字符,Caption Char1 Char 字符,cap Char Char1 字符,Caption Char Char1 Char 字符,3GPP Caption Table 字符,cap Char2 字符,Légende-figure 字符,Légende-figure Char 字符,Beschrifubg 字符,Beschriftung Char 字符,label 字符,cap11 Char Char Char 字符"/>
    <w:link w:val="af0"/>
    <w:rsid w:val="003C2DC1"/>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3C2DC1"/>
    <w:rPr>
      <w:sz w:val="24"/>
      <w:lang w:val="en-GB"/>
    </w:rPr>
  </w:style>
  <w:style w:type="paragraph" w:styleId="aff">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aff0"/>
    <w:uiPriority w:val="34"/>
    <w:qFormat/>
    <w:rsid w:val="00EE56F6"/>
    <w:pPr>
      <w:ind w:left="720"/>
    </w:pPr>
  </w:style>
  <w:style w:type="paragraph" w:styleId="aff1">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ab">
    <w:name w:val="脚注文本 字符"/>
    <w:link w:val="aa"/>
    <w:rsid w:val="000C43F7"/>
    <w:rPr>
      <w:sz w:val="16"/>
      <w:lang w:val="en-GB" w:eastAsia="en-US"/>
    </w:rPr>
  </w:style>
  <w:style w:type="character" w:customStyle="1" w:styleId="aff0">
    <w:name w:val="列表段落 字符"/>
    <w:aliases w:val="- Bullets 字符,Lista1 字符,?? ?? 字符,????? 字符,???? 字符,列出段落1 字符,中等深浅网格 1 - 着色 21 字符,1st level - Bullet List Paragraph 字符,List Paragraph1 字符,Lettre d'introduction 字符,Paragrafo elenco 字符,Normal bullet 2 字符,Bullet list 字符,Numbered List 字符,Task Body 字符"/>
    <w:link w:val="aff"/>
    <w:uiPriority w:val="34"/>
    <w:qFormat/>
    <w:locked/>
    <w:rsid w:val="00454F89"/>
    <w:rPr>
      <w:lang w:val="en-GB" w:eastAsia="en-US"/>
    </w:rPr>
  </w:style>
  <w:style w:type="character" w:customStyle="1" w:styleId="st1">
    <w:name w:val="st1"/>
    <w:rsid w:val="002A2D8B"/>
  </w:style>
  <w:style w:type="character" w:customStyle="1" w:styleId="af9">
    <w:name w:val="正文文本 字符"/>
    <w:link w:val="af8"/>
    <w:rsid w:val="00EB04FF"/>
    <w:rPr>
      <w:lang w:val="en-GB"/>
    </w:rPr>
  </w:style>
  <w:style w:type="table" w:styleId="aff2">
    <w:name w:val="Table Grid"/>
    <w:basedOn w:val="a3"/>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annotation subject"/>
    <w:basedOn w:val="afb"/>
    <w:next w:val="afb"/>
    <w:link w:val="aff4"/>
    <w:rsid w:val="000E4A2D"/>
    <w:rPr>
      <w:b/>
      <w:bCs/>
    </w:rPr>
  </w:style>
  <w:style w:type="character" w:customStyle="1" w:styleId="afc">
    <w:name w:val="批注文字 字符"/>
    <w:link w:val="afb"/>
    <w:uiPriority w:val="99"/>
    <w:qFormat/>
    <w:rsid w:val="000E4A2D"/>
    <w:rPr>
      <w:lang w:val="en-GB"/>
    </w:rPr>
  </w:style>
  <w:style w:type="character" w:customStyle="1" w:styleId="aff4">
    <w:name w:val="批注主题 字符"/>
    <w:link w:val="aff3"/>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0">
    <w:name w:val="标题 1 字符"/>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f2"/>
    <w:uiPriority w:val="59"/>
    <w:rsid w:val="003F1D71"/>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Emphasis"/>
    <w:basedOn w:val="a2"/>
    <w:qFormat/>
    <w:rsid w:val="00681C7F"/>
    <w:rPr>
      <w:i/>
      <w:iCs/>
    </w:rPr>
  </w:style>
  <w:style w:type="paragraph" w:customStyle="1" w:styleId="DraftProposal">
    <w:name w:val="Draft Proposal"/>
    <w:basedOn w:val="af8"/>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f0"/>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8"/>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8"/>
    <w:rsid w:val="00DB1848"/>
    <w:pPr>
      <w:numPr>
        <w:numId w:val="3"/>
      </w:numPr>
      <w:spacing w:after="200" w:line="276" w:lineRule="auto"/>
    </w:pPr>
    <w:rPr>
      <w:rFonts w:ascii="Arial" w:eastAsiaTheme="minorHAnsi" w:hAnsi="Arial" w:cstheme="minorBidi"/>
      <w:sz w:val="22"/>
      <w:szCs w:val="22"/>
      <w:lang w:val="en-US"/>
    </w:rPr>
  </w:style>
  <w:style w:type="character" w:styleId="aff6">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f7">
    <w:name w:val="table of figures"/>
    <w:basedOn w:val="af8"/>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af5">
    <w:name w:val="文档结构图 字符"/>
    <w:link w:val="af4"/>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a8">
    <w:name w:val="页脚 字符"/>
    <w:link w:val="a7"/>
    <w:rsid w:val="00DB1848"/>
    <w:rPr>
      <w:rFonts w:ascii="Arial" w:hAnsi="Arial"/>
      <w:b/>
      <w:i/>
      <w:noProof/>
      <w:sz w:val="18"/>
      <w:lang w:val="en-GB"/>
    </w:rPr>
  </w:style>
  <w:style w:type="character" w:customStyle="1" w:styleId="31">
    <w:name w:val="标题 3 字符"/>
    <w:link w:val="30"/>
    <w:rsid w:val="00DB1848"/>
    <w:rPr>
      <w:sz w:val="28"/>
      <w:lang w:val="en-GB"/>
    </w:rPr>
  </w:style>
  <w:style w:type="character" w:customStyle="1" w:styleId="50">
    <w:name w:val="标题 5 字符"/>
    <w:link w:val="5"/>
    <w:rsid w:val="00DB1848"/>
    <w:rPr>
      <w:sz w:val="22"/>
      <w:lang w:val="en-GB"/>
    </w:rPr>
  </w:style>
  <w:style w:type="character" w:customStyle="1" w:styleId="60">
    <w:name w:val="标题 6 字符"/>
    <w:link w:val="6"/>
    <w:rsid w:val="00DB1848"/>
    <w:rPr>
      <w:lang w:val="en-GB"/>
    </w:rPr>
  </w:style>
  <w:style w:type="character" w:customStyle="1" w:styleId="70">
    <w:name w:val="标题 7 字符"/>
    <w:link w:val="7"/>
    <w:rsid w:val="00DB1848"/>
    <w:rPr>
      <w:lang w:val="en-GB"/>
    </w:rPr>
  </w:style>
  <w:style w:type="character" w:customStyle="1" w:styleId="80">
    <w:name w:val="标题 8 字符"/>
    <w:link w:val="8"/>
    <w:rsid w:val="00DB1848"/>
    <w:rPr>
      <w:rFonts w:ascii="Arial" w:hAnsi="Arial"/>
      <w:sz w:val="36"/>
      <w:lang w:val="en-GB"/>
    </w:rPr>
  </w:style>
  <w:style w:type="character" w:customStyle="1" w:styleId="90">
    <w:name w:val="标题 9 字符"/>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af7">
    <w:name w:val="纯文本 字符"/>
    <w:link w:val="af6"/>
    <w:rsid w:val="00DB1848"/>
    <w:rPr>
      <w:rFonts w:ascii="Courier New" w:hAnsi="Courier New"/>
      <w:lang w:val="nb-NO"/>
    </w:rPr>
  </w:style>
  <w:style w:type="character" w:styleId="aff8">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f9">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f"/>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8"/>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a">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b">
    <w:name w:val="表格文本"/>
    <w:rsid w:val="00DB1848"/>
    <w:pPr>
      <w:tabs>
        <w:tab w:val="decimal" w:pos="0"/>
      </w:tabs>
    </w:pPr>
    <w:rPr>
      <w:rFonts w:ascii="Arial" w:eastAsia="宋体" w:hAnsi="Arial"/>
      <w:noProof/>
      <w:sz w:val="21"/>
      <w:szCs w:val="21"/>
      <w:lang w:eastAsia="zh-CN"/>
    </w:rPr>
  </w:style>
  <w:style w:type="paragraph" w:customStyle="1" w:styleId="affc">
    <w:name w:val="表头文本"/>
    <w:rsid w:val="00DB1848"/>
    <w:pPr>
      <w:jc w:val="center"/>
    </w:pPr>
    <w:rPr>
      <w:rFonts w:ascii="Arial" w:eastAsia="宋体" w:hAnsi="Arial"/>
      <w:b/>
      <w:sz w:val="21"/>
      <w:szCs w:val="21"/>
      <w:lang w:eastAsia="zh-CN"/>
    </w:rPr>
  </w:style>
  <w:style w:type="table" w:customStyle="1" w:styleId="affd">
    <w:name w:val="表样式"/>
    <w:basedOn w:val="a3"/>
    <w:rsid w:val="00DB184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e">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f">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f0">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f1">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f2">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f3">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f4">
    <w:name w:val="样式一"/>
    <w:basedOn w:val="a2"/>
    <w:rsid w:val="00DB1848"/>
    <w:rPr>
      <w:rFonts w:ascii="宋体" w:hAnsi="宋体"/>
      <w:b/>
      <w:bCs/>
      <w:color w:val="000000"/>
      <w:sz w:val="36"/>
    </w:rPr>
  </w:style>
  <w:style w:type="character" w:customStyle="1" w:styleId="afff5">
    <w:name w:val="样式二"/>
    <w:basedOn w:val="afff4"/>
    <w:rsid w:val="00DB1848"/>
    <w:rPr>
      <w:rFonts w:ascii="宋体" w:hAnsi="宋体"/>
      <w:b/>
      <w:bCs/>
      <w:color w:val="000000"/>
      <w:sz w:val="36"/>
    </w:rPr>
  </w:style>
  <w:style w:type="table" w:customStyle="1" w:styleId="Grilledutableau1">
    <w:name w:val="Grille du tableau1"/>
    <w:basedOn w:val="a3"/>
    <w:next w:val="aff2"/>
    <w:rsid w:val="00DB1848"/>
    <w:pPr>
      <w:widowControl w:val="0"/>
      <w:autoSpaceDE w:val="0"/>
      <w:autoSpaceDN w:val="0"/>
      <w:adjustRightInd w:val="0"/>
      <w:spacing w:line="360" w:lineRule="auto"/>
    </w:pPr>
    <w:rPr>
      <w:rFonts w:eastAsia="宋体"/>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f2"/>
    <w:rsid w:val="00DB184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f2"/>
    <w:rsid w:val="005167A2"/>
    <w:pPr>
      <w:overflowPunct w:val="0"/>
      <w:autoSpaceDE w:val="0"/>
      <w:autoSpaceDN w:val="0"/>
      <w:adjustRightInd w:val="0"/>
      <w:spacing w:after="180"/>
      <w:textAlignment w:val="baseline"/>
    </w:pPr>
    <w:rPr>
      <w:rFonts w:eastAsia="Yu Mincho"/>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f8"/>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image" Target="media/image13.wmf"/><Relationship Id="rId21" Type="http://schemas.openxmlformats.org/officeDocument/2006/relationships/image" Target="media/image7.wmf"/><Relationship Id="rId34" Type="http://schemas.openxmlformats.org/officeDocument/2006/relationships/hyperlink" Target="https://www.3gpp.org/ftp/TSG_RAN/WG4_Radio/TSGR4_97_e/Docs/R4-2014928.zip" TargetMode="External"/><Relationship Id="rId42" Type="http://schemas.openxmlformats.org/officeDocument/2006/relationships/oleObject" Target="embeddings/oleObject9.bin"/><Relationship Id="rId47" Type="http://schemas.openxmlformats.org/officeDocument/2006/relationships/image" Target="media/image17.wmf"/><Relationship Id="rId50" Type="http://schemas.openxmlformats.org/officeDocument/2006/relationships/oleObject" Target="embeddings/oleObject13.bin"/><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hyperlink" Target="https://www.3gpp.org/ftp/TSG_RAN/WG4_Radio/TSGR4_97_e/Docs/R4-2016037.zip" TargetMode="External"/><Relationship Id="rId37" Type="http://schemas.openxmlformats.org/officeDocument/2006/relationships/image" Target="media/image12.wmf"/><Relationship Id="rId40" Type="http://schemas.openxmlformats.org/officeDocument/2006/relationships/oleObject" Target="embeddings/oleObject8.bin"/><Relationship Id="rId45" Type="http://schemas.openxmlformats.org/officeDocument/2006/relationships/image" Target="media/image16.wmf"/><Relationship Id="rId53"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hyperlink" Target="https://www.3gpp.org/ftp/TSG_RAN/WG4_Radio/TSGR4_97_e/Docs/R4-2015946.zip" TargetMode="External"/><Relationship Id="rId44" Type="http://schemas.openxmlformats.org/officeDocument/2006/relationships/oleObject" Target="embeddings/oleObject10.bin"/><Relationship Id="rId52"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image" Target="media/image15.wmf"/><Relationship Id="rId48" Type="http://schemas.openxmlformats.org/officeDocument/2006/relationships/oleObject" Target="embeddings/oleObject12.bin"/><Relationship Id="rId8" Type="http://schemas.openxmlformats.org/officeDocument/2006/relationships/styles" Target="styles.xml"/><Relationship Id="rId51" Type="http://schemas.openxmlformats.org/officeDocument/2006/relationships/header" Target="head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hyperlink" Target="https://www.3gpp.org/ftp/TSG_RAN/WG4_Radio/TSGR4_97_e/Docs/R4-2015730.zip" TargetMode="External"/><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oleObject" Target="embeddings/oleObject1.bin"/><Relationship Id="rId41" Type="http://schemas.openxmlformats.org/officeDocument/2006/relationships/image" Target="media/image14.w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1.wmf"/><Relationship Id="rId49" Type="http://schemas.openxmlformats.org/officeDocument/2006/relationships/image" Target="media/image18.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CCF3AF79-8998-4BC3-956C-6B507C0E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85</Pages>
  <Words>33540</Words>
  <Characters>182275</Characters>
  <Application>Microsoft Office Word</Application>
  <DocSecurity>0</DocSecurity>
  <Lines>1518</Lines>
  <Paragraphs>430</Paragraphs>
  <ScaleCrop>false</ScaleCrop>
  <HeadingPairs>
    <vt:vector size="10" baseType="variant">
      <vt:variant>
        <vt:lpstr>Title</vt:lpstr>
      </vt:variant>
      <vt:variant>
        <vt:i4>1</vt:i4>
      </vt:variant>
      <vt:variant>
        <vt:lpstr>제목</vt:lpstr>
      </vt:variant>
      <vt:variant>
        <vt:i4>1</vt:i4>
      </vt:variant>
      <vt:variant>
        <vt:lpstr>Titre</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215385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Ke Ting</cp:lastModifiedBy>
  <cp:revision>10</cp:revision>
  <cp:lastPrinted>2017-11-03T16:53:00Z</cp:lastPrinted>
  <dcterms:created xsi:type="dcterms:W3CDTF">2020-11-09T04:23:00Z</dcterms:created>
  <dcterms:modified xsi:type="dcterms:W3CDTF">2020-11-09T07:51:00Z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20"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21" name="NSCPROP_SA">
    <vt:lpwstr>C:\Users\jeongho7.yeo\Downloads\R1-20xxxxx - FL summary on enhancements on UL time and frequency synchronization_V010_Huawei_SPRD.docx</vt:lpwstr>
  </property>
  <property fmtid="{D5CDD505-2E9C-101B-9397-08002B2CF9AE}" pid="22" name="_2015_ms_pID_7253432">
    <vt:lpwstr>Kw==</vt:lpwstr>
  </property>
</Properties>
</file>