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54371" w14:textId="77777777" w:rsidR="00DB1848" w:rsidRPr="00902581" w:rsidRDefault="00CA3D26" w:rsidP="00520DF8">
      <w:pPr>
        <w:pStyle w:val="3GPPHeader"/>
        <w:tabs>
          <w:tab w:val="left" w:pos="2520"/>
        </w:tabs>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p>
    <w:p w14:paraId="6FA90E81" w14:textId="77777777" w:rsidR="00DB1848" w:rsidRPr="00902581" w:rsidRDefault="00DB1848" w:rsidP="00DB1848">
      <w:pPr>
        <w:pStyle w:val="3GPPHeader"/>
        <w:rPr>
          <w:rFonts w:ascii="Times New Roman" w:hAnsi="Times New Roman" w:cs="Times New Roman"/>
        </w:rPr>
      </w:pPr>
      <w:proofErr w:type="gramStart"/>
      <w:r w:rsidRPr="00902581">
        <w:rPr>
          <w:rFonts w:ascii="Times New Roman" w:hAnsi="Times New Roman" w:cs="Times New Roman"/>
        </w:rPr>
        <w:t>e-Meeting</w:t>
      </w:r>
      <w:proofErr w:type="gramEnd"/>
      <w:r w:rsidRPr="00902581">
        <w:rPr>
          <w:rFonts w:ascii="Times New Roman" w:hAnsi="Times New Roman" w:cs="Times New Roman"/>
        </w:rPr>
        <w:t xml:space="preserve">, </w:t>
      </w:r>
      <w:r w:rsidR="00CA3D26" w:rsidRPr="00902581">
        <w:rPr>
          <w:rFonts w:ascii="Times New Roman" w:hAnsi="Times New Roman" w:cs="Times New Roman"/>
        </w:rPr>
        <w:t xml:space="preserve">October 26th  –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233893"/>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31A2BC72" w14:textId="77777777" w:rsidR="00EE03C3"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233893" w:history="1">
            <w:r w:rsidR="00EE03C3" w:rsidRPr="00A360B1">
              <w:rPr>
                <w:rStyle w:val="ae"/>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14:paraId="4B243DCD" w14:textId="77777777" w:rsidR="00EE03C3" w:rsidRDefault="00FB25E5">
          <w:pPr>
            <w:pStyle w:val="10"/>
            <w:rPr>
              <w:rFonts w:asciiTheme="minorHAnsi" w:eastAsiaTheme="minorEastAsia" w:hAnsiTheme="minorHAnsi" w:cstheme="minorBidi"/>
              <w:szCs w:val="22"/>
              <w:lang w:val="fr-FR" w:eastAsia="fr-FR"/>
            </w:rPr>
          </w:pPr>
          <w:hyperlink w:anchor="_Toc55233894" w:history="1">
            <w:r w:rsidR="00EE03C3" w:rsidRPr="00A360B1">
              <w:rPr>
                <w:rStyle w:val="ae"/>
              </w:rPr>
              <w:t>Content</w:t>
            </w:r>
            <w:r w:rsidR="00EE03C3">
              <w:rPr>
                <w:webHidden/>
              </w:rPr>
              <w:tab/>
            </w:r>
            <w:r w:rsidR="00EE03C3">
              <w:rPr>
                <w:webHidden/>
              </w:rPr>
              <w:fldChar w:fldCharType="begin"/>
            </w:r>
            <w:r w:rsidR="00EE03C3">
              <w:rPr>
                <w:webHidden/>
              </w:rPr>
              <w:instrText xml:space="preserve"> PAGEREF _Toc55233894 \h </w:instrText>
            </w:r>
            <w:r w:rsidR="00EE03C3">
              <w:rPr>
                <w:webHidden/>
              </w:rPr>
            </w:r>
            <w:r w:rsidR="00EE03C3">
              <w:rPr>
                <w:webHidden/>
              </w:rPr>
              <w:fldChar w:fldCharType="separate"/>
            </w:r>
            <w:r w:rsidR="00EE03C3">
              <w:rPr>
                <w:webHidden/>
              </w:rPr>
              <w:t>1</w:t>
            </w:r>
            <w:r w:rsidR="00EE03C3">
              <w:rPr>
                <w:webHidden/>
              </w:rPr>
              <w:fldChar w:fldCharType="end"/>
            </w:r>
          </w:hyperlink>
        </w:p>
        <w:p w14:paraId="4863B9E3" w14:textId="77777777" w:rsidR="00EE03C3" w:rsidRDefault="00FB25E5">
          <w:pPr>
            <w:pStyle w:val="10"/>
            <w:rPr>
              <w:rFonts w:asciiTheme="minorHAnsi" w:eastAsiaTheme="minorEastAsia" w:hAnsiTheme="minorHAnsi" w:cstheme="minorBidi"/>
              <w:szCs w:val="22"/>
              <w:lang w:val="fr-FR" w:eastAsia="fr-FR"/>
            </w:rPr>
          </w:pPr>
          <w:hyperlink w:anchor="_Toc55233895" w:history="1">
            <w:r w:rsidR="00EE03C3" w:rsidRPr="00A360B1">
              <w:rPr>
                <w:rStyle w:val="ae"/>
              </w:rPr>
              <w:t>1</w:t>
            </w:r>
            <w:r w:rsidR="00EE03C3">
              <w:rPr>
                <w:rFonts w:asciiTheme="minorHAnsi" w:eastAsiaTheme="minorEastAsia" w:hAnsiTheme="minorHAnsi" w:cstheme="minorBidi"/>
                <w:szCs w:val="22"/>
                <w:lang w:val="fr-FR" w:eastAsia="fr-FR"/>
              </w:rPr>
              <w:tab/>
            </w:r>
            <w:r w:rsidR="00EE03C3" w:rsidRPr="00A360B1">
              <w:rPr>
                <w:rStyle w:val="ae"/>
              </w:rPr>
              <w:t>UL timing synchronization in NTN</w:t>
            </w:r>
            <w:r w:rsidR="00EE03C3">
              <w:rPr>
                <w:webHidden/>
              </w:rPr>
              <w:tab/>
            </w:r>
            <w:r w:rsidR="00EE03C3">
              <w:rPr>
                <w:webHidden/>
              </w:rPr>
              <w:fldChar w:fldCharType="begin"/>
            </w:r>
            <w:r w:rsidR="00EE03C3">
              <w:rPr>
                <w:webHidden/>
              </w:rPr>
              <w:instrText xml:space="preserve"> PAGEREF _Toc55233895 \h </w:instrText>
            </w:r>
            <w:r w:rsidR="00EE03C3">
              <w:rPr>
                <w:webHidden/>
              </w:rPr>
            </w:r>
            <w:r w:rsidR="00EE03C3">
              <w:rPr>
                <w:webHidden/>
              </w:rPr>
              <w:fldChar w:fldCharType="separate"/>
            </w:r>
            <w:r w:rsidR="00EE03C3">
              <w:rPr>
                <w:webHidden/>
              </w:rPr>
              <w:t>2</w:t>
            </w:r>
            <w:r w:rsidR="00EE03C3">
              <w:rPr>
                <w:webHidden/>
              </w:rPr>
              <w:fldChar w:fldCharType="end"/>
            </w:r>
          </w:hyperlink>
        </w:p>
        <w:p w14:paraId="34DF2031" w14:textId="77777777" w:rsidR="00EE03C3" w:rsidRDefault="00FB25E5">
          <w:pPr>
            <w:pStyle w:val="20"/>
            <w:rPr>
              <w:rFonts w:asciiTheme="minorHAnsi" w:eastAsiaTheme="minorEastAsia" w:hAnsiTheme="minorHAnsi" w:cstheme="minorBidi"/>
              <w:sz w:val="22"/>
              <w:szCs w:val="22"/>
              <w:lang w:val="fr-FR" w:eastAsia="fr-FR"/>
            </w:rPr>
          </w:pPr>
          <w:hyperlink w:anchor="_Toc55233896" w:history="1">
            <w:r w:rsidR="00EE03C3" w:rsidRPr="00A360B1">
              <w:rPr>
                <w:rStyle w:val="ae"/>
              </w:rPr>
              <w:t>1.1</w:t>
            </w:r>
            <w:r w:rsidR="00EE03C3">
              <w:rPr>
                <w:rFonts w:asciiTheme="minorHAnsi" w:eastAsiaTheme="minorEastAsia" w:hAnsiTheme="minorHAnsi" w:cstheme="minorBidi"/>
                <w:sz w:val="22"/>
                <w:szCs w:val="22"/>
                <w:lang w:val="fr-FR" w:eastAsia="fr-FR"/>
              </w:rPr>
              <w:tab/>
            </w:r>
            <w:r w:rsidR="00EE03C3" w:rsidRPr="00A360B1">
              <w:rPr>
                <w:rStyle w:val="ae"/>
              </w:rPr>
              <w:t>Issue#1: Initial acquisition of TA before PRACH preamble transmission</w:t>
            </w:r>
            <w:r w:rsidR="00EE03C3">
              <w:rPr>
                <w:webHidden/>
              </w:rPr>
              <w:tab/>
            </w:r>
            <w:r w:rsidR="00EE03C3">
              <w:rPr>
                <w:webHidden/>
              </w:rPr>
              <w:fldChar w:fldCharType="begin"/>
            </w:r>
            <w:r w:rsidR="00EE03C3">
              <w:rPr>
                <w:webHidden/>
              </w:rPr>
              <w:instrText xml:space="preserve"> PAGEREF _Toc55233896 \h </w:instrText>
            </w:r>
            <w:r w:rsidR="00EE03C3">
              <w:rPr>
                <w:webHidden/>
              </w:rPr>
            </w:r>
            <w:r w:rsidR="00EE03C3">
              <w:rPr>
                <w:webHidden/>
              </w:rPr>
              <w:fldChar w:fldCharType="separate"/>
            </w:r>
            <w:r w:rsidR="00EE03C3">
              <w:rPr>
                <w:webHidden/>
              </w:rPr>
              <w:t>2</w:t>
            </w:r>
            <w:r w:rsidR="00EE03C3">
              <w:rPr>
                <w:webHidden/>
              </w:rPr>
              <w:fldChar w:fldCharType="end"/>
            </w:r>
          </w:hyperlink>
        </w:p>
        <w:p w14:paraId="6EE2D2C3" w14:textId="77777777" w:rsidR="00EE03C3" w:rsidRDefault="00FB25E5">
          <w:pPr>
            <w:pStyle w:val="31"/>
            <w:rPr>
              <w:rFonts w:asciiTheme="minorHAnsi" w:eastAsiaTheme="minorEastAsia" w:hAnsiTheme="minorHAnsi" w:cstheme="minorBidi"/>
              <w:sz w:val="22"/>
              <w:szCs w:val="22"/>
              <w:lang w:val="fr-FR" w:eastAsia="fr-FR"/>
            </w:rPr>
          </w:pPr>
          <w:hyperlink w:anchor="_Toc55233897" w:history="1">
            <w:r w:rsidR="00EE03C3" w:rsidRPr="00A360B1">
              <w:rPr>
                <w:rStyle w:val="ae"/>
              </w:rPr>
              <w:t>1.1.1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_Toc55233897 \h </w:instrText>
            </w:r>
            <w:r w:rsidR="00EE03C3">
              <w:rPr>
                <w:webHidden/>
              </w:rPr>
            </w:r>
            <w:r w:rsidR="00EE03C3">
              <w:rPr>
                <w:webHidden/>
              </w:rPr>
              <w:fldChar w:fldCharType="separate"/>
            </w:r>
            <w:r w:rsidR="00EE03C3">
              <w:rPr>
                <w:webHidden/>
              </w:rPr>
              <w:t>2</w:t>
            </w:r>
            <w:r w:rsidR="00EE03C3">
              <w:rPr>
                <w:webHidden/>
              </w:rPr>
              <w:fldChar w:fldCharType="end"/>
            </w:r>
          </w:hyperlink>
        </w:p>
        <w:p w14:paraId="0EBC7050" w14:textId="77777777" w:rsidR="00EE03C3" w:rsidRDefault="00FB25E5">
          <w:pPr>
            <w:pStyle w:val="31"/>
            <w:rPr>
              <w:rFonts w:asciiTheme="minorHAnsi" w:eastAsiaTheme="minorEastAsia" w:hAnsiTheme="minorHAnsi" w:cstheme="minorBidi"/>
              <w:sz w:val="22"/>
              <w:szCs w:val="22"/>
              <w:lang w:val="fr-FR" w:eastAsia="fr-FR"/>
            </w:rPr>
          </w:pPr>
          <w:hyperlink w:anchor="_Toc55233898" w:history="1">
            <w:r w:rsidR="00EE03C3" w:rsidRPr="00A360B1">
              <w:rPr>
                <w:rStyle w:val="ae"/>
              </w:rPr>
              <w:t>1.1.2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_Toc55233898 \h </w:instrText>
            </w:r>
            <w:r w:rsidR="00EE03C3">
              <w:rPr>
                <w:webHidden/>
              </w:rPr>
            </w:r>
            <w:r w:rsidR="00EE03C3">
              <w:rPr>
                <w:webHidden/>
              </w:rPr>
              <w:fldChar w:fldCharType="separate"/>
            </w:r>
            <w:r w:rsidR="00EE03C3">
              <w:rPr>
                <w:webHidden/>
              </w:rPr>
              <w:t>4</w:t>
            </w:r>
            <w:r w:rsidR="00EE03C3">
              <w:rPr>
                <w:webHidden/>
              </w:rPr>
              <w:fldChar w:fldCharType="end"/>
            </w:r>
          </w:hyperlink>
        </w:p>
        <w:p w14:paraId="6E2D6F12" w14:textId="77777777" w:rsidR="00EE03C3" w:rsidRDefault="00FB25E5">
          <w:pPr>
            <w:pStyle w:val="31"/>
            <w:rPr>
              <w:rFonts w:asciiTheme="minorHAnsi" w:eastAsiaTheme="minorEastAsia" w:hAnsiTheme="minorHAnsi" w:cstheme="minorBidi"/>
              <w:sz w:val="22"/>
              <w:szCs w:val="22"/>
              <w:lang w:val="fr-FR" w:eastAsia="fr-FR"/>
            </w:rPr>
          </w:pPr>
          <w:hyperlink w:anchor="_Toc55233899" w:history="1">
            <w:r w:rsidR="00EE03C3" w:rsidRPr="00A360B1">
              <w:rPr>
                <w:rStyle w:val="ae"/>
              </w:rPr>
              <w:t>1.1.3</w:t>
            </w:r>
            <w:r w:rsidR="00EE03C3">
              <w:rPr>
                <w:rFonts w:asciiTheme="minorHAnsi" w:eastAsiaTheme="minorEastAsia" w:hAnsiTheme="minorHAnsi" w:cstheme="minorBidi"/>
                <w:sz w:val="22"/>
                <w:szCs w:val="22"/>
                <w:lang w:val="fr-FR" w:eastAsia="fr-FR"/>
              </w:rPr>
              <w:tab/>
            </w:r>
            <w:r w:rsidR="00EE03C3" w:rsidRPr="00A360B1">
              <w:rPr>
                <w:rStyle w:val="ae"/>
              </w:rPr>
              <w:t>List of open issues</w:t>
            </w:r>
            <w:r w:rsidR="00EE03C3">
              <w:rPr>
                <w:webHidden/>
              </w:rPr>
              <w:tab/>
            </w:r>
            <w:r w:rsidR="00EE03C3">
              <w:rPr>
                <w:webHidden/>
              </w:rPr>
              <w:fldChar w:fldCharType="begin"/>
            </w:r>
            <w:r w:rsidR="00EE03C3">
              <w:rPr>
                <w:webHidden/>
              </w:rPr>
              <w:instrText xml:space="preserve"> PAGEREF _Toc55233899 \h </w:instrText>
            </w:r>
            <w:r w:rsidR="00EE03C3">
              <w:rPr>
                <w:webHidden/>
              </w:rPr>
            </w:r>
            <w:r w:rsidR="00EE03C3">
              <w:rPr>
                <w:webHidden/>
              </w:rPr>
              <w:fldChar w:fldCharType="separate"/>
            </w:r>
            <w:r w:rsidR="00EE03C3">
              <w:rPr>
                <w:webHidden/>
              </w:rPr>
              <w:t>5</w:t>
            </w:r>
            <w:r w:rsidR="00EE03C3">
              <w:rPr>
                <w:webHidden/>
              </w:rPr>
              <w:fldChar w:fldCharType="end"/>
            </w:r>
          </w:hyperlink>
        </w:p>
        <w:p w14:paraId="600B06B7" w14:textId="77777777" w:rsidR="00EE03C3" w:rsidRDefault="00FB25E5">
          <w:pPr>
            <w:pStyle w:val="31"/>
            <w:rPr>
              <w:rFonts w:asciiTheme="minorHAnsi" w:eastAsiaTheme="minorEastAsia" w:hAnsiTheme="minorHAnsi" w:cstheme="minorBidi"/>
              <w:sz w:val="22"/>
              <w:szCs w:val="22"/>
              <w:lang w:val="fr-FR" w:eastAsia="fr-FR"/>
            </w:rPr>
          </w:pPr>
          <w:hyperlink w:anchor="_Toc55233900" w:history="1">
            <w:r w:rsidR="00EE03C3" w:rsidRPr="00A360B1">
              <w:rPr>
                <w:rStyle w:val="ae"/>
              </w:rPr>
              <w:t>1.1.4</w:t>
            </w:r>
            <w:r w:rsidR="00EE03C3">
              <w:rPr>
                <w:rFonts w:asciiTheme="minorHAnsi" w:eastAsiaTheme="minorEastAsia" w:hAnsiTheme="minorHAnsi" w:cstheme="minorBidi"/>
                <w:sz w:val="22"/>
                <w:szCs w:val="22"/>
                <w:lang w:val="fr-FR" w:eastAsia="fr-FR"/>
              </w:rPr>
              <w:tab/>
            </w:r>
            <w:r w:rsidR="00EE03C3" w:rsidRPr="00A360B1">
              <w:rPr>
                <w:rStyle w:val="ae"/>
              </w:rPr>
              <w:t>Issue#1-1: The need and indication of common TA</w:t>
            </w:r>
            <w:r w:rsidR="00EE03C3">
              <w:rPr>
                <w:webHidden/>
              </w:rPr>
              <w:tab/>
            </w:r>
            <w:r w:rsidR="00EE03C3">
              <w:rPr>
                <w:webHidden/>
              </w:rPr>
              <w:fldChar w:fldCharType="begin"/>
            </w:r>
            <w:r w:rsidR="00EE03C3">
              <w:rPr>
                <w:webHidden/>
              </w:rPr>
              <w:instrText xml:space="preserve"> PAGEREF _Toc55233900 \h </w:instrText>
            </w:r>
            <w:r w:rsidR="00EE03C3">
              <w:rPr>
                <w:webHidden/>
              </w:rPr>
            </w:r>
            <w:r w:rsidR="00EE03C3">
              <w:rPr>
                <w:webHidden/>
              </w:rPr>
              <w:fldChar w:fldCharType="separate"/>
            </w:r>
            <w:r w:rsidR="00EE03C3">
              <w:rPr>
                <w:webHidden/>
              </w:rPr>
              <w:t>5</w:t>
            </w:r>
            <w:r w:rsidR="00EE03C3">
              <w:rPr>
                <w:webHidden/>
              </w:rPr>
              <w:fldChar w:fldCharType="end"/>
            </w:r>
          </w:hyperlink>
        </w:p>
        <w:p w14:paraId="220D7A04" w14:textId="77777777" w:rsidR="00EE03C3" w:rsidRDefault="00FB25E5">
          <w:pPr>
            <w:pStyle w:val="31"/>
            <w:rPr>
              <w:rFonts w:asciiTheme="minorHAnsi" w:eastAsiaTheme="minorEastAsia" w:hAnsiTheme="minorHAnsi" w:cstheme="minorBidi"/>
              <w:sz w:val="22"/>
              <w:szCs w:val="22"/>
              <w:lang w:val="fr-FR" w:eastAsia="fr-FR"/>
            </w:rPr>
          </w:pPr>
          <w:hyperlink w:anchor="_Toc55233901" w:history="1">
            <w:r w:rsidR="00EE03C3" w:rsidRPr="00A360B1">
              <w:rPr>
                <w:rStyle w:val="ae"/>
              </w:rPr>
              <w:t>1.1.5</w:t>
            </w:r>
            <w:r w:rsidR="00EE03C3">
              <w:rPr>
                <w:rFonts w:asciiTheme="minorHAnsi" w:eastAsiaTheme="minorEastAsia" w:hAnsiTheme="minorHAnsi" w:cstheme="minorBidi"/>
                <w:sz w:val="22"/>
                <w:szCs w:val="22"/>
                <w:lang w:val="fr-FR" w:eastAsia="fr-FR"/>
              </w:rPr>
              <w:tab/>
            </w:r>
            <w:r w:rsidR="00EE03C3" w:rsidRPr="00A360B1">
              <w:rPr>
                <w:rStyle w:val="ae"/>
              </w:rPr>
              <w:t>Issue#1-2: The need and the indication of TA margin</w:t>
            </w:r>
            <w:r w:rsidR="00EE03C3">
              <w:rPr>
                <w:webHidden/>
              </w:rPr>
              <w:tab/>
            </w:r>
            <w:r w:rsidR="00EE03C3">
              <w:rPr>
                <w:webHidden/>
              </w:rPr>
              <w:fldChar w:fldCharType="begin"/>
            </w:r>
            <w:r w:rsidR="00EE03C3">
              <w:rPr>
                <w:webHidden/>
              </w:rPr>
              <w:instrText xml:space="preserve"> PAGEREF _Toc55233901 \h </w:instrText>
            </w:r>
            <w:r w:rsidR="00EE03C3">
              <w:rPr>
                <w:webHidden/>
              </w:rPr>
            </w:r>
            <w:r w:rsidR="00EE03C3">
              <w:rPr>
                <w:webHidden/>
              </w:rPr>
              <w:fldChar w:fldCharType="separate"/>
            </w:r>
            <w:r w:rsidR="00EE03C3">
              <w:rPr>
                <w:webHidden/>
              </w:rPr>
              <w:t>10</w:t>
            </w:r>
            <w:r w:rsidR="00EE03C3">
              <w:rPr>
                <w:webHidden/>
              </w:rPr>
              <w:fldChar w:fldCharType="end"/>
            </w:r>
          </w:hyperlink>
        </w:p>
        <w:p w14:paraId="7A0EB5A1" w14:textId="77777777" w:rsidR="00EE03C3" w:rsidRDefault="00FB25E5">
          <w:pPr>
            <w:pStyle w:val="31"/>
            <w:rPr>
              <w:rFonts w:asciiTheme="minorHAnsi" w:eastAsiaTheme="minorEastAsia" w:hAnsiTheme="minorHAnsi" w:cstheme="minorBidi"/>
              <w:sz w:val="22"/>
              <w:szCs w:val="22"/>
              <w:lang w:val="fr-FR" w:eastAsia="fr-FR"/>
            </w:rPr>
          </w:pPr>
          <w:hyperlink w:anchor="_Toc55233902" w:history="1">
            <w:r w:rsidR="00EE03C3" w:rsidRPr="00A360B1">
              <w:rPr>
                <w:rStyle w:val="ae"/>
              </w:rPr>
              <w:t>1.1.6</w:t>
            </w:r>
            <w:r w:rsidR="00EE03C3">
              <w:rPr>
                <w:rFonts w:asciiTheme="minorHAnsi" w:eastAsiaTheme="minorEastAsia" w:hAnsiTheme="minorHAnsi" w:cstheme="minorBidi"/>
                <w:sz w:val="22"/>
                <w:szCs w:val="22"/>
                <w:lang w:val="fr-FR" w:eastAsia="fr-FR"/>
              </w:rPr>
              <w:tab/>
            </w:r>
            <w:r w:rsidR="00EE03C3" w:rsidRPr="00A360B1">
              <w:rPr>
                <w:rStyle w:val="ae"/>
              </w:rPr>
              <w:t>Issue#1-3: TA command in RAR</w:t>
            </w:r>
            <w:r w:rsidR="00EE03C3">
              <w:rPr>
                <w:webHidden/>
              </w:rPr>
              <w:tab/>
            </w:r>
            <w:r w:rsidR="00EE03C3">
              <w:rPr>
                <w:webHidden/>
              </w:rPr>
              <w:fldChar w:fldCharType="begin"/>
            </w:r>
            <w:r w:rsidR="00EE03C3">
              <w:rPr>
                <w:webHidden/>
              </w:rPr>
              <w:instrText xml:space="preserve"> PAGEREF _Toc55233902 \h </w:instrText>
            </w:r>
            <w:r w:rsidR="00EE03C3">
              <w:rPr>
                <w:webHidden/>
              </w:rPr>
            </w:r>
            <w:r w:rsidR="00EE03C3">
              <w:rPr>
                <w:webHidden/>
              </w:rPr>
              <w:fldChar w:fldCharType="separate"/>
            </w:r>
            <w:r w:rsidR="00EE03C3">
              <w:rPr>
                <w:webHidden/>
              </w:rPr>
              <w:t>13</w:t>
            </w:r>
            <w:r w:rsidR="00EE03C3">
              <w:rPr>
                <w:webHidden/>
              </w:rPr>
              <w:fldChar w:fldCharType="end"/>
            </w:r>
          </w:hyperlink>
        </w:p>
        <w:p w14:paraId="215ADAF3" w14:textId="77777777" w:rsidR="00EE03C3" w:rsidRDefault="00FB25E5">
          <w:pPr>
            <w:pStyle w:val="20"/>
            <w:rPr>
              <w:rFonts w:asciiTheme="minorHAnsi" w:eastAsiaTheme="minorEastAsia" w:hAnsiTheme="minorHAnsi" w:cstheme="minorBidi"/>
              <w:sz w:val="22"/>
              <w:szCs w:val="22"/>
              <w:lang w:val="fr-FR" w:eastAsia="fr-FR"/>
            </w:rPr>
          </w:pPr>
          <w:hyperlink w:anchor="_Toc55233903" w:history="1">
            <w:r w:rsidR="00EE03C3" w:rsidRPr="00A360B1">
              <w:rPr>
                <w:rStyle w:val="ae"/>
                <w:lang w:val="en-US"/>
              </w:rPr>
              <w:t>1.2</w:t>
            </w:r>
            <w:r w:rsidR="00EE03C3">
              <w:rPr>
                <w:rFonts w:asciiTheme="minorHAnsi" w:eastAsiaTheme="minorEastAsia" w:hAnsiTheme="minorHAnsi" w:cstheme="minorBidi"/>
                <w:sz w:val="22"/>
                <w:szCs w:val="22"/>
                <w:lang w:val="fr-FR" w:eastAsia="fr-FR"/>
              </w:rPr>
              <w:tab/>
            </w:r>
            <w:r w:rsidR="00EE03C3" w:rsidRPr="00A360B1">
              <w:rPr>
                <w:rStyle w:val="ae"/>
                <w:lang w:val="en-US"/>
              </w:rPr>
              <w:t>Issue#2: TA update in connected mode</w:t>
            </w:r>
            <w:r w:rsidR="00EE03C3">
              <w:rPr>
                <w:webHidden/>
              </w:rPr>
              <w:tab/>
            </w:r>
            <w:r w:rsidR="00EE03C3">
              <w:rPr>
                <w:webHidden/>
              </w:rPr>
              <w:fldChar w:fldCharType="begin"/>
            </w:r>
            <w:r w:rsidR="00EE03C3">
              <w:rPr>
                <w:webHidden/>
              </w:rPr>
              <w:instrText xml:space="preserve"> PAGEREF _Toc55233903 \h </w:instrText>
            </w:r>
            <w:r w:rsidR="00EE03C3">
              <w:rPr>
                <w:webHidden/>
              </w:rPr>
            </w:r>
            <w:r w:rsidR="00EE03C3">
              <w:rPr>
                <w:webHidden/>
              </w:rPr>
              <w:fldChar w:fldCharType="separate"/>
            </w:r>
            <w:r w:rsidR="00EE03C3">
              <w:rPr>
                <w:webHidden/>
              </w:rPr>
              <w:t>16</w:t>
            </w:r>
            <w:r w:rsidR="00EE03C3">
              <w:rPr>
                <w:webHidden/>
              </w:rPr>
              <w:fldChar w:fldCharType="end"/>
            </w:r>
          </w:hyperlink>
        </w:p>
        <w:p w14:paraId="358E60B0" w14:textId="77777777" w:rsidR="00EE03C3" w:rsidRDefault="00FB25E5">
          <w:pPr>
            <w:pStyle w:val="31"/>
            <w:rPr>
              <w:rFonts w:asciiTheme="minorHAnsi" w:eastAsiaTheme="minorEastAsia" w:hAnsiTheme="minorHAnsi" w:cstheme="minorBidi"/>
              <w:sz w:val="22"/>
              <w:szCs w:val="22"/>
              <w:lang w:val="fr-FR" w:eastAsia="fr-FR"/>
            </w:rPr>
          </w:pPr>
          <w:hyperlink w:anchor="_Toc55233904" w:history="1">
            <w:r w:rsidR="00EE03C3" w:rsidRPr="00A360B1">
              <w:rPr>
                <w:rStyle w:val="ae"/>
              </w:rPr>
              <w:t>1.2.1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_Toc55233904 \h </w:instrText>
            </w:r>
            <w:r w:rsidR="00EE03C3">
              <w:rPr>
                <w:webHidden/>
              </w:rPr>
            </w:r>
            <w:r w:rsidR="00EE03C3">
              <w:rPr>
                <w:webHidden/>
              </w:rPr>
              <w:fldChar w:fldCharType="separate"/>
            </w:r>
            <w:r w:rsidR="00EE03C3">
              <w:rPr>
                <w:webHidden/>
              </w:rPr>
              <w:t>16</w:t>
            </w:r>
            <w:r w:rsidR="00EE03C3">
              <w:rPr>
                <w:webHidden/>
              </w:rPr>
              <w:fldChar w:fldCharType="end"/>
            </w:r>
          </w:hyperlink>
        </w:p>
        <w:p w14:paraId="3220138F" w14:textId="77777777" w:rsidR="00EE03C3" w:rsidRDefault="00FB25E5">
          <w:pPr>
            <w:pStyle w:val="31"/>
            <w:rPr>
              <w:rFonts w:asciiTheme="minorHAnsi" w:eastAsiaTheme="minorEastAsia" w:hAnsiTheme="minorHAnsi" w:cstheme="minorBidi"/>
              <w:sz w:val="22"/>
              <w:szCs w:val="22"/>
              <w:lang w:val="fr-FR" w:eastAsia="fr-FR"/>
            </w:rPr>
          </w:pPr>
          <w:hyperlink w:anchor="_Toc55233905" w:history="1">
            <w:r w:rsidR="00EE03C3" w:rsidRPr="00A360B1">
              <w:rPr>
                <w:rStyle w:val="ae"/>
                <w:lang w:val="fr-FR"/>
              </w:rPr>
              <w:t>1.2.2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_Toc55233905 \h </w:instrText>
            </w:r>
            <w:r w:rsidR="00EE03C3">
              <w:rPr>
                <w:webHidden/>
              </w:rPr>
            </w:r>
            <w:r w:rsidR="00EE03C3">
              <w:rPr>
                <w:webHidden/>
              </w:rPr>
              <w:fldChar w:fldCharType="separate"/>
            </w:r>
            <w:r w:rsidR="00EE03C3">
              <w:rPr>
                <w:webHidden/>
              </w:rPr>
              <w:t>19</w:t>
            </w:r>
            <w:r w:rsidR="00EE03C3">
              <w:rPr>
                <w:webHidden/>
              </w:rPr>
              <w:fldChar w:fldCharType="end"/>
            </w:r>
          </w:hyperlink>
        </w:p>
        <w:p w14:paraId="139B23B4" w14:textId="77777777" w:rsidR="00EE03C3" w:rsidRDefault="00FB25E5">
          <w:pPr>
            <w:pStyle w:val="10"/>
            <w:rPr>
              <w:rFonts w:asciiTheme="minorHAnsi" w:eastAsiaTheme="minorEastAsia" w:hAnsiTheme="minorHAnsi" w:cstheme="minorBidi"/>
              <w:szCs w:val="22"/>
              <w:lang w:val="fr-FR" w:eastAsia="fr-FR"/>
            </w:rPr>
          </w:pPr>
          <w:hyperlink w:anchor="_Toc55233906" w:history="1">
            <w:r w:rsidR="00EE03C3" w:rsidRPr="00A360B1">
              <w:rPr>
                <w:rStyle w:val="ae"/>
              </w:rPr>
              <w:t>2</w:t>
            </w:r>
            <w:r w:rsidR="00EE03C3">
              <w:rPr>
                <w:rFonts w:asciiTheme="minorHAnsi" w:eastAsiaTheme="minorEastAsia" w:hAnsiTheme="minorHAnsi" w:cstheme="minorBidi"/>
                <w:szCs w:val="22"/>
                <w:lang w:val="fr-FR" w:eastAsia="fr-FR"/>
              </w:rPr>
              <w:tab/>
            </w:r>
            <w:r w:rsidR="00EE03C3" w:rsidRPr="00A360B1">
              <w:rPr>
                <w:rStyle w:val="ae"/>
              </w:rPr>
              <w:t>UL frequency synchronization in NTN</w:t>
            </w:r>
            <w:r w:rsidR="00EE03C3">
              <w:rPr>
                <w:webHidden/>
              </w:rPr>
              <w:tab/>
            </w:r>
            <w:r w:rsidR="00EE03C3">
              <w:rPr>
                <w:webHidden/>
              </w:rPr>
              <w:fldChar w:fldCharType="begin"/>
            </w:r>
            <w:r w:rsidR="00EE03C3">
              <w:rPr>
                <w:webHidden/>
              </w:rPr>
              <w:instrText xml:space="preserve"> PAGEREF _Toc55233906 \h </w:instrText>
            </w:r>
            <w:r w:rsidR="00EE03C3">
              <w:rPr>
                <w:webHidden/>
              </w:rPr>
            </w:r>
            <w:r w:rsidR="00EE03C3">
              <w:rPr>
                <w:webHidden/>
              </w:rPr>
              <w:fldChar w:fldCharType="separate"/>
            </w:r>
            <w:r w:rsidR="00EE03C3">
              <w:rPr>
                <w:webHidden/>
              </w:rPr>
              <w:t>19</w:t>
            </w:r>
            <w:r w:rsidR="00EE03C3">
              <w:rPr>
                <w:webHidden/>
              </w:rPr>
              <w:fldChar w:fldCharType="end"/>
            </w:r>
          </w:hyperlink>
        </w:p>
        <w:p w14:paraId="41B56032" w14:textId="77777777" w:rsidR="00EE03C3" w:rsidRDefault="00FB25E5">
          <w:pPr>
            <w:pStyle w:val="20"/>
            <w:rPr>
              <w:rFonts w:asciiTheme="minorHAnsi" w:eastAsiaTheme="minorEastAsia" w:hAnsiTheme="minorHAnsi" w:cstheme="minorBidi"/>
              <w:sz w:val="22"/>
              <w:szCs w:val="22"/>
              <w:lang w:val="fr-FR" w:eastAsia="fr-FR"/>
            </w:rPr>
          </w:pPr>
          <w:hyperlink w:anchor="_Toc55233907" w:history="1">
            <w:r w:rsidR="00EE03C3" w:rsidRPr="00A360B1">
              <w:rPr>
                <w:rStyle w:val="ae"/>
              </w:rPr>
              <w:t>2.1</w:t>
            </w:r>
            <w:r w:rsidR="00EE03C3">
              <w:rPr>
                <w:rFonts w:asciiTheme="minorHAnsi" w:eastAsiaTheme="minorEastAsia" w:hAnsiTheme="minorHAnsi" w:cstheme="minorBidi"/>
                <w:sz w:val="22"/>
                <w:szCs w:val="22"/>
                <w:lang w:val="fr-FR" w:eastAsia="fr-FR"/>
              </w:rPr>
              <w:tab/>
            </w:r>
            <w:r w:rsidR="00EE03C3" w:rsidRPr="00A360B1">
              <w:rPr>
                <w:rStyle w:val="ae"/>
              </w:rPr>
              <w:t>Issue#3: UL Frequency adjustment for UE in RRC idle/inactive mode</w:t>
            </w:r>
            <w:r w:rsidR="00EE03C3">
              <w:rPr>
                <w:webHidden/>
              </w:rPr>
              <w:tab/>
            </w:r>
            <w:r w:rsidR="00EE03C3">
              <w:rPr>
                <w:webHidden/>
              </w:rPr>
              <w:fldChar w:fldCharType="begin"/>
            </w:r>
            <w:r w:rsidR="00EE03C3">
              <w:rPr>
                <w:webHidden/>
              </w:rPr>
              <w:instrText xml:space="preserve"> PAGEREF _Toc55233907 \h </w:instrText>
            </w:r>
            <w:r w:rsidR="00EE03C3">
              <w:rPr>
                <w:webHidden/>
              </w:rPr>
            </w:r>
            <w:r w:rsidR="00EE03C3">
              <w:rPr>
                <w:webHidden/>
              </w:rPr>
              <w:fldChar w:fldCharType="separate"/>
            </w:r>
            <w:r w:rsidR="00EE03C3">
              <w:rPr>
                <w:webHidden/>
              </w:rPr>
              <w:t>19</w:t>
            </w:r>
            <w:r w:rsidR="00EE03C3">
              <w:rPr>
                <w:webHidden/>
              </w:rPr>
              <w:fldChar w:fldCharType="end"/>
            </w:r>
          </w:hyperlink>
        </w:p>
        <w:p w14:paraId="663833A8" w14:textId="77777777" w:rsidR="00EE03C3" w:rsidRDefault="00FB25E5">
          <w:pPr>
            <w:pStyle w:val="31"/>
            <w:rPr>
              <w:rFonts w:asciiTheme="minorHAnsi" w:eastAsiaTheme="minorEastAsia" w:hAnsiTheme="minorHAnsi" w:cstheme="minorBidi"/>
              <w:sz w:val="22"/>
              <w:szCs w:val="22"/>
              <w:lang w:val="fr-FR" w:eastAsia="fr-FR"/>
            </w:rPr>
          </w:pPr>
          <w:hyperlink w:anchor="_Toc55233908" w:history="1">
            <w:r w:rsidR="00EE03C3" w:rsidRPr="00A360B1">
              <w:rPr>
                <w:rStyle w:val="ae"/>
              </w:rPr>
              <w:t>2.1.1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_Toc55233908 \h </w:instrText>
            </w:r>
            <w:r w:rsidR="00EE03C3">
              <w:rPr>
                <w:webHidden/>
              </w:rPr>
            </w:r>
            <w:r w:rsidR="00EE03C3">
              <w:rPr>
                <w:webHidden/>
              </w:rPr>
              <w:fldChar w:fldCharType="separate"/>
            </w:r>
            <w:r w:rsidR="00EE03C3">
              <w:rPr>
                <w:webHidden/>
              </w:rPr>
              <w:t>19</w:t>
            </w:r>
            <w:r w:rsidR="00EE03C3">
              <w:rPr>
                <w:webHidden/>
              </w:rPr>
              <w:fldChar w:fldCharType="end"/>
            </w:r>
          </w:hyperlink>
        </w:p>
        <w:p w14:paraId="1522978A" w14:textId="77777777" w:rsidR="00EE03C3" w:rsidRDefault="00FB25E5">
          <w:pPr>
            <w:pStyle w:val="31"/>
            <w:rPr>
              <w:rFonts w:asciiTheme="minorHAnsi" w:eastAsiaTheme="minorEastAsia" w:hAnsiTheme="minorHAnsi" w:cstheme="minorBidi"/>
              <w:sz w:val="22"/>
              <w:szCs w:val="22"/>
              <w:lang w:val="fr-FR" w:eastAsia="fr-FR"/>
            </w:rPr>
          </w:pPr>
          <w:hyperlink w:anchor="_Toc55233909" w:history="1">
            <w:r w:rsidR="00EE03C3" w:rsidRPr="00A360B1">
              <w:rPr>
                <w:rStyle w:val="ae"/>
              </w:rPr>
              <w:t>2.1.2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_Toc55233909 \h </w:instrText>
            </w:r>
            <w:r w:rsidR="00EE03C3">
              <w:rPr>
                <w:webHidden/>
              </w:rPr>
            </w:r>
            <w:r w:rsidR="00EE03C3">
              <w:rPr>
                <w:webHidden/>
              </w:rPr>
              <w:fldChar w:fldCharType="separate"/>
            </w:r>
            <w:r w:rsidR="00EE03C3">
              <w:rPr>
                <w:webHidden/>
              </w:rPr>
              <w:t>22</w:t>
            </w:r>
            <w:r w:rsidR="00EE03C3">
              <w:rPr>
                <w:webHidden/>
              </w:rPr>
              <w:fldChar w:fldCharType="end"/>
            </w:r>
          </w:hyperlink>
        </w:p>
        <w:p w14:paraId="6B1C4500" w14:textId="77777777" w:rsidR="00EE03C3" w:rsidRDefault="00FB25E5">
          <w:pPr>
            <w:pStyle w:val="31"/>
            <w:rPr>
              <w:rFonts w:asciiTheme="minorHAnsi" w:eastAsiaTheme="minorEastAsia" w:hAnsiTheme="minorHAnsi" w:cstheme="minorBidi"/>
              <w:sz w:val="22"/>
              <w:szCs w:val="22"/>
              <w:lang w:val="fr-FR" w:eastAsia="fr-FR"/>
            </w:rPr>
          </w:pPr>
          <w:hyperlink w:anchor="_Toc55233910" w:history="1">
            <w:r w:rsidR="00EE03C3" w:rsidRPr="00A360B1">
              <w:rPr>
                <w:rStyle w:val="ae"/>
              </w:rPr>
              <w:t>2.1.3</w:t>
            </w:r>
            <w:r w:rsidR="00EE03C3">
              <w:rPr>
                <w:rFonts w:asciiTheme="minorHAnsi" w:eastAsiaTheme="minorEastAsia" w:hAnsiTheme="minorHAnsi" w:cstheme="minorBidi"/>
                <w:sz w:val="22"/>
                <w:szCs w:val="22"/>
                <w:lang w:val="fr-FR" w:eastAsia="fr-FR"/>
              </w:rPr>
              <w:tab/>
            </w:r>
            <w:r w:rsidR="00EE03C3" w:rsidRPr="00A360B1">
              <w:rPr>
                <w:rStyle w:val="ae"/>
              </w:rPr>
              <w:t>Issue #3-1 Reference point for UL frequency synchronization</w:t>
            </w:r>
            <w:r w:rsidR="00EE03C3">
              <w:rPr>
                <w:webHidden/>
              </w:rPr>
              <w:tab/>
            </w:r>
            <w:r w:rsidR="00EE03C3">
              <w:rPr>
                <w:webHidden/>
              </w:rPr>
              <w:fldChar w:fldCharType="begin"/>
            </w:r>
            <w:r w:rsidR="00EE03C3">
              <w:rPr>
                <w:webHidden/>
              </w:rPr>
              <w:instrText xml:space="preserve"> PAGEREF _Toc55233910 \h </w:instrText>
            </w:r>
            <w:r w:rsidR="00EE03C3">
              <w:rPr>
                <w:webHidden/>
              </w:rPr>
            </w:r>
            <w:r w:rsidR="00EE03C3">
              <w:rPr>
                <w:webHidden/>
              </w:rPr>
              <w:fldChar w:fldCharType="separate"/>
            </w:r>
            <w:r w:rsidR="00EE03C3">
              <w:rPr>
                <w:webHidden/>
              </w:rPr>
              <w:t>22</w:t>
            </w:r>
            <w:r w:rsidR="00EE03C3">
              <w:rPr>
                <w:webHidden/>
              </w:rPr>
              <w:fldChar w:fldCharType="end"/>
            </w:r>
          </w:hyperlink>
        </w:p>
        <w:p w14:paraId="368FEFDC" w14:textId="77777777" w:rsidR="00EE03C3" w:rsidRDefault="00FB25E5">
          <w:pPr>
            <w:pStyle w:val="31"/>
            <w:rPr>
              <w:rFonts w:asciiTheme="minorHAnsi" w:eastAsiaTheme="minorEastAsia" w:hAnsiTheme="minorHAnsi" w:cstheme="minorBidi"/>
              <w:sz w:val="22"/>
              <w:szCs w:val="22"/>
              <w:lang w:val="fr-FR" w:eastAsia="fr-FR"/>
            </w:rPr>
          </w:pPr>
          <w:hyperlink w:anchor="_Toc55233911" w:history="1">
            <w:r w:rsidR="00EE03C3" w:rsidRPr="00A360B1">
              <w:rPr>
                <w:rStyle w:val="ae"/>
              </w:rPr>
              <w:t>2.1.4</w:t>
            </w:r>
            <w:r w:rsidR="00EE03C3">
              <w:rPr>
                <w:rFonts w:asciiTheme="minorHAnsi" w:eastAsiaTheme="minorEastAsia" w:hAnsiTheme="minorHAnsi" w:cstheme="minorBidi"/>
                <w:sz w:val="22"/>
                <w:szCs w:val="22"/>
                <w:lang w:val="fr-FR" w:eastAsia="fr-FR"/>
              </w:rPr>
              <w:tab/>
            </w:r>
            <w:r w:rsidR="00EE03C3" w:rsidRPr="00A360B1">
              <w:rPr>
                <w:rStyle w:val="ae"/>
              </w:rPr>
              <w:t>Issue #3-2 Common frequency offset pre-compensation and post-compensation at gNB side</w:t>
            </w:r>
            <w:r w:rsidR="00EE03C3">
              <w:rPr>
                <w:webHidden/>
              </w:rPr>
              <w:tab/>
            </w:r>
            <w:r w:rsidR="00EE03C3">
              <w:rPr>
                <w:webHidden/>
              </w:rPr>
              <w:fldChar w:fldCharType="begin"/>
            </w:r>
            <w:r w:rsidR="00EE03C3">
              <w:rPr>
                <w:webHidden/>
              </w:rPr>
              <w:instrText xml:space="preserve"> PAGEREF _Toc55233911 \h </w:instrText>
            </w:r>
            <w:r w:rsidR="00EE03C3">
              <w:rPr>
                <w:webHidden/>
              </w:rPr>
            </w:r>
            <w:r w:rsidR="00EE03C3">
              <w:rPr>
                <w:webHidden/>
              </w:rPr>
              <w:fldChar w:fldCharType="separate"/>
            </w:r>
            <w:r w:rsidR="00EE03C3">
              <w:rPr>
                <w:webHidden/>
              </w:rPr>
              <w:t>24</w:t>
            </w:r>
            <w:r w:rsidR="00EE03C3">
              <w:rPr>
                <w:webHidden/>
              </w:rPr>
              <w:fldChar w:fldCharType="end"/>
            </w:r>
          </w:hyperlink>
        </w:p>
        <w:p w14:paraId="4AF1A343" w14:textId="77777777" w:rsidR="00EE03C3" w:rsidRDefault="00FB25E5">
          <w:pPr>
            <w:pStyle w:val="20"/>
            <w:rPr>
              <w:rFonts w:asciiTheme="minorHAnsi" w:eastAsiaTheme="minorEastAsia" w:hAnsiTheme="minorHAnsi" w:cstheme="minorBidi"/>
              <w:sz w:val="22"/>
              <w:szCs w:val="22"/>
              <w:lang w:val="fr-FR" w:eastAsia="fr-FR"/>
            </w:rPr>
          </w:pPr>
          <w:hyperlink w:anchor="_Toc55233912" w:history="1">
            <w:r w:rsidR="00EE03C3" w:rsidRPr="00A360B1">
              <w:rPr>
                <w:rStyle w:val="ae"/>
              </w:rPr>
              <w:t>2.2</w:t>
            </w:r>
            <w:r w:rsidR="00EE03C3">
              <w:rPr>
                <w:rFonts w:asciiTheme="minorHAnsi" w:eastAsiaTheme="minorEastAsia" w:hAnsiTheme="minorHAnsi" w:cstheme="minorBidi"/>
                <w:sz w:val="22"/>
                <w:szCs w:val="22"/>
                <w:lang w:val="fr-FR" w:eastAsia="fr-FR"/>
              </w:rPr>
              <w:tab/>
            </w:r>
            <w:r w:rsidR="00EE03C3" w:rsidRPr="00A360B1">
              <w:rPr>
                <w:rStyle w:val="ae"/>
              </w:rPr>
              <w:t>Issue#4: UL Frequency adjustment for UE in RRC connected mode</w:t>
            </w:r>
            <w:r w:rsidR="00EE03C3">
              <w:rPr>
                <w:webHidden/>
              </w:rPr>
              <w:tab/>
            </w:r>
            <w:r w:rsidR="00EE03C3">
              <w:rPr>
                <w:webHidden/>
              </w:rPr>
              <w:fldChar w:fldCharType="begin"/>
            </w:r>
            <w:r w:rsidR="00EE03C3">
              <w:rPr>
                <w:webHidden/>
              </w:rPr>
              <w:instrText xml:space="preserve"> PAGEREF _Toc55233912 \h </w:instrText>
            </w:r>
            <w:r w:rsidR="00EE03C3">
              <w:rPr>
                <w:webHidden/>
              </w:rPr>
            </w:r>
            <w:r w:rsidR="00EE03C3">
              <w:rPr>
                <w:webHidden/>
              </w:rPr>
              <w:fldChar w:fldCharType="separate"/>
            </w:r>
            <w:r w:rsidR="00EE03C3">
              <w:rPr>
                <w:webHidden/>
              </w:rPr>
              <w:t>28</w:t>
            </w:r>
            <w:r w:rsidR="00EE03C3">
              <w:rPr>
                <w:webHidden/>
              </w:rPr>
              <w:fldChar w:fldCharType="end"/>
            </w:r>
          </w:hyperlink>
        </w:p>
        <w:p w14:paraId="33112119" w14:textId="77777777" w:rsidR="00EE03C3" w:rsidRDefault="00FB25E5">
          <w:pPr>
            <w:pStyle w:val="31"/>
            <w:rPr>
              <w:rFonts w:asciiTheme="minorHAnsi" w:eastAsiaTheme="minorEastAsia" w:hAnsiTheme="minorHAnsi" w:cstheme="minorBidi"/>
              <w:sz w:val="22"/>
              <w:szCs w:val="22"/>
              <w:lang w:val="fr-FR" w:eastAsia="fr-FR"/>
            </w:rPr>
          </w:pPr>
          <w:hyperlink w:anchor="_Toc55233913" w:history="1">
            <w:r w:rsidR="00EE03C3" w:rsidRPr="00A360B1">
              <w:rPr>
                <w:rStyle w:val="ae"/>
              </w:rPr>
              <w:t>2.2.1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_Toc55233913 \h </w:instrText>
            </w:r>
            <w:r w:rsidR="00EE03C3">
              <w:rPr>
                <w:webHidden/>
              </w:rPr>
            </w:r>
            <w:r w:rsidR="00EE03C3">
              <w:rPr>
                <w:webHidden/>
              </w:rPr>
              <w:fldChar w:fldCharType="separate"/>
            </w:r>
            <w:r w:rsidR="00EE03C3">
              <w:rPr>
                <w:webHidden/>
              </w:rPr>
              <w:t>28</w:t>
            </w:r>
            <w:r w:rsidR="00EE03C3">
              <w:rPr>
                <w:webHidden/>
              </w:rPr>
              <w:fldChar w:fldCharType="end"/>
            </w:r>
          </w:hyperlink>
        </w:p>
        <w:p w14:paraId="332F9B2B" w14:textId="77777777" w:rsidR="00EE03C3" w:rsidRDefault="00FB25E5">
          <w:pPr>
            <w:pStyle w:val="10"/>
            <w:rPr>
              <w:rFonts w:asciiTheme="minorHAnsi" w:eastAsiaTheme="minorEastAsia" w:hAnsiTheme="minorHAnsi" w:cstheme="minorBidi"/>
              <w:szCs w:val="22"/>
              <w:lang w:val="fr-FR" w:eastAsia="fr-FR"/>
            </w:rPr>
          </w:pPr>
          <w:hyperlink w:anchor="_Toc55233914" w:history="1">
            <w:r w:rsidR="00EE03C3" w:rsidRPr="00A360B1">
              <w:rPr>
                <w:rStyle w:val="ae"/>
              </w:rPr>
              <w:t>3</w:t>
            </w:r>
            <w:r w:rsidR="00EE03C3">
              <w:rPr>
                <w:rFonts w:asciiTheme="minorHAnsi" w:eastAsiaTheme="minorEastAsia" w:hAnsiTheme="minorHAnsi" w:cstheme="minorBidi"/>
                <w:szCs w:val="22"/>
                <w:lang w:val="fr-FR" w:eastAsia="fr-FR"/>
              </w:rPr>
              <w:tab/>
            </w:r>
            <w:r w:rsidR="00EE03C3" w:rsidRPr="00A360B1">
              <w:rPr>
                <w:rStyle w:val="ae"/>
              </w:rPr>
              <w:t>Serving satellite ephemeris</w:t>
            </w:r>
            <w:r w:rsidR="00EE03C3">
              <w:rPr>
                <w:webHidden/>
              </w:rPr>
              <w:tab/>
            </w:r>
            <w:r w:rsidR="00EE03C3">
              <w:rPr>
                <w:webHidden/>
              </w:rPr>
              <w:fldChar w:fldCharType="begin"/>
            </w:r>
            <w:r w:rsidR="00EE03C3">
              <w:rPr>
                <w:webHidden/>
              </w:rPr>
              <w:instrText xml:space="preserve"> PAGEREF _Toc55233914 \h </w:instrText>
            </w:r>
            <w:r w:rsidR="00EE03C3">
              <w:rPr>
                <w:webHidden/>
              </w:rPr>
            </w:r>
            <w:r w:rsidR="00EE03C3">
              <w:rPr>
                <w:webHidden/>
              </w:rPr>
              <w:fldChar w:fldCharType="separate"/>
            </w:r>
            <w:r w:rsidR="00EE03C3">
              <w:rPr>
                <w:webHidden/>
              </w:rPr>
              <w:t>30</w:t>
            </w:r>
            <w:r w:rsidR="00EE03C3">
              <w:rPr>
                <w:webHidden/>
              </w:rPr>
              <w:fldChar w:fldCharType="end"/>
            </w:r>
          </w:hyperlink>
        </w:p>
        <w:p w14:paraId="4460875A" w14:textId="77777777" w:rsidR="00EE03C3" w:rsidRDefault="00FB25E5">
          <w:pPr>
            <w:pStyle w:val="20"/>
            <w:rPr>
              <w:rFonts w:asciiTheme="minorHAnsi" w:eastAsiaTheme="minorEastAsia" w:hAnsiTheme="minorHAnsi" w:cstheme="minorBidi"/>
              <w:sz w:val="22"/>
              <w:szCs w:val="22"/>
              <w:lang w:val="fr-FR" w:eastAsia="fr-FR"/>
            </w:rPr>
          </w:pPr>
          <w:hyperlink w:anchor="_Toc55233915" w:history="1">
            <w:r w:rsidR="00EE03C3" w:rsidRPr="00A360B1">
              <w:rPr>
                <w:rStyle w:val="ae"/>
              </w:rPr>
              <w:t>3.1</w:t>
            </w:r>
            <w:r w:rsidR="00EE03C3">
              <w:rPr>
                <w:rFonts w:asciiTheme="minorHAnsi" w:eastAsiaTheme="minorEastAsia" w:hAnsiTheme="minorHAnsi" w:cstheme="minorBidi"/>
                <w:sz w:val="22"/>
                <w:szCs w:val="22"/>
                <w:lang w:val="fr-FR" w:eastAsia="fr-FR"/>
              </w:rPr>
              <w:tab/>
            </w:r>
            <w:r w:rsidR="00EE03C3" w:rsidRPr="00A360B1">
              <w:rPr>
                <w:rStyle w:val="ae"/>
              </w:rPr>
              <w:t>Issue#5: Serving satellite ephemeris format</w:t>
            </w:r>
            <w:r w:rsidR="00EE03C3">
              <w:rPr>
                <w:webHidden/>
              </w:rPr>
              <w:tab/>
            </w:r>
            <w:r w:rsidR="00EE03C3">
              <w:rPr>
                <w:webHidden/>
              </w:rPr>
              <w:fldChar w:fldCharType="begin"/>
            </w:r>
            <w:r w:rsidR="00EE03C3">
              <w:rPr>
                <w:webHidden/>
              </w:rPr>
              <w:instrText xml:space="preserve"> PAGEREF _Toc55233915 \h </w:instrText>
            </w:r>
            <w:r w:rsidR="00EE03C3">
              <w:rPr>
                <w:webHidden/>
              </w:rPr>
            </w:r>
            <w:r w:rsidR="00EE03C3">
              <w:rPr>
                <w:webHidden/>
              </w:rPr>
              <w:fldChar w:fldCharType="separate"/>
            </w:r>
            <w:r w:rsidR="00EE03C3">
              <w:rPr>
                <w:webHidden/>
              </w:rPr>
              <w:t>30</w:t>
            </w:r>
            <w:r w:rsidR="00EE03C3">
              <w:rPr>
                <w:webHidden/>
              </w:rPr>
              <w:fldChar w:fldCharType="end"/>
            </w:r>
          </w:hyperlink>
        </w:p>
        <w:p w14:paraId="46357384" w14:textId="77777777" w:rsidR="00EE03C3" w:rsidRDefault="00FB25E5">
          <w:pPr>
            <w:pStyle w:val="31"/>
            <w:rPr>
              <w:rFonts w:asciiTheme="minorHAnsi" w:eastAsiaTheme="minorEastAsia" w:hAnsiTheme="minorHAnsi" w:cstheme="minorBidi"/>
              <w:sz w:val="22"/>
              <w:szCs w:val="22"/>
              <w:lang w:val="fr-FR" w:eastAsia="fr-FR"/>
            </w:rPr>
          </w:pPr>
          <w:hyperlink w:anchor="_Toc55233916" w:history="1">
            <w:r w:rsidR="00EE03C3" w:rsidRPr="00A360B1">
              <w:rPr>
                <w:rStyle w:val="ae"/>
              </w:rPr>
              <w:t>3.1.1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_Toc55233916 \h </w:instrText>
            </w:r>
            <w:r w:rsidR="00EE03C3">
              <w:rPr>
                <w:webHidden/>
              </w:rPr>
            </w:r>
            <w:r w:rsidR="00EE03C3">
              <w:rPr>
                <w:webHidden/>
              </w:rPr>
              <w:fldChar w:fldCharType="separate"/>
            </w:r>
            <w:r w:rsidR="00EE03C3">
              <w:rPr>
                <w:webHidden/>
              </w:rPr>
              <w:t>30</w:t>
            </w:r>
            <w:r w:rsidR="00EE03C3">
              <w:rPr>
                <w:webHidden/>
              </w:rPr>
              <w:fldChar w:fldCharType="end"/>
            </w:r>
          </w:hyperlink>
        </w:p>
        <w:p w14:paraId="0B9D7768" w14:textId="77777777" w:rsidR="00EE03C3" w:rsidRDefault="00FB25E5">
          <w:pPr>
            <w:pStyle w:val="31"/>
            <w:rPr>
              <w:rFonts w:asciiTheme="minorHAnsi" w:eastAsiaTheme="minorEastAsia" w:hAnsiTheme="minorHAnsi" w:cstheme="minorBidi"/>
              <w:sz w:val="22"/>
              <w:szCs w:val="22"/>
              <w:lang w:val="fr-FR" w:eastAsia="fr-FR"/>
            </w:rPr>
          </w:pPr>
          <w:hyperlink w:anchor="_Toc55233917" w:history="1">
            <w:r w:rsidR="00EE03C3" w:rsidRPr="00A360B1">
              <w:rPr>
                <w:rStyle w:val="ae"/>
              </w:rPr>
              <w:t>3.1.2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_Toc55233917 \h </w:instrText>
            </w:r>
            <w:r w:rsidR="00EE03C3">
              <w:rPr>
                <w:webHidden/>
              </w:rPr>
            </w:r>
            <w:r w:rsidR="00EE03C3">
              <w:rPr>
                <w:webHidden/>
              </w:rPr>
              <w:fldChar w:fldCharType="separate"/>
            </w:r>
            <w:r w:rsidR="00EE03C3">
              <w:rPr>
                <w:webHidden/>
              </w:rPr>
              <w:t>32</w:t>
            </w:r>
            <w:r w:rsidR="00EE03C3">
              <w:rPr>
                <w:webHidden/>
              </w:rPr>
              <w:fldChar w:fldCharType="end"/>
            </w:r>
          </w:hyperlink>
        </w:p>
        <w:p w14:paraId="32FA8C33" w14:textId="77777777" w:rsidR="00EE03C3" w:rsidRDefault="00FB25E5">
          <w:pPr>
            <w:pStyle w:val="10"/>
            <w:rPr>
              <w:rFonts w:asciiTheme="minorHAnsi" w:eastAsiaTheme="minorEastAsia" w:hAnsiTheme="minorHAnsi" w:cstheme="minorBidi"/>
              <w:szCs w:val="22"/>
              <w:lang w:val="fr-FR" w:eastAsia="fr-FR"/>
            </w:rPr>
          </w:pPr>
          <w:hyperlink w:anchor="_Toc55233918" w:history="1">
            <w:r w:rsidR="00EE03C3" w:rsidRPr="00A360B1">
              <w:rPr>
                <w:rStyle w:val="ae"/>
              </w:rPr>
              <w:t>4</w:t>
            </w:r>
            <w:r w:rsidR="00EE03C3">
              <w:rPr>
                <w:rFonts w:asciiTheme="minorHAnsi" w:eastAsiaTheme="minorEastAsia" w:hAnsiTheme="minorHAnsi" w:cstheme="minorBidi"/>
                <w:szCs w:val="22"/>
                <w:lang w:val="fr-FR" w:eastAsia="fr-FR"/>
              </w:rPr>
              <w:tab/>
            </w:r>
            <w:r w:rsidR="00EE03C3" w:rsidRPr="00A360B1">
              <w:rPr>
                <w:rStyle w:val="ae"/>
              </w:rPr>
              <w:t>Accuracy of UE pre-compensation for UL synchronization</w:t>
            </w:r>
            <w:r w:rsidR="00EE03C3">
              <w:rPr>
                <w:webHidden/>
              </w:rPr>
              <w:tab/>
            </w:r>
            <w:r w:rsidR="00EE03C3">
              <w:rPr>
                <w:webHidden/>
              </w:rPr>
              <w:fldChar w:fldCharType="begin"/>
            </w:r>
            <w:r w:rsidR="00EE03C3">
              <w:rPr>
                <w:webHidden/>
              </w:rPr>
              <w:instrText xml:space="preserve"> PAGEREF _Toc55233918 \h </w:instrText>
            </w:r>
            <w:r w:rsidR="00EE03C3">
              <w:rPr>
                <w:webHidden/>
              </w:rPr>
            </w:r>
            <w:r w:rsidR="00EE03C3">
              <w:rPr>
                <w:webHidden/>
              </w:rPr>
              <w:fldChar w:fldCharType="separate"/>
            </w:r>
            <w:r w:rsidR="00EE03C3">
              <w:rPr>
                <w:webHidden/>
              </w:rPr>
              <w:t>33</w:t>
            </w:r>
            <w:r w:rsidR="00EE03C3">
              <w:rPr>
                <w:webHidden/>
              </w:rPr>
              <w:fldChar w:fldCharType="end"/>
            </w:r>
          </w:hyperlink>
        </w:p>
        <w:p w14:paraId="50E15BF0" w14:textId="77777777" w:rsidR="00EE03C3" w:rsidRDefault="00FB25E5">
          <w:pPr>
            <w:pStyle w:val="20"/>
            <w:rPr>
              <w:rFonts w:asciiTheme="minorHAnsi" w:eastAsiaTheme="minorEastAsia" w:hAnsiTheme="minorHAnsi" w:cstheme="minorBidi"/>
              <w:sz w:val="22"/>
              <w:szCs w:val="22"/>
              <w:lang w:val="fr-FR" w:eastAsia="fr-FR"/>
            </w:rPr>
          </w:pPr>
          <w:hyperlink w:anchor="_Toc55233919" w:history="1">
            <w:r w:rsidR="00EE03C3" w:rsidRPr="00A360B1">
              <w:rPr>
                <w:rStyle w:val="ae"/>
              </w:rPr>
              <w:t>4.1</w:t>
            </w:r>
            <w:r w:rsidR="00EE03C3">
              <w:rPr>
                <w:rFonts w:asciiTheme="minorHAnsi" w:eastAsiaTheme="minorEastAsia" w:hAnsiTheme="minorHAnsi" w:cstheme="minorBidi"/>
                <w:sz w:val="22"/>
                <w:szCs w:val="22"/>
                <w:lang w:val="fr-FR" w:eastAsia="fr-FR"/>
              </w:rPr>
              <w:tab/>
            </w:r>
            <w:r w:rsidR="00EE03C3" w:rsidRPr="00A360B1">
              <w:rPr>
                <w:rStyle w:val="ae"/>
              </w:rPr>
              <w:t>Issue#6: GNSS accuracy requirement</w:t>
            </w:r>
            <w:r w:rsidR="00EE03C3">
              <w:rPr>
                <w:webHidden/>
              </w:rPr>
              <w:tab/>
            </w:r>
            <w:r w:rsidR="00EE03C3">
              <w:rPr>
                <w:webHidden/>
              </w:rPr>
              <w:fldChar w:fldCharType="begin"/>
            </w:r>
            <w:r w:rsidR="00EE03C3">
              <w:rPr>
                <w:webHidden/>
              </w:rPr>
              <w:instrText xml:space="preserve"> PAGEREF _Toc55233919 \h </w:instrText>
            </w:r>
            <w:r w:rsidR="00EE03C3">
              <w:rPr>
                <w:webHidden/>
              </w:rPr>
            </w:r>
            <w:r w:rsidR="00EE03C3">
              <w:rPr>
                <w:webHidden/>
              </w:rPr>
              <w:fldChar w:fldCharType="separate"/>
            </w:r>
            <w:r w:rsidR="00EE03C3">
              <w:rPr>
                <w:webHidden/>
              </w:rPr>
              <w:t>33</w:t>
            </w:r>
            <w:r w:rsidR="00EE03C3">
              <w:rPr>
                <w:webHidden/>
              </w:rPr>
              <w:fldChar w:fldCharType="end"/>
            </w:r>
          </w:hyperlink>
        </w:p>
        <w:p w14:paraId="7090F71A" w14:textId="77777777" w:rsidR="00EE03C3" w:rsidRDefault="00FB25E5">
          <w:pPr>
            <w:pStyle w:val="31"/>
            <w:rPr>
              <w:rFonts w:asciiTheme="minorHAnsi" w:eastAsiaTheme="minorEastAsia" w:hAnsiTheme="minorHAnsi" w:cstheme="minorBidi"/>
              <w:sz w:val="22"/>
              <w:szCs w:val="22"/>
              <w:lang w:val="fr-FR" w:eastAsia="fr-FR"/>
            </w:rPr>
          </w:pPr>
          <w:hyperlink w:anchor="_Toc55233920" w:history="1">
            <w:r w:rsidR="00EE03C3" w:rsidRPr="00A360B1">
              <w:rPr>
                <w:rStyle w:val="ae"/>
              </w:rPr>
              <w:t>4.1.1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_Toc55233920 \h </w:instrText>
            </w:r>
            <w:r w:rsidR="00EE03C3">
              <w:rPr>
                <w:webHidden/>
              </w:rPr>
            </w:r>
            <w:r w:rsidR="00EE03C3">
              <w:rPr>
                <w:webHidden/>
              </w:rPr>
              <w:fldChar w:fldCharType="separate"/>
            </w:r>
            <w:r w:rsidR="00EE03C3">
              <w:rPr>
                <w:webHidden/>
              </w:rPr>
              <w:t>33</w:t>
            </w:r>
            <w:r w:rsidR="00EE03C3">
              <w:rPr>
                <w:webHidden/>
              </w:rPr>
              <w:fldChar w:fldCharType="end"/>
            </w:r>
          </w:hyperlink>
        </w:p>
        <w:p w14:paraId="04649663" w14:textId="77777777" w:rsidR="00EE03C3" w:rsidRDefault="00FB25E5">
          <w:pPr>
            <w:pStyle w:val="31"/>
            <w:rPr>
              <w:rFonts w:asciiTheme="minorHAnsi" w:eastAsiaTheme="minorEastAsia" w:hAnsiTheme="minorHAnsi" w:cstheme="minorBidi"/>
              <w:sz w:val="22"/>
              <w:szCs w:val="22"/>
              <w:lang w:val="fr-FR" w:eastAsia="fr-FR"/>
            </w:rPr>
          </w:pPr>
          <w:hyperlink w:anchor="_Toc55233921" w:history="1">
            <w:r w:rsidR="00EE03C3" w:rsidRPr="00A360B1">
              <w:rPr>
                <w:rStyle w:val="ae"/>
                <w:lang w:val="fr-FR"/>
              </w:rPr>
              <w:t>4.1.2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_Toc55233921 \h </w:instrText>
            </w:r>
            <w:r w:rsidR="00EE03C3">
              <w:rPr>
                <w:webHidden/>
              </w:rPr>
            </w:r>
            <w:r w:rsidR="00EE03C3">
              <w:rPr>
                <w:webHidden/>
              </w:rPr>
              <w:fldChar w:fldCharType="separate"/>
            </w:r>
            <w:r w:rsidR="00EE03C3">
              <w:rPr>
                <w:webHidden/>
              </w:rPr>
              <w:t>35</w:t>
            </w:r>
            <w:r w:rsidR="00EE03C3">
              <w:rPr>
                <w:webHidden/>
              </w:rPr>
              <w:fldChar w:fldCharType="end"/>
            </w:r>
          </w:hyperlink>
        </w:p>
        <w:p w14:paraId="21EA03D9" w14:textId="77777777" w:rsidR="00EE03C3" w:rsidRDefault="00FB25E5">
          <w:pPr>
            <w:pStyle w:val="20"/>
            <w:rPr>
              <w:rFonts w:asciiTheme="minorHAnsi" w:eastAsiaTheme="minorEastAsia" w:hAnsiTheme="minorHAnsi" w:cstheme="minorBidi"/>
              <w:sz w:val="22"/>
              <w:szCs w:val="22"/>
              <w:lang w:val="fr-FR" w:eastAsia="fr-FR"/>
            </w:rPr>
          </w:pPr>
          <w:hyperlink w:anchor="_Toc55233922" w:history="1">
            <w:r w:rsidR="00EE03C3" w:rsidRPr="00A360B1">
              <w:rPr>
                <w:rStyle w:val="ae"/>
              </w:rPr>
              <w:t>4.2</w:t>
            </w:r>
            <w:r w:rsidR="00EE03C3">
              <w:rPr>
                <w:rFonts w:asciiTheme="minorHAnsi" w:eastAsiaTheme="minorEastAsia" w:hAnsiTheme="minorHAnsi" w:cstheme="minorBidi"/>
                <w:sz w:val="22"/>
                <w:szCs w:val="22"/>
                <w:lang w:val="fr-FR" w:eastAsia="fr-FR"/>
              </w:rPr>
              <w:tab/>
            </w:r>
            <w:r w:rsidR="00EE03C3" w:rsidRPr="00A360B1">
              <w:rPr>
                <w:rStyle w:val="ae"/>
              </w:rPr>
              <w:t>Issue#7: UL Time synchronization requirements</w:t>
            </w:r>
            <w:r w:rsidR="00EE03C3">
              <w:rPr>
                <w:webHidden/>
              </w:rPr>
              <w:tab/>
            </w:r>
            <w:r w:rsidR="00EE03C3">
              <w:rPr>
                <w:webHidden/>
              </w:rPr>
              <w:fldChar w:fldCharType="begin"/>
            </w:r>
            <w:r w:rsidR="00EE03C3">
              <w:rPr>
                <w:webHidden/>
              </w:rPr>
              <w:instrText xml:space="preserve"> PAGEREF _Toc55233922 \h </w:instrText>
            </w:r>
            <w:r w:rsidR="00EE03C3">
              <w:rPr>
                <w:webHidden/>
              </w:rPr>
            </w:r>
            <w:r w:rsidR="00EE03C3">
              <w:rPr>
                <w:webHidden/>
              </w:rPr>
              <w:fldChar w:fldCharType="separate"/>
            </w:r>
            <w:r w:rsidR="00EE03C3">
              <w:rPr>
                <w:webHidden/>
              </w:rPr>
              <w:t>35</w:t>
            </w:r>
            <w:r w:rsidR="00EE03C3">
              <w:rPr>
                <w:webHidden/>
              </w:rPr>
              <w:fldChar w:fldCharType="end"/>
            </w:r>
          </w:hyperlink>
        </w:p>
        <w:p w14:paraId="29A251EF" w14:textId="77777777" w:rsidR="00EE03C3" w:rsidRDefault="00FB25E5">
          <w:pPr>
            <w:pStyle w:val="31"/>
            <w:rPr>
              <w:rFonts w:asciiTheme="minorHAnsi" w:eastAsiaTheme="minorEastAsia" w:hAnsiTheme="minorHAnsi" w:cstheme="minorBidi"/>
              <w:sz w:val="22"/>
              <w:szCs w:val="22"/>
              <w:lang w:val="fr-FR" w:eastAsia="fr-FR"/>
            </w:rPr>
          </w:pPr>
          <w:hyperlink w:anchor="_Toc55233923" w:history="1">
            <w:r w:rsidR="00EE03C3" w:rsidRPr="00A360B1">
              <w:rPr>
                <w:rStyle w:val="ae"/>
              </w:rPr>
              <w:t>4.2.1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_Toc55233923 \h </w:instrText>
            </w:r>
            <w:r w:rsidR="00EE03C3">
              <w:rPr>
                <w:webHidden/>
              </w:rPr>
            </w:r>
            <w:r w:rsidR="00EE03C3">
              <w:rPr>
                <w:webHidden/>
              </w:rPr>
              <w:fldChar w:fldCharType="separate"/>
            </w:r>
            <w:r w:rsidR="00EE03C3">
              <w:rPr>
                <w:webHidden/>
              </w:rPr>
              <w:t>35</w:t>
            </w:r>
            <w:r w:rsidR="00EE03C3">
              <w:rPr>
                <w:webHidden/>
              </w:rPr>
              <w:fldChar w:fldCharType="end"/>
            </w:r>
          </w:hyperlink>
        </w:p>
        <w:p w14:paraId="532DF6D8" w14:textId="77777777" w:rsidR="00EE03C3" w:rsidRDefault="00FB25E5">
          <w:pPr>
            <w:pStyle w:val="31"/>
            <w:rPr>
              <w:rFonts w:asciiTheme="minorHAnsi" w:eastAsiaTheme="minorEastAsia" w:hAnsiTheme="minorHAnsi" w:cstheme="minorBidi"/>
              <w:sz w:val="22"/>
              <w:szCs w:val="22"/>
              <w:lang w:val="fr-FR" w:eastAsia="fr-FR"/>
            </w:rPr>
          </w:pPr>
          <w:hyperlink w:anchor="_Toc55233924" w:history="1">
            <w:r w:rsidR="00EE03C3" w:rsidRPr="00A360B1">
              <w:rPr>
                <w:rStyle w:val="ae"/>
              </w:rPr>
              <w:t>4.2.2</w:t>
            </w:r>
            <w:r w:rsidR="00EE03C3">
              <w:rPr>
                <w:rFonts w:asciiTheme="minorHAnsi" w:eastAsiaTheme="minorEastAsia" w:hAnsiTheme="minorHAnsi" w:cstheme="minorBidi"/>
                <w:sz w:val="22"/>
                <w:szCs w:val="22"/>
                <w:lang w:val="fr-FR" w:eastAsia="fr-FR"/>
              </w:rPr>
              <w:tab/>
            </w:r>
            <w:r w:rsidR="00EE03C3" w:rsidRPr="00A360B1">
              <w:rPr>
                <w:rStyle w:val="ae"/>
              </w:rPr>
              <w:t>Company views</w:t>
            </w:r>
            <w:r w:rsidR="00EE03C3">
              <w:rPr>
                <w:webHidden/>
              </w:rPr>
              <w:tab/>
            </w:r>
            <w:r w:rsidR="00EE03C3">
              <w:rPr>
                <w:webHidden/>
              </w:rPr>
              <w:fldChar w:fldCharType="begin"/>
            </w:r>
            <w:r w:rsidR="00EE03C3">
              <w:rPr>
                <w:webHidden/>
              </w:rPr>
              <w:instrText xml:space="preserve"> PAGEREF _Toc55233924 \h </w:instrText>
            </w:r>
            <w:r w:rsidR="00EE03C3">
              <w:rPr>
                <w:webHidden/>
              </w:rPr>
            </w:r>
            <w:r w:rsidR="00EE03C3">
              <w:rPr>
                <w:webHidden/>
              </w:rPr>
              <w:fldChar w:fldCharType="separate"/>
            </w:r>
            <w:r w:rsidR="00EE03C3">
              <w:rPr>
                <w:webHidden/>
              </w:rPr>
              <w:t>37</w:t>
            </w:r>
            <w:r w:rsidR="00EE03C3">
              <w:rPr>
                <w:webHidden/>
              </w:rPr>
              <w:fldChar w:fldCharType="end"/>
            </w:r>
          </w:hyperlink>
        </w:p>
        <w:p w14:paraId="25639F14" w14:textId="77777777" w:rsidR="00EE03C3" w:rsidRDefault="00FB25E5">
          <w:pPr>
            <w:pStyle w:val="20"/>
            <w:rPr>
              <w:rFonts w:asciiTheme="minorHAnsi" w:eastAsiaTheme="minorEastAsia" w:hAnsiTheme="minorHAnsi" w:cstheme="minorBidi"/>
              <w:sz w:val="22"/>
              <w:szCs w:val="22"/>
              <w:lang w:val="fr-FR" w:eastAsia="fr-FR"/>
            </w:rPr>
          </w:pPr>
          <w:hyperlink w:anchor="_Toc55233925" w:history="1">
            <w:r w:rsidR="00EE03C3" w:rsidRPr="00A360B1">
              <w:rPr>
                <w:rStyle w:val="ae"/>
              </w:rPr>
              <w:t>4.3</w:t>
            </w:r>
            <w:r w:rsidR="00EE03C3">
              <w:rPr>
                <w:rFonts w:asciiTheme="minorHAnsi" w:eastAsiaTheme="minorEastAsia" w:hAnsiTheme="minorHAnsi" w:cstheme="minorBidi"/>
                <w:sz w:val="22"/>
                <w:szCs w:val="22"/>
                <w:lang w:val="fr-FR" w:eastAsia="fr-FR"/>
              </w:rPr>
              <w:tab/>
            </w:r>
            <w:r w:rsidR="00EE03C3" w:rsidRPr="00A360B1">
              <w:rPr>
                <w:rStyle w:val="ae"/>
              </w:rPr>
              <w:t>Issue#8: UL frequency synchronization requirements</w:t>
            </w:r>
            <w:r w:rsidR="00EE03C3">
              <w:rPr>
                <w:webHidden/>
              </w:rPr>
              <w:tab/>
            </w:r>
            <w:r w:rsidR="00EE03C3">
              <w:rPr>
                <w:webHidden/>
              </w:rPr>
              <w:fldChar w:fldCharType="begin"/>
            </w:r>
            <w:r w:rsidR="00EE03C3">
              <w:rPr>
                <w:webHidden/>
              </w:rPr>
              <w:instrText xml:space="preserve"> PAGEREF _Toc55233925 \h </w:instrText>
            </w:r>
            <w:r w:rsidR="00EE03C3">
              <w:rPr>
                <w:webHidden/>
              </w:rPr>
            </w:r>
            <w:r w:rsidR="00EE03C3">
              <w:rPr>
                <w:webHidden/>
              </w:rPr>
              <w:fldChar w:fldCharType="separate"/>
            </w:r>
            <w:r w:rsidR="00EE03C3">
              <w:rPr>
                <w:webHidden/>
              </w:rPr>
              <w:t>38</w:t>
            </w:r>
            <w:r w:rsidR="00EE03C3">
              <w:rPr>
                <w:webHidden/>
              </w:rPr>
              <w:fldChar w:fldCharType="end"/>
            </w:r>
          </w:hyperlink>
        </w:p>
        <w:p w14:paraId="79DA773D" w14:textId="77777777" w:rsidR="00EE03C3" w:rsidRDefault="00FB25E5">
          <w:pPr>
            <w:pStyle w:val="31"/>
            <w:rPr>
              <w:rFonts w:asciiTheme="minorHAnsi" w:eastAsiaTheme="minorEastAsia" w:hAnsiTheme="minorHAnsi" w:cstheme="minorBidi"/>
              <w:sz w:val="22"/>
              <w:szCs w:val="22"/>
              <w:lang w:val="fr-FR" w:eastAsia="fr-FR"/>
            </w:rPr>
          </w:pPr>
          <w:hyperlink w:anchor="_Toc55233926" w:history="1">
            <w:r w:rsidR="00EE03C3" w:rsidRPr="00A360B1">
              <w:rPr>
                <w:rStyle w:val="ae"/>
              </w:rPr>
              <w:t>4.3.1</w:t>
            </w:r>
            <w:r w:rsidR="00EE03C3">
              <w:rPr>
                <w:rFonts w:asciiTheme="minorHAnsi" w:eastAsiaTheme="minorEastAsia" w:hAnsiTheme="minorHAnsi" w:cstheme="minorBidi"/>
                <w:sz w:val="22"/>
                <w:szCs w:val="22"/>
                <w:lang w:val="fr-FR" w:eastAsia="fr-FR"/>
              </w:rPr>
              <w:tab/>
            </w:r>
            <w:r w:rsidR="00EE03C3" w:rsidRPr="00A360B1">
              <w:rPr>
                <w:rStyle w:val="ae"/>
              </w:rPr>
              <w:t>Background</w:t>
            </w:r>
            <w:r w:rsidR="00EE03C3">
              <w:rPr>
                <w:webHidden/>
              </w:rPr>
              <w:tab/>
            </w:r>
            <w:r w:rsidR="00EE03C3">
              <w:rPr>
                <w:webHidden/>
              </w:rPr>
              <w:fldChar w:fldCharType="begin"/>
            </w:r>
            <w:r w:rsidR="00EE03C3">
              <w:rPr>
                <w:webHidden/>
              </w:rPr>
              <w:instrText xml:space="preserve"> PAGEREF _Toc55233926 \h </w:instrText>
            </w:r>
            <w:r w:rsidR="00EE03C3">
              <w:rPr>
                <w:webHidden/>
              </w:rPr>
            </w:r>
            <w:r w:rsidR="00EE03C3">
              <w:rPr>
                <w:webHidden/>
              </w:rPr>
              <w:fldChar w:fldCharType="separate"/>
            </w:r>
            <w:r w:rsidR="00EE03C3">
              <w:rPr>
                <w:webHidden/>
              </w:rPr>
              <w:t>38</w:t>
            </w:r>
            <w:r w:rsidR="00EE03C3">
              <w:rPr>
                <w:webHidden/>
              </w:rPr>
              <w:fldChar w:fldCharType="end"/>
            </w:r>
          </w:hyperlink>
        </w:p>
        <w:p w14:paraId="4D1D491C" w14:textId="77777777" w:rsidR="00EE03C3" w:rsidRDefault="00FB25E5">
          <w:pPr>
            <w:pStyle w:val="31"/>
            <w:rPr>
              <w:rFonts w:asciiTheme="minorHAnsi" w:eastAsiaTheme="minorEastAsia" w:hAnsiTheme="minorHAnsi" w:cstheme="minorBidi"/>
              <w:sz w:val="22"/>
              <w:szCs w:val="22"/>
              <w:lang w:val="fr-FR" w:eastAsia="fr-FR"/>
            </w:rPr>
          </w:pPr>
          <w:hyperlink w:anchor="_Toc55233927" w:history="1">
            <w:r w:rsidR="00EE03C3" w:rsidRPr="00A360B1">
              <w:rPr>
                <w:rStyle w:val="ae"/>
              </w:rPr>
              <w:t>4.3.2</w:t>
            </w:r>
            <w:r w:rsidR="00EE03C3">
              <w:rPr>
                <w:rFonts w:asciiTheme="minorHAnsi" w:eastAsiaTheme="minorEastAsia" w:hAnsiTheme="minorHAnsi" w:cstheme="minorBidi"/>
                <w:sz w:val="22"/>
                <w:szCs w:val="22"/>
                <w:lang w:val="fr-FR" w:eastAsia="fr-FR"/>
              </w:rPr>
              <w:tab/>
            </w:r>
            <w:r w:rsidR="00EE03C3" w:rsidRPr="00A360B1">
              <w:rPr>
                <w:rStyle w:val="ae"/>
              </w:rPr>
              <w:t>Companies views</w:t>
            </w:r>
            <w:r w:rsidR="00EE03C3">
              <w:rPr>
                <w:webHidden/>
              </w:rPr>
              <w:tab/>
            </w:r>
            <w:r w:rsidR="00EE03C3">
              <w:rPr>
                <w:webHidden/>
              </w:rPr>
              <w:fldChar w:fldCharType="begin"/>
            </w:r>
            <w:r w:rsidR="00EE03C3">
              <w:rPr>
                <w:webHidden/>
              </w:rPr>
              <w:instrText xml:space="preserve"> PAGEREF _Toc55233927 \h </w:instrText>
            </w:r>
            <w:r w:rsidR="00EE03C3">
              <w:rPr>
                <w:webHidden/>
              </w:rPr>
            </w:r>
            <w:r w:rsidR="00EE03C3">
              <w:rPr>
                <w:webHidden/>
              </w:rPr>
              <w:fldChar w:fldCharType="separate"/>
            </w:r>
            <w:r w:rsidR="00EE03C3">
              <w:rPr>
                <w:webHidden/>
              </w:rPr>
              <w:t>40</w:t>
            </w:r>
            <w:r w:rsidR="00EE03C3">
              <w:rPr>
                <w:webHidden/>
              </w:rPr>
              <w:fldChar w:fldCharType="end"/>
            </w:r>
          </w:hyperlink>
        </w:p>
        <w:p w14:paraId="778A8B03" w14:textId="77777777" w:rsidR="00EE03C3" w:rsidRDefault="00FB25E5">
          <w:pPr>
            <w:pStyle w:val="10"/>
            <w:rPr>
              <w:rFonts w:asciiTheme="minorHAnsi" w:eastAsiaTheme="minorEastAsia" w:hAnsiTheme="minorHAnsi" w:cstheme="minorBidi"/>
              <w:szCs w:val="22"/>
              <w:lang w:val="fr-FR" w:eastAsia="fr-FR"/>
            </w:rPr>
          </w:pPr>
          <w:hyperlink w:anchor="_Toc55233928" w:history="1">
            <w:r w:rsidR="00EE03C3" w:rsidRPr="00A360B1">
              <w:rPr>
                <w:rStyle w:val="ae"/>
              </w:rPr>
              <w:t>5</w:t>
            </w:r>
            <w:r w:rsidR="00EE03C3">
              <w:rPr>
                <w:rFonts w:asciiTheme="minorHAnsi" w:eastAsiaTheme="minorEastAsia" w:hAnsiTheme="minorHAnsi" w:cstheme="minorBidi"/>
                <w:szCs w:val="22"/>
                <w:lang w:val="fr-FR" w:eastAsia="fr-FR"/>
              </w:rPr>
              <w:tab/>
            </w:r>
            <w:r w:rsidR="00EE03C3" w:rsidRPr="00A360B1">
              <w:rPr>
                <w:rStyle w:val="ae"/>
              </w:rPr>
              <w:t>Other issues</w:t>
            </w:r>
            <w:r w:rsidR="00EE03C3">
              <w:rPr>
                <w:webHidden/>
              </w:rPr>
              <w:tab/>
            </w:r>
            <w:r w:rsidR="00EE03C3">
              <w:rPr>
                <w:webHidden/>
              </w:rPr>
              <w:fldChar w:fldCharType="begin"/>
            </w:r>
            <w:r w:rsidR="00EE03C3">
              <w:rPr>
                <w:webHidden/>
              </w:rPr>
              <w:instrText xml:space="preserve"> PAGEREF _Toc55233928 \h </w:instrText>
            </w:r>
            <w:r w:rsidR="00EE03C3">
              <w:rPr>
                <w:webHidden/>
              </w:rPr>
            </w:r>
            <w:r w:rsidR="00EE03C3">
              <w:rPr>
                <w:webHidden/>
              </w:rPr>
              <w:fldChar w:fldCharType="separate"/>
            </w:r>
            <w:r w:rsidR="00EE03C3">
              <w:rPr>
                <w:webHidden/>
              </w:rPr>
              <w:t>41</w:t>
            </w:r>
            <w:r w:rsidR="00EE03C3">
              <w:rPr>
                <w:webHidden/>
              </w:rPr>
              <w:fldChar w:fldCharType="end"/>
            </w:r>
          </w:hyperlink>
        </w:p>
        <w:p w14:paraId="1903FC1C" w14:textId="77777777" w:rsidR="00EE03C3" w:rsidRDefault="00FB25E5">
          <w:pPr>
            <w:pStyle w:val="10"/>
            <w:rPr>
              <w:rFonts w:asciiTheme="minorHAnsi" w:eastAsiaTheme="minorEastAsia" w:hAnsiTheme="minorHAnsi" w:cstheme="minorBidi"/>
              <w:szCs w:val="22"/>
              <w:lang w:val="fr-FR" w:eastAsia="fr-FR"/>
            </w:rPr>
          </w:pPr>
          <w:hyperlink w:anchor="_Toc55233929" w:history="1">
            <w:r w:rsidR="00EE03C3" w:rsidRPr="00A360B1">
              <w:rPr>
                <w:rStyle w:val="ae"/>
                <w:lang w:val="en-US"/>
              </w:rPr>
              <w:t>References</w:t>
            </w:r>
            <w:r w:rsidR="00EE03C3">
              <w:rPr>
                <w:webHidden/>
              </w:rPr>
              <w:tab/>
            </w:r>
            <w:r w:rsidR="00EE03C3">
              <w:rPr>
                <w:webHidden/>
              </w:rPr>
              <w:fldChar w:fldCharType="begin"/>
            </w:r>
            <w:r w:rsidR="00EE03C3">
              <w:rPr>
                <w:webHidden/>
              </w:rPr>
              <w:instrText xml:space="preserve"> PAGEREF _Toc55233929 \h </w:instrText>
            </w:r>
            <w:r w:rsidR="00EE03C3">
              <w:rPr>
                <w:webHidden/>
              </w:rPr>
            </w:r>
            <w:r w:rsidR="00EE03C3">
              <w:rPr>
                <w:webHidden/>
              </w:rPr>
              <w:fldChar w:fldCharType="separate"/>
            </w:r>
            <w:r w:rsidR="00EE03C3">
              <w:rPr>
                <w:webHidden/>
              </w:rPr>
              <w:t>42</w:t>
            </w:r>
            <w:r w:rsidR="00EE03C3">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233896"/>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233897"/>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r>
      <w:proofErr w:type="gramStart"/>
      <w:r w:rsidRPr="00902581">
        <w:rPr>
          <w:rFonts w:eastAsia="宋体"/>
          <w:lang w:eastAsia="x-none"/>
        </w:rPr>
        <w:t>its</w:t>
      </w:r>
      <w:proofErr w:type="gramEnd"/>
      <w:r w:rsidRPr="00902581">
        <w:rPr>
          <w:rFonts w:eastAsia="宋体"/>
          <w:lang w:eastAsia="x-none"/>
        </w:rPr>
        <w:t xml:space="preserve">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r>
      <w:proofErr w:type="gramStart"/>
      <w:r w:rsidRPr="00902581">
        <w:rPr>
          <w:rFonts w:eastAsia="宋体"/>
          <w:lang w:eastAsia="x-none"/>
        </w:rPr>
        <w:t>a</w:t>
      </w:r>
      <w:proofErr w:type="gramEnd"/>
      <w:r w:rsidRPr="00902581">
        <w:rPr>
          <w:rFonts w:eastAsia="宋体"/>
          <w:lang w:eastAsia="x-none"/>
        </w:rPr>
        <w:t xml:space="preserve"> reference time and frequency</w:t>
      </w:r>
    </w:p>
    <w:p w14:paraId="2EC5015B" w14:textId="77777777" w:rsidR="00FA0138" w:rsidRPr="00902581" w:rsidRDefault="00FA0138" w:rsidP="00FA0138">
      <w:pPr>
        <w:spacing w:after="0"/>
        <w:rPr>
          <w:rFonts w:eastAsia="宋体"/>
          <w:lang w:eastAsia="x-none"/>
        </w:rPr>
      </w:pPr>
      <w:proofErr w:type="gramStart"/>
      <w:r w:rsidRPr="00902581">
        <w:rPr>
          <w:rFonts w:eastAsia="宋体"/>
          <w:lang w:eastAsia="x-none"/>
        </w:rPr>
        <w:t>and</w:t>
      </w:r>
      <w:proofErr w:type="gramEnd"/>
      <w:r w:rsidRPr="00902581">
        <w:rPr>
          <w:rFonts w:eastAsia="宋体"/>
          <w:lang w:eastAsia="x-none"/>
        </w:rPr>
        <w:t xml:space="preserve">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 xml:space="preserve">In case of GNSS-assisted TA acquisition in RRC idle/inactive mode, the UE calculates </w:t>
      </w:r>
      <w:proofErr w:type="gramStart"/>
      <w:r w:rsidRPr="00902581">
        <w:rPr>
          <w:rFonts w:eastAsia="宋体"/>
          <w:lang w:eastAsia="x-none"/>
        </w:rPr>
        <w:t>its</w:t>
      </w:r>
      <w:proofErr w:type="gramEnd"/>
      <w:r w:rsidRPr="00902581">
        <w:rPr>
          <w:rFonts w:eastAsia="宋体"/>
          <w:lang w:eastAsia="x-none"/>
        </w:rPr>
        <w:t xml:space="preserve">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6"/>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6"/>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6"/>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6"/>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6"/>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7"/>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7C62B5">
      <w:pPr>
        <w:pStyle w:val="af6"/>
        <w:numPr>
          <w:ilvl w:val="0"/>
          <w:numId w:val="18"/>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7C62B5">
      <w:pPr>
        <w:pStyle w:val="af6"/>
        <w:numPr>
          <w:ilvl w:val="0"/>
          <w:numId w:val="18"/>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7C62B5">
      <w:pPr>
        <w:pStyle w:val="af6"/>
        <w:numPr>
          <w:ilvl w:val="0"/>
          <w:numId w:val="18"/>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DA2DF8" w:rsidP="00792992">
      <w:pPr>
        <w:keepNext/>
        <w:jc w:val="center"/>
      </w:pPr>
      <w:r w:rsidRPr="00902581">
        <w:rPr>
          <w:noProof/>
        </w:rPr>
        <w:object w:dxaOrig="8824" w:dyaOrig="4434" w14:anchorId="2F2E0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5pt;height:186pt;mso-width-percent:0;mso-height-percent:0;mso-width-percent:0;mso-height-percent:0" o:ole="">
            <v:imagedata r:id="rId14" o:title=""/>
          </v:shape>
          <o:OLEObject Type="Embed" ProgID="Visio.Drawing.11" ShapeID="_x0000_i1025" DrawAspect="Content" ObjectID="_1666000853" r:id="rId15"/>
        </w:object>
      </w:r>
    </w:p>
    <w:p w14:paraId="2336407E" w14:textId="77777777" w:rsidR="00792992" w:rsidRPr="00902581" w:rsidRDefault="00792992" w:rsidP="00792992">
      <w:pPr>
        <w:pStyle w:val="ad"/>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8"/>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lastRenderedPageBreak/>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r w:rsidRPr="00902581">
              <w:rPr>
                <w:bCs/>
              </w:rPr>
              <w:t>InterDigital,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233898"/>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7C62B5">
      <w:pPr>
        <w:pStyle w:val="DraftProposal"/>
        <w:numPr>
          <w:ilvl w:val="0"/>
          <w:numId w:val="1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7C62B5">
      <w:pPr>
        <w:pStyle w:val="DraftProposal"/>
        <w:numPr>
          <w:ilvl w:val="0"/>
          <w:numId w:val="1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7C62B5">
            <w:pPr>
              <w:pStyle w:val="af6"/>
              <w:numPr>
                <w:ilvl w:val="0"/>
                <w:numId w:val="36"/>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r>
              <w:rPr>
                <w:bCs/>
              </w:rPr>
              <w:t>InterDigital</w:t>
            </w:r>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hint="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6D396B1A" w14:textId="4DC66585" w:rsidR="00FB25E5" w:rsidRDefault="00FB25E5" w:rsidP="00E714D1">
            <w:pPr>
              <w:rPr>
                <w:rFonts w:eastAsiaTheme="minorEastAsia" w:hint="eastAsia"/>
                <w:lang w:eastAsia="zh-CN"/>
              </w:rPr>
            </w:pPr>
            <w:r w:rsidRPr="00FB25E5">
              <w:rPr>
                <w:rFonts w:eastAsiaTheme="minorEastAsia"/>
                <w:lang w:eastAsia="zh-CN"/>
              </w:rPr>
              <w:t>Support the proposal.</w:t>
            </w:r>
          </w:p>
        </w:tc>
      </w:tr>
    </w:tbl>
    <w:p w14:paraId="4391D673" w14:textId="77777777" w:rsidR="0005644C" w:rsidRPr="00902581" w:rsidRDefault="0005644C" w:rsidP="002C6CD1"/>
    <w:p w14:paraId="4CDCDB69" w14:textId="77777777" w:rsidR="00D135FB" w:rsidRPr="00902581" w:rsidRDefault="00D135FB" w:rsidP="00D135FB">
      <w:pPr>
        <w:pStyle w:val="30"/>
      </w:pPr>
      <w:bookmarkStart w:id="7" w:name="_Toc55233899"/>
      <w:r w:rsidRPr="00902581">
        <w:lastRenderedPageBreak/>
        <w:t xml:space="preserve">List of </w:t>
      </w:r>
      <w:r w:rsidR="00A5650B" w:rsidRPr="00902581">
        <w:t xml:space="preserve">open </w:t>
      </w:r>
      <w:r w:rsidRPr="00902581">
        <w:t>issues</w:t>
      </w:r>
      <w:bookmarkEnd w:id="7"/>
      <w:r w:rsidRPr="00902581">
        <w:t xml:space="preserve"> </w:t>
      </w:r>
    </w:p>
    <w:p w14:paraId="4FDA189F" w14:textId="77777777" w:rsidR="00130CA7" w:rsidRPr="00902581" w:rsidRDefault="00130CA7" w:rsidP="00130CA7">
      <w:r w:rsidRPr="00902581">
        <w:t>The following issues need to be further investigated</w:t>
      </w:r>
      <w:r w:rsidR="00A5650B" w:rsidRPr="00902581">
        <w:t>:</w:t>
      </w:r>
    </w:p>
    <w:p w14:paraId="7CEF5E8E" w14:textId="77777777" w:rsidR="00130CA7" w:rsidRPr="00902581" w:rsidRDefault="00130CA7" w:rsidP="007C62B5">
      <w:pPr>
        <w:pStyle w:val="af6"/>
        <w:numPr>
          <w:ilvl w:val="0"/>
          <w:numId w:val="17"/>
        </w:numPr>
      </w:pPr>
      <w:r w:rsidRPr="00902581">
        <w:t xml:space="preserve">Issue#1-1: Serving satellite ephemeris </w:t>
      </w:r>
      <w:r w:rsidR="00AE62B6" w:rsidRPr="00902581">
        <w:t>format</w:t>
      </w:r>
    </w:p>
    <w:p w14:paraId="060B62C7" w14:textId="77777777" w:rsidR="00130CA7" w:rsidRPr="00902581" w:rsidRDefault="00130CA7" w:rsidP="007C62B5">
      <w:pPr>
        <w:pStyle w:val="af6"/>
        <w:numPr>
          <w:ilvl w:val="0"/>
          <w:numId w:val="17"/>
        </w:numPr>
      </w:pPr>
      <w:r w:rsidRPr="00902581">
        <w:t xml:space="preserve">Issue#1-2: The need </w:t>
      </w:r>
      <w:r w:rsidR="00AE62B6" w:rsidRPr="00902581">
        <w:t xml:space="preserve">and indication </w:t>
      </w:r>
      <w:r w:rsidRPr="00902581">
        <w:t xml:space="preserve">of common TA </w:t>
      </w:r>
    </w:p>
    <w:p w14:paraId="7DD92310" w14:textId="77777777" w:rsidR="00130CA7" w:rsidRPr="00902581" w:rsidRDefault="00130CA7" w:rsidP="007C62B5">
      <w:pPr>
        <w:pStyle w:val="af6"/>
        <w:numPr>
          <w:ilvl w:val="0"/>
          <w:numId w:val="17"/>
        </w:numPr>
      </w:pPr>
      <w:r w:rsidRPr="00902581">
        <w:t xml:space="preserve">Issue#1-3: </w:t>
      </w:r>
      <w:r w:rsidR="00AE62B6" w:rsidRPr="00902581">
        <w:t>The need and indication of  TA margin</w:t>
      </w:r>
    </w:p>
    <w:p w14:paraId="0E23148D" w14:textId="77777777" w:rsidR="00006617" w:rsidRPr="00902581" w:rsidRDefault="00006617" w:rsidP="007C62B5">
      <w:pPr>
        <w:pStyle w:val="af6"/>
        <w:numPr>
          <w:ilvl w:val="0"/>
          <w:numId w:val="17"/>
        </w:numPr>
      </w:pPr>
      <w:r w:rsidRPr="00902581">
        <w:t xml:space="preserve">Issue#1-4: </w:t>
      </w:r>
      <w:r w:rsidR="00AE62B6" w:rsidRPr="00902581">
        <w:t>TA command in RAR</w:t>
      </w:r>
    </w:p>
    <w:p w14:paraId="72D822E3" w14:textId="77777777" w:rsidR="006F6278" w:rsidRPr="00902581" w:rsidRDefault="00E4342C" w:rsidP="00AD102B">
      <w:pPr>
        <w:pStyle w:val="30"/>
      </w:pPr>
      <w:bookmarkStart w:id="8"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6"/>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6"/>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6"/>
        <w:numPr>
          <w:ilvl w:val="0"/>
          <w:numId w:val="14"/>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lastRenderedPageBreak/>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d"/>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8"/>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77777777" w:rsidR="005561AA" w:rsidRPr="00902581" w:rsidRDefault="005561AA" w:rsidP="00102E9B">
            <w:pPr>
              <w:rPr>
                <w:bCs/>
              </w:rPr>
            </w:pPr>
            <w:r w:rsidRPr="00902581">
              <w:rPr>
                <w:bCs/>
              </w:rPr>
              <w:t>vivo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lastRenderedPageBreak/>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r>
              <w:rPr>
                <w:bCs/>
              </w:rPr>
              <w:t>Mediatek</w:t>
            </w:r>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0851CC">
            <w:pPr>
              <w:pStyle w:val="af6"/>
              <w:numPr>
                <w:ilvl w:val="0"/>
                <w:numId w:val="39"/>
              </w:numPr>
            </w:pPr>
            <w:r>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0851CC">
            <w:pPr>
              <w:pStyle w:val="af6"/>
              <w:numPr>
                <w:ilvl w:val="0"/>
                <w:numId w:val="39"/>
              </w:numPr>
            </w:pPr>
            <w:r>
              <w:t>Signalling of the delay over the feeder link to allow UE to apply full TA pre-compensation is supported with details for further study.</w:t>
            </w:r>
          </w:p>
          <w:p w14:paraId="48365F7E" w14:textId="77777777" w:rsidR="000851CC" w:rsidRPr="00902581" w:rsidRDefault="000851CC" w:rsidP="000851CC">
            <w:pPr>
              <w:pStyle w:val="af6"/>
              <w:numPr>
                <w:ilvl w:val="0"/>
                <w:numId w:val="39"/>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lastRenderedPageBreak/>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r>
              <w:rPr>
                <w:rFonts w:eastAsiaTheme="minorEastAsia"/>
                <w:bCs/>
                <w:lang w:eastAsia="zh-CN"/>
              </w:rPr>
              <w:t>InterDigital</w:t>
            </w:r>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3B694461" w14:textId="4A1278A4" w:rsidR="00FB25E5" w:rsidRDefault="00FB25E5" w:rsidP="00FB25E5">
            <w:pPr>
              <w:rPr>
                <w:rFonts w:eastAsiaTheme="minorEastAsia" w:hint="eastAsia"/>
                <w:lang w:val="en-US" w:eastAsia="zh-CN"/>
              </w:rPr>
            </w:pPr>
            <w:r>
              <w:rPr>
                <w:rFonts w:eastAsiaTheme="minorEastAsia"/>
                <w:lang w:eastAsia="zh-CN"/>
              </w:rPr>
              <w:t>We shared the same views with Apple.</w:t>
            </w:r>
          </w:p>
        </w:tc>
      </w:tr>
    </w:tbl>
    <w:p w14:paraId="69155AF7" w14:textId="77777777" w:rsidR="00601CE8" w:rsidRPr="00902581" w:rsidRDefault="00601CE8" w:rsidP="00601CE8">
      <w:pPr>
        <w:rPr>
          <w:b/>
          <w:lang w:val="en-US" w:eastAsia="zh-CN"/>
        </w:rPr>
      </w:pPr>
    </w:p>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8"/>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(N_TA+N_(TA,offset)+N_(TA,common) )×T_c, where N_TA is UE’s estimate of the service link RTT, N_(TA,offset) depends on band and LTE/NR coexistence, and N_(TA,common)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6"/>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lastRenderedPageBreak/>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6"/>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lastRenderedPageBreak/>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r w:rsidRPr="00902581">
              <w:rPr>
                <w:bCs/>
              </w:rPr>
              <w:t>InterDigital,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77777777" w:rsidR="007838C1" w:rsidRPr="00902581" w:rsidRDefault="007838C1" w:rsidP="000851CC">
            <w:pPr>
              <w:rPr>
                <w:bCs/>
              </w:rPr>
            </w:pPr>
            <w:r w:rsidRPr="00902581">
              <w:rPr>
                <w:bCs/>
              </w:rPr>
              <w:t>vivo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lastRenderedPageBreak/>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r w:rsidRPr="00902581">
              <w:rPr>
                <w:bCs/>
              </w:rPr>
              <w:t>CEWiT</w:t>
            </w:r>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4F0B37E6" w14:textId="77777777" w:rsidR="007838C1" w:rsidRDefault="007838C1" w:rsidP="002E445D">
      <w:pPr>
        <w:pStyle w:val="DraftProposal"/>
        <w:numPr>
          <w:ilvl w:val="0"/>
          <w:numId w:val="0"/>
        </w:numPr>
        <w:rPr>
          <w:rFonts w:ascii="Times New Roman" w:eastAsia="PMingLiU" w:hAnsi="Times New Roman" w:cs="Times New Roman"/>
          <w:b w:val="0"/>
          <w:bCs w:val="0"/>
          <w:sz w:val="20"/>
          <w:szCs w:val="20"/>
        </w:rPr>
      </w:pPr>
    </w:p>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7C62B5">
      <w:pPr>
        <w:pStyle w:val="af6"/>
        <w:numPr>
          <w:ilvl w:val="0"/>
          <w:numId w:val="21"/>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7C62B5">
      <w:pPr>
        <w:pStyle w:val="af6"/>
        <w:numPr>
          <w:ilvl w:val="0"/>
          <w:numId w:val="21"/>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7C62B5">
            <w:pPr>
              <w:pStyle w:val="af6"/>
              <w:numPr>
                <w:ilvl w:val="0"/>
                <w:numId w:val="37"/>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6"/>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gNB’s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lastRenderedPageBreak/>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r>
              <w:rPr>
                <w:bCs/>
              </w:rPr>
              <w:t>InterDigital</w:t>
            </w:r>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feederlink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and one for the whole or the feederlink. The ben</w:t>
            </w:r>
            <w:r w:rsidR="008A0F7E">
              <w:t xml:space="preserve">efit of having a reference point other than the satellite is not clear given that </w:t>
            </w:r>
            <w:r w:rsidR="008066F4">
              <w:t xml:space="preserve">feederlink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bl>
    <w:p w14:paraId="42479A51" w14:textId="77777777" w:rsidR="002E445D" w:rsidRPr="00902581" w:rsidRDefault="002E445D" w:rsidP="002E445D">
      <w:pPr>
        <w:rPr>
          <w:b/>
          <w:lang w:val="en-US" w:eastAsia="zh-CN"/>
        </w:rPr>
      </w:pPr>
    </w:p>
    <w:p w14:paraId="4FF7F436" w14:textId="77777777" w:rsidR="00B513C3" w:rsidRPr="00902581" w:rsidRDefault="00B513C3" w:rsidP="00B513C3"/>
    <w:p w14:paraId="76608CD6" w14:textId="77777777" w:rsidR="002961DB" w:rsidRPr="00902581" w:rsidRDefault="00C84EBA" w:rsidP="00AD1692">
      <w:pPr>
        <w:pStyle w:val="30"/>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6"/>
        <w:numPr>
          <w:ilvl w:val="0"/>
          <w:numId w:val="15"/>
        </w:numPr>
        <w:rPr>
          <w:lang w:val="en-US"/>
        </w:rPr>
      </w:pPr>
      <w:r w:rsidRPr="00902581">
        <w:rPr>
          <w:lang w:val="en-US"/>
        </w:rPr>
        <w:t>The need of  TA_margin to account for the TA estimation uncertainty</w:t>
      </w:r>
    </w:p>
    <w:p w14:paraId="6C7AD6FE" w14:textId="77777777" w:rsidR="00BA610E" w:rsidRPr="00902581" w:rsidRDefault="00BA610E" w:rsidP="007C62B5">
      <w:pPr>
        <w:pStyle w:val="af6"/>
        <w:numPr>
          <w:ilvl w:val="0"/>
          <w:numId w:val="15"/>
        </w:numPr>
        <w:rPr>
          <w:lang w:val="en-US"/>
        </w:rPr>
      </w:pPr>
      <w:r w:rsidRPr="00902581">
        <w:rPr>
          <w:lang w:val="en-US"/>
        </w:rPr>
        <w:lastRenderedPageBreak/>
        <w:t>Indica</w:t>
      </w:r>
      <w:r w:rsidR="00EC22F2" w:rsidRPr="00902581">
        <w:rPr>
          <w:lang w:val="en-US"/>
        </w:rPr>
        <w:t>tion of the TA_margin to the UE</w:t>
      </w:r>
    </w:p>
    <w:p w14:paraId="3F96AD35" w14:textId="77777777" w:rsidR="00BA610E" w:rsidRPr="00902581" w:rsidRDefault="00BA610E" w:rsidP="007C62B5">
      <w:pPr>
        <w:pStyle w:val="af6"/>
        <w:numPr>
          <w:ilvl w:val="0"/>
          <w:numId w:val="15"/>
        </w:numPr>
        <w:rPr>
          <w:lang w:val="en-US"/>
        </w:rPr>
      </w:pPr>
      <w:r w:rsidRPr="00902581">
        <w:rPr>
          <w:lang w:val="en-US"/>
        </w:rPr>
        <w:t>T</w:t>
      </w:r>
      <w:r w:rsidR="00EC22F2" w:rsidRPr="00902581">
        <w:rPr>
          <w:lang w:val="en-US"/>
        </w:rPr>
        <w:t>he value of TA_margin</w:t>
      </w:r>
    </w:p>
    <w:p w14:paraId="127FA97E" w14:textId="77777777" w:rsidR="000F5B40" w:rsidRPr="00902581" w:rsidRDefault="000F5B40" w:rsidP="000F5B40">
      <w:pPr>
        <w:pStyle w:val="af6"/>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d"/>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d"/>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7C62B5">
      <w:pPr>
        <w:pStyle w:val="af6"/>
        <w:numPr>
          <w:ilvl w:val="0"/>
          <w:numId w:val="22"/>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i.e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lastRenderedPageBreak/>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7C62B5">
      <w:pPr>
        <w:pStyle w:val="af6"/>
        <w:numPr>
          <w:ilvl w:val="0"/>
          <w:numId w:val="22"/>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7C62B5">
      <w:pPr>
        <w:pStyle w:val="af6"/>
        <w:numPr>
          <w:ilvl w:val="0"/>
          <w:numId w:val="22"/>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w:t>
      </w:r>
      <w:proofErr w:type="gramStart"/>
      <w:r w:rsidR="00811065" w:rsidRPr="00902581">
        <w:rPr>
          <w:lang w:val="en-US"/>
        </w:rPr>
        <w:t xml:space="preserve">section  </w:t>
      </w:r>
      <w:proofErr w:type="gramEnd"/>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8"/>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Proposal 4: for UE with Autonomous acquisition of the TA, UE shall use TA_offset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lastRenderedPageBreak/>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After PRACH transmission, the UE starts a ra-ResponseWindow no earlier than ra-Offset after the last symbol of the PRACH occasion corresponding to the PRACH transmission. ra-Offset can be composed of the estimated user specific TA for the service link and common TA for the feeder link and TA margin. In this case, the common TA for the RTT of the feederlink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TA_marin.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af8"/>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2"/>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2"/>
              <w:spacing w:line="256" w:lineRule="auto"/>
            </w:pPr>
            <w:r>
              <w:rPr>
                <w:rFonts w:hint="eastAsia"/>
              </w:rPr>
              <w:t>ZTE</w:t>
            </w:r>
          </w:p>
        </w:tc>
        <w:tc>
          <w:tcPr>
            <w:tcW w:w="2790" w:type="dxa"/>
          </w:tcPr>
          <w:p w14:paraId="602D145F" w14:textId="77777777" w:rsidR="005D480F" w:rsidRPr="00902581" w:rsidRDefault="0079773B" w:rsidP="0079773B">
            <w:pPr>
              <w:pStyle w:val="af2"/>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2"/>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2"/>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2"/>
              <w:spacing w:line="256" w:lineRule="auto"/>
            </w:pPr>
            <w:r>
              <w:lastRenderedPageBreak/>
              <w:t>MediaTek</w:t>
            </w:r>
          </w:p>
        </w:tc>
        <w:tc>
          <w:tcPr>
            <w:tcW w:w="2790" w:type="dxa"/>
          </w:tcPr>
          <w:p w14:paraId="0F693DB1" w14:textId="77777777" w:rsidR="000851CC" w:rsidRPr="00902581" w:rsidRDefault="00ED37B0" w:rsidP="0079773B">
            <w:pPr>
              <w:pStyle w:val="af2"/>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2"/>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2"/>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2"/>
              <w:spacing w:line="256" w:lineRule="auto"/>
            </w:pPr>
            <w:r>
              <w:t>Ericsson</w:t>
            </w:r>
          </w:p>
        </w:tc>
        <w:tc>
          <w:tcPr>
            <w:tcW w:w="2790" w:type="dxa"/>
          </w:tcPr>
          <w:p w14:paraId="47747313" w14:textId="77777777" w:rsidR="00F0617A" w:rsidRPr="00902581" w:rsidRDefault="00F0617A" w:rsidP="00F0617A">
            <w:pPr>
              <w:pStyle w:val="af2"/>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2"/>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2"/>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2"/>
              <w:spacing w:line="256" w:lineRule="auto"/>
            </w:pPr>
            <w:r>
              <w:t>Intel</w:t>
            </w:r>
          </w:p>
        </w:tc>
        <w:tc>
          <w:tcPr>
            <w:tcW w:w="2790" w:type="dxa"/>
          </w:tcPr>
          <w:p w14:paraId="2CCCF8B1" w14:textId="77777777" w:rsidR="00D440EC" w:rsidRPr="00902581" w:rsidRDefault="00D440EC" w:rsidP="00D440EC">
            <w:pPr>
              <w:pStyle w:val="af2"/>
              <w:spacing w:line="256" w:lineRule="auto"/>
            </w:pPr>
            <w:r>
              <w:t>Solution#1-2-2</w:t>
            </w:r>
          </w:p>
        </w:tc>
        <w:tc>
          <w:tcPr>
            <w:tcW w:w="2700" w:type="dxa"/>
          </w:tcPr>
          <w:p w14:paraId="4E6D5A3E" w14:textId="77777777" w:rsidR="00D440EC" w:rsidRPr="0079773B" w:rsidRDefault="00D440EC" w:rsidP="00D440EC">
            <w:pPr>
              <w:pStyle w:val="af2"/>
              <w:spacing w:line="256" w:lineRule="auto"/>
            </w:pPr>
            <w:r>
              <w:t>Solution#1-2-1</w:t>
            </w:r>
          </w:p>
        </w:tc>
        <w:tc>
          <w:tcPr>
            <w:tcW w:w="2970" w:type="dxa"/>
          </w:tcPr>
          <w:p w14:paraId="542BE25A" w14:textId="77777777" w:rsidR="00D440EC" w:rsidRPr="0079773B" w:rsidRDefault="00D440EC" w:rsidP="00D440EC">
            <w:pPr>
              <w:pStyle w:val="af2"/>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2"/>
              <w:spacing w:line="256" w:lineRule="auto"/>
            </w:pPr>
            <w:r>
              <w:t>Apple</w:t>
            </w:r>
          </w:p>
        </w:tc>
        <w:tc>
          <w:tcPr>
            <w:tcW w:w="2790" w:type="dxa"/>
          </w:tcPr>
          <w:p w14:paraId="54DA33DC" w14:textId="77777777" w:rsidR="0060531A" w:rsidRPr="00902581" w:rsidRDefault="0060531A" w:rsidP="0060531A">
            <w:pPr>
              <w:pStyle w:val="af2"/>
              <w:spacing w:line="256" w:lineRule="auto"/>
            </w:pPr>
            <w:r>
              <w:t>Option 1-2-1</w:t>
            </w:r>
          </w:p>
        </w:tc>
        <w:tc>
          <w:tcPr>
            <w:tcW w:w="2700" w:type="dxa"/>
          </w:tcPr>
          <w:p w14:paraId="520456AA" w14:textId="77777777" w:rsidR="0060531A" w:rsidRPr="00902581" w:rsidRDefault="0060531A" w:rsidP="0060531A">
            <w:pPr>
              <w:pStyle w:val="af2"/>
              <w:spacing w:line="256" w:lineRule="auto"/>
            </w:pPr>
            <w:r>
              <w:t>Option 1-2-2</w:t>
            </w:r>
          </w:p>
        </w:tc>
        <w:tc>
          <w:tcPr>
            <w:tcW w:w="2970" w:type="dxa"/>
          </w:tcPr>
          <w:p w14:paraId="0B7D8623" w14:textId="77777777" w:rsidR="0060531A" w:rsidRDefault="0060531A" w:rsidP="0060531A">
            <w:pPr>
              <w:pStyle w:val="af2"/>
              <w:spacing w:line="256" w:lineRule="auto"/>
            </w:pPr>
            <w:r>
              <w:t xml:space="preserve">Option 1-2-3, Option 1-2-4. </w:t>
            </w:r>
          </w:p>
          <w:p w14:paraId="698FA00A" w14:textId="77777777" w:rsidR="0060531A" w:rsidRPr="00902581" w:rsidRDefault="0060531A" w:rsidP="0060531A">
            <w:pPr>
              <w:pStyle w:val="af2"/>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2"/>
              <w:spacing w:line="256" w:lineRule="auto"/>
            </w:pPr>
            <w:r>
              <w:rPr>
                <w:rFonts w:hint="eastAsia"/>
              </w:rPr>
              <w:t>OPPO</w:t>
            </w:r>
          </w:p>
        </w:tc>
        <w:tc>
          <w:tcPr>
            <w:tcW w:w="2790" w:type="dxa"/>
          </w:tcPr>
          <w:p w14:paraId="68EC0426" w14:textId="77777777" w:rsidR="001A2B0C" w:rsidRDefault="001A2B0C" w:rsidP="001A2B0C">
            <w:pPr>
              <w:pStyle w:val="af2"/>
              <w:spacing w:line="256" w:lineRule="auto"/>
            </w:pPr>
            <w:r>
              <w:t>S</w:t>
            </w:r>
            <w:r>
              <w:rPr>
                <w:rFonts w:hint="eastAsia"/>
              </w:rPr>
              <w:t xml:space="preserve">olution </w:t>
            </w:r>
            <w:r>
              <w:t>1-2-3/1-2-4 if RP is on NTN satellite;</w:t>
            </w:r>
          </w:p>
          <w:p w14:paraId="41681EF7" w14:textId="77777777" w:rsidR="001A2B0C" w:rsidRDefault="001A2B0C" w:rsidP="001A2B0C">
            <w:pPr>
              <w:pStyle w:val="af2"/>
              <w:spacing w:line="256" w:lineRule="auto"/>
            </w:pPr>
            <w:r>
              <w:t>Solution 1-2-1/1-2-2, if RP is not on NTN satellite</w:t>
            </w:r>
          </w:p>
          <w:p w14:paraId="5278B88E" w14:textId="77777777" w:rsidR="001A2B0C" w:rsidRDefault="001A2B0C" w:rsidP="001A2B0C">
            <w:pPr>
              <w:pStyle w:val="af2"/>
              <w:spacing w:line="256" w:lineRule="auto"/>
            </w:pPr>
          </w:p>
          <w:p w14:paraId="7C4CFCB8" w14:textId="77777777" w:rsidR="001A2B0C" w:rsidRDefault="001A2B0C" w:rsidP="001A2B0C">
            <w:pPr>
              <w:pStyle w:val="af2"/>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2"/>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2"/>
              <w:spacing w:line="256" w:lineRule="auto"/>
            </w:pPr>
          </w:p>
        </w:tc>
        <w:tc>
          <w:tcPr>
            <w:tcW w:w="2970" w:type="dxa"/>
          </w:tcPr>
          <w:p w14:paraId="2885CB65" w14:textId="77777777" w:rsidR="001A2B0C" w:rsidRPr="0079773B" w:rsidRDefault="001A2B0C" w:rsidP="001A2B0C">
            <w:pPr>
              <w:pStyle w:val="af2"/>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2"/>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2"/>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2"/>
              <w:spacing w:line="256" w:lineRule="auto"/>
            </w:pPr>
            <w:r w:rsidRPr="00CD3B15">
              <w:rPr>
                <w:rFonts w:hint="eastAsia"/>
              </w:rPr>
              <w:t>Solution#</w:t>
            </w:r>
            <w:r w:rsidRPr="00CD3B15">
              <w:t>1-2-1</w:t>
            </w:r>
          </w:p>
        </w:tc>
      </w:tr>
    </w:tbl>
    <w:p w14:paraId="2512CAF2" w14:textId="77777777" w:rsidR="002961DB" w:rsidRPr="00902581" w:rsidRDefault="002961DB" w:rsidP="002961DB">
      <w:pPr>
        <w:rPr>
          <w:b/>
          <w:lang w:val="en-US" w:eastAsia="zh-CN"/>
        </w:rPr>
      </w:pPr>
    </w:p>
    <w:p w14:paraId="5D007D34" w14:textId="77777777" w:rsidR="00DB1848" w:rsidRPr="00902581" w:rsidRDefault="00C84EBA" w:rsidP="00F9597F">
      <w:pPr>
        <w:pStyle w:val="30"/>
      </w:pPr>
      <w:bookmarkStart w:id="12" w:name="_Toc55233902"/>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oth TA_Margin</w:t>
      </w:r>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7C62B5">
      <w:pPr>
        <w:pStyle w:val="af6"/>
        <w:numPr>
          <w:ilvl w:val="0"/>
          <w:numId w:val="33"/>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7C62B5">
      <w:pPr>
        <w:pStyle w:val="af6"/>
        <w:numPr>
          <w:ilvl w:val="0"/>
          <w:numId w:val="33"/>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7C62B5">
      <w:pPr>
        <w:pStyle w:val="af6"/>
        <w:numPr>
          <w:ilvl w:val="0"/>
          <w:numId w:val="23"/>
        </w:numPr>
      </w:pPr>
      <w:r w:rsidRPr="00902581">
        <w:t>Is there a necessity to extend the range of TAC in RAR?</w:t>
      </w:r>
    </w:p>
    <w:p w14:paraId="56FFEB27" w14:textId="77777777" w:rsidR="00623E80" w:rsidRPr="00902581" w:rsidRDefault="00623E80" w:rsidP="007C62B5">
      <w:pPr>
        <w:pStyle w:val="af6"/>
        <w:numPr>
          <w:ilvl w:val="0"/>
          <w:numId w:val="23"/>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lastRenderedPageBreak/>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8"/>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TS 38.321]</w:t>
            </w:r>
            <w:proofErr w:type="gramStart"/>
            <w:r w:rsidRPr="00902581">
              <w:rPr>
                <w:i/>
              </w:rPr>
              <w:t xml:space="preserve">, </w:t>
            </w:r>
            <w:proofErr w:type="gramEnd"/>
            <w:r w:rsidR="00DA2DF8" w:rsidRPr="00902581">
              <w:rPr>
                <w:i/>
                <w:noProof/>
                <w:position w:val="-10"/>
              </w:rPr>
              <w:object w:dxaOrig="260" w:dyaOrig="300" w14:anchorId="7C5FC740">
                <v:shape id="_x0000_i1026" type="#_x0000_t75" alt="" style="width:14.25pt;height:14.25pt;mso-width-percent:0;mso-height-percent:0;mso-width-percent:0;mso-height-percent:0" o:ole="">
                  <v:imagedata r:id="rId18" o:title=""/>
                </v:shape>
                <o:OLEObject Type="Embed" ProgID="Equation.3" ShapeID="_x0000_i1026" DrawAspect="Content" ObjectID="_1666000854" r:id="rId19"/>
              </w:object>
            </w:r>
            <w:r w:rsidRPr="00902581">
              <w:rPr>
                <w:i/>
              </w:rPr>
              <w:t xml:space="preserve">, for a TAG indicates </w:t>
            </w:r>
            <w:r w:rsidR="00DA2DF8" w:rsidRPr="00902581">
              <w:rPr>
                <w:i/>
                <w:noProof/>
                <w:position w:val="-10"/>
              </w:rPr>
              <w:object w:dxaOrig="400" w:dyaOrig="300" w14:anchorId="016BED05">
                <v:shape id="_x0000_i1027" type="#_x0000_t75" alt="" style="width:21.75pt;height:14.25pt;mso-width-percent:0;mso-height-percent:0;mso-width-percent:0;mso-height-percent:0" o:ole="">
                  <v:imagedata r:id="rId20" o:title=""/>
                </v:shape>
                <o:OLEObject Type="Embed" ProgID="Equation.3" ShapeID="_x0000_i1027" DrawAspect="Content" ObjectID="_1666000855" r:id="rId21"/>
              </w:object>
            </w:r>
            <w:r w:rsidRPr="00902581">
              <w:rPr>
                <w:i/>
              </w:rPr>
              <w:t xml:space="preserve"> values by index values of </w:t>
            </w:r>
            <w:r w:rsidR="00DA2DF8" w:rsidRPr="00902581">
              <w:rPr>
                <w:i/>
                <w:noProof/>
                <w:position w:val="-10"/>
              </w:rPr>
              <w:object w:dxaOrig="260" w:dyaOrig="300" w14:anchorId="24709B94">
                <v:shape id="_x0000_i1028" type="#_x0000_t75" alt="" style="width:14.25pt;height:14.25pt;mso-width-percent:0;mso-height-percent:0;mso-width-percent:0;mso-height-percent:0" o:ole="">
                  <v:imagedata r:id="rId22" o:title=""/>
                </v:shape>
                <o:OLEObject Type="Embed" ProgID="Equation.3" ShapeID="_x0000_i1028" DrawAspect="Content" ObjectID="_1666000856" r:id="rId23"/>
              </w:object>
            </w:r>
            <w:r w:rsidRPr="00902581">
              <w:rPr>
                <w:i/>
              </w:rPr>
              <w:t xml:space="preserve"> = 0, 1, 2, ..., 3846, where an amount of the time alignment for the TAG with SCS of </w:t>
            </w:r>
            <w:r w:rsidR="00DA2DF8" w:rsidRPr="00902581">
              <w:rPr>
                <w:i/>
                <w:noProof/>
                <w:position w:val="-6"/>
              </w:rPr>
              <w:object w:dxaOrig="560" w:dyaOrig="300" w14:anchorId="0F0D508A">
                <v:shape id="_x0000_i1029" type="#_x0000_t75" alt="" style="width:27.75pt;height:14.25pt;mso-width-percent:0;mso-height-percent:0;mso-width-percent:0;mso-height-percent:0" o:ole="">
                  <v:imagedata r:id="rId24" o:title=""/>
                </v:shape>
                <o:OLEObject Type="Embed" ProgID="Equation.3" ShapeID="_x0000_i1029" DrawAspect="Content" ObjectID="_1666000857" r:id="rId25"/>
              </w:object>
            </w:r>
            <w:r w:rsidRPr="00902581">
              <w:rPr>
                <w:i/>
              </w:rPr>
              <w:t xml:space="preserve"> kHz is </w:t>
            </w:r>
            <w:r w:rsidR="00DA2DF8" w:rsidRPr="00902581">
              <w:rPr>
                <w:i/>
                <w:noProof/>
                <w:position w:val="-10"/>
              </w:rPr>
              <w:object w:dxaOrig="1719" w:dyaOrig="340" w14:anchorId="0CD77FF6">
                <v:shape id="_x0000_i1030" type="#_x0000_t75" alt="" style="width:86.25pt;height:15.75pt;mso-width-percent:0;mso-height-percent:0;mso-width-percent:0;mso-height-percent:0" o:ole="">
                  <v:imagedata r:id="rId26" o:title=""/>
                </v:shape>
                <o:OLEObject Type="Embed" ProgID="Equation.3" ShapeID="_x0000_i1030" DrawAspect="Content" ObjectID="_1666000858" r:id="rId27"/>
              </w:object>
            </w:r>
            <w:r w:rsidRPr="00902581">
              <w:rPr>
                <w:i/>
              </w:rPr>
              <w:t xml:space="preserve">. </w:t>
            </w:r>
            <w:r w:rsidR="00DA2DF8" w:rsidRPr="00902581">
              <w:rPr>
                <w:i/>
                <w:noProof/>
                <w:position w:val="-10"/>
              </w:rPr>
              <w:object w:dxaOrig="400" w:dyaOrig="300" w14:anchorId="4254B694">
                <v:shape id="_x0000_i1031" type="#_x0000_t75" alt="" style="width:21.75pt;height:14.25pt;mso-width-percent:0;mso-height-percent:0;mso-width-percent:0;mso-height-percent:0" o:ole="">
                  <v:imagedata r:id="rId20" o:title=""/>
                </v:shape>
                <o:OLEObject Type="Embed" ProgID="Equation.3" ShapeID="_x0000_i1031" DrawAspect="Content" ObjectID="_1666000859" r:id="rId28"/>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d"/>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8"/>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2"/>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2"/>
              <w:spacing w:before="120" w:after="120"/>
            </w:pPr>
            <w:r w:rsidRPr="00902581">
              <w:lastRenderedPageBreak/>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2"/>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2"/>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lastRenderedPageBreak/>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295A5C9F" w14:textId="77777777"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14:paraId="0AA01988" w14:textId="77777777"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lastRenderedPageBreak/>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r>
              <w:rPr>
                <w:bCs/>
              </w:rPr>
              <w:t>InterDigital</w:t>
            </w:r>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4068" w:type="pct"/>
          </w:tcPr>
          <w:p w14:paraId="1274ED09" w14:textId="72E56B09" w:rsidR="00FB25E5" w:rsidRDefault="00FB25E5" w:rsidP="00FB25E5">
            <w:pPr>
              <w:rPr>
                <w:rFonts w:eastAsiaTheme="minorEastAsia" w:hint="eastAsia"/>
                <w:lang w:eastAsia="zh-CN"/>
              </w:rPr>
            </w:pPr>
            <w:r w:rsidRPr="00FB25E5">
              <w:rPr>
                <w:rFonts w:eastAsiaTheme="minorEastAsia"/>
                <w:lang w:eastAsia="zh-CN"/>
              </w:rPr>
              <w:t>Support the proposal.</w:t>
            </w:r>
          </w:p>
        </w:tc>
      </w:tr>
    </w:tbl>
    <w:p w14:paraId="168232D1" w14:textId="77777777" w:rsidR="002E445D" w:rsidRPr="00902581" w:rsidRDefault="002E445D" w:rsidP="002E445D">
      <w:pPr>
        <w:rPr>
          <w:b/>
          <w:lang w:val="en-US" w:eastAsia="zh-CN"/>
        </w:rPr>
      </w:pPr>
    </w:p>
    <w:p w14:paraId="1BE439F8" w14:textId="77777777" w:rsidR="006F6278" w:rsidRPr="00902581" w:rsidRDefault="006F6278" w:rsidP="006F6278"/>
    <w:p w14:paraId="1D90A1DB" w14:textId="77777777" w:rsidR="00F9597F" w:rsidRPr="00902581" w:rsidRDefault="00F9597F" w:rsidP="00F9597F">
      <w:pPr>
        <w:pStyle w:val="2"/>
        <w:rPr>
          <w:lang w:val="en-US"/>
        </w:rPr>
      </w:pPr>
      <w:bookmarkStart w:id="13" w:name="_Toc55233903"/>
      <w:r w:rsidRPr="00902581">
        <w:rPr>
          <w:lang w:val="en-US"/>
        </w:rPr>
        <w:t xml:space="preserve">Issue#2: TA </w:t>
      </w:r>
      <w:r w:rsidR="008D347E" w:rsidRPr="00902581">
        <w:rPr>
          <w:lang w:val="en-US"/>
        </w:rPr>
        <w:t>update in connected mode</w:t>
      </w:r>
      <w:bookmarkEnd w:id="13"/>
      <w:r w:rsidRPr="00902581">
        <w:rPr>
          <w:lang w:val="en-US"/>
        </w:rPr>
        <w:t xml:space="preserve"> </w:t>
      </w:r>
    </w:p>
    <w:p w14:paraId="509E2254" w14:textId="77777777" w:rsidR="00F9597F" w:rsidRPr="00902581" w:rsidRDefault="00F9597F" w:rsidP="004C2E4C">
      <w:pPr>
        <w:pStyle w:val="30"/>
      </w:pPr>
      <w:bookmarkStart w:id="14" w:name="_Toc55233904"/>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6"/>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6"/>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6"/>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FB25E5" w:rsidP="007E1DA9">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2"/>
        <w:spacing w:after="0"/>
        <w:jc w:val="both"/>
      </w:pPr>
    </w:p>
    <w:p w14:paraId="3D738EFF" w14:textId="77777777" w:rsidR="00103DEF" w:rsidRPr="00902581" w:rsidRDefault="00103DEF" w:rsidP="007E1DA9">
      <w:pPr>
        <w:pStyle w:val="af2"/>
        <w:spacing w:after="0"/>
        <w:jc w:val="both"/>
      </w:pPr>
    </w:p>
    <w:p w14:paraId="1541A894" w14:textId="77777777" w:rsidR="0013699B" w:rsidRPr="00902581" w:rsidRDefault="0013699B"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FB25E5" w:rsidP="0013699B">
      <w:pPr>
        <w:pStyle w:val="af2"/>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2"/>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FB25E5"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r w:rsidRPr="00902581">
        <w:rPr>
          <w:rFonts w:ascii="Times New Roman" w:hAnsi="Times New Roman" w:cs="Times New Roman"/>
          <w:iCs/>
          <w:sz w:val="20"/>
          <w:lang w:eastAsia="zh-CN"/>
        </w:rPr>
        <w:t>nd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14:paraId="3DA41D0D" w14:textId="77777777" w:rsidR="00A30234" w:rsidRPr="00902581" w:rsidRDefault="00A30234" w:rsidP="00725C76">
      <w:pPr>
        <w:rPr>
          <w:lang w:val="en-US"/>
        </w:rPr>
      </w:pPr>
      <w:r w:rsidRPr="00902581">
        <w:rPr>
          <w:lang w:val="en-US"/>
        </w:rPr>
        <w:t xml:space="preserve">When it comes to DriftRate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8"/>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±Te = ± 0.39 μs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r w:rsidRPr="00902581">
              <w:rPr>
                <w:bCs/>
              </w:rPr>
              <w:t>CEWiT</w:t>
            </w:r>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lastRenderedPageBreak/>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lastRenderedPageBreak/>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lastRenderedPageBreak/>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Proposal 6: The gNB can jointly signal common TA drift rate and Doppler shift such as the UE derives Doppler shift from common TA drift rate signaled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TAold to the UE for TA ajustment.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233905"/>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±Te = ± 0.39 μs</w:t>
      </w:r>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7C62B5">
      <w:pPr>
        <w:pStyle w:val="Doc-text2"/>
        <w:numPr>
          <w:ilvl w:val="0"/>
          <w:numId w:val="32"/>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D39E2E4" w14:textId="77777777" w:rsidR="00A44433" w:rsidRPr="007C2F4F" w:rsidRDefault="00A44433" w:rsidP="007C2F4F">
      <w:pPr>
        <w:rPr>
          <w:lang w:val="en-US"/>
        </w:rPr>
      </w:pPr>
    </w:p>
    <w:p w14:paraId="10C21C93" w14:textId="77777777" w:rsidR="00776631" w:rsidRPr="00902581" w:rsidRDefault="00776631" w:rsidP="00776631">
      <w:pPr>
        <w:rPr>
          <w:lang w:val="en-US"/>
        </w:rPr>
      </w:pPr>
    </w:p>
    <w:tbl>
      <w:tblPr>
        <w:tblStyle w:val="af8"/>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2"/>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2"/>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2"/>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2"/>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2"/>
              <w:spacing w:line="256" w:lineRule="auto"/>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2790" w:type="dxa"/>
          </w:tcPr>
          <w:p w14:paraId="28079278" w14:textId="77777777" w:rsidR="00EF565D" w:rsidRPr="00C872ED" w:rsidRDefault="00C872ED" w:rsidP="008853FA">
            <w:pPr>
              <w:pStyle w:val="af2"/>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2"/>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2"/>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2"/>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2"/>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2"/>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2"/>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2"/>
              <w:spacing w:line="256" w:lineRule="auto"/>
            </w:pPr>
            <w:r>
              <w:t>Ericsson</w:t>
            </w:r>
          </w:p>
        </w:tc>
        <w:tc>
          <w:tcPr>
            <w:tcW w:w="2790" w:type="dxa"/>
          </w:tcPr>
          <w:p w14:paraId="7DE4F7EE" w14:textId="77777777" w:rsidR="00F0617A" w:rsidRPr="00902581" w:rsidRDefault="00F0617A" w:rsidP="00F0617A">
            <w:pPr>
              <w:pStyle w:val="af2"/>
              <w:spacing w:line="256" w:lineRule="auto"/>
            </w:pPr>
            <w:r w:rsidRPr="005559DD">
              <w:t>Solution #2-2</w:t>
            </w:r>
          </w:p>
        </w:tc>
        <w:tc>
          <w:tcPr>
            <w:tcW w:w="2700" w:type="dxa"/>
          </w:tcPr>
          <w:p w14:paraId="54085E2B" w14:textId="77777777" w:rsidR="00F0617A" w:rsidRPr="00902581" w:rsidRDefault="00F0617A" w:rsidP="00F0617A">
            <w:pPr>
              <w:pStyle w:val="af2"/>
              <w:spacing w:line="256" w:lineRule="auto"/>
            </w:pPr>
          </w:p>
        </w:tc>
        <w:tc>
          <w:tcPr>
            <w:tcW w:w="2970" w:type="dxa"/>
          </w:tcPr>
          <w:p w14:paraId="6011896F" w14:textId="77777777" w:rsidR="00F0617A" w:rsidRPr="00902581" w:rsidRDefault="00F0617A" w:rsidP="00F0617A">
            <w:pPr>
              <w:pStyle w:val="af2"/>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2"/>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2"/>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2"/>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2"/>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2"/>
              <w:spacing w:line="256" w:lineRule="auto"/>
            </w:pPr>
            <w:r>
              <w:t>Apple</w:t>
            </w:r>
          </w:p>
        </w:tc>
        <w:tc>
          <w:tcPr>
            <w:tcW w:w="2790" w:type="dxa"/>
          </w:tcPr>
          <w:p w14:paraId="7F54EB5F" w14:textId="77777777" w:rsidR="0060531A" w:rsidRPr="00902581" w:rsidRDefault="0060531A" w:rsidP="0060531A">
            <w:pPr>
              <w:pStyle w:val="af2"/>
              <w:spacing w:line="256" w:lineRule="auto"/>
            </w:pPr>
            <w:r>
              <w:t>Solution 2-3</w:t>
            </w:r>
          </w:p>
        </w:tc>
        <w:tc>
          <w:tcPr>
            <w:tcW w:w="2700" w:type="dxa"/>
          </w:tcPr>
          <w:p w14:paraId="77D691AC" w14:textId="77777777" w:rsidR="0060531A" w:rsidRPr="00902581" w:rsidRDefault="0060531A" w:rsidP="0060531A">
            <w:pPr>
              <w:pStyle w:val="af2"/>
              <w:spacing w:line="256" w:lineRule="auto"/>
            </w:pPr>
          </w:p>
        </w:tc>
        <w:tc>
          <w:tcPr>
            <w:tcW w:w="2970" w:type="dxa"/>
          </w:tcPr>
          <w:p w14:paraId="7D9F5E8E" w14:textId="77777777" w:rsidR="0060531A" w:rsidRDefault="0060531A" w:rsidP="0060531A">
            <w:pPr>
              <w:pStyle w:val="af2"/>
              <w:spacing w:line="256" w:lineRule="auto"/>
            </w:pPr>
            <w:r>
              <w:t xml:space="preserve">Solution 2-1 and solution 2-2:  </w:t>
            </w:r>
          </w:p>
          <w:p w14:paraId="65FB5D27" w14:textId="77777777" w:rsidR="0060531A" w:rsidRPr="00902581" w:rsidRDefault="0060531A" w:rsidP="0060531A">
            <w:pPr>
              <w:pStyle w:val="af2"/>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2"/>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2"/>
              <w:spacing w:line="256" w:lineRule="auto"/>
              <w:rPr>
                <w:rFonts w:eastAsiaTheme="minorEastAsia"/>
                <w:lang w:eastAsia="zh-CN"/>
              </w:rPr>
            </w:pPr>
          </w:p>
        </w:tc>
        <w:tc>
          <w:tcPr>
            <w:tcW w:w="2970" w:type="dxa"/>
          </w:tcPr>
          <w:p w14:paraId="12FFC328" w14:textId="77777777" w:rsidR="001A2B0C" w:rsidRDefault="001A2B0C" w:rsidP="001A2B0C">
            <w:pPr>
              <w:pStyle w:val="af2"/>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2"/>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2"/>
              <w:spacing w:line="256" w:lineRule="auto"/>
              <w:rPr>
                <w:rFonts w:eastAsiaTheme="minorEastAsia"/>
                <w:lang w:eastAsia="zh-CN"/>
              </w:rPr>
            </w:pPr>
            <w:r>
              <w:rPr>
                <w:rFonts w:eastAsiaTheme="minorEastAsia"/>
                <w:lang w:eastAsia="zh-CN"/>
              </w:rPr>
              <w:t>InterDigital</w:t>
            </w:r>
          </w:p>
        </w:tc>
        <w:tc>
          <w:tcPr>
            <w:tcW w:w="2790" w:type="dxa"/>
          </w:tcPr>
          <w:p w14:paraId="0F19DA99" w14:textId="16861422" w:rsidR="00A40BD6" w:rsidRDefault="00A40BD6"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2"/>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2"/>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2"/>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2"/>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2"/>
              <w:spacing w:line="256" w:lineRule="auto"/>
              <w:rPr>
                <w:rFonts w:eastAsiaTheme="minorEastAsia"/>
                <w:lang w:eastAsia="zh-CN"/>
              </w:rPr>
            </w:pPr>
          </w:p>
        </w:tc>
        <w:tc>
          <w:tcPr>
            <w:tcW w:w="2970" w:type="dxa"/>
          </w:tcPr>
          <w:p w14:paraId="4E9B3BE8" w14:textId="77777777" w:rsidR="000A3CF3" w:rsidRDefault="000A3CF3" w:rsidP="001A2B0C">
            <w:pPr>
              <w:pStyle w:val="af2"/>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2"/>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2"/>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2"/>
              <w:spacing w:line="256" w:lineRule="auto"/>
              <w:rPr>
                <w:rFonts w:eastAsiaTheme="minorEastAsia"/>
                <w:lang w:eastAsia="zh-CN"/>
              </w:rPr>
            </w:pPr>
          </w:p>
        </w:tc>
        <w:tc>
          <w:tcPr>
            <w:tcW w:w="2970" w:type="dxa"/>
          </w:tcPr>
          <w:p w14:paraId="78DE6AFB" w14:textId="2D12930B" w:rsidR="006236DE" w:rsidRDefault="006236DE" w:rsidP="006236DE">
            <w:pPr>
              <w:pStyle w:val="af2"/>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2"/>
              <w:spacing w:line="256" w:lineRule="auto"/>
              <w:rPr>
                <w:rFonts w:eastAsiaTheme="minorEastAsia" w:hint="eastAsia"/>
                <w:lang w:eastAsia="zh-CN"/>
              </w:rPr>
            </w:pPr>
            <w:proofErr w:type="spellStart"/>
            <w:r>
              <w:rPr>
                <w:rFonts w:eastAsiaTheme="minorEastAsia" w:hint="eastAsia"/>
                <w:lang w:eastAsia="zh-CN"/>
              </w:rPr>
              <w:t>Spreadtrum</w:t>
            </w:r>
            <w:proofErr w:type="spellEnd"/>
          </w:p>
        </w:tc>
        <w:tc>
          <w:tcPr>
            <w:tcW w:w="2790" w:type="dxa"/>
          </w:tcPr>
          <w:p w14:paraId="192D9327" w14:textId="08483ADE" w:rsidR="00FB25E5" w:rsidRPr="00E36847" w:rsidRDefault="00FB25E5" w:rsidP="006236DE">
            <w:pPr>
              <w:pStyle w:val="af2"/>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2"/>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2"/>
              <w:spacing w:line="256" w:lineRule="auto"/>
            </w:pPr>
          </w:p>
        </w:tc>
      </w:tr>
    </w:tbl>
    <w:p w14:paraId="0187A659" w14:textId="77777777" w:rsidR="00EF565D" w:rsidRPr="00902581" w:rsidRDefault="00EF565D" w:rsidP="00EF565D">
      <w:pPr>
        <w:rPr>
          <w:b/>
          <w:lang w:val="en-US" w:eastAsia="zh-CN"/>
        </w:rPr>
      </w:pPr>
    </w:p>
    <w:p w14:paraId="4C055483" w14:textId="77777777" w:rsidR="00F9597F" w:rsidRPr="00902581" w:rsidRDefault="00F9597F" w:rsidP="00F9597F">
      <w:pPr>
        <w:spacing w:after="200" w:line="276" w:lineRule="auto"/>
        <w:contextualSpacing/>
        <w:rPr>
          <w:b/>
          <w:highlight w:val="green"/>
          <w:lang w:val="en-US"/>
        </w:rPr>
      </w:pPr>
    </w:p>
    <w:p w14:paraId="0387F791" w14:textId="77777777" w:rsidR="00DB1848" w:rsidRPr="00902581" w:rsidRDefault="00DB1848" w:rsidP="00DB1848">
      <w:pPr>
        <w:pStyle w:val="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14:paraId="123129AE" w14:textId="77777777"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14:paraId="0318ADF0" w14:textId="77777777"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lastRenderedPageBreak/>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8"/>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For UL transmissions, both Doppler shifts estimation and  pre-compensation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lastRenderedPageBreak/>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With such solution, the need for additional elements such as :</w:t>
      </w:r>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8"/>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r w:rsidRPr="00902581">
              <w:t>FgNB, the value of which is negligible.</w:t>
            </w:r>
          </w:p>
        </w:tc>
      </w:tr>
      <w:tr w:rsidR="0056124C" w:rsidRPr="00902581"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902581" w:rsidRDefault="0056124C" w:rsidP="009C7056">
            <w:r w:rsidRPr="00902581">
              <w:t></w:t>
            </w:r>
            <w:r w:rsidRPr="00902581">
              <w:tab/>
              <w:t>DL reference signal</w:t>
            </w:r>
          </w:p>
          <w:p w14:paraId="166DA91F" w14:textId="77777777" w:rsidR="0056124C" w:rsidRPr="00902581" w:rsidRDefault="0056124C" w:rsidP="009C7056">
            <w:r w:rsidRPr="00902581">
              <w:t></w:t>
            </w:r>
            <w:r w:rsidRPr="00902581">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6"/>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Observation 3: There could be an UL frequency bias between U</w:t>
            </w:r>
            <w:r w:rsidR="00A40BD6" w:rsidRPr="00902581">
              <w:t>e</w:t>
            </w:r>
            <w:r w:rsidRPr="00902581">
              <w:t>s that are frequency synchronized with GNSS and U</w:t>
            </w:r>
            <w:r w:rsidR="00A40BD6" w:rsidRPr="00902581">
              <w:t>e</w:t>
            </w:r>
            <w:r w:rsidRPr="00902581">
              <w:t>s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lastRenderedPageBreak/>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precompensate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r w:rsidR="00A40BD6">
              <w:t>nitial</w:t>
            </w:r>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19" w:name="_Toc55233909"/>
      <w:r w:rsidRPr="00902581">
        <w:t>Companies views</w:t>
      </w:r>
      <w:bookmarkEnd w:id="19"/>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af8"/>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r>
              <w:rPr>
                <w:rFonts w:eastAsiaTheme="minorEastAsia"/>
                <w:lang w:eastAsia="zh-CN"/>
              </w:rPr>
              <w:t>InterDigital</w:t>
            </w:r>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hint="eastAsia"/>
                <w:lang w:eastAsia="zh-CN"/>
              </w:rPr>
            </w:pPr>
            <w:proofErr w:type="spellStart"/>
            <w:r>
              <w:rPr>
                <w:rFonts w:eastAsiaTheme="minorEastAsia" w:hint="eastAsia"/>
                <w:lang w:eastAsia="zh-CN"/>
              </w:rPr>
              <w:t>Spreadtrum</w:t>
            </w:r>
            <w:proofErr w:type="spellEnd"/>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t>However, it has been observed [Thales] that this approach could have major drawbacks w.r.t. solution#3-1 such as :</w:t>
      </w:r>
    </w:p>
    <w:p w14:paraId="30182E69" w14:textId="77777777" w:rsidR="00B643E6" w:rsidRPr="00902581" w:rsidRDefault="00B643E6" w:rsidP="007C62B5">
      <w:pPr>
        <w:numPr>
          <w:ilvl w:val="0"/>
          <w:numId w:val="29"/>
        </w:numPr>
        <w:tabs>
          <w:tab w:val="left" w:pos="4905"/>
        </w:tabs>
      </w:pPr>
      <w:r w:rsidRPr="00902581">
        <w:t>Strong level of integration between the 5G chipset and the UE GNSS receiver.</w:t>
      </w:r>
    </w:p>
    <w:p w14:paraId="2AB94CCF" w14:textId="77777777" w:rsidR="00B643E6" w:rsidRPr="00902581" w:rsidRDefault="00B643E6" w:rsidP="007C62B5">
      <w:pPr>
        <w:numPr>
          <w:ilvl w:val="0"/>
          <w:numId w:val="29"/>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7C62B5">
      <w:pPr>
        <w:numPr>
          <w:ilvl w:val="0"/>
          <w:numId w:val="31"/>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14:paraId="3C613D46" w14:textId="77777777" w:rsidR="00483276" w:rsidRPr="00902581" w:rsidRDefault="00483276" w:rsidP="007C62B5">
      <w:pPr>
        <w:numPr>
          <w:ilvl w:val="0"/>
          <w:numId w:val="31"/>
        </w:numPr>
        <w:rPr>
          <w:b/>
          <w:lang w:val="en-US"/>
        </w:rPr>
      </w:pPr>
      <w:r w:rsidRPr="00902581">
        <w:rPr>
          <w:b/>
          <w:lang w:val="en-US"/>
        </w:rPr>
        <w:t>How the constraints regarding the power consumption and the level of integration can be lifted ?</w:t>
      </w:r>
    </w:p>
    <w:p w14:paraId="797875A0" w14:textId="77777777" w:rsidR="00483276" w:rsidRPr="00902581" w:rsidRDefault="00483276" w:rsidP="007C62B5">
      <w:pPr>
        <w:numPr>
          <w:ilvl w:val="0"/>
          <w:numId w:val="31"/>
        </w:numPr>
        <w:rPr>
          <w:b/>
          <w:lang w:val="en-US"/>
        </w:rPr>
      </w:pPr>
      <w:r w:rsidRPr="00902581">
        <w:rPr>
          <w:b/>
          <w:lang w:val="en-US"/>
        </w:rPr>
        <w:lastRenderedPageBreak/>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af8"/>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652C5A">
            <w:pPr>
              <w:pStyle w:val="af6"/>
              <w:numPr>
                <w:ilvl w:val="0"/>
                <w:numId w:val="40"/>
              </w:numPr>
            </w:pPr>
            <w:r>
              <w:t xml:space="preserve">It requires the UE to read the SIB several times per second, which increases power consumption. </w:t>
            </w:r>
          </w:p>
          <w:p w14:paraId="0FA4E70F" w14:textId="77777777" w:rsidR="00652C5A" w:rsidRDefault="00652C5A" w:rsidP="00652C5A">
            <w:pPr>
              <w:pStyle w:val="af6"/>
              <w:numPr>
                <w:ilvl w:val="0"/>
                <w:numId w:val="40"/>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652C5A">
            <w:pPr>
              <w:pStyle w:val="af6"/>
              <w:numPr>
                <w:ilvl w:val="0"/>
                <w:numId w:val="40"/>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652C5A">
            <w:pPr>
              <w:pStyle w:val="af6"/>
              <w:numPr>
                <w:ilvl w:val="0"/>
                <w:numId w:val="40"/>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bl>
    <w:p w14:paraId="00BDAF42" w14:textId="77777777" w:rsidR="005E5946" w:rsidRPr="00902581" w:rsidRDefault="00CB3C2D" w:rsidP="0056124C">
      <w:pPr>
        <w:pStyle w:val="30"/>
      </w:pPr>
      <w:bookmarkStart w:id="20" w:name="_Toc55233910"/>
      <w:r w:rsidRPr="00902581">
        <w:t>Issue #3</w:t>
      </w:r>
      <w:r w:rsidR="005E5946" w:rsidRPr="00902581">
        <w:t>-1 Reference point for UL frequency synchronization</w:t>
      </w:r>
      <w:bookmarkEnd w:id="20"/>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7C62B5">
      <w:pPr>
        <w:numPr>
          <w:ilvl w:val="0"/>
          <w:numId w:val="24"/>
        </w:numPr>
      </w:pPr>
      <w:r w:rsidRPr="00902581">
        <w:lastRenderedPageBreak/>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r w:rsidRPr="00902581">
              <w:t>Mediatek</w:t>
            </w:r>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t>Qualcomm</w:t>
            </w:r>
          </w:p>
        </w:tc>
        <w:tc>
          <w:tcPr>
            <w:tcW w:w="4068" w:type="pct"/>
          </w:tcPr>
          <w:p w14:paraId="67DD7A0C" w14:textId="77777777" w:rsidR="005E5946" w:rsidRPr="00902581" w:rsidRDefault="005E5946" w:rsidP="005E5946">
            <w:r w:rsidRPr="00902581">
              <w:t xml:space="preserve">Proposal 1: In NTN, the satellite is the time and frequency reference point of a UE, i.e., UE targets UL transmit time and frequency at the arrival of the satellite and does not </w:t>
            </w:r>
            <w:r w:rsidRPr="00902581">
              <w:lastRenderedPageBreak/>
              <w:t>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lastRenderedPageBreak/>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The UE shall be responsible for determining the frequency offset required for frequency alignment at the satellite. 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3 :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7C62B5">
      <w:pPr>
        <w:numPr>
          <w:ilvl w:val="0"/>
          <w:numId w:val="29"/>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7C62B5">
            <w:pPr>
              <w:pStyle w:val="af6"/>
              <w:numPr>
                <w:ilvl w:val="0"/>
                <w:numId w:val="24"/>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w:t>
            </w:r>
            <w:r>
              <w:rPr>
                <w:rFonts w:eastAsiaTheme="minorEastAsia"/>
                <w:lang w:eastAsia="zh-CN"/>
              </w:rPr>
              <w:lastRenderedPageBreak/>
              <w:t xml:space="preserve">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lastRenderedPageBreak/>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r>
              <w:t>InterDigital</w:t>
            </w:r>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 xml:space="preserve">ption1. At least the frequency offset introduced by feeder link part should be compensated by </w:t>
            </w:r>
            <w:proofErr w:type="spellStart"/>
            <w:r>
              <w:rPr>
                <w:rFonts w:eastAsiaTheme="minorEastAsia"/>
                <w:lang w:eastAsia="zh-CN"/>
              </w:rPr>
              <w:t>gNB</w:t>
            </w:r>
            <w:proofErr w:type="spellEnd"/>
            <w:r>
              <w:rPr>
                <w:rFonts w:eastAsiaTheme="minorEastAsia"/>
                <w:lang w:eastAsia="zh-CN"/>
              </w:rPr>
              <w:t xml:space="preserve">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hint="eastAsia"/>
                <w:lang w:eastAsia="zh-CN"/>
              </w:rPr>
            </w:pPr>
            <w:proofErr w:type="spellStart"/>
            <w:r>
              <w:rPr>
                <w:rFonts w:eastAsiaTheme="minorEastAsia" w:hint="eastAsia"/>
                <w:lang w:eastAsia="zh-CN"/>
              </w:rPr>
              <w:t>Spreadtrum</w:t>
            </w:r>
            <w:proofErr w:type="spellEnd"/>
          </w:p>
        </w:tc>
        <w:tc>
          <w:tcPr>
            <w:tcW w:w="4068" w:type="pct"/>
          </w:tcPr>
          <w:p w14:paraId="3B734CCC" w14:textId="7B093420" w:rsidR="00FB25E5" w:rsidRDefault="00FB25E5" w:rsidP="006236DE">
            <w:pPr>
              <w:rPr>
                <w:rFonts w:eastAsiaTheme="minorEastAsia" w:hint="eastAsia"/>
                <w:lang w:eastAsia="zh-CN"/>
              </w:rPr>
            </w:pPr>
            <w:r w:rsidRPr="00FB25E5">
              <w:rPr>
                <w:rFonts w:eastAsiaTheme="minorEastAsia"/>
                <w:lang w:eastAsia="zh-CN"/>
              </w:rPr>
              <w:t>Option 1</w:t>
            </w:r>
          </w:p>
        </w:tc>
      </w:tr>
    </w:tbl>
    <w:p w14:paraId="13466CA2" w14:textId="77777777" w:rsidR="005E5946" w:rsidRDefault="005E5946" w:rsidP="005E5946">
      <w:pPr>
        <w:rPr>
          <w:rFonts w:eastAsiaTheme="minorHAnsi"/>
          <w:b/>
          <w:bCs/>
          <w:sz w:val="22"/>
          <w:szCs w:val="22"/>
          <w:lang w:val="en-US"/>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lastRenderedPageBreak/>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r>
              <w:t>InterDigital</w:t>
            </w:r>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bl>
    <w:p w14:paraId="0B21F13D" w14:textId="77777777" w:rsidR="0024038F" w:rsidRPr="00902581" w:rsidRDefault="0024038F" w:rsidP="005E5946">
      <w:pPr>
        <w:rPr>
          <w:rFonts w:eastAsiaTheme="minorHAnsi"/>
          <w:b/>
          <w:bCs/>
          <w:sz w:val="22"/>
          <w:szCs w:val="22"/>
          <w:lang w:val="en-US"/>
        </w:rPr>
      </w:pPr>
    </w:p>
    <w:p w14:paraId="3030775F" w14:textId="77777777" w:rsidR="005E5946" w:rsidRPr="00902581" w:rsidRDefault="005E5946" w:rsidP="005E5946"/>
    <w:p w14:paraId="4E60328E" w14:textId="77777777" w:rsidR="005E5946" w:rsidRPr="00902581" w:rsidRDefault="00CB3C2D" w:rsidP="0056124C">
      <w:pPr>
        <w:pStyle w:val="30"/>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7C62B5">
      <w:pPr>
        <w:numPr>
          <w:ilvl w:val="0"/>
          <w:numId w:val="24"/>
        </w:numPr>
      </w:pPr>
      <w:r w:rsidRPr="00902581">
        <w:t>RAN1 to further discuss:</w:t>
      </w:r>
    </w:p>
    <w:p w14:paraId="01B82A85" w14:textId="77777777" w:rsidR="005E5946" w:rsidRPr="00902581" w:rsidRDefault="005E5946" w:rsidP="007C62B5">
      <w:pPr>
        <w:numPr>
          <w:ilvl w:val="1"/>
          <w:numId w:val="24"/>
        </w:numPr>
      </w:pPr>
      <w:r w:rsidRPr="00902581">
        <w:t>Whether indication of the pre-compensated Common Frequency Offset on DL transmissions is needed or can be transparent to the UE</w:t>
      </w:r>
    </w:p>
    <w:p w14:paraId="1143F2C8" w14:textId="77777777" w:rsidR="005E5946" w:rsidRPr="00902581" w:rsidRDefault="005E5946" w:rsidP="007C62B5">
      <w:pPr>
        <w:numPr>
          <w:ilvl w:val="1"/>
          <w:numId w:val="24"/>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8"/>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8"/>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For UL transmissions, frequency offset post-compensation can be applied at the gNB side. In this case, the frequency offset compensated at the gNB should be signaled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7C62B5">
      <w:pPr>
        <w:numPr>
          <w:ilvl w:val="0"/>
          <w:numId w:val="25"/>
        </w:numPr>
      </w:pPr>
      <w:r w:rsidRPr="00902581">
        <w:t xml:space="preserve">Indication of the absolute value of the offset in case moving beam scenarios </w:t>
      </w:r>
    </w:p>
    <w:p w14:paraId="25B44BB8" w14:textId="77777777" w:rsidR="000F233D" w:rsidRPr="00902581" w:rsidRDefault="000F233D" w:rsidP="007C62B5">
      <w:pPr>
        <w:numPr>
          <w:ilvl w:val="0"/>
          <w:numId w:val="25"/>
        </w:numPr>
      </w:pPr>
      <w:r w:rsidRPr="00902581">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However, some companies explicitly mentioned that such indication by the network is not needed at least in some scenarios such as :</w:t>
      </w:r>
    </w:p>
    <w:p w14:paraId="207F1045" w14:textId="77777777" w:rsidR="000F233D" w:rsidRPr="00902581" w:rsidRDefault="000F233D" w:rsidP="007C62B5">
      <w:pPr>
        <w:numPr>
          <w:ilvl w:val="0"/>
          <w:numId w:val="24"/>
        </w:numPr>
      </w:pPr>
      <w:r w:rsidRPr="00902581">
        <w:t>The scenario where pre-compensation and post-compensation are both implemented and the same frequency offset is applied [Intel, Huawei]</w:t>
      </w:r>
    </w:p>
    <w:p w14:paraId="459FF06C" w14:textId="77777777" w:rsidR="000F233D" w:rsidRPr="00902581" w:rsidRDefault="000F233D" w:rsidP="007C62B5">
      <w:pPr>
        <w:numPr>
          <w:ilvl w:val="0"/>
          <w:numId w:val="24"/>
        </w:numPr>
      </w:pPr>
      <w:r w:rsidRPr="00902581">
        <w:lastRenderedPageBreak/>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r>
              <w:rPr>
                <w:rFonts w:eastAsiaTheme="minorEastAsia"/>
                <w:lang w:eastAsia="zh-CN"/>
              </w:rPr>
              <w:t>InterDigital</w:t>
            </w:r>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proofErr w:type="gramStart"/>
            <w:r>
              <w:rPr>
                <w:rFonts w:eastAsiaTheme="minorEastAsia"/>
                <w:lang w:eastAsia="zh-CN"/>
              </w:rPr>
              <w:t>gNB</w:t>
            </w:r>
            <w:proofErr w:type="gramEnd"/>
            <w:r>
              <w:rPr>
                <w:rFonts w:eastAsiaTheme="minorEastAsia"/>
                <w:lang w:eastAsia="zh-CN"/>
              </w:rPr>
              <w:t xml:space="preserve">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hint="eastAsia"/>
                <w:lang w:eastAsia="zh-CN"/>
              </w:rPr>
            </w:pPr>
            <w:proofErr w:type="spellStart"/>
            <w:r>
              <w:rPr>
                <w:rFonts w:eastAsiaTheme="minorEastAsia" w:hint="eastAsia"/>
                <w:lang w:eastAsia="zh-CN"/>
              </w:rPr>
              <w:t>Spreadtrum</w:t>
            </w:r>
            <w:proofErr w:type="spellEnd"/>
          </w:p>
        </w:tc>
        <w:tc>
          <w:tcPr>
            <w:tcW w:w="4068" w:type="pct"/>
          </w:tcPr>
          <w:p w14:paraId="7A6B4D88" w14:textId="0B07B0AA" w:rsidR="00FB25E5" w:rsidRDefault="00FB25E5" w:rsidP="00FF0225">
            <w:pPr>
              <w:rPr>
                <w:rFonts w:eastAsiaTheme="minorEastAsia" w:hint="eastAsia"/>
                <w:lang w:eastAsia="zh-CN"/>
              </w:rPr>
            </w:pPr>
            <w:r w:rsidRPr="00FB25E5">
              <w:rPr>
                <w:rFonts w:eastAsiaTheme="minorEastAsia"/>
                <w:lang w:eastAsia="zh-CN"/>
              </w:rPr>
              <w:t>Support</w:t>
            </w:r>
          </w:p>
        </w:tc>
      </w:tr>
    </w:tbl>
    <w:p w14:paraId="48418579" w14:textId="77777777" w:rsidR="005E5946" w:rsidRPr="00902581" w:rsidRDefault="005E5946" w:rsidP="005E5946">
      <w:pPr>
        <w:rPr>
          <w:lang w:val="en-US"/>
        </w:rPr>
      </w:pPr>
    </w:p>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w:t>
            </w:r>
            <w:r>
              <w:rPr>
                <w:rFonts w:eastAsiaTheme="minorEastAsia"/>
                <w:lang w:eastAsia="zh-CN"/>
              </w:rPr>
              <w:lastRenderedPageBreak/>
              <w:t xml:space="preserve">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lastRenderedPageBreak/>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r>
              <w:rPr>
                <w:rFonts w:eastAsiaTheme="minorEastAsia"/>
                <w:lang w:eastAsia="zh-CN"/>
              </w:rPr>
              <w:t>InterDigital</w:t>
            </w:r>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14:paraId="2A050BF0" w14:textId="77777777" w:rsidR="005E5946" w:rsidRPr="00902581" w:rsidRDefault="005E5946" w:rsidP="007C62B5">
      <w:pPr>
        <w:numPr>
          <w:ilvl w:val="0"/>
          <w:numId w:val="27"/>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8"/>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7C62B5">
      <w:pPr>
        <w:numPr>
          <w:ilvl w:val="0"/>
          <w:numId w:val="27"/>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14:paraId="5A3DCDB0" w14:textId="77777777" w:rsidR="008047C6" w:rsidRPr="00902581" w:rsidRDefault="00B6431B" w:rsidP="00B6431B">
      <w:r w:rsidRPr="00902581">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F0617A">
            <w:pPr>
              <w:pStyle w:val="af6"/>
              <w:numPr>
                <w:ilvl w:val="0"/>
                <w:numId w:val="41"/>
              </w:numPr>
            </w:pPr>
            <w:r>
              <w:t>All four configurations should be supported in the specification. Which configuration(s) to use should be up to gNB.</w:t>
            </w:r>
          </w:p>
          <w:p w14:paraId="38712F05" w14:textId="77777777" w:rsidR="00F0617A" w:rsidRDefault="00F0617A" w:rsidP="00F0617A">
            <w:pPr>
              <w:pStyle w:val="af6"/>
              <w:numPr>
                <w:ilvl w:val="0"/>
                <w:numId w:val="41"/>
              </w:numPr>
            </w:pPr>
            <w:r>
              <w:t>No. Different offsets should be supported in the specification. The chosen offset should be up to gNB implementation.</w:t>
            </w:r>
          </w:p>
          <w:p w14:paraId="6925AB9B" w14:textId="77777777" w:rsidR="00F0617A" w:rsidRPr="00902581" w:rsidRDefault="00F0617A" w:rsidP="00F0617A">
            <w:pPr>
              <w:pStyle w:val="af6"/>
              <w:numPr>
                <w:ilvl w:val="0"/>
                <w:numId w:val="41"/>
              </w:numPr>
            </w:pPr>
            <w:r>
              <w:lastRenderedPageBreak/>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lastRenderedPageBreak/>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 xml:space="preserve">At least </w:t>
            </w:r>
            <w:proofErr w:type="spellStart"/>
            <w:r>
              <w:rPr>
                <w:rFonts w:eastAsiaTheme="minorEastAsia"/>
                <w:lang w:eastAsia="zh-CN"/>
              </w:rPr>
              <w:t>gNB</w:t>
            </w:r>
            <w:proofErr w:type="spellEnd"/>
            <w:r>
              <w:rPr>
                <w:rFonts w:eastAsiaTheme="minorEastAsia"/>
                <w:lang w:eastAsia="zh-CN"/>
              </w:rPr>
              <w:t xml:space="preserve">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20EA76CF" w:rsidR="00104B1B" w:rsidRDefault="00104B1B" w:rsidP="006236DE">
            <w:pPr>
              <w:rPr>
                <w:rFonts w:eastAsiaTheme="minorEastAsia" w:hint="eastAsia"/>
                <w:lang w:eastAsia="zh-CN"/>
              </w:rPr>
            </w:pPr>
          </w:p>
        </w:tc>
        <w:tc>
          <w:tcPr>
            <w:tcW w:w="4068" w:type="pct"/>
          </w:tcPr>
          <w:p w14:paraId="57885DB0" w14:textId="1D31F757" w:rsidR="00104B1B" w:rsidRDefault="00104B1B" w:rsidP="006236DE">
            <w:pPr>
              <w:rPr>
                <w:rFonts w:eastAsiaTheme="minorEastAsia"/>
                <w:lang w:eastAsia="zh-CN"/>
              </w:rPr>
            </w:pPr>
          </w:p>
        </w:tc>
      </w:tr>
    </w:tbl>
    <w:p w14:paraId="61C068C8" w14:textId="77777777" w:rsidR="005E5946" w:rsidRPr="00902581" w:rsidRDefault="005E5946" w:rsidP="005E5946">
      <w:pPr>
        <w:rPr>
          <w:b/>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14:paraId="3A3805DC" w14:textId="77777777" w:rsidR="005E5946" w:rsidRPr="00902581" w:rsidRDefault="005E5946" w:rsidP="005E5946">
      <w:pPr>
        <w:keepNext/>
        <w:keepLines/>
        <w:numPr>
          <w:ilvl w:val="2"/>
          <w:numId w:val="1"/>
        </w:numPr>
        <w:spacing w:before="120"/>
        <w:outlineLvl w:val="2"/>
        <w:rPr>
          <w:sz w:val="28"/>
        </w:rPr>
      </w:pPr>
      <w:bookmarkStart w:id="23" w:name="_Toc55233913"/>
      <w:bookmarkStart w:id="24" w:name="_GoBack"/>
      <w:bookmarkEnd w:id="24"/>
      <w:r w:rsidRPr="00902581">
        <w:rPr>
          <w:sz w:val="28"/>
        </w:rPr>
        <w:t>Background</w:t>
      </w:r>
      <w:bookmarkEnd w:id="23"/>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8"/>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precompensation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precompensation.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lastRenderedPageBreak/>
              <w:t>Proposal 9: The UE-specific frequency offset can be tracked using DL reference signals and should be precompensated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InterDigital,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8"/>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r w:rsidRPr="00902581">
              <w:rPr>
                <w:bCs/>
              </w:rPr>
              <w:t>InterDigital</w:t>
            </w:r>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5E5946">
      <w:pPr>
        <w:keepNext/>
        <w:keepLines/>
        <w:numPr>
          <w:ilvl w:val="3"/>
          <w:numId w:val="1"/>
        </w:numPr>
        <w:spacing w:before="120"/>
        <w:outlineLvl w:val="3"/>
        <w:rPr>
          <w:sz w:val="24"/>
        </w:rPr>
      </w:pPr>
      <w:r w:rsidRPr="00902581">
        <w:rPr>
          <w:sz w:val="24"/>
        </w:rPr>
        <w:t>Companies views</w:t>
      </w:r>
    </w:p>
    <w:p w14:paraId="4997CEDD" w14:textId="77777777"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RRC_CONNECTED state shall be capable of using an acquired GNSS position and satellite ephemeris to calculate frequency pre-compensation to counter shift the Doppler experienced on the service access.</w:t>
      </w:r>
    </w:p>
    <w:tbl>
      <w:tblPr>
        <w:tblStyle w:val="af8"/>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lastRenderedPageBreak/>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hint="eastAsia"/>
                <w:lang w:eastAsia="zh-CN"/>
              </w:rPr>
            </w:pPr>
            <w:proofErr w:type="spellStart"/>
            <w:r>
              <w:rPr>
                <w:rFonts w:eastAsiaTheme="minorEastAsia" w:hint="eastAsia"/>
                <w:lang w:eastAsia="zh-CN"/>
              </w:rPr>
              <w:t>Spreadtrum</w:t>
            </w:r>
            <w:proofErr w:type="spellEnd"/>
          </w:p>
        </w:tc>
        <w:tc>
          <w:tcPr>
            <w:tcW w:w="4068" w:type="pct"/>
          </w:tcPr>
          <w:p w14:paraId="6A827DA4" w14:textId="7010D386" w:rsidR="00104B1B" w:rsidRDefault="00104B1B" w:rsidP="006236DE">
            <w:pPr>
              <w:rPr>
                <w:rFonts w:eastAsiaTheme="minorEastAsia" w:hint="eastAsia"/>
                <w:lang w:eastAsia="zh-CN"/>
              </w:rPr>
            </w:pPr>
            <w:r w:rsidRPr="00104B1B">
              <w:rPr>
                <w:rFonts w:eastAsiaTheme="minorEastAsia"/>
                <w:lang w:eastAsia="zh-CN"/>
              </w:rPr>
              <w:t>Support</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14:paraId="2D4848DB" w14:textId="77777777" w:rsidR="005E5946"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7C62B5">
      <w:pPr>
        <w:numPr>
          <w:ilvl w:val="0"/>
          <w:numId w:val="28"/>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8"/>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hint="eastAsia"/>
                <w:lang w:eastAsia="zh-CN"/>
              </w:rPr>
            </w:pPr>
            <w:proofErr w:type="spellStart"/>
            <w:r>
              <w:rPr>
                <w:rFonts w:eastAsiaTheme="minorEastAsia" w:hint="eastAsia"/>
                <w:lang w:eastAsia="zh-CN"/>
              </w:rPr>
              <w:t>Spreadtrum</w:t>
            </w:r>
            <w:proofErr w:type="spellEnd"/>
          </w:p>
        </w:tc>
        <w:tc>
          <w:tcPr>
            <w:tcW w:w="4068" w:type="pct"/>
          </w:tcPr>
          <w:p w14:paraId="5EB488DE" w14:textId="298E7CE0" w:rsidR="00104B1B" w:rsidRDefault="00104B1B" w:rsidP="00104B1B">
            <w:pPr>
              <w:rPr>
                <w:rFonts w:eastAsiaTheme="minorEastAsia" w:hint="eastAsia"/>
                <w:lang w:eastAsia="zh-CN"/>
              </w:rPr>
            </w:pPr>
            <w:r w:rsidRPr="00104B1B">
              <w:rPr>
                <w:rFonts w:eastAsiaTheme="minorEastAsia"/>
                <w:lang w:eastAsia="zh-CN"/>
              </w:rPr>
              <w:t>Support</w:t>
            </w:r>
          </w:p>
        </w:tc>
      </w:tr>
    </w:tbl>
    <w:p w14:paraId="0267767E" w14:textId="77777777"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af8"/>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lastRenderedPageBreak/>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bl>
    <w:p w14:paraId="2BEDF989" w14:textId="77777777" w:rsidR="00A27A6C" w:rsidRPr="00902581" w:rsidRDefault="00A27A6C" w:rsidP="005E5946"/>
    <w:p w14:paraId="638AB8A3" w14:textId="77777777" w:rsidR="009F7567" w:rsidRPr="00902581" w:rsidRDefault="009F7567" w:rsidP="009F7567">
      <w:pPr>
        <w:pStyle w:val="1"/>
        <w:rPr>
          <w:rFonts w:ascii="Times New Roman" w:hAnsi="Times New Roman"/>
        </w:rPr>
      </w:pPr>
      <w:bookmarkStart w:id="25" w:name="_Toc55233914"/>
      <w:r w:rsidRPr="00902581">
        <w:rPr>
          <w:rFonts w:ascii="Times New Roman" w:hAnsi="Times New Roman"/>
        </w:rPr>
        <w:t>Serving satellite ephemeris</w:t>
      </w:r>
      <w:bookmarkEnd w:id="25"/>
    </w:p>
    <w:p w14:paraId="5BDA2413" w14:textId="77777777" w:rsidR="004E2835" w:rsidRPr="00902581" w:rsidRDefault="00CF499D" w:rsidP="00902581">
      <w:pPr>
        <w:pStyle w:val="2"/>
      </w:pPr>
      <w:bookmarkStart w:id="26" w:name="_Toc55233915"/>
      <w:r w:rsidRPr="00902581">
        <w:t xml:space="preserve">Issue#5: </w:t>
      </w:r>
      <w:r w:rsidR="004E2835" w:rsidRPr="00902581">
        <w:t>Serving satellite ephemeris format</w:t>
      </w:r>
      <w:bookmarkEnd w:id="26"/>
    </w:p>
    <w:p w14:paraId="5AA6C517" w14:textId="77777777" w:rsidR="009F7567" w:rsidRPr="00902581" w:rsidRDefault="009F7567" w:rsidP="00902581">
      <w:pPr>
        <w:pStyle w:val="30"/>
      </w:pPr>
      <w:bookmarkStart w:id="27" w:name="_Toc55233916"/>
      <w:r w:rsidRPr="00902581">
        <w:t>Background</w:t>
      </w:r>
      <w:bookmarkEnd w:id="27"/>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Earth-Centered, Earth-Fixed (ECEF)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7C62B5">
      <w:pPr>
        <w:pStyle w:val="af6"/>
        <w:numPr>
          <w:ilvl w:val="0"/>
          <w:numId w:val="20"/>
        </w:numPr>
      </w:pPr>
      <w:r w:rsidRPr="00902581">
        <w:t xml:space="preserve">Orbital elements: e.g., (a, e, ω, Ω, i, M0) </w:t>
      </w:r>
    </w:p>
    <w:p w14:paraId="1A9A40B0" w14:textId="77777777" w:rsidR="009F7567" w:rsidRPr="00902581" w:rsidRDefault="009F7567" w:rsidP="007C62B5">
      <w:pPr>
        <w:pStyle w:val="af6"/>
        <w:numPr>
          <w:ilvl w:val="0"/>
          <w:numId w:val="20"/>
        </w:numPr>
      </w:pPr>
      <w:r w:rsidRPr="00902581">
        <w:t>Or instant state vector: e.g., instance position and instance velocity (x, y, z, vx, vy, vz)</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8"/>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lastRenderedPageBreak/>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lastRenderedPageBreak/>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520DF8" w:rsidRDefault="009F7567" w:rsidP="009C7056">
            <w:pPr>
              <w:rPr>
                <w:lang w:val="fr-FR"/>
              </w:rPr>
            </w:pPr>
            <w:r w:rsidRPr="00520DF8">
              <w:rPr>
                <w:lang w:val="fr-FR"/>
              </w:rPr>
              <w:t>•</w:t>
            </w:r>
            <w:r w:rsidRPr="00520DF8">
              <w:rPr>
                <w:lang w:val="fr-FR"/>
              </w:rPr>
              <w:tab/>
              <w:t>satellite altitude offset</w:t>
            </w:r>
          </w:p>
          <w:p w14:paraId="6679D951" w14:textId="77777777" w:rsidR="009F7567" w:rsidRPr="00520DF8" w:rsidRDefault="009F7567" w:rsidP="009C7056">
            <w:pPr>
              <w:rPr>
                <w:lang w:val="fr-FR"/>
              </w:rPr>
            </w:pPr>
            <w:r w:rsidRPr="00520DF8">
              <w:rPr>
                <w:lang w:val="fr-FR"/>
              </w:rPr>
              <w:t>•</w:t>
            </w:r>
            <w:r w:rsidRPr="00520DF8">
              <w:rPr>
                <w:lang w:val="fr-FR"/>
              </w:rPr>
              <w:tab/>
              <w:t>satellite position</w:t>
            </w:r>
          </w:p>
          <w:p w14:paraId="6B92DBB4" w14:textId="77777777" w:rsidR="009F7567" w:rsidRPr="00520DF8" w:rsidRDefault="009F7567" w:rsidP="009C7056">
            <w:pPr>
              <w:rPr>
                <w:lang w:val="fr-FR"/>
              </w:rPr>
            </w:pPr>
            <w:r w:rsidRPr="00520DF8">
              <w:rPr>
                <w:lang w:val="fr-FR"/>
              </w:rPr>
              <w:t>•</w:t>
            </w:r>
            <w:r w:rsidRPr="00520DF8">
              <w:rPr>
                <w:lang w:val="fr-FR"/>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r w:rsidRPr="00902581">
              <w:rPr>
                <w:bCs/>
              </w:rPr>
              <w:t>CEWiT</w:t>
            </w:r>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28" w:name="_Toc55233917"/>
      <w:r w:rsidRPr="00902581">
        <w:t>Company views</w:t>
      </w:r>
      <w:bookmarkEnd w:id="28"/>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lastRenderedPageBreak/>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77777777" w:rsidR="009F7567" w:rsidRPr="007C2F4F" w:rsidRDefault="009F7567" w:rsidP="007C62B5">
      <w:pPr>
        <w:pStyle w:val="af6"/>
        <w:numPr>
          <w:ilvl w:val="0"/>
          <w:numId w:val="34"/>
        </w:numPr>
        <w:rPr>
          <w:b/>
          <w:lang w:val="en-US"/>
        </w:rPr>
      </w:pPr>
      <w:r w:rsidRPr="007C2F4F">
        <w:rPr>
          <w:b/>
          <w:lang w:val="en-US"/>
        </w:rPr>
        <w:tab/>
        <w:t xml:space="preserve">Option (1): Orbital elements: e.g., (a, e, ω, Ω, i, M0) </w:t>
      </w:r>
    </w:p>
    <w:p w14:paraId="50CEF606" w14:textId="77777777" w:rsidR="009F7567" w:rsidRPr="007C2F4F" w:rsidRDefault="009F7567" w:rsidP="007C62B5">
      <w:pPr>
        <w:pStyle w:val="af6"/>
        <w:numPr>
          <w:ilvl w:val="0"/>
          <w:numId w:val="34"/>
        </w:numPr>
        <w:rPr>
          <w:b/>
          <w:lang w:val="en-US"/>
        </w:rPr>
      </w:pPr>
      <w:r w:rsidRPr="007C2F4F">
        <w:rPr>
          <w:b/>
          <w:lang w:val="en-US"/>
        </w:rPr>
        <w:t>Option (2): Instant state vector with implicit time: e.g., instance position and instance velocity (x, y, z, vx, vy, vz)</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2"/>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2"/>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2"/>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2"/>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2"/>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2"/>
              <w:spacing w:line="256" w:lineRule="auto"/>
            </w:pPr>
            <w:r>
              <w:t>MediaTek</w:t>
            </w:r>
          </w:p>
        </w:tc>
        <w:tc>
          <w:tcPr>
            <w:tcW w:w="3763" w:type="dxa"/>
          </w:tcPr>
          <w:p w14:paraId="46860EEC" w14:textId="77777777" w:rsidR="009F7567" w:rsidRDefault="00842DEB" w:rsidP="009C7056">
            <w:pPr>
              <w:pStyle w:val="af2"/>
              <w:spacing w:line="256" w:lineRule="auto"/>
            </w:pPr>
            <w:r>
              <w:t>Option-2.</w:t>
            </w:r>
          </w:p>
          <w:p w14:paraId="1FF7427C" w14:textId="77777777" w:rsidR="00842DEB" w:rsidRPr="00902581" w:rsidRDefault="00842DEB" w:rsidP="009C7056">
            <w:pPr>
              <w:pStyle w:val="af2"/>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2"/>
              <w:spacing w:line="256" w:lineRule="auto"/>
            </w:pPr>
            <w:r>
              <w:t>Option-1</w:t>
            </w:r>
          </w:p>
          <w:p w14:paraId="023DC47A" w14:textId="77777777" w:rsidR="00842DEB" w:rsidRPr="00902581" w:rsidRDefault="00842DEB" w:rsidP="009C7056">
            <w:pPr>
              <w:pStyle w:val="af2"/>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2"/>
              <w:spacing w:line="256" w:lineRule="auto"/>
            </w:pPr>
            <w:r>
              <w:t>Ericsson</w:t>
            </w:r>
          </w:p>
        </w:tc>
        <w:tc>
          <w:tcPr>
            <w:tcW w:w="3763" w:type="dxa"/>
          </w:tcPr>
          <w:p w14:paraId="32588CD6" w14:textId="77777777" w:rsidR="00F0617A" w:rsidRPr="00902581" w:rsidRDefault="00F0617A" w:rsidP="00F0617A">
            <w:pPr>
              <w:pStyle w:val="af2"/>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2"/>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2"/>
              <w:spacing w:line="256" w:lineRule="auto"/>
            </w:pPr>
            <w:r>
              <w:t>Intel</w:t>
            </w:r>
          </w:p>
        </w:tc>
        <w:tc>
          <w:tcPr>
            <w:tcW w:w="3763" w:type="dxa"/>
          </w:tcPr>
          <w:p w14:paraId="11644D9B" w14:textId="77777777" w:rsidR="002661F7" w:rsidRPr="00902581" w:rsidRDefault="002661F7" w:rsidP="002661F7">
            <w:pPr>
              <w:pStyle w:val="af2"/>
              <w:spacing w:line="256" w:lineRule="auto"/>
            </w:pPr>
            <w:r>
              <w:t>Option 2</w:t>
            </w:r>
          </w:p>
        </w:tc>
        <w:tc>
          <w:tcPr>
            <w:tcW w:w="3642" w:type="dxa"/>
          </w:tcPr>
          <w:p w14:paraId="5001F94A" w14:textId="77777777" w:rsidR="002661F7" w:rsidRPr="00902581" w:rsidRDefault="002661F7" w:rsidP="002661F7">
            <w:pPr>
              <w:pStyle w:val="af2"/>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2"/>
              <w:spacing w:line="256" w:lineRule="auto"/>
            </w:pPr>
            <w:r>
              <w:t>Apple</w:t>
            </w:r>
          </w:p>
        </w:tc>
        <w:tc>
          <w:tcPr>
            <w:tcW w:w="3763" w:type="dxa"/>
          </w:tcPr>
          <w:p w14:paraId="34D0279C" w14:textId="77777777" w:rsidR="00F33083" w:rsidRPr="00902581" w:rsidRDefault="00F33083" w:rsidP="00F33083">
            <w:pPr>
              <w:pStyle w:val="af2"/>
              <w:spacing w:line="256" w:lineRule="auto"/>
            </w:pPr>
            <w:r>
              <w:t>Option 2</w:t>
            </w:r>
          </w:p>
        </w:tc>
        <w:tc>
          <w:tcPr>
            <w:tcW w:w="3642" w:type="dxa"/>
          </w:tcPr>
          <w:p w14:paraId="308C63F0" w14:textId="77777777" w:rsidR="00F33083" w:rsidRPr="00902581" w:rsidRDefault="00F33083" w:rsidP="00F33083">
            <w:pPr>
              <w:pStyle w:val="af2"/>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2"/>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2"/>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 xml:space="preserve">gnalling overhead compared with Option 2 and still can have enough accuracy. We also share with view that satellite ephemeris are also used for other </w:t>
            </w:r>
            <w:r>
              <w:lastRenderedPageBreak/>
              <w:t>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2"/>
              <w:spacing w:line="256" w:lineRule="auto"/>
            </w:pPr>
          </w:p>
        </w:tc>
      </w:tr>
      <w:tr w:rsidR="006236DE" w:rsidRPr="00902581" w14:paraId="6C4F15E7" w14:textId="77777777" w:rsidTr="009C7056">
        <w:trPr>
          <w:trHeight w:val="419"/>
        </w:trPr>
        <w:tc>
          <w:tcPr>
            <w:tcW w:w="2331" w:type="dxa"/>
          </w:tcPr>
          <w:p w14:paraId="045EB5CD" w14:textId="77777777" w:rsidR="006236DE" w:rsidRPr="00902581" w:rsidRDefault="006236DE" w:rsidP="006236DE">
            <w:pPr>
              <w:pStyle w:val="af2"/>
              <w:spacing w:line="256" w:lineRule="auto"/>
            </w:pPr>
          </w:p>
        </w:tc>
        <w:tc>
          <w:tcPr>
            <w:tcW w:w="3763" w:type="dxa"/>
          </w:tcPr>
          <w:p w14:paraId="40713710" w14:textId="77777777" w:rsidR="006236DE" w:rsidRPr="00902581" w:rsidRDefault="006236DE" w:rsidP="006236DE">
            <w:pPr>
              <w:pStyle w:val="af2"/>
              <w:spacing w:line="256" w:lineRule="auto"/>
            </w:pPr>
          </w:p>
        </w:tc>
        <w:tc>
          <w:tcPr>
            <w:tcW w:w="3642" w:type="dxa"/>
          </w:tcPr>
          <w:p w14:paraId="525A467D" w14:textId="77777777" w:rsidR="006236DE" w:rsidRPr="00902581" w:rsidRDefault="006236DE" w:rsidP="006236DE">
            <w:pPr>
              <w:pStyle w:val="af2"/>
              <w:spacing w:line="256" w:lineRule="auto"/>
            </w:pPr>
          </w:p>
        </w:tc>
      </w:tr>
      <w:tr w:rsidR="006236DE" w:rsidRPr="00902581" w14:paraId="3FDC9AB8" w14:textId="77777777" w:rsidTr="009C7056">
        <w:trPr>
          <w:trHeight w:val="419"/>
        </w:trPr>
        <w:tc>
          <w:tcPr>
            <w:tcW w:w="2331" w:type="dxa"/>
          </w:tcPr>
          <w:p w14:paraId="31083FB9" w14:textId="77777777" w:rsidR="006236DE" w:rsidRPr="00902581" w:rsidRDefault="006236DE" w:rsidP="006236DE">
            <w:pPr>
              <w:pStyle w:val="af2"/>
              <w:spacing w:line="256" w:lineRule="auto"/>
            </w:pPr>
          </w:p>
        </w:tc>
        <w:tc>
          <w:tcPr>
            <w:tcW w:w="3763" w:type="dxa"/>
          </w:tcPr>
          <w:p w14:paraId="248158FA" w14:textId="77777777" w:rsidR="006236DE" w:rsidRPr="00902581" w:rsidRDefault="006236DE" w:rsidP="006236DE">
            <w:pPr>
              <w:pStyle w:val="af2"/>
              <w:spacing w:line="256" w:lineRule="auto"/>
            </w:pPr>
          </w:p>
        </w:tc>
        <w:tc>
          <w:tcPr>
            <w:tcW w:w="3642" w:type="dxa"/>
          </w:tcPr>
          <w:p w14:paraId="113F2E36" w14:textId="77777777" w:rsidR="006236DE" w:rsidRPr="00902581" w:rsidRDefault="006236DE" w:rsidP="006236DE">
            <w:pPr>
              <w:pStyle w:val="af2"/>
              <w:spacing w:line="256" w:lineRule="auto"/>
            </w:pPr>
          </w:p>
        </w:tc>
      </w:tr>
      <w:tr w:rsidR="006236DE" w:rsidRPr="00902581" w14:paraId="452A137D" w14:textId="77777777" w:rsidTr="009C7056">
        <w:trPr>
          <w:trHeight w:val="419"/>
        </w:trPr>
        <w:tc>
          <w:tcPr>
            <w:tcW w:w="2331" w:type="dxa"/>
          </w:tcPr>
          <w:p w14:paraId="0D285B2A" w14:textId="77777777" w:rsidR="006236DE" w:rsidRPr="00902581" w:rsidRDefault="006236DE" w:rsidP="006236DE">
            <w:pPr>
              <w:pStyle w:val="af2"/>
              <w:spacing w:line="256" w:lineRule="auto"/>
            </w:pPr>
          </w:p>
        </w:tc>
        <w:tc>
          <w:tcPr>
            <w:tcW w:w="3763" w:type="dxa"/>
          </w:tcPr>
          <w:p w14:paraId="603E1753" w14:textId="77777777" w:rsidR="006236DE" w:rsidRPr="00902581" w:rsidRDefault="006236DE" w:rsidP="006236DE">
            <w:pPr>
              <w:pStyle w:val="af2"/>
              <w:spacing w:line="256" w:lineRule="auto"/>
            </w:pPr>
          </w:p>
        </w:tc>
        <w:tc>
          <w:tcPr>
            <w:tcW w:w="3642" w:type="dxa"/>
          </w:tcPr>
          <w:p w14:paraId="4911A66A" w14:textId="77777777" w:rsidR="006236DE" w:rsidRPr="00902581" w:rsidRDefault="006236DE" w:rsidP="006236DE">
            <w:pPr>
              <w:pStyle w:val="af2"/>
              <w:spacing w:line="256" w:lineRule="auto"/>
            </w:pPr>
          </w:p>
        </w:tc>
      </w:tr>
      <w:tr w:rsidR="006236DE" w:rsidRPr="00902581" w14:paraId="7A1A133E" w14:textId="77777777" w:rsidTr="009C7056">
        <w:trPr>
          <w:trHeight w:val="419"/>
        </w:trPr>
        <w:tc>
          <w:tcPr>
            <w:tcW w:w="2331" w:type="dxa"/>
          </w:tcPr>
          <w:p w14:paraId="7A3A7A39" w14:textId="77777777" w:rsidR="006236DE" w:rsidRPr="00902581" w:rsidRDefault="006236DE" w:rsidP="006236DE">
            <w:pPr>
              <w:pStyle w:val="af2"/>
              <w:spacing w:line="256" w:lineRule="auto"/>
            </w:pPr>
          </w:p>
        </w:tc>
        <w:tc>
          <w:tcPr>
            <w:tcW w:w="3763" w:type="dxa"/>
          </w:tcPr>
          <w:p w14:paraId="306FD86A" w14:textId="77777777" w:rsidR="006236DE" w:rsidRPr="00902581" w:rsidRDefault="006236DE" w:rsidP="006236DE">
            <w:pPr>
              <w:pStyle w:val="af2"/>
              <w:spacing w:line="256" w:lineRule="auto"/>
            </w:pPr>
          </w:p>
        </w:tc>
        <w:tc>
          <w:tcPr>
            <w:tcW w:w="3642" w:type="dxa"/>
          </w:tcPr>
          <w:p w14:paraId="4DCE3026" w14:textId="77777777" w:rsidR="006236DE" w:rsidRPr="00902581" w:rsidRDefault="006236DE" w:rsidP="006236DE">
            <w:pPr>
              <w:pStyle w:val="af2"/>
              <w:spacing w:line="256" w:lineRule="auto"/>
            </w:pPr>
          </w:p>
        </w:tc>
      </w:tr>
      <w:tr w:rsidR="006236DE" w:rsidRPr="00902581" w14:paraId="19198E88" w14:textId="77777777" w:rsidTr="009C7056">
        <w:trPr>
          <w:trHeight w:val="419"/>
        </w:trPr>
        <w:tc>
          <w:tcPr>
            <w:tcW w:w="2331" w:type="dxa"/>
          </w:tcPr>
          <w:p w14:paraId="556131E0" w14:textId="77777777" w:rsidR="006236DE" w:rsidRPr="00902581" w:rsidRDefault="006236DE" w:rsidP="006236DE">
            <w:pPr>
              <w:pStyle w:val="af2"/>
              <w:spacing w:line="256" w:lineRule="auto"/>
            </w:pPr>
          </w:p>
        </w:tc>
        <w:tc>
          <w:tcPr>
            <w:tcW w:w="3763" w:type="dxa"/>
          </w:tcPr>
          <w:p w14:paraId="0CC33E10" w14:textId="77777777" w:rsidR="006236DE" w:rsidRPr="00902581" w:rsidRDefault="006236DE" w:rsidP="006236DE">
            <w:pPr>
              <w:pStyle w:val="af2"/>
              <w:spacing w:line="256" w:lineRule="auto"/>
            </w:pPr>
          </w:p>
        </w:tc>
        <w:tc>
          <w:tcPr>
            <w:tcW w:w="3642" w:type="dxa"/>
          </w:tcPr>
          <w:p w14:paraId="39309D91" w14:textId="77777777" w:rsidR="006236DE" w:rsidRPr="00902581" w:rsidRDefault="006236DE" w:rsidP="006236DE">
            <w:pPr>
              <w:pStyle w:val="af2"/>
              <w:spacing w:line="256" w:lineRule="auto"/>
            </w:pPr>
          </w:p>
        </w:tc>
      </w:tr>
    </w:tbl>
    <w:p w14:paraId="047DBC7E" w14:textId="77777777" w:rsidR="009F7567" w:rsidRPr="00902581" w:rsidRDefault="009F7567" w:rsidP="009F7567">
      <w:pPr>
        <w:rPr>
          <w:lang w:val="en-US"/>
        </w:rPr>
      </w:pPr>
    </w:p>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8"/>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bl>
    <w:p w14:paraId="57F3A1F4" w14:textId="77777777" w:rsidR="009F7567" w:rsidRPr="00902581" w:rsidRDefault="009F7567"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29"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9"/>
    </w:p>
    <w:p w14:paraId="6D76B9A4" w14:textId="77777777" w:rsidR="00226667" w:rsidRPr="00902581" w:rsidRDefault="00565D46" w:rsidP="00226667">
      <w:pPr>
        <w:pStyle w:val="2"/>
      </w:pPr>
      <w:bookmarkStart w:id="30" w:name="_Ref55135364"/>
      <w:bookmarkStart w:id="31"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0"/>
      <w:bookmarkEnd w:id="31"/>
    </w:p>
    <w:p w14:paraId="7EBCC8DA" w14:textId="77777777" w:rsidR="0027474B" w:rsidRPr="00902581" w:rsidRDefault="00226667" w:rsidP="0027474B">
      <w:pPr>
        <w:pStyle w:val="30"/>
      </w:pPr>
      <w:bookmarkStart w:id="32" w:name="_Toc55233920"/>
      <w:r w:rsidRPr="00902581">
        <w:t>Background</w:t>
      </w:r>
      <w:bookmarkEnd w:id="32"/>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lastRenderedPageBreak/>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(iono/tropospheric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t>Accuracy : Statistical characterization of the error in time and position.</w:t>
      </w:r>
    </w:p>
    <w:p w14:paraId="224D65BD" w14:textId="77777777" w:rsidR="00F329B4" w:rsidRPr="00902581" w:rsidRDefault="00793A78" w:rsidP="00216071">
      <w:pPr>
        <w:spacing w:after="0"/>
      </w:pPr>
      <w:r w:rsidRPr="00902581">
        <w:t>•</w:t>
      </w:r>
      <w:r w:rsidRPr="00902581">
        <w:tab/>
        <w:t>Availability :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FB25E5" w:rsidP="005167A2">
            <w:pPr>
              <w:spacing w:after="120"/>
              <w:jc w:val="center"/>
            </w:pPr>
            <w:hyperlink r:id="rId29"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FB25E5" w:rsidP="005167A2">
            <w:pPr>
              <w:spacing w:after="120"/>
              <w:jc w:val="center"/>
            </w:pPr>
            <w:hyperlink r:id="rId30"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FB25E5" w:rsidP="005167A2">
            <w:pPr>
              <w:spacing w:after="120"/>
              <w:jc w:val="center"/>
              <w:rPr>
                <w:i/>
                <w:color w:val="0070C0"/>
                <w:lang w:val="fr-FR" w:eastAsia="zh-CN"/>
              </w:rPr>
            </w:pPr>
            <w:hyperlink r:id="rId31"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FB25E5"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FB25E5"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a Tdoc submitted to RAN4 [</w:t>
      </w:r>
      <w:hyperlink r:id="rId34"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8"/>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Observation 2: There are several sources of inaccuracy in estimating the time/frequency synchronization between UE and gNb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lastRenderedPageBreak/>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r w:rsidRPr="00902581">
              <w:rPr>
                <w:bCs/>
              </w:rPr>
              <w:t>CEWiT</w:t>
            </w:r>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3" w:name="_Toc55233921"/>
      <w:r w:rsidRPr="00902581">
        <w:t>Company views</w:t>
      </w:r>
      <w:bookmarkEnd w:id="33"/>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lastRenderedPageBreak/>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bl>
    <w:p w14:paraId="16968514" w14:textId="77777777" w:rsidR="002A06C0" w:rsidRPr="00902581" w:rsidRDefault="002A06C0" w:rsidP="002A06C0">
      <w:pPr>
        <w:rPr>
          <w:b/>
          <w:lang w:val="en-US" w:eastAsia="zh-CN"/>
        </w:rPr>
      </w:pPr>
    </w:p>
    <w:p w14:paraId="277C0A90" w14:textId="77777777" w:rsidR="00CD224C" w:rsidRPr="00902581" w:rsidRDefault="00CD224C" w:rsidP="00226667"/>
    <w:p w14:paraId="5CAE0395" w14:textId="77777777" w:rsidR="00320571" w:rsidRPr="00902581" w:rsidRDefault="00AF5378" w:rsidP="00320571">
      <w:pPr>
        <w:pStyle w:val="2"/>
      </w:pPr>
      <w:bookmarkStart w:id="34" w:name="_Ref54965867"/>
      <w:bookmarkStart w:id="35" w:name="_Toc55233922"/>
      <w:r w:rsidRPr="00902581">
        <w:t>Issue#7</w:t>
      </w:r>
      <w:r w:rsidR="008074DE" w:rsidRPr="00902581">
        <w:t xml:space="preserve">: </w:t>
      </w:r>
      <w:r w:rsidR="00320571" w:rsidRPr="00902581">
        <w:t>UL Time synchronization requirements</w:t>
      </w:r>
      <w:bookmarkEnd w:id="34"/>
      <w:bookmarkEnd w:id="35"/>
      <w:r w:rsidR="00320571" w:rsidRPr="00902581">
        <w:t xml:space="preserve"> </w:t>
      </w:r>
    </w:p>
    <w:p w14:paraId="1ACC4785" w14:textId="77777777" w:rsidR="00320571" w:rsidRPr="00902581" w:rsidRDefault="00320571" w:rsidP="00320571">
      <w:pPr>
        <w:pStyle w:val="30"/>
      </w:pPr>
      <w:bookmarkStart w:id="36" w:name="_Toc55233923"/>
      <w:r w:rsidRPr="00902581">
        <w:t>Background</w:t>
      </w:r>
      <w:bookmarkEnd w:id="36"/>
    </w:p>
    <w:p w14:paraId="29E06B5F" w14:textId="77777777"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RAN1 to further discuss the implication of UL timing alignment requirements on the expected accuracy of :</w:t>
      </w:r>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8"/>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lastRenderedPageBreak/>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lastRenderedPageBreak/>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37" w:name="_Toc55233924"/>
      <w:r w:rsidRPr="00902581">
        <w:t>Company views</w:t>
      </w:r>
      <w:bookmarkEnd w:id="37"/>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lastRenderedPageBreak/>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14:paraId="15D45434" w14:textId="77777777"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8"/>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7C62B5">
            <w:pPr>
              <w:pStyle w:val="af6"/>
              <w:numPr>
                <w:ilvl w:val="0"/>
                <w:numId w:val="38"/>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7C62B5">
            <w:pPr>
              <w:pStyle w:val="af6"/>
              <w:numPr>
                <w:ilvl w:val="0"/>
                <w:numId w:val="38"/>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r w:rsidRPr="00357907">
              <w:rPr>
                <w:rFonts w:cs="v4.2.0"/>
                <w:sz w:val="18"/>
                <w:szCs w:val="18"/>
              </w:rPr>
              <w:t>T</w:t>
            </w:r>
            <w:r w:rsidRPr="00357907">
              <w:rPr>
                <w:rFonts w:cs="v4.2.0"/>
                <w:sz w:val="18"/>
                <w:szCs w:val="18"/>
                <w:vertAlign w:val="subscript"/>
              </w:rPr>
              <w:t>e</w:t>
            </w:r>
            <w:r w:rsidRPr="00357907">
              <w:rPr>
                <w:sz w:val="18"/>
                <w:szCs w:val="18"/>
              </w:rPr>
              <w:t xml:space="preserve"> where the timing error limit value </w:t>
            </w:r>
            <w:r w:rsidRPr="00357907">
              <w:rPr>
                <w:rFonts w:cs="v4.2.0"/>
                <w:sz w:val="18"/>
                <w:szCs w:val="18"/>
              </w:rPr>
              <w:t>T</w:t>
            </w:r>
            <w:r w:rsidRPr="00357907">
              <w:rPr>
                <w:rFonts w:cs="v4.2.0"/>
                <w:sz w:val="18"/>
                <w:szCs w:val="18"/>
                <w:vertAlign w:val="subscript"/>
              </w:rPr>
              <w:t>e</w:t>
            </w:r>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Te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 xml:space="preserve">We feel Options 1 – 3 are a bit ad hoc. For example, in option 1, CP serve other purposes such as handling time dispersion on the radio channel and should not fully be used for estimation </w:t>
            </w:r>
            <w:r>
              <w:lastRenderedPageBreak/>
              <w:t>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lastRenderedPageBreak/>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6E34E96B" w14:textId="77777777" w:rsidR="00277408" w:rsidRPr="00902581" w:rsidRDefault="00853A5A" w:rsidP="00277408">
      <w:pPr>
        <w:pStyle w:val="2"/>
      </w:pPr>
      <w:bookmarkStart w:id="38" w:name="_Toc55233925"/>
      <w:r w:rsidRPr="00902581">
        <w:t>Issue#</w:t>
      </w:r>
      <w:r w:rsidR="00AF5378" w:rsidRPr="00902581">
        <w:t>8</w:t>
      </w:r>
      <w:r w:rsidR="00277408" w:rsidRPr="00902581">
        <w:t>: UL frequency synchronization requirements</w:t>
      </w:r>
      <w:bookmarkEnd w:id="38"/>
    </w:p>
    <w:p w14:paraId="7EEB920C" w14:textId="77777777" w:rsidR="00277408" w:rsidRPr="00902581" w:rsidRDefault="00277408" w:rsidP="00277408">
      <w:pPr>
        <w:pStyle w:val="30"/>
      </w:pPr>
      <w:bookmarkStart w:id="39" w:name="_Toc55233926"/>
      <w:r w:rsidRPr="00902581">
        <w:t>Background</w:t>
      </w:r>
      <w:bookmarkEnd w:id="39"/>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7C62B5">
      <w:pPr>
        <w:numPr>
          <w:ilvl w:val="0"/>
          <w:numId w:val="26"/>
        </w:numPr>
      </w:pPr>
      <w:r w:rsidRPr="00902581">
        <w:t xml:space="preserve">RAN1 to further discuss the requirements related to UL frequency alignment. </w:t>
      </w:r>
    </w:p>
    <w:p w14:paraId="6B3B97E5" w14:textId="77777777" w:rsidR="00277408" w:rsidRPr="00902581" w:rsidRDefault="00277408" w:rsidP="007C62B5">
      <w:pPr>
        <w:numPr>
          <w:ilvl w:val="0"/>
          <w:numId w:val="26"/>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8"/>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(i.e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2"/>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FB25E5" w:rsidP="00BF4799">
            <w:pPr>
              <w:pStyle w:val="af2"/>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2"/>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7C62B5">
            <w:pPr>
              <w:pStyle w:val="af2"/>
              <w:numPr>
                <w:ilvl w:val="0"/>
                <w:numId w:val="35"/>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7C62B5">
            <w:pPr>
              <w:pStyle w:val="af2"/>
              <w:numPr>
                <w:ilvl w:val="0"/>
                <w:numId w:val="35"/>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14:paraId="0CA6C335" w14:textId="77777777" w:rsidR="00277408" w:rsidRPr="00902581" w:rsidRDefault="00277408" w:rsidP="008853FA">
            <w:r w:rsidRPr="00902581">
              <w:tab/>
              <w:t>For LEO</w:t>
            </w:r>
          </w:p>
          <w:p w14:paraId="749B8851" w14:textId="77777777" w:rsidR="00277408" w:rsidRPr="00902581" w:rsidRDefault="00277408" w:rsidP="008853FA">
            <w:r w:rsidRPr="00902581">
              <w:tab/>
              <w:t xml:space="preserve">∆U&lt;±120m  </w:t>
            </w:r>
          </w:p>
          <w:p w14:paraId="0DC970E2" w14:textId="77777777" w:rsidR="00277408" w:rsidRPr="00902581" w:rsidRDefault="00277408" w:rsidP="008853FA">
            <w:r w:rsidRPr="00902581">
              <w:tab/>
              <w:t>∆V&lt;±1.5 m/sec</w:t>
            </w:r>
          </w:p>
          <w:p w14:paraId="03FC3F7C" w14:textId="77777777" w:rsidR="00277408" w:rsidRPr="00902581" w:rsidRDefault="00277408" w:rsidP="008853FA">
            <w:r w:rsidRPr="00902581">
              <w:tab/>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DA2DF8" w:rsidRPr="00902581">
              <w:rPr>
                <w:noProof/>
              </w:rPr>
              <w:object w:dxaOrig="220" w:dyaOrig="280" w14:anchorId="61C05E27">
                <v:shape id="_x0000_i1032" type="#_x0000_t75" alt="" style="width:10.5pt;height:13.5pt;mso-width-percent:0;mso-height-percent:0;mso-width-percent:0;mso-height-percent:0" o:ole="">
                  <v:imagedata r:id="rId36" o:title=""/>
                </v:shape>
                <o:OLEObject Type="Embed" ProgID="Equation.3" ShapeID="_x0000_i1032" DrawAspect="Content" ObjectID="_1666000860" r:id="rId37"/>
              </w:object>
            </w:r>
            <w:r w:rsidRPr="00902581">
              <w:t>, the elevation angle difference is upper bounded by</w:t>
            </w:r>
          </w:p>
          <w:p w14:paraId="5B729B7B"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24"/>
              </w:rPr>
              <w:object w:dxaOrig="1240" w:dyaOrig="630" w14:anchorId="2BE8F3F5">
                <v:shape id="_x0000_i1033" type="#_x0000_t75" alt="" style="width:62pt;height:33pt;mso-width-percent:0;mso-height-percent:0;mso-width-percent:0;mso-height-percent:0" o:ole="">
                  <v:imagedata r:id="rId38" o:title=""/>
                </v:shape>
                <o:OLEObject Type="Embed" ProgID="Equation.3" ShapeID="_x0000_i1033" DrawAspect="Content" ObjectID="_1666000861" r:id="rId39"/>
              </w:object>
            </w:r>
            <w:r w:rsidR="00277408" w:rsidRPr="00902581">
              <w:rPr>
                <w:rFonts w:eastAsia="宋体"/>
              </w:rPr>
              <w:t>,</w:t>
            </w:r>
          </w:p>
          <w:p w14:paraId="56C3B6EB" w14:textId="77777777"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185" w:dyaOrig="259" w14:anchorId="22E3C629">
                <v:shape id="_x0000_i1034" type="#_x0000_t75" alt="" style="width:10pt;height:12pt;mso-width-percent:0;mso-height-percent:0;mso-width-percent:0;mso-height-percent:0" o:ole="">
                  <v:imagedata r:id="rId40" o:title=""/>
                </v:shape>
                <o:OLEObject Type="Embed" ProgID="Equation.3" ShapeID="_x0000_i1034" DrawAspect="Content" ObjectID="_1666000862" r:id="rId41"/>
              </w:object>
            </w:r>
            <w:r w:rsidRPr="00902581">
              <w:t xml:space="preserve"> is the height of air-/space-borne platform. Therefore, in order to ensure that the Doppler calculation error is lower than tolerable threshold</w:t>
            </w:r>
            <w:r w:rsidR="00DA2DF8" w:rsidRPr="00902581">
              <w:rPr>
                <w:noProof/>
              </w:rPr>
              <w:object w:dxaOrig="613" w:dyaOrig="345" w14:anchorId="1735E9AA">
                <v:shape id="_x0000_i1035" type="#_x0000_t75" alt="" style="width:32pt;height:19pt;mso-width-percent:0;mso-height-percent:0;mso-width-percent:0;mso-height-percent:0" o:ole="">
                  <v:imagedata r:id="rId42" o:title=""/>
                </v:shape>
                <o:OLEObject Type="Embed" ProgID="Equation.3" ShapeID="_x0000_i1035" DrawAspect="Content" ObjectID="_1666000863" r:id="rId43"/>
              </w:object>
            </w:r>
            <w:r w:rsidRPr="00902581">
              <w:t>, the location error should be smaller than</w:t>
            </w:r>
          </w:p>
          <w:p w14:paraId="2D4D2B2A" w14:textId="77777777" w:rsidR="00277408" w:rsidRPr="00902581" w:rsidRDefault="00DA2DF8" w:rsidP="008853FA">
            <w:pPr>
              <w:spacing w:beforeLines="50" w:before="120" w:afterLines="50" w:after="120"/>
              <w:ind w:leftChars="200" w:left="400"/>
              <w:jc w:val="center"/>
              <w:rPr>
                <w:rFonts w:eastAsia="宋体"/>
              </w:rPr>
            </w:pPr>
            <w:r w:rsidRPr="00902581">
              <w:rPr>
                <w:noProof/>
                <w:position w:val="-30"/>
              </w:rPr>
              <w:object w:dxaOrig="3530" w:dyaOrig="690" w14:anchorId="0A51DF46">
                <v:shape id="_x0000_i1036" type="#_x0000_t75" alt="" style="width:177pt;height:35pt;mso-width-percent:0;mso-height-percent:0;mso-width-percent:0;mso-height-percent:0" o:ole="">
                  <v:imagedata r:id="rId44" o:title=""/>
                </v:shape>
                <o:OLEObject Type="Embed" ProgID="Equation.3" ShapeID="_x0000_i1036" DrawAspect="Content" ObjectID="_1666000864" r:id="rId45"/>
              </w:object>
            </w:r>
            <w:r w:rsidR="00277408" w:rsidRPr="00902581">
              <w:rPr>
                <w:rFonts w:eastAsia="宋体"/>
              </w:rPr>
              <w:t>,</w:t>
            </w:r>
          </w:p>
          <w:p w14:paraId="047DC347" w14:textId="77777777" w:rsidR="00277408" w:rsidRPr="00902581" w:rsidRDefault="00277408" w:rsidP="008853FA">
            <w:pPr>
              <w:jc w:val="both"/>
            </w:pPr>
            <w:proofErr w:type="gramStart"/>
            <w:r w:rsidRPr="00902581">
              <w:t>where</w:t>
            </w:r>
            <w:proofErr w:type="gramEnd"/>
            <w:r w:rsidRPr="00902581">
              <w:t xml:space="preserve"> </w:t>
            </w:r>
            <w:r w:rsidR="00DA2DF8" w:rsidRPr="00902581">
              <w:rPr>
                <w:noProof/>
              </w:rPr>
              <w:object w:dxaOrig="227" w:dyaOrig="315" w14:anchorId="01EF42F8">
                <v:shape id="_x0000_i1037" type="#_x0000_t75" alt="" style="width:10.5pt;height:15pt;mso-width-percent:0;mso-height-percent:0;mso-width-percent:0;mso-height-percent:0" o:ole="">
                  <v:imagedata r:id="rId46" o:title=""/>
                </v:shape>
                <o:OLEObject Type="Embed" ProgID="Equation.3" ShapeID="_x0000_i1037" DrawAspect="Content" ObjectID="_1666000865" r:id="rId47"/>
              </w:object>
            </w:r>
            <w:r w:rsidRPr="00902581">
              <w:t xml:space="preserve"> is the carrier frequency and </w:t>
            </w:r>
            <w:r w:rsidR="00DA2DF8" w:rsidRPr="00902581">
              <w:rPr>
                <w:noProof/>
              </w:rPr>
              <w:object w:dxaOrig="155" w:dyaOrig="190" w14:anchorId="52E8E2F5">
                <v:shape id="_x0000_i1038" type="#_x0000_t75" alt="" style="width:8pt;height:10pt;mso-width-percent:0;mso-height-percent:0;mso-width-percent:0;mso-height-percent:0" o:ole="">
                  <v:imagedata r:id="rId48" o:title=""/>
                </v:shape>
                <o:OLEObject Type="Embed" ProgID="Equation.3" ShapeID="_x0000_i1038" DrawAspect="Content" ObjectID="_1666000866" r:id="rId49"/>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lastRenderedPageBreak/>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8"/>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by  </w:t>
            </w:r>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r w:rsidRPr="00902581">
              <w:t>F_e=R+2∆D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∆D=v∆L/ch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0" w:name="_Toc55233927"/>
      <w:r w:rsidRPr="00902581">
        <w:t>Companies views</w:t>
      </w:r>
      <w:bookmarkEnd w:id="40"/>
    </w:p>
    <w:p w14:paraId="24186992" w14:textId="77777777" w:rsidR="005F42F9" w:rsidRPr="00902581" w:rsidRDefault="005F42F9" w:rsidP="005F42F9">
      <w:r w:rsidRPr="00902581">
        <w:t>Some companies [Thales, MediaTek] mentioned the requirement of 0.1 ppm captured in TR 38.101:</w:t>
      </w:r>
    </w:p>
    <w:tbl>
      <w:tblPr>
        <w:tblStyle w:val="af8"/>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lastRenderedPageBreak/>
              <w:t>6.4.1</w:t>
            </w:r>
            <w:r w:rsidRPr="00902581">
              <w:rPr>
                <w:i/>
              </w:rPr>
              <w:tab/>
              <w:t>Frequency error</w:t>
            </w:r>
          </w:p>
          <w:p w14:paraId="6B655937" w14:textId="77777777" w:rsidR="005F42F9" w:rsidRPr="00902581" w:rsidRDefault="005F42F9" w:rsidP="008853FA">
            <w:r w:rsidRPr="00902581">
              <w:rPr>
                <w:i/>
              </w:rPr>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lastRenderedPageBreak/>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Only two companies[MediaTek,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902581" w:rsidRDefault="005F42F9" w:rsidP="005F42F9">
      <w:r w:rsidRPr="00902581">
        <w:t>For LEO</w:t>
      </w:r>
    </w:p>
    <w:p w14:paraId="29F75305" w14:textId="77777777" w:rsidR="005F42F9" w:rsidRPr="00902581" w:rsidRDefault="005F42F9" w:rsidP="005F42F9">
      <w:r w:rsidRPr="00902581">
        <w:tab/>
        <w:t xml:space="preserve">∆U&lt;±120m  </w:t>
      </w:r>
    </w:p>
    <w:p w14:paraId="1038BB44" w14:textId="77777777" w:rsidR="005F42F9" w:rsidRPr="00902581" w:rsidRDefault="005F42F9" w:rsidP="005F42F9">
      <w:r w:rsidRPr="00902581">
        <w:tab/>
        <w:t>∆V&lt;±1.5 m/sec</w:t>
      </w:r>
    </w:p>
    <w:p w14:paraId="6B74C803" w14:textId="77777777" w:rsidR="005F42F9" w:rsidRPr="00902581" w:rsidRDefault="005F42F9" w:rsidP="005F42F9">
      <w:r w:rsidRPr="00902581">
        <w:tab/>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 :</w:t>
      </w:r>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14:paraId="2BDC5783"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7C62B5">
      <w:pPr>
        <w:numPr>
          <w:ilvl w:val="0"/>
          <w:numId w:val="30"/>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8"/>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lastRenderedPageBreak/>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bl>
    <w:p w14:paraId="0C72D6BC" w14:textId="77777777" w:rsidR="00277408" w:rsidRPr="00902581" w:rsidRDefault="00277408" w:rsidP="00277408">
      <w:pPr>
        <w:rPr>
          <w:rFonts w:eastAsiaTheme="minorHAnsi"/>
          <w:b/>
          <w:bCs/>
          <w:sz w:val="22"/>
          <w:szCs w:val="22"/>
          <w:lang w:val="en-US"/>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8"/>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Same viw as ZTE</w:t>
            </w:r>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bl>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1" w:name="_Toc55233928"/>
      <w:r w:rsidRPr="00902581">
        <w:rPr>
          <w:rFonts w:ascii="Times New Roman" w:hAnsi="Times New Roman"/>
        </w:rPr>
        <w:t>Other issues</w:t>
      </w:r>
      <w:bookmarkEnd w:id="41"/>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8"/>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r w:rsidRPr="00902581">
              <w:rPr>
                <w:bCs/>
              </w:rPr>
              <w:t>InterDigital,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r w:rsidRPr="00902581">
              <w:rPr>
                <w:bCs/>
              </w:rPr>
              <w:t>CEWiT</w:t>
            </w:r>
          </w:p>
        </w:tc>
        <w:tc>
          <w:tcPr>
            <w:tcW w:w="4068" w:type="pct"/>
          </w:tcPr>
          <w:p w14:paraId="66E641E9" w14:textId="77777777" w:rsidR="0075354E" w:rsidRPr="00902581" w:rsidRDefault="00FB089A" w:rsidP="00343DE3">
            <w:r w:rsidRPr="00902581">
              <w:t>Proposal 4: UE should report the applied TA to the gNB for better control over UE behavior.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8"/>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 xml:space="preserve">If the position of a reference point of the feeder link and the UL and DL carrier frequencies of the feeder link are signaled to the UE, the UE can autonomously determine the time and frequency offset of both the service link and the link between the satellite and the </w:t>
            </w:r>
            <w:r w:rsidRPr="00902581">
              <w:lastRenderedPageBreak/>
              <w:t>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lastRenderedPageBreak/>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42"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42"/>
        </w:p>
        <w:p w14:paraId="2B2F1BD0" w14:textId="77777777" w:rsidR="001064D2" w:rsidRPr="00902581" w:rsidRDefault="001064D2" w:rsidP="007C62B5">
          <w:pPr>
            <w:pStyle w:val="af6"/>
            <w:numPr>
              <w:ilvl w:val="0"/>
              <w:numId w:val="12"/>
            </w:numPr>
          </w:pPr>
          <w:r w:rsidRPr="00902581">
            <w:t>R1-2007501, Chairman’s notes, RAN WG1 meeting#102-e</w:t>
          </w:r>
        </w:p>
        <w:p w14:paraId="494AB42F" w14:textId="77777777" w:rsidR="002C61BB" w:rsidRPr="00902581" w:rsidRDefault="002C61BB" w:rsidP="007C62B5">
          <w:pPr>
            <w:pStyle w:val="af6"/>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6"/>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6"/>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6"/>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6"/>
            <w:numPr>
              <w:ilvl w:val="0"/>
              <w:numId w:val="12"/>
            </w:numPr>
          </w:pPr>
          <w:r w:rsidRPr="00902581">
            <w:t>R1-2009292 UL time synchronization for NTN systems</w:t>
          </w:r>
          <w:r w:rsidRPr="00902581">
            <w:tab/>
            <w:t>CEWiT</w:t>
          </w:r>
        </w:p>
        <w:p w14:paraId="14DBDA98" w14:textId="77777777" w:rsidR="002C61BB" w:rsidRPr="00902581" w:rsidRDefault="002C61BB" w:rsidP="007C62B5">
          <w:pPr>
            <w:pStyle w:val="af6"/>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6"/>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6"/>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6"/>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6"/>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af6"/>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6"/>
            <w:numPr>
              <w:ilvl w:val="0"/>
              <w:numId w:val="12"/>
            </w:numPr>
          </w:pPr>
          <w:r w:rsidRPr="00902581">
            <w:t>R1-2009117 On UL time/frequency synchronization for NTN</w:t>
          </w:r>
          <w:r w:rsidRPr="00902581">
            <w:tab/>
            <w:t>InterDigital, Inc.</w:t>
          </w:r>
        </w:p>
        <w:p w14:paraId="728B9474" w14:textId="77777777" w:rsidR="002C61BB" w:rsidRPr="00902581" w:rsidRDefault="002C61BB" w:rsidP="007C62B5">
          <w:pPr>
            <w:pStyle w:val="af6"/>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6"/>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6"/>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6"/>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6"/>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6"/>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6"/>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6"/>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6"/>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6"/>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6"/>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af6"/>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6"/>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6"/>
            <w:numPr>
              <w:ilvl w:val="0"/>
              <w:numId w:val="12"/>
            </w:numPr>
          </w:pPr>
          <w:r w:rsidRPr="00902581">
            <w:lastRenderedPageBreak/>
            <w:t>R1-2009033 Discussion on UL time and frequency synchronization for NTN</w:t>
          </w:r>
          <w:r w:rsidRPr="00902581">
            <w:tab/>
            <w:t>Xiaomi</w:t>
          </w:r>
        </w:p>
        <w:p w14:paraId="4872CDE5" w14:textId="77777777" w:rsidR="00D872DB" w:rsidRPr="00902581" w:rsidRDefault="002C61BB" w:rsidP="007C62B5">
          <w:pPr>
            <w:pStyle w:val="af6"/>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p w14:paraId="11C99BAF" w14:textId="77777777" w:rsidR="00CC29B8" w:rsidRPr="00902581" w:rsidRDefault="00CC29B8" w:rsidP="00CC29B8">
      <w:pPr>
        <w:rPr>
          <w:lang w:eastAsia="zh-TW"/>
        </w:rPr>
      </w:pPr>
    </w:p>
    <w:p w14:paraId="7E6651ED" w14:textId="77777777" w:rsidR="00CC29B8" w:rsidRPr="00902581" w:rsidRDefault="00CC29B8" w:rsidP="00CC29B8">
      <w:pPr>
        <w:rPr>
          <w:lang w:eastAsia="zh-TW"/>
        </w:rPr>
      </w:pPr>
    </w:p>
    <w:p w14:paraId="3661EAA2" w14:textId="77777777" w:rsidR="00CC29B8" w:rsidRPr="00902581" w:rsidRDefault="00CC29B8" w:rsidP="00CC29B8">
      <w:pPr>
        <w:rPr>
          <w:lang w:eastAsia="zh-TW"/>
        </w:rPr>
      </w:pPr>
    </w:p>
    <w:p w14:paraId="6573144D" w14:textId="77777777"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86B8E" w14:textId="77777777" w:rsidR="00D0432A" w:rsidRDefault="00D0432A">
      <w:r>
        <w:separator/>
      </w:r>
    </w:p>
  </w:endnote>
  <w:endnote w:type="continuationSeparator" w:id="0">
    <w:p w14:paraId="2A9E1CD0" w14:textId="77777777" w:rsidR="00D0432A" w:rsidRDefault="00D0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0DCA1" w14:textId="77777777" w:rsidR="00FB25E5" w:rsidRDefault="00FB25E5"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104B1B">
      <w:rPr>
        <w:rStyle w:val="afb"/>
      </w:rPr>
      <w:t>46</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104B1B">
      <w:rPr>
        <w:rStyle w:val="afb"/>
      </w:rPr>
      <w:t>54</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7D51A" w14:textId="77777777" w:rsidR="00D0432A" w:rsidRDefault="00D0432A">
      <w:r>
        <w:separator/>
      </w:r>
    </w:p>
  </w:footnote>
  <w:footnote w:type="continuationSeparator" w:id="0">
    <w:p w14:paraId="4800899F" w14:textId="77777777" w:rsidR="00D0432A" w:rsidRDefault="00D04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85186" w14:textId="77777777" w:rsidR="00FB25E5" w:rsidRDefault="00FB25E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D0D40"/>
    <w:multiLevelType w:val="hybridMultilevel"/>
    <w:tmpl w:val="108A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3"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ECC53B8"/>
    <w:multiLevelType w:val="hybridMultilevel"/>
    <w:tmpl w:val="1E10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7"/>
  </w:num>
  <w:num w:numId="4">
    <w:abstractNumId w:val="0"/>
  </w:num>
  <w:num w:numId="5">
    <w:abstractNumId w:val="32"/>
  </w:num>
  <w:num w:numId="6">
    <w:abstractNumId w:val="33"/>
  </w:num>
  <w:num w:numId="7">
    <w:abstractNumId w:val="15"/>
  </w:num>
  <w:num w:numId="8">
    <w:abstractNumId w:val="22"/>
  </w:num>
  <w:num w:numId="9">
    <w:abstractNumId w:val="10"/>
  </w:num>
  <w:num w:numId="10">
    <w:abstractNumId w:val="28"/>
  </w:num>
  <w:num w:numId="11">
    <w:abstractNumId w:val="29"/>
  </w:num>
  <w:num w:numId="12">
    <w:abstractNumId w:val="6"/>
  </w:num>
  <w:num w:numId="13">
    <w:abstractNumId w:val="11"/>
  </w:num>
  <w:num w:numId="14">
    <w:abstractNumId w:val="12"/>
  </w:num>
  <w:num w:numId="15">
    <w:abstractNumId w:val="30"/>
  </w:num>
  <w:num w:numId="16">
    <w:abstractNumId w:val="36"/>
  </w:num>
  <w:num w:numId="17">
    <w:abstractNumId w:val="35"/>
  </w:num>
  <w:num w:numId="18">
    <w:abstractNumId w:val="31"/>
  </w:num>
  <w:num w:numId="19">
    <w:abstractNumId w:val="8"/>
  </w:num>
  <w:num w:numId="20">
    <w:abstractNumId w:val="14"/>
  </w:num>
  <w:num w:numId="21">
    <w:abstractNumId w:val="9"/>
  </w:num>
  <w:num w:numId="22">
    <w:abstractNumId w:val="37"/>
  </w:num>
  <w:num w:numId="23">
    <w:abstractNumId w:val="34"/>
  </w:num>
  <w:num w:numId="24">
    <w:abstractNumId w:val="25"/>
  </w:num>
  <w:num w:numId="25">
    <w:abstractNumId w:val="7"/>
  </w:num>
  <w:num w:numId="26">
    <w:abstractNumId w:val="23"/>
  </w:num>
  <w:num w:numId="27">
    <w:abstractNumId w:val="40"/>
  </w:num>
  <w:num w:numId="28">
    <w:abstractNumId w:val="1"/>
  </w:num>
  <w:num w:numId="29">
    <w:abstractNumId w:val="3"/>
  </w:num>
  <w:num w:numId="30">
    <w:abstractNumId w:val="16"/>
  </w:num>
  <w:num w:numId="31">
    <w:abstractNumId w:val="5"/>
  </w:num>
  <w:num w:numId="32">
    <w:abstractNumId w:val="13"/>
  </w:num>
  <w:num w:numId="33">
    <w:abstractNumId w:val="18"/>
  </w:num>
  <w:num w:numId="34">
    <w:abstractNumId w:val="19"/>
  </w:num>
  <w:num w:numId="35">
    <w:abstractNumId w:val="24"/>
  </w:num>
  <w:num w:numId="36">
    <w:abstractNumId w:val="39"/>
  </w:num>
  <w:num w:numId="37">
    <w:abstractNumId w:val="21"/>
  </w:num>
  <w:num w:numId="38">
    <w:abstractNumId w:val="41"/>
  </w:num>
  <w:num w:numId="39">
    <w:abstractNumId w:val="17"/>
  </w:num>
  <w:num w:numId="40">
    <w:abstractNumId w:val="2"/>
  </w:num>
  <w:num w:numId="41">
    <w:abstractNumId w:val="42"/>
  </w:num>
  <w:num w:numId="42">
    <w:abstractNumId w:val="38"/>
  </w:num>
  <w:num w:numId="43">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3BDB"/>
    <w:rsid w:val="00053C5F"/>
    <w:rsid w:val="00053E0C"/>
    <w:rsid w:val="0005406F"/>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53A9"/>
    <w:rsid w:val="000C60C6"/>
    <w:rsid w:val="000C655B"/>
    <w:rsid w:val="000C6E75"/>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AE8"/>
    <w:rsid w:val="00104B1B"/>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4BC"/>
    <w:rsid w:val="00153528"/>
    <w:rsid w:val="00153CDC"/>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B0C"/>
    <w:rsid w:val="001A33C0"/>
    <w:rsid w:val="001A3437"/>
    <w:rsid w:val="001A3607"/>
    <w:rsid w:val="001A3F5B"/>
    <w:rsid w:val="001A3FC0"/>
    <w:rsid w:val="001A4EA6"/>
    <w:rsid w:val="001A53D2"/>
    <w:rsid w:val="001A5826"/>
    <w:rsid w:val="001A5B40"/>
    <w:rsid w:val="001A5CCB"/>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1F7"/>
    <w:rsid w:val="0026698C"/>
    <w:rsid w:val="002703A5"/>
    <w:rsid w:val="00271108"/>
    <w:rsid w:val="00271557"/>
    <w:rsid w:val="002732C2"/>
    <w:rsid w:val="002743DB"/>
    <w:rsid w:val="0027474B"/>
    <w:rsid w:val="00274E1A"/>
    <w:rsid w:val="002752EE"/>
    <w:rsid w:val="002756A7"/>
    <w:rsid w:val="00275E1D"/>
    <w:rsid w:val="00275E88"/>
    <w:rsid w:val="00276344"/>
    <w:rsid w:val="002770F4"/>
    <w:rsid w:val="00277408"/>
    <w:rsid w:val="00277420"/>
    <w:rsid w:val="00280A74"/>
    <w:rsid w:val="00280A8B"/>
    <w:rsid w:val="00281609"/>
    <w:rsid w:val="00281946"/>
    <w:rsid w:val="00282213"/>
    <w:rsid w:val="0028233F"/>
    <w:rsid w:val="00282A1D"/>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27D"/>
    <w:rsid w:val="00297444"/>
    <w:rsid w:val="002978BF"/>
    <w:rsid w:val="00297FB4"/>
    <w:rsid w:val="002A06C0"/>
    <w:rsid w:val="002A0FF2"/>
    <w:rsid w:val="002A1684"/>
    <w:rsid w:val="002A17BF"/>
    <w:rsid w:val="002A23F5"/>
    <w:rsid w:val="002A2935"/>
    <w:rsid w:val="002A2B50"/>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75C7"/>
    <w:rsid w:val="002D7608"/>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5B6D"/>
    <w:rsid w:val="00335C51"/>
    <w:rsid w:val="00335D29"/>
    <w:rsid w:val="0033625A"/>
    <w:rsid w:val="0033631D"/>
    <w:rsid w:val="003366B3"/>
    <w:rsid w:val="00336AAA"/>
    <w:rsid w:val="003375AF"/>
    <w:rsid w:val="003379C2"/>
    <w:rsid w:val="00337CC2"/>
    <w:rsid w:val="00337E39"/>
    <w:rsid w:val="00340510"/>
    <w:rsid w:val="00341124"/>
    <w:rsid w:val="003411C2"/>
    <w:rsid w:val="00342018"/>
    <w:rsid w:val="0034277D"/>
    <w:rsid w:val="00342903"/>
    <w:rsid w:val="00342AAB"/>
    <w:rsid w:val="00343440"/>
    <w:rsid w:val="0034346D"/>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DF7"/>
    <w:rsid w:val="003C594E"/>
    <w:rsid w:val="003C5DE3"/>
    <w:rsid w:val="003C64B5"/>
    <w:rsid w:val="003C6806"/>
    <w:rsid w:val="003C6A22"/>
    <w:rsid w:val="003C736C"/>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1BDD"/>
    <w:rsid w:val="0041286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45E9"/>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9D1"/>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4D"/>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2A21"/>
    <w:rsid w:val="004D3172"/>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6F23"/>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0EFB"/>
    <w:rsid w:val="00581421"/>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04B1"/>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3F3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1DFB"/>
    <w:rsid w:val="00692002"/>
    <w:rsid w:val="00692087"/>
    <w:rsid w:val="00692AC2"/>
    <w:rsid w:val="00692E72"/>
    <w:rsid w:val="00693FFE"/>
    <w:rsid w:val="00695826"/>
    <w:rsid w:val="006959EE"/>
    <w:rsid w:val="00695AA9"/>
    <w:rsid w:val="00695AF3"/>
    <w:rsid w:val="00695D61"/>
    <w:rsid w:val="0069659A"/>
    <w:rsid w:val="00696C6C"/>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4906"/>
    <w:rsid w:val="007C5AD4"/>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EE8"/>
    <w:rsid w:val="007D2BDF"/>
    <w:rsid w:val="007D3BF9"/>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890"/>
    <w:rsid w:val="007F1AA1"/>
    <w:rsid w:val="007F1CE3"/>
    <w:rsid w:val="007F28B6"/>
    <w:rsid w:val="007F2C1C"/>
    <w:rsid w:val="007F32C9"/>
    <w:rsid w:val="007F3E1D"/>
    <w:rsid w:val="007F5E10"/>
    <w:rsid w:val="007F62EA"/>
    <w:rsid w:val="007F67B3"/>
    <w:rsid w:val="007F7C99"/>
    <w:rsid w:val="007F7FA0"/>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569"/>
    <w:rsid w:val="008419F9"/>
    <w:rsid w:val="00841B85"/>
    <w:rsid w:val="00842482"/>
    <w:rsid w:val="00842496"/>
    <w:rsid w:val="0084293C"/>
    <w:rsid w:val="00842DEB"/>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2231"/>
    <w:rsid w:val="0089225F"/>
    <w:rsid w:val="00892310"/>
    <w:rsid w:val="00892340"/>
    <w:rsid w:val="008924B8"/>
    <w:rsid w:val="00892BD5"/>
    <w:rsid w:val="0089308A"/>
    <w:rsid w:val="00893A73"/>
    <w:rsid w:val="00894A86"/>
    <w:rsid w:val="00894B51"/>
    <w:rsid w:val="00895A68"/>
    <w:rsid w:val="00895F39"/>
    <w:rsid w:val="008A0232"/>
    <w:rsid w:val="008A0810"/>
    <w:rsid w:val="008A0F7E"/>
    <w:rsid w:val="008A3DFB"/>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5A"/>
    <w:rsid w:val="0093767B"/>
    <w:rsid w:val="00937794"/>
    <w:rsid w:val="00937B21"/>
    <w:rsid w:val="00937B57"/>
    <w:rsid w:val="00937FD5"/>
    <w:rsid w:val="0094004B"/>
    <w:rsid w:val="0094045C"/>
    <w:rsid w:val="009404DA"/>
    <w:rsid w:val="00940B4B"/>
    <w:rsid w:val="00940BAE"/>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3511"/>
    <w:rsid w:val="009E3EA3"/>
    <w:rsid w:val="009E3EBF"/>
    <w:rsid w:val="009E449B"/>
    <w:rsid w:val="009E4AD4"/>
    <w:rsid w:val="009E4C90"/>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A6E"/>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454"/>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B19"/>
    <w:rsid w:val="00C87E0B"/>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B23"/>
    <w:rsid w:val="00CF3C6C"/>
    <w:rsid w:val="00CF499D"/>
    <w:rsid w:val="00CF4ABB"/>
    <w:rsid w:val="00CF4B12"/>
    <w:rsid w:val="00CF555E"/>
    <w:rsid w:val="00CF620E"/>
    <w:rsid w:val="00CF622A"/>
    <w:rsid w:val="00CF675E"/>
    <w:rsid w:val="00CF68F9"/>
    <w:rsid w:val="00CF6B5E"/>
    <w:rsid w:val="00CF6ED6"/>
    <w:rsid w:val="00CF6F5E"/>
    <w:rsid w:val="00CF74E1"/>
    <w:rsid w:val="00D001BC"/>
    <w:rsid w:val="00D0036C"/>
    <w:rsid w:val="00D003DD"/>
    <w:rsid w:val="00D01295"/>
    <w:rsid w:val="00D0197A"/>
    <w:rsid w:val="00D019B7"/>
    <w:rsid w:val="00D0231F"/>
    <w:rsid w:val="00D0237F"/>
    <w:rsid w:val="00D02A39"/>
    <w:rsid w:val="00D03276"/>
    <w:rsid w:val="00D03446"/>
    <w:rsid w:val="00D0354C"/>
    <w:rsid w:val="00D03CBD"/>
    <w:rsid w:val="00D0432A"/>
    <w:rsid w:val="00D04549"/>
    <w:rsid w:val="00D050C7"/>
    <w:rsid w:val="00D05D62"/>
    <w:rsid w:val="00D05D8B"/>
    <w:rsid w:val="00D05E48"/>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DE3"/>
    <w:rsid w:val="00DC7159"/>
    <w:rsid w:val="00DC74A5"/>
    <w:rsid w:val="00DC7B96"/>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5F"/>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FCE"/>
    <w:rsid w:val="00E075E2"/>
    <w:rsid w:val="00E105CD"/>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C7469"/>
    <w:rsid w:val="00ED02C9"/>
    <w:rsid w:val="00ED038E"/>
    <w:rsid w:val="00ED066D"/>
    <w:rsid w:val="00ED13C9"/>
    <w:rsid w:val="00ED1453"/>
    <w:rsid w:val="00ED1FFA"/>
    <w:rsid w:val="00ED23DF"/>
    <w:rsid w:val="00ED2AED"/>
    <w:rsid w:val="00ED2E7F"/>
    <w:rsid w:val="00ED3565"/>
    <w:rsid w:val="00ED35B4"/>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83"/>
    <w:rsid w:val="00F330B1"/>
    <w:rsid w:val="00F33746"/>
    <w:rsid w:val="00F3423B"/>
    <w:rsid w:val="00F34324"/>
    <w:rsid w:val="00F345DF"/>
    <w:rsid w:val="00F35B54"/>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2E0B"/>
    <w:rsid w:val="00FC3C19"/>
    <w:rsid w:val="00FC3D48"/>
    <w:rsid w:val="00FC46BC"/>
    <w:rsid w:val="00FC4D07"/>
    <w:rsid w:val="00FC4FE5"/>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29B"/>
    <w:rsid w:val="00FE297D"/>
    <w:rsid w:val="00FE30D7"/>
    <w:rsid w:val="00FE37DA"/>
    <w:rsid w:val="00FE3C4C"/>
    <w:rsid w:val="00FE4330"/>
    <w:rsid w:val="00FE44C2"/>
    <w:rsid w:val="00FE44EE"/>
    <w:rsid w:val="00FE6978"/>
    <w:rsid w:val="00FE6AC8"/>
    <w:rsid w:val="00FE6C93"/>
    <w:rsid w:val="00FE7001"/>
    <w:rsid w:val="00FE709C"/>
    <w:rsid w:val="00FE76DD"/>
    <w:rsid w:val="00FE7ADC"/>
    <w:rsid w:val="00FF0225"/>
    <w:rsid w:val="00FF0ABC"/>
    <w:rsid w:val="00FF0C15"/>
    <w:rsid w:val="00FF1114"/>
    <w:rsid w:val="00FF1822"/>
    <w:rsid w:val="00FF201A"/>
    <w:rsid w:val="00FF2020"/>
    <w:rsid w:val="00FF2146"/>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B33704"/>
  <w15:docId w15:val="{64667D78-B6C3-42E8-BE91-4C1962F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3516D"/>
    <w:pPr>
      <w:spacing w:after="180"/>
    </w:pPr>
    <w:rPr>
      <w:lang w:val="en-GB"/>
    </w:rPr>
  </w:style>
  <w:style w:type="paragraph" w:styleId="1">
    <w:name w:val="heading 1"/>
    <w:next w:val="a1"/>
    <w:link w:val="1Ch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락,목록 단"/>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8.bin"/><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hyperlink" Target="https://www.3gpp.org/ftp/TSG_RAN/WG4_Radio/TSGR4_97_e/Docs/R4-2016037.zip" TargetMode="External"/><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oleObject" Target="embeddings/oleObject4.bin"/><Relationship Id="rId33" Type="http://schemas.openxmlformats.org/officeDocument/2006/relationships/hyperlink" Target="https://www.3gpp.org/ftp/TSG_RAN/WG4_Radio/TSGR4_97_e/Docs/R4-2014928.zip" TargetMode="External"/><Relationship Id="rId38" Type="http://schemas.openxmlformats.org/officeDocument/2006/relationships/image" Target="media/image12.wmf"/><Relationship Id="rId46" Type="http://schemas.openxmlformats.org/officeDocument/2006/relationships/image" Target="media/image16.wmf"/><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wmf"/><Relationship Id="rId29" Type="http://schemas.openxmlformats.org/officeDocument/2006/relationships/hyperlink" Target="https://www.3gpp.org/ftp/TSG_RAN/WG4_Radio/TSGR4_97_e/Docs/R4-2014875.zip" TargetMode="External"/><Relationship Id="rId41" Type="http://schemas.openxmlformats.org/officeDocument/2006/relationships/oleObject" Target="embeddings/oleObject9.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hyperlink" Target="https://www.3gpp.org/ftp/TSG_RAN/WG4_Radio/TSGR4_97_e/Docs/R4-2015730.zip" TargetMode="Externa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__1.vsd"/><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1.wmf"/><Relationship Id="rId49" Type="http://schemas.openxmlformats.org/officeDocument/2006/relationships/oleObject" Target="embeddings/oleObject13.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hyperlink" Target="https://www.3gpp.org/ftp/TSG_RAN/WG4_Radio/TSGR4_97_e/Docs/R4-2016037.zip" TargetMode="External"/><Relationship Id="rId44" Type="http://schemas.openxmlformats.org/officeDocument/2006/relationships/image" Target="media/image15.wmf"/><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5.bin"/><Relationship Id="rId30" Type="http://schemas.openxmlformats.org/officeDocument/2006/relationships/hyperlink" Target="https://www.3gpp.org/ftp/TSG_RAN/WG4_Radio/TSGR4_97_e/Docs/R4-2015946.zip" TargetMode="External"/><Relationship Id="rId35" Type="http://schemas.openxmlformats.org/officeDocument/2006/relationships/image" Target="media/image10.wmf"/><Relationship Id="rId43" Type="http://schemas.openxmlformats.org/officeDocument/2006/relationships/oleObject" Target="embeddings/oleObject10.bin"/><Relationship Id="rId48" Type="http://schemas.openxmlformats.org/officeDocument/2006/relationships/image" Target="media/image17.wmf"/><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D40FF2BB-08A1-48E3-BB37-7B5D817E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54</Pages>
  <Words>21052</Words>
  <Characters>119997</Characters>
  <Application>Microsoft Office Word</Application>
  <DocSecurity>0</DocSecurity>
  <Lines>999</Lines>
  <Paragraphs>281</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140768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Lei, Reven (雷珍珠)</cp:lastModifiedBy>
  <cp:revision>91</cp:revision>
  <cp:lastPrinted>2017-11-03T16:53:00Z</cp:lastPrinted>
  <dcterms:created xsi:type="dcterms:W3CDTF">2020-11-03T22:40:00Z</dcterms:created>
  <dcterms:modified xsi:type="dcterms:W3CDTF">2020-11-04T05:09:00Z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