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E5D34" w14:textId="7FFD80F4"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3640DB">
            <w:rPr>
              <w:rFonts w:ascii="Arial" w:hAnsi="Arial" w:cs="Arial"/>
              <w:b/>
              <w:sz w:val="24"/>
            </w:rPr>
            <w:t>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1A84F1AE" w14:textId="77777777" w:rsidR="007321B3" w:rsidRDefault="00B908C1">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03047E19" w:rsidR="007321B3" w:rsidRDefault="007321B3">
      <w:pPr>
        <w:pStyle w:val="BodyText"/>
        <w:spacing w:after="0"/>
        <w:rPr>
          <w:rFonts w:ascii="Times New Roman" w:hAnsi="Times New Roman"/>
          <w:sz w:val="22"/>
          <w:szCs w:val="22"/>
          <w:lang w:eastAsia="zh-CN"/>
        </w:rPr>
      </w:pPr>
    </w:p>
    <w:p w14:paraId="5E664418" w14:textId="77777777" w:rsidR="004B56CE" w:rsidRDefault="004B56CE">
      <w:pPr>
        <w:pStyle w:val="BodyText"/>
        <w:spacing w:after="0"/>
        <w:rPr>
          <w:rFonts w:ascii="Times New Roman" w:hAnsi="Times New Roman"/>
          <w:sz w:val="22"/>
          <w:szCs w:val="22"/>
          <w:lang w:eastAsia="zh-CN"/>
        </w:rPr>
      </w:pPr>
    </w:p>
    <w:p w14:paraId="5903D4B8" w14:textId="2283602F" w:rsidR="004B56CE" w:rsidRPr="004B56CE" w:rsidRDefault="004B56CE" w:rsidP="004B56CE">
      <w:pPr>
        <w:spacing w:line="256" w:lineRule="auto"/>
        <w:rPr>
          <w:sz w:val="22"/>
          <w:szCs w:val="22"/>
          <w:lang w:eastAsia="zh-CN"/>
        </w:rPr>
      </w:pPr>
      <w:r w:rsidRPr="004B56CE">
        <w:rPr>
          <w:sz w:val="22"/>
          <w:szCs w:val="22"/>
          <w:highlight w:val="cyan"/>
          <w:lang w:eastAsia="zh-CN"/>
        </w:rPr>
        <w:t xml:space="preserve">Focus for discussion for Wednesday </w:t>
      </w:r>
      <w:r w:rsidR="00E70277">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w:t>
      </w:r>
      <w:r w:rsidR="00E70277">
        <w:rPr>
          <w:sz w:val="22"/>
          <w:szCs w:val="22"/>
          <w:highlight w:val="cyan"/>
          <w:lang w:eastAsia="zh-CN"/>
        </w:rPr>
        <w:t xml:space="preserve"> or 10/29</w:t>
      </w:r>
      <w:r>
        <w:rPr>
          <w:sz w:val="22"/>
          <w:szCs w:val="22"/>
          <w:highlight w:val="cyan"/>
          <w:lang w:eastAsia="zh-CN"/>
        </w:rPr>
        <w:t>)</w:t>
      </w:r>
      <w:r w:rsidRPr="004B56CE">
        <w:rPr>
          <w:sz w:val="22"/>
          <w:szCs w:val="22"/>
          <w:highlight w:val="cyan"/>
          <w:lang w:eastAsia="zh-CN"/>
        </w:rPr>
        <w:t xml:space="preserve"> session (if possible)</w:t>
      </w:r>
    </w:p>
    <w:p w14:paraId="08E69350" w14:textId="533D29BF"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587B2329" w:rsidR="007321B3" w:rsidRDefault="007321B3" w:rsidP="004B56CE">
      <w:pPr>
        <w:spacing w:line="256" w:lineRule="auto"/>
        <w:rPr>
          <w:lang w:eastAsia="zh-CN"/>
        </w:rPr>
      </w:pPr>
    </w:p>
    <w:p w14:paraId="2717D60B" w14:textId="77777777" w:rsidR="004B56CE" w:rsidRDefault="004B56CE" w:rsidP="004B56CE">
      <w:pPr>
        <w:spacing w:line="256" w:lineRule="auto"/>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 xml:space="preserve">uawei, </w:t>
            </w:r>
            <w:proofErr w:type="spellStart"/>
            <w:r w:rsidRPr="0058288B">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Actually, the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CE4026" w14:paraId="14B3DB7E"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62B70" w14:textId="22C9AF6C"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6D49C4" w14:textId="2E5B8406" w:rsidR="00CE4026" w:rsidRPr="009726FF" w:rsidRDefault="00CE4026" w:rsidP="00CE4026">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86CF9" w14:paraId="2511C809"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BBB16" w14:textId="45176E28"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7510CA" w14:textId="2EE9DD95" w:rsidR="00686CF9" w:rsidRDefault="00686CF9" w:rsidP="00686CF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251ADF" w14:paraId="72596DFC" w14:textId="77777777" w:rsidTr="00251AD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BBAB6" w14:textId="77777777" w:rsidR="00251ADF" w:rsidRPr="00251ADF" w:rsidRDefault="00251ADF" w:rsidP="00850CA5">
            <w:pPr>
              <w:spacing w:after="0"/>
              <w:rPr>
                <w:lang w:val="sv-SE" w:eastAsia="zh-CN"/>
              </w:rPr>
            </w:pPr>
            <w:r w:rsidRPr="00251ADF">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1D6A3DF" w14:textId="77777777" w:rsidR="00251ADF" w:rsidRPr="00251ADF" w:rsidRDefault="00251ADF" w:rsidP="00850CA5">
            <w:pPr>
              <w:overflowPunct/>
              <w:autoSpaceDE/>
              <w:adjustRightInd/>
              <w:spacing w:after="0"/>
              <w:rPr>
                <w:szCs w:val="22"/>
                <w:lang w:eastAsia="zh-CN"/>
              </w:rPr>
            </w:pPr>
            <w:r w:rsidRPr="00251ADF">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0A07C7" w14:paraId="6A52458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449D" w14:textId="77777777" w:rsidR="000A07C7" w:rsidRPr="000A07C7" w:rsidRDefault="000A07C7" w:rsidP="000E64C3">
            <w:pPr>
              <w:spacing w:after="0"/>
              <w:rPr>
                <w:lang w:val="sv-SE" w:eastAsia="zh-CN"/>
              </w:rPr>
            </w:pPr>
            <w:r w:rsidRPr="000A07C7">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CC4F0AF" w14:textId="77777777" w:rsidR="000A07C7" w:rsidRDefault="000A07C7" w:rsidP="000E64C3">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357806" r:id="rId16"/>
                    </w:object>
                  </w:r>
                  <w:r>
                    <w:t xml:space="preserve">should be updated since it is defined as </w:t>
                  </w:r>
                  <w:r>
                    <w:rPr>
                      <w:rFonts w:ascii="Times New Roman" w:hAnsi="Times New Roman"/>
                      <w:position w:val="-12"/>
                    </w:rPr>
                    <w:object w:dxaOrig="1740" w:dyaOrig="375" w14:anchorId="7A8FF72A">
                      <v:shape id="_x0000_i1026" type="#_x0000_t75" style="width:88pt;height:18pt" o:ole="">
                        <v:imagedata r:id="rId17" o:title=""/>
                      </v:shape>
                      <o:OLEObject Type="Embed" ProgID="Equation.3" ShapeID="_x0000_i1026" DrawAspect="Content" ObjectID="_166535780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zh-TW"/>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686CF9" w14:paraId="5AB818A6" w14:textId="77777777" w:rsidTr="00231EEB">
                                    <w:tc>
                                      <w:tcPr>
                                        <w:tcW w:w="1129" w:type="dxa"/>
                                      </w:tcPr>
                                      <w:p w14:paraId="7F2EB2AC" w14:textId="77777777" w:rsidR="00686CF9" w:rsidRDefault="00686CF9" w:rsidP="00231EEB">
                                        <w:pPr>
                                          <w:rPr>
                                            <w:lang w:val="sv-SE"/>
                                          </w:rPr>
                                        </w:pPr>
                                        <w:r>
                                          <w:rPr>
                                            <w:lang w:val="sv-SE"/>
                                          </w:rPr>
                                          <w:t>SCS</w:t>
                                        </w:r>
                                      </w:p>
                                    </w:tc>
                                    <w:tc>
                                      <w:tcPr>
                                        <w:tcW w:w="6946" w:type="dxa"/>
                                      </w:tcPr>
                                      <w:p w14:paraId="3D89636D" w14:textId="77777777" w:rsidR="00686CF9" w:rsidRDefault="00686CF9" w:rsidP="00231EEB">
                                        <w:pPr>
                                          <w:rPr>
                                            <w:lang w:val="sv-SE"/>
                                          </w:rPr>
                                        </w:pPr>
                                        <w:r>
                                          <w:rPr>
                                            <w:lang w:val="sv-SE"/>
                                          </w:rPr>
                                          <w:t>PHY impact (other than common impact for unlicensed support)</w:t>
                                        </w:r>
                                      </w:p>
                                    </w:tc>
                                  </w:tr>
                                  <w:tr w:rsidR="00686CF9" w14:paraId="1CB1B3E9" w14:textId="77777777" w:rsidTr="00231EEB">
                                    <w:tc>
                                      <w:tcPr>
                                        <w:tcW w:w="1129" w:type="dxa"/>
                                      </w:tcPr>
                                      <w:p w14:paraId="63968027" w14:textId="77777777" w:rsidR="00686CF9" w:rsidRDefault="00686CF9" w:rsidP="00231EEB">
                                        <w:pPr>
                                          <w:rPr>
                                            <w:lang w:val="sv-SE"/>
                                          </w:rPr>
                                        </w:pPr>
                                        <w:r>
                                          <w:rPr>
                                            <w:rFonts w:hint="eastAsia"/>
                                            <w:lang w:val="sv-SE"/>
                                          </w:rPr>
                                          <w:t>120 kHz</w:t>
                                        </w:r>
                                      </w:p>
                                    </w:tc>
                                    <w:tc>
                                      <w:tcPr>
                                        <w:tcW w:w="6946" w:type="dxa"/>
                                      </w:tcPr>
                                      <w:p w14:paraId="1FBF4EEE" w14:textId="77777777" w:rsidR="00686CF9" w:rsidRPr="0058288B" w:rsidRDefault="00686CF9"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686CF9" w:rsidRPr="0058288B" w:rsidRDefault="00686CF9"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686CF9" w:rsidRPr="0058288B" w:rsidRDefault="00686CF9"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686CF9" w:rsidRPr="004C4CED" w14:paraId="1925C7E7" w14:textId="77777777" w:rsidTr="00231EEB">
                                    <w:tc>
                                      <w:tcPr>
                                        <w:tcW w:w="1129" w:type="dxa"/>
                                      </w:tcPr>
                                      <w:p w14:paraId="684FACC3" w14:textId="77777777" w:rsidR="00686CF9" w:rsidRDefault="00686CF9" w:rsidP="00231EEB">
                                        <w:pPr>
                                          <w:rPr>
                                            <w:lang w:val="sv-SE"/>
                                          </w:rPr>
                                        </w:pPr>
                                        <w:r>
                                          <w:rPr>
                                            <w:rFonts w:hint="eastAsia"/>
                                            <w:lang w:val="sv-SE"/>
                                          </w:rPr>
                                          <w:t>240 kHz</w:t>
                                        </w:r>
                                      </w:p>
                                    </w:tc>
                                    <w:tc>
                                      <w:tcPr>
                                        <w:tcW w:w="6946" w:type="dxa"/>
                                      </w:tcPr>
                                      <w:p w14:paraId="53A39ABE" w14:textId="77777777" w:rsidR="00686CF9" w:rsidRPr="0058288B" w:rsidRDefault="00686CF9"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75B0A1E3"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686CF9" w:rsidRPr="0058288B" w:rsidRDefault="00686CF9" w:rsidP="00231EEB">
                                        <w:pPr>
                                          <w:spacing w:before="0" w:after="0" w:line="240" w:lineRule="auto"/>
                                          <w:rPr>
                                            <w:sz w:val="18"/>
                                            <w:szCs w:val="18"/>
                                          </w:rPr>
                                        </w:pPr>
                                        <w:r w:rsidRPr="0058288B">
                                          <w:rPr>
                                            <w:sz w:val="18"/>
                                            <w:szCs w:val="18"/>
                                          </w:rPr>
                                          <w:t>- PDCCH Monitoring</w:t>
                                        </w:r>
                                      </w:p>
                                      <w:p w14:paraId="5F2B3F3C" w14:textId="77777777" w:rsidR="00686CF9" w:rsidRPr="0058288B" w:rsidRDefault="00686CF9" w:rsidP="00231EEB">
                                        <w:pPr>
                                          <w:spacing w:before="0" w:after="0" w:line="240" w:lineRule="auto"/>
                                          <w:rPr>
                                            <w:sz w:val="18"/>
                                            <w:szCs w:val="18"/>
                                            <w:lang w:val="sv-SE"/>
                                          </w:rPr>
                                        </w:pPr>
                                        <w:r w:rsidRPr="0058288B">
                                          <w:rPr>
                                            <w:sz w:val="18"/>
                                            <w:szCs w:val="18"/>
                                          </w:rPr>
                                          <w:t>- HARQ process</w:t>
                                        </w:r>
                                      </w:p>
                                    </w:tc>
                                  </w:tr>
                                  <w:tr w:rsidR="00686CF9" w:rsidRPr="004C4CED" w14:paraId="71949E69" w14:textId="77777777" w:rsidTr="00231EEB">
                                    <w:tc>
                                      <w:tcPr>
                                        <w:tcW w:w="1129" w:type="dxa"/>
                                      </w:tcPr>
                                      <w:p w14:paraId="597299FF" w14:textId="77777777" w:rsidR="00686CF9" w:rsidRDefault="00686CF9" w:rsidP="00231EEB">
                                        <w:pPr>
                                          <w:rPr>
                                            <w:lang w:val="sv-SE"/>
                                          </w:rPr>
                                        </w:pPr>
                                        <w:r>
                                          <w:rPr>
                                            <w:rFonts w:hint="eastAsia"/>
                                            <w:lang w:val="sv-SE"/>
                                          </w:rPr>
                                          <w:t>480 k</w:t>
                                        </w:r>
                                        <w:r>
                                          <w:rPr>
                                            <w:lang w:val="sv-SE"/>
                                          </w:rPr>
                                          <w:t>Hz</w:t>
                                        </w:r>
                                      </w:p>
                                    </w:tc>
                                    <w:tc>
                                      <w:tcPr>
                                        <w:tcW w:w="6946" w:type="dxa"/>
                                      </w:tcPr>
                                      <w:p w14:paraId="1C8AA481" w14:textId="7DFA83D0" w:rsidR="00686CF9" w:rsidRPr="0058288B" w:rsidRDefault="00686CF9"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594E2B15"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60F7592A"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686CF9" w:rsidRPr="00864C4A" w:rsidRDefault="00686CF9" w:rsidP="00231EEB">
                                        <w:pPr>
                                          <w:spacing w:before="0" w:after="0" w:line="240" w:lineRule="auto"/>
                                          <w:rPr>
                                            <w:sz w:val="18"/>
                                            <w:szCs w:val="18"/>
                                          </w:rPr>
                                        </w:pPr>
                                        <w:r w:rsidRPr="0058288B">
                                          <w:rPr>
                                            <w:sz w:val="18"/>
                                            <w:szCs w:val="18"/>
                                          </w:rPr>
                                          <w:t>- PDCCH Monitoring</w:t>
                                        </w:r>
                                      </w:p>
                                    </w:tc>
                                  </w:tr>
                                  <w:tr w:rsidR="00686CF9" w:rsidRPr="004C4CED" w14:paraId="364E29B9" w14:textId="77777777" w:rsidTr="00231EEB">
                                    <w:tc>
                                      <w:tcPr>
                                        <w:tcW w:w="1129" w:type="dxa"/>
                                      </w:tcPr>
                                      <w:p w14:paraId="6D8E1AC7" w14:textId="77777777" w:rsidR="00686CF9" w:rsidRDefault="00686CF9" w:rsidP="00231EEB">
                                        <w:pPr>
                                          <w:rPr>
                                            <w:lang w:val="sv-SE"/>
                                          </w:rPr>
                                        </w:pPr>
                                        <w:r>
                                          <w:rPr>
                                            <w:rFonts w:hint="eastAsia"/>
                                            <w:lang w:val="sv-SE"/>
                                          </w:rPr>
                                          <w:t>960 kHz</w:t>
                                        </w:r>
                                      </w:p>
                                    </w:tc>
                                    <w:tc>
                                      <w:tcPr>
                                        <w:tcW w:w="6946" w:type="dxa"/>
                                      </w:tcPr>
                                      <w:p w14:paraId="7FA62F36" w14:textId="02C94220" w:rsidR="00686CF9" w:rsidRPr="0058288B" w:rsidRDefault="00686CF9"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0F987E97"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2A6390B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686CF9" w:rsidRPr="0014669A" w:rsidRDefault="00686CF9" w:rsidP="00231EEB">
                                        <w:pPr>
                                          <w:spacing w:before="0" w:after="0" w:line="240" w:lineRule="auto"/>
                                          <w:rPr>
                                            <w:sz w:val="18"/>
                                            <w:szCs w:val="18"/>
                                          </w:rPr>
                                        </w:pPr>
                                        <w:r w:rsidRPr="0058288B">
                                          <w:rPr>
                                            <w:sz w:val="18"/>
                                            <w:szCs w:val="18"/>
                                          </w:rPr>
                                          <w:t>- PDCCH Monitoring</w:t>
                                        </w:r>
                                      </w:p>
                                    </w:tc>
                                  </w:tr>
                                </w:tbl>
                                <w:p w14:paraId="6FA37EC9" w14:textId="77777777" w:rsidR="00686CF9" w:rsidRPr="0058288B" w:rsidRDefault="00686CF9"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686CF9" w14:paraId="5AB818A6" w14:textId="77777777" w:rsidTr="00231EEB">
                              <w:tc>
                                <w:tcPr>
                                  <w:tcW w:w="1129" w:type="dxa"/>
                                </w:tcPr>
                                <w:p w14:paraId="7F2EB2AC" w14:textId="77777777" w:rsidR="00686CF9" w:rsidRDefault="00686CF9" w:rsidP="00231EEB">
                                  <w:pPr>
                                    <w:rPr>
                                      <w:lang w:val="sv-SE"/>
                                    </w:rPr>
                                  </w:pPr>
                                  <w:r>
                                    <w:rPr>
                                      <w:lang w:val="sv-SE"/>
                                    </w:rPr>
                                    <w:t>SCS</w:t>
                                  </w:r>
                                </w:p>
                              </w:tc>
                              <w:tc>
                                <w:tcPr>
                                  <w:tcW w:w="6946" w:type="dxa"/>
                                </w:tcPr>
                                <w:p w14:paraId="3D89636D" w14:textId="77777777" w:rsidR="00686CF9" w:rsidRDefault="00686CF9" w:rsidP="00231EEB">
                                  <w:pPr>
                                    <w:rPr>
                                      <w:lang w:val="sv-SE"/>
                                    </w:rPr>
                                  </w:pPr>
                                  <w:r>
                                    <w:rPr>
                                      <w:lang w:val="sv-SE"/>
                                    </w:rPr>
                                    <w:t>PHY impact (other than common impact for unlicensed support)</w:t>
                                  </w:r>
                                </w:p>
                              </w:tc>
                            </w:tr>
                            <w:tr w:rsidR="00686CF9" w14:paraId="1CB1B3E9" w14:textId="77777777" w:rsidTr="00231EEB">
                              <w:tc>
                                <w:tcPr>
                                  <w:tcW w:w="1129" w:type="dxa"/>
                                </w:tcPr>
                                <w:p w14:paraId="63968027" w14:textId="77777777" w:rsidR="00686CF9" w:rsidRDefault="00686CF9" w:rsidP="00231EEB">
                                  <w:pPr>
                                    <w:rPr>
                                      <w:lang w:val="sv-SE"/>
                                    </w:rPr>
                                  </w:pPr>
                                  <w:r>
                                    <w:rPr>
                                      <w:rFonts w:hint="eastAsia"/>
                                      <w:lang w:val="sv-SE"/>
                                    </w:rPr>
                                    <w:t>120 kHz</w:t>
                                  </w:r>
                                </w:p>
                              </w:tc>
                              <w:tc>
                                <w:tcPr>
                                  <w:tcW w:w="6946" w:type="dxa"/>
                                </w:tcPr>
                                <w:p w14:paraId="1FBF4EEE" w14:textId="77777777" w:rsidR="00686CF9" w:rsidRPr="0058288B" w:rsidRDefault="00686CF9"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686CF9" w:rsidRPr="0058288B" w:rsidRDefault="00686CF9"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686CF9" w:rsidRPr="0058288B" w:rsidRDefault="00686CF9"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686CF9" w:rsidRPr="004C4CED" w14:paraId="1925C7E7" w14:textId="77777777" w:rsidTr="00231EEB">
                              <w:tc>
                                <w:tcPr>
                                  <w:tcW w:w="1129" w:type="dxa"/>
                                </w:tcPr>
                                <w:p w14:paraId="684FACC3" w14:textId="77777777" w:rsidR="00686CF9" w:rsidRDefault="00686CF9" w:rsidP="00231EEB">
                                  <w:pPr>
                                    <w:rPr>
                                      <w:lang w:val="sv-SE"/>
                                    </w:rPr>
                                  </w:pPr>
                                  <w:r>
                                    <w:rPr>
                                      <w:rFonts w:hint="eastAsia"/>
                                      <w:lang w:val="sv-SE"/>
                                    </w:rPr>
                                    <w:t>240 kHz</w:t>
                                  </w:r>
                                </w:p>
                              </w:tc>
                              <w:tc>
                                <w:tcPr>
                                  <w:tcW w:w="6946" w:type="dxa"/>
                                </w:tcPr>
                                <w:p w14:paraId="53A39ABE" w14:textId="77777777" w:rsidR="00686CF9" w:rsidRPr="0058288B" w:rsidRDefault="00686CF9"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75B0A1E3"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686CF9" w:rsidRPr="0058288B" w:rsidRDefault="00686CF9" w:rsidP="00231EEB">
                                  <w:pPr>
                                    <w:spacing w:before="0" w:after="0" w:line="240" w:lineRule="auto"/>
                                    <w:rPr>
                                      <w:sz w:val="18"/>
                                      <w:szCs w:val="18"/>
                                    </w:rPr>
                                  </w:pPr>
                                  <w:r w:rsidRPr="0058288B">
                                    <w:rPr>
                                      <w:sz w:val="18"/>
                                      <w:szCs w:val="18"/>
                                    </w:rPr>
                                    <w:t>- PDCCH Monitoring</w:t>
                                  </w:r>
                                </w:p>
                                <w:p w14:paraId="5F2B3F3C" w14:textId="77777777" w:rsidR="00686CF9" w:rsidRPr="0058288B" w:rsidRDefault="00686CF9" w:rsidP="00231EEB">
                                  <w:pPr>
                                    <w:spacing w:before="0" w:after="0" w:line="240" w:lineRule="auto"/>
                                    <w:rPr>
                                      <w:sz w:val="18"/>
                                      <w:szCs w:val="18"/>
                                      <w:lang w:val="sv-SE"/>
                                    </w:rPr>
                                  </w:pPr>
                                  <w:r w:rsidRPr="0058288B">
                                    <w:rPr>
                                      <w:sz w:val="18"/>
                                      <w:szCs w:val="18"/>
                                    </w:rPr>
                                    <w:t>- HARQ process</w:t>
                                  </w:r>
                                </w:p>
                              </w:tc>
                            </w:tr>
                            <w:tr w:rsidR="00686CF9" w:rsidRPr="004C4CED" w14:paraId="71949E69" w14:textId="77777777" w:rsidTr="00231EEB">
                              <w:tc>
                                <w:tcPr>
                                  <w:tcW w:w="1129" w:type="dxa"/>
                                </w:tcPr>
                                <w:p w14:paraId="597299FF" w14:textId="77777777" w:rsidR="00686CF9" w:rsidRDefault="00686CF9" w:rsidP="00231EEB">
                                  <w:pPr>
                                    <w:rPr>
                                      <w:lang w:val="sv-SE"/>
                                    </w:rPr>
                                  </w:pPr>
                                  <w:r>
                                    <w:rPr>
                                      <w:rFonts w:hint="eastAsia"/>
                                      <w:lang w:val="sv-SE"/>
                                    </w:rPr>
                                    <w:t>480 k</w:t>
                                  </w:r>
                                  <w:r>
                                    <w:rPr>
                                      <w:lang w:val="sv-SE"/>
                                    </w:rPr>
                                    <w:t>Hz</w:t>
                                  </w:r>
                                </w:p>
                              </w:tc>
                              <w:tc>
                                <w:tcPr>
                                  <w:tcW w:w="6946" w:type="dxa"/>
                                </w:tcPr>
                                <w:p w14:paraId="1C8AA481" w14:textId="7DFA83D0" w:rsidR="00686CF9" w:rsidRPr="0058288B" w:rsidRDefault="00686CF9"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594E2B15"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60F7592A" w14:textId="77777777" w:rsidR="00686CF9" w:rsidRPr="0058288B" w:rsidRDefault="00686CF9"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686CF9" w:rsidRPr="00864C4A" w:rsidRDefault="00686CF9" w:rsidP="00231EEB">
                                  <w:pPr>
                                    <w:spacing w:before="0" w:after="0" w:line="240" w:lineRule="auto"/>
                                    <w:rPr>
                                      <w:sz w:val="18"/>
                                      <w:szCs w:val="18"/>
                                    </w:rPr>
                                  </w:pPr>
                                  <w:r w:rsidRPr="0058288B">
                                    <w:rPr>
                                      <w:sz w:val="18"/>
                                      <w:szCs w:val="18"/>
                                    </w:rPr>
                                    <w:t>- PDCCH Monitoring</w:t>
                                  </w:r>
                                </w:p>
                              </w:tc>
                            </w:tr>
                            <w:tr w:rsidR="00686CF9" w:rsidRPr="004C4CED" w14:paraId="364E29B9" w14:textId="77777777" w:rsidTr="00231EEB">
                              <w:tc>
                                <w:tcPr>
                                  <w:tcW w:w="1129" w:type="dxa"/>
                                </w:tcPr>
                                <w:p w14:paraId="6D8E1AC7" w14:textId="77777777" w:rsidR="00686CF9" w:rsidRDefault="00686CF9" w:rsidP="00231EEB">
                                  <w:pPr>
                                    <w:rPr>
                                      <w:lang w:val="sv-SE"/>
                                    </w:rPr>
                                  </w:pPr>
                                  <w:r>
                                    <w:rPr>
                                      <w:rFonts w:hint="eastAsia"/>
                                      <w:lang w:val="sv-SE"/>
                                    </w:rPr>
                                    <w:t>960 kHz</w:t>
                                  </w:r>
                                </w:p>
                              </w:tc>
                              <w:tc>
                                <w:tcPr>
                                  <w:tcW w:w="6946" w:type="dxa"/>
                                </w:tcPr>
                                <w:p w14:paraId="7FA62F36" w14:textId="02C94220" w:rsidR="00686CF9" w:rsidRPr="0058288B" w:rsidRDefault="00686CF9"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686CF9" w:rsidRDefault="00686CF9" w:rsidP="00231EEB">
                                  <w:pPr>
                                    <w:spacing w:before="0" w:after="0" w:line="240" w:lineRule="auto"/>
                                    <w:rPr>
                                      <w:sz w:val="18"/>
                                      <w:szCs w:val="18"/>
                                      <w:lang w:val="sv-SE"/>
                                    </w:rPr>
                                  </w:pPr>
                                  <w:r w:rsidRPr="0058288B">
                                    <w:rPr>
                                      <w:sz w:val="18"/>
                                      <w:szCs w:val="18"/>
                                      <w:lang w:val="sv-SE"/>
                                    </w:rPr>
                                    <w:t>- SSB patterns</w:t>
                                  </w:r>
                                </w:p>
                                <w:p w14:paraId="0F987E97"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686CF9" w:rsidRPr="0058288B" w:rsidRDefault="00686CF9" w:rsidP="00231EEB">
                                  <w:pPr>
                                    <w:spacing w:before="0" w:after="0" w:line="240" w:lineRule="auto"/>
                                    <w:rPr>
                                      <w:sz w:val="18"/>
                                      <w:szCs w:val="18"/>
                                      <w:lang w:val="sv-SE"/>
                                    </w:rPr>
                                  </w:pPr>
                                  <w:r w:rsidRPr="0058288B">
                                    <w:rPr>
                                      <w:sz w:val="18"/>
                                      <w:szCs w:val="18"/>
                                      <w:lang w:val="sv-SE"/>
                                    </w:rPr>
                                    <w:t>- RO configuration</w:t>
                                  </w:r>
                                </w:p>
                                <w:p w14:paraId="2A6390B9" w14:textId="77777777" w:rsidR="00686CF9" w:rsidRPr="0058288B" w:rsidRDefault="00686CF9"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686CF9" w:rsidRPr="0014669A" w:rsidRDefault="00686CF9" w:rsidP="00231EEB">
                                  <w:pPr>
                                    <w:spacing w:before="0" w:after="0" w:line="240" w:lineRule="auto"/>
                                    <w:rPr>
                                      <w:sz w:val="18"/>
                                      <w:szCs w:val="18"/>
                                    </w:rPr>
                                  </w:pPr>
                                  <w:r w:rsidRPr="0058288B">
                                    <w:rPr>
                                      <w:sz w:val="18"/>
                                      <w:szCs w:val="18"/>
                                    </w:rPr>
                                    <w:t>- PDCCH Monitoring</w:t>
                                  </w:r>
                                </w:p>
                              </w:tc>
                            </w:tr>
                          </w:tbl>
                          <w:p w14:paraId="6FA37EC9" w14:textId="77777777" w:rsidR="00686CF9" w:rsidRPr="0058288B" w:rsidRDefault="00686CF9"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BodyText"/>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lastRenderedPageBreak/>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lastRenderedPageBreak/>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BodyText"/>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CE4026" w14:paraId="6F9F8D94"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BDAB" w14:textId="5B35D331"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DCFB40" w14:textId="3AF3E2FB" w:rsidR="00CE4026" w:rsidRPr="009726FF"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86CF9" w14:paraId="4C06D4F6"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9149F" w14:textId="4C7D9763" w:rsidR="00686CF9" w:rsidRPr="00686CF9" w:rsidRDefault="00686CF9" w:rsidP="00686CF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28CB2A" w14:textId="09257CF2" w:rsidR="00686CF9" w:rsidRDefault="00686CF9" w:rsidP="00686CF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F25DDB" w14:paraId="535635F4" w14:textId="77777777" w:rsidTr="00F25DD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62343" w14:textId="77777777" w:rsidR="00F25DDB" w:rsidRPr="00F25DDB" w:rsidRDefault="00F25DDB" w:rsidP="00850CA5">
            <w:pPr>
              <w:spacing w:after="0"/>
              <w:rPr>
                <w:lang w:val="sv-SE" w:eastAsia="zh-CN"/>
              </w:rPr>
            </w:pPr>
            <w:r w:rsidRPr="00F25DDB">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9B36C7F" w14:textId="77777777" w:rsidR="00F25DDB" w:rsidRPr="00F25DDB" w:rsidRDefault="00F25DDB" w:rsidP="00850CA5">
            <w:pPr>
              <w:pStyle w:val="BodyText"/>
              <w:rPr>
                <w:rFonts w:ascii="Times New Roman" w:hAnsi="Times New Roman"/>
                <w:szCs w:val="20"/>
                <w:lang w:eastAsia="zh-CN"/>
              </w:rPr>
            </w:pPr>
            <w:r w:rsidRPr="00F25DDB">
              <w:rPr>
                <w:rFonts w:ascii="Times New Roman" w:hAnsi="Times New Roman"/>
                <w:szCs w:val="20"/>
                <w:lang w:eastAsia="zh-CN"/>
              </w:rPr>
              <w:t>Agree with Samsung that for all numerologies other than 120KHz SCS (if introduced), the specification impacts are similar.</w:t>
            </w:r>
          </w:p>
        </w:tc>
      </w:tr>
      <w:tr w:rsidR="000A07C7" w14:paraId="670EF57E"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40DFE" w14:textId="77777777" w:rsidR="000A07C7" w:rsidRDefault="000A07C7" w:rsidP="000E64C3">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889BC70" w14:textId="77777777" w:rsidR="000A07C7" w:rsidRDefault="000A07C7" w:rsidP="000E64C3">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bl>
    <w:p w14:paraId="0F2A551C" w14:textId="77777777" w:rsidR="007321B3" w:rsidRPr="009726FF"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w:t>
            </w:r>
            <w:r>
              <w:rPr>
                <w:rFonts w:eastAsia="MS Mincho"/>
                <w:sz w:val="21"/>
                <w:lang w:val="sv-SE" w:eastAsia="ja-JP"/>
              </w:rPr>
              <w:lastRenderedPageBreak/>
              <w:t xml:space="preserve">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lastRenderedPageBreak/>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1BA80BE" w14:textId="556896F8"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r w:rsidR="005E6731">
              <w:rPr>
                <w:lang w:eastAsia="zh-CN"/>
              </w:rPr>
              <w:t xml:space="preserve"> </w:t>
            </w:r>
            <w:r w:rsidR="005E6731" w:rsidRPr="005E6731">
              <w:rPr>
                <w:lang w:eastAsia="zh-CN"/>
              </w:rPr>
              <w:t>If there is a need for a mode where all signals and channels operate with the same numerology, then 120 kHz SCS achieves that based on current specifications.</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CE4026" w14:paraId="0EAA47D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81F7" w14:textId="71CCDCF2"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1B8C6" w14:textId="5B4512F8" w:rsidR="00CE4026" w:rsidRDefault="00CE4026" w:rsidP="00CE4026">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86CF9" w14:paraId="78ACF783"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90B66" w14:textId="331EE801"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73945" w14:textId="43B73791" w:rsidR="00686CF9" w:rsidRDefault="00686CF9" w:rsidP="00686CF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24E14" w14:paraId="2964A65B" w14:textId="77777777" w:rsidTr="00B24E1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E67D9" w14:textId="77777777" w:rsidR="00B24E14" w:rsidRPr="00B24E14" w:rsidRDefault="00B24E14" w:rsidP="00850CA5">
            <w:pPr>
              <w:spacing w:after="0"/>
              <w:rPr>
                <w:lang w:eastAsia="zh-CN"/>
              </w:rPr>
            </w:pPr>
            <w:r w:rsidRPr="00B24E14">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C29F43" w14:textId="77777777" w:rsidR="00B24E14" w:rsidRPr="00B24E14" w:rsidRDefault="00B24E14" w:rsidP="00850CA5">
            <w:pPr>
              <w:overflowPunct/>
              <w:autoSpaceDE/>
              <w:adjustRightInd/>
              <w:spacing w:after="0"/>
              <w:rPr>
                <w:lang w:eastAsia="zh-CN"/>
              </w:rPr>
            </w:pPr>
            <w:r w:rsidRPr="00B24E14">
              <w:rPr>
                <w:lang w:eastAsia="zh-CN"/>
              </w:rPr>
              <w:t>We prefer single numerology operation. However, if SCS of 480 KHz or 960 KHz is supported, we are also fine with having the SSB operating at 120 kHz SCS.</w:t>
            </w:r>
          </w:p>
        </w:tc>
      </w:tr>
      <w:tr w:rsidR="000A07C7" w14:paraId="365EC00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870FF" w14:textId="77777777" w:rsidR="000A07C7" w:rsidRDefault="000A07C7" w:rsidP="000E64C3">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E73AA71" w14:textId="77777777" w:rsidR="000A07C7" w:rsidRDefault="000A07C7" w:rsidP="000E64C3">
            <w:pPr>
              <w:overflowPunct/>
              <w:autoSpaceDE/>
              <w:adjustRightInd/>
              <w:spacing w:after="0"/>
              <w:rPr>
                <w:lang w:eastAsia="zh-CN"/>
              </w:rPr>
            </w:pPr>
            <w:r>
              <w:rPr>
                <w:lang w:eastAsia="zh-CN"/>
              </w:rPr>
              <w:t xml:space="preserve">Single numerology works fine without further complication.   </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A51926">
            <w:pPr>
              <w:overflowPunct/>
              <w:autoSpaceDE/>
              <w:adjustRightInd/>
              <w:spacing w:after="0"/>
              <w:rPr>
                <w:lang w:eastAsia="zh-CN"/>
              </w:rPr>
            </w:pPr>
            <w:r>
              <w:rPr>
                <w:rFonts w:hint="eastAsia"/>
                <w:lang w:eastAsia="zh-CN"/>
              </w:rPr>
              <w:t>P</w:t>
            </w:r>
            <w:r>
              <w:rPr>
                <w:lang w:eastAsia="zh-CN"/>
              </w:rPr>
              <w:t>refer NCP and a maximum supported SCS of 960 kHz</w:t>
            </w:r>
          </w:p>
        </w:tc>
      </w:tr>
      <w:tr w:rsidR="00CE4026" w14:paraId="66B019E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1A18" w14:textId="2824E8F3"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353F378" w14:textId="2B0979D6" w:rsidR="00CE4026" w:rsidRDefault="00CE4026" w:rsidP="00CE4026">
            <w:pPr>
              <w:overflowPunct/>
              <w:autoSpaceDE/>
              <w:adjustRightInd/>
              <w:spacing w:after="0"/>
              <w:rPr>
                <w:lang w:eastAsia="zh-CN"/>
              </w:rPr>
            </w:pPr>
            <w:r>
              <w:rPr>
                <w:lang w:eastAsia="zh-CN"/>
              </w:rPr>
              <w:t>Our preference is supporting SCSs up to 960 kHz with NCP</w:t>
            </w:r>
          </w:p>
        </w:tc>
      </w:tr>
      <w:tr w:rsidR="00686CF9" w14:paraId="31803E2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A3A6" w14:textId="04373586"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C0A9E" w14:textId="550D1452" w:rsidR="00686CF9" w:rsidRDefault="00686CF9" w:rsidP="00686CF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97712" w14:paraId="5C012BCD" w14:textId="77777777" w:rsidTr="00B9771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753C9" w14:textId="77777777" w:rsidR="00B97712" w:rsidRDefault="00B97712" w:rsidP="00850CA5">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BE64566" w14:textId="77777777" w:rsidR="00B97712" w:rsidRDefault="00B97712" w:rsidP="00850CA5">
            <w:pPr>
              <w:overflowPunct/>
              <w:autoSpaceDE/>
              <w:adjustRightInd/>
              <w:spacing w:after="0"/>
              <w:rPr>
                <w:lang w:eastAsia="zh-CN"/>
              </w:rPr>
            </w:pPr>
            <w:r>
              <w:rPr>
                <w:lang w:eastAsia="zh-CN"/>
              </w:rPr>
              <w:t>We prefer maximum SCS of 960KHz and NCP only.</w:t>
            </w:r>
          </w:p>
        </w:tc>
      </w:tr>
      <w:tr w:rsidR="000A07C7" w14:paraId="5B3E739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AD3D8" w14:textId="77777777" w:rsidR="000A07C7" w:rsidRDefault="000A07C7" w:rsidP="000E64C3">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B8DD559" w14:textId="77777777" w:rsidR="000A07C7" w:rsidRDefault="000A07C7" w:rsidP="000E64C3">
            <w:pPr>
              <w:overflowPunct/>
              <w:autoSpaceDE/>
              <w:adjustRightInd/>
              <w:spacing w:after="0"/>
              <w:rPr>
                <w:lang w:eastAsia="zh-CN"/>
              </w:rPr>
            </w:pPr>
            <w:r>
              <w:rPr>
                <w:lang w:eastAsia="zh-CN"/>
              </w:rPr>
              <w:t xml:space="preserve">NCP is sufficient for SCS below 480 kHz.  The support of 960 kHz SCS needs strong justification.  </w:t>
            </w: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9FB9A1" w14:textId="77777777" w:rsidR="00E57E82"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0A111A8" w14:textId="77777777" w:rsidR="00F5366A" w:rsidRDefault="00F5366A" w:rsidP="00231EEB">
            <w:pPr>
              <w:overflowPunct/>
              <w:autoSpaceDE/>
              <w:adjustRightInd/>
              <w:spacing w:after="0"/>
              <w:rPr>
                <w:lang w:eastAsia="zh-CN"/>
              </w:rPr>
            </w:pPr>
          </w:p>
          <w:p w14:paraId="731335C9" w14:textId="63DBD042" w:rsidR="00F5366A" w:rsidRPr="00364B2A" w:rsidRDefault="00F5366A" w:rsidP="00F5366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Pr>
                <w:sz w:val="22"/>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A51926">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BodyText"/>
              <w:rPr>
                <w:rFonts w:ascii="Times New Roman" w:hAnsi="Times New Roman"/>
                <w:szCs w:val="20"/>
                <w:lang w:eastAsia="zh-CN"/>
              </w:rPr>
            </w:pPr>
          </w:p>
          <w:p w14:paraId="0D60E518" w14:textId="77777777" w:rsidR="00B657B2" w:rsidRPr="00B657B2" w:rsidRDefault="00B657B2" w:rsidP="00B657B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A51926">
              <w:trPr>
                <w:trHeight w:val="20"/>
              </w:trPr>
              <w:tc>
                <w:tcPr>
                  <w:tcW w:w="2113" w:type="dxa"/>
                </w:tcPr>
                <w:p w14:paraId="5941770D"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Numerology</w:t>
                  </w:r>
                </w:p>
              </w:tc>
              <w:tc>
                <w:tcPr>
                  <w:tcW w:w="2287" w:type="dxa"/>
                </w:tcPr>
                <w:p w14:paraId="3F810371" w14:textId="77777777" w:rsidR="00B657B2" w:rsidRPr="00B657B2" w:rsidRDefault="00B657B2" w:rsidP="00A51926">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A51926">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A51926">
              <w:trPr>
                <w:trHeight w:val="20"/>
              </w:trPr>
              <w:tc>
                <w:tcPr>
                  <w:tcW w:w="2113" w:type="dxa"/>
                </w:tcPr>
                <w:p w14:paraId="302825F8"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A51926">
              <w:trPr>
                <w:trHeight w:val="20"/>
              </w:trPr>
              <w:tc>
                <w:tcPr>
                  <w:tcW w:w="2113" w:type="dxa"/>
                </w:tcPr>
                <w:p w14:paraId="279677B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A51926">
              <w:trPr>
                <w:trHeight w:val="20"/>
              </w:trPr>
              <w:tc>
                <w:tcPr>
                  <w:tcW w:w="2113" w:type="dxa"/>
                </w:tcPr>
                <w:p w14:paraId="77749DDB"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A51926">
              <w:trPr>
                <w:trHeight w:val="20"/>
              </w:trPr>
              <w:tc>
                <w:tcPr>
                  <w:tcW w:w="2113" w:type="dxa"/>
                </w:tcPr>
                <w:p w14:paraId="4DBEC34F"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A51926">
              <w:trPr>
                <w:trHeight w:val="20"/>
              </w:trPr>
              <w:tc>
                <w:tcPr>
                  <w:tcW w:w="2113" w:type="dxa"/>
                </w:tcPr>
                <w:p w14:paraId="203C510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A51926">
              <w:trPr>
                <w:trHeight w:val="20"/>
              </w:trPr>
              <w:tc>
                <w:tcPr>
                  <w:tcW w:w="2113" w:type="dxa"/>
                </w:tcPr>
                <w:p w14:paraId="7BB95A01"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A51926">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A51926">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A51926">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BodyText"/>
              <w:rPr>
                <w:rFonts w:ascii="Times New Roman" w:hAnsi="Times New Roman"/>
                <w:szCs w:val="20"/>
                <w:lang w:eastAsia="zh-CN"/>
              </w:rPr>
            </w:pPr>
          </w:p>
        </w:tc>
      </w:tr>
      <w:tr w:rsidR="00CE4026" w:rsidRPr="00B657B2" w14:paraId="224625C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894A" w14:textId="4FB2DC4D" w:rsidR="00CE4026" w:rsidRPr="00B657B2"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29DE69" w14:textId="1BBA52A9"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86CF9" w:rsidRPr="00B657B2" w14:paraId="0E6893E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857BF" w14:textId="71B6999F"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4AFA14" w14:textId="05304E71" w:rsidR="00686CF9" w:rsidRDefault="00686CF9" w:rsidP="00686CF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203FC" w:rsidRPr="00B657B2" w14:paraId="4F87ED64" w14:textId="77777777" w:rsidTr="006203F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F9F29" w14:textId="77777777" w:rsidR="006203FC" w:rsidRPr="006203FC" w:rsidRDefault="006203FC" w:rsidP="00850CA5">
            <w:pPr>
              <w:spacing w:after="0"/>
              <w:rPr>
                <w:lang w:eastAsia="zh-CN"/>
              </w:rPr>
            </w:pPr>
            <w:r w:rsidRPr="006203FC">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09C999" w14:textId="77777777" w:rsidR="006203FC" w:rsidRPr="006203FC" w:rsidRDefault="006203FC" w:rsidP="00850CA5">
            <w:pPr>
              <w:pStyle w:val="BodyText"/>
              <w:rPr>
                <w:rFonts w:ascii="Times New Roman" w:hAnsi="Times New Roman"/>
                <w:szCs w:val="20"/>
                <w:lang w:eastAsia="zh-CN"/>
              </w:rPr>
            </w:pPr>
            <w:r w:rsidRPr="006203FC">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0A07C7" w14:paraId="6932716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B955" w14:textId="77777777" w:rsidR="000A07C7" w:rsidRDefault="000A07C7" w:rsidP="000E64C3">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1FE8CA" w14:textId="77777777" w:rsidR="000A07C7" w:rsidRDefault="000A07C7" w:rsidP="000E64C3">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68CFB0B2" w:rsidR="00E57E82" w:rsidRPr="00E57E82" w:rsidRDefault="00E57E82" w:rsidP="00231EEB">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w:t>
            </w:r>
            <w:r w:rsidR="00F5366A">
              <w:rPr>
                <w:lang w:val="sv-SE" w:eastAsia="zh-CN"/>
              </w:rPr>
              <w:t xml:space="preserve"> and as written in response to the question on complexity, we don’t see any feasibility issue with CA</w:t>
            </w:r>
            <w:r w:rsidRPr="00E57E82">
              <w:rPr>
                <w:lang w:val="sv-SE" w:eastAsia="zh-CN"/>
              </w:rPr>
              <w:t>.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observation, two numerologies, 120 kHz and 960 kHz SCS, are sufficient to cover all the development scenarios, and each has its own benefit. </w:t>
            </w:r>
          </w:p>
          <w:p w14:paraId="3422036E" w14:textId="77777777" w:rsidR="00231EEB" w:rsidRDefault="00231EEB" w:rsidP="00231EE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120 kHz SCS is more suitable for larger coverage and low MCS scenario</w:t>
            </w:r>
          </w:p>
          <w:p w14:paraId="05B54E03" w14:textId="17EA50C8" w:rsidR="00231EEB" w:rsidRPr="00231EEB" w:rsidRDefault="00231EEB" w:rsidP="00231EEB">
            <w:pPr>
              <w:pStyle w:val="ListParagraph"/>
              <w:numPr>
                <w:ilvl w:val="0"/>
                <w:numId w:val="15"/>
              </w:numPr>
              <w:rPr>
                <w:lang w:val="sv-SE" w:eastAsia="zh-CN"/>
              </w:rPr>
            </w:pPr>
            <w:r w:rsidRPr="00DD1DC8">
              <w:rPr>
                <w:rFonts w:hint="eastAsia"/>
                <w:lang w:eastAsia="zh-CN"/>
              </w:rPr>
              <w:t>960</w:t>
            </w:r>
            <w:r w:rsidRPr="00DD1DC8">
              <w:rPr>
                <w:lang w:eastAsia="zh-CN"/>
              </w:rPr>
              <w:t xml:space="preserve"> </w:t>
            </w:r>
            <w:r w:rsidRPr="00DD1DC8">
              <w:rPr>
                <w:rFonts w:hint="eastAsia"/>
                <w:lang w:eastAsia="zh-CN"/>
              </w:rPr>
              <w:t>kHz SCS is more suitable for higher through</w:t>
            </w:r>
            <w:r w:rsidRPr="00DD1DC8">
              <w:rPr>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A51926">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CE4026" w:rsidRPr="00B657B2" w14:paraId="749E65B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5897" w14:textId="6CA93CA9" w:rsidR="00CE4026" w:rsidRPr="00B657B2"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487432" w14:textId="3389078C" w:rsidR="00CE4026" w:rsidRPr="00B657B2" w:rsidRDefault="00CE4026" w:rsidP="00CE4026">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86CF9" w:rsidRPr="00B657B2" w14:paraId="35A9B310"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783E9" w14:textId="26E64A1D"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C8225" w14:textId="6BB5F846" w:rsidR="00686CF9" w:rsidRDefault="00686CF9" w:rsidP="00686CF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7A32C5" w:rsidRPr="00742AC8" w14:paraId="63A5FAE4" w14:textId="77777777" w:rsidTr="007A32C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676B" w14:textId="77777777" w:rsidR="007A32C5" w:rsidRPr="007A32C5" w:rsidRDefault="007A32C5" w:rsidP="00850CA5">
            <w:pPr>
              <w:spacing w:after="0"/>
              <w:rPr>
                <w:lang w:eastAsia="zh-CN"/>
              </w:rPr>
            </w:pPr>
            <w:r w:rsidRPr="007A32C5">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4BF22C6" w14:textId="77777777" w:rsidR="007A32C5" w:rsidRPr="007A32C5" w:rsidRDefault="007A32C5" w:rsidP="00850CA5">
            <w:pPr>
              <w:pStyle w:val="BodyText"/>
              <w:rPr>
                <w:rFonts w:ascii="Times New Roman" w:hAnsi="Times New Roman"/>
                <w:szCs w:val="20"/>
                <w:lang w:eastAsia="zh-CN"/>
              </w:rPr>
            </w:pPr>
            <w:r w:rsidRPr="007A32C5">
              <w:rPr>
                <w:rFonts w:ascii="Times New Roman" w:hAnsi="Times New Roman"/>
                <w:szCs w:val="20"/>
                <w:lang w:eastAsia="zh-CN"/>
              </w:rPr>
              <w:t>120KHz SCS should be able to support both indoor and outdoor scenarios, while 960KHz could support indoor, high throughput scenario.</w:t>
            </w:r>
          </w:p>
        </w:tc>
      </w:tr>
      <w:tr w:rsidR="000A07C7" w14:paraId="10FC342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119A0" w14:textId="77777777" w:rsidR="000A07C7" w:rsidRDefault="000A07C7" w:rsidP="000E64C3">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00DBC7" w14:textId="77777777" w:rsidR="000A07C7" w:rsidRDefault="000A07C7" w:rsidP="000E64C3">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3FE55251" w:rsidR="007321B3" w:rsidRDefault="007321B3">
      <w:pPr>
        <w:pStyle w:val="BodyText"/>
        <w:spacing w:after="0"/>
        <w:rPr>
          <w:rFonts w:ascii="Times New Roman" w:hAnsi="Times New Roman"/>
          <w:sz w:val="22"/>
          <w:szCs w:val="22"/>
          <w:lang w:eastAsia="zh-CN"/>
        </w:rPr>
      </w:pPr>
    </w:p>
    <w:p w14:paraId="0DBA08FD"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1C9BBE0"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CE4026" w14:paraId="37AFCA0F"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167" w14:textId="7CE2E0B4"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11001" w14:textId="26D360DD" w:rsidR="00CE4026" w:rsidRPr="00423286" w:rsidRDefault="00CE4026" w:rsidP="00CE4026">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86CF9" w14:paraId="7AA3A02A"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054F" w14:textId="4943CD5B"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D87F97" w14:textId="4929FAC5" w:rsidR="00686CF9" w:rsidRDefault="00686CF9" w:rsidP="00686CF9">
            <w:pPr>
              <w:rPr>
                <w:lang w:val="sv-SE" w:eastAsia="zh-CN"/>
              </w:rPr>
            </w:pPr>
            <w:r>
              <w:rPr>
                <w:lang w:val="sv-SE" w:eastAsia="zh-CN"/>
              </w:rPr>
              <w:t xml:space="preserve">We support maximum bandwidth of 400MHz and 2.16GHz for 120kHz and 960kHz SCSs, respectively. </w:t>
            </w:r>
          </w:p>
        </w:tc>
      </w:tr>
      <w:tr w:rsidR="00316F2F" w:rsidRPr="00702EBE" w14:paraId="3949AD00" w14:textId="77777777" w:rsidTr="00316F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8C674" w14:textId="77777777" w:rsidR="00316F2F" w:rsidRPr="00316F2F" w:rsidRDefault="00316F2F" w:rsidP="00850CA5">
            <w:pPr>
              <w:spacing w:after="0"/>
              <w:rPr>
                <w:lang w:eastAsia="zh-CN"/>
              </w:rPr>
            </w:pPr>
            <w:r w:rsidRPr="00316F2F">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2DF4" w14:textId="77777777" w:rsidR="00316F2F" w:rsidRPr="00316F2F" w:rsidRDefault="00316F2F" w:rsidP="00850CA5">
            <w:pPr>
              <w:rPr>
                <w:lang w:val="sv-SE" w:eastAsia="zh-CN"/>
              </w:rPr>
            </w:pPr>
            <w:r w:rsidRPr="00316F2F">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0A07C7" w14:paraId="55C6FAC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3299C" w14:textId="77777777" w:rsidR="000A07C7" w:rsidRDefault="000A07C7" w:rsidP="000E64C3">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B801C11" w14:textId="77777777" w:rsidR="000A07C7" w:rsidRDefault="000A07C7" w:rsidP="000E64C3">
            <w:pPr>
              <w:rPr>
                <w:lang w:val="sv-SE" w:eastAsia="zh-CN"/>
              </w:rPr>
            </w:pPr>
            <w:r>
              <w:rPr>
                <w:lang w:val="sv-SE" w:eastAsia="zh-CN"/>
              </w:rPr>
              <w:t>Minimum BW = 50 MHz (FR2 minimum BW)</w:t>
            </w:r>
          </w:p>
          <w:p w14:paraId="6CC17C35" w14:textId="77777777" w:rsidR="000A07C7" w:rsidRDefault="000A07C7" w:rsidP="000E64C3">
            <w:pPr>
              <w:rPr>
                <w:lang w:val="sv-SE" w:eastAsia="zh-CN"/>
              </w:rPr>
            </w:pPr>
            <w:r>
              <w:rPr>
                <w:lang w:val="sv-SE" w:eastAsia="zh-CN"/>
              </w:rPr>
              <w:t>Maximum BW = 400 MHz, 800 MHz, 1.6 GHz.</w:t>
            </w:r>
          </w:p>
        </w:tc>
      </w:tr>
    </w:tbl>
    <w:p w14:paraId="6D10676D" w14:textId="77777777" w:rsidR="007321B3" w:rsidRPr="000A07C7" w:rsidRDefault="007321B3">
      <w:pPr>
        <w:pStyle w:val="BodyText"/>
        <w:spacing w:after="0"/>
        <w:rPr>
          <w:rFonts w:ascii="Times New Roman" w:hAnsi="Times New Roman"/>
          <w:sz w:val="22"/>
          <w:szCs w:val="22"/>
          <w:lang w:val="sv-SE"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xml:space="preserv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multiple channel bandwidth defined, we don’t see a serious problem of spectrum waste for different regions.</w:t>
            </w:r>
          </w:p>
        </w:tc>
      </w:tr>
      <w:tr w:rsidR="00CE4026" w:rsidRPr="00742125" w14:paraId="695DC82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AE82" w14:textId="3706143A" w:rsidR="00CE4026" w:rsidRDefault="00CE4026" w:rsidP="00CE4026">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86970D" w14:textId="7F42D832" w:rsidR="00CE4026" w:rsidRDefault="00CE4026" w:rsidP="00CE4026">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86CF9" w:rsidRPr="00742125" w14:paraId="54147FD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D1645" w14:textId="1DDE4F17"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1C4875" w14:textId="748CE411" w:rsidR="00686CF9" w:rsidRDefault="00686CF9" w:rsidP="00686CF9">
            <w:pPr>
              <w:overflowPunct/>
              <w:autoSpaceDE/>
              <w:adjustRightInd/>
              <w:spacing w:after="0"/>
              <w:rPr>
                <w:lang w:eastAsia="zh-CN"/>
              </w:rPr>
            </w:pPr>
            <w:r>
              <w:rPr>
                <w:lang w:eastAsia="zh-CN"/>
              </w:rPr>
              <w:t>Share the same view as Samsung</w:t>
            </w:r>
          </w:p>
        </w:tc>
      </w:tr>
      <w:tr w:rsidR="006A002F" w:rsidRPr="00742125" w14:paraId="71441E4C" w14:textId="77777777" w:rsidTr="006A00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7CF85" w14:textId="77777777" w:rsidR="006A002F" w:rsidRPr="006A002F" w:rsidRDefault="006A002F" w:rsidP="00850CA5">
            <w:pPr>
              <w:spacing w:after="0"/>
              <w:rPr>
                <w:lang w:eastAsia="zh-CN"/>
              </w:rPr>
            </w:pPr>
            <w:r w:rsidRPr="006A002F">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A80FBAD" w14:textId="77777777" w:rsidR="006A002F" w:rsidRPr="006A002F" w:rsidRDefault="006A002F" w:rsidP="00850CA5">
            <w:pPr>
              <w:overflowPunct/>
              <w:autoSpaceDE/>
              <w:adjustRightInd/>
              <w:spacing w:after="0"/>
              <w:rPr>
                <w:lang w:eastAsia="zh-CN"/>
              </w:rPr>
            </w:pPr>
            <w:r w:rsidRPr="006A002F">
              <w:rPr>
                <w:lang w:eastAsia="zh-CN"/>
              </w:rPr>
              <w:t>At least channelization of integer multiples of 400MHz should be supported.</w:t>
            </w:r>
          </w:p>
        </w:tc>
      </w:tr>
      <w:tr w:rsidR="000A07C7" w14:paraId="1566F66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6D221" w14:textId="77777777" w:rsidR="000A07C7" w:rsidRDefault="000A07C7" w:rsidP="000E64C3">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3581693" w14:textId="77777777" w:rsidR="000A07C7" w:rsidRDefault="000A07C7" w:rsidP="000E64C3">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bl>
    <w:p w14:paraId="5B8F8E33" w14:textId="77777777" w:rsidR="007321B3" w:rsidRPr="00E57E82"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lastRenderedPageBreak/>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SimSun"/>
          <w:lang w:eastAsia="zh-CN"/>
        </w:rPr>
      </w:pPr>
      <w:r>
        <w:rPr>
          <w:rFonts w:eastAsia="SimSun"/>
          <w:lang w:eastAsia="zh-CN"/>
        </w:rPr>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BBC2A15" w:rsidR="007321B3" w:rsidRDefault="007321B3">
      <w:pPr>
        <w:pStyle w:val="BodyText"/>
        <w:spacing w:after="0"/>
        <w:rPr>
          <w:rFonts w:ascii="Times New Roman" w:hAnsi="Times New Roman"/>
          <w:sz w:val="22"/>
          <w:szCs w:val="22"/>
          <w:lang w:eastAsia="zh-CN"/>
        </w:rPr>
      </w:pPr>
    </w:p>
    <w:p w14:paraId="34F797E5"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561134B5" w:rsidR="007321B3" w:rsidRDefault="007321B3">
      <w:pPr>
        <w:pStyle w:val="BodyText"/>
        <w:spacing w:after="0"/>
        <w:rPr>
          <w:rFonts w:ascii="Times New Roman" w:hAnsi="Times New Roman"/>
          <w:sz w:val="22"/>
          <w:szCs w:val="22"/>
          <w:lang w:eastAsia="zh-CN"/>
        </w:rPr>
      </w:pPr>
    </w:p>
    <w:p w14:paraId="5DC60B0C" w14:textId="0065F377" w:rsidR="00A51926" w:rsidRDefault="00A51926">
      <w:pPr>
        <w:pStyle w:val="BodyText"/>
        <w:spacing w:after="0"/>
        <w:rPr>
          <w:rFonts w:ascii="Times New Roman" w:hAnsi="Times New Roman"/>
          <w:sz w:val="22"/>
          <w:szCs w:val="22"/>
          <w:lang w:eastAsia="zh-CN"/>
        </w:rPr>
      </w:pPr>
    </w:p>
    <w:p w14:paraId="39996B21" w14:textId="1B47E668" w:rsidR="00A51926" w:rsidRDefault="00A51926" w:rsidP="00A51926">
      <w:pPr>
        <w:pStyle w:val="Heading5"/>
        <w:rPr>
          <w:lang w:eastAsia="zh-CN"/>
        </w:rPr>
      </w:pPr>
      <w:r w:rsidRPr="00A51926">
        <w:rPr>
          <w:highlight w:val="yellow"/>
          <w:lang w:eastAsia="zh-CN"/>
        </w:rPr>
        <w:t>Moderator Updated Summary:</w:t>
      </w:r>
    </w:p>
    <w:p w14:paraId="6844ACA8" w14:textId="46649D4D" w:rsidR="00A51926"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14:paraId="1CF36DF0" w14:textId="54706EFD" w:rsidR="00C71F9F" w:rsidRDefault="00C71F9F"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327F77">
        <w:rPr>
          <w:rFonts w:ascii="Times New Roman" w:hAnsi="Times New Roman"/>
          <w:sz w:val="22"/>
          <w:szCs w:val="22"/>
          <w:lang w:eastAsia="zh-CN"/>
        </w:rPr>
        <w:t>t</w:t>
      </w:r>
      <w:r>
        <w:rPr>
          <w:rFonts w:ascii="Times New Roman" w:hAnsi="Times New Roman"/>
          <w:sz w:val="22"/>
          <w:szCs w:val="22"/>
          <w:lang w:eastAsia="zh-CN"/>
        </w:rPr>
        <w:t xml:space="preserve"> would be great if we can also progress bit further on other aspects about SSB. I believe similar discussion for data SCS will also apply to SSB, which may include number of supported SSB SCS, </w:t>
      </w:r>
      <w:r w:rsidR="00327F77">
        <w:rPr>
          <w:rFonts w:ascii="Times New Roman" w:hAnsi="Times New Roman"/>
          <w:sz w:val="22"/>
          <w:szCs w:val="22"/>
          <w:lang w:eastAsia="zh-CN"/>
        </w:rPr>
        <w:t xml:space="preserve">specification </w:t>
      </w:r>
      <w:r w:rsidR="00327F77">
        <w:rPr>
          <w:rFonts w:ascii="Times New Roman" w:hAnsi="Times New Roman"/>
          <w:sz w:val="22"/>
          <w:szCs w:val="22"/>
          <w:lang w:eastAsia="zh-CN"/>
        </w:rPr>
        <w:lastRenderedPageBreak/>
        <w:t>impact for different supported numerologies, maximum supports SCS, implementation complexity, and scenarios enabled by different numerologies. There could be other aspects, please comment further.</w:t>
      </w:r>
    </w:p>
    <w:p w14:paraId="785EC7D5" w14:textId="11DBB44C" w:rsidR="00327F77" w:rsidRDefault="00327F77" w:rsidP="00A519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numerology section can focus on (but not necessarily limited to) number of supported SSB SCS, implementation complexity, scenario enablement.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pattern and SSB/CORESET multiplexing section (section 2.3.2)</w:t>
      </w:r>
    </w:p>
    <w:p w14:paraId="6239D061" w14:textId="5EFC0343" w:rsidR="00A51926" w:rsidRDefault="00A51926">
      <w:pPr>
        <w:pStyle w:val="BodyText"/>
        <w:spacing w:after="0"/>
        <w:rPr>
          <w:rFonts w:ascii="Times New Roman" w:hAnsi="Times New Roman"/>
          <w:sz w:val="22"/>
          <w:szCs w:val="22"/>
          <w:lang w:eastAsia="zh-CN"/>
        </w:rPr>
      </w:pPr>
    </w:p>
    <w:p w14:paraId="05160A65" w14:textId="77777777" w:rsidR="00A51926" w:rsidRDefault="00A51926">
      <w:pPr>
        <w:pStyle w:val="BodyText"/>
        <w:spacing w:after="0"/>
        <w:rPr>
          <w:rFonts w:ascii="Times New Roman" w:hAnsi="Times New Roman"/>
          <w:sz w:val="22"/>
          <w:szCs w:val="22"/>
          <w:lang w:eastAsia="zh-CN"/>
        </w:rPr>
      </w:pPr>
    </w:p>
    <w:p w14:paraId="79AD9975" w14:textId="7D6F7A5D" w:rsidR="00A51926" w:rsidRDefault="00B908C1" w:rsidP="00A51926">
      <w:pPr>
        <w:pStyle w:val="Heading5"/>
        <w:rPr>
          <w:lang w:eastAsia="zh-CN"/>
        </w:rPr>
      </w:pPr>
      <w:r>
        <w:rPr>
          <w:lang w:eastAsia="zh-CN"/>
        </w:rPr>
        <w:t>Company Comments</w:t>
      </w:r>
      <w:r w:rsidR="00A51926">
        <w:rPr>
          <w:lang w:eastAsia="zh-CN"/>
        </w:rPr>
        <w:t xml:space="preserve"> on applicable SSB and related issues (including </w:t>
      </w:r>
      <w:r w:rsidR="00C71F9F">
        <w:rPr>
          <w:lang w:eastAsia="zh-CN"/>
        </w:rPr>
        <w:t xml:space="preserve">number of supported SSB SCS, </w:t>
      </w:r>
      <w:r w:rsidR="00A51926">
        <w:rPr>
          <w:lang w:eastAsia="zh-CN"/>
        </w:rPr>
        <w:t>implementation complexity, scenario enablement)</w:t>
      </w:r>
      <w:r>
        <w:rPr>
          <w:lang w:eastAsia="zh-CN"/>
        </w:rPr>
        <w:t>:</w:t>
      </w:r>
    </w:p>
    <w:p w14:paraId="0A709B21" w14:textId="39D31811" w:rsidR="00A51926" w:rsidRPr="00A51926" w:rsidRDefault="00A51926" w:rsidP="00A51926">
      <w:pPr>
        <w:rPr>
          <w:i/>
          <w:iCs/>
          <w:lang w:val="en-GB" w:eastAsia="zh-CN"/>
        </w:rPr>
      </w:pPr>
      <w:r w:rsidRPr="00A51926">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F5366A" w14:paraId="375193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445E" w14:textId="3F3C4A6B" w:rsidR="00F5366A" w:rsidRDefault="00F5366A" w:rsidP="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FFC264" w14:textId="77777777" w:rsidR="00F5366A" w:rsidRDefault="00F5366A" w:rsidP="00F5366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1CD12FCD" w14:textId="77777777" w:rsidR="00F5366A" w:rsidRDefault="00F5366A" w:rsidP="00F5366A">
            <w:pPr>
              <w:overflowPunct/>
              <w:autoSpaceDE/>
              <w:adjustRightInd/>
              <w:spacing w:after="0"/>
              <w:rPr>
                <w:lang w:val="sv-SE" w:eastAsia="zh-CN"/>
              </w:rPr>
            </w:pPr>
          </w:p>
          <w:p w14:paraId="20238B2A" w14:textId="77777777" w:rsidR="00F5366A" w:rsidRDefault="00F5366A" w:rsidP="00F5366A">
            <w:pPr>
              <w:overflowPunct/>
              <w:autoSpaceDE/>
              <w:adjustRightInd/>
              <w:spacing w:after="0"/>
              <w:rPr>
                <w:lang w:val="sv-SE" w:eastAsia="zh-CN"/>
              </w:rPr>
            </w:pPr>
            <w:r>
              <w:rPr>
                <w:lang w:val="sv-SE" w:eastAsia="zh-CN"/>
              </w:rPr>
              <w:t>If one SCS is supported as 120 kHz or 240 kHz, then the same SCS can be used for SSB.</w:t>
            </w:r>
          </w:p>
          <w:p w14:paraId="0E9E8CDF" w14:textId="77777777" w:rsidR="00F5366A" w:rsidRDefault="00F5366A" w:rsidP="00F5366A">
            <w:pPr>
              <w:overflowPunct/>
              <w:autoSpaceDE/>
              <w:adjustRightInd/>
              <w:spacing w:after="0"/>
              <w:rPr>
                <w:lang w:val="sv-SE" w:eastAsia="zh-CN"/>
              </w:rPr>
            </w:pPr>
          </w:p>
          <w:p w14:paraId="56C0A39D" w14:textId="738F0CD8" w:rsidR="00F5366A" w:rsidRDefault="00F5366A" w:rsidP="00F5366A">
            <w:pPr>
              <w:overflowPunct/>
              <w:autoSpaceDE/>
              <w:adjustRightInd/>
              <w:spacing w:after="0"/>
              <w:rPr>
                <w:lang w:val="sv-SE" w:eastAsia="zh-CN"/>
              </w:rPr>
            </w:pPr>
            <w:r>
              <w:rPr>
                <w:lang w:val="sv-SE" w:eastAsia="zh-CN"/>
              </w:rPr>
              <w:t>If an additional SCS is supported as 480 kHz or 96</w:t>
            </w:r>
            <w:r w:rsidRPr="00110A03">
              <w:rPr>
                <w:lang w:val="sv-SE" w:eastAsia="zh-CN"/>
              </w:rPr>
              <w:t xml:space="preserve">0 kHz for data/control, a smaller SCS could be used for SSB </w:t>
            </w:r>
            <w:r>
              <w:rPr>
                <w:lang w:val="sv-SE" w:eastAsia="zh-CN"/>
              </w:rPr>
              <w:t xml:space="preserve">even </w:t>
            </w:r>
            <w:r w:rsidRPr="00110A03">
              <w:rPr>
                <w:lang w:val="sv-SE" w:eastAsia="zh-CN"/>
              </w:rPr>
              <w:t>if it comes at the cost of some complexity. Designing SSB for 480 kHz or 960 kHz SCS is of course feasible, but it comes at the cost of coverage.</w:t>
            </w:r>
          </w:p>
        </w:tc>
      </w:tr>
      <w:tr w:rsidR="00A6498A" w14:paraId="6DBF0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025E" w14:textId="460CBAE4"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DCC6AF" w14:textId="716A8F19" w:rsidR="00A6498A" w:rsidRDefault="00A6498A" w:rsidP="00A6498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86CF9" w14:paraId="14AE5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DE2D" w14:textId="2398868E"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1ED38F1" w14:textId="2D6EBDAB" w:rsidR="00686CF9" w:rsidRDefault="00686CF9" w:rsidP="00686CF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835470" w14:paraId="3B22DC6C" w14:textId="77777777" w:rsidTr="0083547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55C8C" w14:textId="77777777" w:rsidR="00835470" w:rsidRPr="00835470" w:rsidRDefault="00835470" w:rsidP="00850CA5">
            <w:pPr>
              <w:spacing w:after="0"/>
              <w:rPr>
                <w:lang w:val="sv-SE" w:eastAsia="zh-CN"/>
              </w:rPr>
            </w:pPr>
            <w:r w:rsidRPr="0083547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99C457F" w14:textId="77777777" w:rsidR="00835470" w:rsidRPr="00835470" w:rsidRDefault="00835470" w:rsidP="00850CA5">
            <w:pPr>
              <w:overflowPunct/>
              <w:autoSpaceDE/>
              <w:adjustRightInd/>
              <w:spacing w:after="0"/>
              <w:rPr>
                <w:lang w:val="sv-SE" w:eastAsia="zh-CN"/>
              </w:rPr>
            </w:pPr>
            <w:r w:rsidRPr="00835470">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0A07C7" w14:paraId="0F48660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213C" w14:textId="77777777" w:rsidR="000A07C7" w:rsidRDefault="000A07C7" w:rsidP="000E64C3">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DAADBF" w14:textId="77777777" w:rsidR="000A07C7" w:rsidRDefault="000A07C7" w:rsidP="000E64C3">
            <w:pPr>
              <w:overflowPunct/>
              <w:autoSpaceDE/>
              <w:adjustRightInd/>
              <w:spacing w:after="0"/>
              <w:rPr>
                <w:lang w:val="sv-SE" w:eastAsia="zh-CN"/>
              </w:rPr>
            </w:pPr>
            <w:r>
              <w:rPr>
                <w:lang w:val="sv-SE" w:eastAsia="zh-CN"/>
              </w:rPr>
              <w:t xml:space="preserve">SSB numerology is aligned with the numerology of all other physical channels.   </w:t>
            </w:r>
          </w:p>
        </w:tc>
      </w:tr>
    </w:tbl>
    <w:p w14:paraId="225E5BB2" w14:textId="77777777" w:rsidR="007321B3" w:rsidRPr="000A07C7" w:rsidRDefault="007321B3">
      <w:pPr>
        <w:pStyle w:val="BodyText"/>
        <w:spacing w:after="0"/>
        <w:rPr>
          <w:rFonts w:ascii="Times New Roman" w:hAnsi="Times New Roman"/>
          <w:sz w:val="22"/>
          <w:szCs w:val="22"/>
          <w:lang w:val="sv-SE"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With higher SCS values such as 480kHz and 960kHz, if existing SSB structures are used, then the minimum bandwidth requirements for UE will increase significantly in order to </w:t>
      </w:r>
      <w:r>
        <w:rPr>
          <w:rFonts w:ascii="Times New Roman" w:hAnsi="Times New Roman"/>
          <w:sz w:val="22"/>
          <w:szCs w:val="22"/>
          <w:lang w:eastAsia="zh-CN"/>
        </w:rPr>
        <w:lastRenderedPageBreak/>
        <w:t>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SimSun"/>
          <w:lang w:eastAsia="zh-CN"/>
        </w:rPr>
      </w:pPr>
      <w:r>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576C44F" w:rsidR="007321B3" w:rsidRDefault="007321B3">
      <w:pPr>
        <w:pStyle w:val="BodyText"/>
        <w:spacing w:after="0"/>
        <w:rPr>
          <w:rFonts w:ascii="Times New Roman" w:hAnsi="Times New Roman"/>
          <w:sz w:val="22"/>
          <w:szCs w:val="22"/>
          <w:lang w:eastAsia="zh-CN"/>
        </w:rPr>
      </w:pPr>
    </w:p>
    <w:p w14:paraId="198AF8B2"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C1E0CDB" w14:textId="77777777" w:rsidR="007321B3" w:rsidRDefault="00B908C1">
      <w:pPr>
        <w:pStyle w:val="Heading5"/>
        <w:rPr>
          <w:lang w:eastAsia="zh-CN"/>
        </w:rPr>
      </w:pPr>
      <w:r>
        <w:rPr>
          <w:lang w:eastAsia="zh-CN"/>
        </w:rPr>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25BD41B9" w:rsidR="007321B3" w:rsidRDefault="007321B3">
      <w:pPr>
        <w:pStyle w:val="ListParagraph"/>
        <w:spacing w:line="256" w:lineRule="auto"/>
        <w:ind w:left="1296"/>
        <w:rPr>
          <w:lang w:eastAsia="zh-CN"/>
        </w:rPr>
      </w:pPr>
    </w:p>
    <w:p w14:paraId="18CA07BA" w14:textId="77777777" w:rsidR="00936305" w:rsidRDefault="00936305" w:rsidP="00936305">
      <w:pPr>
        <w:pStyle w:val="Heading5"/>
        <w:rPr>
          <w:lang w:eastAsia="zh-CN"/>
        </w:rPr>
      </w:pPr>
      <w:r w:rsidRPr="00A51926">
        <w:rPr>
          <w:highlight w:val="yellow"/>
          <w:lang w:eastAsia="zh-CN"/>
        </w:rPr>
        <w:t>Moderator Updated Summary:</w:t>
      </w:r>
    </w:p>
    <w:p w14:paraId="11FF69A6" w14:textId="11228B2B" w:rsidR="00327F77" w:rsidRPr="00327F77" w:rsidRDefault="00327F77" w:rsidP="00327F77">
      <w:pPr>
        <w:pStyle w:val="BodyText"/>
        <w:numPr>
          <w:ilvl w:val="0"/>
          <w:numId w:val="7"/>
        </w:numPr>
        <w:spacing w:after="0"/>
        <w:rPr>
          <w:rFonts w:ascii="Times New Roman" w:hAnsi="Times New Roman"/>
          <w:sz w:val="22"/>
          <w:szCs w:val="22"/>
          <w:lang w:eastAsia="zh-CN"/>
        </w:rPr>
      </w:pPr>
      <w:r w:rsidRPr="00327F77">
        <w:rPr>
          <w:rFonts w:ascii="Times New Roman" w:hAnsi="Times New Roman"/>
          <w:sz w:val="22"/>
          <w:szCs w:val="22"/>
          <w:lang w:eastAsia="zh-CN"/>
        </w:rPr>
        <w:t xml:space="preserve">Similar to SSB numerology, </w:t>
      </w:r>
      <w:r>
        <w:rPr>
          <w:rFonts w:ascii="Times New Roman" w:hAnsi="Times New Roman"/>
          <w:sz w:val="22"/>
          <w:szCs w:val="22"/>
          <w:lang w:eastAsia="zh-CN"/>
        </w:rPr>
        <w:t>it</w:t>
      </w:r>
      <w:r w:rsidRPr="00327F77">
        <w:rPr>
          <w:rFonts w:ascii="Times New Roman" w:hAnsi="Times New Roman"/>
          <w:sz w:val="22"/>
          <w:szCs w:val="22"/>
          <w:lang w:eastAsia="zh-CN"/>
        </w:rPr>
        <w:t xml:space="preserve"> would be great </w:t>
      </w:r>
      <w:r>
        <w:rPr>
          <w:rFonts w:ascii="Times New Roman" w:hAnsi="Times New Roman"/>
          <w:sz w:val="22"/>
          <w:szCs w:val="22"/>
          <w:lang w:eastAsia="zh-CN"/>
        </w:rPr>
        <w:t>the comments and discussion can i</w:t>
      </w:r>
      <w:r w:rsidRPr="00327F77">
        <w:rPr>
          <w:rFonts w:ascii="Times New Roman" w:hAnsi="Times New Roman"/>
          <w:sz w:val="22"/>
          <w:szCs w:val="22"/>
          <w:lang w:eastAsia="zh-CN"/>
        </w:rPr>
        <w:t>nclude number of supported SSB SCS, specification impact for different supported numerologies, maximum supports SCS, implementation complexity, and scenarios enabled by different numerologies. There could be other aspects, please comment further.</w:t>
      </w:r>
    </w:p>
    <w:p w14:paraId="45BBF804" w14:textId="39A54BB4" w:rsidR="00983ECD" w:rsidRDefault="00983ECD" w:rsidP="00983EC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numerology (section 2.3.1)</w:t>
      </w:r>
    </w:p>
    <w:p w14:paraId="688F1CCA" w14:textId="55504F44" w:rsidR="00936305" w:rsidRDefault="00936305">
      <w:pPr>
        <w:pStyle w:val="ListParagraph"/>
        <w:spacing w:line="256" w:lineRule="auto"/>
        <w:ind w:left="1296"/>
        <w:rPr>
          <w:lang w:eastAsia="zh-CN"/>
        </w:rPr>
      </w:pPr>
    </w:p>
    <w:p w14:paraId="04FDD466" w14:textId="77777777" w:rsidR="00936305" w:rsidRDefault="00936305">
      <w:pPr>
        <w:pStyle w:val="ListParagraph"/>
        <w:spacing w:line="256" w:lineRule="auto"/>
        <w:ind w:left="1296"/>
        <w:rPr>
          <w:lang w:eastAsia="zh-CN"/>
        </w:rPr>
      </w:pPr>
    </w:p>
    <w:p w14:paraId="1B5CFB6F" w14:textId="498D75B5" w:rsidR="007321B3" w:rsidRDefault="00B908C1">
      <w:pPr>
        <w:pStyle w:val="Heading5"/>
        <w:rPr>
          <w:lang w:eastAsia="zh-CN"/>
        </w:rPr>
      </w:pPr>
      <w:r>
        <w:rPr>
          <w:lang w:eastAsia="zh-CN"/>
        </w:rPr>
        <w:t>Company Comments</w:t>
      </w:r>
      <w:r w:rsidR="00A51926">
        <w:rPr>
          <w:lang w:eastAsia="zh-CN"/>
        </w:rPr>
        <w:t xml:space="preserve"> on SSB pattern and SSB/CORESET multiplexing and related issues (including specification impact, single numerology operation, scenario enablement)</w:t>
      </w:r>
      <w:r>
        <w:rPr>
          <w:lang w:eastAsia="zh-CN"/>
        </w:rPr>
        <w:t>:</w:t>
      </w:r>
    </w:p>
    <w:p w14:paraId="632D7E16" w14:textId="77777777" w:rsidR="00A51926" w:rsidRPr="00A51926" w:rsidRDefault="00A51926" w:rsidP="00A51926">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A51926" w14:paraId="11D593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930A" w14:textId="3FFF5B49" w:rsidR="00A51926" w:rsidRDefault="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148D30D" w14:textId="425DDDB4" w:rsidR="00A51926" w:rsidRDefault="00F5366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A6498A" w14:paraId="70A22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1AD76" w14:textId="5ABD0C07"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E085499" w14:textId="218349CD" w:rsidR="00A6498A" w:rsidRDefault="00A6498A" w:rsidP="00A6498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86CF9" w14:paraId="6FB01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530AC" w14:textId="72E77A7C"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52DCC3" w14:textId="77777777" w:rsidR="00686CF9" w:rsidRDefault="00686CF9" w:rsidP="00686CF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6EBE61A" w14:textId="77777777" w:rsidR="00686CF9" w:rsidRDefault="00686CF9" w:rsidP="00686CF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6791F3D" w14:textId="62E7554D" w:rsidR="00686CF9" w:rsidRDefault="00686CF9" w:rsidP="00686CF9">
            <w:pPr>
              <w:overflowPunct/>
              <w:autoSpaceDE/>
              <w:adjustRightInd/>
              <w:spacing w:after="0"/>
              <w:rPr>
                <w:lang w:val="sv-SE" w:eastAsia="zh-CN"/>
              </w:rPr>
            </w:pPr>
            <w:r w:rsidRPr="00686CF9">
              <w:rPr>
                <w:lang w:val="sv-SE" w:eastAsia="zh-CN"/>
              </w:rPr>
              <w:t>Regarding DRX window and QCL assumption, the same principle as Rel-16 NR-U can be applied, with potential increase in the transission opportunities and the SSB ID space.</w:t>
            </w:r>
          </w:p>
        </w:tc>
      </w:tr>
      <w:tr w:rsidR="00DB6BCB" w:rsidRPr="00FD0D48" w14:paraId="0C17B8B3" w14:textId="77777777" w:rsidTr="00DB6B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113EB" w14:textId="77777777" w:rsidR="00DB6BCB" w:rsidRPr="00DB6BCB" w:rsidRDefault="00DB6BCB" w:rsidP="00850CA5">
            <w:pPr>
              <w:spacing w:after="0"/>
              <w:rPr>
                <w:lang w:val="sv-SE" w:eastAsia="zh-CN"/>
              </w:rPr>
            </w:pPr>
            <w:r w:rsidRPr="00DB6BCB">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55EAA6" w14:textId="77777777" w:rsidR="00DB6BCB" w:rsidRPr="00DB6BCB" w:rsidRDefault="00DB6BCB" w:rsidP="00850CA5">
            <w:pPr>
              <w:overflowPunct/>
              <w:autoSpaceDE/>
              <w:adjustRightInd/>
              <w:spacing w:after="0"/>
              <w:rPr>
                <w:lang w:val="sv-SE" w:eastAsia="zh-CN"/>
              </w:rPr>
            </w:pPr>
            <w:r w:rsidRPr="00DB6BCB">
              <w:rPr>
                <w:lang w:val="sv-SE" w:eastAsia="zh-CN"/>
              </w:rPr>
              <w:t>If 120kHz or 240 kHz SSB SCS are supported, we prefer to reuse the existing FR2 SSB designs, e.g., SSB pattern and SSB/CORESET multiplexing, to minimize the spec impact.</w:t>
            </w:r>
          </w:p>
        </w:tc>
      </w:tr>
      <w:tr w:rsidR="000A07C7" w14:paraId="45C55A5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783CB" w14:textId="77777777" w:rsidR="000A07C7" w:rsidRDefault="000A07C7" w:rsidP="000E64C3">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D97DB4F" w14:textId="77777777" w:rsidR="000A07C7" w:rsidRDefault="000A07C7" w:rsidP="000E64C3">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bl>
    <w:p w14:paraId="5848841F" w14:textId="77777777" w:rsidR="007321B3" w:rsidRPr="000A07C7" w:rsidRDefault="007321B3">
      <w:pPr>
        <w:pStyle w:val="BodyText"/>
        <w:spacing w:after="0"/>
        <w:rPr>
          <w:rFonts w:ascii="Times New Roman" w:hAnsi="Times New Roman"/>
          <w:sz w:val="22"/>
          <w:szCs w:val="22"/>
          <w:lang w:val="sv-SE"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r w:rsidR="00A6498A" w14:paraId="58082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AE5F9" w14:textId="245F8199"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C53827" w14:textId="7EFB949C" w:rsidR="00A6498A" w:rsidRDefault="00A6498A" w:rsidP="00A6498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0A07C7" w14:paraId="77A44F6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9BF26" w14:textId="77777777" w:rsidR="000A07C7" w:rsidRDefault="000A07C7" w:rsidP="000E64C3">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26DACB" w14:textId="77777777" w:rsidR="000A07C7" w:rsidRDefault="000A07C7" w:rsidP="000E64C3">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bl>
    <w:p w14:paraId="2F67F838" w14:textId="77777777" w:rsidR="007321B3" w:rsidRPr="000A07C7" w:rsidRDefault="007321B3">
      <w:pPr>
        <w:pStyle w:val="BodyText"/>
        <w:spacing w:after="0"/>
        <w:rPr>
          <w:rFonts w:ascii="Times New Roman" w:hAnsi="Times New Roman"/>
          <w:sz w:val="22"/>
          <w:szCs w:val="22"/>
          <w:lang w:val="sv-SE"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ListParagraph"/>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ListParagraph"/>
        <w:numPr>
          <w:ilvl w:val="1"/>
          <w:numId w:val="13"/>
        </w:numPr>
        <w:rPr>
          <w:rFonts w:eastAsia="SimSun"/>
          <w:lang w:eastAsia="zh-CN"/>
        </w:rPr>
      </w:pPr>
      <w:r>
        <w:rPr>
          <w:rFonts w:eastAsia="SimSun"/>
          <w:lang w:eastAsia="zh-CN"/>
        </w:rPr>
        <w:lastRenderedPageBreak/>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1FD60B0A" w:rsidR="007321B3" w:rsidRDefault="007321B3">
      <w:pPr>
        <w:pStyle w:val="BodyText"/>
        <w:spacing w:after="0"/>
        <w:rPr>
          <w:rFonts w:ascii="Times New Roman" w:hAnsi="Times New Roman"/>
          <w:sz w:val="22"/>
          <w:szCs w:val="22"/>
          <w:lang w:eastAsia="zh-CN"/>
        </w:rPr>
      </w:pPr>
    </w:p>
    <w:p w14:paraId="0373899A"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307CDDB" w14:textId="56B31528" w:rsidR="007321B3" w:rsidRDefault="007321B3">
      <w:pPr>
        <w:pStyle w:val="ListParagraph"/>
        <w:spacing w:line="256" w:lineRule="auto"/>
        <w:ind w:left="1296"/>
        <w:rPr>
          <w:lang w:eastAsia="zh-CN"/>
        </w:rPr>
      </w:pPr>
    </w:p>
    <w:p w14:paraId="066BA45C" w14:textId="77777777" w:rsidR="00936305" w:rsidRDefault="00936305" w:rsidP="00936305">
      <w:pPr>
        <w:pStyle w:val="Heading5"/>
        <w:rPr>
          <w:lang w:eastAsia="zh-CN"/>
        </w:rPr>
      </w:pPr>
      <w:r w:rsidRPr="00A51926">
        <w:rPr>
          <w:highlight w:val="yellow"/>
          <w:lang w:eastAsia="zh-CN"/>
        </w:rPr>
        <w:t>Moderator Updated Summary:</w:t>
      </w:r>
    </w:p>
    <w:p w14:paraId="6A8D092D" w14:textId="7E4EC526" w:rsidR="00936305" w:rsidRDefault="00CE4026" w:rsidP="009363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14:paraId="2F3F91B9" w14:textId="34C63927" w:rsidR="00936305" w:rsidRDefault="00936305">
      <w:pPr>
        <w:pStyle w:val="ListParagraph"/>
        <w:spacing w:line="256" w:lineRule="auto"/>
        <w:ind w:left="1296"/>
        <w:rPr>
          <w:lang w:eastAsia="zh-CN"/>
        </w:rPr>
      </w:pPr>
    </w:p>
    <w:p w14:paraId="338B69EE" w14:textId="77777777" w:rsidR="00936305" w:rsidRDefault="00936305">
      <w:pPr>
        <w:pStyle w:val="ListParagraph"/>
        <w:spacing w:line="256" w:lineRule="auto"/>
        <w:ind w:left="1296"/>
        <w:rPr>
          <w:lang w:eastAsia="zh-CN"/>
        </w:rPr>
      </w:pPr>
    </w:p>
    <w:p w14:paraId="0D715029" w14:textId="5A8B8E8A" w:rsidR="007321B3" w:rsidRDefault="00B908C1">
      <w:pPr>
        <w:pStyle w:val="Heading5"/>
        <w:rPr>
          <w:lang w:eastAsia="zh-CN"/>
        </w:rPr>
      </w:pPr>
      <w:r>
        <w:rPr>
          <w:lang w:eastAsia="zh-CN"/>
        </w:rPr>
        <w:t>Company Comments</w:t>
      </w:r>
      <w:r w:rsidR="00936305">
        <w:rPr>
          <w:lang w:eastAsia="zh-CN"/>
        </w:rPr>
        <w:t xml:space="preserve"> on PRACH and related issues (including specification impact, single numerology operation, implementation complexity, scenario enablement, etc)</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lastRenderedPageBreak/>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lastRenderedPageBreak/>
              <w:t>Considering coverage aspects, enhancements to PRACH could be considered</w:t>
            </w:r>
          </w:p>
        </w:tc>
      </w:tr>
      <w:tr w:rsidR="00F5366A" w14:paraId="7A1F714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4916" w14:textId="77777777" w:rsidR="00F5366A" w:rsidRDefault="00F5366A" w:rsidP="00686CF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D686CB7" w14:textId="0B2BA132" w:rsidR="00F5366A" w:rsidRDefault="00F5366A" w:rsidP="00686CF9">
            <w:pPr>
              <w:overflowPunct/>
              <w:autoSpaceDE/>
              <w:adjustRightInd/>
              <w:spacing w:after="0"/>
              <w:rPr>
                <w:lang w:val="sv-SE" w:eastAsia="zh-CN"/>
              </w:rPr>
            </w:pPr>
            <w:r>
              <w:rPr>
                <w:rFonts w:hint="eastAsia"/>
                <w:lang w:val="sv-SE" w:eastAsia="zh-CN"/>
              </w:rPr>
              <w:t xml:space="preserve">Considering coverage, </w:t>
            </w:r>
            <w:r>
              <w:rPr>
                <w:lang w:val="sv-SE" w:eastAsia="zh-CN"/>
              </w:rPr>
              <w:t xml:space="preserve">120 kHz SCS is recommended for PRACH. </w:t>
            </w:r>
            <w:r w:rsidRPr="00FC18F7">
              <w:rPr>
                <w:lang w:val="sv-SE" w:eastAsia="zh-CN"/>
              </w:rPr>
              <w:t>ZC lengths such 571 and 1151</w:t>
            </w:r>
            <w:r>
              <w:rPr>
                <w:lang w:val="sv-SE" w:eastAsia="zh-CN"/>
              </w:rPr>
              <w:t xml:space="preserve"> that are already supported for NR-U</w:t>
            </w:r>
            <w:r w:rsidRPr="00FC18F7">
              <w:rPr>
                <w:lang w:val="sv-SE" w:eastAsia="zh-CN"/>
              </w:rPr>
              <w:t xml:space="preserve"> </w:t>
            </w:r>
            <w:r>
              <w:rPr>
                <w:lang w:val="sv-SE" w:eastAsia="zh-CN"/>
              </w:rPr>
              <w:t xml:space="preserve">in FR1 </w:t>
            </w:r>
            <w:r w:rsidRPr="00FC18F7">
              <w:rPr>
                <w:lang w:val="sv-SE" w:eastAsia="zh-CN"/>
              </w:rPr>
              <w:t xml:space="preserve">can be </w:t>
            </w:r>
            <w:r>
              <w:rPr>
                <w:lang w:val="sv-SE" w:eastAsia="zh-CN"/>
              </w:rPr>
              <w:t xml:space="preserve">extended to </w:t>
            </w:r>
            <w:r w:rsidRPr="00FC18F7">
              <w:rPr>
                <w:lang w:val="sv-SE" w:eastAsia="zh-CN"/>
              </w:rPr>
              <w:t>120 kHz SCS</w:t>
            </w:r>
            <w:r>
              <w:rPr>
                <w:lang w:val="sv-SE" w:eastAsia="zh-CN"/>
              </w:rPr>
              <w:t xml:space="preserve"> for FR2. The impact of LBT on the interval of RO should be considered.</w:t>
            </w:r>
          </w:p>
        </w:tc>
      </w:tr>
      <w:tr w:rsidR="00A6498A" w14:paraId="14F175B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666" w14:textId="131E9810"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69DF5F5" w14:textId="17BC4C6C" w:rsidR="00A6498A" w:rsidRDefault="00A6498A" w:rsidP="00A6498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238D9" w14:paraId="7B6356F7"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BE05" w14:textId="7F88942E" w:rsidR="006238D9" w:rsidRDefault="006238D9" w:rsidP="006238D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0F5BC1" w14:textId="3CE13CDE" w:rsidR="006238D9" w:rsidRDefault="006238D9" w:rsidP="006238D9">
            <w:pPr>
              <w:overflowPunct/>
              <w:autoSpaceDE/>
              <w:adjustRightInd/>
              <w:spacing w:after="0"/>
              <w:rPr>
                <w:lang w:val="sv-SE" w:eastAsia="zh-CN"/>
              </w:rPr>
            </w:pPr>
            <w:r>
              <w:rPr>
                <w:lang w:val="sv-SE" w:eastAsia="zh-CN"/>
              </w:rPr>
              <w:t>We support the same numerologies for PRACH and other channels, i.e., 120kHz and 960kHz.</w:t>
            </w:r>
          </w:p>
          <w:p w14:paraId="4A3FC9CA" w14:textId="77777777" w:rsidR="006238D9" w:rsidRDefault="006238D9" w:rsidP="006238D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17B7A5E1" w14:textId="0C2D1996" w:rsidR="006238D9" w:rsidRDefault="006238D9" w:rsidP="006238D9">
            <w:pPr>
              <w:overflowPunct/>
              <w:autoSpaceDE/>
              <w:adjustRightInd/>
              <w:spacing w:after="0"/>
              <w:rPr>
                <w:lang w:val="sv-SE" w:eastAsia="zh-CN"/>
              </w:rPr>
            </w:pPr>
            <w:r>
              <w:rPr>
                <w:lang w:val="sv-SE" w:eastAsia="zh-CN"/>
              </w:rPr>
              <w:t>Also, we don’t see any strong motivation for interaced PRACH.</w:t>
            </w:r>
          </w:p>
        </w:tc>
      </w:tr>
      <w:tr w:rsidR="002E7530" w:rsidRPr="00FD0D48" w14:paraId="37E39CFA" w14:textId="77777777" w:rsidTr="002E75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FEB3E" w14:textId="77777777" w:rsidR="002E7530" w:rsidRPr="002E7530" w:rsidRDefault="002E7530" w:rsidP="00850CA5">
            <w:pPr>
              <w:spacing w:after="0"/>
              <w:rPr>
                <w:lang w:val="sv-SE" w:eastAsia="zh-CN"/>
              </w:rPr>
            </w:pPr>
            <w:r w:rsidRPr="002E753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4E09C94" w14:textId="77777777" w:rsidR="002E7530" w:rsidRPr="002E7530" w:rsidRDefault="002E7530" w:rsidP="00850CA5">
            <w:pPr>
              <w:overflowPunct/>
              <w:autoSpaceDE/>
              <w:adjustRightInd/>
              <w:spacing w:after="0"/>
              <w:rPr>
                <w:lang w:val="sv-SE" w:eastAsia="zh-CN"/>
              </w:rPr>
            </w:pPr>
            <w:r w:rsidRPr="002E7530">
              <w:rPr>
                <w:lang w:val="sv-SE" w:eastAsia="zh-CN"/>
              </w:rPr>
              <w:t>Similar to SSB aspect, we prefer single numerology operation. Longer PRACH sequence can be considered to address coverage issue. However, interlace design for PRACH is not preferred.</w:t>
            </w:r>
          </w:p>
        </w:tc>
      </w:tr>
      <w:tr w:rsidR="000A07C7" w:rsidRPr="00A9546C" w14:paraId="2745848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69F81" w14:textId="77777777" w:rsidR="000A07C7" w:rsidRDefault="000A07C7" w:rsidP="000E64C3">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81D7EE" w14:textId="77777777" w:rsidR="000A07C7" w:rsidRPr="00A9546C" w:rsidRDefault="000A07C7" w:rsidP="000E64C3">
            <w:pPr>
              <w:overflowPunct/>
              <w:autoSpaceDE/>
              <w:adjustRightInd/>
              <w:spacing w:after="0"/>
              <w:rPr>
                <w:lang w:val="sv-SE" w:eastAsia="zh-CN"/>
              </w:rPr>
            </w:pPr>
            <w:r>
              <w:rPr>
                <w:lang w:val="sv-SE" w:eastAsia="zh-CN"/>
              </w:rPr>
              <w:t>The numerology of PRACH should be same as SSB and other physical channels.   Considering narrow beam operation and higher SCS in 52.6-71 GHz, RACH format with c</w:t>
            </w:r>
            <w:r w:rsidRPr="00A9546C">
              <w:rPr>
                <w:lang w:val="sv-SE" w:eastAsia="zh-CN"/>
              </w:rPr>
              <w:t>overage</w:t>
            </w:r>
            <w:r>
              <w:rPr>
                <w:lang w:val="sv-SE" w:eastAsia="zh-CN"/>
              </w:rPr>
              <w:t xml:space="preserve"> extension should be considered.  </w:t>
            </w:r>
          </w:p>
        </w:tc>
      </w:tr>
    </w:tbl>
    <w:p w14:paraId="19FADD58" w14:textId="77777777" w:rsidR="007321B3" w:rsidRPr="000A07C7" w:rsidRDefault="007321B3">
      <w:pPr>
        <w:pStyle w:val="BodyText"/>
        <w:spacing w:after="0"/>
        <w:rPr>
          <w:rFonts w:ascii="Times New Roman" w:hAnsi="Times New Roman"/>
          <w:sz w:val="22"/>
          <w:szCs w:val="22"/>
          <w:lang w:val="sv-SE"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lastRenderedPageBreak/>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D4BAC" w14:paraId="5B0CFA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01E1" w14:textId="649F290F"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51D960" w14:textId="48F7222E" w:rsidR="000D4BAC" w:rsidRDefault="000D4BAC" w:rsidP="000D4BA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884F95" w14:paraId="3EC4E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EC824" w14:textId="52C9BD7F" w:rsidR="00884F95" w:rsidRDefault="00884F95" w:rsidP="00884F9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40ECAF" w14:textId="20778D3A" w:rsidR="00884F95" w:rsidRDefault="00884F95" w:rsidP="00884F95">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0A07C7" w14:paraId="3E5B3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71A36" w14:textId="77777777" w:rsidR="000A07C7" w:rsidRDefault="000A07C7" w:rsidP="000E64C3">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BB58925" w14:textId="77777777" w:rsidR="000A07C7" w:rsidRDefault="000A07C7" w:rsidP="000E64C3">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bl>
    <w:p w14:paraId="15AA02C1" w14:textId="77777777" w:rsidR="007321B3" w:rsidRPr="000A07C7" w:rsidRDefault="007321B3">
      <w:pPr>
        <w:pStyle w:val="BodyText"/>
        <w:spacing w:after="0"/>
        <w:rPr>
          <w:rFonts w:ascii="Times New Roman" w:hAnsi="Times New Roman"/>
          <w:sz w:val="22"/>
          <w:szCs w:val="22"/>
          <w:lang w:val="sv-SE"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D42BCE" w14:paraId="5A11DC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CD8A" w14:textId="125785DD"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910F19D" w14:textId="42B7314C" w:rsidR="00D42BCE" w:rsidRDefault="00D42BCE" w:rsidP="00D42BCE">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rsidR="000A07C7" w14:paraId="0C1D4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A6E7" w14:textId="77777777" w:rsidR="000A07C7" w:rsidRDefault="000A07C7" w:rsidP="000E64C3">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5A9BF4F" w14:textId="77777777" w:rsidR="000A07C7" w:rsidRDefault="000A07C7" w:rsidP="000E64C3">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lastRenderedPageBreak/>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D4BAC" w14:paraId="7BAD2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27BC" w14:textId="3D9DC734"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841B2" w14:textId="68EFF905" w:rsidR="000D4BAC" w:rsidRDefault="000D4BAC" w:rsidP="000D4BA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D42BCE" w14:paraId="1F770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708C0" w14:textId="488D1D8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E975A7B" w14:textId="68B1EFD2" w:rsidR="00D42BCE" w:rsidRDefault="00D42BCE" w:rsidP="00D42BCE">
            <w:pPr>
              <w:overflowPunct/>
              <w:autoSpaceDE/>
              <w:adjustRightInd/>
              <w:spacing w:after="0"/>
              <w:rPr>
                <w:lang w:val="sv-SE" w:eastAsia="zh-CN"/>
              </w:rPr>
            </w:pPr>
            <w:r>
              <w:rPr>
                <w:lang w:val="sv-SE" w:eastAsia="zh-CN"/>
              </w:rPr>
              <w:t>We support a new DCI format for multi-PDSCH scheduling.</w:t>
            </w:r>
          </w:p>
        </w:tc>
      </w:tr>
      <w:tr w:rsidR="000A07C7" w14:paraId="1AF4E2C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126B5" w14:textId="77777777" w:rsidR="000A07C7" w:rsidRDefault="000A07C7" w:rsidP="000E64C3">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86B5B0" w14:textId="77777777" w:rsidR="000A07C7" w:rsidRDefault="000A07C7" w:rsidP="000E64C3">
            <w:pPr>
              <w:overflowPunct/>
              <w:autoSpaceDE/>
              <w:adjustRightInd/>
              <w:spacing w:after="0"/>
              <w:rPr>
                <w:lang w:val="sv-SE" w:eastAsia="zh-CN"/>
              </w:rPr>
            </w:pPr>
            <w:r>
              <w:rPr>
                <w:lang w:val="sv-SE" w:eastAsia="zh-CN"/>
              </w:rPr>
              <w:t xml:space="preserve">Multi-slot scheduling or slot-aggregation could be considered. </w:t>
            </w:r>
          </w:p>
        </w:tc>
      </w:tr>
    </w:tbl>
    <w:p w14:paraId="60B5F29D" w14:textId="77777777" w:rsidR="007321B3" w:rsidRPr="000A07C7" w:rsidRDefault="007321B3">
      <w:pPr>
        <w:pStyle w:val="BodyText"/>
        <w:spacing w:after="0"/>
        <w:rPr>
          <w:rFonts w:ascii="Times New Roman" w:hAnsi="Times New Roman"/>
          <w:sz w:val="22"/>
          <w:szCs w:val="22"/>
          <w:lang w:val="sv-SE"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06F9375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D4BAC" w14:paraId="7C5D7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4F36" w14:textId="0F326E9C"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389FF6" w14:textId="1CCA15FD" w:rsidR="000D4BAC" w:rsidRDefault="000D4BAC" w:rsidP="000D4BA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D42BCE" w14:paraId="3057D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D19FD" w14:textId="15D0BF0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3C79E9" w14:textId="77777777" w:rsidR="00D42BCE" w:rsidRDefault="00D42BCE" w:rsidP="00D42BCE">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F1D8C61"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HARQ-ACK feedback enhancement (see Section 2.6.4)</w:t>
            </w:r>
          </w:p>
          <w:p w14:paraId="4B9F2993" w14:textId="77777777" w:rsidR="00D42BCE" w:rsidRPr="00FF5BEC" w:rsidRDefault="00D42BCE" w:rsidP="00D42BCE">
            <w:pPr>
              <w:pStyle w:val="ListParagraph"/>
              <w:numPr>
                <w:ilvl w:val="0"/>
                <w:numId w:val="17"/>
              </w:numPr>
              <w:rPr>
                <w:sz w:val="20"/>
                <w:szCs w:val="20"/>
                <w:lang w:val="sv-SE" w:eastAsia="zh-CN"/>
              </w:rPr>
            </w:pPr>
            <w:r w:rsidRPr="00FF5BEC">
              <w:rPr>
                <w:sz w:val="20"/>
                <w:szCs w:val="20"/>
                <w:lang w:val="sv-SE" w:eastAsia="zh-CN"/>
              </w:rPr>
              <w:t>DMRS enhancement: e.g., DMRS bundling/skipping</w:t>
            </w:r>
          </w:p>
          <w:p w14:paraId="340AB90E" w14:textId="77777777" w:rsidR="00D42BCE" w:rsidRPr="00E87CA1" w:rsidRDefault="00D42BCE" w:rsidP="00D42BCE">
            <w:pPr>
              <w:pStyle w:val="ListParagraph"/>
              <w:numPr>
                <w:ilvl w:val="0"/>
                <w:numId w:val="17"/>
              </w:numPr>
              <w:rPr>
                <w:lang w:val="sv-SE" w:eastAsia="zh-CN"/>
              </w:rPr>
            </w:pPr>
            <w:r w:rsidRPr="00FF5BEC">
              <w:rPr>
                <w:sz w:val="20"/>
                <w:szCs w:val="20"/>
                <w:lang w:val="sv-SE" w:eastAsia="zh-CN"/>
              </w:rPr>
              <w:t>DCI piggyback on PDSCH</w:t>
            </w:r>
            <w:r w:rsidRPr="00E87CA1">
              <w:rPr>
                <w:lang w:val="sv-SE" w:eastAsia="zh-CN"/>
              </w:rPr>
              <w:t xml:space="preserve"> </w:t>
            </w:r>
          </w:p>
          <w:p w14:paraId="2F6AD41B" w14:textId="1A6A20F6" w:rsidR="00D42BCE" w:rsidRDefault="00D42BCE" w:rsidP="00D42BCE">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SimSun"/>
          <w:lang w:eastAsia="zh-CN"/>
        </w:rPr>
      </w:pPr>
      <w:r>
        <w:rPr>
          <w:rFonts w:eastAsia="SimSun"/>
          <w:lang w:eastAsia="zh-CN"/>
        </w:rPr>
        <w:lastRenderedPageBreak/>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r w:rsidR="00D42BCE" w14:paraId="49E4A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F0860" w14:textId="145BCD89"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C104DF" w14:textId="20E8B585" w:rsidR="00D42BCE" w:rsidRDefault="00D42BCE" w:rsidP="00D42BCE">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ListParagraph"/>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0D4BAC" w14:paraId="6E036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080AC" w14:textId="140038AB"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CC50952" w14:textId="678AC5BF" w:rsidR="000D4BAC" w:rsidRDefault="000D4BAC" w:rsidP="000D4BA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think that rank-2 transmission can be considered as rank-2 transmission can be supported with by utilizing X-pol antennas in LOS channel. In addition, we are not sure that the discussion </w:t>
            </w:r>
            <w:r>
              <w:rPr>
                <w:rFonts w:ascii="Times New Roman" w:hAnsi="Times New Roman"/>
                <w:sz w:val="22"/>
                <w:szCs w:val="22"/>
                <w:lang w:eastAsia="zh-CN"/>
              </w:rPr>
              <w:lastRenderedPageBreak/>
              <w:t>belongs to MIMO SI/WI as we are discussing specification for 52.6 – 71 GHz while delegates in MIMO SI/WI is discussing MIMO operations in FR1 and FR2.</w:t>
            </w:r>
          </w:p>
        </w:tc>
      </w:tr>
      <w:tr w:rsidR="00523082" w14:paraId="23CD5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96E73" w14:textId="59A5EFE6" w:rsidR="00523082" w:rsidRDefault="00523082" w:rsidP="00523082">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36EFC2F" w14:textId="4DF11F86" w:rsidR="00523082" w:rsidRDefault="00523082" w:rsidP="00523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523082"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0AB7222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A6C947" w14:textId="77777777" w:rsidR="00523082" w:rsidRDefault="00523082" w:rsidP="00523082">
            <w:pPr>
              <w:overflowPunct/>
              <w:autoSpaceDE/>
              <w:adjustRightInd/>
              <w:spacing w:after="0"/>
              <w:rPr>
                <w:lang w:val="sv-SE" w:eastAsia="zh-CN"/>
              </w:rPr>
            </w:pPr>
            <w:r>
              <w:rPr>
                <w:lang w:val="sv-SE" w:eastAsia="zh-CN"/>
              </w:rPr>
              <w:t>We support HARQ enhancement in the following aspects:</w:t>
            </w:r>
          </w:p>
          <w:p w14:paraId="4F8473B8" w14:textId="77777777" w:rsidR="00523082" w:rsidRDefault="00523082" w:rsidP="00523082">
            <w:pPr>
              <w:pStyle w:val="ListParagraph"/>
              <w:numPr>
                <w:ilvl w:val="0"/>
                <w:numId w:val="18"/>
              </w:numPr>
              <w:rPr>
                <w:sz w:val="20"/>
                <w:szCs w:val="20"/>
                <w:lang w:val="sv-SE" w:eastAsia="zh-CN"/>
              </w:rPr>
            </w:pPr>
            <w:r w:rsidRPr="00FF5BEC">
              <w:rPr>
                <w:sz w:val="20"/>
                <w:szCs w:val="20"/>
                <w:lang w:val="sv-SE" w:eastAsia="zh-CN"/>
              </w:rPr>
              <w:t>HARQ supporting multi-PDSCH/PUSCH scheduling</w:t>
            </w:r>
          </w:p>
          <w:p w14:paraId="5239BB4D" w14:textId="77777777" w:rsidR="00523082" w:rsidRPr="00523082" w:rsidRDefault="00523082" w:rsidP="00523082">
            <w:pPr>
              <w:pStyle w:val="ListParagraph"/>
              <w:numPr>
                <w:ilvl w:val="1"/>
                <w:numId w:val="18"/>
              </w:numPr>
              <w:rPr>
                <w:sz w:val="20"/>
                <w:szCs w:val="20"/>
                <w:lang w:val="sv-SE" w:eastAsia="zh-CN"/>
              </w:rPr>
            </w:pPr>
            <w:r>
              <w:rPr>
                <w:lang w:val="sv-SE" w:eastAsia="zh-CN"/>
              </w:rPr>
              <w:t xml:space="preserve">Joint feedback in a single or multiple </w:t>
            </w:r>
            <w:r w:rsidRPr="00BB79A9">
              <w:rPr>
                <w:lang w:val="sv-SE" w:eastAsia="zh-CN"/>
              </w:rPr>
              <w:t xml:space="preserve">PUCCHs for a single DCI-scheduled </w:t>
            </w:r>
            <w:r>
              <w:rPr>
                <w:lang w:val="sv-SE" w:eastAsia="zh-CN"/>
              </w:rPr>
              <w:t>SCHs</w:t>
            </w:r>
          </w:p>
          <w:p w14:paraId="68D8396F" w14:textId="2890B342" w:rsidR="00523082" w:rsidRPr="00523082" w:rsidRDefault="00523082" w:rsidP="00523082">
            <w:pPr>
              <w:pStyle w:val="ListParagraph"/>
              <w:numPr>
                <w:ilvl w:val="0"/>
                <w:numId w:val="18"/>
              </w:numPr>
              <w:rPr>
                <w:sz w:val="20"/>
                <w:szCs w:val="20"/>
                <w:lang w:val="sv-SE" w:eastAsia="zh-CN"/>
              </w:rPr>
            </w:pPr>
            <w:r w:rsidRPr="00523082">
              <w:rPr>
                <w:lang w:val="sv-SE" w:eastAsia="zh-CN"/>
              </w:rPr>
              <w:t>Increased number of HARQ processes</w:t>
            </w: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523082" w14:paraId="55B37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891EE" w14:textId="127208BE"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833C77" w14:textId="3BC61D7E" w:rsidR="00523082" w:rsidRDefault="00523082" w:rsidP="00523082">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A PT-RS sequence for OFDM waveform composed of KP samples includes a cyclic prefix of floor(KP/2)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523082" w14:paraId="09B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53A6F" w14:textId="707B08F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AF7F7B" w14:textId="42147EE3" w:rsidR="00523082" w:rsidRDefault="00523082" w:rsidP="00523082">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0A07C7" w14:paraId="0813859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E3101" w14:textId="77777777" w:rsidR="000A07C7" w:rsidRDefault="000A07C7" w:rsidP="000E64C3">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4AD67F" w14:textId="77777777" w:rsidR="000A07C7" w:rsidRDefault="000A07C7" w:rsidP="000E64C3">
            <w:pPr>
              <w:overflowPunct/>
              <w:autoSpaceDE/>
              <w:adjustRightInd/>
              <w:spacing w:after="0"/>
              <w:rPr>
                <w:lang w:val="sv-SE" w:eastAsia="zh-CN"/>
              </w:rPr>
            </w:pPr>
            <w:r>
              <w:rPr>
                <w:lang w:val="sv-SE" w:eastAsia="zh-CN"/>
              </w:rPr>
              <w:t>No new PTRS pattern is needed</w:t>
            </w:r>
          </w:p>
        </w:tc>
      </w:tr>
    </w:tbl>
    <w:p w14:paraId="1EC8D349" w14:textId="77777777" w:rsidR="007321B3" w:rsidRPr="000A07C7" w:rsidRDefault="007321B3">
      <w:pPr>
        <w:pStyle w:val="BodyText"/>
        <w:spacing w:after="0"/>
        <w:rPr>
          <w:rFonts w:ascii="Times New Roman" w:hAnsi="Times New Roman"/>
          <w:sz w:val="22"/>
          <w:szCs w:val="22"/>
          <w:lang w:val="sv-SE"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523082" w14:paraId="07411C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90A94" w14:textId="08D2093C"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579021" w14:textId="7CB8E808" w:rsidR="00523082" w:rsidRDefault="00523082" w:rsidP="00523082">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0A07C7" w14:paraId="3244F09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3995" w14:textId="77777777" w:rsidR="000A07C7" w:rsidRDefault="000A07C7" w:rsidP="000E64C3">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4DF88D" w14:textId="77777777" w:rsidR="000A07C7" w:rsidRDefault="000A07C7" w:rsidP="000E64C3">
            <w:pPr>
              <w:overflowPunct/>
              <w:autoSpaceDE/>
              <w:adjustRightInd/>
              <w:spacing w:after="0"/>
              <w:rPr>
                <w:lang w:val="sv-SE" w:eastAsia="zh-CN"/>
              </w:rPr>
            </w:pPr>
            <w:r>
              <w:rPr>
                <w:lang w:val="sv-SE" w:eastAsia="zh-CN"/>
              </w:rPr>
              <w:t>No new DM-RS  pattern is needed</w:t>
            </w:r>
          </w:p>
        </w:tc>
      </w:tr>
    </w:tbl>
    <w:p w14:paraId="21CC13B4" w14:textId="77777777" w:rsidR="007321B3" w:rsidRPr="000A07C7" w:rsidRDefault="007321B3">
      <w:pPr>
        <w:pStyle w:val="BodyText"/>
        <w:spacing w:after="0"/>
        <w:rPr>
          <w:rFonts w:ascii="Times New Roman" w:hAnsi="Times New Roman"/>
          <w:sz w:val="22"/>
          <w:szCs w:val="22"/>
          <w:lang w:val="sv-SE"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523082" w14:paraId="1721B3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F3472" w14:textId="718BEA3B"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CBAFBC" w14:textId="1FA5C0B0" w:rsidR="00523082" w:rsidRDefault="00523082" w:rsidP="00523082">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r w:rsidR="00523082" w14:paraId="25C0C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3540C" w14:textId="5D84097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8C0C4D" w14:textId="2D6BB50E" w:rsidR="00523082" w:rsidRDefault="00523082" w:rsidP="00523082">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r w:rsidR="00523082" w14:paraId="33F275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AC8E" w14:textId="0FCE752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187C6" w14:textId="7E70D3C5" w:rsidR="00523082" w:rsidRDefault="00523082" w:rsidP="00523082">
            <w:pPr>
              <w:overflowPunct/>
              <w:autoSpaceDE/>
              <w:adjustRightInd/>
              <w:spacing w:after="0"/>
              <w:rPr>
                <w:lang w:val="sv-SE" w:eastAsia="zh-CN"/>
              </w:rPr>
            </w:pPr>
            <w:r>
              <w:rPr>
                <w:lang w:val="sv-SE" w:eastAsia="zh-CN"/>
              </w:rPr>
              <w:t>Support multi-carrier operation for wider bandwidth</w:t>
            </w:r>
          </w:p>
        </w:tc>
      </w:tr>
      <w:tr w:rsidR="000A07C7" w14:paraId="302731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A14E9" w14:textId="05EF63A8" w:rsidR="000A07C7" w:rsidRDefault="000A07C7" w:rsidP="000A07C7">
            <w:pPr>
              <w:spacing w:after="0"/>
              <w:rPr>
                <w:lang w:val="sv-SE" w:eastAsia="zh-CN"/>
              </w:rPr>
            </w:pPr>
            <w:r w:rsidRPr="001E7446">
              <w:t>CATT</w:t>
            </w:r>
          </w:p>
        </w:tc>
        <w:tc>
          <w:tcPr>
            <w:tcW w:w="8594" w:type="dxa"/>
            <w:tcBorders>
              <w:top w:val="single" w:sz="4" w:space="0" w:color="auto"/>
              <w:left w:val="single" w:sz="4" w:space="0" w:color="auto"/>
              <w:bottom w:val="single" w:sz="4" w:space="0" w:color="auto"/>
              <w:right w:val="single" w:sz="4" w:space="0" w:color="auto"/>
            </w:tcBorders>
          </w:tcPr>
          <w:p w14:paraId="2A80F441" w14:textId="4BCEE7B1" w:rsidR="000A07C7" w:rsidRDefault="000A07C7" w:rsidP="000A07C7">
            <w:pPr>
              <w:overflowPunct/>
              <w:autoSpaceDE/>
              <w:adjustRightInd/>
              <w:spacing w:after="0"/>
              <w:rPr>
                <w:lang w:val="sv-SE" w:eastAsia="zh-CN"/>
              </w:rPr>
            </w:pPr>
            <w:r w:rsidRPr="001E7446">
              <w:t>CA should be supported</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0D4BAC" w14:paraId="72CE1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DA18B" w14:textId="2662BE10"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6B4F4E" w14:textId="352237CA" w:rsidR="000D4BAC" w:rsidRPr="007046C6" w:rsidRDefault="000D4BAC" w:rsidP="000D4BA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523082" w14:paraId="4A8FC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378CC" w14:textId="05C322BA"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3DE539" w14:textId="2A17ED7F" w:rsidR="00523082" w:rsidRDefault="00523082" w:rsidP="00523082">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0A07C7" w14:paraId="4EA2E07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16427" w14:textId="77777777" w:rsidR="000A07C7" w:rsidRDefault="000A07C7" w:rsidP="000E64C3">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A2BD54F" w14:textId="77777777" w:rsidR="000A07C7" w:rsidRDefault="000A07C7" w:rsidP="000E64C3">
            <w:pPr>
              <w:overflowPunct/>
              <w:autoSpaceDE/>
              <w:adjustRightInd/>
              <w:spacing w:after="0"/>
              <w:rPr>
                <w:lang w:eastAsia="zh-CN"/>
              </w:rPr>
            </w:pPr>
            <w:r>
              <w:rPr>
                <w:lang w:eastAsia="zh-CN"/>
              </w:rPr>
              <w:t xml:space="preserve">Beam management enhancement should be considered </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SimSun"/>
          <w:lang w:eastAsia="zh-CN"/>
        </w:rPr>
      </w:pPr>
      <w:r>
        <w:rPr>
          <w:rFonts w:eastAsia="SimSun"/>
          <w:lang w:eastAsia="zh-CN"/>
        </w:rPr>
        <w:t>From [31]:</w:t>
      </w:r>
    </w:p>
    <w:p w14:paraId="510D4D7A" w14:textId="77777777" w:rsidR="007321B3" w:rsidRDefault="00B908C1">
      <w:pPr>
        <w:pStyle w:val="ListParagraph"/>
        <w:numPr>
          <w:ilvl w:val="1"/>
          <w:numId w:val="9"/>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036F15" w14:paraId="1ABEA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D29E2" w14:textId="0E54C368" w:rsidR="00036F15" w:rsidRDefault="00036F15" w:rsidP="00036F1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1C74ED" w14:textId="64D935C2" w:rsidR="00036F15" w:rsidRDefault="00036F15" w:rsidP="00036F15">
            <w:pPr>
              <w:overflowPunct/>
              <w:autoSpaceDE/>
              <w:adjustRightInd/>
              <w:spacing w:after="0"/>
              <w:rPr>
                <w:lang w:val="sv-SE" w:eastAsia="zh-CN"/>
              </w:rPr>
            </w:pPr>
            <w:r>
              <w:rPr>
                <w:lang w:val="sv-SE" w:eastAsia="zh-CN"/>
              </w:rPr>
              <w:t>For higher SCS, the necessity of the beam switching gap should be discussed.</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0D4BAC"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340DD265"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14D3261" w:rsidR="000D4BAC" w:rsidRDefault="000D4BAC" w:rsidP="000D4BA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lastRenderedPageBreak/>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54EE6" w14:textId="77777777" w:rsidR="009D72AE" w:rsidRDefault="009D72AE">
      <w:pPr>
        <w:spacing w:after="0" w:line="240" w:lineRule="auto"/>
      </w:pPr>
      <w:r>
        <w:separator/>
      </w:r>
    </w:p>
  </w:endnote>
  <w:endnote w:type="continuationSeparator" w:id="0">
    <w:p w14:paraId="767E719D" w14:textId="77777777" w:rsidR="009D72AE" w:rsidRDefault="009D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FD03D" w14:textId="77777777" w:rsidR="00686CF9" w:rsidRDefault="00686C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686CF9" w:rsidRDefault="00686C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99B21" w14:textId="4350A18C" w:rsidR="00686CF9" w:rsidRDefault="00686CF9">
    <w:pPr>
      <w:pStyle w:val="Footer"/>
      <w:ind w:right="360"/>
    </w:pPr>
    <w:r>
      <w:rPr>
        <w:rStyle w:val="PageNumber"/>
      </w:rPr>
      <w:fldChar w:fldCharType="begin"/>
    </w:r>
    <w:r>
      <w:rPr>
        <w:rStyle w:val="PageNumber"/>
      </w:rPr>
      <w:instrText xml:space="preserve"> PAGE </w:instrText>
    </w:r>
    <w:r>
      <w:rPr>
        <w:rStyle w:val="PageNumber"/>
      </w:rPr>
      <w:fldChar w:fldCharType="separate"/>
    </w:r>
    <w:r w:rsidR="002E7530">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7530">
      <w:rPr>
        <w:rStyle w:val="PageNumber"/>
        <w:noProof/>
      </w:rPr>
      <w:t>52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55CD" w14:textId="77777777" w:rsidR="00686CF9" w:rsidRDefault="00686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5C0BE" w14:textId="77777777" w:rsidR="009D72AE" w:rsidRDefault="009D72AE">
      <w:pPr>
        <w:spacing w:after="0" w:line="240" w:lineRule="auto"/>
      </w:pPr>
      <w:r>
        <w:separator/>
      </w:r>
    </w:p>
  </w:footnote>
  <w:footnote w:type="continuationSeparator" w:id="0">
    <w:p w14:paraId="060871AF" w14:textId="77777777" w:rsidR="009D72AE" w:rsidRDefault="009D7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4CC0E" w14:textId="77777777" w:rsidR="00686CF9" w:rsidRDefault="00686CF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04B8" w14:textId="77777777" w:rsidR="00686CF9" w:rsidRDefault="00686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FD77" w14:textId="77777777" w:rsidR="00686CF9" w:rsidRDefault="00686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72609"/>
    <w:multiLevelType w:val="hybridMultilevel"/>
    <w:tmpl w:val="ABB0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F1027"/>
    <w:multiLevelType w:val="hybridMultilevel"/>
    <w:tmpl w:val="B452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10"/>
  </w:num>
  <w:num w:numId="10">
    <w:abstractNumId w:val="9"/>
  </w:num>
  <w:num w:numId="11">
    <w:abstractNumId w:val="7"/>
  </w:num>
  <w:num w:numId="12">
    <w:abstractNumId w:val="5"/>
  </w:num>
  <w:num w:numId="13">
    <w:abstractNumId w:val="2"/>
  </w:num>
  <w:num w:numId="14">
    <w:abstractNumId w:val="17"/>
  </w:num>
  <w:num w:numId="15">
    <w:abstractNumId w:val="4"/>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7C7"/>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D4CB2"/>
  <w15:docId w15:val="{3559D026-D9F7-472B-86C7-67F4F81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0FC4E9F-A9FB-4731-A732-287A509713E0}">
  <ds:schemaRefs>
    <ds:schemaRef ds:uri="http://schemas.openxmlformats.org/officeDocument/2006/bibliography"/>
  </ds:schemaRefs>
</ds:datastoreItem>
</file>

<file path=customXml/itemProps4.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594207-C058-41EB-9EAB-5B40F14CA82A}">
  <ds:schemaRefs>
    <ds:schemaRef ds:uri="http://schemas.openxmlformats.org/officeDocument/2006/bibliography"/>
  </ds:schemaRefs>
</ds:datastoreItem>
</file>

<file path=customXml/itemProps6.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53</Pages>
  <Words>21315</Words>
  <Characters>121502</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142532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Fang-Chen Cheng</cp:lastModifiedBy>
  <cp:revision>14</cp:revision>
  <cp:lastPrinted>2011-11-09T07:49:00Z</cp:lastPrinted>
  <dcterms:created xsi:type="dcterms:W3CDTF">2020-10-28T05:20:00Z</dcterms:created>
  <dcterms:modified xsi:type="dcterms:W3CDTF">2020-10-28T06:37:00Z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ies>
</file>