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C3821" w:rsidRPr="006C3821" w:rsidRDefault="006C3821" w:rsidP="006C3821">
      <w:pPr>
        <w:tabs>
          <w:tab w:val="center" w:pos="4536"/>
          <w:tab w:val="right" w:pos="8280"/>
          <w:tab w:val="right" w:pos="9639"/>
        </w:tabs>
        <w:ind w:right="2"/>
        <w:rPr>
          <w:b/>
          <w:bCs/>
          <w:sz w:val="22"/>
          <w:szCs w:val="22"/>
        </w:rPr>
      </w:pPr>
      <w:bookmarkStart w:id="0" w:name="_Hlk55213869"/>
      <w:r w:rsidRPr="006C3821">
        <w:rPr>
          <w:b/>
          <w:bCs/>
          <w:sz w:val="22"/>
          <w:szCs w:val="22"/>
        </w:rPr>
        <w:t>3GPP TSG RAN WG1 #103-e</w:t>
      </w:r>
      <w:r w:rsidRPr="006C3821">
        <w:rPr>
          <w:b/>
          <w:bCs/>
          <w:sz w:val="22"/>
          <w:szCs w:val="22"/>
        </w:rPr>
        <w:tab/>
      </w:r>
      <w:r w:rsidRPr="006C3821">
        <w:rPr>
          <w:b/>
          <w:bCs/>
          <w:sz w:val="22"/>
          <w:szCs w:val="22"/>
        </w:rPr>
        <w:tab/>
      </w:r>
      <w:r w:rsidRPr="006C3821">
        <w:rPr>
          <w:b/>
          <w:bCs/>
          <w:sz w:val="22"/>
          <w:szCs w:val="22"/>
        </w:rPr>
        <w:tab/>
        <w:t>R1-20xxxxx</w:t>
      </w:r>
    </w:p>
    <w:p w:rsidR="006C3821" w:rsidRPr="006C3821" w:rsidRDefault="006C3821" w:rsidP="006C3821">
      <w:pPr>
        <w:tabs>
          <w:tab w:val="center" w:pos="4536"/>
          <w:tab w:val="right" w:pos="9072"/>
        </w:tabs>
        <w:rPr>
          <w:rFonts w:eastAsia="MS Mincho"/>
          <w:b/>
          <w:bCs/>
          <w:sz w:val="22"/>
          <w:szCs w:val="22"/>
          <w:lang w:eastAsia="ja-JP"/>
        </w:rPr>
      </w:pPr>
      <w:r w:rsidRPr="006C3821">
        <w:rPr>
          <w:rFonts w:eastAsia="MS Mincho"/>
          <w:b/>
          <w:bCs/>
          <w:sz w:val="22"/>
          <w:szCs w:val="22"/>
          <w:lang w:eastAsia="ja-JP"/>
        </w:rPr>
        <w:t>e-Meeting, October 26</w:t>
      </w:r>
      <w:r w:rsidRPr="006C3821">
        <w:rPr>
          <w:rFonts w:eastAsia="MS Mincho"/>
          <w:b/>
          <w:bCs/>
          <w:sz w:val="22"/>
          <w:szCs w:val="22"/>
          <w:vertAlign w:val="superscript"/>
          <w:lang w:eastAsia="ja-JP"/>
        </w:rPr>
        <w:t>th</w:t>
      </w:r>
      <w:r w:rsidRPr="006C3821">
        <w:rPr>
          <w:rFonts w:eastAsia="MS Mincho"/>
          <w:b/>
          <w:bCs/>
          <w:sz w:val="22"/>
          <w:szCs w:val="22"/>
          <w:lang w:eastAsia="ja-JP"/>
        </w:rPr>
        <w:t xml:space="preserve"> – November 13</w:t>
      </w:r>
      <w:r w:rsidRPr="006C3821">
        <w:rPr>
          <w:rFonts w:eastAsia="MS Mincho"/>
          <w:b/>
          <w:bCs/>
          <w:sz w:val="22"/>
          <w:szCs w:val="22"/>
          <w:vertAlign w:val="superscript"/>
          <w:lang w:eastAsia="ja-JP"/>
        </w:rPr>
        <w:t>th</w:t>
      </w:r>
      <w:r w:rsidRPr="006C3821">
        <w:rPr>
          <w:rFonts w:eastAsia="MS Mincho"/>
          <w:b/>
          <w:bCs/>
          <w:sz w:val="22"/>
          <w:szCs w:val="22"/>
          <w:lang w:eastAsia="ja-JP"/>
        </w:rPr>
        <w:t>, 2020</w:t>
      </w:r>
    </w:p>
    <w:p w:rsidR="006C3821" w:rsidRPr="006C3821" w:rsidRDefault="006C3821" w:rsidP="006C3821">
      <w:pPr>
        <w:pStyle w:val="Header"/>
        <w:tabs>
          <w:tab w:val="right" w:pos="9639"/>
        </w:tabs>
        <w:jc w:val="both"/>
        <w:rPr>
          <w:rFonts w:ascii="Times New Roman" w:hAnsi="Times New Roman"/>
          <w:i/>
          <w:sz w:val="22"/>
          <w:szCs w:val="22"/>
          <w:lang w:val="en-GB"/>
        </w:rPr>
      </w:pPr>
      <w:r w:rsidRPr="006C3821">
        <w:rPr>
          <w:rFonts w:ascii="Times New Roman" w:hAnsi="Times New Roman"/>
          <w:sz w:val="22"/>
          <w:szCs w:val="22"/>
          <w:lang w:val="en-GB"/>
        </w:rPr>
        <w:tab/>
      </w:r>
    </w:p>
    <w:p w:rsidR="006C3821" w:rsidRPr="006C3821" w:rsidRDefault="006C3821" w:rsidP="006C3821">
      <w:pPr>
        <w:tabs>
          <w:tab w:val="left" w:pos="1985"/>
        </w:tabs>
        <w:rPr>
          <w:sz w:val="22"/>
          <w:szCs w:val="22"/>
        </w:rPr>
      </w:pPr>
      <w:r w:rsidRPr="006C3821">
        <w:rPr>
          <w:b/>
          <w:sz w:val="22"/>
          <w:szCs w:val="22"/>
        </w:rPr>
        <w:t>Agenda item:</w:t>
      </w:r>
      <w:r w:rsidRPr="006C3821">
        <w:rPr>
          <w:sz w:val="22"/>
          <w:szCs w:val="22"/>
        </w:rPr>
        <w:tab/>
      </w:r>
      <w:bookmarkStart w:id="1" w:name="Source"/>
      <w:bookmarkEnd w:id="1"/>
      <w:r w:rsidRPr="006C3821">
        <w:rPr>
          <w:sz w:val="22"/>
          <w:szCs w:val="22"/>
        </w:rPr>
        <w:t>8.14</w:t>
      </w:r>
      <w:r w:rsidR="0021198A">
        <w:rPr>
          <w:sz w:val="22"/>
          <w:szCs w:val="22"/>
        </w:rPr>
        <w:t>.1</w:t>
      </w:r>
    </w:p>
    <w:p w:rsidR="006C3821" w:rsidRPr="006C3821" w:rsidRDefault="006C3821" w:rsidP="006C3821">
      <w:pPr>
        <w:tabs>
          <w:tab w:val="left" w:pos="1985"/>
        </w:tabs>
        <w:rPr>
          <w:sz w:val="22"/>
          <w:szCs w:val="22"/>
        </w:rPr>
      </w:pPr>
      <w:r w:rsidRPr="006C3821">
        <w:rPr>
          <w:b/>
          <w:sz w:val="22"/>
          <w:szCs w:val="22"/>
        </w:rPr>
        <w:t xml:space="preserve">Source: </w:t>
      </w:r>
      <w:r w:rsidRPr="006C3821">
        <w:rPr>
          <w:b/>
          <w:sz w:val="22"/>
          <w:szCs w:val="22"/>
        </w:rPr>
        <w:tab/>
      </w:r>
      <w:r w:rsidR="0021198A" w:rsidRPr="0021198A">
        <w:rPr>
          <w:sz w:val="22"/>
          <w:szCs w:val="22"/>
        </w:rPr>
        <w:t>Moderator (</w:t>
      </w:r>
      <w:r w:rsidRPr="006C3821">
        <w:rPr>
          <w:sz w:val="22"/>
          <w:szCs w:val="22"/>
        </w:rPr>
        <w:t>Qualcomm</w:t>
      </w:r>
      <w:r w:rsidR="0021198A">
        <w:rPr>
          <w:sz w:val="22"/>
          <w:szCs w:val="22"/>
        </w:rPr>
        <w:t>)</w:t>
      </w:r>
    </w:p>
    <w:p w:rsidR="006C3821" w:rsidRPr="00FC0A59" w:rsidRDefault="006C3821" w:rsidP="006C3821">
      <w:pPr>
        <w:ind w:left="1988" w:hanging="1988"/>
        <w:rPr>
          <w:sz w:val="22"/>
          <w:szCs w:val="22"/>
        </w:rPr>
      </w:pPr>
      <w:r w:rsidRPr="006C3821">
        <w:rPr>
          <w:b/>
          <w:sz w:val="22"/>
          <w:szCs w:val="22"/>
        </w:rPr>
        <w:t>Title:</w:t>
      </w:r>
      <w:r w:rsidRPr="006C3821">
        <w:rPr>
          <w:sz w:val="22"/>
          <w:szCs w:val="22"/>
        </w:rPr>
        <w:t xml:space="preserve"> </w:t>
      </w:r>
      <w:r w:rsidRPr="006C3821">
        <w:rPr>
          <w:sz w:val="22"/>
          <w:szCs w:val="22"/>
        </w:rPr>
        <w:tab/>
      </w:r>
      <w:r w:rsidR="00E16573" w:rsidRPr="00E16573">
        <w:rPr>
          <w:sz w:val="22"/>
          <w:szCs w:val="22"/>
        </w:rPr>
        <w:t>Email discussion</w:t>
      </w:r>
      <w:r w:rsidR="00D561E7">
        <w:rPr>
          <w:sz w:val="22"/>
          <w:szCs w:val="22"/>
        </w:rPr>
        <w:t xml:space="preserve"> </w:t>
      </w:r>
      <w:r w:rsidR="00E16573" w:rsidRPr="00E16573">
        <w:rPr>
          <w:sz w:val="22"/>
          <w:szCs w:val="22"/>
        </w:rPr>
        <w:t>approval for applications, traffic model and evaluation methodology</w:t>
      </w:r>
      <w:r w:rsidR="00E16573">
        <w:rPr>
          <w:sz w:val="22"/>
          <w:szCs w:val="22"/>
        </w:rPr>
        <w:t xml:space="preserve">: </w:t>
      </w:r>
      <w:r w:rsidR="00D561E7">
        <w:rPr>
          <w:sz w:val="22"/>
          <w:szCs w:val="22"/>
        </w:rPr>
        <w:t xml:space="preserve">Other than </w:t>
      </w:r>
      <w:r w:rsidR="00AD5D6D">
        <w:rPr>
          <w:sz w:val="22"/>
          <w:szCs w:val="22"/>
        </w:rPr>
        <w:t>capacity evaluation</w:t>
      </w:r>
    </w:p>
    <w:p w:rsidR="006C3821" w:rsidRPr="006C3821" w:rsidRDefault="006C3821" w:rsidP="006C3821">
      <w:pPr>
        <w:tabs>
          <w:tab w:val="left" w:pos="1985"/>
        </w:tabs>
        <w:ind w:right="-441"/>
        <w:rPr>
          <w:sz w:val="22"/>
          <w:szCs w:val="22"/>
        </w:rPr>
      </w:pPr>
      <w:r w:rsidRPr="006C3821">
        <w:rPr>
          <w:b/>
          <w:sz w:val="22"/>
          <w:szCs w:val="22"/>
        </w:rPr>
        <w:t>Document for:</w:t>
      </w:r>
      <w:r w:rsidRPr="006C3821">
        <w:rPr>
          <w:sz w:val="22"/>
          <w:szCs w:val="22"/>
        </w:rPr>
        <w:tab/>
      </w:r>
      <w:bookmarkStart w:id="2" w:name="DocumentFor"/>
      <w:bookmarkEnd w:id="2"/>
      <w:r w:rsidRPr="006C3821">
        <w:rPr>
          <w:sz w:val="22"/>
          <w:szCs w:val="22"/>
        </w:rPr>
        <w:t>Discussion and Decision</w:t>
      </w:r>
    </w:p>
    <w:p w:rsidR="007B1D15" w:rsidRPr="00E96216" w:rsidRDefault="007B1D15" w:rsidP="00666B2B">
      <w:pPr>
        <w:rPr>
          <w:rFonts w:eastAsia="Microsoft YaHei"/>
          <w:lang w:val="en-US"/>
        </w:rPr>
      </w:pPr>
    </w:p>
    <w:p w:rsidR="006D7AB4" w:rsidRPr="00414750" w:rsidRDefault="00341D61" w:rsidP="009D5EC9">
      <w:pPr>
        <w:pStyle w:val="Heading1"/>
      </w:pPr>
      <w:r w:rsidRPr="00E96216">
        <w:t xml:space="preserve">XR </w:t>
      </w:r>
      <w:r w:rsidR="006A777F" w:rsidRPr="00E96216">
        <w:t>Application</w:t>
      </w:r>
      <w:r w:rsidR="00A61FAF" w:rsidRPr="00E96216">
        <w:t>s</w:t>
      </w:r>
    </w:p>
    <w:p w:rsidR="006D7AB4" w:rsidRPr="00E96216" w:rsidRDefault="00BC11DE" w:rsidP="00666B2B">
      <w:pPr>
        <w:rPr>
          <w:lang w:val="en-US"/>
        </w:rPr>
      </w:pPr>
      <w:r>
        <w:rPr>
          <w:lang w:val="en-US"/>
        </w:rPr>
        <w:fldChar w:fldCharType="begin"/>
      </w:r>
      <w:r w:rsidR="006D7AB4">
        <w:rPr>
          <w:lang w:val="en-US"/>
        </w:rPr>
        <w:instrText xml:space="preserve"> REF _Ref55032946 \h </w:instrText>
      </w:r>
      <w:r>
        <w:rPr>
          <w:lang w:val="en-US"/>
        </w:rPr>
      </w:r>
      <w:r>
        <w:rPr>
          <w:lang w:val="en-US"/>
        </w:rPr>
        <w:fldChar w:fldCharType="separate"/>
      </w:r>
      <w:r w:rsidR="006D7AB4">
        <w:t xml:space="preserve">Table </w:t>
      </w:r>
      <w:r w:rsidR="006D7AB4">
        <w:rPr>
          <w:noProof/>
        </w:rPr>
        <w:t>1</w:t>
      </w:r>
      <w:r>
        <w:rPr>
          <w:lang w:val="en-US"/>
        </w:rPr>
        <w:fldChar w:fldCharType="end"/>
      </w:r>
      <w:r w:rsidR="006D7AB4">
        <w:rPr>
          <w:lang w:val="en-US"/>
        </w:rPr>
        <w:t xml:space="preserve"> captured the views on XR applications of interest from different sources.</w:t>
      </w:r>
    </w:p>
    <w:p w:rsidR="006D7AB4" w:rsidRDefault="006D7AB4" w:rsidP="00666B2B">
      <w:pPr>
        <w:pStyle w:val="Caption"/>
      </w:pPr>
      <w:bookmarkStart w:id="3" w:name="_Ref55032946"/>
      <w:r>
        <w:t xml:space="preserve">Table </w:t>
      </w:r>
      <w:fldSimple w:instr=" SEQ Table \* ARABIC ">
        <w:r w:rsidR="007864B4">
          <w:rPr>
            <w:noProof/>
          </w:rPr>
          <w:t>1</w:t>
        </w:r>
      </w:fldSimple>
      <w:bookmarkEnd w:id="3"/>
      <w:r>
        <w:t xml:space="preserve"> Views on XR Applications</w:t>
      </w:r>
    </w:p>
    <w:tbl>
      <w:tblPr>
        <w:tblStyle w:val="TableGrid"/>
        <w:tblW w:w="0" w:type="auto"/>
        <w:tblLook w:val="04A0" w:firstRow="1" w:lastRow="0" w:firstColumn="1" w:lastColumn="0" w:noHBand="0" w:noVBand="1"/>
      </w:tblPr>
      <w:tblGrid>
        <w:gridCol w:w="1345"/>
        <w:gridCol w:w="8284"/>
      </w:tblGrid>
      <w:tr w:rsidR="00E35A67" w:rsidRPr="00E96216" w:rsidTr="00F25E73">
        <w:tc>
          <w:tcPr>
            <w:tcW w:w="1345" w:type="dxa"/>
            <w:shd w:val="clear" w:color="auto" w:fill="E7E6E6" w:themeFill="background2"/>
          </w:tcPr>
          <w:p w:rsidR="00E35A67" w:rsidRPr="00E96216" w:rsidRDefault="00A21AB5" w:rsidP="00666B2B">
            <w:pPr>
              <w:rPr>
                <w:rFonts w:eastAsia="Microsoft YaHei"/>
                <w:lang w:val="en-US"/>
              </w:rPr>
            </w:pPr>
            <w:r>
              <w:rPr>
                <w:rFonts w:eastAsia="Microsoft YaHei"/>
                <w:lang w:val="en-US"/>
              </w:rPr>
              <w:t>Source</w:t>
            </w:r>
          </w:p>
        </w:tc>
        <w:tc>
          <w:tcPr>
            <w:tcW w:w="8284" w:type="dxa"/>
            <w:shd w:val="clear" w:color="auto" w:fill="E7E6E6" w:themeFill="background2"/>
          </w:tcPr>
          <w:p w:rsidR="00E35A67" w:rsidRPr="00E96216" w:rsidRDefault="00D156EA" w:rsidP="00666B2B">
            <w:pPr>
              <w:rPr>
                <w:rFonts w:eastAsia="Microsoft YaHei"/>
                <w:lang w:val="en-US"/>
              </w:rPr>
            </w:pPr>
            <w:r w:rsidRPr="00E96216">
              <w:rPr>
                <w:rFonts w:eastAsia="Microsoft YaHei"/>
                <w:lang w:val="en-US"/>
              </w:rPr>
              <w:t>View</w:t>
            </w:r>
          </w:p>
        </w:tc>
      </w:tr>
      <w:tr w:rsidR="00E35A67" w:rsidRPr="00E96216" w:rsidTr="00E35A67">
        <w:tc>
          <w:tcPr>
            <w:tcW w:w="1345" w:type="dxa"/>
          </w:tcPr>
          <w:p w:rsidR="00D51183" w:rsidRPr="00E96216" w:rsidRDefault="00BC11DE" w:rsidP="00666B2B">
            <w:pPr>
              <w:rPr>
                <w:rFonts w:eastAsia="Microsoft YaHei"/>
                <w:lang w:val="en-US"/>
              </w:rPr>
            </w:pPr>
            <w:r>
              <w:rPr>
                <w:rFonts w:eastAsia="Microsoft YaHei"/>
                <w:lang w:val="en-US"/>
              </w:rPr>
              <w:fldChar w:fldCharType="begin"/>
            </w:r>
            <w:r w:rsidR="00D51183">
              <w:rPr>
                <w:rFonts w:eastAsia="Microsoft YaHei"/>
                <w:lang w:val="en-US"/>
              </w:rPr>
              <w:instrText xml:space="preserve"> REF _Ref55031381 \r \h </w:instrText>
            </w:r>
            <w:r>
              <w:rPr>
                <w:rFonts w:eastAsia="Microsoft YaHei"/>
                <w:lang w:val="en-US"/>
              </w:rPr>
            </w:r>
            <w:r>
              <w:rPr>
                <w:rFonts w:eastAsia="Microsoft YaHei"/>
                <w:lang w:val="en-US"/>
              </w:rPr>
              <w:fldChar w:fldCharType="separate"/>
            </w:r>
            <w:r w:rsidR="00D51183">
              <w:rPr>
                <w:rFonts w:eastAsia="Microsoft YaHei"/>
                <w:lang w:val="en-US"/>
              </w:rPr>
              <w:t>[1]</w:t>
            </w:r>
            <w:r>
              <w:rPr>
                <w:rFonts w:eastAsia="Microsoft YaHei"/>
                <w:lang w:val="en-US"/>
              </w:rPr>
              <w:fldChar w:fldCharType="end"/>
            </w:r>
          </w:p>
          <w:p w:rsidR="002F5FB5" w:rsidRPr="00E96216" w:rsidRDefault="002F5FB5" w:rsidP="00666B2B">
            <w:pPr>
              <w:rPr>
                <w:rFonts w:eastAsia="Microsoft YaHei"/>
                <w:lang w:val="en-US"/>
              </w:rPr>
            </w:pPr>
          </w:p>
        </w:tc>
        <w:tc>
          <w:tcPr>
            <w:tcW w:w="8284" w:type="dxa"/>
          </w:tcPr>
          <w:p w:rsidR="00E35A67" w:rsidRPr="00E96216" w:rsidRDefault="00A515A2" w:rsidP="00666B2B">
            <w:r w:rsidRPr="00E96216">
              <w:t xml:space="preserve">Proposal 1: </w:t>
            </w:r>
            <w:proofErr w:type="spellStart"/>
            <w:r w:rsidRPr="00E96216">
              <w:t>FS_NR_XR_eval</w:t>
            </w:r>
            <w:proofErr w:type="spellEnd"/>
            <w:r w:rsidRPr="00E96216">
              <w:t xml:space="preserve"> considers selecting one application (e.g., VR2: “Split Rendering: Viewport rendering with Time Warp in device”, or CG: Cloud Gaming) as the focus of study, at least in the initial stage of the study item.</w:t>
            </w:r>
          </w:p>
        </w:tc>
      </w:tr>
      <w:tr w:rsidR="00E35A67" w:rsidRPr="00E96216" w:rsidTr="00E35A67">
        <w:tc>
          <w:tcPr>
            <w:tcW w:w="1345" w:type="dxa"/>
          </w:tcPr>
          <w:p w:rsidR="00D51183" w:rsidRPr="00E96216" w:rsidRDefault="00BC11DE" w:rsidP="00666B2B">
            <w:pPr>
              <w:rPr>
                <w:rFonts w:eastAsia="Microsoft YaHei"/>
                <w:lang w:val="en-US"/>
              </w:rPr>
            </w:pPr>
            <w:r>
              <w:rPr>
                <w:rFonts w:eastAsia="Microsoft YaHei"/>
                <w:lang w:val="en-US"/>
              </w:rPr>
              <w:fldChar w:fldCharType="begin"/>
            </w:r>
            <w:r w:rsidR="00D51183">
              <w:rPr>
                <w:rFonts w:eastAsia="Microsoft YaHei"/>
                <w:lang w:val="en-US"/>
              </w:rPr>
              <w:instrText xml:space="preserve"> REF _Ref54705409 \r \h </w:instrText>
            </w:r>
            <w:r>
              <w:rPr>
                <w:rFonts w:eastAsia="Microsoft YaHei"/>
                <w:lang w:val="en-US"/>
              </w:rPr>
            </w:r>
            <w:r>
              <w:rPr>
                <w:rFonts w:eastAsia="Microsoft YaHei"/>
                <w:lang w:val="en-US"/>
              </w:rPr>
              <w:fldChar w:fldCharType="separate"/>
            </w:r>
            <w:r w:rsidR="00D51183">
              <w:rPr>
                <w:rFonts w:eastAsia="Microsoft YaHei"/>
                <w:lang w:val="en-US"/>
              </w:rPr>
              <w:t>[2]</w:t>
            </w:r>
            <w:r>
              <w:rPr>
                <w:rFonts w:eastAsia="Microsoft YaHei"/>
                <w:lang w:val="en-US"/>
              </w:rPr>
              <w:fldChar w:fldCharType="end"/>
            </w:r>
          </w:p>
        </w:tc>
        <w:tc>
          <w:tcPr>
            <w:tcW w:w="8284" w:type="dxa"/>
          </w:tcPr>
          <w:p w:rsidR="00E35A67" w:rsidRPr="00E96216" w:rsidRDefault="00633C60" w:rsidP="00666B2B">
            <w:pPr>
              <w:pStyle w:val="Caption"/>
              <w:rPr>
                <w:lang w:val="en-GB"/>
              </w:rPr>
            </w:pPr>
            <w:bookmarkStart w:id="4" w:name="_Ref53564227"/>
            <w:r w:rsidRPr="00E96216">
              <w:t xml:space="preserve">Proposal </w:t>
            </w:r>
            <w:fldSimple w:instr=" SEQ Proposal \* ARABIC ">
              <w:r w:rsidRPr="00E96216">
                <w:rPr>
                  <w:noProof/>
                </w:rPr>
                <w:t>1</w:t>
              </w:r>
            </w:fldSimple>
            <w:r w:rsidRPr="00E96216">
              <w:t>:</w:t>
            </w:r>
            <w:r w:rsidRPr="00E96216">
              <w:rPr>
                <w:lang w:val="en-GB"/>
              </w:rPr>
              <w:t xml:space="preserve"> For </w:t>
            </w:r>
            <w:r w:rsidRPr="00E96216">
              <w:rPr>
                <w:lang w:eastAsia="zh-CN"/>
              </w:rPr>
              <w:t>VR1, VR2 and CG applications, downlink traffic is studied and evaluated with higher priority</w:t>
            </w:r>
            <w:r w:rsidRPr="00E96216">
              <w:rPr>
                <w:lang w:val="en-GB"/>
              </w:rPr>
              <w:t>.</w:t>
            </w:r>
            <w:bookmarkEnd w:id="4"/>
          </w:p>
        </w:tc>
      </w:tr>
      <w:tr w:rsidR="00B11CEF" w:rsidRPr="00E96216" w:rsidTr="00E35A67">
        <w:tc>
          <w:tcPr>
            <w:tcW w:w="1345" w:type="dxa"/>
          </w:tcPr>
          <w:p w:rsidR="00B11CEF" w:rsidRPr="00E96216" w:rsidRDefault="00BC11DE" w:rsidP="00666B2B">
            <w:pPr>
              <w:rPr>
                <w:rFonts w:eastAsia="Microsoft YaHei"/>
                <w:lang w:val="en-US"/>
              </w:rPr>
            </w:pPr>
            <w:r>
              <w:rPr>
                <w:rFonts w:eastAsia="Microsoft YaHei"/>
                <w:lang w:val="en-US"/>
              </w:rPr>
              <w:fldChar w:fldCharType="begin"/>
            </w:r>
            <w:r w:rsidR="00D51183">
              <w:rPr>
                <w:rFonts w:eastAsia="Microsoft YaHei"/>
                <w:lang w:val="en-US"/>
              </w:rPr>
              <w:instrText xml:space="preserve"> REF _Ref54705414 \r \h </w:instrText>
            </w:r>
            <w:r>
              <w:rPr>
                <w:rFonts w:eastAsia="Microsoft YaHei"/>
                <w:lang w:val="en-US"/>
              </w:rPr>
            </w:r>
            <w:r>
              <w:rPr>
                <w:rFonts w:eastAsia="Microsoft YaHei"/>
                <w:lang w:val="en-US"/>
              </w:rPr>
              <w:fldChar w:fldCharType="separate"/>
            </w:r>
            <w:r w:rsidR="00D51183">
              <w:rPr>
                <w:rFonts w:eastAsia="Microsoft YaHei"/>
                <w:lang w:val="en-US"/>
              </w:rPr>
              <w:t>[3]</w:t>
            </w:r>
            <w:r>
              <w:rPr>
                <w:rFonts w:eastAsia="Microsoft YaHei"/>
                <w:lang w:val="en-US"/>
              </w:rPr>
              <w:fldChar w:fldCharType="end"/>
            </w:r>
          </w:p>
        </w:tc>
        <w:tc>
          <w:tcPr>
            <w:tcW w:w="8284" w:type="dxa"/>
          </w:tcPr>
          <w:p w:rsidR="00B11CEF" w:rsidRPr="00E96216" w:rsidRDefault="006237F3" w:rsidP="00666B2B">
            <w:pPr>
              <w:pStyle w:val="Caption"/>
            </w:pPr>
            <w:bookmarkStart w:id="5" w:name="_Ref54210426"/>
            <w:r w:rsidRPr="00E96216">
              <w:t xml:space="preserve">Proposal </w:t>
            </w:r>
            <w:fldSimple w:instr=" SEQ Proposal \* ARABIC ">
              <w:r w:rsidRPr="00E96216">
                <w:rPr>
                  <w:noProof/>
                </w:rPr>
                <w:t>1</w:t>
              </w:r>
            </w:fldSimple>
            <w:r w:rsidRPr="00E96216">
              <w:t>: RAN1 studies VR2, AR1 and CG applications as high priority.</w:t>
            </w:r>
            <w:bookmarkEnd w:id="5"/>
          </w:p>
        </w:tc>
      </w:tr>
      <w:tr w:rsidR="00B11CEF" w:rsidRPr="00E96216" w:rsidTr="00E35A67">
        <w:tc>
          <w:tcPr>
            <w:tcW w:w="1345" w:type="dxa"/>
          </w:tcPr>
          <w:p w:rsidR="004621D3" w:rsidRPr="00E96216" w:rsidRDefault="00BC11DE"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_Ref54708424 \r \h </w:instrText>
            </w:r>
            <w:r>
              <w:rPr>
                <w:rFonts w:eastAsia="Microsoft YaHei"/>
                <w:lang w:val="en-US"/>
              </w:rPr>
            </w:r>
            <w:r>
              <w:rPr>
                <w:rFonts w:eastAsia="Microsoft YaHei"/>
                <w:lang w:val="en-US"/>
              </w:rPr>
              <w:fldChar w:fldCharType="separate"/>
            </w:r>
            <w:r w:rsidR="004621D3">
              <w:rPr>
                <w:rFonts w:eastAsia="Microsoft YaHei"/>
                <w:lang w:val="en-US"/>
              </w:rPr>
              <w:t>[5]</w:t>
            </w:r>
            <w:r>
              <w:rPr>
                <w:rFonts w:eastAsia="Microsoft YaHei"/>
                <w:lang w:val="en-US"/>
              </w:rPr>
              <w:fldChar w:fldCharType="end"/>
            </w:r>
          </w:p>
        </w:tc>
        <w:tc>
          <w:tcPr>
            <w:tcW w:w="8284" w:type="dxa"/>
          </w:tcPr>
          <w:p w:rsidR="004C276E" w:rsidRPr="00E96216" w:rsidRDefault="004C276E" w:rsidP="00666B2B">
            <w:r w:rsidRPr="00E96216">
              <w:t xml:space="preserve">Proposal 1: The applications of interest of the study item include at least the following listed in RP-193241. </w:t>
            </w:r>
          </w:p>
          <w:tbl>
            <w:tblPr>
              <w:tblStyle w:val="TableGrid"/>
              <w:tblW w:w="0" w:type="auto"/>
              <w:tblLook w:val="04A0" w:firstRow="1" w:lastRow="0" w:firstColumn="1" w:lastColumn="0" w:noHBand="0" w:noVBand="1"/>
            </w:tblPr>
            <w:tblGrid>
              <w:gridCol w:w="8058"/>
            </w:tblGrid>
            <w:tr w:rsidR="004C276E" w:rsidRPr="00E96216" w:rsidTr="00BF30C1">
              <w:tc>
                <w:tcPr>
                  <w:tcW w:w="9876" w:type="dxa"/>
                </w:tcPr>
                <w:p w:rsidR="004C276E" w:rsidRPr="00E96216" w:rsidRDefault="004C276E" w:rsidP="00666B2B">
                  <w:pPr>
                    <w:pStyle w:val="ListParagraph"/>
                    <w:numPr>
                      <w:ilvl w:val="0"/>
                      <w:numId w:val="9"/>
                    </w:numPr>
                  </w:pPr>
                  <w:r w:rsidRPr="00E96216">
                    <w:t>VR1: Viewport dependent streaming</w:t>
                  </w:r>
                </w:p>
                <w:p w:rsidR="004C276E" w:rsidRPr="00E96216" w:rsidRDefault="004C276E" w:rsidP="00666B2B">
                  <w:pPr>
                    <w:pStyle w:val="ListParagraph"/>
                    <w:numPr>
                      <w:ilvl w:val="0"/>
                      <w:numId w:val="9"/>
                    </w:numPr>
                  </w:pPr>
                  <w:r w:rsidRPr="00E96216">
                    <w:t>VR2: Split Rendering: Viewport rendering with Time Warp in device</w:t>
                  </w:r>
                </w:p>
                <w:p w:rsidR="004C276E" w:rsidRPr="00E96216" w:rsidRDefault="004C276E" w:rsidP="00666B2B">
                  <w:pPr>
                    <w:pStyle w:val="ListParagraph"/>
                    <w:numPr>
                      <w:ilvl w:val="0"/>
                      <w:numId w:val="9"/>
                    </w:numPr>
                  </w:pPr>
                  <w:r w:rsidRPr="00E96216">
                    <w:t>AR1: XR Distributed Computing</w:t>
                  </w:r>
                </w:p>
                <w:p w:rsidR="004C276E" w:rsidRPr="009A5BD8" w:rsidRDefault="004C276E" w:rsidP="00666B2B">
                  <w:pPr>
                    <w:pStyle w:val="ListParagraph"/>
                    <w:numPr>
                      <w:ilvl w:val="0"/>
                      <w:numId w:val="9"/>
                    </w:numPr>
                    <w:rPr>
                      <w:lang w:val="fr-FR"/>
                    </w:rPr>
                  </w:pPr>
                  <w:r w:rsidRPr="009A5BD8">
                    <w:rPr>
                      <w:lang w:val="fr-FR"/>
                    </w:rPr>
                    <w:t xml:space="preserve">AR2: XR </w:t>
                  </w:r>
                  <w:proofErr w:type="spellStart"/>
                  <w:r w:rsidRPr="009A5BD8">
                    <w:rPr>
                      <w:lang w:val="fr-FR"/>
                    </w:rPr>
                    <w:t>Conversational</w:t>
                  </w:r>
                  <w:proofErr w:type="spellEnd"/>
                </w:p>
                <w:p w:rsidR="004C276E" w:rsidRPr="009A5BD8" w:rsidRDefault="004C276E" w:rsidP="00666B2B">
                  <w:pPr>
                    <w:pStyle w:val="ListParagraph"/>
                    <w:numPr>
                      <w:ilvl w:val="0"/>
                      <w:numId w:val="9"/>
                    </w:numPr>
                    <w:rPr>
                      <w:i/>
                    </w:rPr>
                  </w:pPr>
                  <w:r w:rsidRPr="00E96216">
                    <w:t>CG: Cloud Gaming</w:t>
                  </w:r>
                </w:p>
              </w:tc>
            </w:tr>
          </w:tbl>
          <w:p w:rsidR="004C276E" w:rsidRPr="00E96216" w:rsidRDefault="004C276E" w:rsidP="00666B2B">
            <w:pPr>
              <w:pStyle w:val="ListParagraph"/>
              <w:numPr>
                <w:ilvl w:val="0"/>
                <w:numId w:val="10"/>
              </w:numPr>
            </w:pPr>
            <w:r w:rsidRPr="00E96216">
              <w:t>Up to one single (Rate, PDB, PER) requirement is evaluated for each application of interest</w:t>
            </w:r>
          </w:p>
          <w:p w:rsidR="004C276E" w:rsidRPr="00E96216" w:rsidRDefault="004C276E" w:rsidP="00666B2B">
            <w:pPr>
              <w:pStyle w:val="ListParagraph"/>
              <w:numPr>
                <w:ilvl w:val="0"/>
                <w:numId w:val="10"/>
              </w:numPr>
            </w:pPr>
            <w:r w:rsidRPr="00E96216">
              <w:rPr>
                <w:rFonts w:eastAsiaTheme="minorEastAsia"/>
              </w:rPr>
              <w:t xml:space="preserve">For delivery of CG applications, </w:t>
            </w:r>
            <w:r w:rsidRPr="00E96216">
              <w:t xml:space="preserve">generalized split rendering </w:t>
            </w:r>
            <w:r w:rsidRPr="00E96216">
              <w:rPr>
                <w:rFonts w:eastAsiaTheme="minorEastAsia"/>
              </w:rPr>
              <w:t xml:space="preserve">architecture </w:t>
            </w:r>
            <w:r w:rsidRPr="00E96216">
              <w:t>and</w:t>
            </w:r>
            <w:r w:rsidRPr="00E96216">
              <w:rPr>
                <w:rFonts w:eastAsiaTheme="minorEastAsia"/>
              </w:rPr>
              <w:t xml:space="preserve"> its</w:t>
            </w:r>
            <w:r w:rsidRPr="00E96216">
              <w:t xml:space="preserve"> relevant traffic characteristics </w:t>
            </w:r>
            <w:r w:rsidRPr="00E96216">
              <w:rPr>
                <w:rFonts w:eastAsiaTheme="minorEastAsia"/>
              </w:rPr>
              <w:t>are considered.</w:t>
            </w:r>
          </w:p>
          <w:p w:rsidR="00B11CEF" w:rsidRPr="00E96216" w:rsidRDefault="00B11CEF" w:rsidP="00666B2B">
            <w:pPr>
              <w:rPr>
                <w:rFonts w:eastAsia="Microsoft YaHei"/>
              </w:rPr>
            </w:pPr>
          </w:p>
        </w:tc>
      </w:tr>
      <w:tr w:rsidR="00B11CEF" w:rsidRPr="00E96216" w:rsidTr="00E35A67">
        <w:tc>
          <w:tcPr>
            <w:tcW w:w="1345" w:type="dxa"/>
          </w:tcPr>
          <w:p w:rsidR="004621D3" w:rsidRPr="00E96216" w:rsidRDefault="00BC11DE"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sidR="004621D3">
              <w:rPr>
                <w:rFonts w:eastAsia="Microsoft YaHei"/>
                <w:lang w:val="en-US"/>
              </w:rPr>
              <w:t>[7]</w:t>
            </w:r>
            <w:r>
              <w:rPr>
                <w:rFonts w:eastAsia="Microsoft YaHei"/>
                <w:lang w:val="en-US"/>
              </w:rPr>
              <w:fldChar w:fldCharType="end"/>
            </w:r>
          </w:p>
        </w:tc>
        <w:tc>
          <w:tcPr>
            <w:tcW w:w="8284" w:type="dxa"/>
          </w:tcPr>
          <w:p w:rsidR="007B66D4" w:rsidRPr="00E96216" w:rsidRDefault="007B66D4" w:rsidP="00666B2B">
            <w:r w:rsidRPr="00E96216">
              <w:t>Proposal 1: Prioritize the AR applications/use cases from [1] for the XR SI. Also consider cloud gaming.</w:t>
            </w:r>
          </w:p>
          <w:p w:rsidR="00B11CEF" w:rsidRPr="00E96216" w:rsidRDefault="00B11CEF" w:rsidP="00666B2B">
            <w:pPr>
              <w:rPr>
                <w:rFonts w:eastAsia="Microsoft YaHei"/>
                <w:lang w:val="en-US"/>
              </w:rPr>
            </w:pPr>
          </w:p>
        </w:tc>
      </w:tr>
      <w:tr w:rsidR="00AE42AF" w:rsidRPr="00E96216" w:rsidTr="00E35A67">
        <w:tc>
          <w:tcPr>
            <w:tcW w:w="1345" w:type="dxa"/>
          </w:tcPr>
          <w:p w:rsidR="004621D3" w:rsidRPr="00E96216" w:rsidRDefault="00BC11DE"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_Ref54705486 \r \h </w:instrText>
            </w:r>
            <w:r>
              <w:rPr>
                <w:rFonts w:eastAsia="Microsoft YaHei"/>
                <w:lang w:val="en-US"/>
              </w:rPr>
            </w:r>
            <w:r>
              <w:rPr>
                <w:rFonts w:eastAsia="Microsoft YaHei"/>
                <w:lang w:val="en-US"/>
              </w:rPr>
              <w:fldChar w:fldCharType="separate"/>
            </w:r>
            <w:r w:rsidR="004621D3">
              <w:rPr>
                <w:rFonts w:eastAsia="Microsoft YaHei"/>
                <w:lang w:val="en-US"/>
              </w:rPr>
              <w:t>[8]</w:t>
            </w:r>
            <w:r>
              <w:rPr>
                <w:rFonts w:eastAsia="Microsoft YaHei"/>
                <w:lang w:val="en-US"/>
              </w:rPr>
              <w:fldChar w:fldCharType="end"/>
            </w:r>
          </w:p>
        </w:tc>
        <w:tc>
          <w:tcPr>
            <w:tcW w:w="8284" w:type="dxa"/>
          </w:tcPr>
          <w:p w:rsidR="00F05C0E" w:rsidRPr="00E96216" w:rsidRDefault="00F05C0E" w:rsidP="00666B2B">
            <w:r w:rsidRPr="00E96216">
              <w:t>Proposal 1: Confirm the XR and cloud gaming applications in the SI for XR evaluations</w:t>
            </w:r>
          </w:p>
          <w:p w:rsidR="00AE42AF" w:rsidRPr="00E96216" w:rsidRDefault="00AE42AF" w:rsidP="00666B2B">
            <w:pPr>
              <w:rPr>
                <w:rFonts w:eastAsia="Microsoft YaHei"/>
              </w:rPr>
            </w:pPr>
          </w:p>
        </w:tc>
      </w:tr>
      <w:tr w:rsidR="00AE42AF" w:rsidRPr="00E96216" w:rsidTr="00E35A67">
        <w:tc>
          <w:tcPr>
            <w:tcW w:w="1345" w:type="dxa"/>
          </w:tcPr>
          <w:p w:rsidR="004621D3" w:rsidRPr="00E96216" w:rsidRDefault="00BC11DE"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_Ref54705440 \r \h </w:instrText>
            </w:r>
            <w:r>
              <w:rPr>
                <w:rFonts w:eastAsia="Microsoft YaHei"/>
                <w:lang w:val="en-US"/>
              </w:rPr>
            </w:r>
            <w:r>
              <w:rPr>
                <w:rFonts w:eastAsia="Microsoft YaHei"/>
                <w:lang w:val="en-US"/>
              </w:rPr>
              <w:fldChar w:fldCharType="separate"/>
            </w:r>
            <w:r w:rsidR="004621D3">
              <w:rPr>
                <w:rFonts w:eastAsia="Microsoft YaHei"/>
                <w:lang w:val="en-US"/>
              </w:rPr>
              <w:t>[12]</w:t>
            </w:r>
            <w:r>
              <w:rPr>
                <w:rFonts w:eastAsia="Microsoft YaHei"/>
                <w:lang w:val="en-US"/>
              </w:rPr>
              <w:fldChar w:fldCharType="end"/>
            </w:r>
          </w:p>
        </w:tc>
        <w:tc>
          <w:tcPr>
            <w:tcW w:w="8284" w:type="dxa"/>
          </w:tcPr>
          <w:p w:rsidR="00444460" w:rsidRPr="00E96216" w:rsidRDefault="00444460" w:rsidP="00666B2B">
            <w:pPr>
              <w:rPr>
                <w:rFonts w:eastAsia="Batang"/>
              </w:rPr>
            </w:pPr>
            <w:r w:rsidRPr="00E96216">
              <w:rPr>
                <w:rFonts w:eastAsia="Batang"/>
              </w:rPr>
              <w:t>Proposal: Classify AR1 and AR2 as essential applications in the RAN1 Rel-17 study item for evaluation of XR for NR.</w:t>
            </w:r>
          </w:p>
          <w:p w:rsidR="00AE42AF" w:rsidRPr="00E96216" w:rsidRDefault="00AE42AF" w:rsidP="00666B2B">
            <w:pPr>
              <w:rPr>
                <w:rFonts w:eastAsia="Microsoft YaHei"/>
              </w:rPr>
            </w:pPr>
          </w:p>
        </w:tc>
      </w:tr>
      <w:tr w:rsidR="00B11CEF" w:rsidRPr="00E96216" w:rsidTr="00E35A67">
        <w:tc>
          <w:tcPr>
            <w:tcW w:w="1345" w:type="dxa"/>
          </w:tcPr>
          <w:p w:rsidR="004621D3" w:rsidRPr="00E96216" w:rsidRDefault="00BC11DE" w:rsidP="00666B2B">
            <w:pPr>
              <w:rPr>
                <w:rFonts w:eastAsia="Microsoft YaHei"/>
                <w:lang w:val="en-US"/>
              </w:rPr>
            </w:pPr>
            <w:r>
              <w:rPr>
                <w:rFonts w:eastAsia="Microsoft YaHei"/>
                <w:lang w:val="en-US"/>
              </w:rPr>
              <w:lastRenderedPageBreak/>
              <w:fldChar w:fldCharType="begin"/>
            </w:r>
            <w:r w:rsidR="004621D3">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sidR="004621D3">
              <w:rPr>
                <w:rFonts w:eastAsia="Microsoft YaHei"/>
                <w:lang w:val="en-US"/>
              </w:rPr>
              <w:t>[13]</w:t>
            </w:r>
            <w:r>
              <w:rPr>
                <w:rFonts w:eastAsia="Microsoft YaHei"/>
                <w:lang w:val="en-US"/>
              </w:rPr>
              <w:fldChar w:fldCharType="end"/>
            </w:r>
          </w:p>
        </w:tc>
        <w:tc>
          <w:tcPr>
            <w:tcW w:w="8284" w:type="dxa"/>
          </w:tcPr>
          <w:p w:rsidR="00B11CEF" w:rsidRPr="00E96216" w:rsidRDefault="007B107D" w:rsidP="00666B2B">
            <w:pPr>
              <w:pStyle w:val="ListParagraph"/>
            </w:pPr>
            <w:r w:rsidRPr="00E96216">
              <w:rPr>
                <w:u w:val="single"/>
              </w:rPr>
              <w:t>Proposal 1</w:t>
            </w:r>
            <w:r w:rsidRPr="00E96216">
              <w:t>: Prioritize the evaluation of CG over AR/VR considering the highest business value of CG among VR/AR/CG.</w:t>
            </w:r>
          </w:p>
          <w:p w:rsidR="00C930DA" w:rsidRPr="00E96216" w:rsidRDefault="00C930DA" w:rsidP="00666B2B">
            <w:pPr>
              <w:pStyle w:val="ListParagraph"/>
            </w:pPr>
            <w:r w:rsidRPr="00E96216">
              <w:rPr>
                <w:u w:val="single"/>
              </w:rPr>
              <w:t>Proposal 2</w:t>
            </w:r>
            <w:r w:rsidRPr="00E96216">
              <w:t>: Prioritize the evaluation of AR over VR considering the higher popularity of AR service. If VR is considered, prioritize indoor deployment scenario, e.g. Indoor Hotspot (</w:t>
            </w:r>
            <w:proofErr w:type="spellStart"/>
            <w:r w:rsidRPr="00E96216">
              <w:t>InH</w:t>
            </w:r>
            <w:proofErr w:type="spellEnd"/>
            <w:r w:rsidRPr="00E96216">
              <w:t>).</w:t>
            </w:r>
          </w:p>
          <w:p w:rsidR="00F227FA" w:rsidRPr="00E96216" w:rsidRDefault="00F227FA" w:rsidP="00666B2B">
            <w:pPr>
              <w:pStyle w:val="ListParagraph"/>
            </w:pPr>
            <w:r w:rsidRPr="00E96216">
              <w:t>Proposal 3: Adopt the following study priorities on applications and deployment scenarios for R17 XR/CG:</w:t>
            </w:r>
          </w:p>
          <w:p w:rsidR="00F227FA" w:rsidRPr="00E96216" w:rsidRDefault="00F227FA" w:rsidP="00666B2B">
            <w:pPr>
              <w:pStyle w:val="ListParagraph"/>
            </w:pPr>
          </w:p>
          <w:p w:rsidR="00F227FA" w:rsidRPr="00E96216" w:rsidRDefault="006A6C31" w:rsidP="00666B2B">
            <w:pPr>
              <w:pStyle w:val="ListParagraph"/>
            </w:pPr>
            <w:r w:rsidRPr="00E96216">
              <w:rPr>
                <w:noProof/>
                <w:lang w:val="en-US" w:eastAsia="zh-CN"/>
              </w:rPr>
              <w:drawing>
                <wp:inline distT="0" distB="0" distL="0" distR="0">
                  <wp:extent cx="4626335" cy="156803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32647" cy="1570169"/>
                          </a:xfrm>
                          <a:prstGeom prst="rect">
                            <a:avLst/>
                          </a:prstGeom>
                          <a:noFill/>
                          <a:ln>
                            <a:noFill/>
                          </a:ln>
                        </pic:spPr>
                      </pic:pic>
                    </a:graphicData>
                  </a:graphic>
                </wp:inline>
              </w:drawing>
            </w:r>
          </w:p>
          <w:p w:rsidR="00F227FA" w:rsidRPr="00E96216" w:rsidRDefault="00F227FA" w:rsidP="00666B2B">
            <w:pPr>
              <w:pStyle w:val="ListParagraph"/>
            </w:pPr>
          </w:p>
          <w:p w:rsidR="00C930DA" w:rsidRPr="00E96216" w:rsidRDefault="00C930DA" w:rsidP="00666B2B">
            <w:pPr>
              <w:pStyle w:val="ListParagraph"/>
            </w:pPr>
          </w:p>
        </w:tc>
      </w:tr>
      <w:tr w:rsidR="000E7E3F" w:rsidRPr="00E96216" w:rsidTr="00E35A67">
        <w:tc>
          <w:tcPr>
            <w:tcW w:w="1345" w:type="dxa"/>
          </w:tcPr>
          <w:p w:rsidR="004621D3" w:rsidRPr="00E96216" w:rsidRDefault="00BC11DE"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_Ref54708491 \r \h </w:instrText>
            </w:r>
            <w:r>
              <w:rPr>
                <w:rFonts w:eastAsia="Microsoft YaHei"/>
                <w:lang w:val="en-US"/>
              </w:rPr>
            </w:r>
            <w:r>
              <w:rPr>
                <w:rFonts w:eastAsia="Microsoft YaHei"/>
                <w:lang w:val="en-US"/>
              </w:rPr>
              <w:fldChar w:fldCharType="separate"/>
            </w:r>
            <w:r w:rsidR="004621D3">
              <w:rPr>
                <w:rFonts w:eastAsia="Microsoft YaHei"/>
                <w:lang w:val="en-US"/>
              </w:rPr>
              <w:t>[16]</w:t>
            </w:r>
            <w:r>
              <w:rPr>
                <w:rFonts w:eastAsia="Microsoft YaHei"/>
                <w:lang w:val="en-US"/>
              </w:rPr>
              <w:fldChar w:fldCharType="end"/>
            </w:r>
          </w:p>
        </w:tc>
        <w:tc>
          <w:tcPr>
            <w:tcW w:w="8284" w:type="dxa"/>
          </w:tcPr>
          <w:p w:rsidR="00D1447F" w:rsidRPr="00E96216" w:rsidRDefault="00D1447F" w:rsidP="00666B2B">
            <w:pPr>
              <w:rPr>
                <w:rFonts w:eastAsia="Microsoft YaHei"/>
                <w:lang w:val="en-US"/>
              </w:rPr>
            </w:pPr>
            <w:r w:rsidRPr="00E96216">
              <w:rPr>
                <w:rFonts w:eastAsia="Microsoft YaHei"/>
                <w:lang w:val="en-US"/>
              </w:rPr>
              <w:t>Proposal 1</w:t>
            </w:r>
            <w:r w:rsidRPr="00E96216">
              <w:rPr>
                <w:rFonts w:eastAsia="Microsoft YaHei"/>
                <w:lang w:val="en-US"/>
              </w:rPr>
              <w:tab/>
              <w:t>RAN1 to confirm that the VR1/VR2/AR1/AR2/Cloud gaming applications are of interest for Rel-17 study on XR evaluation for 5G NR and determine which of the use cases would need to be prioritized for the evaluation study.</w:t>
            </w:r>
          </w:p>
          <w:p w:rsidR="000E7E3F" w:rsidRPr="00E96216" w:rsidRDefault="00D1447F" w:rsidP="00666B2B">
            <w:pPr>
              <w:rPr>
                <w:rFonts w:eastAsia="Microsoft YaHei"/>
                <w:lang w:val="en-US"/>
              </w:rPr>
            </w:pPr>
            <w:r w:rsidRPr="00E96216">
              <w:rPr>
                <w:rFonts w:eastAsia="Microsoft YaHei"/>
                <w:lang w:val="en-US"/>
              </w:rPr>
              <w:t>Proposal 2</w:t>
            </w:r>
            <w:r w:rsidRPr="00E96216">
              <w:rPr>
                <w:rFonts w:eastAsia="Microsoft YaHei"/>
                <w:lang w:val="en-US"/>
              </w:rPr>
              <w:tab/>
              <w:t>In the XR evaluation SI, RAN1 to treat cloud gaming with first priority, AR use cases with second priority, and VR use cases with third priority.</w:t>
            </w:r>
          </w:p>
        </w:tc>
      </w:tr>
      <w:tr w:rsidR="006A6C31" w:rsidRPr="00E96216" w:rsidTr="00E35A67">
        <w:tc>
          <w:tcPr>
            <w:tcW w:w="1345" w:type="dxa"/>
          </w:tcPr>
          <w:p w:rsidR="004621D3" w:rsidRPr="00E96216" w:rsidRDefault="00BC11DE"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_Ref55031586 \r \h </w:instrText>
            </w:r>
            <w:r>
              <w:rPr>
                <w:rFonts w:eastAsia="Microsoft YaHei"/>
                <w:lang w:val="en-US"/>
              </w:rPr>
            </w:r>
            <w:r>
              <w:rPr>
                <w:rFonts w:eastAsia="Microsoft YaHei"/>
                <w:lang w:val="en-US"/>
              </w:rPr>
              <w:fldChar w:fldCharType="separate"/>
            </w:r>
            <w:r w:rsidR="004621D3">
              <w:rPr>
                <w:rFonts w:eastAsia="Microsoft YaHei"/>
                <w:lang w:val="en-US"/>
              </w:rPr>
              <w:t>[17]</w:t>
            </w:r>
            <w:r>
              <w:rPr>
                <w:rFonts w:eastAsia="Microsoft YaHei"/>
                <w:lang w:val="en-US"/>
              </w:rPr>
              <w:fldChar w:fldCharType="end"/>
            </w:r>
          </w:p>
        </w:tc>
        <w:tc>
          <w:tcPr>
            <w:tcW w:w="8284" w:type="dxa"/>
          </w:tcPr>
          <w:p w:rsidR="00331F10" w:rsidRPr="00E96216" w:rsidRDefault="00331F10" w:rsidP="00666B2B">
            <w:pPr>
              <w:rPr>
                <w:rFonts w:eastAsiaTheme="minorEastAsia"/>
              </w:rPr>
            </w:pPr>
            <w:r w:rsidRPr="00E96216">
              <w:rPr>
                <w:rFonts w:eastAsiaTheme="minorEastAsia"/>
              </w:rPr>
              <w:t>Proposal 1:</w:t>
            </w:r>
          </w:p>
          <w:p w:rsidR="00331F10" w:rsidRPr="00E96216" w:rsidRDefault="00331F10" w:rsidP="00666B2B">
            <w:pPr>
              <w:pStyle w:val="ListParagraph"/>
              <w:numPr>
                <w:ilvl w:val="0"/>
                <w:numId w:val="17"/>
              </w:numPr>
              <w:rPr>
                <w:lang w:val="en-US"/>
              </w:rPr>
            </w:pPr>
            <w:r w:rsidRPr="00E96216">
              <w:rPr>
                <w:lang w:val="en-US"/>
              </w:rPr>
              <w:t>CG and VR can be discussed in the RAN1#103-e meeting considering the availability of traffic models in SA4 TR. As for AR, it needs to wait for SA4 progress.</w:t>
            </w:r>
          </w:p>
          <w:p w:rsidR="006A6C31" w:rsidRPr="00E96216" w:rsidRDefault="006A6C31" w:rsidP="00666B2B">
            <w:pPr>
              <w:rPr>
                <w:rFonts w:eastAsia="Microsoft YaHei"/>
                <w:lang w:val="en-US"/>
              </w:rPr>
            </w:pPr>
          </w:p>
        </w:tc>
      </w:tr>
      <w:tr w:rsidR="0066488A" w:rsidRPr="00E96216" w:rsidTr="00E35A67">
        <w:tc>
          <w:tcPr>
            <w:tcW w:w="1345" w:type="dxa"/>
          </w:tcPr>
          <w:p w:rsidR="004621D3" w:rsidRPr="00E96216" w:rsidRDefault="00BC11DE"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_Ref54705465 \r \h </w:instrText>
            </w:r>
            <w:r>
              <w:rPr>
                <w:rFonts w:eastAsia="Microsoft YaHei"/>
                <w:lang w:val="en-US"/>
              </w:rPr>
            </w:r>
            <w:r>
              <w:rPr>
                <w:rFonts w:eastAsia="Microsoft YaHei"/>
                <w:lang w:val="en-US"/>
              </w:rPr>
              <w:fldChar w:fldCharType="separate"/>
            </w:r>
            <w:r w:rsidR="004621D3">
              <w:rPr>
                <w:rFonts w:eastAsia="Microsoft YaHei"/>
                <w:lang w:val="en-US"/>
              </w:rPr>
              <w:t>[18]</w:t>
            </w:r>
            <w:r>
              <w:rPr>
                <w:rFonts w:eastAsia="Microsoft YaHei"/>
                <w:lang w:val="en-US"/>
              </w:rPr>
              <w:fldChar w:fldCharType="end"/>
            </w:r>
          </w:p>
        </w:tc>
        <w:tc>
          <w:tcPr>
            <w:tcW w:w="8284" w:type="dxa"/>
          </w:tcPr>
          <w:p w:rsidR="00E412DE" w:rsidRPr="00E96216" w:rsidRDefault="00E412DE" w:rsidP="00666B2B">
            <w:pPr>
              <w:rPr>
                <w:lang w:val="en-US"/>
              </w:rPr>
            </w:pPr>
            <w:r w:rsidRPr="00E96216">
              <w:rPr>
                <w:lang w:val="en-US"/>
              </w:rPr>
              <w:t>Proposal 1: RAN1 considers all the XR applications described in the RAN XR SID for evaluation (i.e., VR, AR, and CG). More details, e.g., prioritization and/or down-selection of them can be further discussed once the outcome of SA4 study on XR traffic model becomes available.</w:t>
            </w:r>
          </w:p>
          <w:p w:rsidR="0066488A" w:rsidRPr="00E96216" w:rsidRDefault="0066488A" w:rsidP="00666B2B">
            <w:pPr>
              <w:rPr>
                <w:rFonts w:eastAsia="Microsoft YaHei"/>
                <w:lang w:val="en-US"/>
              </w:rPr>
            </w:pPr>
          </w:p>
        </w:tc>
      </w:tr>
      <w:tr w:rsidR="005F53F8" w:rsidRPr="00E96216" w:rsidTr="00E35A67">
        <w:tc>
          <w:tcPr>
            <w:tcW w:w="1345" w:type="dxa"/>
          </w:tcPr>
          <w:p w:rsidR="005F53F8" w:rsidRDefault="005F53F8" w:rsidP="00666B2B">
            <w:pPr>
              <w:rPr>
                <w:rFonts w:eastAsia="Microsoft YaHei"/>
                <w:lang w:val="en-US"/>
              </w:rPr>
            </w:pPr>
            <w:r>
              <w:rPr>
                <w:rFonts w:eastAsia="Microsoft YaHei"/>
                <w:lang w:val="en-US"/>
              </w:rPr>
              <w:t>[9]</w:t>
            </w:r>
          </w:p>
        </w:tc>
        <w:tc>
          <w:tcPr>
            <w:tcW w:w="8284" w:type="dxa"/>
          </w:tcPr>
          <w:p w:rsidR="005F53F8" w:rsidRPr="00E96216" w:rsidRDefault="005F53F8" w:rsidP="00666B2B">
            <w:pPr>
              <w:rPr>
                <w:lang w:val="en-US"/>
              </w:rPr>
            </w:pPr>
            <w:r>
              <w:rPr>
                <w:lang w:val="en-US"/>
              </w:rPr>
              <w:t xml:space="preserve">Consider XR applications including </w:t>
            </w:r>
            <w:proofErr w:type="gramStart"/>
            <w:r>
              <w:t>s</w:t>
            </w:r>
            <w:r w:rsidRPr="003A1D31">
              <w:t>tudies  ITT</w:t>
            </w:r>
            <w:proofErr w:type="gramEnd"/>
            <w:r w:rsidRPr="003A1D31">
              <w:t>4RT and 5GSTAR</w:t>
            </w:r>
            <w:r>
              <w:t xml:space="preserve">, and   </w:t>
            </w:r>
            <w:proofErr w:type="spellStart"/>
            <w:r w:rsidRPr="003A1D31">
              <w:t>XR_Traffic</w:t>
            </w:r>
            <w:proofErr w:type="spellEnd"/>
          </w:p>
        </w:tc>
      </w:tr>
    </w:tbl>
    <w:p w:rsidR="00D156EA" w:rsidRPr="00E96216" w:rsidRDefault="00D156EA" w:rsidP="00666B2B">
      <w:pPr>
        <w:rPr>
          <w:rFonts w:eastAsia="Microsoft YaHei"/>
          <w:lang w:val="en-US"/>
        </w:rPr>
      </w:pPr>
    </w:p>
    <w:p w:rsidR="00B7717E" w:rsidRPr="00925CD3" w:rsidRDefault="00E8236F" w:rsidP="00666B2B">
      <w:pPr>
        <w:rPr>
          <w:rFonts w:eastAsia="Microsoft YaHei"/>
          <w:b/>
          <w:bCs/>
          <w:u w:val="single"/>
        </w:rPr>
      </w:pPr>
      <w:r w:rsidRPr="00925CD3">
        <w:rPr>
          <w:b/>
          <w:bCs/>
          <w:u w:val="single"/>
        </w:rPr>
        <w:t>Summary</w:t>
      </w:r>
    </w:p>
    <w:p w:rsidR="003452EE" w:rsidRPr="00653D38" w:rsidRDefault="00653D38" w:rsidP="00666B2B">
      <w:pPr>
        <w:rPr>
          <w:rFonts w:eastAsia="Microsoft YaHei"/>
          <w:lang w:val="en-US"/>
        </w:rPr>
      </w:pPr>
      <w:r>
        <w:rPr>
          <w:rFonts w:eastAsia="Microsoft YaHei"/>
          <w:lang w:val="en-US"/>
        </w:rPr>
        <w:t>Companies have shown their views on application of interests. Following table captures the indicated priorities of applications of interest from sources.</w:t>
      </w:r>
      <w:r w:rsidR="00477118">
        <w:rPr>
          <w:rFonts w:eastAsia="Microsoft YaHei"/>
          <w:lang w:val="en-US"/>
        </w:rPr>
        <w:t xml:space="preserve"> “1” = highest priority, “</w:t>
      </w:r>
      <w:proofErr w:type="gramStart"/>
      <w:r w:rsidR="00477118">
        <w:rPr>
          <w:rFonts w:eastAsia="Microsoft YaHei"/>
          <w:lang w:val="en-US"/>
        </w:rPr>
        <w:t>2”=</w:t>
      </w:r>
      <w:proofErr w:type="gramEnd"/>
      <w:r w:rsidR="00477118">
        <w:rPr>
          <w:rFonts w:eastAsia="Microsoft YaHei"/>
          <w:lang w:val="en-US"/>
        </w:rPr>
        <w:t>second highest priority, etc.</w:t>
      </w:r>
    </w:p>
    <w:tbl>
      <w:tblPr>
        <w:tblStyle w:val="TableGrid"/>
        <w:tblW w:w="0" w:type="auto"/>
        <w:tblInd w:w="-5" w:type="dxa"/>
        <w:tblLook w:val="04A0" w:firstRow="1" w:lastRow="0" w:firstColumn="1" w:lastColumn="0" w:noHBand="0" w:noVBand="1"/>
      </w:tblPr>
      <w:tblGrid>
        <w:gridCol w:w="550"/>
        <w:gridCol w:w="594"/>
        <w:gridCol w:w="594"/>
        <w:gridCol w:w="594"/>
        <w:gridCol w:w="594"/>
        <w:gridCol w:w="604"/>
      </w:tblGrid>
      <w:tr w:rsidR="0046347C" w:rsidRPr="00477118" w:rsidTr="00C50529">
        <w:tc>
          <w:tcPr>
            <w:tcW w:w="0" w:type="auto"/>
          </w:tcPr>
          <w:p w:rsidR="0046347C" w:rsidRPr="00477118" w:rsidRDefault="0046347C" w:rsidP="00666B2B">
            <w:pPr>
              <w:rPr>
                <w:rFonts w:eastAsia="Microsoft YaHei"/>
                <w:lang w:val="en-US"/>
              </w:rPr>
            </w:pPr>
          </w:p>
        </w:tc>
        <w:tc>
          <w:tcPr>
            <w:tcW w:w="0" w:type="auto"/>
          </w:tcPr>
          <w:p w:rsidR="0046347C" w:rsidRPr="00477118" w:rsidRDefault="0046347C" w:rsidP="00666B2B">
            <w:pPr>
              <w:rPr>
                <w:rFonts w:eastAsia="Microsoft YaHei"/>
                <w:lang w:val="en-US"/>
              </w:rPr>
            </w:pPr>
            <w:r w:rsidRPr="00477118">
              <w:rPr>
                <w:rFonts w:eastAsia="Microsoft YaHei"/>
                <w:lang w:val="en-US"/>
              </w:rPr>
              <w:t>VR1</w:t>
            </w:r>
          </w:p>
        </w:tc>
        <w:tc>
          <w:tcPr>
            <w:tcW w:w="0" w:type="auto"/>
          </w:tcPr>
          <w:p w:rsidR="0046347C" w:rsidRPr="00477118" w:rsidRDefault="0046347C" w:rsidP="00666B2B">
            <w:pPr>
              <w:rPr>
                <w:rFonts w:eastAsia="Microsoft YaHei"/>
                <w:lang w:val="en-US"/>
              </w:rPr>
            </w:pPr>
            <w:r w:rsidRPr="00477118">
              <w:rPr>
                <w:rFonts w:eastAsia="Microsoft YaHei"/>
                <w:lang w:val="en-US"/>
              </w:rPr>
              <w:t>VR2</w:t>
            </w:r>
          </w:p>
        </w:tc>
        <w:tc>
          <w:tcPr>
            <w:tcW w:w="0" w:type="auto"/>
          </w:tcPr>
          <w:p w:rsidR="0046347C" w:rsidRPr="00477118" w:rsidRDefault="0046347C" w:rsidP="00666B2B">
            <w:pPr>
              <w:rPr>
                <w:rFonts w:eastAsia="Microsoft YaHei"/>
                <w:lang w:val="en-US"/>
              </w:rPr>
            </w:pPr>
            <w:r w:rsidRPr="00477118">
              <w:rPr>
                <w:rFonts w:eastAsia="Microsoft YaHei"/>
                <w:lang w:val="en-US"/>
              </w:rPr>
              <w:t>AR1</w:t>
            </w:r>
          </w:p>
        </w:tc>
        <w:tc>
          <w:tcPr>
            <w:tcW w:w="0" w:type="auto"/>
          </w:tcPr>
          <w:p w:rsidR="0046347C" w:rsidRPr="00477118" w:rsidRDefault="0046347C" w:rsidP="00666B2B">
            <w:pPr>
              <w:rPr>
                <w:rFonts w:eastAsia="Microsoft YaHei"/>
                <w:lang w:val="en-US"/>
              </w:rPr>
            </w:pPr>
            <w:r w:rsidRPr="00477118">
              <w:rPr>
                <w:rFonts w:eastAsia="Microsoft YaHei"/>
                <w:lang w:val="en-US"/>
              </w:rPr>
              <w:t>AR2</w:t>
            </w:r>
          </w:p>
        </w:tc>
        <w:tc>
          <w:tcPr>
            <w:tcW w:w="604" w:type="dxa"/>
          </w:tcPr>
          <w:p w:rsidR="0046347C" w:rsidRPr="00477118" w:rsidRDefault="0046347C" w:rsidP="00666B2B">
            <w:pPr>
              <w:rPr>
                <w:rFonts w:eastAsia="Microsoft YaHei"/>
                <w:lang w:val="en-US"/>
              </w:rPr>
            </w:pPr>
            <w:r w:rsidRPr="00477118">
              <w:rPr>
                <w:rFonts w:eastAsia="Microsoft YaHei"/>
                <w:lang w:val="en-US"/>
              </w:rPr>
              <w:t>CG</w:t>
            </w:r>
          </w:p>
        </w:tc>
      </w:tr>
      <w:tr w:rsidR="0046347C" w:rsidRPr="00477118" w:rsidTr="00C50529">
        <w:tc>
          <w:tcPr>
            <w:tcW w:w="0" w:type="auto"/>
          </w:tcPr>
          <w:p w:rsidR="0046347C" w:rsidRPr="00477118" w:rsidRDefault="00BC11DE"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_Ref54705414 \r \h </w:instrText>
            </w:r>
            <w:r>
              <w:rPr>
                <w:rFonts w:eastAsia="Microsoft YaHei"/>
                <w:lang w:val="en-US"/>
              </w:rPr>
            </w:r>
            <w:r>
              <w:rPr>
                <w:rFonts w:eastAsia="Microsoft YaHei"/>
                <w:lang w:val="en-US"/>
              </w:rPr>
              <w:fldChar w:fldCharType="separate"/>
            </w:r>
            <w:r w:rsidR="00477118">
              <w:rPr>
                <w:rFonts w:eastAsia="Microsoft YaHei"/>
                <w:lang w:val="en-US"/>
              </w:rPr>
              <w:t>[3]</w:t>
            </w:r>
            <w:r>
              <w:rPr>
                <w:rFonts w:eastAsia="Microsoft YaHei"/>
                <w:lang w:val="en-US"/>
              </w:rPr>
              <w:fldChar w:fldCharType="end"/>
            </w:r>
          </w:p>
        </w:tc>
        <w:tc>
          <w:tcPr>
            <w:tcW w:w="0" w:type="auto"/>
          </w:tcPr>
          <w:p w:rsidR="0046347C" w:rsidRPr="00477118" w:rsidRDefault="0046347C" w:rsidP="00666B2B">
            <w:pPr>
              <w:rPr>
                <w:rFonts w:eastAsia="Microsoft YaHei"/>
                <w:lang w:val="en-US"/>
              </w:rPr>
            </w:pPr>
            <w:r w:rsidRPr="00477118">
              <w:rPr>
                <w:rFonts w:eastAsia="Microsoft YaHei"/>
                <w:lang w:val="en-US"/>
              </w:rPr>
              <w:t>2</w:t>
            </w:r>
          </w:p>
        </w:tc>
        <w:tc>
          <w:tcPr>
            <w:tcW w:w="0" w:type="auto"/>
          </w:tcPr>
          <w:p w:rsidR="0046347C" w:rsidRPr="00477118" w:rsidRDefault="0046347C" w:rsidP="00666B2B">
            <w:pPr>
              <w:rPr>
                <w:rFonts w:eastAsia="Microsoft YaHei"/>
                <w:lang w:val="en-US"/>
              </w:rPr>
            </w:pPr>
            <w:r w:rsidRPr="00477118">
              <w:rPr>
                <w:rFonts w:eastAsia="Microsoft YaHei"/>
                <w:lang w:val="en-US"/>
              </w:rPr>
              <w:t>1</w:t>
            </w:r>
          </w:p>
        </w:tc>
        <w:tc>
          <w:tcPr>
            <w:tcW w:w="0" w:type="auto"/>
          </w:tcPr>
          <w:p w:rsidR="0046347C" w:rsidRPr="00477118" w:rsidRDefault="0046347C" w:rsidP="00666B2B">
            <w:pPr>
              <w:rPr>
                <w:rFonts w:eastAsia="Microsoft YaHei"/>
                <w:lang w:val="en-US"/>
              </w:rPr>
            </w:pPr>
            <w:r w:rsidRPr="00477118">
              <w:rPr>
                <w:rFonts w:eastAsia="Microsoft YaHei"/>
                <w:lang w:val="en-US"/>
              </w:rPr>
              <w:t>1</w:t>
            </w:r>
          </w:p>
        </w:tc>
        <w:tc>
          <w:tcPr>
            <w:tcW w:w="0" w:type="auto"/>
          </w:tcPr>
          <w:p w:rsidR="0046347C" w:rsidRPr="00477118" w:rsidRDefault="0046347C" w:rsidP="00666B2B">
            <w:pPr>
              <w:rPr>
                <w:rFonts w:eastAsia="Microsoft YaHei"/>
                <w:lang w:val="en-US"/>
              </w:rPr>
            </w:pPr>
            <w:r w:rsidRPr="00477118">
              <w:rPr>
                <w:rFonts w:eastAsia="Microsoft YaHei"/>
                <w:lang w:val="en-US"/>
              </w:rPr>
              <w:t>2</w:t>
            </w:r>
          </w:p>
        </w:tc>
        <w:tc>
          <w:tcPr>
            <w:tcW w:w="604" w:type="dxa"/>
          </w:tcPr>
          <w:p w:rsidR="0046347C" w:rsidRPr="00477118" w:rsidRDefault="0046347C" w:rsidP="00666B2B">
            <w:pPr>
              <w:rPr>
                <w:rFonts w:eastAsia="Microsoft YaHei"/>
                <w:lang w:val="en-US"/>
              </w:rPr>
            </w:pPr>
            <w:r w:rsidRPr="00477118">
              <w:rPr>
                <w:rFonts w:eastAsia="Microsoft YaHei"/>
                <w:lang w:val="en-US"/>
              </w:rPr>
              <w:t>1</w:t>
            </w:r>
          </w:p>
        </w:tc>
      </w:tr>
      <w:tr w:rsidR="0046347C" w:rsidRPr="00477118" w:rsidTr="00C50529">
        <w:tc>
          <w:tcPr>
            <w:tcW w:w="0" w:type="auto"/>
          </w:tcPr>
          <w:p w:rsidR="0046347C" w:rsidRPr="00477118" w:rsidRDefault="00BC11DE"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sidR="00477118">
              <w:rPr>
                <w:rFonts w:eastAsia="Microsoft YaHei"/>
                <w:lang w:val="en-US"/>
              </w:rPr>
              <w:t>[13]</w:t>
            </w:r>
            <w:r>
              <w:rPr>
                <w:rFonts w:eastAsia="Microsoft YaHei"/>
                <w:lang w:val="en-US"/>
              </w:rPr>
              <w:fldChar w:fldCharType="end"/>
            </w:r>
          </w:p>
        </w:tc>
        <w:tc>
          <w:tcPr>
            <w:tcW w:w="0" w:type="auto"/>
          </w:tcPr>
          <w:p w:rsidR="0046347C" w:rsidRPr="00477118" w:rsidRDefault="0046347C" w:rsidP="00666B2B">
            <w:pPr>
              <w:rPr>
                <w:rFonts w:eastAsia="Microsoft YaHei"/>
                <w:lang w:val="en-US"/>
              </w:rPr>
            </w:pPr>
          </w:p>
        </w:tc>
        <w:tc>
          <w:tcPr>
            <w:tcW w:w="0" w:type="auto"/>
          </w:tcPr>
          <w:p w:rsidR="0046347C" w:rsidRPr="00477118" w:rsidRDefault="0046347C" w:rsidP="00666B2B">
            <w:pPr>
              <w:rPr>
                <w:rFonts w:eastAsia="Microsoft YaHei"/>
                <w:lang w:val="en-US"/>
              </w:rPr>
            </w:pPr>
          </w:p>
        </w:tc>
        <w:tc>
          <w:tcPr>
            <w:tcW w:w="0" w:type="auto"/>
          </w:tcPr>
          <w:p w:rsidR="0046347C" w:rsidRPr="00477118" w:rsidRDefault="0046347C" w:rsidP="00666B2B">
            <w:pPr>
              <w:rPr>
                <w:rFonts w:eastAsia="Microsoft YaHei"/>
                <w:lang w:val="en-US"/>
              </w:rPr>
            </w:pPr>
            <w:r w:rsidRPr="00477118">
              <w:rPr>
                <w:rFonts w:eastAsia="Microsoft YaHei"/>
                <w:lang w:val="en-US"/>
              </w:rPr>
              <w:t>3</w:t>
            </w:r>
          </w:p>
        </w:tc>
        <w:tc>
          <w:tcPr>
            <w:tcW w:w="0" w:type="auto"/>
          </w:tcPr>
          <w:p w:rsidR="0046347C" w:rsidRPr="00477118" w:rsidRDefault="0046347C" w:rsidP="00666B2B">
            <w:pPr>
              <w:rPr>
                <w:rFonts w:eastAsia="Microsoft YaHei"/>
                <w:lang w:val="en-US"/>
              </w:rPr>
            </w:pPr>
            <w:r w:rsidRPr="00477118">
              <w:rPr>
                <w:rFonts w:eastAsia="Microsoft YaHei"/>
                <w:lang w:val="en-US"/>
              </w:rPr>
              <w:t>2</w:t>
            </w:r>
          </w:p>
        </w:tc>
        <w:tc>
          <w:tcPr>
            <w:tcW w:w="604" w:type="dxa"/>
          </w:tcPr>
          <w:p w:rsidR="0046347C" w:rsidRPr="00477118" w:rsidRDefault="0046347C" w:rsidP="00666B2B">
            <w:pPr>
              <w:rPr>
                <w:rFonts w:eastAsia="Microsoft YaHei"/>
                <w:lang w:val="en-US"/>
              </w:rPr>
            </w:pPr>
            <w:r w:rsidRPr="00477118">
              <w:rPr>
                <w:rFonts w:eastAsia="Microsoft YaHei"/>
                <w:lang w:val="en-US"/>
              </w:rPr>
              <w:t>1</w:t>
            </w:r>
          </w:p>
        </w:tc>
      </w:tr>
      <w:tr w:rsidR="0046347C" w:rsidRPr="00477118" w:rsidTr="00C50529">
        <w:tc>
          <w:tcPr>
            <w:tcW w:w="0" w:type="auto"/>
          </w:tcPr>
          <w:p w:rsidR="0046347C" w:rsidRPr="00477118" w:rsidRDefault="00BC11DE"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_Ref55031381 \r \h </w:instrText>
            </w:r>
            <w:r>
              <w:rPr>
                <w:rFonts w:eastAsia="Microsoft YaHei"/>
                <w:lang w:val="en-US"/>
              </w:rPr>
            </w:r>
            <w:r>
              <w:rPr>
                <w:rFonts w:eastAsia="Microsoft YaHei"/>
                <w:lang w:val="en-US"/>
              </w:rPr>
              <w:fldChar w:fldCharType="separate"/>
            </w:r>
            <w:r w:rsidR="00477118">
              <w:rPr>
                <w:rFonts w:eastAsia="Microsoft YaHei"/>
                <w:lang w:val="en-US"/>
              </w:rPr>
              <w:t>[1]</w:t>
            </w:r>
            <w:r>
              <w:rPr>
                <w:rFonts w:eastAsia="Microsoft YaHei"/>
                <w:lang w:val="en-US"/>
              </w:rPr>
              <w:fldChar w:fldCharType="end"/>
            </w:r>
          </w:p>
        </w:tc>
        <w:tc>
          <w:tcPr>
            <w:tcW w:w="0" w:type="auto"/>
          </w:tcPr>
          <w:p w:rsidR="0046347C" w:rsidRPr="00477118" w:rsidRDefault="0046347C" w:rsidP="00666B2B">
            <w:pPr>
              <w:rPr>
                <w:rFonts w:eastAsia="Microsoft YaHei"/>
                <w:lang w:val="en-US"/>
              </w:rPr>
            </w:pPr>
          </w:p>
        </w:tc>
        <w:tc>
          <w:tcPr>
            <w:tcW w:w="0" w:type="auto"/>
          </w:tcPr>
          <w:p w:rsidR="0046347C" w:rsidRPr="00477118" w:rsidRDefault="0046347C" w:rsidP="00666B2B">
            <w:pPr>
              <w:rPr>
                <w:rFonts w:eastAsia="Microsoft YaHei"/>
                <w:lang w:val="en-US"/>
              </w:rPr>
            </w:pPr>
            <w:r w:rsidRPr="00477118">
              <w:rPr>
                <w:rFonts w:eastAsia="Microsoft YaHei"/>
                <w:lang w:val="en-US"/>
              </w:rPr>
              <w:t>1</w:t>
            </w:r>
          </w:p>
        </w:tc>
        <w:tc>
          <w:tcPr>
            <w:tcW w:w="0" w:type="auto"/>
          </w:tcPr>
          <w:p w:rsidR="0046347C" w:rsidRPr="00477118" w:rsidRDefault="0046347C" w:rsidP="00666B2B">
            <w:pPr>
              <w:rPr>
                <w:rFonts w:eastAsia="Microsoft YaHei"/>
                <w:lang w:val="en-US"/>
              </w:rPr>
            </w:pPr>
          </w:p>
        </w:tc>
        <w:tc>
          <w:tcPr>
            <w:tcW w:w="0" w:type="auto"/>
          </w:tcPr>
          <w:p w:rsidR="0046347C" w:rsidRPr="00477118" w:rsidRDefault="0046347C" w:rsidP="00666B2B">
            <w:pPr>
              <w:rPr>
                <w:rFonts w:eastAsia="Microsoft YaHei"/>
                <w:lang w:val="en-US"/>
              </w:rPr>
            </w:pPr>
          </w:p>
        </w:tc>
        <w:tc>
          <w:tcPr>
            <w:tcW w:w="604" w:type="dxa"/>
          </w:tcPr>
          <w:p w:rsidR="0046347C" w:rsidRPr="00477118" w:rsidRDefault="0046347C" w:rsidP="00666B2B">
            <w:pPr>
              <w:rPr>
                <w:rFonts w:eastAsia="Microsoft YaHei"/>
                <w:lang w:val="en-US"/>
              </w:rPr>
            </w:pPr>
            <w:r w:rsidRPr="00477118">
              <w:rPr>
                <w:rFonts w:eastAsia="Microsoft YaHei"/>
                <w:lang w:val="en-US"/>
              </w:rPr>
              <w:t>1</w:t>
            </w:r>
          </w:p>
        </w:tc>
      </w:tr>
      <w:tr w:rsidR="0046347C" w:rsidRPr="00477118" w:rsidTr="00C50529">
        <w:tc>
          <w:tcPr>
            <w:tcW w:w="0" w:type="auto"/>
          </w:tcPr>
          <w:p w:rsidR="0046347C" w:rsidRPr="00477118" w:rsidRDefault="00BC11DE"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_Ref54708491 \r \h </w:instrText>
            </w:r>
            <w:r>
              <w:rPr>
                <w:rFonts w:eastAsia="Microsoft YaHei"/>
                <w:lang w:val="en-US"/>
              </w:rPr>
            </w:r>
            <w:r>
              <w:rPr>
                <w:rFonts w:eastAsia="Microsoft YaHei"/>
                <w:lang w:val="en-US"/>
              </w:rPr>
              <w:fldChar w:fldCharType="separate"/>
            </w:r>
            <w:r w:rsidR="00477118">
              <w:rPr>
                <w:rFonts w:eastAsia="Microsoft YaHei"/>
                <w:lang w:val="en-US"/>
              </w:rPr>
              <w:t>[16]</w:t>
            </w:r>
            <w:r>
              <w:rPr>
                <w:rFonts w:eastAsia="Microsoft YaHei"/>
                <w:lang w:val="en-US"/>
              </w:rPr>
              <w:fldChar w:fldCharType="end"/>
            </w:r>
          </w:p>
        </w:tc>
        <w:tc>
          <w:tcPr>
            <w:tcW w:w="0" w:type="auto"/>
          </w:tcPr>
          <w:p w:rsidR="0046347C" w:rsidRPr="00477118" w:rsidRDefault="0046347C" w:rsidP="00666B2B">
            <w:pPr>
              <w:rPr>
                <w:rFonts w:eastAsia="Microsoft YaHei"/>
                <w:lang w:val="en-US"/>
              </w:rPr>
            </w:pPr>
            <w:r w:rsidRPr="00477118">
              <w:rPr>
                <w:rFonts w:eastAsia="Microsoft YaHei"/>
                <w:lang w:val="en-US"/>
              </w:rPr>
              <w:t>3</w:t>
            </w:r>
          </w:p>
        </w:tc>
        <w:tc>
          <w:tcPr>
            <w:tcW w:w="0" w:type="auto"/>
          </w:tcPr>
          <w:p w:rsidR="0046347C" w:rsidRPr="00477118" w:rsidRDefault="0046347C" w:rsidP="00666B2B">
            <w:pPr>
              <w:rPr>
                <w:rFonts w:eastAsia="Microsoft YaHei"/>
                <w:lang w:val="en-US"/>
              </w:rPr>
            </w:pPr>
            <w:r w:rsidRPr="00477118">
              <w:rPr>
                <w:rFonts w:eastAsia="Microsoft YaHei"/>
                <w:lang w:val="en-US"/>
              </w:rPr>
              <w:t>3</w:t>
            </w:r>
          </w:p>
        </w:tc>
        <w:tc>
          <w:tcPr>
            <w:tcW w:w="0" w:type="auto"/>
          </w:tcPr>
          <w:p w:rsidR="0046347C" w:rsidRPr="00477118" w:rsidRDefault="0046347C" w:rsidP="00666B2B">
            <w:pPr>
              <w:rPr>
                <w:rFonts w:eastAsia="Microsoft YaHei"/>
                <w:lang w:val="en-US"/>
              </w:rPr>
            </w:pPr>
            <w:r w:rsidRPr="00477118">
              <w:rPr>
                <w:rFonts w:eastAsia="Microsoft YaHei"/>
                <w:lang w:val="en-US"/>
              </w:rPr>
              <w:t>2</w:t>
            </w:r>
          </w:p>
        </w:tc>
        <w:tc>
          <w:tcPr>
            <w:tcW w:w="0" w:type="auto"/>
          </w:tcPr>
          <w:p w:rsidR="0046347C" w:rsidRPr="00477118" w:rsidRDefault="0046347C" w:rsidP="00666B2B">
            <w:pPr>
              <w:rPr>
                <w:rFonts w:eastAsia="Microsoft YaHei"/>
                <w:lang w:val="en-US"/>
              </w:rPr>
            </w:pPr>
            <w:r w:rsidRPr="00477118">
              <w:rPr>
                <w:rFonts w:eastAsia="Microsoft YaHei"/>
                <w:lang w:val="en-US"/>
              </w:rPr>
              <w:t>2</w:t>
            </w:r>
          </w:p>
        </w:tc>
        <w:tc>
          <w:tcPr>
            <w:tcW w:w="604" w:type="dxa"/>
          </w:tcPr>
          <w:p w:rsidR="0046347C" w:rsidRPr="00477118" w:rsidRDefault="0046347C" w:rsidP="00666B2B">
            <w:pPr>
              <w:rPr>
                <w:rFonts w:eastAsia="Microsoft YaHei"/>
                <w:lang w:val="en-US"/>
              </w:rPr>
            </w:pPr>
            <w:r w:rsidRPr="00477118">
              <w:rPr>
                <w:rFonts w:eastAsia="Microsoft YaHei"/>
                <w:lang w:val="en-US"/>
              </w:rPr>
              <w:t>1</w:t>
            </w:r>
          </w:p>
        </w:tc>
      </w:tr>
      <w:tr w:rsidR="0046347C" w:rsidRPr="00477118" w:rsidTr="00C50529">
        <w:tc>
          <w:tcPr>
            <w:tcW w:w="0" w:type="auto"/>
          </w:tcPr>
          <w:p w:rsidR="0046347C" w:rsidRPr="00477118" w:rsidRDefault="00BC11DE"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_Ref55031586 \r \h </w:instrText>
            </w:r>
            <w:r>
              <w:rPr>
                <w:rFonts w:eastAsia="Microsoft YaHei"/>
                <w:lang w:val="en-US"/>
              </w:rPr>
            </w:r>
            <w:r>
              <w:rPr>
                <w:rFonts w:eastAsia="Microsoft YaHei"/>
                <w:lang w:val="en-US"/>
              </w:rPr>
              <w:fldChar w:fldCharType="separate"/>
            </w:r>
            <w:r w:rsidR="00477118">
              <w:rPr>
                <w:rFonts w:eastAsia="Microsoft YaHei"/>
                <w:lang w:val="en-US"/>
              </w:rPr>
              <w:t>[17]</w:t>
            </w:r>
            <w:r>
              <w:rPr>
                <w:rFonts w:eastAsia="Microsoft YaHei"/>
                <w:lang w:val="en-US"/>
              </w:rPr>
              <w:fldChar w:fldCharType="end"/>
            </w:r>
          </w:p>
        </w:tc>
        <w:tc>
          <w:tcPr>
            <w:tcW w:w="0" w:type="auto"/>
          </w:tcPr>
          <w:p w:rsidR="0046347C" w:rsidRPr="00477118" w:rsidRDefault="0046347C" w:rsidP="00666B2B">
            <w:pPr>
              <w:rPr>
                <w:rFonts w:eastAsia="Microsoft YaHei"/>
                <w:lang w:val="en-US"/>
              </w:rPr>
            </w:pPr>
            <w:r w:rsidRPr="00477118">
              <w:rPr>
                <w:rFonts w:eastAsia="Microsoft YaHei"/>
                <w:lang w:val="en-US"/>
              </w:rPr>
              <w:t>1</w:t>
            </w:r>
          </w:p>
        </w:tc>
        <w:tc>
          <w:tcPr>
            <w:tcW w:w="0" w:type="auto"/>
          </w:tcPr>
          <w:p w:rsidR="0046347C" w:rsidRPr="00477118" w:rsidRDefault="0046347C" w:rsidP="00666B2B">
            <w:pPr>
              <w:rPr>
                <w:rFonts w:eastAsia="Microsoft YaHei"/>
                <w:lang w:val="en-US"/>
              </w:rPr>
            </w:pPr>
            <w:r w:rsidRPr="00477118">
              <w:rPr>
                <w:rFonts w:eastAsia="Microsoft YaHei"/>
                <w:lang w:val="en-US"/>
              </w:rPr>
              <w:t>1</w:t>
            </w:r>
          </w:p>
        </w:tc>
        <w:tc>
          <w:tcPr>
            <w:tcW w:w="0" w:type="auto"/>
          </w:tcPr>
          <w:p w:rsidR="0046347C" w:rsidRPr="00477118" w:rsidRDefault="0046347C" w:rsidP="00666B2B">
            <w:pPr>
              <w:rPr>
                <w:rFonts w:eastAsia="Microsoft YaHei"/>
                <w:lang w:val="en-US"/>
              </w:rPr>
            </w:pPr>
            <w:r w:rsidRPr="00477118">
              <w:rPr>
                <w:rFonts w:eastAsia="Microsoft YaHei"/>
                <w:lang w:val="en-US"/>
              </w:rPr>
              <w:t>2</w:t>
            </w:r>
          </w:p>
        </w:tc>
        <w:tc>
          <w:tcPr>
            <w:tcW w:w="0" w:type="auto"/>
          </w:tcPr>
          <w:p w:rsidR="0046347C" w:rsidRPr="00477118" w:rsidRDefault="0046347C" w:rsidP="00666B2B">
            <w:pPr>
              <w:rPr>
                <w:rFonts w:eastAsia="Microsoft YaHei"/>
                <w:lang w:val="en-US"/>
              </w:rPr>
            </w:pPr>
            <w:r w:rsidRPr="00477118">
              <w:rPr>
                <w:rFonts w:eastAsia="Microsoft YaHei"/>
                <w:lang w:val="en-US"/>
              </w:rPr>
              <w:t>2</w:t>
            </w:r>
          </w:p>
        </w:tc>
        <w:tc>
          <w:tcPr>
            <w:tcW w:w="604" w:type="dxa"/>
          </w:tcPr>
          <w:p w:rsidR="0046347C" w:rsidRPr="00477118" w:rsidRDefault="0046347C" w:rsidP="00666B2B">
            <w:pPr>
              <w:rPr>
                <w:rFonts w:eastAsia="Microsoft YaHei"/>
                <w:lang w:val="en-US"/>
              </w:rPr>
            </w:pPr>
            <w:r w:rsidRPr="00477118">
              <w:rPr>
                <w:rFonts w:eastAsia="Microsoft YaHei"/>
                <w:lang w:val="en-US"/>
              </w:rPr>
              <w:t>1</w:t>
            </w:r>
          </w:p>
        </w:tc>
      </w:tr>
      <w:tr w:rsidR="0046347C" w:rsidRPr="00477118" w:rsidTr="00C50529">
        <w:tc>
          <w:tcPr>
            <w:tcW w:w="0" w:type="auto"/>
          </w:tcPr>
          <w:p w:rsidR="0046347C" w:rsidRPr="00477118" w:rsidRDefault="00BC11DE"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sidR="00477118">
              <w:rPr>
                <w:rFonts w:eastAsia="Microsoft YaHei"/>
                <w:lang w:val="en-US"/>
              </w:rPr>
              <w:t>[7]</w:t>
            </w:r>
            <w:r>
              <w:rPr>
                <w:rFonts w:eastAsia="Microsoft YaHei"/>
                <w:lang w:val="en-US"/>
              </w:rPr>
              <w:fldChar w:fldCharType="end"/>
            </w:r>
          </w:p>
        </w:tc>
        <w:tc>
          <w:tcPr>
            <w:tcW w:w="0" w:type="auto"/>
          </w:tcPr>
          <w:p w:rsidR="0046347C" w:rsidRPr="00477118" w:rsidRDefault="0046347C" w:rsidP="00666B2B">
            <w:pPr>
              <w:rPr>
                <w:rFonts w:eastAsia="Microsoft YaHei"/>
                <w:lang w:val="en-US"/>
              </w:rPr>
            </w:pPr>
          </w:p>
        </w:tc>
        <w:tc>
          <w:tcPr>
            <w:tcW w:w="0" w:type="auto"/>
          </w:tcPr>
          <w:p w:rsidR="0046347C" w:rsidRPr="00477118" w:rsidRDefault="0046347C" w:rsidP="00666B2B">
            <w:pPr>
              <w:rPr>
                <w:rFonts w:eastAsia="Microsoft YaHei"/>
                <w:lang w:val="en-US"/>
              </w:rPr>
            </w:pPr>
          </w:p>
        </w:tc>
        <w:tc>
          <w:tcPr>
            <w:tcW w:w="0" w:type="auto"/>
          </w:tcPr>
          <w:p w:rsidR="0046347C" w:rsidRPr="00477118" w:rsidRDefault="0046347C" w:rsidP="00666B2B">
            <w:pPr>
              <w:rPr>
                <w:rFonts w:eastAsia="Microsoft YaHei"/>
                <w:lang w:val="en-US"/>
              </w:rPr>
            </w:pPr>
            <w:r w:rsidRPr="00477118">
              <w:rPr>
                <w:rFonts w:eastAsia="Microsoft YaHei"/>
                <w:lang w:val="en-US"/>
              </w:rPr>
              <w:t>1</w:t>
            </w:r>
          </w:p>
        </w:tc>
        <w:tc>
          <w:tcPr>
            <w:tcW w:w="0" w:type="auto"/>
          </w:tcPr>
          <w:p w:rsidR="0046347C" w:rsidRPr="00477118" w:rsidRDefault="0046347C" w:rsidP="00666B2B">
            <w:pPr>
              <w:rPr>
                <w:rFonts w:eastAsia="Microsoft YaHei"/>
                <w:lang w:val="en-US"/>
              </w:rPr>
            </w:pPr>
            <w:r w:rsidRPr="00477118">
              <w:rPr>
                <w:rFonts w:eastAsia="Microsoft YaHei"/>
                <w:lang w:val="en-US"/>
              </w:rPr>
              <w:t>1</w:t>
            </w:r>
          </w:p>
        </w:tc>
        <w:tc>
          <w:tcPr>
            <w:tcW w:w="604" w:type="dxa"/>
          </w:tcPr>
          <w:p w:rsidR="0046347C" w:rsidRPr="00477118" w:rsidRDefault="0046347C" w:rsidP="00666B2B">
            <w:pPr>
              <w:rPr>
                <w:rFonts w:eastAsia="Microsoft YaHei"/>
                <w:lang w:val="en-US"/>
              </w:rPr>
            </w:pPr>
            <w:r w:rsidRPr="00477118">
              <w:rPr>
                <w:rFonts w:eastAsia="Microsoft YaHei"/>
                <w:lang w:val="en-US"/>
              </w:rPr>
              <w:t>1</w:t>
            </w:r>
          </w:p>
        </w:tc>
      </w:tr>
      <w:tr w:rsidR="0046347C" w:rsidRPr="00477118" w:rsidTr="00C50529">
        <w:tc>
          <w:tcPr>
            <w:tcW w:w="0" w:type="auto"/>
          </w:tcPr>
          <w:p w:rsidR="0046347C" w:rsidRPr="00477118" w:rsidRDefault="00BC11DE" w:rsidP="00666B2B">
            <w:pPr>
              <w:rPr>
                <w:rFonts w:eastAsia="Microsoft YaHei"/>
                <w:lang w:val="en-US"/>
              </w:rPr>
            </w:pPr>
            <w:r>
              <w:rPr>
                <w:rFonts w:eastAsia="Microsoft YaHei"/>
                <w:lang w:val="en-US"/>
              </w:rPr>
              <w:lastRenderedPageBreak/>
              <w:fldChar w:fldCharType="begin"/>
            </w:r>
            <w:r w:rsidR="00477118">
              <w:rPr>
                <w:rFonts w:eastAsia="Microsoft YaHei"/>
                <w:lang w:val="en-US"/>
              </w:rPr>
              <w:instrText xml:space="preserve"> REF _Ref54705440 \r \h </w:instrText>
            </w:r>
            <w:r>
              <w:rPr>
                <w:rFonts w:eastAsia="Microsoft YaHei"/>
                <w:lang w:val="en-US"/>
              </w:rPr>
            </w:r>
            <w:r>
              <w:rPr>
                <w:rFonts w:eastAsia="Microsoft YaHei"/>
                <w:lang w:val="en-US"/>
              </w:rPr>
              <w:fldChar w:fldCharType="separate"/>
            </w:r>
            <w:r w:rsidR="00477118">
              <w:rPr>
                <w:rFonts w:eastAsia="Microsoft YaHei"/>
                <w:lang w:val="en-US"/>
              </w:rPr>
              <w:t>[12]</w:t>
            </w:r>
            <w:r>
              <w:rPr>
                <w:rFonts w:eastAsia="Microsoft YaHei"/>
                <w:lang w:val="en-US"/>
              </w:rPr>
              <w:fldChar w:fldCharType="end"/>
            </w:r>
          </w:p>
        </w:tc>
        <w:tc>
          <w:tcPr>
            <w:tcW w:w="0" w:type="auto"/>
          </w:tcPr>
          <w:p w:rsidR="0046347C" w:rsidRPr="00477118" w:rsidRDefault="0046347C" w:rsidP="00666B2B">
            <w:pPr>
              <w:rPr>
                <w:rFonts w:eastAsia="Microsoft YaHei"/>
                <w:lang w:val="en-US"/>
              </w:rPr>
            </w:pPr>
          </w:p>
        </w:tc>
        <w:tc>
          <w:tcPr>
            <w:tcW w:w="0" w:type="auto"/>
          </w:tcPr>
          <w:p w:rsidR="0046347C" w:rsidRPr="00477118" w:rsidRDefault="0046347C" w:rsidP="00666B2B">
            <w:pPr>
              <w:rPr>
                <w:rFonts w:eastAsia="Microsoft YaHei"/>
                <w:lang w:val="en-US"/>
              </w:rPr>
            </w:pPr>
          </w:p>
        </w:tc>
        <w:tc>
          <w:tcPr>
            <w:tcW w:w="0" w:type="auto"/>
          </w:tcPr>
          <w:p w:rsidR="0046347C" w:rsidRPr="00477118" w:rsidRDefault="0046347C" w:rsidP="00666B2B">
            <w:pPr>
              <w:rPr>
                <w:rFonts w:eastAsia="Microsoft YaHei"/>
                <w:lang w:val="en-US"/>
              </w:rPr>
            </w:pPr>
            <w:r w:rsidRPr="00477118">
              <w:rPr>
                <w:rFonts w:eastAsia="Microsoft YaHei"/>
                <w:lang w:val="en-US"/>
              </w:rPr>
              <w:t>1</w:t>
            </w:r>
          </w:p>
        </w:tc>
        <w:tc>
          <w:tcPr>
            <w:tcW w:w="0" w:type="auto"/>
          </w:tcPr>
          <w:p w:rsidR="0046347C" w:rsidRPr="00477118" w:rsidRDefault="0046347C" w:rsidP="00666B2B">
            <w:pPr>
              <w:rPr>
                <w:rFonts w:eastAsia="Microsoft YaHei"/>
                <w:lang w:val="en-US"/>
              </w:rPr>
            </w:pPr>
            <w:r w:rsidRPr="00477118">
              <w:rPr>
                <w:rFonts w:eastAsia="Microsoft YaHei"/>
                <w:lang w:val="en-US"/>
              </w:rPr>
              <w:t>1</w:t>
            </w:r>
          </w:p>
        </w:tc>
        <w:tc>
          <w:tcPr>
            <w:tcW w:w="604" w:type="dxa"/>
          </w:tcPr>
          <w:p w:rsidR="0046347C" w:rsidRPr="00477118" w:rsidRDefault="0046347C" w:rsidP="00666B2B">
            <w:pPr>
              <w:rPr>
                <w:rFonts w:eastAsia="Microsoft YaHei"/>
                <w:lang w:val="en-US"/>
              </w:rPr>
            </w:pPr>
          </w:p>
        </w:tc>
      </w:tr>
    </w:tbl>
    <w:p w:rsidR="008132B0" w:rsidRPr="00E96216" w:rsidRDefault="008132B0" w:rsidP="00666B2B">
      <w:pPr>
        <w:rPr>
          <w:rFonts w:eastAsia="Microsoft YaHei"/>
          <w:lang w:val="en-US"/>
        </w:rPr>
      </w:pPr>
    </w:p>
    <w:p w:rsidR="002F5FB5" w:rsidRPr="00E96216" w:rsidRDefault="002F5FB5" w:rsidP="00666B2B">
      <w:pPr>
        <w:rPr>
          <w:rFonts w:eastAsia="Microsoft YaHei"/>
          <w:lang w:val="en-US"/>
        </w:rPr>
      </w:pPr>
    </w:p>
    <w:p w:rsidR="00313E94" w:rsidRPr="00E96216" w:rsidRDefault="0095172A" w:rsidP="00666B2B">
      <w:pPr>
        <w:rPr>
          <w:rFonts w:eastAsia="Microsoft YaHei"/>
          <w:lang w:val="en-US"/>
        </w:rPr>
      </w:pPr>
      <w:r>
        <w:rPr>
          <w:rFonts w:eastAsia="Microsoft YaHei"/>
          <w:b/>
          <w:bCs/>
          <w:lang w:val="en-US"/>
        </w:rPr>
        <w:t xml:space="preserve">FL </w:t>
      </w:r>
      <w:r w:rsidR="008368FA" w:rsidRPr="00E96216">
        <w:rPr>
          <w:rFonts w:eastAsia="Microsoft YaHei"/>
          <w:b/>
          <w:bCs/>
          <w:lang w:val="en-US"/>
        </w:rPr>
        <w:t>Propo</w:t>
      </w:r>
      <w:r w:rsidR="00344043" w:rsidRPr="00E96216">
        <w:rPr>
          <w:rFonts w:eastAsia="Microsoft YaHei"/>
          <w:b/>
          <w:bCs/>
          <w:lang w:val="en-US"/>
        </w:rPr>
        <w:t>s</w:t>
      </w:r>
      <w:r w:rsidR="004D5A5A" w:rsidRPr="00E96216">
        <w:rPr>
          <w:rFonts w:eastAsia="Microsoft YaHei"/>
          <w:b/>
          <w:bCs/>
          <w:lang w:val="en-US"/>
        </w:rPr>
        <w:t>al</w:t>
      </w:r>
      <w:r w:rsidR="0009234E" w:rsidRPr="00E96216">
        <w:rPr>
          <w:rFonts w:eastAsia="Microsoft YaHei"/>
          <w:b/>
          <w:bCs/>
          <w:lang w:val="en-US"/>
        </w:rPr>
        <w:t xml:space="preserve"> 1</w:t>
      </w:r>
      <w:r w:rsidR="00344043" w:rsidRPr="00E96216">
        <w:rPr>
          <w:rFonts w:eastAsia="Microsoft YaHei"/>
          <w:lang w:val="en-US"/>
        </w:rPr>
        <w:t xml:space="preserve">: </w:t>
      </w:r>
      <w:r w:rsidR="004B5FDD" w:rsidRPr="00E96216">
        <w:rPr>
          <w:rFonts w:eastAsia="Microsoft YaHei"/>
          <w:lang w:val="en-US"/>
        </w:rPr>
        <w:t>RAN1 confirms tha</w:t>
      </w:r>
      <w:r w:rsidR="00143BD7" w:rsidRPr="00E96216">
        <w:rPr>
          <w:rFonts w:eastAsia="Microsoft YaHei"/>
          <w:lang w:val="en-US"/>
        </w:rPr>
        <w:t xml:space="preserve">t </w:t>
      </w:r>
      <w:r w:rsidR="004D5A5A" w:rsidRPr="00E96216">
        <w:rPr>
          <w:rFonts w:eastAsia="Microsoft YaHei"/>
          <w:lang w:val="en-US"/>
        </w:rPr>
        <w:t>diverse</w:t>
      </w:r>
      <w:r w:rsidR="00143BD7" w:rsidRPr="00E96216">
        <w:rPr>
          <w:rFonts w:eastAsia="Microsoft YaHei"/>
          <w:lang w:val="en-US"/>
        </w:rPr>
        <w:t xml:space="preserve"> applications of VR</w:t>
      </w:r>
      <w:r w:rsidR="007A050F" w:rsidRPr="00E96216">
        <w:rPr>
          <w:rFonts w:eastAsia="Microsoft YaHei"/>
          <w:lang w:val="en-US"/>
        </w:rPr>
        <w:t>1</w:t>
      </w:r>
      <w:r w:rsidR="0009234E" w:rsidRPr="00E96216">
        <w:rPr>
          <w:rFonts w:eastAsia="Microsoft YaHei"/>
          <w:lang w:val="en-US"/>
        </w:rPr>
        <w:t>/2</w:t>
      </w:r>
      <w:r w:rsidR="004D5A5A" w:rsidRPr="00E96216">
        <w:rPr>
          <w:rFonts w:eastAsia="Microsoft YaHei"/>
          <w:lang w:val="en-US"/>
        </w:rPr>
        <w:t xml:space="preserve">, </w:t>
      </w:r>
      <w:r w:rsidR="00143BD7" w:rsidRPr="00E96216">
        <w:rPr>
          <w:rFonts w:eastAsia="Microsoft YaHei"/>
          <w:lang w:val="en-US"/>
        </w:rPr>
        <w:t>AR</w:t>
      </w:r>
      <w:r w:rsidR="007A050F" w:rsidRPr="00E96216">
        <w:rPr>
          <w:rFonts w:eastAsia="Microsoft YaHei"/>
          <w:lang w:val="en-US"/>
        </w:rPr>
        <w:t>1</w:t>
      </w:r>
      <w:r w:rsidR="0009234E" w:rsidRPr="00E96216">
        <w:rPr>
          <w:rFonts w:eastAsia="Microsoft YaHei"/>
          <w:lang w:val="en-US"/>
        </w:rPr>
        <w:t>/2 (including low rate AR)</w:t>
      </w:r>
      <w:r w:rsidR="00143BD7" w:rsidRPr="00E96216">
        <w:rPr>
          <w:rFonts w:eastAsia="Microsoft YaHei"/>
          <w:lang w:val="en-US"/>
        </w:rPr>
        <w:t>,</w:t>
      </w:r>
      <w:r w:rsidR="004D5A5A" w:rsidRPr="00E96216">
        <w:rPr>
          <w:rFonts w:eastAsia="Microsoft YaHei"/>
          <w:lang w:val="en-US"/>
        </w:rPr>
        <w:t xml:space="preserve"> </w:t>
      </w:r>
      <w:r w:rsidR="00143BD7" w:rsidRPr="00E96216">
        <w:rPr>
          <w:rFonts w:eastAsia="Microsoft YaHei"/>
          <w:lang w:val="en-US"/>
        </w:rPr>
        <w:t>CG</w:t>
      </w:r>
      <w:r w:rsidR="0085237E" w:rsidRPr="00E96216">
        <w:rPr>
          <w:rFonts w:eastAsia="Microsoft YaHei"/>
          <w:lang w:val="en-US"/>
        </w:rPr>
        <w:t xml:space="preserve"> [TR26.928</w:t>
      </w:r>
      <w:r w:rsidR="00095C5A" w:rsidRPr="00E96216">
        <w:rPr>
          <w:rFonts w:eastAsia="Microsoft YaHei"/>
          <w:lang w:val="en-US"/>
        </w:rPr>
        <w:t>]</w:t>
      </w:r>
      <w:r w:rsidR="00143BD7" w:rsidRPr="00E96216">
        <w:rPr>
          <w:rFonts w:eastAsia="Microsoft YaHei"/>
          <w:lang w:val="en-US"/>
        </w:rPr>
        <w:t xml:space="preserve"> </w:t>
      </w:r>
      <w:r w:rsidR="007A050F" w:rsidRPr="00E96216">
        <w:rPr>
          <w:rFonts w:eastAsia="Microsoft YaHei"/>
          <w:lang w:val="en-US"/>
        </w:rPr>
        <w:t>are of interest</w:t>
      </w:r>
      <w:r w:rsidR="004D5A5A" w:rsidRPr="00E96216">
        <w:rPr>
          <w:rFonts w:eastAsia="Microsoft YaHei"/>
          <w:lang w:val="en-US"/>
        </w:rPr>
        <w:t xml:space="preserve"> for evaluation</w:t>
      </w:r>
      <w:r w:rsidR="007A050F" w:rsidRPr="00E96216">
        <w:rPr>
          <w:rFonts w:eastAsia="Microsoft YaHei"/>
          <w:lang w:val="en-US"/>
        </w:rPr>
        <w:t>.</w:t>
      </w:r>
      <w:r w:rsidR="00CD0351" w:rsidRPr="00E96216">
        <w:rPr>
          <w:rFonts w:eastAsia="Microsoft YaHei"/>
          <w:lang w:val="en-US"/>
        </w:rPr>
        <w:t xml:space="preserve"> </w:t>
      </w:r>
      <w:r w:rsidR="004D5A5A" w:rsidRPr="00E96216">
        <w:rPr>
          <w:rFonts w:eastAsia="Microsoft YaHei"/>
          <w:lang w:val="en-US"/>
        </w:rPr>
        <w:t>P</w:t>
      </w:r>
      <w:r w:rsidR="00CD0351" w:rsidRPr="00E96216">
        <w:rPr>
          <w:rFonts w:eastAsia="Microsoft YaHei"/>
          <w:lang w:val="en-US"/>
        </w:rPr>
        <w:t>rioritization/down selection</w:t>
      </w:r>
      <w:r w:rsidR="004D5A5A" w:rsidRPr="00E96216">
        <w:rPr>
          <w:rFonts w:eastAsia="Microsoft YaHei"/>
          <w:lang w:val="en-US"/>
        </w:rPr>
        <w:t xml:space="preserve"> of these applications for evaluation</w:t>
      </w:r>
      <w:r w:rsidR="00E06C60" w:rsidRPr="00E96216">
        <w:rPr>
          <w:rFonts w:eastAsia="Microsoft YaHei"/>
          <w:lang w:val="en-US"/>
        </w:rPr>
        <w:t>, if needed,</w:t>
      </w:r>
      <w:r w:rsidR="00CD0351" w:rsidRPr="00E96216">
        <w:rPr>
          <w:rFonts w:eastAsia="Microsoft YaHei"/>
          <w:lang w:val="en-US"/>
        </w:rPr>
        <w:t xml:space="preserve"> </w:t>
      </w:r>
      <w:r w:rsidR="003A1ECD" w:rsidRPr="00E96216">
        <w:rPr>
          <w:rFonts w:eastAsia="Microsoft YaHei"/>
          <w:lang w:val="en-US"/>
        </w:rPr>
        <w:t xml:space="preserve">is to be discussed </w:t>
      </w:r>
      <w:r w:rsidR="00E71588">
        <w:rPr>
          <w:rFonts w:eastAsia="Microsoft YaHei"/>
          <w:lang w:val="en-US"/>
        </w:rPr>
        <w:t xml:space="preserve">after </w:t>
      </w:r>
      <w:r w:rsidR="001063F2">
        <w:rPr>
          <w:rFonts w:eastAsia="Microsoft YaHei"/>
          <w:lang w:val="en-US"/>
        </w:rPr>
        <w:t xml:space="preserve">detailed traffic model and </w:t>
      </w:r>
      <w:r w:rsidR="004D5A5A" w:rsidRPr="00E96216">
        <w:rPr>
          <w:rFonts w:eastAsia="Microsoft YaHei"/>
          <w:lang w:val="en-US"/>
        </w:rPr>
        <w:t>evaluation assumptions are</w:t>
      </w:r>
      <w:r w:rsidR="003A1ECD" w:rsidRPr="00E96216">
        <w:rPr>
          <w:rFonts w:eastAsia="Microsoft YaHei"/>
          <w:lang w:val="en-US"/>
        </w:rPr>
        <w:t xml:space="preserve"> </w:t>
      </w:r>
      <w:r w:rsidR="00AD5139">
        <w:rPr>
          <w:rFonts w:eastAsia="Microsoft YaHei"/>
          <w:lang w:val="en-US"/>
        </w:rPr>
        <w:t>determined</w:t>
      </w:r>
      <w:r w:rsidR="003A1ECD" w:rsidRPr="00E96216">
        <w:rPr>
          <w:rFonts w:eastAsia="Microsoft YaHei"/>
          <w:lang w:val="en-US"/>
        </w:rPr>
        <w:t>.</w:t>
      </w:r>
    </w:p>
    <w:p w:rsidR="00B902B0" w:rsidRPr="00E96216" w:rsidRDefault="00B902B0" w:rsidP="00666B2B">
      <w:pPr>
        <w:rPr>
          <w:rFonts w:eastAsia="Microsoft YaHei"/>
          <w:lang w:val="en-US"/>
        </w:rPr>
      </w:pPr>
    </w:p>
    <w:p w:rsidR="0009234E" w:rsidRPr="00E96216" w:rsidRDefault="004D5A5A" w:rsidP="00666B2B">
      <w:pPr>
        <w:rPr>
          <w:rFonts w:eastAsia="Microsoft YaHei"/>
          <w:lang w:val="en-US"/>
        </w:rPr>
      </w:pPr>
      <w:r w:rsidRPr="00E96216">
        <w:rPr>
          <w:rFonts w:eastAsia="Microsoft YaHei"/>
          <w:b/>
          <w:bCs/>
          <w:lang w:val="en-US"/>
        </w:rPr>
        <w:t>Q</w:t>
      </w:r>
      <w:r w:rsidR="0009234E" w:rsidRPr="00E96216">
        <w:rPr>
          <w:rFonts w:eastAsia="Microsoft YaHei"/>
          <w:b/>
          <w:bCs/>
          <w:lang w:val="en-US"/>
        </w:rPr>
        <w:t>uestion 1</w:t>
      </w:r>
      <w:r w:rsidRPr="00E96216">
        <w:rPr>
          <w:rFonts w:eastAsia="Microsoft YaHei"/>
          <w:lang w:val="en-US"/>
        </w:rPr>
        <w:t xml:space="preserve">. </w:t>
      </w:r>
      <w:r w:rsidR="0009234E" w:rsidRPr="00E96216">
        <w:rPr>
          <w:rFonts w:eastAsia="Microsoft YaHei"/>
          <w:lang w:val="en-US"/>
        </w:rPr>
        <w:t xml:space="preserve">Please share your comments on Proposal 1 if any. </w:t>
      </w:r>
    </w:p>
    <w:tbl>
      <w:tblPr>
        <w:tblStyle w:val="TableGrid"/>
        <w:tblW w:w="0" w:type="auto"/>
        <w:tblLook w:val="04A0" w:firstRow="1" w:lastRow="0" w:firstColumn="1" w:lastColumn="0" w:noHBand="0" w:noVBand="1"/>
      </w:tblPr>
      <w:tblGrid>
        <w:gridCol w:w="1372"/>
        <w:gridCol w:w="8257"/>
      </w:tblGrid>
      <w:tr w:rsidR="0009234E" w:rsidRPr="00E96216" w:rsidTr="00F25E73">
        <w:tc>
          <w:tcPr>
            <w:tcW w:w="1345" w:type="dxa"/>
            <w:shd w:val="clear" w:color="auto" w:fill="E7E6E6" w:themeFill="background2"/>
          </w:tcPr>
          <w:p w:rsidR="0009234E" w:rsidRPr="00E96216" w:rsidRDefault="0009234E" w:rsidP="00666B2B">
            <w:pPr>
              <w:rPr>
                <w:rFonts w:eastAsia="Microsoft YaHei"/>
                <w:lang w:val="en-US"/>
              </w:rPr>
            </w:pPr>
            <w:r w:rsidRPr="00E96216">
              <w:rPr>
                <w:rFonts w:eastAsia="Microsoft YaHei"/>
                <w:lang w:val="en-US"/>
              </w:rPr>
              <w:t>Company</w:t>
            </w:r>
          </w:p>
        </w:tc>
        <w:tc>
          <w:tcPr>
            <w:tcW w:w="8284" w:type="dxa"/>
            <w:shd w:val="clear" w:color="auto" w:fill="E7E6E6" w:themeFill="background2"/>
          </w:tcPr>
          <w:p w:rsidR="0009234E" w:rsidRPr="00E96216" w:rsidRDefault="0009234E" w:rsidP="00666B2B">
            <w:pPr>
              <w:rPr>
                <w:rFonts w:eastAsia="Microsoft YaHei"/>
                <w:lang w:val="en-US"/>
              </w:rPr>
            </w:pPr>
            <w:r w:rsidRPr="00E96216">
              <w:rPr>
                <w:rFonts w:eastAsia="Microsoft YaHei"/>
                <w:lang w:val="en-US"/>
              </w:rPr>
              <w:t>View</w:t>
            </w:r>
          </w:p>
        </w:tc>
      </w:tr>
      <w:tr w:rsidR="008B4589" w:rsidRPr="00E96216" w:rsidTr="004C027C">
        <w:tc>
          <w:tcPr>
            <w:tcW w:w="1345" w:type="dxa"/>
          </w:tcPr>
          <w:p w:rsidR="008B4589" w:rsidRPr="00E96216" w:rsidRDefault="008B4589" w:rsidP="008B4589">
            <w:pPr>
              <w:rPr>
                <w:rFonts w:eastAsia="Microsoft YaHei"/>
                <w:lang w:val="en-US"/>
              </w:rPr>
            </w:pPr>
            <w:r w:rsidRPr="00E96216">
              <w:rPr>
                <w:rFonts w:eastAsia="Microsoft YaHei"/>
                <w:lang w:val="en-US"/>
              </w:rPr>
              <w:t>QC</w:t>
            </w:r>
          </w:p>
        </w:tc>
        <w:tc>
          <w:tcPr>
            <w:tcW w:w="8284" w:type="dxa"/>
          </w:tcPr>
          <w:p w:rsidR="008B4589" w:rsidRPr="00E96216" w:rsidRDefault="00737560" w:rsidP="008B4589">
            <w:r>
              <w:t xml:space="preserve">All </w:t>
            </w:r>
            <w:r w:rsidR="008B4589" w:rsidRPr="00E96216">
              <w:t xml:space="preserve">VR1/VR2/AR1/AR2(including low rate AR)/CG are </w:t>
            </w:r>
            <w:r>
              <w:t>interesting to us</w:t>
            </w:r>
            <w:r w:rsidR="008B4589" w:rsidRPr="00E96216">
              <w:t xml:space="preserve">. </w:t>
            </w:r>
            <w:r w:rsidR="00BD0A69">
              <w:t xml:space="preserve">In particular, </w:t>
            </w:r>
            <w:r w:rsidR="005B3355">
              <w:t>l</w:t>
            </w:r>
            <w:r w:rsidR="005B3355" w:rsidRPr="00E96216">
              <w:t xml:space="preserve">ow </w:t>
            </w:r>
            <w:r w:rsidR="008B4589" w:rsidRPr="00E96216">
              <w:t xml:space="preserve">rate AR </w:t>
            </w:r>
            <w:r w:rsidR="005B3355">
              <w:t>is</w:t>
            </w:r>
            <w:r w:rsidR="008B4589" w:rsidRPr="00E96216">
              <w:t xml:space="preserve"> interesting application </w:t>
            </w:r>
            <w:r w:rsidR="008B4589">
              <w:t>to</w:t>
            </w:r>
            <w:r w:rsidR="008B4589" w:rsidRPr="00E96216">
              <w:t xml:space="preserve"> study </w:t>
            </w:r>
            <w:r w:rsidR="005B3355">
              <w:t>because</w:t>
            </w:r>
            <w:r w:rsidR="008B4589" w:rsidRPr="00E96216">
              <w:t xml:space="preserve"> it </w:t>
            </w:r>
            <w:r w:rsidR="005B3355">
              <w:t>may</w:t>
            </w:r>
            <w:r w:rsidR="005B3355" w:rsidRPr="00E96216">
              <w:t xml:space="preserve"> </w:t>
            </w:r>
            <w:r w:rsidR="008B4589" w:rsidRPr="00E96216">
              <w:t xml:space="preserve">be </w:t>
            </w:r>
            <w:r w:rsidR="001D5FC2">
              <w:t xml:space="preserve">one of </w:t>
            </w:r>
            <w:r w:rsidR="008B4589">
              <w:t xml:space="preserve">the </w:t>
            </w:r>
            <w:r w:rsidR="008B4589" w:rsidRPr="00E96216">
              <w:t>most relevant</w:t>
            </w:r>
            <w:r w:rsidR="008B4589">
              <w:t xml:space="preserve"> application</w:t>
            </w:r>
            <w:r w:rsidR="002721F2">
              <w:t>s</w:t>
            </w:r>
            <w:r w:rsidR="008B4589" w:rsidRPr="00E96216">
              <w:t xml:space="preserve"> </w:t>
            </w:r>
            <w:r w:rsidR="008B4589">
              <w:t>in</w:t>
            </w:r>
            <w:r w:rsidR="008B4589" w:rsidRPr="00E96216">
              <w:t xml:space="preserve"> </w:t>
            </w:r>
            <w:r w:rsidR="00572006">
              <w:t xml:space="preserve">the </w:t>
            </w:r>
            <w:proofErr w:type="gramStart"/>
            <w:r w:rsidR="008B4589" w:rsidRPr="00E96216">
              <w:t>near</w:t>
            </w:r>
            <w:r w:rsidR="008B4589">
              <w:t xml:space="preserve"> term</w:t>
            </w:r>
            <w:proofErr w:type="gramEnd"/>
            <w:r w:rsidR="008B4589" w:rsidRPr="00E96216">
              <w:t xml:space="preserve"> market. Any decision related to the prioritization</w:t>
            </w:r>
            <w:r w:rsidR="00700186">
              <w:t xml:space="preserve"> or down-selection</w:t>
            </w:r>
            <w:r w:rsidR="008B4589" w:rsidRPr="00E96216">
              <w:t xml:space="preserve"> of applications</w:t>
            </w:r>
            <w:r w:rsidR="00700186">
              <w:t xml:space="preserve"> for evaluation</w:t>
            </w:r>
            <w:r w:rsidR="008B4589" w:rsidRPr="00E96216">
              <w:t xml:space="preserve"> should be made after </w:t>
            </w:r>
            <w:r w:rsidR="002C4C5E">
              <w:t>we have a good understanding</w:t>
            </w:r>
            <w:r w:rsidR="00223097">
              <w:t>,</w:t>
            </w:r>
            <w:r w:rsidR="002C4C5E">
              <w:t xml:space="preserve"> in particular on traffic model</w:t>
            </w:r>
            <w:r w:rsidR="008B4589" w:rsidRPr="00E96216">
              <w:t>.</w:t>
            </w:r>
            <w:r w:rsidR="00466E2E">
              <w:t xml:space="preserve"> </w:t>
            </w:r>
          </w:p>
        </w:tc>
      </w:tr>
      <w:tr w:rsidR="008B4589" w:rsidRPr="00E96216" w:rsidTr="004C027C">
        <w:tc>
          <w:tcPr>
            <w:tcW w:w="1345" w:type="dxa"/>
          </w:tcPr>
          <w:p w:rsidR="008B4589" w:rsidRPr="00E96216" w:rsidRDefault="00AF2EB6" w:rsidP="008B4589">
            <w:pPr>
              <w:rPr>
                <w:rFonts w:eastAsia="Microsoft YaHei"/>
                <w:lang w:val="en-US"/>
              </w:rPr>
            </w:pPr>
            <w:r>
              <w:rPr>
                <w:rFonts w:eastAsia="Microsoft YaHei"/>
                <w:lang w:val="en-US"/>
              </w:rPr>
              <w:t>MTK</w:t>
            </w:r>
          </w:p>
        </w:tc>
        <w:tc>
          <w:tcPr>
            <w:tcW w:w="8284" w:type="dxa"/>
          </w:tcPr>
          <w:p w:rsidR="008B4589" w:rsidRPr="00E96216" w:rsidRDefault="00AF2EB6" w:rsidP="00AF2EB6">
            <w:r>
              <w:t>We are fine with the FL proposal. However, given that CG is marked as “1” for the most companies, we prefer to further prioritize CG, and choose 1 or 2 applications from AR1/2, VR1/2 later.</w:t>
            </w:r>
          </w:p>
        </w:tc>
      </w:tr>
      <w:tr w:rsidR="00EF2B86" w:rsidTr="00EF2B86">
        <w:tc>
          <w:tcPr>
            <w:tcW w:w="1345" w:type="dxa"/>
          </w:tcPr>
          <w:p w:rsidR="00EF2B86" w:rsidRDefault="00EF2B86" w:rsidP="00EF2B86">
            <w:pPr>
              <w:rPr>
                <w:rFonts w:eastAsia="Microsoft YaHei"/>
                <w:lang w:val="en-US"/>
              </w:rPr>
            </w:pPr>
            <w:r>
              <w:rPr>
                <w:rFonts w:eastAsia="SimSun" w:hint="eastAsia"/>
                <w:lang w:val="en-US" w:eastAsia="zh-CN"/>
              </w:rPr>
              <w:t>ZTE, Sanechips</w:t>
            </w:r>
          </w:p>
        </w:tc>
        <w:tc>
          <w:tcPr>
            <w:tcW w:w="8284" w:type="dxa"/>
          </w:tcPr>
          <w:p w:rsidR="00EF2B86" w:rsidRDefault="00EF2B86" w:rsidP="00EF2B86">
            <w:pPr>
              <w:rPr>
                <w:rFonts w:eastAsia="SimSun"/>
                <w:lang w:eastAsia="zh-CN"/>
              </w:rPr>
            </w:pPr>
            <w:r>
              <w:rPr>
                <w:rFonts w:eastAsia="SimSun" w:hint="eastAsia"/>
                <w:lang w:eastAsia="zh-CN"/>
              </w:rPr>
              <w:t xml:space="preserve">We don't think low rate AR should be explicitly captured here given the traffic related discussion is still pending at this moment. Moreover, given the prioritization is still open in the proposal, it's suggested changing evaluation to study to avoid confusion. The preferred change to the proposal would be: </w:t>
            </w:r>
          </w:p>
          <w:p w:rsidR="00EF2B86" w:rsidRDefault="00EF2B86" w:rsidP="00EF2B86">
            <w:pPr>
              <w:rPr>
                <w:rFonts w:eastAsia="Microsoft YaHei"/>
                <w:lang w:val="en-US"/>
              </w:rPr>
            </w:pPr>
            <w:r>
              <w:rPr>
                <w:rFonts w:eastAsia="Microsoft YaHei"/>
                <w:b/>
                <w:bCs/>
                <w:lang w:val="en-US"/>
              </w:rPr>
              <w:t>FL Proposal 1</w:t>
            </w:r>
            <w:r>
              <w:rPr>
                <w:rFonts w:eastAsia="Microsoft YaHei"/>
                <w:lang w:val="en-US"/>
              </w:rPr>
              <w:t xml:space="preserve">: RAN1 confirms that diverse applications of VR1/2, AR1/2 </w:t>
            </w:r>
            <w:r>
              <w:rPr>
                <w:rFonts w:eastAsia="Microsoft YaHei"/>
                <w:strike/>
                <w:color w:val="FF0000"/>
                <w:lang w:val="en-US"/>
              </w:rPr>
              <w:t>(including low rate AR)</w:t>
            </w:r>
            <w:r>
              <w:rPr>
                <w:rFonts w:eastAsia="Microsoft YaHei"/>
                <w:lang w:val="en-US"/>
              </w:rPr>
              <w:t xml:space="preserve">, CG [TR26.928] are of interest for </w:t>
            </w:r>
            <w:r>
              <w:rPr>
                <w:rFonts w:eastAsia="Microsoft YaHei"/>
                <w:strike/>
                <w:color w:val="FF0000"/>
                <w:lang w:val="en-US"/>
              </w:rPr>
              <w:t>evaluation</w:t>
            </w:r>
            <w:r>
              <w:rPr>
                <w:rFonts w:eastAsia="SimSun" w:hint="eastAsia"/>
                <w:color w:val="FF0000"/>
                <w:lang w:val="en-US" w:eastAsia="zh-CN"/>
              </w:rPr>
              <w:t xml:space="preserve"> study</w:t>
            </w:r>
            <w:r>
              <w:rPr>
                <w:rFonts w:eastAsia="Microsoft YaHei"/>
                <w:lang w:val="en-US"/>
              </w:rPr>
              <w:t>. Prioritization/down selection of these applications for evaluation, if needed, is to be discussed after detailed traffic model and evaluation assumptions are determined.</w:t>
            </w:r>
          </w:p>
          <w:p w:rsidR="00EF2B86" w:rsidRDefault="00EF2B86" w:rsidP="00EF2B86"/>
        </w:tc>
      </w:tr>
      <w:tr w:rsidR="005113F6" w:rsidRPr="00E96216" w:rsidTr="004C027C">
        <w:tc>
          <w:tcPr>
            <w:tcW w:w="1345" w:type="dxa"/>
          </w:tcPr>
          <w:p w:rsidR="005113F6" w:rsidRPr="003F2512" w:rsidRDefault="005113F6" w:rsidP="005113F6">
            <w:pPr>
              <w:rPr>
                <w:rFonts w:eastAsia="Microsoft YaHei"/>
                <w:lang w:val="en-US"/>
              </w:rPr>
            </w:pPr>
            <w:r w:rsidRPr="003F2512">
              <w:rPr>
                <w:rFonts w:eastAsia="Microsoft YaHei"/>
                <w:lang w:val="en-US"/>
              </w:rPr>
              <w:t>Nokia, NSB</w:t>
            </w:r>
          </w:p>
        </w:tc>
        <w:tc>
          <w:tcPr>
            <w:tcW w:w="8284" w:type="dxa"/>
          </w:tcPr>
          <w:p w:rsidR="005113F6" w:rsidRPr="003F2512" w:rsidRDefault="005113F6" w:rsidP="005113F6">
            <w:r w:rsidRPr="003F2512">
              <w:t>We agree that the selection of the applications should be done after the understanding of the appropriate traffic models.</w:t>
            </w:r>
          </w:p>
        </w:tc>
      </w:tr>
      <w:tr w:rsidR="005113F6" w:rsidRPr="00E96216" w:rsidTr="004C027C">
        <w:tc>
          <w:tcPr>
            <w:tcW w:w="1345" w:type="dxa"/>
          </w:tcPr>
          <w:p w:rsidR="005113F6" w:rsidRPr="003F2512" w:rsidRDefault="00FD64A9" w:rsidP="005113F6">
            <w:pPr>
              <w:rPr>
                <w:rFonts w:eastAsia="Microsoft YaHei"/>
                <w:lang w:val="en-US"/>
              </w:rPr>
            </w:pPr>
            <w:r>
              <w:rPr>
                <w:rFonts w:eastAsia="Microsoft YaHei"/>
                <w:lang w:val="en-US"/>
              </w:rPr>
              <w:t>FUTUREWEI</w:t>
            </w:r>
          </w:p>
        </w:tc>
        <w:tc>
          <w:tcPr>
            <w:tcW w:w="8284" w:type="dxa"/>
          </w:tcPr>
          <w:p w:rsidR="005113F6" w:rsidRPr="003F2512" w:rsidRDefault="00FD64A9" w:rsidP="005113F6">
            <w:r>
              <w:t xml:space="preserve">We also think prioritization and down-selection should wait after better understanding of traffic model is reached. </w:t>
            </w:r>
          </w:p>
        </w:tc>
      </w:tr>
      <w:tr w:rsidR="005F53F8" w:rsidRPr="00E96216" w:rsidTr="004C027C">
        <w:tc>
          <w:tcPr>
            <w:tcW w:w="1345" w:type="dxa"/>
          </w:tcPr>
          <w:p w:rsidR="005F53F8" w:rsidRDefault="005F53F8" w:rsidP="005113F6">
            <w:pPr>
              <w:rPr>
                <w:rFonts w:eastAsia="Microsoft YaHei"/>
                <w:lang w:val="en-US"/>
              </w:rPr>
            </w:pPr>
            <w:r>
              <w:rPr>
                <w:rFonts w:eastAsia="Microsoft YaHei"/>
                <w:lang w:val="en-US"/>
              </w:rPr>
              <w:t>Apple</w:t>
            </w:r>
          </w:p>
        </w:tc>
        <w:tc>
          <w:tcPr>
            <w:tcW w:w="8284" w:type="dxa"/>
          </w:tcPr>
          <w:p w:rsidR="005F53F8" w:rsidRDefault="005F53F8" w:rsidP="005113F6">
            <w:r>
              <w:t>We think prioritization and down-selection should be done later. Recall studies from SA4 are still ongoing.</w:t>
            </w:r>
          </w:p>
        </w:tc>
      </w:tr>
    </w:tbl>
    <w:p w:rsidR="005D0393" w:rsidRPr="00E96216" w:rsidRDefault="005D0393" w:rsidP="00666B2B">
      <w:pPr>
        <w:rPr>
          <w:rFonts w:eastAsia="Microsoft YaHei"/>
        </w:rPr>
      </w:pPr>
    </w:p>
    <w:p w:rsidR="0046347C" w:rsidRPr="009D5EC9" w:rsidRDefault="009D5EC9" w:rsidP="009D5EC9">
      <w:pPr>
        <w:pStyle w:val="Heading1"/>
      </w:pPr>
      <w:r w:rsidRPr="009D5EC9">
        <w:t>Traffic Model</w:t>
      </w:r>
    </w:p>
    <w:p w:rsidR="00CC7D8B" w:rsidRPr="009D5EC9" w:rsidRDefault="00D156EA" w:rsidP="008F3F69">
      <w:pPr>
        <w:pStyle w:val="Heading2a"/>
      </w:pPr>
      <w:r w:rsidRPr="009D5EC9">
        <w:t xml:space="preserve">DL </w:t>
      </w:r>
      <w:r w:rsidR="003848CD" w:rsidRPr="009D5EC9">
        <w:t>Traffic Model</w:t>
      </w:r>
    </w:p>
    <w:p w:rsidR="00D24073" w:rsidRDefault="00D24073" w:rsidP="00666B2B">
      <w:pPr>
        <w:rPr>
          <w:lang w:val="en-US"/>
        </w:rPr>
      </w:pPr>
    </w:p>
    <w:p w:rsidR="00D87A54" w:rsidRPr="00E96216" w:rsidRDefault="00BC11DE" w:rsidP="00666B2B">
      <w:pPr>
        <w:rPr>
          <w:lang w:val="en-US"/>
        </w:rPr>
      </w:pPr>
      <w:r>
        <w:rPr>
          <w:lang w:val="en-US"/>
        </w:rPr>
        <w:fldChar w:fldCharType="begin"/>
      </w:r>
      <w:r w:rsidR="00D24073">
        <w:rPr>
          <w:lang w:val="en-US"/>
        </w:rPr>
        <w:instrText xml:space="preserve"> REF _Ref55033401 \h </w:instrText>
      </w:r>
      <w:r>
        <w:rPr>
          <w:lang w:val="en-US"/>
        </w:rPr>
      </w:r>
      <w:r>
        <w:rPr>
          <w:lang w:val="en-US"/>
        </w:rPr>
        <w:fldChar w:fldCharType="separate"/>
      </w:r>
      <w:r w:rsidR="00D24073">
        <w:t xml:space="preserve">Table </w:t>
      </w:r>
      <w:r w:rsidR="00D24073">
        <w:rPr>
          <w:noProof/>
        </w:rPr>
        <w:t>2</w:t>
      </w:r>
      <w:r>
        <w:rPr>
          <w:lang w:val="en-US"/>
        </w:rPr>
        <w:fldChar w:fldCharType="end"/>
      </w:r>
      <w:r w:rsidR="00D24073">
        <w:rPr>
          <w:lang w:val="en-US"/>
        </w:rPr>
        <w:t xml:space="preserve"> captures the views </w:t>
      </w:r>
      <w:r w:rsidR="008D5520">
        <w:rPr>
          <w:lang w:val="en-US"/>
        </w:rPr>
        <w:t xml:space="preserve">from different sources </w:t>
      </w:r>
      <w:r w:rsidR="00D24073">
        <w:rPr>
          <w:lang w:val="en-US"/>
        </w:rPr>
        <w:t>on DL traffic model.</w:t>
      </w:r>
    </w:p>
    <w:p w:rsidR="00D24073" w:rsidRDefault="00D24073" w:rsidP="00666B2B">
      <w:pPr>
        <w:pStyle w:val="Caption"/>
      </w:pPr>
      <w:bookmarkStart w:id="6" w:name="_Ref55033401"/>
      <w:r>
        <w:t xml:space="preserve">Table </w:t>
      </w:r>
      <w:fldSimple w:instr=" SEQ Table \* ARABIC ">
        <w:r w:rsidR="007864B4">
          <w:rPr>
            <w:noProof/>
          </w:rPr>
          <w:t>2</w:t>
        </w:r>
      </w:fldSimple>
      <w:bookmarkEnd w:id="6"/>
      <w:r>
        <w:t xml:space="preserve"> View on DL Traffi</w:t>
      </w:r>
      <w:r w:rsidR="009A089F">
        <w:t>c Model</w:t>
      </w:r>
    </w:p>
    <w:tbl>
      <w:tblPr>
        <w:tblStyle w:val="TableGrid"/>
        <w:tblW w:w="0" w:type="auto"/>
        <w:tblLook w:val="04A0" w:firstRow="1" w:lastRow="0" w:firstColumn="1" w:lastColumn="0" w:noHBand="0" w:noVBand="1"/>
      </w:tblPr>
      <w:tblGrid>
        <w:gridCol w:w="1345"/>
        <w:gridCol w:w="8284"/>
      </w:tblGrid>
      <w:tr w:rsidR="00D156EA" w:rsidRPr="00E96216" w:rsidTr="00D72AB1">
        <w:tc>
          <w:tcPr>
            <w:tcW w:w="1345" w:type="dxa"/>
            <w:shd w:val="clear" w:color="auto" w:fill="E7E6E6" w:themeFill="background2"/>
          </w:tcPr>
          <w:p w:rsidR="00D156EA" w:rsidRPr="00E96216" w:rsidRDefault="00C02E80" w:rsidP="00666B2B">
            <w:pPr>
              <w:rPr>
                <w:rFonts w:eastAsia="Microsoft YaHei"/>
                <w:lang w:val="en-US"/>
              </w:rPr>
            </w:pPr>
            <w:r>
              <w:rPr>
                <w:rFonts w:eastAsia="Microsoft YaHei"/>
                <w:lang w:val="en-US"/>
              </w:rPr>
              <w:t>Source</w:t>
            </w:r>
          </w:p>
        </w:tc>
        <w:tc>
          <w:tcPr>
            <w:tcW w:w="8284" w:type="dxa"/>
            <w:shd w:val="clear" w:color="auto" w:fill="E7E6E6" w:themeFill="background2"/>
          </w:tcPr>
          <w:p w:rsidR="00D156EA" w:rsidRPr="00E96216" w:rsidRDefault="00D156EA" w:rsidP="00666B2B">
            <w:pPr>
              <w:rPr>
                <w:rFonts w:eastAsia="Microsoft YaHei"/>
                <w:lang w:val="en-US"/>
              </w:rPr>
            </w:pPr>
            <w:r w:rsidRPr="00E96216">
              <w:rPr>
                <w:rFonts w:eastAsia="Microsoft YaHei"/>
                <w:lang w:val="en-US"/>
              </w:rPr>
              <w:t>View</w:t>
            </w:r>
          </w:p>
        </w:tc>
      </w:tr>
      <w:tr w:rsidR="00D156EA" w:rsidRPr="00E96216" w:rsidTr="00BF30C1">
        <w:tc>
          <w:tcPr>
            <w:tcW w:w="1345" w:type="dxa"/>
          </w:tcPr>
          <w:p w:rsidR="00231C49" w:rsidRPr="00E96216" w:rsidRDefault="00BC11DE" w:rsidP="00666B2B">
            <w:pPr>
              <w:rPr>
                <w:rFonts w:eastAsia="Microsoft YaHei"/>
                <w:lang w:val="en-US"/>
              </w:rPr>
            </w:pPr>
            <w:r>
              <w:rPr>
                <w:rFonts w:eastAsia="Microsoft YaHei"/>
                <w:lang w:val="en-US"/>
              </w:rPr>
              <w:fldChar w:fldCharType="begin"/>
            </w:r>
            <w:r w:rsidR="00231C49">
              <w:rPr>
                <w:rFonts w:eastAsia="Microsoft YaHei"/>
                <w:lang w:val="en-US"/>
              </w:rPr>
              <w:instrText xml:space="preserve"> REF _Ref55031381 \r \h </w:instrText>
            </w:r>
            <w:r>
              <w:rPr>
                <w:rFonts w:eastAsia="Microsoft YaHei"/>
                <w:lang w:val="en-US"/>
              </w:rPr>
            </w:r>
            <w:r>
              <w:rPr>
                <w:rFonts w:eastAsia="Microsoft YaHei"/>
                <w:lang w:val="en-US"/>
              </w:rPr>
              <w:fldChar w:fldCharType="separate"/>
            </w:r>
            <w:r w:rsidR="00231C49">
              <w:rPr>
                <w:rFonts w:eastAsia="Microsoft YaHei"/>
                <w:lang w:val="en-US"/>
              </w:rPr>
              <w:t>[1]</w:t>
            </w:r>
            <w:r>
              <w:rPr>
                <w:rFonts w:eastAsia="Microsoft YaHei"/>
                <w:lang w:val="en-US"/>
              </w:rPr>
              <w:fldChar w:fldCharType="end"/>
            </w:r>
          </w:p>
          <w:p w:rsidR="00D156EA" w:rsidRPr="00E96216" w:rsidRDefault="00D156EA" w:rsidP="00666B2B">
            <w:pPr>
              <w:rPr>
                <w:rFonts w:eastAsia="Microsoft YaHei"/>
                <w:lang w:val="en-US"/>
              </w:rPr>
            </w:pPr>
          </w:p>
        </w:tc>
        <w:tc>
          <w:tcPr>
            <w:tcW w:w="8284" w:type="dxa"/>
          </w:tcPr>
          <w:p w:rsidR="00D156EA" w:rsidRPr="008902DD" w:rsidRDefault="00A64051" w:rsidP="00666B2B">
            <w:r w:rsidRPr="008902DD">
              <w:t xml:space="preserve">Proposal 2: RAN1 notifies SA4 that RAN1 prefers a statistical XR traffic model in </w:t>
            </w:r>
            <w:proofErr w:type="spellStart"/>
            <w:r w:rsidRPr="008902DD">
              <w:t>FS_NR_XR_eval</w:t>
            </w:r>
            <w:proofErr w:type="spellEnd"/>
            <w:r w:rsidRPr="008902DD">
              <w:t xml:space="preserve"> studies and kindly asks SA4 to confirm that such a statistical XR traffic model can be provided as an outcome of SA4’s related study item on XR. </w:t>
            </w:r>
          </w:p>
        </w:tc>
      </w:tr>
      <w:tr w:rsidR="00D156EA" w:rsidRPr="00E96216" w:rsidTr="00BF30C1">
        <w:tc>
          <w:tcPr>
            <w:tcW w:w="1345" w:type="dxa"/>
          </w:tcPr>
          <w:p w:rsidR="00231C49" w:rsidRPr="00E96216" w:rsidRDefault="00BC11DE" w:rsidP="00666B2B">
            <w:pPr>
              <w:rPr>
                <w:rFonts w:eastAsia="Microsoft YaHei"/>
                <w:lang w:val="en-US"/>
              </w:rPr>
            </w:pPr>
            <w:r>
              <w:rPr>
                <w:rFonts w:eastAsia="Microsoft YaHei"/>
                <w:lang w:val="en-US"/>
              </w:rPr>
              <w:lastRenderedPageBreak/>
              <w:fldChar w:fldCharType="begin"/>
            </w:r>
            <w:r w:rsidR="00231C49">
              <w:rPr>
                <w:rFonts w:eastAsia="Microsoft YaHei"/>
                <w:lang w:val="en-US"/>
              </w:rPr>
              <w:instrText xml:space="preserve"> REF _Ref54705409 \r \h </w:instrText>
            </w:r>
            <w:r>
              <w:rPr>
                <w:rFonts w:eastAsia="Microsoft YaHei"/>
                <w:lang w:val="en-US"/>
              </w:rPr>
            </w:r>
            <w:r>
              <w:rPr>
                <w:rFonts w:eastAsia="Microsoft YaHei"/>
                <w:lang w:val="en-US"/>
              </w:rPr>
              <w:fldChar w:fldCharType="separate"/>
            </w:r>
            <w:r w:rsidR="00231C49">
              <w:rPr>
                <w:rFonts w:eastAsia="Microsoft YaHei"/>
                <w:lang w:val="en-US"/>
              </w:rPr>
              <w:t>[2]</w:t>
            </w:r>
            <w:r>
              <w:rPr>
                <w:rFonts w:eastAsia="Microsoft YaHei"/>
                <w:lang w:val="en-US"/>
              </w:rPr>
              <w:fldChar w:fldCharType="end"/>
            </w:r>
          </w:p>
        </w:tc>
        <w:tc>
          <w:tcPr>
            <w:tcW w:w="8284" w:type="dxa"/>
          </w:tcPr>
          <w:p w:rsidR="00D156EA" w:rsidRPr="008902DD" w:rsidRDefault="009444FE" w:rsidP="00666B2B">
            <w:bookmarkStart w:id="7" w:name="_Ref52269133"/>
            <w:r w:rsidRPr="008902DD">
              <w:t xml:space="preserve">Proposal </w:t>
            </w:r>
            <w:r w:rsidR="00BC11DE" w:rsidRPr="008902DD">
              <w:fldChar w:fldCharType="begin"/>
            </w:r>
            <w:r w:rsidRPr="008902DD">
              <w:instrText xml:space="preserve"> SEQ Proposal \* ARABIC </w:instrText>
            </w:r>
            <w:r w:rsidR="00BC11DE" w:rsidRPr="008902DD">
              <w:fldChar w:fldCharType="separate"/>
            </w:r>
            <w:r w:rsidRPr="008902DD">
              <w:rPr>
                <w:noProof/>
              </w:rPr>
              <w:t>3</w:t>
            </w:r>
            <w:r w:rsidR="00BC11DE" w:rsidRPr="008902DD">
              <w:fldChar w:fldCharType="end"/>
            </w:r>
            <w:r w:rsidRPr="008902DD">
              <w:t>: For VR and C</w:t>
            </w:r>
            <w:r w:rsidRPr="008902DD">
              <w:rPr>
                <w:lang w:eastAsia="zh-CN"/>
              </w:rPr>
              <w:t>G</w:t>
            </w:r>
            <w:r w:rsidRPr="008902DD">
              <w:t xml:space="preserve"> performance evaluation, periodic traffic with frame arrival interval 1/</w:t>
            </w:r>
            <w:r w:rsidRPr="008902DD">
              <w:rPr>
                <w:lang w:eastAsia="zh-CN"/>
              </w:rPr>
              <w:t>F</w:t>
            </w:r>
            <w:r w:rsidRPr="008902DD">
              <w:t xml:space="preserve"> seconds is considered </w:t>
            </w:r>
            <w:bookmarkStart w:id="8" w:name="OLE_LINK43"/>
            <w:r w:rsidRPr="008902DD">
              <w:t>as a starting point</w:t>
            </w:r>
            <w:bookmarkEnd w:id="8"/>
            <w:r w:rsidRPr="008902DD">
              <w:t>, where F is frame rate in FPS.</w:t>
            </w:r>
            <w:bookmarkEnd w:id="7"/>
          </w:p>
        </w:tc>
      </w:tr>
      <w:tr w:rsidR="00D156EA" w:rsidRPr="00E96216" w:rsidTr="00BF30C1">
        <w:tc>
          <w:tcPr>
            <w:tcW w:w="1345" w:type="dxa"/>
          </w:tcPr>
          <w:p w:rsidR="00C02E80" w:rsidRPr="00E96216" w:rsidRDefault="00BC11DE" w:rsidP="00666B2B">
            <w:pPr>
              <w:rPr>
                <w:rFonts w:eastAsia="Microsoft YaHei"/>
                <w:lang w:val="en-US"/>
              </w:rPr>
            </w:pPr>
            <w:r>
              <w:rPr>
                <w:rFonts w:eastAsia="Microsoft YaHei"/>
                <w:lang w:val="en-US"/>
              </w:rPr>
              <w:fldChar w:fldCharType="begin"/>
            </w:r>
            <w:r w:rsidR="00C02E80">
              <w:rPr>
                <w:rFonts w:eastAsia="Microsoft YaHei"/>
                <w:lang w:val="en-US"/>
              </w:rPr>
              <w:instrText xml:space="preserve"> REF _Ref54705422 \r \h </w:instrText>
            </w:r>
            <w:r>
              <w:rPr>
                <w:rFonts w:eastAsia="Microsoft YaHei"/>
                <w:lang w:val="en-US"/>
              </w:rPr>
            </w:r>
            <w:r>
              <w:rPr>
                <w:rFonts w:eastAsia="Microsoft YaHei"/>
                <w:lang w:val="en-US"/>
              </w:rPr>
              <w:fldChar w:fldCharType="separate"/>
            </w:r>
            <w:r w:rsidR="00C02E80">
              <w:rPr>
                <w:rFonts w:eastAsia="Microsoft YaHei"/>
                <w:lang w:val="en-US"/>
              </w:rPr>
              <w:t>[4]</w:t>
            </w:r>
            <w:r>
              <w:rPr>
                <w:rFonts w:eastAsia="Microsoft YaHei"/>
                <w:lang w:val="en-US"/>
              </w:rPr>
              <w:fldChar w:fldCharType="end"/>
            </w:r>
          </w:p>
        </w:tc>
        <w:tc>
          <w:tcPr>
            <w:tcW w:w="8284" w:type="dxa"/>
          </w:tcPr>
          <w:p w:rsidR="00D156EA" w:rsidRPr="008902DD" w:rsidRDefault="004D0AE7" w:rsidP="00666B2B">
            <w:pPr>
              <w:rPr>
                <w:rFonts w:eastAsiaTheme="minorEastAsia"/>
                <w:lang w:val="en-US" w:eastAsia="zh-CN"/>
              </w:rPr>
            </w:pPr>
            <w:r w:rsidRPr="008902DD">
              <w:rPr>
                <w:rFonts w:eastAsiaTheme="minorEastAsia"/>
                <w:lang w:eastAsia="zh-CN"/>
              </w:rPr>
              <w:t xml:space="preserve">Proposal 9: </w:t>
            </w:r>
            <w:bookmarkStart w:id="9" w:name="OLE_LINK1"/>
            <w:bookmarkStart w:id="10" w:name="OLE_LINK2"/>
            <w:r w:rsidRPr="008902DD">
              <w:rPr>
                <w:rFonts w:eastAsiaTheme="minorEastAsia"/>
                <w:lang w:eastAsia="zh-CN"/>
              </w:rPr>
              <w:t xml:space="preserve">The XR traffic model could consider the packet size, including fixed value and random </w:t>
            </w:r>
            <w:r w:rsidRPr="008902DD">
              <w:rPr>
                <w:rFonts w:eastAsiaTheme="minorEastAsia"/>
                <w:lang w:val="en-US" w:eastAsia="zh-CN"/>
              </w:rPr>
              <w:t>distribution</w:t>
            </w:r>
            <w:r w:rsidRPr="008902DD">
              <w:rPr>
                <w:rFonts w:eastAsiaTheme="minorEastAsia"/>
                <w:lang w:eastAsia="zh-CN"/>
              </w:rPr>
              <w:t xml:space="preserve">, and the packet arrival time, including </w:t>
            </w:r>
            <w:r w:rsidRPr="008902DD">
              <w:rPr>
                <w:rFonts w:eastAsiaTheme="minorEastAsia"/>
                <w:lang w:val="en-US" w:eastAsia="zh-CN"/>
              </w:rPr>
              <w:t>periodic and non- periodic.</w:t>
            </w:r>
            <w:bookmarkEnd w:id="9"/>
            <w:bookmarkEnd w:id="10"/>
          </w:p>
        </w:tc>
      </w:tr>
      <w:tr w:rsidR="00D156EA" w:rsidRPr="00E96216" w:rsidTr="00BF30C1">
        <w:tc>
          <w:tcPr>
            <w:tcW w:w="1345" w:type="dxa"/>
          </w:tcPr>
          <w:p w:rsidR="00D156EA" w:rsidRPr="00E96216" w:rsidRDefault="00BC11DE" w:rsidP="00666B2B">
            <w:pPr>
              <w:rPr>
                <w:rFonts w:eastAsia="Microsoft YaHei"/>
                <w:lang w:val="en-US"/>
              </w:rPr>
            </w:pPr>
            <w:r>
              <w:rPr>
                <w:rFonts w:eastAsia="Microsoft YaHei"/>
                <w:lang w:val="en-US"/>
              </w:rPr>
              <w:fldChar w:fldCharType="begin"/>
            </w:r>
            <w:r w:rsidR="00F70BB4">
              <w:rPr>
                <w:rFonts w:eastAsia="Microsoft YaHei"/>
                <w:lang w:val="en-US"/>
              </w:rPr>
              <w:instrText xml:space="preserve"> REF _Ref54708424 \r \h </w:instrText>
            </w:r>
            <w:r>
              <w:rPr>
                <w:rFonts w:eastAsia="Microsoft YaHei"/>
                <w:lang w:val="en-US"/>
              </w:rPr>
            </w:r>
            <w:r>
              <w:rPr>
                <w:rFonts w:eastAsia="Microsoft YaHei"/>
                <w:lang w:val="en-US"/>
              </w:rPr>
              <w:fldChar w:fldCharType="separate"/>
            </w:r>
            <w:r w:rsidR="00F70BB4">
              <w:rPr>
                <w:rFonts w:eastAsia="Microsoft YaHei"/>
                <w:lang w:val="en-US"/>
              </w:rPr>
              <w:t>[5]</w:t>
            </w:r>
            <w:r>
              <w:rPr>
                <w:rFonts w:eastAsia="Microsoft YaHei"/>
                <w:lang w:val="en-US"/>
              </w:rPr>
              <w:fldChar w:fldCharType="end"/>
            </w:r>
          </w:p>
        </w:tc>
        <w:tc>
          <w:tcPr>
            <w:tcW w:w="8284" w:type="dxa"/>
          </w:tcPr>
          <w:p w:rsidR="00066C94" w:rsidRPr="008902DD" w:rsidRDefault="00066C94" w:rsidP="00666B2B">
            <w:r w:rsidRPr="008902DD">
              <w:t>Proposal 2: The following 2 categorizations of XR representative services for DL services as the starting point</w:t>
            </w:r>
          </w:p>
          <w:p w:rsidR="00066C94" w:rsidRPr="008902DD" w:rsidRDefault="00775053" w:rsidP="00666B2B">
            <w:pPr>
              <w:pStyle w:val="ListParagraph"/>
              <w:numPr>
                <w:ilvl w:val="0"/>
                <w:numId w:val="11"/>
              </w:numPr>
            </w:pPr>
            <m:oMath>
              <m:r>
                <m:rPr>
                  <m:sty m:val="p"/>
                </m:rPr>
                <w:rPr>
                  <w:rFonts w:ascii="Cambria Math" w:hAnsi="Cambria Math"/>
                </w:rPr>
                <m:t xml:space="preserve"> 25Mbps,</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w:r w:rsidR="00066C94" w:rsidRPr="008902DD">
              <w:t>, 300, fixed periodicity, fixed packet size</w:t>
            </w:r>
          </w:p>
          <w:p w:rsidR="00066C94" w:rsidRPr="008902DD" w:rsidRDefault="00066C94" w:rsidP="00666B2B">
            <w:pPr>
              <w:pStyle w:val="ListParagraph"/>
              <w:numPr>
                <w:ilvl w:val="0"/>
                <w:numId w:val="11"/>
              </w:numPr>
            </w:pPr>
            <w:r w:rsidRPr="008902DD">
              <w:t>100Mbps,</w:t>
            </w:r>
            <m:oMath>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w:r w:rsidRPr="008902DD">
              <w:t xml:space="preserve">, [5-30] fixed periodicity and fixed packet size/statistical model for fluctuating traffic </w:t>
            </w:r>
          </w:p>
          <w:p w:rsidR="00066C94" w:rsidRPr="008902DD" w:rsidRDefault="00066C94" w:rsidP="00666B2B">
            <w:pPr>
              <w:pStyle w:val="ListParagraph"/>
              <w:numPr>
                <w:ilvl w:val="0"/>
                <w:numId w:val="11"/>
              </w:numPr>
            </w:pPr>
            <w:r w:rsidRPr="008902DD">
              <w:t xml:space="preserve">FFS periodicity values and the </w:t>
            </w:r>
            <w:proofErr w:type="spellStart"/>
            <w:r w:rsidRPr="008902DD">
              <w:t>modeling</w:t>
            </w:r>
            <w:proofErr w:type="spellEnd"/>
            <w:r w:rsidRPr="008902DD">
              <w:t xml:space="preserve"> of variant inter arrival rate</w:t>
            </w:r>
          </w:p>
          <w:p w:rsidR="00066C94" w:rsidRPr="008902DD" w:rsidRDefault="00066C94" w:rsidP="00666B2B">
            <w:pPr>
              <w:pStyle w:val="ListParagraph"/>
              <w:numPr>
                <w:ilvl w:val="0"/>
                <w:numId w:val="11"/>
              </w:numPr>
            </w:pPr>
            <w:r w:rsidRPr="008902DD">
              <w:t>FFS statistical model for fluctuating traffic, target to down-select in RAN1#103-e between Gaussian distribution and Pareto distribution</w:t>
            </w:r>
          </w:p>
          <w:p w:rsidR="007A40C7" w:rsidRPr="008902DD" w:rsidRDefault="007A40C7" w:rsidP="00666B2B">
            <w:r w:rsidRPr="008902DD">
              <w:t>Proposal 3: Adopt the three-step methodology to derive the traffic models for Gaussian/Pareto distribution of file size.</w:t>
            </w:r>
          </w:p>
          <w:p w:rsidR="007A40C7" w:rsidRPr="008902DD" w:rsidRDefault="007A40C7" w:rsidP="00666B2B">
            <w:r w:rsidRPr="008902DD">
              <w:t xml:space="preserve">Step 1: Generate the mean packet size according to the packet arrival rate and the data rate requirement. </w:t>
            </w:r>
          </w:p>
          <w:p w:rsidR="007A40C7" w:rsidRPr="008902DD" w:rsidRDefault="007A40C7" w:rsidP="00666B2B">
            <w:r w:rsidRPr="008902DD">
              <w:t>Step 2: Determine the minimum file size or the standard derivation parameter based on the relationship between the mean data rate and the minimum/maximum (i.e. truncated) data rate.</w:t>
            </w:r>
          </w:p>
          <w:p w:rsidR="007A40C7" w:rsidRPr="008902DD" w:rsidRDefault="007A40C7" w:rsidP="00666B2B">
            <w:r w:rsidRPr="008902DD">
              <w:t>Step 3: Determine the remaining parameter, if any, by jointly considering the mean file size and the parameter obtained from step 2.</w:t>
            </w:r>
          </w:p>
          <w:p w:rsidR="00D156EA" w:rsidRPr="008902DD" w:rsidRDefault="00D156EA" w:rsidP="00666B2B">
            <w:pPr>
              <w:rPr>
                <w:rFonts w:eastAsia="Microsoft YaHei"/>
              </w:rPr>
            </w:pPr>
          </w:p>
        </w:tc>
      </w:tr>
      <w:tr w:rsidR="00D156EA" w:rsidRPr="00E96216" w:rsidTr="00BF30C1">
        <w:tc>
          <w:tcPr>
            <w:tcW w:w="1345" w:type="dxa"/>
          </w:tcPr>
          <w:p w:rsidR="00C02E80" w:rsidRPr="00E96216" w:rsidRDefault="00BC11DE" w:rsidP="00666B2B">
            <w:pPr>
              <w:rPr>
                <w:rFonts w:eastAsia="Microsoft YaHei"/>
                <w:lang w:val="en-US"/>
              </w:rPr>
            </w:pPr>
            <w:r>
              <w:rPr>
                <w:rFonts w:eastAsia="Microsoft YaHei"/>
                <w:lang w:val="en-US"/>
              </w:rPr>
              <w:fldChar w:fldCharType="begin"/>
            </w:r>
            <w:r w:rsidR="00C02E80">
              <w:rPr>
                <w:rFonts w:eastAsia="Microsoft YaHei"/>
                <w:lang w:val="en-US"/>
              </w:rPr>
              <w:instrText xml:space="preserve"> REF _Ref55032125 \r \h </w:instrText>
            </w:r>
            <w:r>
              <w:rPr>
                <w:rFonts w:eastAsia="Microsoft YaHei"/>
                <w:lang w:val="en-US"/>
              </w:rPr>
            </w:r>
            <w:r>
              <w:rPr>
                <w:rFonts w:eastAsia="Microsoft YaHei"/>
                <w:lang w:val="en-US"/>
              </w:rPr>
              <w:fldChar w:fldCharType="separate"/>
            </w:r>
            <w:r w:rsidR="00C02E80">
              <w:rPr>
                <w:rFonts w:eastAsia="Microsoft YaHei"/>
                <w:lang w:val="en-US"/>
              </w:rPr>
              <w:t>[6]</w:t>
            </w:r>
            <w:r>
              <w:rPr>
                <w:rFonts w:eastAsia="Microsoft YaHei"/>
                <w:lang w:val="en-US"/>
              </w:rPr>
              <w:fldChar w:fldCharType="end"/>
            </w:r>
          </w:p>
        </w:tc>
        <w:tc>
          <w:tcPr>
            <w:tcW w:w="8284" w:type="dxa"/>
          </w:tcPr>
          <w:p w:rsidR="0083159E" w:rsidRPr="008902DD" w:rsidRDefault="0083159E" w:rsidP="00666B2B">
            <w:pPr>
              <w:rPr>
                <w:rFonts w:eastAsia="SimSun"/>
                <w:lang w:val="en-US" w:eastAsia="zh-CN"/>
              </w:rPr>
            </w:pPr>
            <w:r w:rsidRPr="008902DD">
              <w:rPr>
                <w:rFonts w:eastAsia="SimSun"/>
                <w:u w:val="single"/>
                <w:lang w:val="en-US" w:eastAsia="zh-CN"/>
              </w:rPr>
              <w:t>Proposal 1</w:t>
            </w:r>
            <w:r w:rsidRPr="008902DD">
              <w:rPr>
                <w:rFonts w:eastAsia="SimSun"/>
                <w:lang w:val="en-US" w:eastAsia="zh-CN"/>
              </w:rPr>
              <w:t>: The frame size of DL follows a random distribution, while the frame size of UL can be assumed as two different values, one is for pose and control information, and the other is for scene update information</w:t>
            </w:r>
            <w:r w:rsidR="005A2D79" w:rsidRPr="008902DD">
              <w:rPr>
                <w:rFonts w:eastAsia="SimSun"/>
                <w:lang w:val="en-US" w:eastAsia="zh-CN"/>
              </w:rPr>
              <w:t>.</w:t>
            </w:r>
          </w:p>
          <w:p w:rsidR="00D156EA" w:rsidRPr="008902DD" w:rsidRDefault="00D156EA" w:rsidP="00666B2B">
            <w:pPr>
              <w:rPr>
                <w:rFonts w:eastAsia="Microsoft YaHei"/>
                <w:lang w:val="en-US"/>
              </w:rPr>
            </w:pPr>
          </w:p>
        </w:tc>
      </w:tr>
      <w:tr w:rsidR="00D156EA" w:rsidRPr="00E96216" w:rsidTr="00BF30C1">
        <w:tc>
          <w:tcPr>
            <w:tcW w:w="1345" w:type="dxa"/>
          </w:tcPr>
          <w:p w:rsidR="00D156EA" w:rsidRPr="00E96216" w:rsidRDefault="00BC11DE" w:rsidP="00666B2B">
            <w:pPr>
              <w:rPr>
                <w:rFonts w:eastAsia="Microsoft YaHei"/>
                <w:lang w:val="en-US"/>
              </w:rPr>
            </w:pPr>
            <w:r>
              <w:rPr>
                <w:rFonts w:eastAsia="Microsoft YaHei"/>
                <w:lang w:val="en-US"/>
              </w:rPr>
              <w:fldChar w:fldCharType="begin"/>
            </w:r>
            <w:r w:rsidR="00762F3A">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sidR="00762F3A">
              <w:rPr>
                <w:rFonts w:eastAsia="Microsoft YaHei"/>
                <w:lang w:val="en-US"/>
              </w:rPr>
              <w:t>[7]</w:t>
            </w:r>
            <w:r>
              <w:rPr>
                <w:rFonts w:eastAsia="Microsoft YaHei"/>
                <w:lang w:val="en-US"/>
              </w:rPr>
              <w:fldChar w:fldCharType="end"/>
            </w:r>
          </w:p>
        </w:tc>
        <w:tc>
          <w:tcPr>
            <w:tcW w:w="8284" w:type="dxa"/>
          </w:tcPr>
          <w:p w:rsidR="00AE42AF" w:rsidRPr="008902DD" w:rsidRDefault="00AE42AF" w:rsidP="00666B2B">
            <w:r w:rsidRPr="008902DD">
              <w:t>Proposal 2: Down-select between the Gaussian and Pareto distributions for model</w:t>
            </w:r>
            <w:r w:rsidR="00D87A54" w:rsidRPr="008902DD">
              <w:t>l</w:t>
            </w:r>
            <w:r w:rsidRPr="008902DD">
              <w:t xml:space="preserve">ing packet arrivals and jitter and select a small set of packet sizes, jitter values, and packet arrival rates for evaluation. </w:t>
            </w:r>
          </w:p>
          <w:p w:rsidR="00D156EA" w:rsidRPr="008902DD" w:rsidRDefault="00D156EA" w:rsidP="00666B2B">
            <w:pPr>
              <w:rPr>
                <w:rFonts w:eastAsia="Microsoft YaHei"/>
              </w:rPr>
            </w:pPr>
          </w:p>
        </w:tc>
      </w:tr>
      <w:tr w:rsidR="0083159E" w:rsidRPr="00E96216" w:rsidTr="00BF30C1">
        <w:tc>
          <w:tcPr>
            <w:tcW w:w="1345" w:type="dxa"/>
          </w:tcPr>
          <w:p w:rsidR="00C02E80" w:rsidRPr="00E96216" w:rsidRDefault="00BC11DE" w:rsidP="00666B2B">
            <w:pPr>
              <w:rPr>
                <w:rFonts w:eastAsia="Microsoft YaHei"/>
                <w:lang w:val="en-US"/>
              </w:rPr>
            </w:pPr>
            <w:r>
              <w:rPr>
                <w:rFonts w:eastAsia="Microsoft YaHei"/>
                <w:lang w:val="en-US"/>
              </w:rPr>
              <w:fldChar w:fldCharType="begin"/>
            </w:r>
            <w:r w:rsidR="00C02E80">
              <w:rPr>
                <w:rFonts w:eastAsia="Microsoft YaHei"/>
                <w:lang w:val="en-US"/>
              </w:rPr>
              <w:instrText xml:space="preserve"> REF _Ref55032136 \r \h </w:instrText>
            </w:r>
            <w:r>
              <w:rPr>
                <w:rFonts w:eastAsia="Microsoft YaHei"/>
                <w:lang w:val="en-US"/>
              </w:rPr>
            </w:r>
            <w:r>
              <w:rPr>
                <w:rFonts w:eastAsia="Microsoft YaHei"/>
                <w:lang w:val="en-US"/>
              </w:rPr>
              <w:fldChar w:fldCharType="separate"/>
            </w:r>
            <w:r w:rsidR="00C02E80">
              <w:rPr>
                <w:rFonts w:eastAsia="Microsoft YaHei"/>
                <w:lang w:val="en-US"/>
              </w:rPr>
              <w:t>[9]</w:t>
            </w:r>
            <w:r>
              <w:rPr>
                <w:rFonts w:eastAsia="Microsoft YaHei"/>
                <w:lang w:val="en-US"/>
              </w:rPr>
              <w:fldChar w:fldCharType="end"/>
            </w:r>
          </w:p>
        </w:tc>
        <w:tc>
          <w:tcPr>
            <w:tcW w:w="8284" w:type="dxa"/>
          </w:tcPr>
          <w:p w:rsidR="002B3D27" w:rsidRPr="008902DD" w:rsidRDefault="002B3D27" w:rsidP="00666B2B">
            <w:r w:rsidRPr="008902DD">
              <w:t>Proposal 1:</w:t>
            </w:r>
          </w:p>
          <w:p w:rsidR="002B3D27" w:rsidRPr="008902DD" w:rsidRDefault="002B3D27" w:rsidP="00666B2B">
            <w:pPr>
              <w:pStyle w:val="ListParagraph"/>
              <w:numPr>
                <w:ilvl w:val="0"/>
                <w:numId w:val="13"/>
              </w:numPr>
            </w:pPr>
            <w:r w:rsidRPr="008902DD">
              <w:t xml:space="preserve">In the traffic model for XR, multiple data streams (e.g. for audio and video) for each direction (DL or UL) are generated for a UE; </w:t>
            </w:r>
          </w:p>
          <w:p w:rsidR="002B3D27" w:rsidRPr="008902DD" w:rsidRDefault="002B3D27" w:rsidP="00666B2B">
            <w:pPr>
              <w:pStyle w:val="ListParagraph"/>
              <w:numPr>
                <w:ilvl w:val="0"/>
                <w:numId w:val="13"/>
              </w:numPr>
            </w:pPr>
            <w:r w:rsidRPr="008902DD">
              <w:t>Each data stream can be configured separately with</w:t>
            </w:r>
          </w:p>
          <w:p w:rsidR="002B3D27" w:rsidRPr="008902DD" w:rsidRDefault="002B3D27" w:rsidP="00666B2B">
            <w:pPr>
              <w:pStyle w:val="ListParagraph"/>
              <w:numPr>
                <w:ilvl w:val="0"/>
                <w:numId w:val="14"/>
              </w:numPr>
            </w:pPr>
            <w:r w:rsidRPr="008902DD">
              <w:t>Periodicity</w:t>
            </w:r>
          </w:p>
          <w:p w:rsidR="002B3D27" w:rsidRPr="008902DD" w:rsidRDefault="002B3D27" w:rsidP="00666B2B">
            <w:pPr>
              <w:pStyle w:val="ListParagraph"/>
              <w:numPr>
                <w:ilvl w:val="0"/>
                <w:numId w:val="14"/>
              </w:numPr>
            </w:pPr>
            <w:r w:rsidRPr="008902DD">
              <w:t>Packet size distribution (e.g. fixed or following a distribution)</w:t>
            </w:r>
          </w:p>
          <w:p w:rsidR="0083159E" w:rsidRPr="008902DD" w:rsidRDefault="002B3D27" w:rsidP="00666B2B">
            <w:pPr>
              <w:rPr>
                <w:rFonts w:eastAsia="Microsoft YaHei"/>
                <w:color w:val="000000"/>
                <w:lang w:val="en-US"/>
              </w:rPr>
            </w:pPr>
            <w:r w:rsidRPr="008902DD">
              <w:t>Data flow specific latency and reliability requirements</w:t>
            </w:r>
          </w:p>
        </w:tc>
      </w:tr>
      <w:tr w:rsidR="0025349F" w:rsidRPr="00E96216" w:rsidTr="00BF30C1">
        <w:tc>
          <w:tcPr>
            <w:tcW w:w="1345" w:type="dxa"/>
          </w:tcPr>
          <w:p w:rsidR="00C02E80" w:rsidRPr="00E96216" w:rsidRDefault="00BC11DE" w:rsidP="00666B2B">
            <w:pPr>
              <w:rPr>
                <w:rFonts w:eastAsia="Microsoft YaHei"/>
                <w:lang w:val="en-US"/>
              </w:rPr>
            </w:pPr>
            <w:r>
              <w:rPr>
                <w:rFonts w:eastAsia="Microsoft YaHei"/>
                <w:lang w:val="en-US"/>
              </w:rPr>
              <w:fldChar w:fldCharType="begin"/>
            </w:r>
            <w:r w:rsidR="00C02E80">
              <w:rPr>
                <w:rFonts w:eastAsia="Microsoft YaHei"/>
                <w:lang w:val="en-US"/>
              </w:rPr>
              <w:instrText xml:space="preserve"> REF _Ref54708445 \r \h </w:instrText>
            </w:r>
            <w:r>
              <w:rPr>
                <w:rFonts w:eastAsia="Microsoft YaHei"/>
                <w:lang w:val="en-US"/>
              </w:rPr>
            </w:r>
            <w:r>
              <w:rPr>
                <w:rFonts w:eastAsia="Microsoft YaHei"/>
                <w:lang w:val="en-US"/>
              </w:rPr>
              <w:fldChar w:fldCharType="separate"/>
            </w:r>
            <w:r w:rsidR="00C02E80">
              <w:rPr>
                <w:rFonts w:eastAsia="Microsoft YaHei"/>
                <w:lang w:val="en-US"/>
              </w:rPr>
              <w:t>[10]</w:t>
            </w:r>
            <w:r>
              <w:rPr>
                <w:rFonts w:eastAsia="Microsoft YaHei"/>
                <w:lang w:val="en-US"/>
              </w:rPr>
              <w:fldChar w:fldCharType="end"/>
            </w:r>
          </w:p>
        </w:tc>
        <w:tc>
          <w:tcPr>
            <w:tcW w:w="8284" w:type="dxa"/>
          </w:tcPr>
          <w:p w:rsidR="0020542F" w:rsidRPr="008902DD" w:rsidRDefault="0020542F" w:rsidP="00666B2B">
            <w:r w:rsidRPr="008902DD">
              <w:t>Proposal 1: For evaluations, RAN1 to use a generalized/parametric XR traffic model with configurable parameters that can represent any of the XR traffic. The configurable parameters in the generalized XR traffic model are:</w:t>
            </w:r>
          </w:p>
          <w:p w:rsidR="00CD6057" w:rsidRPr="008902DD" w:rsidRDefault="00CD6057" w:rsidP="00666B2B"/>
          <w:p w:rsidR="0020542F" w:rsidRPr="008902DD" w:rsidRDefault="0020542F" w:rsidP="00666B2B">
            <w:pPr>
              <w:pStyle w:val="ListParagraph"/>
              <w:numPr>
                <w:ilvl w:val="0"/>
                <w:numId w:val="15"/>
              </w:numPr>
            </w:pPr>
            <w:r w:rsidRPr="008902DD">
              <w:t xml:space="preserve">UL: </w:t>
            </w:r>
          </w:p>
          <w:p w:rsidR="0020542F" w:rsidRPr="008902DD" w:rsidRDefault="0020542F" w:rsidP="00666B2B">
            <w:pPr>
              <w:pStyle w:val="ListParagraph"/>
              <w:numPr>
                <w:ilvl w:val="1"/>
                <w:numId w:val="15"/>
              </w:numPr>
            </w:pPr>
            <w:r w:rsidRPr="008902DD">
              <w:t>Traffic arrival distribution: [Quasi-periodic with configurable inter-packet arrival rate] (e.g. 60 to 500Hz)</w:t>
            </w:r>
          </w:p>
          <w:p w:rsidR="0020542F" w:rsidRPr="008902DD" w:rsidRDefault="0020542F" w:rsidP="00666B2B">
            <w:pPr>
              <w:pStyle w:val="ListParagraph"/>
              <w:numPr>
                <w:ilvl w:val="1"/>
                <w:numId w:val="15"/>
              </w:numPr>
            </w:pPr>
            <w:r w:rsidRPr="008902DD">
              <w:t>Traffic file distribution: [Uniform distribution with configurable packet size] (e.g. 30 to 250B)</w:t>
            </w:r>
          </w:p>
          <w:p w:rsidR="0020542F" w:rsidRPr="008902DD" w:rsidRDefault="0020542F" w:rsidP="00666B2B">
            <w:pPr>
              <w:pStyle w:val="ListParagraph"/>
              <w:numPr>
                <w:ilvl w:val="1"/>
                <w:numId w:val="15"/>
              </w:numPr>
            </w:pPr>
            <w:r w:rsidRPr="008902DD">
              <w:lastRenderedPageBreak/>
              <w:t>Number of data streams: [Configurable number of streams, configurable traffic parameters common to all streams] (e.g. single/multiple streams with bounded latency)</w:t>
            </w:r>
          </w:p>
          <w:p w:rsidR="0020542F" w:rsidRPr="008902DD" w:rsidRDefault="0020542F" w:rsidP="00666B2B">
            <w:pPr>
              <w:pStyle w:val="ListParagraph"/>
              <w:numPr>
                <w:ilvl w:val="1"/>
                <w:numId w:val="15"/>
              </w:numPr>
            </w:pPr>
            <w:r w:rsidRPr="008902DD">
              <w:t>Traffic parameters of each data stream: [Configurable data rate, latency and reliability]</w:t>
            </w:r>
          </w:p>
          <w:p w:rsidR="0020542F" w:rsidRPr="008902DD" w:rsidRDefault="0020542F" w:rsidP="00666B2B">
            <w:pPr>
              <w:pStyle w:val="ListParagraph"/>
            </w:pPr>
            <w:r w:rsidRPr="008902DD">
              <w:t>(e.g. 500kbps, 10ms, 10E-04 PER)</w:t>
            </w:r>
          </w:p>
          <w:p w:rsidR="0020542F" w:rsidRPr="008902DD" w:rsidRDefault="0020542F" w:rsidP="00666B2B">
            <w:pPr>
              <w:pStyle w:val="ListParagraph"/>
              <w:numPr>
                <w:ilvl w:val="0"/>
                <w:numId w:val="15"/>
              </w:numPr>
            </w:pPr>
            <w:r w:rsidRPr="008902DD">
              <w:t xml:space="preserve">DL: </w:t>
            </w:r>
          </w:p>
          <w:p w:rsidR="0020542F" w:rsidRPr="008902DD" w:rsidRDefault="0020542F" w:rsidP="00666B2B">
            <w:pPr>
              <w:pStyle w:val="ListParagraph"/>
              <w:numPr>
                <w:ilvl w:val="1"/>
                <w:numId w:val="15"/>
              </w:numPr>
            </w:pPr>
            <w:r w:rsidRPr="008902DD">
              <w:t>Traffic arrival distribution: [Quasi-periodic with configurable inter-packet arrival time duration] (e.g. FTP3, inter-packet arrival proportional to 1/</w:t>
            </w:r>
            <w:proofErr w:type="gramStart"/>
            <w:r w:rsidRPr="008902DD">
              <w:t>frame-rate</w:t>
            </w:r>
            <w:proofErr w:type="gramEnd"/>
            <w:r w:rsidRPr="008902DD">
              <w:t xml:space="preserve">)  </w:t>
            </w:r>
          </w:p>
          <w:p w:rsidR="0020542F" w:rsidRPr="008902DD" w:rsidRDefault="0020542F" w:rsidP="00666B2B">
            <w:pPr>
              <w:pStyle w:val="ListParagraph"/>
              <w:numPr>
                <w:ilvl w:val="1"/>
                <w:numId w:val="15"/>
              </w:numPr>
            </w:pPr>
            <w:r w:rsidRPr="008902DD">
              <w:t xml:space="preserve">Traffic file size distribution: [Truncated Gaussian distribution or </w:t>
            </w:r>
            <w:proofErr w:type="spellStart"/>
            <w:r w:rsidRPr="008902DD">
              <w:t>Parero</w:t>
            </w:r>
            <w:proofErr w:type="spellEnd"/>
            <w:r w:rsidRPr="008902DD">
              <w:t xml:space="preserve"> distribution with configurable mean, σ, min, max] (e.g. mean: 1200B)</w:t>
            </w:r>
          </w:p>
          <w:p w:rsidR="0020542F" w:rsidRPr="008902DD" w:rsidRDefault="0020542F" w:rsidP="00666B2B">
            <w:pPr>
              <w:pStyle w:val="ListParagraph"/>
              <w:numPr>
                <w:ilvl w:val="1"/>
                <w:numId w:val="15"/>
              </w:numPr>
            </w:pPr>
            <w:r w:rsidRPr="008902DD">
              <w:t>Number of data streams: [Configurable number of streams, configurable traffic parameters common to all streams] (e.g. isochronous multi-stream with bounded latency)</w:t>
            </w:r>
          </w:p>
          <w:p w:rsidR="0020542F" w:rsidRPr="008902DD" w:rsidRDefault="0020542F" w:rsidP="00666B2B">
            <w:pPr>
              <w:pStyle w:val="ListParagraph"/>
              <w:numPr>
                <w:ilvl w:val="1"/>
                <w:numId w:val="15"/>
              </w:numPr>
            </w:pPr>
            <w:r w:rsidRPr="008902DD">
              <w:t>Traffic parameters of each data stream: [Configurable data rate, latency and reliability]</w:t>
            </w:r>
          </w:p>
          <w:p w:rsidR="0020542F" w:rsidRPr="008902DD" w:rsidRDefault="0020542F" w:rsidP="00666B2B">
            <w:pPr>
              <w:pStyle w:val="ListParagraph"/>
            </w:pPr>
            <w:r w:rsidRPr="008902DD">
              <w:t>(e.g. 100Mbps, 10ms, 10E-04 PER)</w:t>
            </w:r>
          </w:p>
          <w:p w:rsidR="0025349F" w:rsidRPr="008902DD" w:rsidRDefault="0025349F" w:rsidP="00666B2B"/>
        </w:tc>
      </w:tr>
      <w:tr w:rsidR="00E97984" w:rsidRPr="00E96216" w:rsidTr="00BF30C1">
        <w:tc>
          <w:tcPr>
            <w:tcW w:w="1345" w:type="dxa"/>
          </w:tcPr>
          <w:p w:rsidR="00C02E80" w:rsidRPr="00E96216" w:rsidRDefault="00BC11DE" w:rsidP="00666B2B">
            <w:pPr>
              <w:rPr>
                <w:rFonts w:eastAsia="Microsoft YaHei"/>
                <w:lang w:val="en-US"/>
              </w:rPr>
            </w:pPr>
            <w:r>
              <w:rPr>
                <w:rFonts w:eastAsia="Microsoft YaHei"/>
                <w:lang w:val="en-US"/>
              </w:rPr>
              <w:lastRenderedPageBreak/>
              <w:fldChar w:fldCharType="begin"/>
            </w:r>
            <w:r w:rsidR="00C02E80">
              <w:rPr>
                <w:rFonts w:eastAsia="Microsoft YaHei"/>
                <w:lang w:val="en-US"/>
              </w:rPr>
              <w:instrText xml:space="preserve"> REF _Ref54706282 \r \h </w:instrText>
            </w:r>
            <w:r>
              <w:rPr>
                <w:rFonts w:eastAsia="Microsoft YaHei"/>
                <w:lang w:val="en-US"/>
              </w:rPr>
            </w:r>
            <w:r>
              <w:rPr>
                <w:rFonts w:eastAsia="Microsoft YaHei"/>
                <w:lang w:val="en-US"/>
              </w:rPr>
              <w:fldChar w:fldCharType="separate"/>
            </w:r>
            <w:r w:rsidR="00C02E80">
              <w:rPr>
                <w:rFonts w:eastAsia="Microsoft YaHei"/>
                <w:lang w:val="en-US"/>
              </w:rPr>
              <w:t>[11]</w:t>
            </w:r>
            <w:r>
              <w:rPr>
                <w:rFonts w:eastAsia="Microsoft YaHei"/>
                <w:lang w:val="en-US"/>
              </w:rPr>
              <w:fldChar w:fldCharType="end"/>
            </w:r>
          </w:p>
        </w:tc>
        <w:tc>
          <w:tcPr>
            <w:tcW w:w="8284" w:type="dxa"/>
          </w:tcPr>
          <w:p w:rsidR="00E97984" w:rsidRPr="008902DD" w:rsidRDefault="00E97984" w:rsidP="00666B2B">
            <w:r w:rsidRPr="008902DD">
              <w:t>VR1</w:t>
            </w:r>
          </w:p>
          <w:tbl>
            <w:tblPr>
              <w:tblStyle w:val="TableGrid"/>
              <w:tblW w:w="7200" w:type="dxa"/>
              <w:tblLook w:val="06A0" w:firstRow="1" w:lastRow="0" w:firstColumn="1" w:lastColumn="0" w:noHBand="1" w:noVBand="1"/>
            </w:tblPr>
            <w:tblGrid>
              <w:gridCol w:w="2318"/>
              <w:gridCol w:w="2443"/>
              <w:gridCol w:w="2439"/>
            </w:tblGrid>
            <w:tr w:rsidR="00E97984" w:rsidRPr="008902DD" w:rsidTr="00BF30C1">
              <w:tc>
                <w:tcPr>
                  <w:tcW w:w="2721" w:type="dxa"/>
                  <w:vAlign w:val="center"/>
                </w:tcPr>
                <w:p w:rsidR="00E97984" w:rsidRPr="008902DD" w:rsidRDefault="00E97984" w:rsidP="00666B2B">
                  <w:pPr>
                    <w:rPr>
                      <w:lang w:val="en-US"/>
                    </w:rPr>
                  </w:pPr>
                </w:p>
              </w:tc>
              <w:tc>
                <w:tcPr>
                  <w:tcW w:w="2779" w:type="dxa"/>
                  <w:vAlign w:val="center"/>
                </w:tcPr>
                <w:p w:rsidR="00E97984" w:rsidRPr="008902DD" w:rsidRDefault="00E97984" w:rsidP="00666B2B">
                  <w:pPr>
                    <w:rPr>
                      <w:lang w:val="en-US"/>
                    </w:rPr>
                  </w:pPr>
                  <w:r w:rsidRPr="008902DD">
                    <w:rPr>
                      <w:lang w:val="en-US"/>
                    </w:rPr>
                    <w:t>DL Traffic Model</w:t>
                  </w:r>
                </w:p>
              </w:tc>
              <w:tc>
                <w:tcPr>
                  <w:tcW w:w="2777" w:type="dxa"/>
                  <w:vAlign w:val="center"/>
                </w:tcPr>
                <w:p w:rsidR="00E97984" w:rsidRPr="008902DD" w:rsidRDefault="00E97984" w:rsidP="00666B2B">
                  <w:pPr>
                    <w:rPr>
                      <w:lang w:val="en-US"/>
                    </w:rPr>
                  </w:pPr>
                  <w:r w:rsidRPr="008902DD">
                    <w:rPr>
                      <w:lang w:val="en-US"/>
                    </w:rPr>
                    <w:t>UL Traffic Model</w:t>
                  </w:r>
                </w:p>
              </w:tc>
            </w:tr>
            <w:tr w:rsidR="00E97984" w:rsidRPr="008902DD" w:rsidTr="00BF30C1">
              <w:tc>
                <w:tcPr>
                  <w:tcW w:w="2721" w:type="dxa"/>
                  <w:vAlign w:val="center"/>
                </w:tcPr>
                <w:p w:rsidR="00E97984" w:rsidRPr="008902DD" w:rsidRDefault="00E97984" w:rsidP="00666B2B">
                  <w:pPr>
                    <w:rPr>
                      <w:lang w:val="en-US"/>
                    </w:rPr>
                  </w:pPr>
                  <w:r w:rsidRPr="008902DD">
                    <w:rPr>
                      <w:lang w:val="en-US"/>
                    </w:rPr>
                    <w:t>Traffic model</w:t>
                  </w:r>
                </w:p>
              </w:tc>
              <w:tc>
                <w:tcPr>
                  <w:tcW w:w="2779" w:type="dxa"/>
                  <w:vAlign w:val="center"/>
                </w:tcPr>
                <w:p w:rsidR="00E97984" w:rsidRPr="008902DD" w:rsidRDefault="00E97984" w:rsidP="00666B2B">
                  <w:pPr>
                    <w:rPr>
                      <w:lang w:val="en-US"/>
                    </w:rPr>
                  </w:pPr>
                  <w:r w:rsidRPr="008902DD">
                    <w:rPr>
                      <w:lang w:val="en-US"/>
                    </w:rPr>
                    <w:t>FTP Model 3</w:t>
                  </w:r>
                </w:p>
              </w:tc>
              <w:tc>
                <w:tcPr>
                  <w:tcW w:w="2777" w:type="dxa"/>
                  <w:vAlign w:val="center"/>
                </w:tcPr>
                <w:p w:rsidR="00E97984" w:rsidRPr="008902DD" w:rsidRDefault="00E97984" w:rsidP="00666B2B">
                  <w:pPr>
                    <w:rPr>
                      <w:lang w:val="en-US"/>
                    </w:rPr>
                  </w:pPr>
                  <w:r w:rsidRPr="008902DD">
                    <w:rPr>
                      <w:lang w:val="en-US"/>
                    </w:rPr>
                    <w:t>Periodic traffic</w:t>
                  </w:r>
                </w:p>
              </w:tc>
            </w:tr>
            <w:tr w:rsidR="00E97984" w:rsidRPr="008902DD" w:rsidTr="00BF30C1">
              <w:tc>
                <w:tcPr>
                  <w:tcW w:w="2721" w:type="dxa"/>
                  <w:vAlign w:val="center"/>
                </w:tcPr>
                <w:p w:rsidR="00E97984" w:rsidRPr="008902DD" w:rsidRDefault="00E97984" w:rsidP="00666B2B">
                  <w:pPr>
                    <w:rPr>
                      <w:lang w:val="en-US"/>
                    </w:rPr>
                  </w:pPr>
                  <w:r w:rsidRPr="008902DD">
                    <w:rPr>
                      <w:lang w:val="en-US"/>
                    </w:rPr>
                    <w:t>Rate</w:t>
                  </w:r>
                </w:p>
              </w:tc>
              <w:tc>
                <w:tcPr>
                  <w:tcW w:w="2779" w:type="dxa"/>
                  <w:vAlign w:val="center"/>
                </w:tcPr>
                <w:p w:rsidR="00E97984" w:rsidRPr="008902DD" w:rsidRDefault="00E97984" w:rsidP="00666B2B">
                  <w:pPr>
                    <w:rPr>
                      <w:lang w:val="en-US"/>
                    </w:rPr>
                  </w:pPr>
                  <w:r w:rsidRPr="008902DD">
                    <w:rPr>
                      <w:lang w:val="en-US"/>
                    </w:rPr>
                    <w:t>HEVC @ 60 fps:</w:t>
                  </w:r>
                </w:p>
                <w:p w:rsidR="00E97984" w:rsidRPr="008902DD" w:rsidRDefault="00E97984" w:rsidP="00666B2B">
                  <w:pPr>
                    <w:pStyle w:val="ListParagraph"/>
                    <w:numPr>
                      <w:ilvl w:val="0"/>
                      <w:numId w:val="16"/>
                    </w:numPr>
                    <w:rPr>
                      <w:lang w:val="en-US"/>
                    </w:rPr>
                  </w:pPr>
                  <w:r w:rsidRPr="008902DD">
                    <w:rPr>
                      <w:lang w:val="en-US"/>
                    </w:rPr>
                    <w:t>4K: 43 Mbit/s</w:t>
                  </w:r>
                </w:p>
              </w:tc>
              <w:tc>
                <w:tcPr>
                  <w:tcW w:w="2777" w:type="dxa"/>
                  <w:vAlign w:val="center"/>
                </w:tcPr>
                <w:p w:rsidR="00E97984" w:rsidRPr="008902DD" w:rsidRDefault="00E97984" w:rsidP="00666B2B">
                  <w:pPr>
                    <w:rPr>
                      <w:lang w:val="en-US"/>
                    </w:rPr>
                  </w:pPr>
                  <w:r w:rsidRPr="008902DD">
                    <w:rPr>
                      <w:lang w:val="en-US"/>
                    </w:rPr>
                    <w:t>Period = 1/X, X=100-200ms</w:t>
                  </w:r>
                </w:p>
              </w:tc>
            </w:tr>
            <w:tr w:rsidR="00E97984" w:rsidRPr="008902DD" w:rsidTr="00BF30C1">
              <w:tc>
                <w:tcPr>
                  <w:tcW w:w="2721" w:type="dxa"/>
                  <w:vAlign w:val="center"/>
                </w:tcPr>
                <w:p w:rsidR="00E97984" w:rsidRPr="008902DD" w:rsidRDefault="00E97984" w:rsidP="00666B2B">
                  <w:pPr>
                    <w:rPr>
                      <w:lang w:val="en-US"/>
                    </w:rPr>
                  </w:pPr>
                  <w:r w:rsidRPr="008902DD">
                    <w:rPr>
                      <w:lang w:val="en-US"/>
                    </w:rPr>
                    <w:t>PDB</w:t>
                  </w:r>
                </w:p>
              </w:tc>
              <w:tc>
                <w:tcPr>
                  <w:tcW w:w="2779" w:type="dxa"/>
                  <w:vAlign w:val="center"/>
                </w:tcPr>
                <w:p w:rsidR="00E97984" w:rsidRPr="008902DD" w:rsidRDefault="00E97984" w:rsidP="00666B2B">
                  <w:pPr>
                    <w:rPr>
                      <w:lang w:val="en-US"/>
                    </w:rPr>
                  </w:pPr>
                  <w:r w:rsidRPr="008902DD">
                    <w:rPr>
                      <w:lang w:val="en-US"/>
                    </w:rPr>
                    <w:t>10ms</w:t>
                  </w:r>
                </w:p>
              </w:tc>
              <w:tc>
                <w:tcPr>
                  <w:tcW w:w="2777" w:type="dxa"/>
                  <w:vAlign w:val="center"/>
                </w:tcPr>
                <w:p w:rsidR="00E97984" w:rsidRPr="008902DD" w:rsidRDefault="00E97984" w:rsidP="00666B2B">
                  <w:pPr>
                    <w:rPr>
                      <w:lang w:val="en-US"/>
                    </w:rPr>
                  </w:pPr>
                  <w:r w:rsidRPr="008902DD">
                    <w:rPr>
                      <w:lang w:val="en-US"/>
                    </w:rPr>
                    <w:t>10ms</w:t>
                  </w:r>
                </w:p>
              </w:tc>
            </w:tr>
            <w:tr w:rsidR="00E97984" w:rsidRPr="008902DD" w:rsidTr="00BF30C1">
              <w:tc>
                <w:tcPr>
                  <w:tcW w:w="2721" w:type="dxa"/>
                  <w:vAlign w:val="center"/>
                </w:tcPr>
                <w:p w:rsidR="00E97984" w:rsidRPr="008902DD" w:rsidRDefault="00E97984" w:rsidP="00666B2B">
                  <w:pPr>
                    <w:rPr>
                      <w:lang w:val="en-US"/>
                    </w:rPr>
                  </w:pPr>
                  <w:r w:rsidRPr="008902DD">
                    <w:rPr>
                      <w:lang w:val="en-US"/>
                    </w:rPr>
                    <w:t>PER</w:t>
                  </w:r>
                </w:p>
              </w:tc>
              <w:tc>
                <w:tcPr>
                  <w:tcW w:w="2779" w:type="dxa"/>
                  <w:vAlign w:val="center"/>
                </w:tcPr>
                <w:p w:rsidR="00E97984" w:rsidRPr="008902DD" w:rsidRDefault="00E97984" w:rsidP="00666B2B">
                  <w:pPr>
                    <w:rPr>
                      <w:lang w:val="en-US"/>
                    </w:rPr>
                  </w:pPr>
                  <w:r w:rsidRPr="008902DD">
                    <w:rPr>
                      <w:lang w:val="en-US"/>
                    </w:rPr>
                    <w:t>1e-4</w:t>
                  </w:r>
                </w:p>
              </w:tc>
              <w:tc>
                <w:tcPr>
                  <w:tcW w:w="2777" w:type="dxa"/>
                  <w:vAlign w:val="center"/>
                </w:tcPr>
                <w:p w:rsidR="00E97984" w:rsidRPr="008902DD" w:rsidRDefault="00E97984" w:rsidP="00666B2B">
                  <w:pPr>
                    <w:rPr>
                      <w:lang w:val="en-US"/>
                    </w:rPr>
                  </w:pPr>
                  <w:r w:rsidRPr="008902DD">
                    <w:rPr>
                      <w:lang w:val="en-US"/>
                    </w:rPr>
                    <w:t>1e-4</w:t>
                  </w:r>
                </w:p>
              </w:tc>
            </w:tr>
            <w:tr w:rsidR="00E97984" w:rsidRPr="008902DD" w:rsidTr="00BF30C1">
              <w:tc>
                <w:tcPr>
                  <w:tcW w:w="2721" w:type="dxa"/>
                  <w:vAlign w:val="center"/>
                </w:tcPr>
                <w:p w:rsidR="00E97984" w:rsidRPr="008902DD" w:rsidRDefault="00E97984" w:rsidP="00666B2B">
                  <w:pPr>
                    <w:rPr>
                      <w:lang w:val="en-US"/>
                    </w:rPr>
                  </w:pPr>
                  <w:r w:rsidRPr="008902DD">
                    <w:rPr>
                      <w:lang w:val="en-US"/>
                    </w:rPr>
                    <w:t>Packet size</w:t>
                  </w:r>
                </w:p>
              </w:tc>
              <w:tc>
                <w:tcPr>
                  <w:tcW w:w="2779" w:type="dxa"/>
                  <w:vAlign w:val="center"/>
                </w:tcPr>
                <w:p w:rsidR="00E97984" w:rsidRPr="008902DD" w:rsidRDefault="00E97984" w:rsidP="00666B2B">
                  <w:pPr>
                    <w:rPr>
                      <w:lang w:val="en-US"/>
                    </w:rPr>
                  </w:pPr>
                  <w:r w:rsidRPr="008902DD">
                    <w:rPr>
                      <w:lang w:val="en-US"/>
                    </w:rPr>
                    <w:t>1500 byte</w:t>
                  </w:r>
                </w:p>
              </w:tc>
              <w:tc>
                <w:tcPr>
                  <w:tcW w:w="2777" w:type="dxa"/>
                  <w:vAlign w:val="center"/>
                </w:tcPr>
                <w:p w:rsidR="00E97984" w:rsidRPr="008902DD" w:rsidRDefault="00E97984" w:rsidP="00666B2B">
                  <w:pPr>
                    <w:rPr>
                      <w:lang w:val="en-US"/>
                    </w:rPr>
                  </w:pPr>
                  <w:r w:rsidRPr="008902DD">
                    <w:rPr>
                      <w:lang w:val="en-US"/>
                    </w:rPr>
                    <w:t>100 bytes</w:t>
                  </w:r>
                </w:p>
              </w:tc>
            </w:tr>
            <w:tr w:rsidR="00E97984" w:rsidRPr="008902DD" w:rsidTr="00BF30C1">
              <w:tc>
                <w:tcPr>
                  <w:tcW w:w="2721" w:type="dxa"/>
                  <w:vAlign w:val="center"/>
                </w:tcPr>
                <w:p w:rsidR="00E97984" w:rsidRPr="008902DD" w:rsidRDefault="00E97984" w:rsidP="00666B2B">
                  <w:pPr>
                    <w:rPr>
                      <w:lang w:val="en-US"/>
                    </w:rPr>
                  </w:pPr>
                  <w:r w:rsidRPr="008902DD">
                    <w:rPr>
                      <w:lang w:val="en-US"/>
                    </w:rPr>
                    <w:t>Packet size distribution</w:t>
                  </w:r>
                </w:p>
              </w:tc>
              <w:tc>
                <w:tcPr>
                  <w:tcW w:w="2779" w:type="dxa"/>
                  <w:vAlign w:val="center"/>
                </w:tcPr>
                <w:p w:rsidR="00E97984" w:rsidRPr="008902DD" w:rsidRDefault="00E97984" w:rsidP="00666B2B">
                  <w:pPr>
                    <w:rPr>
                      <w:lang w:val="en-US"/>
                    </w:rPr>
                  </w:pPr>
                  <w:r w:rsidRPr="008902DD">
                    <w:rPr>
                      <w:lang w:val="en-US"/>
                    </w:rPr>
                    <w:t>Constant</w:t>
                  </w:r>
                </w:p>
              </w:tc>
              <w:tc>
                <w:tcPr>
                  <w:tcW w:w="2777" w:type="dxa"/>
                  <w:vAlign w:val="center"/>
                </w:tcPr>
                <w:p w:rsidR="00E97984" w:rsidRPr="008902DD" w:rsidRDefault="00E97984" w:rsidP="00666B2B">
                  <w:pPr>
                    <w:rPr>
                      <w:lang w:val="en-US"/>
                    </w:rPr>
                  </w:pPr>
                  <w:r w:rsidRPr="008902DD">
                    <w:rPr>
                      <w:lang w:val="en-US"/>
                    </w:rPr>
                    <w:t>Constant</w:t>
                  </w:r>
                </w:p>
              </w:tc>
            </w:tr>
            <w:tr w:rsidR="00E97984" w:rsidRPr="008902DD" w:rsidTr="00BF30C1">
              <w:tc>
                <w:tcPr>
                  <w:tcW w:w="2721" w:type="dxa"/>
                  <w:vAlign w:val="center"/>
                </w:tcPr>
                <w:p w:rsidR="00E97984" w:rsidRPr="008902DD" w:rsidRDefault="00E97984" w:rsidP="00666B2B">
                  <w:pPr>
                    <w:rPr>
                      <w:lang w:val="en-US"/>
                    </w:rPr>
                  </w:pPr>
                  <w:r w:rsidRPr="008902DD">
                    <w:rPr>
                      <w:lang w:val="en-US"/>
                    </w:rPr>
                    <w:t>Transport protocol</w:t>
                  </w:r>
                </w:p>
              </w:tc>
              <w:tc>
                <w:tcPr>
                  <w:tcW w:w="2779" w:type="dxa"/>
                  <w:vAlign w:val="center"/>
                </w:tcPr>
                <w:p w:rsidR="00E97984" w:rsidRPr="008902DD" w:rsidRDefault="00E97984" w:rsidP="00666B2B">
                  <w:pPr>
                    <w:rPr>
                      <w:lang w:val="en-US"/>
                    </w:rPr>
                  </w:pPr>
                  <w:r w:rsidRPr="008902DD">
                    <w:rPr>
                      <w:lang w:val="en-US"/>
                    </w:rPr>
                    <w:t>TCP (DASH/HTTP)</w:t>
                  </w:r>
                </w:p>
              </w:tc>
              <w:tc>
                <w:tcPr>
                  <w:tcW w:w="2777" w:type="dxa"/>
                  <w:vAlign w:val="center"/>
                </w:tcPr>
                <w:p w:rsidR="00E97984" w:rsidRPr="008902DD" w:rsidRDefault="00E97984" w:rsidP="00666B2B">
                  <w:pPr>
                    <w:rPr>
                      <w:lang w:val="en-US"/>
                    </w:rPr>
                  </w:pPr>
                  <w:r w:rsidRPr="008902DD">
                    <w:rPr>
                      <w:lang w:val="en-US"/>
                    </w:rPr>
                    <w:t>TCP (DASH/HTTP)</w:t>
                  </w:r>
                </w:p>
              </w:tc>
            </w:tr>
          </w:tbl>
          <w:p w:rsidR="00E97984" w:rsidRPr="008902DD" w:rsidRDefault="00E97984" w:rsidP="00666B2B">
            <w:pPr>
              <w:rPr>
                <w:rFonts w:eastAsia="Microsoft YaHei"/>
                <w:lang w:val="en-US"/>
              </w:rPr>
            </w:pPr>
          </w:p>
          <w:p w:rsidR="00E97984" w:rsidRPr="008902DD" w:rsidRDefault="00E97984" w:rsidP="00666B2B">
            <w:pPr>
              <w:rPr>
                <w:rFonts w:eastAsia="Microsoft YaHei"/>
                <w:lang w:val="en-US"/>
              </w:rPr>
            </w:pPr>
            <w:r w:rsidRPr="008902DD">
              <w:rPr>
                <w:rFonts w:eastAsia="Microsoft YaHei"/>
                <w:lang w:val="en-US"/>
              </w:rPr>
              <w:t>VR2</w:t>
            </w:r>
          </w:p>
          <w:tbl>
            <w:tblPr>
              <w:tblStyle w:val="TableGrid"/>
              <w:tblW w:w="7200" w:type="dxa"/>
              <w:tblLook w:val="06A0" w:firstRow="1" w:lastRow="0" w:firstColumn="1" w:lastColumn="0" w:noHBand="1" w:noVBand="1"/>
            </w:tblPr>
            <w:tblGrid>
              <w:gridCol w:w="2460"/>
              <w:gridCol w:w="2370"/>
              <w:gridCol w:w="2370"/>
            </w:tblGrid>
            <w:tr w:rsidR="00E97984" w:rsidRPr="008902DD" w:rsidTr="0012646D">
              <w:tc>
                <w:tcPr>
                  <w:tcW w:w="2460" w:type="dxa"/>
                  <w:vAlign w:val="center"/>
                </w:tcPr>
                <w:p w:rsidR="00E97984" w:rsidRPr="008902DD" w:rsidRDefault="00E97984" w:rsidP="00666B2B">
                  <w:pPr>
                    <w:rPr>
                      <w:lang w:val="en-US"/>
                    </w:rPr>
                  </w:pPr>
                </w:p>
              </w:tc>
              <w:tc>
                <w:tcPr>
                  <w:tcW w:w="2370" w:type="dxa"/>
                  <w:vAlign w:val="center"/>
                </w:tcPr>
                <w:p w:rsidR="00E97984" w:rsidRPr="008902DD" w:rsidRDefault="00E97984" w:rsidP="00666B2B">
                  <w:pPr>
                    <w:rPr>
                      <w:lang w:val="en-US"/>
                    </w:rPr>
                  </w:pPr>
                  <w:r w:rsidRPr="008902DD">
                    <w:rPr>
                      <w:lang w:val="en-US"/>
                    </w:rPr>
                    <w:t>DL Traffic Model</w:t>
                  </w:r>
                </w:p>
              </w:tc>
              <w:tc>
                <w:tcPr>
                  <w:tcW w:w="2370" w:type="dxa"/>
                  <w:vAlign w:val="center"/>
                </w:tcPr>
                <w:p w:rsidR="00E97984" w:rsidRPr="008902DD" w:rsidRDefault="00E97984" w:rsidP="00666B2B">
                  <w:pPr>
                    <w:rPr>
                      <w:lang w:val="en-US"/>
                    </w:rPr>
                  </w:pPr>
                  <w:r w:rsidRPr="008902DD">
                    <w:rPr>
                      <w:lang w:val="en-US"/>
                    </w:rPr>
                    <w:t>UL Traffic Model</w:t>
                  </w:r>
                </w:p>
              </w:tc>
            </w:tr>
            <w:tr w:rsidR="00E97984" w:rsidRPr="008902DD" w:rsidTr="0012646D">
              <w:tc>
                <w:tcPr>
                  <w:tcW w:w="2460" w:type="dxa"/>
                  <w:vAlign w:val="center"/>
                </w:tcPr>
                <w:p w:rsidR="00E97984" w:rsidRPr="008902DD" w:rsidRDefault="00E97984" w:rsidP="00666B2B">
                  <w:pPr>
                    <w:rPr>
                      <w:lang w:val="en-US"/>
                    </w:rPr>
                  </w:pPr>
                  <w:r w:rsidRPr="008902DD">
                    <w:rPr>
                      <w:lang w:val="en-US"/>
                    </w:rPr>
                    <w:t>Traffic model</w:t>
                  </w:r>
                </w:p>
              </w:tc>
              <w:tc>
                <w:tcPr>
                  <w:tcW w:w="2370" w:type="dxa"/>
                  <w:shd w:val="clear" w:color="auto" w:fill="auto"/>
                  <w:vAlign w:val="center"/>
                </w:tcPr>
                <w:p w:rsidR="00E97984" w:rsidRPr="008902DD" w:rsidRDefault="00E97984" w:rsidP="00666B2B">
                  <w:pPr>
                    <w:rPr>
                      <w:lang w:val="en-US"/>
                    </w:rPr>
                  </w:pPr>
                  <w:r w:rsidRPr="008902DD">
                    <w:rPr>
                      <w:lang w:val="en-US"/>
                    </w:rPr>
                    <w:t>FTP Model 3</w:t>
                  </w:r>
                </w:p>
              </w:tc>
              <w:tc>
                <w:tcPr>
                  <w:tcW w:w="2370" w:type="dxa"/>
                  <w:vAlign w:val="center"/>
                </w:tcPr>
                <w:p w:rsidR="00E97984" w:rsidRPr="008902DD" w:rsidRDefault="00E97984" w:rsidP="00666B2B">
                  <w:pPr>
                    <w:rPr>
                      <w:lang w:val="en-US"/>
                    </w:rPr>
                  </w:pPr>
                  <w:r w:rsidRPr="008902DD">
                    <w:rPr>
                      <w:lang w:val="en-US"/>
                    </w:rPr>
                    <w:t>CBR</w:t>
                  </w:r>
                </w:p>
              </w:tc>
            </w:tr>
            <w:tr w:rsidR="00E97984" w:rsidRPr="008902DD" w:rsidTr="0012646D">
              <w:tc>
                <w:tcPr>
                  <w:tcW w:w="2460" w:type="dxa"/>
                  <w:vAlign w:val="center"/>
                </w:tcPr>
                <w:p w:rsidR="00E97984" w:rsidRPr="008902DD" w:rsidRDefault="00E97984" w:rsidP="00666B2B">
                  <w:pPr>
                    <w:rPr>
                      <w:lang w:val="en-US"/>
                    </w:rPr>
                  </w:pPr>
                  <w:r w:rsidRPr="008902DD">
                    <w:rPr>
                      <w:lang w:val="en-US"/>
                    </w:rPr>
                    <w:t>Rate</w:t>
                  </w:r>
                </w:p>
              </w:tc>
              <w:tc>
                <w:tcPr>
                  <w:tcW w:w="2370" w:type="dxa"/>
                  <w:vAlign w:val="center"/>
                </w:tcPr>
                <w:p w:rsidR="00E97984" w:rsidRPr="008902DD" w:rsidRDefault="00E97984" w:rsidP="00666B2B">
                  <w:pPr>
                    <w:rPr>
                      <w:lang w:val="en-US"/>
                    </w:rPr>
                  </w:pPr>
                  <w:r w:rsidRPr="008902DD">
                    <w:rPr>
                      <w:lang w:val="en-US"/>
                    </w:rPr>
                    <w:t>50-100 Mbps</w:t>
                  </w:r>
                </w:p>
              </w:tc>
              <w:tc>
                <w:tcPr>
                  <w:tcW w:w="2370" w:type="dxa"/>
                  <w:vAlign w:val="center"/>
                </w:tcPr>
                <w:p w:rsidR="00E97984" w:rsidRPr="008902DD" w:rsidRDefault="00E97984" w:rsidP="00666B2B">
                  <w:pPr>
                    <w:rPr>
                      <w:lang w:val="en-US"/>
                    </w:rPr>
                  </w:pPr>
                  <w:r w:rsidRPr="008902DD">
                    <w:rPr>
                      <w:lang w:val="en-US"/>
                    </w:rPr>
                    <w:t>Several 100 kbps</w:t>
                  </w:r>
                </w:p>
              </w:tc>
            </w:tr>
            <w:tr w:rsidR="00E97984" w:rsidRPr="008902DD" w:rsidTr="0012646D">
              <w:tc>
                <w:tcPr>
                  <w:tcW w:w="2460" w:type="dxa"/>
                  <w:vAlign w:val="center"/>
                </w:tcPr>
                <w:p w:rsidR="00E97984" w:rsidRPr="008902DD" w:rsidRDefault="00E97984" w:rsidP="00666B2B">
                  <w:pPr>
                    <w:rPr>
                      <w:lang w:val="en-US"/>
                    </w:rPr>
                  </w:pPr>
                  <w:r w:rsidRPr="008902DD">
                    <w:rPr>
                      <w:lang w:val="en-US"/>
                    </w:rPr>
                    <w:t>PDB</w:t>
                  </w:r>
                </w:p>
              </w:tc>
              <w:tc>
                <w:tcPr>
                  <w:tcW w:w="2370" w:type="dxa"/>
                  <w:vAlign w:val="center"/>
                </w:tcPr>
                <w:p w:rsidR="00E97984" w:rsidRPr="008902DD" w:rsidRDefault="00E97984" w:rsidP="00666B2B">
                  <w:pPr>
                    <w:rPr>
                      <w:lang w:val="en-US"/>
                    </w:rPr>
                  </w:pPr>
                  <w:r w:rsidRPr="008902DD">
                    <w:rPr>
                      <w:lang w:val="en-US"/>
                    </w:rPr>
                    <w:t xml:space="preserve">20 </w:t>
                  </w:r>
                  <w:proofErr w:type="spellStart"/>
                  <w:r w:rsidRPr="008902DD">
                    <w:rPr>
                      <w:lang w:val="en-US"/>
                    </w:rPr>
                    <w:t>ms</w:t>
                  </w:r>
                  <w:proofErr w:type="spellEnd"/>
                </w:p>
              </w:tc>
              <w:tc>
                <w:tcPr>
                  <w:tcW w:w="2370" w:type="dxa"/>
                  <w:vAlign w:val="center"/>
                </w:tcPr>
                <w:p w:rsidR="00E97984" w:rsidRPr="008902DD" w:rsidRDefault="00E97984" w:rsidP="00666B2B">
                  <w:pPr>
                    <w:rPr>
                      <w:lang w:val="en-US"/>
                    </w:rPr>
                  </w:pPr>
                  <w:r w:rsidRPr="008902DD">
                    <w:rPr>
                      <w:lang w:val="en-US"/>
                    </w:rPr>
                    <w:t xml:space="preserve"> &lt; 10 </w:t>
                  </w:r>
                  <w:proofErr w:type="spellStart"/>
                  <w:r w:rsidRPr="008902DD">
                    <w:rPr>
                      <w:lang w:val="en-US"/>
                    </w:rPr>
                    <w:t>ms</w:t>
                  </w:r>
                  <w:proofErr w:type="spellEnd"/>
                </w:p>
              </w:tc>
            </w:tr>
            <w:tr w:rsidR="00E97984" w:rsidRPr="008902DD" w:rsidTr="0012646D">
              <w:tc>
                <w:tcPr>
                  <w:tcW w:w="2460" w:type="dxa"/>
                  <w:vAlign w:val="center"/>
                </w:tcPr>
                <w:p w:rsidR="00E97984" w:rsidRPr="008902DD" w:rsidRDefault="00E97984" w:rsidP="00666B2B">
                  <w:pPr>
                    <w:rPr>
                      <w:lang w:val="en-US"/>
                    </w:rPr>
                  </w:pPr>
                  <w:r w:rsidRPr="008902DD">
                    <w:rPr>
                      <w:lang w:val="en-US"/>
                    </w:rPr>
                    <w:t>PER</w:t>
                  </w:r>
                </w:p>
              </w:tc>
              <w:tc>
                <w:tcPr>
                  <w:tcW w:w="2370" w:type="dxa"/>
                  <w:vAlign w:val="center"/>
                </w:tcPr>
                <w:p w:rsidR="00E97984" w:rsidRPr="008902DD" w:rsidRDefault="00E97984" w:rsidP="00666B2B">
                  <w:pPr>
                    <w:rPr>
                      <w:lang w:val="en-US"/>
                    </w:rPr>
                  </w:pPr>
                  <w:r w:rsidRPr="008902DD">
                    <w:rPr>
                      <w:lang w:val="en-US"/>
                    </w:rPr>
                    <w:t>1e-4</w:t>
                  </w:r>
                </w:p>
              </w:tc>
              <w:tc>
                <w:tcPr>
                  <w:tcW w:w="2370" w:type="dxa"/>
                  <w:vAlign w:val="center"/>
                </w:tcPr>
                <w:p w:rsidR="00E97984" w:rsidRPr="008902DD" w:rsidRDefault="00E97984" w:rsidP="00666B2B">
                  <w:pPr>
                    <w:rPr>
                      <w:lang w:val="en-US"/>
                    </w:rPr>
                  </w:pPr>
                  <w:r w:rsidRPr="008902DD">
                    <w:rPr>
                      <w:lang w:val="en-US"/>
                    </w:rPr>
                    <w:t>1e-4</w:t>
                  </w:r>
                </w:p>
              </w:tc>
            </w:tr>
            <w:tr w:rsidR="00E97984" w:rsidRPr="008902DD" w:rsidTr="0012646D">
              <w:tc>
                <w:tcPr>
                  <w:tcW w:w="2460" w:type="dxa"/>
                  <w:vAlign w:val="center"/>
                </w:tcPr>
                <w:p w:rsidR="00E97984" w:rsidRPr="008902DD" w:rsidRDefault="00E97984" w:rsidP="00666B2B">
                  <w:pPr>
                    <w:rPr>
                      <w:lang w:val="en-US"/>
                    </w:rPr>
                  </w:pPr>
                  <w:r w:rsidRPr="008902DD">
                    <w:rPr>
                      <w:lang w:val="en-US"/>
                    </w:rPr>
                    <w:t>Packet size</w:t>
                  </w:r>
                </w:p>
              </w:tc>
              <w:tc>
                <w:tcPr>
                  <w:tcW w:w="2370" w:type="dxa"/>
                  <w:vAlign w:val="center"/>
                </w:tcPr>
                <w:p w:rsidR="00E97984" w:rsidRPr="008902DD" w:rsidRDefault="00E97984" w:rsidP="00666B2B">
                  <w:pPr>
                    <w:rPr>
                      <w:lang w:val="en-US"/>
                    </w:rPr>
                  </w:pPr>
                  <w:r w:rsidRPr="008902DD">
                    <w:rPr>
                      <w:lang w:val="en-US"/>
                    </w:rPr>
                    <w:t>1500 byte</w:t>
                  </w:r>
                </w:p>
              </w:tc>
              <w:tc>
                <w:tcPr>
                  <w:tcW w:w="2370" w:type="dxa"/>
                  <w:vAlign w:val="center"/>
                </w:tcPr>
                <w:p w:rsidR="00E97984" w:rsidRPr="008902DD" w:rsidRDefault="00E97984" w:rsidP="00666B2B">
                  <w:pPr>
                    <w:rPr>
                      <w:lang w:val="en-US"/>
                    </w:rPr>
                  </w:pPr>
                  <w:r w:rsidRPr="008902DD">
                    <w:rPr>
                      <w:lang w:val="en-US"/>
                    </w:rPr>
                    <w:t>100 bytes</w:t>
                  </w:r>
                </w:p>
              </w:tc>
            </w:tr>
            <w:tr w:rsidR="00E97984" w:rsidRPr="008902DD" w:rsidTr="0012646D">
              <w:tc>
                <w:tcPr>
                  <w:tcW w:w="2460" w:type="dxa"/>
                  <w:vAlign w:val="center"/>
                </w:tcPr>
                <w:p w:rsidR="00E97984" w:rsidRPr="008902DD" w:rsidRDefault="00E97984" w:rsidP="00666B2B">
                  <w:pPr>
                    <w:rPr>
                      <w:lang w:val="en-US"/>
                    </w:rPr>
                  </w:pPr>
                  <w:r w:rsidRPr="008902DD">
                    <w:rPr>
                      <w:lang w:val="en-US"/>
                    </w:rPr>
                    <w:t>Packet size distribution</w:t>
                  </w:r>
                </w:p>
              </w:tc>
              <w:tc>
                <w:tcPr>
                  <w:tcW w:w="2370" w:type="dxa"/>
                  <w:vAlign w:val="center"/>
                </w:tcPr>
                <w:p w:rsidR="00E97984" w:rsidRPr="008902DD" w:rsidRDefault="00E97984" w:rsidP="00666B2B">
                  <w:pPr>
                    <w:rPr>
                      <w:lang w:val="en-US"/>
                    </w:rPr>
                  </w:pPr>
                  <w:r w:rsidRPr="008902DD">
                    <w:rPr>
                      <w:lang w:val="en-US"/>
                    </w:rPr>
                    <w:t>Constant</w:t>
                  </w:r>
                </w:p>
              </w:tc>
              <w:tc>
                <w:tcPr>
                  <w:tcW w:w="2370" w:type="dxa"/>
                  <w:vAlign w:val="center"/>
                </w:tcPr>
                <w:p w:rsidR="00E97984" w:rsidRPr="008902DD" w:rsidRDefault="00E97984" w:rsidP="00666B2B">
                  <w:pPr>
                    <w:rPr>
                      <w:lang w:val="en-US"/>
                    </w:rPr>
                  </w:pPr>
                  <w:r w:rsidRPr="008902DD">
                    <w:rPr>
                      <w:lang w:val="en-US"/>
                    </w:rPr>
                    <w:t>Constant</w:t>
                  </w:r>
                </w:p>
              </w:tc>
            </w:tr>
          </w:tbl>
          <w:p w:rsidR="00E97984" w:rsidRPr="008902DD" w:rsidRDefault="00E97984" w:rsidP="00666B2B">
            <w:pPr>
              <w:rPr>
                <w:rFonts w:eastAsia="Microsoft YaHei"/>
                <w:lang w:val="en-US"/>
              </w:rPr>
            </w:pPr>
          </w:p>
          <w:p w:rsidR="00E97984" w:rsidRPr="008902DD" w:rsidRDefault="00E97984" w:rsidP="00666B2B">
            <w:pPr>
              <w:rPr>
                <w:rFonts w:eastAsia="Microsoft YaHei"/>
                <w:lang w:val="en-US"/>
              </w:rPr>
            </w:pPr>
          </w:p>
          <w:p w:rsidR="00E97984" w:rsidRPr="008902DD" w:rsidRDefault="00E97984" w:rsidP="00666B2B">
            <w:pPr>
              <w:rPr>
                <w:rFonts w:eastAsia="Microsoft YaHei"/>
                <w:lang w:val="en-US"/>
              </w:rPr>
            </w:pPr>
            <w:r w:rsidRPr="008902DD">
              <w:rPr>
                <w:rFonts w:eastAsia="Microsoft YaHei"/>
                <w:lang w:val="en-US"/>
              </w:rPr>
              <w:t>AR1</w:t>
            </w:r>
          </w:p>
          <w:tbl>
            <w:tblPr>
              <w:tblStyle w:val="TableGrid7"/>
              <w:tblW w:w="7200" w:type="dxa"/>
              <w:tblLook w:val="06A0" w:firstRow="1" w:lastRow="0" w:firstColumn="1" w:lastColumn="0" w:noHBand="1" w:noVBand="1"/>
            </w:tblPr>
            <w:tblGrid>
              <w:gridCol w:w="1925"/>
              <w:gridCol w:w="2715"/>
              <w:gridCol w:w="2560"/>
            </w:tblGrid>
            <w:tr w:rsidR="00E97984" w:rsidRPr="008902DD" w:rsidTr="00BF30C1">
              <w:tc>
                <w:tcPr>
                  <w:tcW w:w="2547" w:type="dxa"/>
                </w:tcPr>
                <w:p w:rsidR="00E97984" w:rsidRPr="008902DD" w:rsidRDefault="00E97984" w:rsidP="00666B2B">
                  <w:pPr>
                    <w:rPr>
                      <w:lang w:val="en-US"/>
                    </w:rPr>
                  </w:pPr>
                </w:p>
              </w:tc>
              <w:tc>
                <w:tcPr>
                  <w:tcW w:w="3685" w:type="dxa"/>
                </w:tcPr>
                <w:p w:rsidR="00E97984" w:rsidRPr="008902DD" w:rsidRDefault="00E97984" w:rsidP="00666B2B">
                  <w:pPr>
                    <w:rPr>
                      <w:lang w:val="en-US"/>
                    </w:rPr>
                  </w:pPr>
                  <w:r w:rsidRPr="008902DD">
                    <w:rPr>
                      <w:lang w:val="en-US"/>
                    </w:rPr>
                    <w:t>DL Traffic Model</w:t>
                  </w:r>
                </w:p>
              </w:tc>
              <w:tc>
                <w:tcPr>
                  <w:tcW w:w="3407" w:type="dxa"/>
                </w:tcPr>
                <w:p w:rsidR="00E97984" w:rsidRPr="008902DD" w:rsidRDefault="00E97984" w:rsidP="00666B2B">
                  <w:pPr>
                    <w:rPr>
                      <w:lang w:val="en-US"/>
                    </w:rPr>
                  </w:pPr>
                  <w:r w:rsidRPr="008902DD">
                    <w:rPr>
                      <w:lang w:val="en-US"/>
                    </w:rPr>
                    <w:t>UL Traffic Model</w:t>
                  </w:r>
                </w:p>
              </w:tc>
            </w:tr>
            <w:tr w:rsidR="00E97984" w:rsidRPr="008902DD" w:rsidTr="00BF30C1">
              <w:tc>
                <w:tcPr>
                  <w:tcW w:w="2547" w:type="dxa"/>
                </w:tcPr>
                <w:p w:rsidR="00E97984" w:rsidRPr="008902DD" w:rsidRDefault="00E97984" w:rsidP="00666B2B">
                  <w:pPr>
                    <w:rPr>
                      <w:lang w:val="en-US"/>
                    </w:rPr>
                  </w:pPr>
                  <w:r w:rsidRPr="008902DD">
                    <w:rPr>
                      <w:lang w:val="en-US"/>
                    </w:rPr>
                    <w:lastRenderedPageBreak/>
                    <w:t>Traffic model</w:t>
                  </w:r>
                </w:p>
              </w:tc>
              <w:tc>
                <w:tcPr>
                  <w:tcW w:w="3685" w:type="dxa"/>
                </w:tcPr>
                <w:p w:rsidR="00E97984" w:rsidRPr="008902DD" w:rsidRDefault="00E97984" w:rsidP="00666B2B">
                  <w:pPr>
                    <w:rPr>
                      <w:lang w:val="da-DK"/>
                    </w:rPr>
                  </w:pPr>
                  <w:r w:rsidRPr="008902DD">
                    <w:rPr>
                      <w:lang w:val="da-DK"/>
                    </w:rPr>
                    <w:t>FTP Model 3 (option 2), CBR (option 3)</w:t>
                  </w:r>
                </w:p>
              </w:tc>
              <w:tc>
                <w:tcPr>
                  <w:tcW w:w="3407" w:type="dxa"/>
                </w:tcPr>
                <w:p w:rsidR="00E97984" w:rsidRPr="008902DD" w:rsidRDefault="00E97984" w:rsidP="00666B2B">
                  <w:pPr>
                    <w:rPr>
                      <w:lang w:val="en-US"/>
                    </w:rPr>
                  </w:pPr>
                  <w:r w:rsidRPr="008902DD">
                    <w:rPr>
                      <w:lang w:val="en-US"/>
                    </w:rPr>
                    <w:t>FTP Model 3 (option 2,3)</w:t>
                  </w:r>
                </w:p>
              </w:tc>
            </w:tr>
            <w:tr w:rsidR="00E97984" w:rsidRPr="008902DD" w:rsidTr="00BF30C1">
              <w:tc>
                <w:tcPr>
                  <w:tcW w:w="2547" w:type="dxa"/>
                </w:tcPr>
                <w:p w:rsidR="00E97984" w:rsidRPr="008902DD" w:rsidRDefault="00E97984" w:rsidP="00666B2B">
                  <w:pPr>
                    <w:rPr>
                      <w:lang w:val="en-US"/>
                    </w:rPr>
                  </w:pPr>
                  <w:r w:rsidRPr="008902DD">
                    <w:rPr>
                      <w:lang w:val="en-US"/>
                    </w:rPr>
                    <w:t>Rate</w:t>
                  </w:r>
                </w:p>
              </w:tc>
              <w:tc>
                <w:tcPr>
                  <w:tcW w:w="3685" w:type="dxa"/>
                </w:tcPr>
                <w:p w:rsidR="00E97984" w:rsidRPr="008902DD" w:rsidRDefault="00E97984" w:rsidP="00666B2B">
                  <w:pPr>
                    <w:rPr>
                      <w:lang w:val="en-US"/>
                    </w:rPr>
                  </w:pPr>
                  <w:r w:rsidRPr="008902DD">
                    <w:rPr>
                      <w:lang w:val="en-US"/>
                    </w:rPr>
                    <w:t>Option 2:</w:t>
                  </w:r>
                </w:p>
                <w:p w:rsidR="00E97984" w:rsidRPr="008902DD" w:rsidRDefault="00E97984" w:rsidP="00666B2B">
                  <w:pPr>
                    <w:rPr>
                      <w:lang w:val="en-US"/>
                    </w:rPr>
                  </w:pPr>
                  <w:r w:rsidRPr="008902DD">
                    <w:rPr>
                      <w:lang w:val="en-US"/>
                    </w:rPr>
                    <w:t>HEVC @ 60 fps:</w:t>
                  </w:r>
                </w:p>
                <w:p w:rsidR="00E97984" w:rsidRPr="008902DD" w:rsidRDefault="00E97984" w:rsidP="00666B2B">
                  <w:pPr>
                    <w:pStyle w:val="ListParagraph"/>
                    <w:numPr>
                      <w:ilvl w:val="0"/>
                      <w:numId w:val="16"/>
                    </w:numPr>
                    <w:rPr>
                      <w:lang w:val="en-US"/>
                    </w:rPr>
                  </w:pPr>
                  <w:r w:rsidRPr="008902DD">
                    <w:rPr>
                      <w:lang w:val="en-US"/>
                    </w:rPr>
                    <w:t>4K: 43 Mbit/s</w:t>
                  </w:r>
                </w:p>
                <w:p w:rsidR="00E97984" w:rsidRPr="008902DD" w:rsidRDefault="00E97984" w:rsidP="00666B2B">
                  <w:pPr>
                    <w:rPr>
                      <w:lang w:val="en-US"/>
                    </w:rPr>
                  </w:pPr>
                  <w:r w:rsidRPr="008902DD">
                    <w:rPr>
                      <w:lang w:val="en-US"/>
                    </w:rPr>
                    <w:t xml:space="preserve">Option 3: </w:t>
                  </w:r>
                </w:p>
                <w:p w:rsidR="00E97984" w:rsidRPr="008902DD" w:rsidRDefault="00E97984" w:rsidP="00666B2B">
                  <w:pPr>
                    <w:pStyle w:val="ListParagraph"/>
                    <w:numPr>
                      <w:ilvl w:val="0"/>
                      <w:numId w:val="16"/>
                    </w:numPr>
                    <w:rPr>
                      <w:lang w:val="en-US"/>
                    </w:rPr>
                  </w:pPr>
                  <w:r w:rsidRPr="008902DD">
                    <w:rPr>
                      <w:lang w:val="en-US"/>
                    </w:rPr>
                    <w:t>10 kbit (small object) every 5s</w:t>
                  </w:r>
                </w:p>
                <w:p w:rsidR="00E97984" w:rsidRPr="008902DD" w:rsidRDefault="00E97984" w:rsidP="00666B2B">
                  <w:pPr>
                    <w:pStyle w:val="ListParagraph"/>
                    <w:numPr>
                      <w:ilvl w:val="0"/>
                      <w:numId w:val="16"/>
                    </w:numPr>
                    <w:rPr>
                      <w:lang w:val="en-US"/>
                    </w:rPr>
                  </w:pPr>
                  <w:r w:rsidRPr="008902DD">
                    <w:rPr>
                      <w:lang w:val="en-US"/>
                    </w:rPr>
                    <w:t>10 Mbit (large object) every 5s</w:t>
                  </w:r>
                </w:p>
              </w:tc>
              <w:tc>
                <w:tcPr>
                  <w:tcW w:w="3407" w:type="dxa"/>
                </w:tcPr>
                <w:p w:rsidR="00E97984" w:rsidRPr="008902DD" w:rsidRDefault="00E97984" w:rsidP="00666B2B">
                  <w:pPr>
                    <w:rPr>
                      <w:lang w:val="en-US"/>
                    </w:rPr>
                  </w:pPr>
                  <w:r w:rsidRPr="008902DD">
                    <w:rPr>
                      <w:lang w:val="en-US"/>
                    </w:rPr>
                    <w:t>Option 2,3:</w:t>
                  </w:r>
                </w:p>
                <w:p w:rsidR="00E97984" w:rsidRPr="008902DD" w:rsidRDefault="00E97984" w:rsidP="00666B2B">
                  <w:pPr>
                    <w:rPr>
                      <w:lang w:val="en-US"/>
                    </w:rPr>
                  </w:pPr>
                  <w:r w:rsidRPr="008902DD">
                    <w:rPr>
                      <w:lang w:val="en-US"/>
                    </w:rPr>
                    <w:t>HEVC @ 60 fps:</w:t>
                  </w:r>
                </w:p>
                <w:p w:rsidR="00E97984" w:rsidRPr="008902DD" w:rsidRDefault="00E97984" w:rsidP="00666B2B">
                  <w:pPr>
                    <w:pStyle w:val="ListParagraph"/>
                    <w:numPr>
                      <w:ilvl w:val="0"/>
                      <w:numId w:val="16"/>
                    </w:numPr>
                    <w:rPr>
                      <w:lang w:val="en-US"/>
                    </w:rPr>
                  </w:pPr>
                  <w:r w:rsidRPr="008902DD">
                    <w:rPr>
                      <w:lang w:val="en-US"/>
                    </w:rPr>
                    <w:t>720p: 10 Mbit/s</w:t>
                  </w:r>
                </w:p>
                <w:p w:rsidR="00E97984" w:rsidRPr="008902DD" w:rsidRDefault="00E97984" w:rsidP="00666B2B">
                  <w:pPr>
                    <w:pStyle w:val="ListParagraph"/>
                    <w:numPr>
                      <w:ilvl w:val="0"/>
                      <w:numId w:val="16"/>
                    </w:numPr>
                    <w:rPr>
                      <w:lang w:val="en-US"/>
                    </w:rPr>
                  </w:pPr>
                  <w:r w:rsidRPr="008902DD">
                    <w:rPr>
                      <w:lang w:val="en-US"/>
                    </w:rPr>
                    <w:t>1080p: 29 Mbit/s</w:t>
                  </w:r>
                </w:p>
                <w:p w:rsidR="00E97984" w:rsidRPr="008902DD" w:rsidRDefault="00E97984" w:rsidP="00666B2B">
                  <w:pPr>
                    <w:pStyle w:val="ListParagraph"/>
                    <w:numPr>
                      <w:ilvl w:val="0"/>
                      <w:numId w:val="16"/>
                    </w:numPr>
                    <w:rPr>
                      <w:lang w:val="en-US"/>
                    </w:rPr>
                  </w:pPr>
                  <w:r w:rsidRPr="008902DD">
                    <w:rPr>
                      <w:lang w:val="en-US"/>
                    </w:rPr>
                    <w:t>4K: 43 Mbit/s</w:t>
                  </w:r>
                </w:p>
              </w:tc>
            </w:tr>
            <w:tr w:rsidR="00E97984" w:rsidRPr="008902DD" w:rsidTr="00BF30C1">
              <w:tc>
                <w:tcPr>
                  <w:tcW w:w="2547" w:type="dxa"/>
                </w:tcPr>
                <w:p w:rsidR="00E97984" w:rsidRPr="008902DD" w:rsidRDefault="00E97984" w:rsidP="00666B2B">
                  <w:pPr>
                    <w:rPr>
                      <w:lang w:val="en-US"/>
                    </w:rPr>
                  </w:pPr>
                  <w:r w:rsidRPr="008902DD">
                    <w:rPr>
                      <w:lang w:val="en-US"/>
                    </w:rPr>
                    <w:t>PDB</w:t>
                  </w:r>
                </w:p>
              </w:tc>
              <w:tc>
                <w:tcPr>
                  <w:tcW w:w="3685" w:type="dxa"/>
                </w:tcPr>
                <w:p w:rsidR="00E97984" w:rsidRPr="008902DD" w:rsidRDefault="00E97984" w:rsidP="00666B2B">
                  <w:pPr>
                    <w:rPr>
                      <w:lang w:val="en-US"/>
                    </w:rPr>
                  </w:pPr>
                  <w:r w:rsidRPr="008902DD">
                    <w:rPr>
                      <w:lang w:val="en-US"/>
                    </w:rPr>
                    <w:t>10ms</w:t>
                  </w:r>
                </w:p>
              </w:tc>
              <w:tc>
                <w:tcPr>
                  <w:tcW w:w="3407" w:type="dxa"/>
                </w:tcPr>
                <w:p w:rsidR="00E97984" w:rsidRPr="008902DD" w:rsidRDefault="00E97984" w:rsidP="00666B2B">
                  <w:pPr>
                    <w:rPr>
                      <w:lang w:val="en-US"/>
                    </w:rPr>
                  </w:pPr>
                  <w:r w:rsidRPr="008902DD">
                    <w:rPr>
                      <w:lang w:val="en-US"/>
                    </w:rPr>
                    <w:t>10ms</w:t>
                  </w:r>
                </w:p>
              </w:tc>
            </w:tr>
            <w:tr w:rsidR="00E97984" w:rsidRPr="008902DD" w:rsidTr="00BF30C1">
              <w:tc>
                <w:tcPr>
                  <w:tcW w:w="2547" w:type="dxa"/>
                </w:tcPr>
                <w:p w:rsidR="00E97984" w:rsidRPr="008902DD" w:rsidRDefault="00E97984" w:rsidP="00666B2B">
                  <w:pPr>
                    <w:rPr>
                      <w:lang w:val="en-US"/>
                    </w:rPr>
                  </w:pPr>
                  <w:r w:rsidRPr="008902DD">
                    <w:rPr>
                      <w:lang w:val="en-US"/>
                    </w:rPr>
                    <w:t>PER</w:t>
                  </w:r>
                </w:p>
              </w:tc>
              <w:tc>
                <w:tcPr>
                  <w:tcW w:w="3685" w:type="dxa"/>
                </w:tcPr>
                <w:p w:rsidR="00E97984" w:rsidRPr="008902DD" w:rsidRDefault="00E97984" w:rsidP="00666B2B">
                  <w:pPr>
                    <w:rPr>
                      <w:lang w:val="en-US"/>
                    </w:rPr>
                  </w:pPr>
                  <w:r w:rsidRPr="008902DD">
                    <w:rPr>
                      <w:lang w:val="en-US"/>
                    </w:rPr>
                    <w:t>1e-6</w:t>
                  </w:r>
                </w:p>
              </w:tc>
              <w:tc>
                <w:tcPr>
                  <w:tcW w:w="3407" w:type="dxa"/>
                </w:tcPr>
                <w:p w:rsidR="00E97984" w:rsidRPr="008902DD" w:rsidRDefault="00E97984" w:rsidP="00666B2B">
                  <w:pPr>
                    <w:rPr>
                      <w:lang w:val="en-US"/>
                    </w:rPr>
                  </w:pPr>
                  <w:r w:rsidRPr="008902DD">
                    <w:rPr>
                      <w:lang w:val="en-US"/>
                    </w:rPr>
                    <w:t>1e-6</w:t>
                  </w:r>
                </w:p>
              </w:tc>
            </w:tr>
            <w:tr w:rsidR="00E97984" w:rsidRPr="008902DD" w:rsidTr="00BF30C1">
              <w:tc>
                <w:tcPr>
                  <w:tcW w:w="2547" w:type="dxa"/>
                </w:tcPr>
                <w:p w:rsidR="00E97984" w:rsidRPr="008902DD" w:rsidRDefault="00E97984" w:rsidP="00666B2B">
                  <w:pPr>
                    <w:rPr>
                      <w:lang w:val="en-US"/>
                    </w:rPr>
                  </w:pPr>
                  <w:r w:rsidRPr="008902DD">
                    <w:rPr>
                      <w:lang w:val="en-US"/>
                    </w:rPr>
                    <w:t>Packet size</w:t>
                  </w:r>
                </w:p>
              </w:tc>
              <w:tc>
                <w:tcPr>
                  <w:tcW w:w="3685" w:type="dxa"/>
                </w:tcPr>
                <w:p w:rsidR="00E97984" w:rsidRPr="008902DD" w:rsidRDefault="00E97984" w:rsidP="00666B2B">
                  <w:pPr>
                    <w:rPr>
                      <w:lang w:val="en-US"/>
                    </w:rPr>
                  </w:pPr>
                  <w:r w:rsidRPr="008902DD">
                    <w:rPr>
                      <w:lang w:val="en-US"/>
                    </w:rPr>
                    <w:t>1500 byte</w:t>
                  </w:r>
                </w:p>
              </w:tc>
              <w:tc>
                <w:tcPr>
                  <w:tcW w:w="3407" w:type="dxa"/>
                </w:tcPr>
                <w:p w:rsidR="00E97984" w:rsidRPr="008902DD" w:rsidRDefault="00E97984" w:rsidP="00666B2B">
                  <w:pPr>
                    <w:rPr>
                      <w:lang w:val="en-US"/>
                    </w:rPr>
                  </w:pPr>
                  <w:r w:rsidRPr="008902DD">
                    <w:rPr>
                      <w:lang w:val="en-US"/>
                    </w:rPr>
                    <w:t>1500 byte</w:t>
                  </w:r>
                </w:p>
              </w:tc>
            </w:tr>
            <w:tr w:rsidR="00E97984" w:rsidRPr="008902DD" w:rsidTr="00BF30C1">
              <w:tc>
                <w:tcPr>
                  <w:tcW w:w="2547" w:type="dxa"/>
                </w:tcPr>
                <w:p w:rsidR="00E97984" w:rsidRPr="008902DD" w:rsidRDefault="00E97984" w:rsidP="00666B2B">
                  <w:pPr>
                    <w:rPr>
                      <w:lang w:val="en-US"/>
                    </w:rPr>
                  </w:pPr>
                  <w:r w:rsidRPr="008902DD">
                    <w:rPr>
                      <w:lang w:val="en-US"/>
                    </w:rPr>
                    <w:t>Packet size distribution</w:t>
                  </w:r>
                </w:p>
              </w:tc>
              <w:tc>
                <w:tcPr>
                  <w:tcW w:w="3685" w:type="dxa"/>
                </w:tcPr>
                <w:p w:rsidR="00E97984" w:rsidRPr="008902DD" w:rsidRDefault="00E97984" w:rsidP="00666B2B">
                  <w:pPr>
                    <w:rPr>
                      <w:lang w:val="en-US"/>
                    </w:rPr>
                  </w:pPr>
                  <w:r w:rsidRPr="008902DD">
                    <w:rPr>
                      <w:lang w:val="en-US"/>
                    </w:rPr>
                    <w:t>Constant</w:t>
                  </w:r>
                </w:p>
              </w:tc>
              <w:tc>
                <w:tcPr>
                  <w:tcW w:w="3407" w:type="dxa"/>
                </w:tcPr>
                <w:p w:rsidR="00E97984" w:rsidRPr="008902DD" w:rsidRDefault="00E97984" w:rsidP="00666B2B">
                  <w:pPr>
                    <w:rPr>
                      <w:lang w:val="en-US"/>
                    </w:rPr>
                  </w:pPr>
                  <w:r w:rsidRPr="008902DD">
                    <w:rPr>
                      <w:lang w:val="en-US"/>
                    </w:rPr>
                    <w:t>Constant</w:t>
                  </w:r>
                </w:p>
              </w:tc>
            </w:tr>
            <w:tr w:rsidR="00E97984" w:rsidRPr="008902DD" w:rsidTr="00BF30C1">
              <w:tc>
                <w:tcPr>
                  <w:tcW w:w="2547" w:type="dxa"/>
                </w:tcPr>
                <w:p w:rsidR="00E97984" w:rsidRPr="008902DD" w:rsidRDefault="00E97984" w:rsidP="00666B2B">
                  <w:pPr>
                    <w:rPr>
                      <w:lang w:val="en-US"/>
                    </w:rPr>
                  </w:pPr>
                  <w:r w:rsidRPr="008902DD">
                    <w:rPr>
                      <w:lang w:val="en-US"/>
                    </w:rPr>
                    <w:t>Transport protocol</w:t>
                  </w:r>
                </w:p>
              </w:tc>
              <w:tc>
                <w:tcPr>
                  <w:tcW w:w="3685" w:type="dxa"/>
                </w:tcPr>
                <w:p w:rsidR="00E97984" w:rsidRPr="008902DD" w:rsidRDefault="00E97984" w:rsidP="00666B2B">
                  <w:pPr>
                    <w:rPr>
                      <w:lang w:val="en-US"/>
                    </w:rPr>
                  </w:pPr>
                  <w:r w:rsidRPr="008902DD">
                    <w:rPr>
                      <w:lang w:val="en-US"/>
                    </w:rPr>
                    <w:t>UDP (RTP)</w:t>
                  </w:r>
                </w:p>
              </w:tc>
              <w:tc>
                <w:tcPr>
                  <w:tcW w:w="3407" w:type="dxa"/>
                </w:tcPr>
                <w:p w:rsidR="00E97984" w:rsidRPr="008902DD" w:rsidRDefault="00E97984" w:rsidP="00666B2B">
                  <w:pPr>
                    <w:rPr>
                      <w:lang w:val="en-US"/>
                    </w:rPr>
                  </w:pPr>
                  <w:r w:rsidRPr="008902DD">
                    <w:rPr>
                      <w:lang w:val="en-US"/>
                    </w:rPr>
                    <w:t>UDP (RTP)</w:t>
                  </w:r>
                </w:p>
              </w:tc>
            </w:tr>
          </w:tbl>
          <w:p w:rsidR="00E97984" w:rsidRPr="008902DD" w:rsidRDefault="00E97984" w:rsidP="00666B2B">
            <w:pPr>
              <w:rPr>
                <w:rFonts w:eastAsia="Microsoft YaHei"/>
                <w:lang w:val="en-US"/>
              </w:rPr>
            </w:pPr>
          </w:p>
          <w:p w:rsidR="00E97984" w:rsidRPr="008902DD" w:rsidRDefault="00E97984" w:rsidP="00666B2B">
            <w:pPr>
              <w:rPr>
                <w:rFonts w:eastAsia="Microsoft YaHei"/>
                <w:lang w:val="en-US"/>
              </w:rPr>
            </w:pPr>
            <w:r w:rsidRPr="008902DD">
              <w:rPr>
                <w:rFonts w:eastAsia="Microsoft YaHei"/>
                <w:lang w:val="en-US"/>
              </w:rPr>
              <w:t>CG</w:t>
            </w:r>
          </w:p>
          <w:tbl>
            <w:tblPr>
              <w:tblStyle w:val="TableGrid"/>
              <w:tblW w:w="7200" w:type="dxa"/>
              <w:tblLook w:val="06A0" w:firstRow="1" w:lastRow="0" w:firstColumn="1" w:lastColumn="0" w:noHBand="1" w:noVBand="1"/>
            </w:tblPr>
            <w:tblGrid>
              <w:gridCol w:w="2374"/>
              <w:gridCol w:w="2516"/>
              <w:gridCol w:w="2310"/>
            </w:tblGrid>
            <w:tr w:rsidR="00E97984" w:rsidRPr="008902DD" w:rsidTr="00BF30C1">
              <w:tc>
                <w:tcPr>
                  <w:tcW w:w="3213" w:type="dxa"/>
                  <w:vAlign w:val="center"/>
                </w:tcPr>
                <w:p w:rsidR="00E97984" w:rsidRPr="008902DD" w:rsidRDefault="00E97984" w:rsidP="00666B2B">
                  <w:pPr>
                    <w:rPr>
                      <w:lang w:val="en-US"/>
                    </w:rPr>
                  </w:pPr>
                </w:p>
              </w:tc>
              <w:tc>
                <w:tcPr>
                  <w:tcW w:w="3213" w:type="dxa"/>
                  <w:vAlign w:val="center"/>
                </w:tcPr>
                <w:p w:rsidR="00E97984" w:rsidRPr="008902DD" w:rsidRDefault="00E97984" w:rsidP="00666B2B">
                  <w:pPr>
                    <w:rPr>
                      <w:lang w:val="en-US"/>
                    </w:rPr>
                  </w:pPr>
                  <w:r w:rsidRPr="008902DD">
                    <w:rPr>
                      <w:lang w:val="en-US"/>
                    </w:rPr>
                    <w:t>DL Traffic Model</w:t>
                  </w:r>
                </w:p>
              </w:tc>
              <w:tc>
                <w:tcPr>
                  <w:tcW w:w="3213" w:type="dxa"/>
                  <w:vAlign w:val="center"/>
                </w:tcPr>
                <w:p w:rsidR="00E97984" w:rsidRPr="008902DD" w:rsidRDefault="00E97984" w:rsidP="00666B2B">
                  <w:pPr>
                    <w:rPr>
                      <w:lang w:val="en-US"/>
                    </w:rPr>
                  </w:pPr>
                  <w:r w:rsidRPr="008902DD">
                    <w:rPr>
                      <w:lang w:val="en-US"/>
                    </w:rPr>
                    <w:t>UL Traffic Model</w:t>
                  </w:r>
                </w:p>
              </w:tc>
            </w:tr>
            <w:tr w:rsidR="00E97984" w:rsidRPr="008902DD" w:rsidTr="00BF30C1">
              <w:tc>
                <w:tcPr>
                  <w:tcW w:w="3213" w:type="dxa"/>
                  <w:vAlign w:val="center"/>
                </w:tcPr>
                <w:p w:rsidR="00E97984" w:rsidRPr="008902DD" w:rsidRDefault="00E97984" w:rsidP="00666B2B">
                  <w:pPr>
                    <w:rPr>
                      <w:lang w:val="en-US"/>
                    </w:rPr>
                  </w:pPr>
                  <w:r w:rsidRPr="008902DD">
                    <w:rPr>
                      <w:lang w:val="en-US"/>
                    </w:rPr>
                    <w:t>Traffic model</w:t>
                  </w:r>
                </w:p>
              </w:tc>
              <w:tc>
                <w:tcPr>
                  <w:tcW w:w="3213" w:type="dxa"/>
                  <w:vAlign w:val="center"/>
                </w:tcPr>
                <w:p w:rsidR="00E97984" w:rsidRPr="008902DD" w:rsidRDefault="00E97984" w:rsidP="00666B2B">
                  <w:pPr>
                    <w:rPr>
                      <w:lang w:val="en-US"/>
                    </w:rPr>
                  </w:pPr>
                  <w:r w:rsidRPr="008902DD">
                    <w:rPr>
                      <w:lang w:val="en-US"/>
                    </w:rPr>
                    <w:t>FTP Model 3</w:t>
                  </w:r>
                </w:p>
              </w:tc>
              <w:tc>
                <w:tcPr>
                  <w:tcW w:w="3213" w:type="dxa"/>
                  <w:vAlign w:val="center"/>
                </w:tcPr>
                <w:p w:rsidR="00E97984" w:rsidRPr="008902DD" w:rsidRDefault="00E97984" w:rsidP="00666B2B">
                  <w:pPr>
                    <w:rPr>
                      <w:lang w:val="en-US"/>
                    </w:rPr>
                  </w:pPr>
                  <w:r w:rsidRPr="008902DD">
                    <w:rPr>
                      <w:lang w:val="en-US"/>
                    </w:rPr>
                    <w:t>CBR</w:t>
                  </w:r>
                </w:p>
              </w:tc>
            </w:tr>
            <w:tr w:rsidR="00E97984" w:rsidRPr="008902DD" w:rsidTr="00BF30C1">
              <w:trPr>
                <w:trHeight w:val="1194"/>
              </w:trPr>
              <w:tc>
                <w:tcPr>
                  <w:tcW w:w="3213" w:type="dxa"/>
                  <w:vAlign w:val="center"/>
                </w:tcPr>
                <w:p w:rsidR="00E97984" w:rsidRPr="008902DD" w:rsidRDefault="00E97984" w:rsidP="00666B2B">
                  <w:pPr>
                    <w:rPr>
                      <w:lang w:val="en-US"/>
                    </w:rPr>
                  </w:pPr>
                  <w:r w:rsidRPr="008902DD">
                    <w:rPr>
                      <w:lang w:val="en-US"/>
                    </w:rPr>
                    <w:t>Rate</w:t>
                  </w:r>
                </w:p>
              </w:tc>
              <w:tc>
                <w:tcPr>
                  <w:tcW w:w="3213" w:type="dxa"/>
                  <w:vAlign w:val="center"/>
                </w:tcPr>
                <w:p w:rsidR="00E97984" w:rsidRPr="008902DD" w:rsidRDefault="00E97984" w:rsidP="00666B2B">
                  <w:pPr>
                    <w:rPr>
                      <w:lang w:val="en-US"/>
                    </w:rPr>
                  </w:pPr>
                  <w:r w:rsidRPr="008902DD">
                    <w:rPr>
                      <w:lang w:val="en-US"/>
                    </w:rPr>
                    <w:t>HEVC @ 60 fps:</w:t>
                  </w:r>
                </w:p>
                <w:p w:rsidR="00E97984" w:rsidRPr="008902DD" w:rsidRDefault="00E97984" w:rsidP="00666B2B">
                  <w:pPr>
                    <w:pStyle w:val="ListParagraph"/>
                    <w:numPr>
                      <w:ilvl w:val="0"/>
                      <w:numId w:val="16"/>
                    </w:numPr>
                    <w:rPr>
                      <w:lang w:val="en-US"/>
                    </w:rPr>
                  </w:pPr>
                  <w:r w:rsidRPr="008902DD">
                    <w:rPr>
                      <w:lang w:val="en-US"/>
                    </w:rPr>
                    <w:t>720p: 10 Mbit/s</w:t>
                  </w:r>
                </w:p>
                <w:p w:rsidR="00E97984" w:rsidRPr="008902DD" w:rsidRDefault="00E97984" w:rsidP="00666B2B">
                  <w:pPr>
                    <w:pStyle w:val="ListParagraph"/>
                    <w:numPr>
                      <w:ilvl w:val="0"/>
                      <w:numId w:val="16"/>
                    </w:numPr>
                    <w:rPr>
                      <w:lang w:val="en-US"/>
                    </w:rPr>
                  </w:pPr>
                  <w:r w:rsidRPr="008902DD">
                    <w:rPr>
                      <w:lang w:val="en-US"/>
                    </w:rPr>
                    <w:t>1080p: 29 Mbit/s</w:t>
                  </w:r>
                </w:p>
                <w:p w:rsidR="00E97984" w:rsidRPr="008902DD" w:rsidRDefault="00E97984" w:rsidP="00666B2B">
                  <w:pPr>
                    <w:pStyle w:val="ListParagraph"/>
                    <w:numPr>
                      <w:ilvl w:val="0"/>
                      <w:numId w:val="16"/>
                    </w:numPr>
                    <w:rPr>
                      <w:lang w:val="en-US"/>
                    </w:rPr>
                  </w:pPr>
                  <w:r w:rsidRPr="008902DD">
                    <w:rPr>
                      <w:lang w:val="en-US"/>
                    </w:rPr>
                    <w:t>4K: 43-45 Mbit/s</w:t>
                  </w:r>
                </w:p>
              </w:tc>
              <w:tc>
                <w:tcPr>
                  <w:tcW w:w="3213" w:type="dxa"/>
                  <w:vAlign w:val="center"/>
                </w:tcPr>
                <w:p w:rsidR="00E97984" w:rsidRPr="008902DD" w:rsidRDefault="00E97984" w:rsidP="00666B2B">
                  <w:pPr>
                    <w:rPr>
                      <w:lang w:val="en-US"/>
                    </w:rPr>
                  </w:pPr>
                  <w:r w:rsidRPr="008902DD">
                    <w:rPr>
                      <w:lang w:val="en-US"/>
                    </w:rPr>
                    <w:t>0.2-0.7 Mbit/s</w:t>
                  </w:r>
                </w:p>
              </w:tc>
            </w:tr>
            <w:tr w:rsidR="00E97984" w:rsidRPr="008902DD" w:rsidTr="00BF30C1">
              <w:tc>
                <w:tcPr>
                  <w:tcW w:w="3213" w:type="dxa"/>
                  <w:vAlign w:val="center"/>
                </w:tcPr>
                <w:p w:rsidR="00E97984" w:rsidRPr="008902DD" w:rsidRDefault="00E97984" w:rsidP="00666B2B">
                  <w:pPr>
                    <w:rPr>
                      <w:lang w:val="en-US"/>
                    </w:rPr>
                  </w:pPr>
                  <w:r w:rsidRPr="008902DD">
                    <w:rPr>
                      <w:lang w:val="en-US"/>
                    </w:rPr>
                    <w:t>PDB</w:t>
                  </w:r>
                </w:p>
              </w:tc>
              <w:tc>
                <w:tcPr>
                  <w:tcW w:w="3213" w:type="dxa"/>
                  <w:vAlign w:val="center"/>
                </w:tcPr>
                <w:p w:rsidR="00E97984" w:rsidRPr="008902DD" w:rsidRDefault="00E97984" w:rsidP="00666B2B">
                  <w:pPr>
                    <w:rPr>
                      <w:lang w:val="en-US"/>
                    </w:rPr>
                  </w:pPr>
                  <w:r w:rsidRPr="008902DD">
                    <w:rPr>
                      <w:lang w:val="en-US"/>
                    </w:rPr>
                    <w:t>10ms</w:t>
                  </w:r>
                </w:p>
              </w:tc>
              <w:tc>
                <w:tcPr>
                  <w:tcW w:w="3213" w:type="dxa"/>
                  <w:vAlign w:val="center"/>
                </w:tcPr>
                <w:p w:rsidR="00E97984" w:rsidRPr="008902DD" w:rsidRDefault="00E97984" w:rsidP="00666B2B">
                  <w:pPr>
                    <w:rPr>
                      <w:lang w:val="en-US"/>
                    </w:rPr>
                  </w:pPr>
                  <w:r w:rsidRPr="008902DD">
                    <w:rPr>
                      <w:lang w:val="en-US"/>
                    </w:rPr>
                    <w:t>10ms</w:t>
                  </w:r>
                </w:p>
              </w:tc>
            </w:tr>
            <w:tr w:rsidR="00E97984" w:rsidRPr="008902DD" w:rsidTr="00BF30C1">
              <w:tc>
                <w:tcPr>
                  <w:tcW w:w="3213" w:type="dxa"/>
                  <w:vAlign w:val="center"/>
                </w:tcPr>
                <w:p w:rsidR="00E97984" w:rsidRPr="008902DD" w:rsidRDefault="00E97984" w:rsidP="00666B2B">
                  <w:pPr>
                    <w:rPr>
                      <w:lang w:val="en-US"/>
                    </w:rPr>
                  </w:pPr>
                  <w:r w:rsidRPr="008902DD">
                    <w:rPr>
                      <w:lang w:val="en-US"/>
                    </w:rPr>
                    <w:t>PER</w:t>
                  </w:r>
                </w:p>
              </w:tc>
              <w:tc>
                <w:tcPr>
                  <w:tcW w:w="3213" w:type="dxa"/>
                  <w:vAlign w:val="center"/>
                </w:tcPr>
                <w:p w:rsidR="00E97984" w:rsidRPr="008902DD" w:rsidRDefault="00E97984" w:rsidP="00666B2B">
                  <w:pPr>
                    <w:rPr>
                      <w:lang w:val="en-US"/>
                    </w:rPr>
                  </w:pPr>
                  <w:r w:rsidRPr="008902DD">
                    <w:rPr>
                      <w:lang w:val="en-US"/>
                    </w:rPr>
                    <w:t>1e-4</w:t>
                  </w:r>
                </w:p>
              </w:tc>
              <w:tc>
                <w:tcPr>
                  <w:tcW w:w="3213" w:type="dxa"/>
                  <w:vAlign w:val="center"/>
                </w:tcPr>
                <w:p w:rsidR="00E97984" w:rsidRPr="008902DD" w:rsidRDefault="00E97984" w:rsidP="00666B2B">
                  <w:pPr>
                    <w:rPr>
                      <w:lang w:val="en-US"/>
                    </w:rPr>
                  </w:pPr>
                  <w:r w:rsidRPr="008902DD">
                    <w:rPr>
                      <w:lang w:val="en-US"/>
                    </w:rPr>
                    <w:t>1e-4</w:t>
                  </w:r>
                </w:p>
              </w:tc>
            </w:tr>
            <w:tr w:rsidR="00E97984" w:rsidRPr="008902DD" w:rsidTr="00BF30C1">
              <w:tc>
                <w:tcPr>
                  <w:tcW w:w="3213" w:type="dxa"/>
                  <w:vAlign w:val="center"/>
                </w:tcPr>
                <w:p w:rsidR="00E97984" w:rsidRPr="008902DD" w:rsidRDefault="00E97984" w:rsidP="00666B2B">
                  <w:pPr>
                    <w:rPr>
                      <w:lang w:val="en-US"/>
                    </w:rPr>
                  </w:pPr>
                  <w:r w:rsidRPr="008902DD">
                    <w:rPr>
                      <w:lang w:val="en-US"/>
                    </w:rPr>
                    <w:t>Packet size (interval)</w:t>
                  </w:r>
                </w:p>
              </w:tc>
              <w:tc>
                <w:tcPr>
                  <w:tcW w:w="3213" w:type="dxa"/>
                  <w:vAlign w:val="center"/>
                </w:tcPr>
                <w:p w:rsidR="00E97984" w:rsidRPr="008902DD" w:rsidRDefault="00E97984" w:rsidP="00666B2B">
                  <w:pPr>
                    <w:rPr>
                      <w:lang w:val="en-US"/>
                    </w:rPr>
                  </w:pPr>
                  <w:r w:rsidRPr="008902DD">
                    <w:rPr>
                      <w:lang w:val="en-US"/>
                    </w:rPr>
                    <w:t>1200 byte</w:t>
                  </w:r>
                </w:p>
              </w:tc>
              <w:tc>
                <w:tcPr>
                  <w:tcW w:w="3213" w:type="dxa"/>
                  <w:vAlign w:val="center"/>
                </w:tcPr>
                <w:p w:rsidR="00E97984" w:rsidRPr="008902DD" w:rsidRDefault="00E97984" w:rsidP="00666B2B">
                  <w:pPr>
                    <w:rPr>
                      <w:lang w:val="en-US"/>
                    </w:rPr>
                  </w:pPr>
                  <w:r w:rsidRPr="008902DD">
                    <w:rPr>
                      <w:lang w:val="en-US"/>
                    </w:rPr>
                    <w:t xml:space="preserve">100 </w:t>
                  </w:r>
                  <w:proofErr w:type="gramStart"/>
                  <w:r w:rsidRPr="008902DD">
                    <w:rPr>
                      <w:lang w:val="en-US"/>
                    </w:rPr>
                    <w:t>byte</w:t>
                  </w:r>
                  <w:proofErr w:type="gramEnd"/>
                </w:p>
              </w:tc>
            </w:tr>
            <w:tr w:rsidR="00E97984" w:rsidRPr="008902DD" w:rsidTr="00BF30C1">
              <w:tc>
                <w:tcPr>
                  <w:tcW w:w="3213" w:type="dxa"/>
                  <w:vAlign w:val="center"/>
                </w:tcPr>
                <w:p w:rsidR="00E97984" w:rsidRPr="008902DD" w:rsidRDefault="00E97984" w:rsidP="00666B2B">
                  <w:pPr>
                    <w:rPr>
                      <w:lang w:val="en-US"/>
                    </w:rPr>
                  </w:pPr>
                  <w:r w:rsidRPr="008902DD">
                    <w:rPr>
                      <w:lang w:val="en-US"/>
                    </w:rPr>
                    <w:t>Packet size distribution</w:t>
                  </w:r>
                </w:p>
              </w:tc>
              <w:tc>
                <w:tcPr>
                  <w:tcW w:w="3213" w:type="dxa"/>
                  <w:vAlign w:val="center"/>
                </w:tcPr>
                <w:p w:rsidR="00E97984" w:rsidRPr="008902DD" w:rsidRDefault="00E97984" w:rsidP="00666B2B">
                  <w:pPr>
                    <w:rPr>
                      <w:lang w:val="en-US"/>
                    </w:rPr>
                  </w:pPr>
                  <w:r w:rsidRPr="008902DD">
                    <w:rPr>
                      <w:lang w:val="en-US"/>
                    </w:rPr>
                    <w:t>Constant</w:t>
                  </w:r>
                </w:p>
              </w:tc>
              <w:tc>
                <w:tcPr>
                  <w:tcW w:w="3213" w:type="dxa"/>
                  <w:vAlign w:val="center"/>
                </w:tcPr>
                <w:p w:rsidR="00E97984" w:rsidRPr="008902DD" w:rsidRDefault="00E97984" w:rsidP="00666B2B">
                  <w:pPr>
                    <w:rPr>
                      <w:lang w:val="en-US"/>
                    </w:rPr>
                  </w:pPr>
                  <w:r w:rsidRPr="008902DD">
                    <w:rPr>
                      <w:lang w:val="en-US"/>
                    </w:rPr>
                    <w:t>Constant</w:t>
                  </w:r>
                </w:p>
              </w:tc>
            </w:tr>
            <w:tr w:rsidR="00E97984" w:rsidRPr="008902DD" w:rsidTr="00BF30C1">
              <w:tc>
                <w:tcPr>
                  <w:tcW w:w="3213" w:type="dxa"/>
                  <w:vAlign w:val="center"/>
                </w:tcPr>
                <w:p w:rsidR="00E97984" w:rsidRPr="008902DD" w:rsidRDefault="00E97984" w:rsidP="00666B2B">
                  <w:pPr>
                    <w:rPr>
                      <w:lang w:val="en-US"/>
                    </w:rPr>
                  </w:pPr>
                  <w:r w:rsidRPr="008902DD">
                    <w:rPr>
                      <w:lang w:val="en-US"/>
                    </w:rPr>
                    <w:t>Transport protocol</w:t>
                  </w:r>
                </w:p>
              </w:tc>
              <w:tc>
                <w:tcPr>
                  <w:tcW w:w="3213" w:type="dxa"/>
                  <w:vAlign w:val="center"/>
                </w:tcPr>
                <w:p w:rsidR="00E97984" w:rsidRPr="008902DD" w:rsidRDefault="00E97984" w:rsidP="00666B2B">
                  <w:pPr>
                    <w:rPr>
                      <w:lang w:val="en-US"/>
                    </w:rPr>
                  </w:pPr>
                  <w:r w:rsidRPr="008902DD">
                    <w:rPr>
                      <w:lang w:val="en-US"/>
                    </w:rPr>
                    <w:t>UDP (GQUIC)</w:t>
                  </w:r>
                </w:p>
              </w:tc>
              <w:tc>
                <w:tcPr>
                  <w:tcW w:w="3213" w:type="dxa"/>
                  <w:vAlign w:val="center"/>
                </w:tcPr>
                <w:p w:rsidR="00E97984" w:rsidRPr="008902DD" w:rsidRDefault="00E97984" w:rsidP="00666B2B">
                  <w:pPr>
                    <w:rPr>
                      <w:lang w:val="en-US"/>
                    </w:rPr>
                  </w:pPr>
                  <w:r w:rsidRPr="008902DD">
                    <w:rPr>
                      <w:lang w:val="en-US"/>
                    </w:rPr>
                    <w:t>UDP (GQUIC)</w:t>
                  </w:r>
                </w:p>
              </w:tc>
            </w:tr>
          </w:tbl>
          <w:p w:rsidR="00E97984" w:rsidRPr="008902DD" w:rsidRDefault="00E97984" w:rsidP="00666B2B">
            <w:pPr>
              <w:rPr>
                <w:rFonts w:eastAsia="Microsoft YaHei"/>
                <w:lang w:val="en-US"/>
              </w:rPr>
            </w:pPr>
          </w:p>
          <w:p w:rsidR="00E97984" w:rsidRPr="008902DD" w:rsidRDefault="00E97984" w:rsidP="00666B2B"/>
        </w:tc>
      </w:tr>
      <w:tr w:rsidR="0083159E" w:rsidRPr="00E96216" w:rsidTr="00BF30C1">
        <w:tc>
          <w:tcPr>
            <w:tcW w:w="1345" w:type="dxa"/>
          </w:tcPr>
          <w:p w:rsidR="0083159E" w:rsidRPr="00E96216" w:rsidRDefault="00BC11DE" w:rsidP="00666B2B">
            <w:pPr>
              <w:rPr>
                <w:rFonts w:eastAsia="Microsoft YaHei"/>
                <w:lang w:val="en-US"/>
              </w:rPr>
            </w:pPr>
            <w:r>
              <w:rPr>
                <w:rFonts w:eastAsia="Microsoft YaHei"/>
                <w:lang w:val="en-US"/>
              </w:rPr>
              <w:lastRenderedPageBreak/>
              <w:fldChar w:fldCharType="begin"/>
            </w:r>
            <w:r w:rsidR="00123815">
              <w:rPr>
                <w:rFonts w:eastAsia="Microsoft YaHei"/>
                <w:lang w:val="en-US"/>
              </w:rPr>
              <w:instrText xml:space="preserve"> REF _Ref54705440 \r \h </w:instrText>
            </w:r>
            <w:r>
              <w:rPr>
                <w:rFonts w:eastAsia="Microsoft YaHei"/>
                <w:lang w:val="en-US"/>
              </w:rPr>
            </w:r>
            <w:r>
              <w:rPr>
                <w:rFonts w:eastAsia="Microsoft YaHei"/>
                <w:lang w:val="en-US"/>
              </w:rPr>
              <w:fldChar w:fldCharType="separate"/>
            </w:r>
            <w:r w:rsidR="00123815">
              <w:rPr>
                <w:rFonts w:eastAsia="Microsoft YaHei"/>
                <w:lang w:val="en-US"/>
              </w:rPr>
              <w:t>[12]</w:t>
            </w:r>
            <w:r>
              <w:rPr>
                <w:rFonts w:eastAsia="Microsoft YaHei"/>
                <w:lang w:val="en-US"/>
              </w:rPr>
              <w:fldChar w:fldCharType="end"/>
            </w:r>
          </w:p>
        </w:tc>
        <w:tc>
          <w:tcPr>
            <w:tcW w:w="8284" w:type="dxa"/>
          </w:tcPr>
          <w:p w:rsidR="002F05D2" w:rsidRPr="008902DD" w:rsidRDefault="002F05D2" w:rsidP="00666B2B">
            <w:pPr>
              <w:rPr>
                <w:rFonts w:eastAsia="Batang"/>
              </w:rPr>
            </w:pPr>
            <w:r w:rsidRPr="008902DD">
              <w:rPr>
                <w:rFonts w:eastAsia="Batang"/>
              </w:rPr>
              <w:t>Proposal: RAN1 should develop relevant over-the-air traffic model for AR1 and AR2 applications as well as VR1, VR2 and CG applications based on the output of SA4 study item during the RAN1 Rel-17 study item for evaluation of XR for NR.</w:t>
            </w:r>
          </w:p>
          <w:p w:rsidR="0083159E" w:rsidRPr="008902DD" w:rsidRDefault="0083159E" w:rsidP="00666B2B">
            <w:pPr>
              <w:rPr>
                <w:rFonts w:eastAsia="Microsoft YaHei"/>
              </w:rPr>
            </w:pPr>
          </w:p>
        </w:tc>
      </w:tr>
      <w:tr w:rsidR="0083159E" w:rsidRPr="00E96216" w:rsidTr="00BF30C1">
        <w:tc>
          <w:tcPr>
            <w:tcW w:w="1345" w:type="dxa"/>
          </w:tcPr>
          <w:p w:rsidR="0083159E" w:rsidRPr="00E96216" w:rsidRDefault="00BC11DE" w:rsidP="00666B2B">
            <w:pPr>
              <w:rPr>
                <w:rFonts w:eastAsia="Microsoft YaHei"/>
                <w:lang w:val="en-US"/>
              </w:rPr>
            </w:pPr>
            <w:r>
              <w:rPr>
                <w:rFonts w:eastAsia="Microsoft YaHei"/>
                <w:lang w:val="en-US"/>
              </w:rPr>
              <w:fldChar w:fldCharType="begin"/>
            </w:r>
            <w:r w:rsidR="00123815">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sidR="00123815">
              <w:rPr>
                <w:rFonts w:eastAsia="Microsoft YaHei"/>
                <w:lang w:val="en-US"/>
              </w:rPr>
              <w:t>[13]</w:t>
            </w:r>
            <w:r>
              <w:rPr>
                <w:rFonts w:eastAsia="Microsoft YaHei"/>
                <w:lang w:val="en-US"/>
              </w:rPr>
              <w:fldChar w:fldCharType="end"/>
            </w:r>
          </w:p>
        </w:tc>
        <w:tc>
          <w:tcPr>
            <w:tcW w:w="8284" w:type="dxa"/>
          </w:tcPr>
          <w:p w:rsidR="00EF7E05" w:rsidRPr="008902DD" w:rsidRDefault="00EF7E05" w:rsidP="00666B2B">
            <w:pPr>
              <w:rPr>
                <w:i/>
                <w:lang w:val="en-US"/>
              </w:rPr>
            </w:pPr>
            <w:r w:rsidRPr="008902DD">
              <w:rPr>
                <w:u w:val="single"/>
              </w:rPr>
              <w:t>Proposal 4</w:t>
            </w:r>
            <w:r w:rsidRPr="008902DD">
              <w:t>: Adopt the proposed traffic model for cloud gaming traffic.</w:t>
            </w:r>
            <w:r w:rsidRPr="008902DD">
              <w:rPr>
                <w:i/>
              </w:rPr>
              <w:t xml:space="preserve"> </w:t>
            </w:r>
          </w:p>
          <w:p w:rsidR="0083159E" w:rsidRPr="008902DD" w:rsidRDefault="00291B1C" w:rsidP="00666B2B">
            <w:pPr>
              <w:rPr>
                <w:rFonts w:eastAsia="Microsoft YaHei"/>
                <w:color w:val="000000"/>
                <w:lang w:val="en-US"/>
              </w:rPr>
            </w:pPr>
            <w:r w:rsidRPr="008902DD">
              <w:rPr>
                <w:noProof/>
                <w:lang w:val="en-US" w:eastAsia="zh-CN"/>
              </w:rPr>
              <w:lastRenderedPageBreak/>
              <w:drawing>
                <wp:inline distT="0" distB="0" distL="0" distR="0">
                  <wp:extent cx="4579042" cy="1574061"/>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84373" cy="1575894"/>
                          </a:xfrm>
                          <a:prstGeom prst="rect">
                            <a:avLst/>
                          </a:prstGeom>
                          <a:noFill/>
                          <a:ln>
                            <a:noFill/>
                          </a:ln>
                        </pic:spPr>
                      </pic:pic>
                    </a:graphicData>
                  </a:graphic>
                </wp:inline>
              </w:drawing>
            </w:r>
          </w:p>
          <w:p w:rsidR="00E545EE" w:rsidRPr="008902DD" w:rsidRDefault="00E545EE" w:rsidP="00666B2B">
            <w:pPr>
              <w:rPr>
                <w:rFonts w:eastAsia="Microsoft YaHei"/>
                <w:lang w:val="en-US"/>
              </w:rPr>
            </w:pPr>
          </w:p>
          <w:p w:rsidR="00E545EE" w:rsidRPr="008902DD" w:rsidRDefault="00E545EE" w:rsidP="00666B2B">
            <w:r w:rsidRPr="008902DD">
              <w:rPr>
                <w:u w:val="single"/>
              </w:rPr>
              <w:t>Proposal 5</w:t>
            </w:r>
            <w:r w:rsidRPr="008902DD">
              <w:t xml:space="preserve">: The jitter should be modelled as a parameter in the traffic model. </w:t>
            </w:r>
          </w:p>
          <w:p w:rsidR="00B76CA2" w:rsidRPr="008902DD" w:rsidRDefault="00B76CA2" w:rsidP="00666B2B">
            <w:r w:rsidRPr="008902DD">
              <w:rPr>
                <w:u w:val="single"/>
              </w:rPr>
              <w:t>Proposal 6</w:t>
            </w:r>
            <w:r w:rsidRPr="008902DD">
              <w:t>: For the XR traffic, the Cloud Gaming traffic model could be used as a baseline and extended as needed.</w:t>
            </w:r>
          </w:p>
          <w:p w:rsidR="00EF7E05" w:rsidRPr="008902DD" w:rsidRDefault="00EF7E05" w:rsidP="00666B2B">
            <w:pPr>
              <w:rPr>
                <w:rFonts w:eastAsia="Microsoft YaHei"/>
              </w:rPr>
            </w:pPr>
          </w:p>
        </w:tc>
      </w:tr>
      <w:tr w:rsidR="00EF7E05" w:rsidRPr="00E96216" w:rsidTr="00BF30C1">
        <w:tc>
          <w:tcPr>
            <w:tcW w:w="1345" w:type="dxa"/>
          </w:tcPr>
          <w:p w:rsidR="00EF7E05" w:rsidRPr="00E96216" w:rsidRDefault="00BC11DE" w:rsidP="00666B2B">
            <w:pPr>
              <w:rPr>
                <w:rFonts w:eastAsia="Microsoft YaHei"/>
              </w:rPr>
            </w:pPr>
            <w:r>
              <w:rPr>
                <w:rFonts w:eastAsia="Microsoft YaHei"/>
              </w:rPr>
              <w:lastRenderedPageBreak/>
              <w:fldChar w:fldCharType="begin"/>
            </w:r>
            <w:r w:rsidR="00342950">
              <w:rPr>
                <w:rFonts w:eastAsia="Microsoft YaHei"/>
              </w:rPr>
              <w:instrText xml:space="preserve"> REF _Ref54708481 \r \h </w:instrText>
            </w:r>
            <w:r>
              <w:rPr>
                <w:rFonts w:eastAsia="Microsoft YaHei"/>
              </w:rPr>
            </w:r>
            <w:r>
              <w:rPr>
                <w:rFonts w:eastAsia="Microsoft YaHei"/>
              </w:rPr>
              <w:fldChar w:fldCharType="separate"/>
            </w:r>
            <w:r w:rsidR="00342950">
              <w:rPr>
                <w:rFonts w:eastAsia="Microsoft YaHei"/>
              </w:rPr>
              <w:t>[14]</w:t>
            </w:r>
            <w:r>
              <w:rPr>
                <w:rFonts w:eastAsia="Microsoft YaHei"/>
              </w:rPr>
              <w:fldChar w:fldCharType="end"/>
            </w:r>
          </w:p>
        </w:tc>
        <w:tc>
          <w:tcPr>
            <w:tcW w:w="8284" w:type="dxa"/>
          </w:tcPr>
          <w:p w:rsidR="00EF7E05" w:rsidRPr="008902DD" w:rsidRDefault="00B650EC" w:rsidP="00666B2B">
            <w:pPr>
              <w:rPr>
                <w:rFonts w:eastAsia="Microsoft YaHei"/>
              </w:rPr>
            </w:pPr>
            <w:r w:rsidRPr="008902DD">
              <w:rPr>
                <w:rFonts w:eastAsia="Microsoft YaHei"/>
              </w:rPr>
              <w:t>Proposal-1: A simplified baseline DL model (media) is to consider periodic traffic (arriving at framerate) together with a truncated distribution for packet size. The addition of randomness to this periodic traffic burst due to jitter might be required.</w:t>
            </w:r>
          </w:p>
        </w:tc>
      </w:tr>
      <w:tr w:rsidR="00EF7E05" w:rsidRPr="00E96216" w:rsidTr="00BF30C1">
        <w:tc>
          <w:tcPr>
            <w:tcW w:w="1345" w:type="dxa"/>
          </w:tcPr>
          <w:p w:rsidR="00EF7E05" w:rsidRPr="00E96216" w:rsidRDefault="00BC11DE" w:rsidP="00666B2B">
            <w:pPr>
              <w:rPr>
                <w:rFonts w:eastAsia="Microsoft YaHei"/>
                <w:lang w:val="en-US"/>
              </w:rPr>
            </w:pPr>
            <w:r>
              <w:rPr>
                <w:rFonts w:eastAsia="Microsoft YaHei"/>
                <w:lang w:val="en-US"/>
              </w:rPr>
              <w:fldChar w:fldCharType="begin"/>
            </w:r>
            <w:r w:rsidR="00C70A47">
              <w:rPr>
                <w:rFonts w:eastAsia="Microsoft YaHei"/>
                <w:lang w:val="en-US"/>
              </w:rPr>
              <w:instrText xml:space="preserve"> REF _Ref54705449 \r \h </w:instrText>
            </w:r>
            <w:r>
              <w:rPr>
                <w:rFonts w:eastAsia="Microsoft YaHei"/>
                <w:lang w:val="en-US"/>
              </w:rPr>
            </w:r>
            <w:r>
              <w:rPr>
                <w:rFonts w:eastAsia="Microsoft YaHei"/>
                <w:lang w:val="en-US"/>
              </w:rPr>
              <w:fldChar w:fldCharType="separate"/>
            </w:r>
            <w:r w:rsidR="00C70A47">
              <w:rPr>
                <w:rFonts w:eastAsia="Microsoft YaHei"/>
                <w:lang w:val="en-US"/>
              </w:rPr>
              <w:t>[15]</w:t>
            </w:r>
            <w:r>
              <w:rPr>
                <w:rFonts w:eastAsia="Microsoft YaHei"/>
                <w:lang w:val="en-US"/>
              </w:rPr>
              <w:fldChar w:fldCharType="end"/>
            </w:r>
          </w:p>
        </w:tc>
        <w:tc>
          <w:tcPr>
            <w:tcW w:w="8284" w:type="dxa"/>
          </w:tcPr>
          <w:p w:rsidR="00370320" w:rsidRPr="008902DD" w:rsidRDefault="00370320" w:rsidP="00666B2B">
            <w:pPr>
              <w:rPr>
                <w:rFonts w:eastAsia="SimSun"/>
                <w:lang w:val="en-US" w:eastAsia="zh-CN"/>
              </w:rPr>
            </w:pPr>
            <w:r w:rsidRPr="008902DD">
              <w:rPr>
                <w:rFonts w:eastAsia="SimSun"/>
                <w:lang w:val="en-US" w:eastAsia="zh-CN"/>
              </w:rPr>
              <w:t>Proposal 3: Periodic traffic can be assumed for the DL and UL traffic of the VR service</w:t>
            </w:r>
          </w:p>
          <w:p w:rsidR="00EF7E05" w:rsidRPr="008902DD" w:rsidRDefault="00EF7E05" w:rsidP="00666B2B">
            <w:pPr>
              <w:rPr>
                <w:rFonts w:eastAsia="Microsoft YaHei"/>
                <w:lang w:val="en-US"/>
              </w:rPr>
            </w:pPr>
          </w:p>
        </w:tc>
      </w:tr>
      <w:tr w:rsidR="00370320" w:rsidRPr="00E96216" w:rsidTr="00BF30C1">
        <w:tc>
          <w:tcPr>
            <w:tcW w:w="1345" w:type="dxa"/>
          </w:tcPr>
          <w:p w:rsidR="00370320" w:rsidRPr="00E96216" w:rsidRDefault="00BC11DE" w:rsidP="00666B2B">
            <w:pPr>
              <w:rPr>
                <w:rFonts w:eastAsia="Microsoft YaHei"/>
                <w:lang w:val="en-US"/>
              </w:rPr>
            </w:pPr>
            <w:r>
              <w:rPr>
                <w:rFonts w:eastAsia="Microsoft YaHei"/>
                <w:lang w:val="en-US"/>
              </w:rPr>
              <w:fldChar w:fldCharType="begin"/>
            </w:r>
            <w:r w:rsidR="00123815">
              <w:rPr>
                <w:rFonts w:eastAsia="Microsoft YaHei"/>
                <w:lang w:val="en-US"/>
              </w:rPr>
              <w:instrText xml:space="preserve"> REF _Ref54708491 \r \h </w:instrText>
            </w:r>
            <w:r>
              <w:rPr>
                <w:rFonts w:eastAsia="Microsoft YaHei"/>
                <w:lang w:val="en-US"/>
              </w:rPr>
            </w:r>
            <w:r>
              <w:rPr>
                <w:rFonts w:eastAsia="Microsoft YaHei"/>
                <w:lang w:val="en-US"/>
              </w:rPr>
              <w:fldChar w:fldCharType="separate"/>
            </w:r>
            <w:r w:rsidR="00123815">
              <w:rPr>
                <w:rFonts w:eastAsia="Microsoft YaHei"/>
                <w:lang w:val="en-US"/>
              </w:rPr>
              <w:t>[16]</w:t>
            </w:r>
            <w:r>
              <w:rPr>
                <w:rFonts w:eastAsia="Microsoft YaHei"/>
                <w:lang w:val="en-US"/>
              </w:rPr>
              <w:fldChar w:fldCharType="end"/>
            </w:r>
          </w:p>
        </w:tc>
        <w:tc>
          <w:tcPr>
            <w:tcW w:w="8284" w:type="dxa"/>
          </w:tcPr>
          <w:p w:rsidR="001C3672" w:rsidRPr="008902DD" w:rsidRDefault="001C3672" w:rsidP="00666B2B">
            <w:pPr>
              <w:rPr>
                <w:rFonts w:eastAsia="Microsoft YaHei"/>
                <w:lang w:val="en-US"/>
              </w:rPr>
            </w:pPr>
            <w:r w:rsidRPr="008902DD">
              <w:rPr>
                <w:rFonts w:eastAsia="Microsoft YaHei"/>
                <w:lang w:val="en-US"/>
              </w:rPr>
              <w:t>Proposal 3</w:t>
            </w:r>
            <w:r w:rsidRPr="008902DD">
              <w:rPr>
                <w:rFonts w:eastAsia="Microsoft YaHei"/>
                <w:lang w:val="en-US"/>
              </w:rPr>
              <w:tab/>
              <w:t xml:space="preserve">The frame size for the video traffic may include a variance, e.g., Gaussian distribution, in time to be more realistic. </w:t>
            </w:r>
          </w:p>
          <w:p w:rsidR="001C3672" w:rsidRPr="008902DD" w:rsidRDefault="001C3672" w:rsidP="00666B2B">
            <w:pPr>
              <w:rPr>
                <w:rFonts w:eastAsia="Microsoft YaHei"/>
                <w:lang w:val="en-US"/>
              </w:rPr>
            </w:pPr>
            <w:r w:rsidRPr="008902DD">
              <w:rPr>
                <w:rFonts w:eastAsia="Microsoft YaHei"/>
                <w:lang w:val="en-US"/>
              </w:rPr>
              <w:t>Proposal 4</w:t>
            </w:r>
            <w:r w:rsidRPr="008902DD">
              <w:rPr>
                <w:rFonts w:eastAsia="Microsoft YaHei"/>
                <w:lang w:val="en-US"/>
              </w:rPr>
              <w:tab/>
              <w:t xml:space="preserve">The frame arrival time to RAN for the video traffic may be approximated to be periodic and equal to the inverse of a frame refresh rate. </w:t>
            </w:r>
          </w:p>
          <w:p w:rsidR="001C3672" w:rsidRPr="008902DD" w:rsidRDefault="001C3672" w:rsidP="00666B2B">
            <w:pPr>
              <w:rPr>
                <w:rFonts w:eastAsia="Microsoft YaHei"/>
                <w:lang w:val="en-US"/>
              </w:rPr>
            </w:pPr>
            <w:r w:rsidRPr="008902DD">
              <w:rPr>
                <w:rFonts w:eastAsia="Microsoft YaHei"/>
                <w:lang w:val="en-US"/>
              </w:rPr>
              <w:t>Proposal 5</w:t>
            </w:r>
            <w:r w:rsidRPr="008902DD">
              <w:rPr>
                <w:rFonts w:eastAsia="Microsoft YaHei"/>
                <w:lang w:val="en-US"/>
              </w:rPr>
              <w:tab/>
              <w:t xml:space="preserve">RAN1 should decide the exact video traffic parameters further when SA WG4 XR study is finalized [3]. The parameters can include a frame size in terms of mean, variance, the maximum and the minimum value at least for the minimal acceptable encoding rate and the frame generation interval. </w:t>
            </w:r>
          </w:p>
          <w:p w:rsidR="00370320" w:rsidRPr="008902DD" w:rsidRDefault="001C3672" w:rsidP="00666B2B">
            <w:pPr>
              <w:rPr>
                <w:rFonts w:eastAsia="Microsoft YaHei"/>
                <w:lang w:val="en-US"/>
              </w:rPr>
            </w:pPr>
            <w:r w:rsidRPr="008902DD">
              <w:rPr>
                <w:rFonts w:eastAsia="Microsoft YaHei"/>
                <w:lang w:val="en-US"/>
              </w:rPr>
              <w:t>Proposal 6</w:t>
            </w:r>
            <w:r w:rsidRPr="008902DD">
              <w:rPr>
                <w:rFonts w:eastAsia="Microsoft YaHei"/>
                <w:lang w:val="en-US"/>
              </w:rPr>
              <w:tab/>
              <w:t>Both DL and UL should be studied to understand the impact of a wide-spread deployment of XR services in a cellular network.</w:t>
            </w:r>
          </w:p>
        </w:tc>
      </w:tr>
      <w:tr w:rsidR="0057438A" w:rsidRPr="00E96216" w:rsidTr="00BF30C1">
        <w:tc>
          <w:tcPr>
            <w:tcW w:w="1345" w:type="dxa"/>
          </w:tcPr>
          <w:p w:rsidR="0057438A" w:rsidRDefault="00BC11DE" w:rsidP="00666B2B">
            <w:pPr>
              <w:rPr>
                <w:rFonts w:eastAsia="Microsoft YaHei"/>
                <w:lang w:val="en-US"/>
              </w:rPr>
            </w:pPr>
            <w:r>
              <w:rPr>
                <w:rFonts w:eastAsia="Microsoft YaHei"/>
                <w:lang w:val="en-US"/>
              </w:rPr>
              <w:fldChar w:fldCharType="begin"/>
            </w:r>
            <w:r w:rsidR="0057438A">
              <w:rPr>
                <w:rFonts w:eastAsia="Microsoft YaHei"/>
                <w:lang w:val="en-US"/>
              </w:rPr>
              <w:instrText xml:space="preserve"> REF _Ref54705465 \r \h </w:instrText>
            </w:r>
            <w:r>
              <w:rPr>
                <w:rFonts w:eastAsia="Microsoft YaHei"/>
                <w:lang w:val="en-US"/>
              </w:rPr>
            </w:r>
            <w:r>
              <w:rPr>
                <w:rFonts w:eastAsia="Microsoft YaHei"/>
                <w:lang w:val="en-US"/>
              </w:rPr>
              <w:fldChar w:fldCharType="separate"/>
            </w:r>
            <w:r w:rsidR="0057438A">
              <w:rPr>
                <w:rFonts w:eastAsia="Microsoft YaHei"/>
                <w:lang w:val="en-US"/>
              </w:rPr>
              <w:t>[18]</w:t>
            </w:r>
            <w:r>
              <w:rPr>
                <w:rFonts w:eastAsia="Microsoft YaHei"/>
                <w:lang w:val="en-US"/>
              </w:rPr>
              <w:fldChar w:fldCharType="end"/>
            </w:r>
          </w:p>
        </w:tc>
        <w:tc>
          <w:tcPr>
            <w:tcW w:w="8284" w:type="dxa"/>
          </w:tcPr>
          <w:p w:rsidR="0057438A" w:rsidRPr="008902DD" w:rsidRDefault="0057438A" w:rsidP="00666B2B">
            <w:r w:rsidRPr="008902DD">
              <w:rPr>
                <w:b/>
                <w:bCs/>
              </w:rPr>
              <w:t xml:space="preserve">Proposal 2: </w:t>
            </w:r>
            <w:r w:rsidRPr="008902DD">
              <w:t>RAN1 defers its conclusion on XR traffic model to be used for performance evaluations until the outcome of SA4 study on XR traffic model is available.</w:t>
            </w:r>
          </w:p>
          <w:p w:rsidR="0057438A" w:rsidRPr="008902DD" w:rsidRDefault="0057438A" w:rsidP="00666B2B">
            <w:pPr>
              <w:rPr>
                <w:rFonts w:eastAsia="Microsoft YaHei"/>
              </w:rPr>
            </w:pPr>
          </w:p>
        </w:tc>
      </w:tr>
    </w:tbl>
    <w:p w:rsidR="004C027C" w:rsidRDefault="004C027C" w:rsidP="00666B2B">
      <w:pPr>
        <w:rPr>
          <w:rFonts w:eastAsia="Microsoft YaHei"/>
          <w:lang w:val="en-US"/>
        </w:rPr>
      </w:pPr>
    </w:p>
    <w:p w:rsidR="00726ADA" w:rsidRPr="00ED42C6" w:rsidRDefault="00726ADA" w:rsidP="00666B2B">
      <w:pPr>
        <w:rPr>
          <w:rFonts w:eastAsia="Microsoft YaHei"/>
          <w:b/>
          <w:bCs/>
          <w:u w:val="single"/>
          <w:lang w:val="en-US"/>
        </w:rPr>
      </w:pPr>
      <w:r w:rsidRPr="00ED42C6">
        <w:rPr>
          <w:rFonts w:eastAsia="Microsoft YaHei"/>
          <w:b/>
          <w:bCs/>
          <w:u w:val="single"/>
          <w:lang w:val="en-US"/>
        </w:rPr>
        <w:t>Summary</w:t>
      </w:r>
    </w:p>
    <w:p w:rsidR="00462486" w:rsidRDefault="00462486" w:rsidP="00666B2B">
      <w:pPr>
        <w:rPr>
          <w:rFonts w:eastAsia="Microsoft YaHei"/>
          <w:lang w:val="en-US"/>
        </w:rPr>
      </w:pPr>
      <w:r>
        <w:rPr>
          <w:rFonts w:eastAsia="Microsoft YaHei"/>
          <w:lang w:val="en-US"/>
        </w:rPr>
        <w:t>Companies have shown their initial view on following aspect of DL traffic model.</w:t>
      </w:r>
    </w:p>
    <w:p w:rsidR="00726ADA" w:rsidRDefault="00755D54" w:rsidP="00666B2B">
      <w:pPr>
        <w:pStyle w:val="ListParagraph"/>
        <w:numPr>
          <w:ilvl w:val="0"/>
          <w:numId w:val="15"/>
        </w:numPr>
        <w:rPr>
          <w:lang w:val="en-US"/>
        </w:rPr>
      </w:pPr>
      <w:r>
        <w:rPr>
          <w:lang w:val="en-US"/>
        </w:rPr>
        <w:t>DL file</w:t>
      </w:r>
      <w:r w:rsidR="00462486">
        <w:rPr>
          <w:lang w:val="en-US"/>
        </w:rPr>
        <w:t xml:space="preserve"> </w:t>
      </w:r>
      <w:r>
        <w:rPr>
          <w:lang w:val="en-US"/>
        </w:rPr>
        <w:t>i</w:t>
      </w:r>
      <w:r w:rsidR="00462486" w:rsidRPr="00462486">
        <w:rPr>
          <w:lang w:val="en-US"/>
        </w:rPr>
        <w:t>nter arrival</w:t>
      </w:r>
      <w:r w:rsidR="00BB3562">
        <w:rPr>
          <w:lang w:val="en-US"/>
        </w:rPr>
        <w:t>:</w:t>
      </w:r>
      <w:r w:rsidR="00D645D6">
        <w:rPr>
          <w:lang w:val="en-US"/>
        </w:rPr>
        <w:t xml:space="preserve"> this could be roughly inverse of frame rate (Fps). Depending on jitter modeling, it could be periodic</w:t>
      </w:r>
      <w:proofErr w:type="gramStart"/>
      <w:r w:rsidR="00870CBA">
        <w:rPr>
          <w:lang w:val="en-US"/>
        </w:rPr>
        <w:t xml:space="preserve">   </w:t>
      </w:r>
      <w:r w:rsidR="00D645D6">
        <w:rPr>
          <w:lang w:val="en-US"/>
        </w:rPr>
        <w:t>(</w:t>
      </w:r>
      <w:proofErr w:type="gramEnd"/>
      <w:r w:rsidR="00D645D6">
        <w:rPr>
          <w:lang w:val="en-US"/>
        </w:rPr>
        <w:t>i.e., w/o jitter) or random w/ jitter</w:t>
      </w:r>
    </w:p>
    <w:p w:rsidR="00462486" w:rsidRDefault="00462486" w:rsidP="00666B2B">
      <w:pPr>
        <w:pStyle w:val="ListParagraph"/>
        <w:numPr>
          <w:ilvl w:val="1"/>
          <w:numId w:val="15"/>
        </w:numPr>
        <w:rPr>
          <w:lang w:val="en-US"/>
        </w:rPr>
      </w:pPr>
      <w:r>
        <w:rPr>
          <w:lang w:val="en-US"/>
        </w:rPr>
        <w:t>Periodic</w:t>
      </w:r>
      <w:r w:rsidR="002A1CFB">
        <w:rPr>
          <w:lang w:val="en-US"/>
        </w:rPr>
        <w:t xml:space="preserve"> (w/o jitter)</w:t>
      </w:r>
      <w:r>
        <w:rPr>
          <w:lang w:val="en-US"/>
        </w:rPr>
        <w:t xml:space="preserve">: </w:t>
      </w:r>
      <w:r w:rsidR="00BC11DE">
        <w:rPr>
          <w:lang w:val="en-US"/>
        </w:rPr>
        <w:fldChar w:fldCharType="begin"/>
      </w:r>
      <w:r>
        <w:rPr>
          <w:lang w:val="en-US"/>
        </w:rPr>
        <w:instrText xml:space="preserve"> REF _Ref54705409 \r \h </w:instrText>
      </w:r>
      <w:r w:rsidR="00BC11DE">
        <w:rPr>
          <w:lang w:val="en-US"/>
        </w:rPr>
      </w:r>
      <w:r w:rsidR="00BC11DE">
        <w:rPr>
          <w:lang w:val="en-US"/>
        </w:rPr>
        <w:fldChar w:fldCharType="separate"/>
      </w:r>
      <w:r>
        <w:rPr>
          <w:lang w:val="en-US"/>
        </w:rPr>
        <w:t>[2]</w:t>
      </w:r>
      <w:r w:rsidR="00BC11DE">
        <w:rPr>
          <w:lang w:val="en-US"/>
        </w:rPr>
        <w:fldChar w:fldCharType="end"/>
      </w:r>
      <w:r w:rsidRPr="00462486">
        <w:rPr>
          <w:lang w:val="en-US"/>
        </w:rPr>
        <w:t xml:space="preserve"> </w:t>
      </w:r>
      <w:r w:rsidR="00BC11DE">
        <w:rPr>
          <w:lang w:val="en-US"/>
        </w:rPr>
        <w:fldChar w:fldCharType="begin"/>
      </w:r>
      <w:r>
        <w:rPr>
          <w:lang w:val="en-US"/>
        </w:rPr>
        <w:instrText xml:space="preserve"> REF _Ref54705422 \r \h </w:instrText>
      </w:r>
      <w:r w:rsidR="00BC11DE">
        <w:rPr>
          <w:lang w:val="en-US"/>
        </w:rPr>
      </w:r>
      <w:r w:rsidR="00BC11DE">
        <w:rPr>
          <w:lang w:val="en-US"/>
        </w:rPr>
        <w:fldChar w:fldCharType="separate"/>
      </w:r>
      <w:r>
        <w:rPr>
          <w:lang w:val="en-US"/>
        </w:rPr>
        <w:t>[4]</w:t>
      </w:r>
      <w:r w:rsidR="00BC11DE">
        <w:rPr>
          <w:lang w:val="en-US"/>
        </w:rPr>
        <w:fldChar w:fldCharType="end"/>
      </w:r>
      <w:r w:rsidR="0057438A" w:rsidRPr="0057438A">
        <w:rPr>
          <w:lang w:val="en-US"/>
        </w:rPr>
        <w:t xml:space="preserve"> </w:t>
      </w:r>
      <w:r w:rsidR="00BC11DE">
        <w:rPr>
          <w:lang w:val="en-US"/>
        </w:rPr>
        <w:fldChar w:fldCharType="begin"/>
      </w:r>
      <w:r w:rsidR="0057438A">
        <w:rPr>
          <w:lang w:val="en-US"/>
        </w:rPr>
        <w:instrText xml:space="preserve"> REF _Ref54708424 \r \h </w:instrText>
      </w:r>
      <w:r w:rsidR="00BC11DE">
        <w:rPr>
          <w:lang w:val="en-US"/>
        </w:rPr>
      </w:r>
      <w:r w:rsidR="00BC11DE">
        <w:rPr>
          <w:lang w:val="en-US"/>
        </w:rPr>
        <w:fldChar w:fldCharType="separate"/>
      </w:r>
      <w:r w:rsidR="0057438A">
        <w:rPr>
          <w:lang w:val="en-US"/>
        </w:rPr>
        <w:t>[5]</w:t>
      </w:r>
      <w:r w:rsidR="00BC11DE">
        <w:rPr>
          <w:lang w:val="en-US"/>
        </w:rPr>
        <w:fldChar w:fldCharType="end"/>
      </w:r>
      <w:r w:rsidR="0057438A" w:rsidRPr="0057438A">
        <w:rPr>
          <w:lang w:val="en-US"/>
        </w:rPr>
        <w:t xml:space="preserve"> </w:t>
      </w:r>
      <w:r w:rsidR="00BC11DE">
        <w:rPr>
          <w:lang w:val="en-US"/>
        </w:rPr>
        <w:fldChar w:fldCharType="begin"/>
      </w:r>
      <w:r w:rsidR="0057438A">
        <w:rPr>
          <w:lang w:val="en-US"/>
        </w:rPr>
        <w:instrText xml:space="preserve"> REF _Ref55032136 \r \h </w:instrText>
      </w:r>
      <w:r w:rsidR="00BC11DE">
        <w:rPr>
          <w:lang w:val="en-US"/>
        </w:rPr>
      </w:r>
      <w:r w:rsidR="00BC11DE">
        <w:rPr>
          <w:lang w:val="en-US"/>
        </w:rPr>
        <w:fldChar w:fldCharType="separate"/>
      </w:r>
      <w:r w:rsidR="0057438A">
        <w:rPr>
          <w:lang w:val="en-US"/>
        </w:rPr>
        <w:t>[9]</w:t>
      </w:r>
      <w:r w:rsidR="00BC11DE">
        <w:rPr>
          <w:lang w:val="en-US"/>
        </w:rPr>
        <w:fldChar w:fldCharType="end"/>
      </w:r>
      <w:r w:rsidR="0057438A" w:rsidRPr="0057438A">
        <w:t xml:space="preserve"> </w:t>
      </w:r>
      <w:r w:rsidR="00BC11DE">
        <w:fldChar w:fldCharType="begin"/>
      </w:r>
      <w:r w:rsidR="0057438A">
        <w:instrText xml:space="preserve"> REF _Ref54708481 \r \h </w:instrText>
      </w:r>
      <w:r w:rsidR="00BC11DE">
        <w:fldChar w:fldCharType="separate"/>
      </w:r>
      <w:r w:rsidR="0057438A">
        <w:t>[14]</w:t>
      </w:r>
      <w:r w:rsidR="00BC11DE">
        <w:fldChar w:fldCharType="end"/>
      </w:r>
      <w:r w:rsidR="0057438A" w:rsidRPr="0057438A">
        <w:rPr>
          <w:lang w:val="en-US"/>
        </w:rPr>
        <w:t xml:space="preserve"> </w:t>
      </w:r>
      <w:r w:rsidR="00BC11DE">
        <w:rPr>
          <w:lang w:val="en-US"/>
        </w:rPr>
        <w:fldChar w:fldCharType="begin"/>
      </w:r>
      <w:r w:rsidR="0057438A">
        <w:rPr>
          <w:lang w:val="en-US"/>
        </w:rPr>
        <w:instrText xml:space="preserve"> REF _Ref54705449 \r \h </w:instrText>
      </w:r>
      <w:r w:rsidR="00BC11DE">
        <w:rPr>
          <w:lang w:val="en-US"/>
        </w:rPr>
      </w:r>
      <w:r w:rsidR="00BC11DE">
        <w:rPr>
          <w:lang w:val="en-US"/>
        </w:rPr>
        <w:fldChar w:fldCharType="separate"/>
      </w:r>
      <w:r w:rsidR="0057438A">
        <w:rPr>
          <w:lang w:val="en-US"/>
        </w:rPr>
        <w:t>[15]</w:t>
      </w:r>
      <w:r w:rsidR="00BC11DE">
        <w:rPr>
          <w:lang w:val="en-US"/>
        </w:rPr>
        <w:fldChar w:fldCharType="end"/>
      </w:r>
      <w:r w:rsidR="0057438A" w:rsidRPr="0057438A">
        <w:rPr>
          <w:lang w:val="en-US"/>
        </w:rPr>
        <w:t xml:space="preserve"> </w:t>
      </w:r>
      <w:r w:rsidR="00BC11DE">
        <w:rPr>
          <w:lang w:val="en-US"/>
        </w:rPr>
        <w:fldChar w:fldCharType="begin"/>
      </w:r>
      <w:r w:rsidR="0057438A">
        <w:rPr>
          <w:lang w:val="en-US"/>
        </w:rPr>
        <w:instrText xml:space="preserve"> REF _Ref54708491 \r \h </w:instrText>
      </w:r>
      <w:r w:rsidR="00BC11DE">
        <w:rPr>
          <w:lang w:val="en-US"/>
        </w:rPr>
      </w:r>
      <w:r w:rsidR="00BC11DE">
        <w:rPr>
          <w:lang w:val="en-US"/>
        </w:rPr>
        <w:fldChar w:fldCharType="separate"/>
      </w:r>
      <w:r w:rsidR="0057438A">
        <w:rPr>
          <w:lang w:val="en-US"/>
        </w:rPr>
        <w:t>[16]</w:t>
      </w:r>
      <w:r w:rsidR="00BC11DE">
        <w:rPr>
          <w:lang w:val="en-US"/>
        </w:rPr>
        <w:fldChar w:fldCharType="end"/>
      </w:r>
    </w:p>
    <w:p w:rsidR="00462486" w:rsidRDefault="00462486" w:rsidP="00666B2B">
      <w:pPr>
        <w:pStyle w:val="ListParagraph"/>
        <w:numPr>
          <w:ilvl w:val="1"/>
          <w:numId w:val="15"/>
        </w:numPr>
        <w:rPr>
          <w:lang w:val="en-US"/>
        </w:rPr>
      </w:pPr>
      <w:r>
        <w:rPr>
          <w:lang w:val="en-US"/>
        </w:rPr>
        <w:t>Random (w/ jitter):</w:t>
      </w:r>
      <w:r w:rsidRPr="00462486">
        <w:rPr>
          <w:lang w:val="en-US"/>
        </w:rPr>
        <w:t xml:space="preserve"> </w:t>
      </w:r>
      <w:r w:rsidR="00BC11DE">
        <w:rPr>
          <w:lang w:val="en-US"/>
        </w:rPr>
        <w:fldChar w:fldCharType="begin"/>
      </w:r>
      <w:r>
        <w:rPr>
          <w:lang w:val="en-US"/>
        </w:rPr>
        <w:instrText xml:space="preserve"> REF _Ref54705422 \r \h </w:instrText>
      </w:r>
      <w:r w:rsidR="00BC11DE">
        <w:rPr>
          <w:lang w:val="en-US"/>
        </w:rPr>
      </w:r>
      <w:r w:rsidR="00BC11DE">
        <w:rPr>
          <w:lang w:val="en-US"/>
        </w:rPr>
        <w:fldChar w:fldCharType="separate"/>
      </w:r>
      <w:r>
        <w:rPr>
          <w:lang w:val="en-US"/>
        </w:rPr>
        <w:t>[4]</w:t>
      </w:r>
      <w:r w:rsidR="00BC11DE">
        <w:rPr>
          <w:lang w:val="en-US"/>
        </w:rPr>
        <w:fldChar w:fldCharType="end"/>
      </w:r>
      <w:r w:rsidR="0057438A" w:rsidRPr="0057438A">
        <w:rPr>
          <w:lang w:val="en-US"/>
        </w:rPr>
        <w:t xml:space="preserve"> </w:t>
      </w:r>
      <w:r w:rsidR="00BC11DE">
        <w:rPr>
          <w:lang w:val="en-US"/>
        </w:rPr>
        <w:fldChar w:fldCharType="begin"/>
      </w:r>
      <w:r w:rsidR="0057438A">
        <w:rPr>
          <w:lang w:val="en-US"/>
        </w:rPr>
        <w:instrText xml:space="preserve"> REF _Ref55031486 \r \h </w:instrText>
      </w:r>
      <w:r w:rsidR="00BC11DE">
        <w:rPr>
          <w:lang w:val="en-US"/>
        </w:rPr>
      </w:r>
      <w:r w:rsidR="00BC11DE">
        <w:rPr>
          <w:lang w:val="en-US"/>
        </w:rPr>
        <w:fldChar w:fldCharType="separate"/>
      </w:r>
      <w:r w:rsidR="0057438A">
        <w:rPr>
          <w:lang w:val="en-US"/>
        </w:rPr>
        <w:t>[7]</w:t>
      </w:r>
      <w:r w:rsidR="00BC11DE">
        <w:rPr>
          <w:lang w:val="en-US"/>
        </w:rPr>
        <w:fldChar w:fldCharType="end"/>
      </w:r>
      <w:r w:rsidR="0057438A" w:rsidRPr="0057438A">
        <w:rPr>
          <w:lang w:val="en-US"/>
        </w:rPr>
        <w:t xml:space="preserve"> </w:t>
      </w:r>
      <w:r w:rsidR="00BC11DE">
        <w:rPr>
          <w:lang w:val="en-US"/>
        </w:rPr>
        <w:fldChar w:fldCharType="begin"/>
      </w:r>
      <w:r w:rsidR="0057438A">
        <w:rPr>
          <w:lang w:val="en-US"/>
        </w:rPr>
        <w:instrText xml:space="preserve"> REF _Ref54708445 \r \h </w:instrText>
      </w:r>
      <w:r w:rsidR="00BC11DE">
        <w:rPr>
          <w:lang w:val="en-US"/>
        </w:rPr>
      </w:r>
      <w:r w:rsidR="00BC11DE">
        <w:rPr>
          <w:lang w:val="en-US"/>
        </w:rPr>
        <w:fldChar w:fldCharType="separate"/>
      </w:r>
      <w:r w:rsidR="0057438A">
        <w:rPr>
          <w:lang w:val="en-US"/>
        </w:rPr>
        <w:t>[10]</w:t>
      </w:r>
      <w:r w:rsidR="00BC11DE">
        <w:rPr>
          <w:lang w:val="en-US"/>
        </w:rPr>
        <w:fldChar w:fldCharType="end"/>
      </w:r>
      <w:r w:rsidR="0057438A" w:rsidRPr="0057438A">
        <w:rPr>
          <w:lang w:val="en-US"/>
        </w:rPr>
        <w:t xml:space="preserve"> </w:t>
      </w:r>
      <w:r w:rsidR="00BC11DE">
        <w:rPr>
          <w:lang w:val="en-US"/>
        </w:rPr>
        <w:fldChar w:fldCharType="begin"/>
      </w:r>
      <w:r w:rsidR="0057438A">
        <w:rPr>
          <w:lang w:val="en-US"/>
        </w:rPr>
        <w:instrText xml:space="preserve"> REF _Ref54706282 \r \h </w:instrText>
      </w:r>
      <w:r w:rsidR="00BC11DE">
        <w:rPr>
          <w:lang w:val="en-US"/>
        </w:rPr>
      </w:r>
      <w:r w:rsidR="00BC11DE">
        <w:rPr>
          <w:lang w:val="en-US"/>
        </w:rPr>
        <w:fldChar w:fldCharType="separate"/>
      </w:r>
      <w:r w:rsidR="0057438A">
        <w:rPr>
          <w:lang w:val="en-US"/>
        </w:rPr>
        <w:t>[11]</w:t>
      </w:r>
      <w:r w:rsidR="00BC11DE">
        <w:rPr>
          <w:lang w:val="en-US"/>
        </w:rPr>
        <w:fldChar w:fldCharType="end"/>
      </w:r>
      <w:r w:rsidR="0057438A" w:rsidRPr="0057438A">
        <w:rPr>
          <w:lang w:val="en-US"/>
        </w:rPr>
        <w:t xml:space="preserve"> </w:t>
      </w:r>
      <w:r w:rsidR="00BC11DE">
        <w:rPr>
          <w:lang w:val="en-US"/>
        </w:rPr>
        <w:fldChar w:fldCharType="begin"/>
      </w:r>
      <w:r w:rsidR="0057438A">
        <w:rPr>
          <w:lang w:val="en-US"/>
        </w:rPr>
        <w:instrText xml:space="preserve"> REF _Ref54705445 \r \h </w:instrText>
      </w:r>
      <w:r w:rsidR="00BC11DE">
        <w:rPr>
          <w:lang w:val="en-US"/>
        </w:rPr>
      </w:r>
      <w:r w:rsidR="00BC11DE">
        <w:rPr>
          <w:lang w:val="en-US"/>
        </w:rPr>
        <w:fldChar w:fldCharType="separate"/>
      </w:r>
      <w:r w:rsidR="0057438A">
        <w:rPr>
          <w:lang w:val="en-US"/>
        </w:rPr>
        <w:t>[13]</w:t>
      </w:r>
      <w:r w:rsidR="00BC11DE">
        <w:rPr>
          <w:lang w:val="en-US"/>
        </w:rPr>
        <w:fldChar w:fldCharType="end"/>
      </w:r>
      <w:r w:rsidR="0057438A" w:rsidRPr="0057438A">
        <w:t xml:space="preserve"> </w:t>
      </w:r>
      <w:r w:rsidR="00BC11DE">
        <w:fldChar w:fldCharType="begin"/>
      </w:r>
      <w:r w:rsidR="0057438A">
        <w:instrText xml:space="preserve"> REF _Ref54708481 \r \h </w:instrText>
      </w:r>
      <w:r w:rsidR="00BC11DE">
        <w:fldChar w:fldCharType="separate"/>
      </w:r>
      <w:r w:rsidR="0057438A">
        <w:t>[14]</w:t>
      </w:r>
      <w:r w:rsidR="00BC11DE">
        <w:fldChar w:fldCharType="end"/>
      </w:r>
    </w:p>
    <w:p w:rsidR="00462486" w:rsidRDefault="00462486" w:rsidP="00666B2B">
      <w:pPr>
        <w:pStyle w:val="ListParagraph"/>
        <w:numPr>
          <w:ilvl w:val="0"/>
          <w:numId w:val="15"/>
        </w:numPr>
        <w:rPr>
          <w:lang w:val="en-US"/>
        </w:rPr>
      </w:pPr>
      <w:r>
        <w:rPr>
          <w:lang w:val="en-US"/>
        </w:rPr>
        <w:t>File size distribution</w:t>
      </w:r>
      <w:r w:rsidR="00385874">
        <w:rPr>
          <w:lang w:val="en-US"/>
        </w:rPr>
        <w:t>:</w:t>
      </w:r>
      <w:r w:rsidR="00385874" w:rsidRPr="00385874">
        <w:rPr>
          <w:lang w:val="en-US"/>
        </w:rPr>
        <w:t xml:space="preserve"> </w:t>
      </w:r>
      <w:r w:rsidR="00385874">
        <w:rPr>
          <w:lang w:val="en-US"/>
        </w:rPr>
        <w:t>this is also related to whether to model each file as IP packet or frame</w:t>
      </w:r>
      <w:r w:rsidR="00D2465A">
        <w:rPr>
          <w:lang w:val="en-US"/>
        </w:rPr>
        <w:t>.</w:t>
      </w:r>
    </w:p>
    <w:p w:rsidR="00462486" w:rsidRDefault="00462486" w:rsidP="00666B2B">
      <w:pPr>
        <w:pStyle w:val="ListParagraph"/>
        <w:numPr>
          <w:ilvl w:val="1"/>
          <w:numId w:val="15"/>
        </w:numPr>
        <w:rPr>
          <w:lang w:val="en-US"/>
        </w:rPr>
      </w:pPr>
      <w:r>
        <w:rPr>
          <w:lang w:val="en-US"/>
        </w:rPr>
        <w:t>Fixed:</w:t>
      </w:r>
      <w:r w:rsidRPr="00462486">
        <w:rPr>
          <w:lang w:val="en-US"/>
        </w:rPr>
        <w:t xml:space="preserve"> </w:t>
      </w:r>
      <w:r w:rsidR="00BC11DE">
        <w:rPr>
          <w:lang w:val="en-US"/>
        </w:rPr>
        <w:fldChar w:fldCharType="begin"/>
      </w:r>
      <w:r>
        <w:rPr>
          <w:lang w:val="en-US"/>
        </w:rPr>
        <w:instrText xml:space="preserve"> REF _Ref54705422 \r \h </w:instrText>
      </w:r>
      <w:r w:rsidR="00BC11DE">
        <w:rPr>
          <w:lang w:val="en-US"/>
        </w:rPr>
      </w:r>
      <w:r w:rsidR="00BC11DE">
        <w:rPr>
          <w:lang w:val="en-US"/>
        </w:rPr>
        <w:fldChar w:fldCharType="separate"/>
      </w:r>
      <w:r>
        <w:rPr>
          <w:lang w:val="en-US"/>
        </w:rPr>
        <w:t>[4]</w:t>
      </w:r>
      <w:r w:rsidR="00BC11DE">
        <w:rPr>
          <w:lang w:val="en-US"/>
        </w:rPr>
        <w:fldChar w:fldCharType="end"/>
      </w:r>
      <w:r w:rsidR="0057438A" w:rsidRPr="0057438A">
        <w:rPr>
          <w:lang w:val="en-US"/>
        </w:rPr>
        <w:t xml:space="preserve"> </w:t>
      </w:r>
      <w:r w:rsidR="00BC11DE">
        <w:rPr>
          <w:lang w:val="en-US"/>
        </w:rPr>
        <w:fldChar w:fldCharType="begin"/>
      </w:r>
      <w:r w:rsidR="0057438A">
        <w:rPr>
          <w:lang w:val="en-US"/>
        </w:rPr>
        <w:instrText xml:space="preserve"> REF _Ref54708424 \r \h </w:instrText>
      </w:r>
      <w:r w:rsidR="00BC11DE">
        <w:rPr>
          <w:lang w:val="en-US"/>
        </w:rPr>
      </w:r>
      <w:r w:rsidR="00BC11DE">
        <w:rPr>
          <w:lang w:val="en-US"/>
        </w:rPr>
        <w:fldChar w:fldCharType="separate"/>
      </w:r>
      <w:r w:rsidR="0057438A">
        <w:rPr>
          <w:lang w:val="en-US"/>
        </w:rPr>
        <w:t>[5]</w:t>
      </w:r>
      <w:r w:rsidR="00BC11DE">
        <w:rPr>
          <w:lang w:val="en-US"/>
        </w:rPr>
        <w:fldChar w:fldCharType="end"/>
      </w:r>
      <w:r w:rsidR="0057438A" w:rsidRPr="0057438A">
        <w:rPr>
          <w:lang w:val="en-US"/>
        </w:rPr>
        <w:t xml:space="preserve"> </w:t>
      </w:r>
      <w:r w:rsidR="00BC11DE">
        <w:rPr>
          <w:lang w:val="en-US"/>
        </w:rPr>
        <w:fldChar w:fldCharType="begin"/>
      </w:r>
      <w:r w:rsidR="0057438A">
        <w:rPr>
          <w:lang w:val="en-US"/>
        </w:rPr>
        <w:instrText xml:space="preserve"> REF _Ref54706282 \r \h </w:instrText>
      </w:r>
      <w:r w:rsidR="00BC11DE">
        <w:rPr>
          <w:lang w:val="en-US"/>
        </w:rPr>
      </w:r>
      <w:r w:rsidR="00BC11DE">
        <w:rPr>
          <w:lang w:val="en-US"/>
        </w:rPr>
        <w:fldChar w:fldCharType="separate"/>
      </w:r>
      <w:r w:rsidR="0057438A">
        <w:rPr>
          <w:lang w:val="en-US"/>
        </w:rPr>
        <w:t>[11]</w:t>
      </w:r>
      <w:r w:rsidR="00BC11DE">
        <w:rPr>
          <w:lang w:val="en-US"/>
        </w:rPr>
        <w:fldChar w:fldCharType="end"/>
      </w:r>
    </w:p>
    <w:p w:rsidR="00462486" w:rsidRPr="00D2465A" w:rsidRDefault="00462486" w:rsidP="00666B2B">
      <w:pPr>
        <w:pStyle w:val="ListParagraph"/>
        <w:numPr>
          <w:ilvl w:val="1"/>
          <w:numId w:val="15"/>
        </w:numPr>
        <w:rPr>
          <w:lang w:val="en-US"/>
        </w:rPr>
      </w:pPr>
      <w:r>
        <w:rPr>
          <w:lang w:val="en-US"/>
        </w:rPr>
        <w:t>Rando</w:t>
      </w:r>
      <w:r w:rsidR="00D2465A">
        <w:rPr>
          <w:lang w:val="en-US"/>
        </w:rPr>
        <w:t>m</w:t>
      </w:r>
      <w:r>
        <w:rPr>
          <w:lang w:val="en-US"/>
        </w:rPr>
        <w:t>:</w:t>
      </w:r>
      <w:r w:rsidRPr="00462486">
        <w:rPr>
          <w:lang w:val="en-US"/>
        </w:rPr>
        <w:t xml:space="preserve"> </w:t>
      </w:r>
      <w:r w:rsidR="00BC11DE">
        <w:rPr>
          <w:lang w:val="en-US"/>
        </w:rPr>
        <w:fldChar w:fldCharType="begin"/>
      </w:r>
      <w:r>
        <w:rPr>
          <w:lang w:val="en-US"/>
        </w:rPr>
        <w:instrText xml:space="preserve"> REF _Ref54705422 \r \h </w:instrText>
      </w:r>
      <w:r w:rsidR="00BC11DE">
        <w:rPr>
          <w:lang w:val="en-US"/>
        </w:rPr>
      </w:r>
      <w:r w:rsidR="00BC11DE">
        <w:rPr>
          <w:lang w:val="en-US"/>
        </w:rPr>
        <w:fldChar w:fldCharType="separate"/>
      </w:r>
      <w:r>
        <w:rPr>
          <w:lang w:val="en-US"/>
        </w:rPr>
        <w:t>[4]</w:t>
      </w:r>
      <w:r w:rsidR="00BC11DE">
        <w:rPr>
          <w:lang w:val="en-US"/>
        </w:rPr>
        <w:fldChar w:fldCharType="end"/>
      </w:r>
      <w:r w:rsidR="0057438A" w:rsidRPr="0057438A">
        <w:rPr>
          <w:lang w:val="en-US"/>
        </w:rPr>
        <w:t xml:space="preserve"> </w:t>
      </w:r>
      <w:r w:rsidR="00BC11DE">
        <w:rPr>
          <w:lang w:val="en-US"/>
        </w:rPr>
        <w:fldChar w:fldCharType="begin"/>
      </w:r>
      <w:r w:rsidR="0057438A">
        <w:rPr>
          <w:lang w:val="en-US"/>
        </w:rPr>
        <w:instrText xml:space="preserve"> REF _Ref55032125 \r \h </w:instrText>
      </w:r>
      <w:r w:rsidR="00BC11DE">
        <w:rPr>
          <w:lang w:val="en-US"/>
        </w:rPr>
      </w:r>
      <w:r w:rsidR="00BC11DE">
        <w:rPr>
          <w:lang w:val="en-US"/>
        </w:rPr>
        <w:fldChar w:fldCharType="separate"/>
      </w:r>
      <w:r w:rsidR="0057438A">
        <w:rPr>
          <w:lang w:val="en-US"/>
        </w:rPr>
        <w:t>[6]</w:t>
      </w:r>
      <w:r w:rsidR="00BC11DE">
        <w:rPr>
          <w:lang w:val="en-US"/>
        </w:rPr>
        <w:fldChar w:fldCharType="end"/>
      </w:r>
      <w:r w:rsidR="0057438A" w:rsidRPr="0057438A">
        <w:rPr>
          <w:lang w:val="en-US"/>
        </w:rPr>
        <w:t xml:space="preserve"> </w:t>
      </w:r>
      <w:r w:rsidR="00BC11DE">
        <w:rPr>
          <w:lang w:val="en-US"/>
        </w:rPr>
        <w:fldChar w:fldCharType="begin"/>
      </w:r>
      <w:r w:rsidR="0057438A">
        <w:rPr>
          <w:lang w:val="en-US"/>
        </w:rPr>
        <w:instrText xml:space="preserve"> REF _Ref55031486 \r \h </w:instrText>
      </w:r>
      <w:r w:rsidR="00BC11DE">
        <w:rPr>
          <w:lang w:val="en-US"/>
        </w:rPr>
      </w:r>
      <w:r w:rsidR="00BC11DE">
        <w:rPr>
          <w:lang w:val="en-US"/>
        </w:rPr>
        <w:fldChar w:fldCharType="separate"/>
      </w:r>
      <w:r w:rsidR="0057438A">
        <w:rPr>
          <w:lang w:val="en-US"/>
        </w:rPr>
        <w:t>[7]</w:t>
      </w:r>
      <w:r w:rsidR="00BC11DE">
        <w:rPr>
          <w:lang w:val="en-US"/>
        </w:rPr>
        <w:fldChar w:fldCharType="end"/>
      </w:r>
      <w:r w:rsidR="0057438A" w:rsidRPr="0057438A">
        <w:rPr>
          <w:lang w:val="en-US"/>
        </w:rPr>
        <w:t xml:space="preserve"> </w:t>
      </w:r>
      <w:r w:rsidR="00BC11DE">
        <w:rPr>
          <w:lang w:val="en-US"/>
        </w:rPr>
        <w:fldChar w:fldCharType="begin"/>
      </w:r>
      <w:r w:rsidR="0057438A">
        <w:rPr>
          <w:lang w:val="en-US"/>
        </w:rPr>
        <w:instrText xml:space="preserve"> REF _Ref55032136 \r \h </w:instrText>
      </w:r>
      <w:r w:rsidR="00BC11DE">
        <w:rPr>
          <w:lang w:val="en-US"/>
        </w:rPr>
      </w:r>
      <w:r w:rsidR="00BC11DE">
        <w:rPr>
          <w:lang w:val="en-US"/>
        </w:rPr>
        <w:fldChar w:fldCharType="separate"/>
      </w:r>
      <w:r w:rsidR="0057438A">
        <w:rPr>
          <w:lang w:val="en-US"/>
        </w:rPr>
        <w:t>[9]</w:t>
      </w:r>
      <w:r w:rsidR="00BC11DE">
        <w:rPr>
          <w:lang w:val="en-US"/>
        </w:rPr>
        <w:fldChar w:fldCharType="end"/>
      </w:r>
      <w:r w:rsidR="0057438A" w:rsidRPr="0057438A">
        <w:rPr>
          <w:lang w:val="en-US"/>
        </w:rPr>
        <w:t xml:space="preserve"> </w:t>
      </w:r>
      <w:r w:rsidR="00BC11DE">
        <w:rPr>
          <w:lang w:val="en-US"/>
        </w:rPr>
        <w:fldChar w:fldCharType="begin"/>
      </w:r>
      <w:r w:rsidR="0057438A">
        <w:rPr>
          <w:lang w:val="en-US"/>
        </w:rPr>
        <w:instrText xml:space="preserve"> REF _Ref54708445 \r \h </w:instrText>
      </w:r>
      <w:r w:rsidR="00BC11DE">
        <w:rPr>
          <w:lang w:val="en-US"/>
        </w:rPr>
      </w:r>
      <w:r w:rsidR="00BC11DE">
        <w:rPr>
          <w:lang w:val="en-US"/>
        </w:rPr>
        <w:fldChar w:fldCharType="separate"/>
      </w:r>
      <w:r w:rsidR="0057438A">
        <w:rPr>
          <w:lang w:val="en-US"/>
        </w:rPr>
        <w:t>[10]</w:t>
      </w:r>
      <w:r w:rsidR="00BC11DE">
        <w:rPr>
          <w:lang w:val="en-US"/>
        </w:rPr>
        <w:fldChar w:fldCharType="end"/>
      </w:r>
      <w:r w:rsidR="0057438A" w:rsidRPr="0057438A">
        <w:rPr>
          <w:lang w:val="en-US"/>
        </w:rPr>
        <w:t xml:space="preserve"> </w:t>
      </w:r>
      <w:r w:rsidR="00BC11DE">
        <w:rPr>
          <w:lang w:val="en-US"/>
        </w:rPr>
        <w:fldChar w:fldCharType="begin"/>
      </w:r>
      <w:r w:rsidR="0057438A">
        <w:rPr>
          <w:lang w:val="en-US"/>
        </w:rPr>
        <w:instrText xml:space="preserve"> REF _Ref54705445 \r \h </w:instrText>
      </w:r>
      <w:r w:rsidR="00BC11DE">
        <w:rPr>
          <w:lang w:val="en-US"/>
        </w:rPr>
      </w:r>
      <w:r w:rsidR="00BC11DE">
        <w:rPr>
          <w:lang w:val="en-US"/>
        </w:rPr>
        <w:fldChar w:fldCharType="separate"/>
      </w:r>
      <w:r w:rsidR="0057438A">
        <w:rPr>
          <w:lang w:val="en-US"/>
        </w:rPr>
        <w:t>[13]</w:t>
      </w:r>
      <w:r w:rsidR="00BC11DE">
        <w:rPr>
          <w:lang w:val="en-US"/>
        </w:rPr>
        <w:fldChar w:fldCharType="end"/>
      </w:r>
      <w:r w:rsidR="0057438A" w:rsidRPr="0057438A">
        <w:rPr>
          <w:lang w:val="en-US"/>
        </w:rPr>
        <w:t xml:space="preserve"> </w:t>
      </w:r>
      <w:r w:rsidR="00BC11DE">
        <w:rPr>
          <w:lang w:val="en-US"/>
        </w:rPr>
        <w:fldChar w:fldCharType="begin"/>
      </w:r>
      <w:r w:rsidR="0057438A">
        <w:rPr>
          <w:lang w:val="en-US"/>
        </w:rPr>
        <w:instrText xml:space="preserve"> REF _Ref54708491 \r \h </w:instrText>
      </w:r>
      <w:r w:rsidR="00BC11DE">
        <w:rPr>
          <w:lang w:val="en-US"/>
        </w:rPr>
      </w:r>
      <w:r w:rsidR="00BC11DE">
        <w:rPr>
          <w:lang w:val="en-US"/>
        </w:rPr>
        <w:fldChar w:fldCharType="separate"/>
      </w:r>
      <w:r w:rsidR="0057438A">
        <w:rPr>
          <w:lang w:val="en-US"/>
        </w:rPr>
        <w:t>[16]</w:t>
      </w:r>
      <w:r w:rsidR="00BC11DE">
        <w:rPr>
          <w:lang w:val="en-US"/>
        </w:rPr>
        <w:fldChar w:fldCharType="end"/>
      </w:r>
    </w:p>
    <w:p w:rsidR="00D2465A" w:rsidRDefault="00D2465A" w:rsidP="00666B2B">
      <w:pPr>
        <w:pStyle w:val="ListParagraph"/>
        <w:numPr>
          <w:ilvl w:val="2"/>
          <w:numId w:val="15"/>
        </w:numPr>
        <w:rPr>
          <w:lang w:val="en-US"/>
        </w:rPr>
      </w:pPr>
      <w:proofErr w:type="gramStart"/>
      <w:r>
        <w:rPr>
          <w:color w:val="000000"/>
          <w:lang w:val="en-US"/>
        </w:rPr>
        <w:t>Ex :</w:t>
      </w:r>
      <w:proofErr w:type="gramEnd"/>
      <w:r>
        <w:rPr>
          <w:color w:val="000000"/>
          <w:lang w:val="en-US"/>
        </w:rPr>
        <w:t xml:space="preserve"> </w:t>
      </w:r>
      <w:r>
        <w:rPr>
          <w:lang w:val="en-US"/>
        </w:rPr>
        <w:t xml:space="preserve">truncated Gaussian, Pareto, </w:t>
      </w:r>
      <w:proofErr w:type="spellStart"/>
      <w:r>
        <w:rPr>
          <w:lang w:val="en-US"/>
        </w:rPr>
        <w:t>etc</w:t>
      </w:r>
      <w:proofErr w:type="spellEnd"/>
    </w:p>
    <w:p w:rsidR="0057438A" w:rsidRDefault="0057438A" w:rsidP="00666B2B">
      <w:pPr>
        <w:pStyle w:val="ListParagraph"/>
        <w:numPr>
          <w:ilvl w:val="0"/>
          <w:numId w:val="15"/>
        </w:numPr>
        <w:rPr>
          <w:lang w:val="en-US"/>
        </w:rPr>
      </w:pPr>
      <w:r>
        <w:rPr>
          <w:lang w:val="en-US"/>
        </w:rPr>
        <w:t>Multiple data stream</w:t>
      </w:r>
      <w:r w:rsidR="00BB3562">
        <w:rPr>
          <w:lang w:val="en-US"/>
        </w:rPr>
        <w:t>s</w:t>
      </w:r>
      <w:r w:rsidR="00D77B74">
        <w:rPr>
          <w:lang w:val="en-US"/>
        </w:rPr>
        <w:t xml:space="preserve"> to model e.g., video, audio, etc.</w:t>
      </w:r>
    </w:p>
    <w:p w:rsidR="0057438A" w:rsidRPr="0057438A" w:rsidRDefault="00BC11DE" w:rsidP="00666B2B">
      <w:pPr>
        <w:pStyle w:val="ListParagraph"/>
        <w:numPr>
          <w:ilvl w:val="1"/>
          <w:numId w:val="15"/>
        </w:numPr>
        <w:rPr>
          <w:lang w:val="en-US"/>
        </w:rPr>
      </w:pPr>
      <w:r>
        <w:rPr>
          <w:lang w:val="en-US"/>
        </w:rPr>
        <w:fldChar w:fldCharType="begin"/>
      </w:r>
      <w:r w:rsidR="0057438A">
        <w:rPr>
          <w:lang w:val="en-US"/>
        </w:rPr>
        <w:instrText xml:space="preserve"> REF _Ref55032136 \r \h </w:instrText>
      </w:r>
      <w:r>
        <w:rPr>
          <w:lang w:val="en-US"/>
        </w:rPr>
      </w:r>
      <w:r>
        <w:rPr>
          <w:lang w:val="en-US"/>
        </w:rPr>
        <w:fldChar w:fldCharType="separate"/>
      </w:r>
      <w:r w:rsidR="0057438A">
        <w:rPr>
          <w:lang w:val="en-US"/>
        </w:rPr>
        <w:t>[9]</w:t>
      </w:r>
      <w:r>
        <w:rPr>
          <w:lang w:val="en-US"/>
        </w:rPr>
        <w:fldChar w:fldCharType="end"/>
      </w:r>
      <w:r w:rsidR="0057438A" w:rsidRPr="0057438A">
        <w:rPr>
          <w:lang w:val="en-US"/>
        </w:rPr>
        <w:t xml:space="preserve"> </w:t>
      </w:r>
      <w:r>
        <w:rPr>
          <w:lang w:val="en-US"/>
        </w:rPr>
        <w:fldChar w:fldCharType="begin"/>
      </w:r>
      <w:r w:rsidR="0057438A">
        <w:rPr>
          <w:lang w:val="en-US"/>
        </w:rPr>
        <w:instrText xml:space="preserve"> REF _Ref54708445 \r \h </w:instrText>
      </w:r>
      <w:r>
        <w:rPr>
          <w:lang w:val="en-US"/>
        </w:rPr>
      </w:r>
      <w:r>
        <w:rPr>
          <w:lang w:val="en-US"/>
        </w:rPr>
        <w:fldChar w:fldCharType="separate"/>
      </w:r>
      <w:r w:rsidR="0057438A">
        <w:rPr>
          <w:lang w:val="en-US"/>
        </w:rPr>
        <w:t>[10]</w:t>
      </w:r>
      <w:r>
        <w:rPr>
          <w:lang w:val="en-US"/>
        </w:rPr>
        <w:fldChar w:fldCharType="end"/>
      </w:r>
    </w:p>
    <w:p w:rsidR="0057438A" w:rsidRPr="0057438A" w:rsidRDefault="00870CBA" w:rsidP="00666B2B">
      <w:pPr>
        <w:pStyle w:val="ListParagraph"/>
        <w:numPr>
          <w:ilvl w:val="0"/>
          <w:numId w:val="15"/>
        </w:numPr>
        <w:rPr>
          <w:lang w:val="en-US"/>
        </w:rPr>
      </w:pPr>
      <w:r>
        <w:rPr>
          <w:lang w:val="en-US"/>
        </w:rPr>
        <w:t>Views</w:t>
      </w:r>
      <w:r w:rsidR="00D77B74">
        <w:rPr>
          <w:lang w:val="en-US"/>
        </w:rPr>
        <w:t xml:space="preserve"> to t</w:t>
      </w:r>
      <w:r w:rsidR="00EE695E">
        <w:rPr>
          <w:lang w:val="en-US"/>
        </w:rPr>
        <w:t>ake into account</w:t>
      </w:r>
      <w:r w:rsidR="0057438A">
        <w:rPr>
          <w:lang w:val="en-US"/>
        </w:rPr>
        <w:t xml:space="preserve"> SA4 </w:t>
      </w:r>
      <w:r w:rsidR="00EE695E">
        <w:rPr>
          <w:lang w:val="en-US"/>
        </w:rPr>
        <w:t>outcome</w:t>
      </w:r>
      <w:r w:rsidR="00D77B74">
        <w:rPr>
          <w:lang w:val="en-US"/>
        </w:rPr>
        <w:t xml:space="preserve"> in traffic model discussion given that SA4 is working on traffic model</w:t>
      </w:r>
    </w:p>
    <w:p w:rsidR="0057438A" w:rsidRPr="0057438A" w:rsidRDefault="00BC11DE" w:rsidP="00666B2B">
      <w:pPr>
        <w:pStyle w:val="ListParagraph"/>
        <w:numPr>
          <w:ilvl w:val="1"/>
          <w:numId w:val="15"/>
        </w:numPr>
        <w:rPr>
          <w:lang w:val="en-US"/>
        </w:rPr>
      </w:pPr>
      <w:r w:rsidRPr="0057438A">
        <w:rPr>
          <w:lang w:val="en-US"/>
        </w:rPr>
        <w:lastRenderedPageBreak/>
        <w:fldChar w:fldCharType="begin"/>
      </w:r>
      <w:r w:rsidR="0057438A" w:rsidRPr="0057438A">
        <w:rPr>
          <w:lang w:val="en-US"/>
        </w:rPr>
        <w:instrText xml:space="preserve"> REF _Ref55031381 \r \h </w:instrText>
      </w:r>
      <w:r w:rsidRPr="0057438A">
        <w:rPr>
          <w:lang w:val="en-US"/>
        </w:rPr>
      </w:r>
      <w:r w:rsidRPr="0057438A">
        <w:rPr>
          <w:lang w:val="en-US"/>
        </w:rPr>
        <w:fldChar w:fldCharType="separate"/>
      </w:r>
      <w:r w:rsidR="0057438A" w:rsidRPr="0057438A">
        <w:rPr>
          <w:lang w:val="en-US"/>
        </w:rPr>
        <w:t>[1]</w:t>
      </w:r>
      <w:r w:rsidRPr="0057438A">
        <w:rPr>
          <w:lang w:val="en-US"/>
        </w:rPr>
        <w:fldChar w:fldCharType="end"/>
      </w:r>
      <w:r w:rsidRPr="0057438A">
        <w:rPr>
          <w:lang w:val="en-US"/>
        </w:rPr>
        <w:fldChar w:fldCharType="begin"/>
      </w:r>
      <w:r w:rsidR="0057438A" w:rsidRPr="0057438A">
        <w:rPr>
          <w:lang w:val="en-US"/>
        </w:rPr>
        <w:instrText xml:space="preserve"> REF _Ref54705440 \r \h </w:instrText>
      </w:r>
      <w:r w:rsidRPr="0057438A">
        <w:rPr>
          <w:lang w:val="en-US"/>
        </w:rPr>
      </w:r>
      <w:r w:rsidRPr="0057438A">
        <w:rPr>
          <w:lang w:val="en-US"/>
        </w:rPr>
        <w:fldChar w:fldCharType="separate"/>
      </w:r>
      <w:r w:rsidR="0057438A" w:rsidRPr="0057438A">
        <w:rPr>
          <w:lang w:val="en-US"/>
        </w:rPr>
        <w:t>[12]</w:t>
      </w:r>
      <w:r w:rsidRPr="0057438A">
        <w:rPr>
          <w:lang w:val="en-US"/>
        </w:rPr>
        <w:fldChar w:fldCharType="end"/>
      </w:r>
      <w:r w:rsidRPr="0057438A">
        <w:rPr>
          <w:lang w:val="en-US"/>
        </w:rPr>
        <w:fldChar w:fldCharType="begin"/>
      </w:r>
      <w:r w:rsidR="0057438A" w:rsidRPr="0057438A">
        <w:rPr>
          <w:lang w:val="en-US"/>
        </w:rPr>
        <w:instrText xml:space="preserve"> REF _Ref54708491 \r \h </w:instrText>
      </w:r>
      <w:r w:rsidRPr="0057438A">
        <w:rPr>
          <w:lang w:val="en-US"/>
        </w:rPr>
      </w:r>
      <w:r w:rsidRPr="0057438A">
        <w:rPr>
          <w:lang w:val="en-US"/>
        </w:rPr>
        <w:fldChar w:fldCharType="separate"/>
      </w:r>
      <w:r w:rsidR="0057438A" w:rsidRPr="0057438A">
        <w:rPr>
          <w:lang w:val="en-US"/>
        </w:rPr>
        <w:t>[16]</w:t>
      </w:r>
      <w:r w:rsidRPr="0057438A">
        <w:rPr>
          <w:lang w:val="en-US"/>
        </w:rPr>
        <w:fldChar w:fldCharType="end"/>
      </w:r>
      <w:r>
        <w:rPr>
          <w:lang w:val="en-US"/>
        </w:rPr>
        <w:fldChar w:fldCharType="begin"/>
      </w:r>
      <w:r w:rsidR="00311B78">
        <w:rPr>
          <w:lang w:val="en-US"/>
        </w:rPr>
        <w:instrText xml:space="preserve"> REF _Ref54705465 \r \h </w:instrText>
      </w:r>
      <w:r>
        <w:rPr>
          <w:lang w:val="en-US"/>
        </w:rPr>
      </w:r>
      <w:r>
        <w:rPr>
          <w:lang w:val="en-US"/>
        </w:rPr>
        <w:fldChar w:fldCharType="separate"/>
      </w:r>
      <w:r w:rsidR="00311B78">
        <w:rPr>
          <w:lang w:val="en-US"/>
        </w:rPr>
        <w:t>[18]</w:t>
      </w:r>
      <w:r>
        <w:rPr>
          <w:lang w:val="en-US"/>
        </w:rPr>
        <w:fldChar w:fldCharType="end"/>
      </w:r>
    </w:p>
    <w:p w:rsidR="00820FE9" w:rsidRPr="00E96216" w:rsidRDefault="00820FE9" w:rsidP="00666B2B">
      <w:pPr>
        <w:rPr>
          <w:rFonts w:eastAsia="Microsoft YaHei"/>
          <w:lang w:val="en-US"/>
        </w:rPr>
      </w:pPr>
    </w:p>
    <w:p w:rsidR="00D156EA" w:rsidRDefault="00D156EA" w:rsidP="008F3F69">
      <w:pPr>
        <w:pStyle w:val="Heading2a"/>
        <w:rPr>
          <w:lang w:val="en-US"/>
        </w:rPr>
      </w:pPr>
      <w:r w:rsidRPr="00E96216">
        <w:rPr>
          <w:lang w:val="en-US"/>
        </w:rPr>
        <w:t>UL Traffic Model</w:t>
      </w:r>
    </w:p>
    <w:p w:rsidR="009A089F" w:rsidRDefault="009A089F" w:rsidP="00666B2B">
      <w:pPr>
        <w:rPr>
          <w:lang w:val="en-US"/>
        </w:rPr>
      </w:pPr>
    </w:p>
    <w:p w:rsidR="009A089F" w:rsidRPr="00E96216" w:rsidRDefault="00BC11DE" w:rsidP="00666B2B">
      <w:pPr>
        <w:rPr>
          <w:lang w:val="en-US"/>
        </w:rPr>
      </w:pPr>
      <w:r>
        <w:rPr>
          <w:lang w:val="en-US"/>
        </w:rPr>
        <w:fldChar w:fldCharType="begin"/>
      </w:r>
      <w:r w:rsidR="009A089F">
        <w:rPr>
          <w:lang w:val="en-US"/>
        </w:rPr>
        <w:instrText xml:space="preserve"> REF _Ref55033542 \h </w:instrText>
      </w:r>
      <w:r>
        <w:rPr>
          <w:lang w:val="en-US"/>
        </w:rPr>
      </w:r>
      <w:r>
        <w:rPr>
          <w:lang w:val="en-US"/>
        </w:rPr>
        <w:fldChar w:fldCharType="separate"/>
      </w:r>
      <w:r w:rsidR="009A089F">
        <w:t xml:space="preserve">Table </w:t>
      </w:r>
      <w:r w:rsidR="009A089F">
        <w:rPr>
          <w:noProof/>
        </w:rPr>
        <w:t>3</w:t>
      </w:r>
      <w:r>
        <w:rPr>
          <w:lang w:val="en-US"/>
        </w:rPr>
        <w:fldChar w:fldCharType="end"/>
      </w:r>
      <w:r w:rsidR="009A089F">
        <w:rPr>
          <w:lang w:val="en-US"/>
        </w:rPr>
        <w:t xml:space="preserve"> captures the</w:t>
      </w:r>
      <w:r w:rsidR="007D6F7B">
        <w:rPr>
          <w:lang w:val="en-US"/>
        </w:rPr>
        <w:t xml:space="preserve"> views on UL traffic model from different sources.</w:t>
      </w:r>
      <w:r w:rsidR="002C7E58">
        <w:rPr>
          <w:lang w:val="en-US"/>
        </w:rPr>
        <w:t xml:space="preserve"> Some of views </w:t>
      </w:r>
      <w:r w:rsidR="006C2FFD">
        <w:rPr>
          <w:lang w:val="en-US"/>
        </w:rPr>
        <w:t xml:space="preserve">commented with DL </w:t>
      </w:r>
      <w:r w:rsidR="002C7E58">
        <w:rPr>
          <w:lang w:val="en-US"/>
        </w:rPr>
        <w:t xml:space="preserve">are </w:t>
      </w:r>
      <w:r w:rsidR="006C2FFD">
        <w:rPr>
          <w:lang w:val="en-US"/>
        </w:rPr>
        <w:t xml:space="preserve">already </w:t>
      </w:r>
      <w:r w:rsidR="002C7E58">
        <w:rPr>
          <w:lang w:val="en-US"/>
        </w:rPr>
        <w:t xml:space="preserve">captured in </w:t>
      </w:r>
      <w:r>
        <w:rPr>
          <w:lang w:val="en-US"/>
        </w:rPr>
        <w:fldChar w:fldCharType="begin"/>
      </w:r>
      <w:r w:rsidR="002C7E58">
        <w:rPr>
          <w:lang w:val="en-US"/>
        </w:rPr>
        <w:instrText xml:space="preserve"> REF _Ref55033401 \h </w:instrText>
      </w:r>
      <w:r>
        <w:rPr>
          <w:lang w:val="en-US"/>
        </w:rPr>
      </w:r>
      <w:r>
        <w:rPr>
          <w:lang w:val="en-US"/>
        </w:rPr>
        <w:fldChar w:fldCharType="separate"/>
      </w:r>
      <w:r w:rsidR="002C7E58">
        <w:t xml:space="preserve">Table </w:t>
      </w:r>
      <w:r w:rsidR="002C7E58">
        <w:rPr>
          <w:noProof/>
        </w:rPr>
        <w:t>2</w:t>
      </w:r>
      <w:r>
        <w:rPr>
          <w:lang w:val="en-US"/>
        </w:rPr>
        <w:fldChar w:fldCharType="end"/>
      </w:r>
      <w:r w:rsidR="002C7E58">
        <w:rPr>
          <w:lang w:val="en-US"/>
        </w:rPr>
        <w:t xml:space="preserve"> are not captured here.</w:t>
      </w:r>
    </w:p>
    <w:p w:rsidR="009A089F" w:rsidRDefault="009A089F" w:rsidP="00666B2B">
      <w:pPr>
        <w:pStyle w:val="Caption"/>
      </w:pPr>
      <w:bookmarkStart w:id="11" w:name="_Ref55033542"/>
      <w:r>
        <w:t xml:space="preserve">Table </w:t>
      </w:r>
      <w:fldSimple w:instr=" SEQ Table \* ARABIC ">
        <w:r w:rsidR="007864B4">
          <w:rPr>
            <w:noProof/>
          </w:rPr>
          <w:t>3</w:t>
        </w:r>
      </w:fldSimple>
      <w:bookmarkEnd w:id="11"/>
      <w:r>
        <w:t xml:space="preserve"> Views on UL Traffic Model</w:t>
      </w:r>
    </w:p>
    <w:tbl>
      <w:tblPr>
        <w:tblStyle w:val="TableGrid"/>
        <w:tblW w:w="0" w:type="auto"/>
        <w:tblLook w:val="04A0" w:firstRow="1" w:lastRow="0" w:firstColumn="1" w:lastColumn="0" w:noHBand="0" w:noVBand="1"/>
      </w:tblPr>
      <w:tblGrid>
        <w:gridCol w:w="1345"/>
        <w:gridCol w:w="8284"/>
      </w:tblGrid>
      <w:tr w:rsidR="00D156EA" w:rsidRPr="00E96216" w:rsidTr="00F25E73">
        <w:tc>
          <w:tcPr>
            <w:tcW w:w="1345" w:type="dxa"/>
            <w:shd w:val="clear" w:color="auto" w:fill="E7E6E6" w:themeFill="background2"/>
          </w:tcPr>
          <w:p w:rsidR="00D156EA" w:rsidRPr="00E96216" w:rsidRDefault="009A089F" w:rsidP="00666B2B">
            <w:pPr>
              <w:rPr>
                <w:rFonts w:eastAsia="Microsoft YaHei"/>
                <w:lang w:val="en-US"/>
              </w:rPr>
            </w:pPr>
            <w:r>
              <w:rPr>
                <w:rFonts w:eastAsia="Microsoft YaHei"/>
                <w:lang w:val="en-US"/>
              </w:rPr>
              <w:t>Source</w:t>
            </w:r>
          </w:p>
        </w:tc>
        <w:tc>
          <w:tcPr>
            <w:tcW w:w="8284" w:type="dxa"/>
            <w:shd w:val="clear" w:color="auto" w:fill="E7E6E6" w:themeFill="background2"/>
          </w:tcPr>
          <w:p w:rsidR="00D156EA" w:rsidRPr="00E96216" w:rsidRDefault="00D156EA" w:rsidP="00666B2B">
            <w:pPr>
              <w:rPr>
                <w:rFonts w:eastAsia="Microsoft YaHei"/>
                <w:lang w:val="en-US"/>
              </w:rPr>
            </w:pPr>
            <w:r w:rsidRPr="00E96216">
              <w:rPr>
                <w:rFonts w:eastAsia="Microsoft YaHei"/>
                <w:lang w:val="en-US"/>
              </w:rPr>
              <w:t>View</w:t>
            </w:r>
          </w:p>
        </w:tc>
      </w:tr>
      <w:tr w:rsidR="00D156EA" w:rsidRPr="00E96216" w:rsidTr="00BF30C1">
        <w:tc>
          <w:tcPr>
            <w:tcW w:w="1345" w:type="dxa"/>
          </w:tcPr>
          <w:p w:rsidR="00F70BB4" w:rsidRPr="00E96216" w:rsidRDefault="00BC11DE" w:rsidP="00666B2B">
            <w:pPr>
              <w:rPr>
                <w:rFonts w:eastAsia="Microsoft YaHei"/>
                <w:lang w:val="en-US"/>
              </w:rPr>
            </w:pPr>
            <w:r>
              <w:rPr>
                <w:rFonts w:eastAsia="Microsoft YaHei"/>
                <w:lang w:val="en-US"/>
              </w:rPr>
              <w:fldChar w:fldCharType="begin"/>
            </w:r>
            <w:r w:rsidR="00F70BB4">
              <w:rPr>
                <w:rFonts w:eastAsia="Microsoft YaHei"/>
                <w:lang w:val="en-US"/>
              </w:rPr>
              <w:instrText xml:space="preserve"> REF _Ref54708424 \r \h </w:instrText>
            </w:r>
            <w:r>
              <w:rPr>
                <w:rFonts w:eastAsia="Microsoft YaHei"/>
                <w:lang w:val="en-US"/>
              </w:rPr>
            </w:r>
            <w:r>
              <w:rPr>
                <w:rFonts w:eastAsia="Microsoft YaHei"/>
                <w:lang w:val="en-US"/>
              </w:rPr>
              <w:fldChar w:fldCharType="separate"/>
            </w:r>
            <w:r w:rsidR="00F70BB4">
              <w:rPr>
                <w:rFonts w:eastAsia="Microsoft YaHei"/>
                <w:lang w:val="en-US"/>
              </w:rPr>
              <w:t>[5]</w:t>
            </w:r>
            <w:r>
              <w:rPr>
                <w:rFonts w:eastAsia="Microsoft YaHei"/>
                <w:lang w:val="en-US"/>
              </w:rPr>
              <w:fldChar w:fldCharType="end"/>
            </w:r>
          </w:p>
        </w:tc>
        <w:tc>
          <w:tcPr>
            <w:tcW w:w="8284" w:type="dxa"/>
          </w:tcPr>
          <w:p w:rsidR="00FB1070" w:rsidRPr="00E96216" w:rsidRDefault="00FB1070" w:rsidP="00666B2B">
            <w:r w:rsidRPr="00E96216">
              <w:t>Proposal 4: The following 2 categorizations of XR representative services for UL services as the starting point.</w:t>
            </w:r>
          </w:p>
          <w:p w:rsidR="00FB1070" w:rsidRPr="00E96216" w:rsidRDefault="00D80BD7" w:rsidP="00666B2B">
            <w:pPr>
              <w:pStyle w:val="ListParagraph"/>
              <w:numPr>
                <w:ilvl w:val="0"/>
                <w:numId w:val="11"/>
              </w:numPr>
            </w:pPr>
            <m:oMath>
              <m:r>
                <m:rPr>
                  <m:sty m:val="p"/>
                </m:rPr>
                <w:rPr>
                  <w:rFonts w:ascii="Cambria Math" w:hAnsi="Cambria Math"/>
                </w:rPr>
                <m:t>28kbps,</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w:r w:rsidR="00FB1070" w:rsidRPr="00E96216">
              <w:t>, 300, fixed periodicity, fixed packet size</w:t>
            </w:r>
          </w:p>
          <w:p w:rsidR="00FB1070" w:rsidRPr="00E96216" w:rsidRDefault="00FB1070" w:rsidP="00666B2B">
            <w:pPr>
              <w:pStyle w:val="ListParagraph"/>
              <w:numPr>
                <w:ilvl w:val="0"/>
                <w:numId w:val="11"/>
              </w:numPr>
            </w:pPr>
            <w:r w:rsidRPr="00E96216">
              <w:t>2.7-50Mbps,</w:t>
            </w:r>
            <m:oMath>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w:r w:rsidRPr="00E96216">
              <w:t xml:space="preserve">, [5-30] fixed periodicity and fixed packet size/statistical model for fluctuating traffic </w:t>
            </w:r>
          </w:p>
          <w:p w:rsidR="00FB1070" w:rsidRPr="00E96216" w:rsidRDefault="00FB1070" w:rsidP="00666B2B">
            <w:pPr>
              <w:pStyle w:val="ListParagraph"/>
              <w:numPr>
                <w:ilvl w:val="0"/>
                <w:numId w:val="11"/>
              </w:numPr>
            </w:pPr>
            <w:r w:rsidRPr="00E96216">
              <w:t xml:space="preserve">FFS periodicity values and the </w:t>
            </w:r>
            <w:proofErr w:type="spellStart"/>
            <w:r w:rsidRPr="00E96216">
              <w:t>modeling</w:t>
            </w:r>
            <w:proofErr w:type="spellEnd"/>
            <w:r w:rsidRPr="00E96216">
              <w:t xml:space="preserve"> of variant inter arrival rate</w:t>
            </w:r>
          </w:p>
          <w:p w:rsidR="00D156EA" w:rsidRPr="00E71588" w:rsidRDefault="00FB1070" w:rsidP="00666B2B">
            <w:pPr>
              <w:pStyle w:val="ListParagraph"/>
              <w:numPr>
                <w:ilvl w:val="0"/>
                <w:numId w:val="11"/>
              </w:numPr>
            </w:pPr>
            <w:r w:rsidRPr="00E96216">
              <w:t>FFS statistical model for fluctuating traffic, target to down-select in RAN1#103-e between Gaussian distribution and Pareto distribution</w:t>
            </w:r>
          </w:p>
        </w:tc>
      </w:tr>
      <w:tr w:rsidR="005F53F8" w:rsidRPr="00E96216" w:rsidTr="00BF30C1">
        <w:tc>
          <w:tcPr>
            <w:tcW w:w="1345" w:type="dxa"/>
          </w:tcPr>
          <w:p w:rsidR="005F53F8" w:rsidRDefault="005F53F8" w:rsidP="00666B2B">
            <w:pPr>
              <w:rPr>
                <w:rFonts w:eastAsia="Microsoft YaHei"/>
                <w:lang w:val="en-US"/>
              </w:rPr>
            </w:pPr>
            <w:r>
              <w:rPr>
                <w:rFonts w:eastAsia="Microsoft YaHei"/>
                <w:lang w:val="en-US"/>
              </w:rPr>
              <w:t>[9]</w:t>
            </w:r>
          </w:p>
        </w:tc>
        <w:tc>
          <w:tcPr>
            <w:tcW w:w="8284" w:type="dxa"/>
          </w:tcPr>
          <w:p w:rsidR="005F53F8" w:rsidRPr="00E96216" w:rsidRDefault="005F53F8" w:rsidP="00666B2B">
            <w:r>
              <w:t xml:space="preserve">UL traffic </w:t>
            </w:r>
          </w:p>
        </w:tc>
      </w:tr>
    </w:tbl>
    <w:p w:rsidR="00D156EA" w:rsidRDefault="00D156EA" w:rsidP="00666B2B">
      <w:pPr>
        <w:rPr>
          <w:rFonts w:eastAsia="Microsoft YaHei"/>
          <w:lang w:val="en-US"/>
        </w:rPr>
      </w:pPr>
    </w:p>
    <w:p w:rsidR="00755D54" w:rsidRPr="00A16F5D" w:rsidRDefault="00CF6132" w:rsidP="00666B2B">
      <w:pPr>
        <w:rPr>
          <w:rFonts w:eastAsia="Microsoft YaHei"/>
          <w:b/>
          <w:bCs/>
          <w:u w:val="single"/>
          <w:lang w:val="en-US"/>
        </w:rPr>
      </w:pPr>
      <w:r w:rsidRPr="00E339F3">
        <w:rPr>
          <w:rFonts w:eastAsia="Microsoft YaHei"/>
          <w:b/>
          <w:bCs/>
          <w:u w:val="single"/>
          <w:lang w:val="en-US"/>
        </w:rPr>
        <w:t>Summary</w:t>
      </w:r>
    </w:p>
    <w:p w:rsidR="00EC6006" w:rsidRDefault="00EC6006" w:rsidP="00666B2B">
      <w:pPr>
        <w:rPr>
          <w:rFonts w:eastAsia="Microsoft YaHei"/>
          <w:lang w:val="en-US"/>
        </w:rPr>
      </w:pPr>
      <w:r>
        <w:rPr>
          <w:rFonts w:eastAsia="Microsoft YaHei"/>
          <w:lang w:val="en-US"/>
        </w:rPr>
        <w:t>Companies have provided views on UL traffic model in following aspects.</w:t>
      </w:r>
    </w:p>
    <w:p w:rsidR="00755D54" w:rsidRPr="00EC6006" w:rsidRDefault="00755D54" w:rsidP="00EC6006">
      <w:pPr>
        <w:pStyle w:val="ListParagraph"/>
        <w:numPr>
          <w:ilvl w:val="0"/>
          <w:numId w:val="36"/>
        </w:numPr>
        <w:rPr>
          <w:rFonts w:eastAsia="Microsoft YaHei"/>
          <w:lang w:val="en-US"/>
        </w:rPr>
      </w:pPr>
      <w:r w:rsidRPr="00EC6006">
        <w:rPr>
          <w:rFonts w:eastAsia="Microsoft YaHei"/>
          <w:lang w:val="en-US"/>
        </w:rPr>
        <w:t>UL file inter arrival</w:t>
      </w:r>
    </w:p>
    <w:p w:rsidR="00755D54" w:rsidRPr="00791336" w:rsidRDefault="00755D54" w:rsidP="00EC6006">
      <w:pPr>
        <w:pStyle w:val="ListParagraph"/>
        <w:numPr>
          <w:ilvl w:val="1"/>
          <w:numId w:val="36"/>
        </w:numPr>
        <w:rPr>
          <w:lang w:val="en-US"/>
        </w:rPr>
      </w:pPr>
      <w:r>
        <w:rPr>
          <w:lang w:val="en-US"/>
        </w:rPr>
        <w:t xml:space="preserve">Periodic: </w:t>
      </w:r>
      <w:r w:rsidR="00BC11DE">
        <w:rPr>
          <w:lang w:val="en-US"/>
        </w:rPr>
        <w:fldChar w:fldCharType="begin"/>
      </w:r>
      <w:r>
        <w:rPr>
          <w:lang w:val="en-US"/>
        </w:rPr>
        <w:instrText xml:space="preserve"> REF _Ref54708424 \r \h </w:instrText>
      </w:r>
      <w:r w:rsidR="00BC11DE">
        <w:rPr>
          <w:lang w:val="en-US"/>
        </w:rPr>
      </w:r>
      <w:r w:rsidR="00BC11DE">
        <w:rPr>
          <w:lang w:val="en-US"/>
        </w:rPr>
        <w:fldChar w:fldCharType="separate"/>
      </w:r>
      <w:r>
        <w:rPr>
          <w:lang w:val="en-US"/>
        </w:rPr>
        <w:t>[5]</w:t>
      </w:r>
      <w:r w:rsidR="00BC11DE">
        <w:rPr>
          <w:lang w:val="en-US"/>
        </w:rPr>
        <w:fldChar w:fldCharType="end"/>
      </w:r>
      <w:r w:rsidRPr="00755D54">
        <w:rPr>
          <w:lang w:val="en-US"/>
        </w:rPr>
        <w:t xml:space="preserve"> </w:t>
      </w:r>
      <w:r w:rsidR="00BC11DE">
        <w:rPr>
          <w:lang w:val="en-US"/>
        </w:rPr>
        <w:fldChar w:fldCharType="begin"/>
      </w:r>
      <w:r>
        <w:rPr>
          <w:lang w:val="en-US"/>
        </w:rPr>
        <w:instrText xml:space="preserve"> REF _Ref54705449 \r \h </w:instrText>
      </w:r>
      <w:r w:rsidR="00BC11DE">
        <w:rPr>
          <w:lang w:val="en-US"/>
        </w:rPr>
      </w:r>
      <w:r w:rsidR="00BC11DE">
        <w:rPr>
          <w:lang w:val="en-US"/>
        </w:rPr>
        <w:fldChar w:fldCharType="separate"/>
      </w:r>
      <w:r>
        <w:rPr>
          <w:lang w:val="en-US"/>
        </w:rPr>
        <w:t>[15]</w:t>
      </w:r>
      <w:r w:rsidR="00BC11DE">
        <w:rPr>
          <w:lang w:val="en-US"/>
        </w:rPr>
        <w:fldChar w:fldCharType="end"/>
      </w:r>
      <w:r w:rsidR="00791336" w:rsidRPr="00791336">
        <w:rPr>
          <w:lang w:val="en-US"/>
        </w:rPr>
        <w:t xml:space="preserve"> </w:t>
      </w:r>
      <w:r w:rsidR="00BC11DE">
        <w:rPr>
          <w:lang w:val="en-US"/>
        </w:rPr>
        <w:fldChar w:fldCharType="begin"/>
      </w:r>
      <w:r w:rsidR="00791336">
        <w:rPr>
          <w:lang w:val="en-US"/>
        </w:rPr>
        <w:instrText xml:space="preserve"> REF _Ref54706282 \r \h </w:instrText>
      </w:r>
      <w:r w:rsidR="00BC11DE">
        <w:rPr>
          <w:lang w:val="en-US"/>
        </w:rPr>
      </w:r>
      <w:r w:rsidR="00BC11DE">
        <w:rPr>
          <w:lang w:val="en-US"/>
        </w:rPr>
        <w:fldChar w:fldCharType="separate"/>
      </w:r>
      <w:r w:rsidR="00791336">
        <w:rPr>
          <w:lang w:val="en-US"/>
        </w:rPr>
        <w:t>[11]</w:t>
      </w:r>
      <w:r w:rsidR="00BC11DE">
        <w:rPr>
          <w:lang w:val="en-US"/>
        </w:rPr>
        <w:fldChar w:fldCharType="end"/>
      </w:r>
      <w:r w:rsidR="00791336" w:rsidRPr="00791336">
        <w:rPr>
          <w:lang w:val="en-US"/>
        </w:rPr>
        <w:t xml:space="preserve"> </w:t>
      </w:r>
      <w:r w:rsidR="00BC11DE">
        <w:rPr>
          <w:lang w:val="en-US"/>
        </w:rPr>
        <w:fldChar w:fldCharType="begin"/>
      </w:r>
      <w:r w:rsidR="00791336">
        <w:rPr>
          <w:lang w:val="en-US"/>
        </w:rPr>
        <w:instrText xml:space="preserve"> REF _Ref54708445 \r \h </w:instrText>
      </w:r>
      <w:r w:rsidR="00BC11DE">
        <w:rPr>
          <w:lang w:val="en-US"/>
        </w:rPr>
      </w:r>
      <w:r w:rsidR="00BC11DE">
        <w:rPr>
          <w:lang w:val="en-US"/>
        </w:rPr>
        <w:fldChar w:fldCharType="separate"/>
      </w:r>
      <w:r w:rsidR="00791336">
        <w:rPr>
          <w:lang w:val="en-US"/>
        </w:rPr>
        <w:t>[10]</w:t>
      </w:r>
      <w:r w:rsidR="00BC11DE">
        <w:rPr>
          <w:lang w:val="en-US"/>
        </w:rPr>
        <w:fldChar w:fldCharType="end"/>
      </w:r>
      <w:r w:rsidR="005F53F8">
        <w:rPr>
          <w:lang w:val="en-US"/>
        </w:rPr>
        <w:t>[</w:t>
      </w:r>
      <w:r w:rsidR="005F53F8" w:rsidRPr="005F53F8">
        <w:rPr>
          <w:highlight w:val="yellow"/>
          <w:lang w:val="en-US"/>
        </w:rPr>
        <w:t>9]</w:t>
      </w:r>
    </w:p>
    <w:p w:rsidR="00791336" w:rsidRPr="00755D54" w:rsidRDefault="00791336" w:rsidP="00EC6006">
      <w:pPr>
        <w:pStyle w:val="ListParagraph"/>
        <w:numPr>
          <w:ilvl w:val="1"/>
          <w:numId w:val="36"/>
        </w:numPr>
        <w:rPr>
          <w:lang w:val="en-US"/>
        </w:rPr>
      </w:pPr>
      <w:r>
        <w:rPr>
          <w:lang w:val="en-US"/>
        </w:rPr>
        <w:t>Random:</w:t>
      </w:r>
      <w:r w:rsidRPr="00791336">
        <w:rPr>
          <w:lang w:val="en-US"/>
        </w:rPr>
        <w:t xml:space="preserve"> </w:t>
      </w:r>
      <w:r w:rsidR="00BC11DE">
        <w:rPr>
          <w:lang w:val="en-US"/>
        </w:rPr>
        <w:fldChar w:fldCharType="begin"/>
      </w:r>
      <w:r>
        <w:rPr>
          <w:lang w:val="en-US"/>
        </w:rPr>
        <w:instrText xml:space="preserve"> REF _Ref54706282 \r \h </w:instrText>
      </w:r>
      <w:r w:rsidR="00BC11DE">
        <w:rPr>
          <w:lang w:val="en-US"/>
        </w:rPr>
      </w:r>
      <w:r w:rsidR="00BC11DE">
        <w:rPr>
          <w:lang w:val="en-US"/>
        </w:rPr>
        <w:fldChar w:fldCharType="separate"/>
      </w:r>
      <w:r>
        <w:rPr>
          <w:lang w:val="en-US"/>
        </w:rPr>
        <w:t>[11]</w:t>
      </w:r>
      <w:r w:rsidR="00BC11DE">
        <w:rPr>
          <w:lang w:val="en-US"/>
        </w:rPr>
        <w:fldChar w:fldCharType="end"/>
      </w:r>
      <w:r w:rsidRPr="00791336">
        <w:rPr>
          <w:lang w:val="en-US"/>
        </w:rPr>
        <w:t xml:space="preserve"> </w:t>
      </w:r>
      <w:r w:rsidR="00BC11DE">
        <w:rPr>
          <w:lang w:val="en-US"/>
        </w:rPr>
        <w:fldChar w:fldCharType="begin"/>
      </w:r>
      <w:r>
        <w:rPr>
          <w:lang w:val="en-US"/>
        </w:rPr>
        <w:instrText xml:space="preserve"> REF _Ref54708445 \r \h </w:instrText>
      </w:r>
      <w:r w:rsidR="00BC11DE">
        <w:rPr>
          <w:lang w:val="en-US"/>
        </w:rPr>
      </w:r>
      <w:r w:rsidR="00BC11DE">
        <w:rPr>
          <w:lang w:val="en-US"/>
        </w:rPr>
        <w:fldChar w:fldCharType="separate"/>
      </w:r>
      <w:r>
        <w:rPr>
          <w:lang w:val="en-US"/>
        </w:rPr>
        <w:t>[10]</w:t>
      </w:r>
      <w:r w:rsidR="00BC11DE">
        <w:rPr>
          <w:lang w:val="en-US"/>
        </w:rPr>
        <w:fldChar w:fldCharType="end"/>
      </w:r>
    </w:p>
    <w:p w:rsidR="00755D54" w:rsidRPr="00EC6006" w:rsidRDefault="00755D54" w:rsidP="00EC6006">
      <w:pPr>
        <w:pStyle w:val="ListParagraph"/>
        <w:numPr>
          <w:ilvl w:val="0"/>
          <w:numId w:val="36"/>
        </w:numPr>
        <w:rPr>
          <w:rFonts w:eastAsia="Microsoft YaHei"/>
          <w:lang w:val="en-US"/>
        </w:rPr>
      </w:pPr>
      <w:r w:rsidRPr="00EC6006">
        <w:rPr>
          <w:rFonts w:eastAsia="Microsoft YaHei"/>
          <w:lang w:val="en-US"/>
        </w:rPr>
        <w:t>UL file size</w:t>
      </w:r>
    </w:p>
    <w:p w:rsidR="00755D54" w:rsidRPr="00755D54" w:rsidRDefault="00755D54" w:rsidP="00EC6006">
      <w:pPr>
        <w:pStyle w:val="ListParagraph"/>
        <w:numPr>
          <w:ilvl w:val="1"/>
          <w:numId w:val="36"/>
        </w:numPr>
        <w:rPr>
          <w:lang w:val="en-US"/>
        </w:rPr>
      </w:pPr>
      <w:r w:rsidRPr="00755D54">
        <w:rPr>
          <w:lang w:val="en-US"/>
        </w:rPr>
        <w:t>Fixed</w:t>
      </w:r>
      <w:r>
        <w:rPr>
          <w:lang w:val="en-US"/>
        </w:rPr>
        <w:t xml:space="preserve">: </w:t>
      </w:r>
      <w:r w:rsidR="00BC11DE">
        <w:rPr>
          <w:lang w:val="en-US"/>
        </w:rPr>
        <w:fldChar w:fldCharType="begin"/>
      </w:r>
      <w:r>
        <w:rPr>
          <w:lang w:val="en-US"/>
        </w:rPr>
        <w:instrText xml:space="preserve"> REF _Ref54708424 \r \h </w:instrText>
      </w:r>
      <w:r w:rsidR="00BC11DE">
        <w:rPr>
          <w:lang w:val="en-US"/>
        </w:rPr>
      </w:r>
      <w:r w:rsidR="00BC11DE">
        <w:rPr>
          <w:lang w:val="en-US"/>
        </w:rPr>
        <w:fldChar w:fldCharType="separate"/>
      </w:r>
      <w:r>
        <w:rPr>
          <w:lang w:val="en-US"/>
        </w:rPr>
        <w:t>[5]</w:t>
      </w:r>
      <w:r w:rsidR="00BC11DE">
        <w:rPr>
          <w:lang w:val="en-US"/>
        </w:rPr>
        <w:fldChar w:fldCharType="end"/>
      </w:r>
      <w:r w:rsidR="00791336" w:rsidRPr="00791336">
        <w:rPr>
          <w:lang w:val="en-US"/>
        </w:rPr>
        <w:t xml:space="preserve"> </w:t>
      </w:r>
      <w:r w:rsidR="00BC11DE">
        <w:rPr>
          <w:lang w:val="en-US"/>
        </w:rPr>
        <w:fldChar w:fldCharType="begin"/>
      </w:r>
      <w:r w:rsidR="00791336">
        <w:rPr>
          <w:lang w:val="en-US"/>
        </w:rPr>
        <w:instrText xml:space="preserve"> REF _Ref54708445 \r \h </w:instrText>
      </w:r>
      <w:r w:rsidR="00BC11DE">
        <w:rPr>
          <w:lang w:val="en-US"/>
        </w:rPr>
      </w:r>
      <w:r w:rsidR="00BC11DE">
        <w:rPr>
          <w:lang w:val="en-US"/>
        </w:rPr>
        <w:fldChar w:fldCharType="separate"/>
      </w:r>
      <w:r w:rsidR="00791336">
        <w:rPr>
          <w:lang w:val="en-US"/>
        </w:rPr>
        <w:t>[10]</w:t>
      </w:r>
      <w:r w:rsidR="00BC11DE">
        <w:rPr>
          <w:lang w:val="en-US"/>
        </w:rPr>
        <w:fldChar w:fldCharType="end"/>
      </w:r>
      <w:r w:rsidR="00791336" w:rsidRPr="00791336">
        <w:rPr>
          <w:lang w:val="en-US"/>
        </w:rPr>
        <w:t xml:space="preserve"> </w:t>
      </w:r>
      <w:r w:rsidR="00BC11DE">
        <w:rPr>
          <w:lang w:val="en-US"/>
        </w:rPr>
        <w:fldChar w:fldCharType="begin"/>
      </w:r>
      <w:r w:rsidR="00791336">
        <w:rPr>
          <w:lang w:val="en-US"/>
        </w:rPr>
        <w:instrText xml:space="preserve"> REF _Ref55032125 \r \h </w:instrText>
      </w:r>
      <w:r w:rsidR="00BC11DE">
        <w:rPr>
          <w:lang w:val="en-US"/>
        </w:rPr>
      </w:r>
      <w:r w:rsidR="00BC11DE">
        <w:rPr>
          <w:lang w:val="en-US"/>
        </w:rPr>
        <w:fldChar w:fldCharType="separate"/>
      </w:r>
      <w:r w:rsidR="00791336">
        <w:rPr>
          <w:lang w:val="en-US"/>
        </w:rPr>
        <w:t>[6]</w:t>
      </w:r>
      <w:r w:rsidR="00BC11DE">
        <w:rPr>
          <w:lang w:val="en-US"/>
        </w:rPr>
        <w:fldChar w:fldCharType="end"/>
      </w:r>
      <w:r w:rsidR="005113F6" w:rsidRPr="005113F6">
        <w:rPr>
          <w:highlight w:val="cyan"/>
          <w:lang w:val="en-US"/>
        </w:rPr>
        <w:t xml:space="preserve"> </w:t>
      </w:r>
      <w:r w:rsidR="005113F6" w:rsidRPr="008713CD">
        <w:rPr>
          <w:highlight w:val="cyan"/>
          <w:lang w:val="en-US"/>
        </w:rPr>
        <w:t>[11]</w:t>
      </w:r>
    </w:p>
    <w:p w:rsidR="00755D54" w:rsidRPr="00791336" w:rsidRDefault="00755D54" w:rsidP="00EC6006">
      <w:pPr>
        <w:pStyle w:val="ListParagraph"/>
        <w:numPr>
          <w:ilvl w:val="1"/>
          <w:numId w:val="36"/>
        </w:numPr>
        <w:rPr>
          <w:lang w:val="en-US"/>
        </w:rPr>
      </w:pPr>
      <w:r>
        <w:rPr>
          <w:lang w:val="en-US"/>
        </w:rPr>
        <w:t xml:space="preserve">Random: </w:t>
      </w:r>
      <w:r w:rsidR="00BC11DE">
        <w:rPr>
          <w:lang w:val="en-US"/>
        </w:rPr>
        <w:fldChar w:fldCharType="begin"/>
      </w:r>
      <w:r>
        <w:rPr>
          <w:lang w:val="en-US"/>
        </w:rPr>
        <w:instrText xml:space="preserve"> REF _Ref54708424 \r \h </w:instrText>
      </w:r>
      <w:r w:rsidR="00BC11DE">
        <w:rPr>
          <w:lang w:val="en-US"/>
        </w:rPr>
      </w:r>
      <w:r w:rsidR="00BC11DE">
        <w:rPr>
          <w:lang w:val="en-US"/>
        </w:rPr>
        <w:fldChar w:fldCharType="separate"/>
      </w:r>
      <w:r>
        <w:rPr>
          <w:lang w:val="en-US"/>
        </w:rPr>
        <w:t>[5]</w:t>
      </w:r>
      <w:r w:rsidR="00BC11DE">
        <w:rPr>
          <w:lang w:val="en-US"/>
        </w:rPr>
        <w:fldChar w:fldCharType="end"/>
      </w:r>
      <w:r w:rsidR="00791336" w:rsidRPr="00791336">
        <w:rPr>
          <w:lang w:val="en-US"/>
        </w:rPr>
        <w:t xml:space="preserve"> </w:t>
      </w:r>
      <w:r w:rsidR="00BC11DE">
        <w:rPr>
          <w:lang w:val="en-US"/>
        </w:rPr>
        <w:fldChar w:fldCharType="begin"/>
      </w:r>
      <w:r w:rsidR="00791336">
        <w:rPr>
          <w:lang w:val="en-US"/>
        </w:rPr>
        <w:instrText xml:space="preserve"> REF _Ref54708445 \r \h </w:instrText>
      </w:r>
      <w:r w:rsidR="00BC11DE">
        <w:rPr>
          <w:lang w:val="en-US"/>
        </w:rPr>
      </w:r>
      <w:r w:rsidR="00BC11DE">
        <w:rPr>
          <w:lang w:val="en-US"/>
        </w:rPr>
        <w:fldChar w:fldCharType="separate"/>
      </w:r>
      <w:r w:rsidR="00791336">
        <w:rPr>
          <w:lang w:val="en-US"/>
        </w:rPr>
        <w:t>[10]</w:t>
      </w:r>
      <w:r w:rsidR="00BC11DE">
        <w:rPr>
          <w:lang w:val="en-US"/>
        </w:rPr>
        <w:fldChar w:fldCharType="end"/>
      </w:r>
      <w:r w:rsidR="005F53F8">
        <w:rPr>
          <w:lang w:val="en-US"/>
        </w:rPr>
        <w:t>[</w:t>
      </w:r>
      <w:r w:rsidR="005F53F8" w:rsidRPr="005F53F8">
        <w:rPr>
          <w:highlight w:val="yellow"/>
          <w:lang w:val="en-US"/>
        </w:rPr>
        <w:t>9]</w:t>
      </w:r>
    </w:p>
    <w:p w:rsidR="00791336" w:rsidRPr="00EC6006" w:rsidRDefault="00791336" w:rsidP="00EC6006">
      <w:pPr>
        <w:pStyle w:val="ListParagraph"/>
        <w:numPr>
          <w:ilvl w:val="0"/>
          <w:numId w:val="36"/>
        </w:numPr>
        <w:rPr>
          <w:rFonts w:eastAsia="Microsoft YaHei"/>
          <w:lang w:val="en-US"/>
        </w:rPr>
      </w:pPr>
      <w:r w:rsidRPr="00EC6006">
        <w:rPr>
          <w:rFonts w:eastAsia="Microsoft YaHei"/>
          <w:lang w:val="en-US"/>
        </w:rPr>
        <w:t>Multiple stream</w:t>
      </w:r>
      <w:r w:rsidR="00EC6006">
        <w:rPr>
          <w:rFonts w:eastAsia="Microsoft YaHei"/>
          <w:lang w:val="en-US"/>
        </w:rPr>
        <w:t xml:space="preserve">s: </w:t>
      </w:r>
      <w:r w:rsidR="00BC11DE" w:rsidRPr="00EC6006">
        <w:rPr>
          <w:rFonts w:eastAsia="Microsoft YaHei"/>
          <w:lang w:val="en-US"/>
        </w:rPr>
        <w:fldChar w:fldCharType="begin"/>
      </w:r>
      <w:r w:rsidRPr="00EC6006">
        <w:rPr>
          <w:rFonts w:eastAsia="Microsoft YaHei"/>
          <w:lang w:val="en-US"/>
        </w:rPr>
        <w:instrText xml:space="preserve"> REF _Ref55032136 \r \h </w:instrText>
      </w:r>
      <w:r w:rsidR="00BC11DE" w:rsidRPr="00EC6006">
        <w:rPr>
          <w:rFonts w:eastAsia="Microsoft YaHei"/>
          <w:lang w:val="en-US"/>
        </w:rPr>
      </w:r>
      <w:r w:rsidR="00BC11DE" w:rsidRPr="00EC6006">
        <w:rPr>
          <w:rFonts w:eastAsia="Microsoft YaHei"/>
          <w:lang w:val="en-US"/>
        </w:rPr>
        <w:fldChar w:fldCharType="separate"/>
      </w:r>
      <w:r w:rsidRPr="00EC6006">
        <w:rPr>
          <w:rFonts w:eastAsia="Microsoft YaHei"/>
          <w:lang w:val="en-US"/>
        </w:rPr>
        <w:t>[9]</w:t>
      </w:r>
      <w:r w:rsidR="00BC11DE" w:rsidRPr="00EC6006">
        <w:rPr>
          <w:rFonts w:eastAsia="Microsoft YaHei"/>
          <w:lang w:val="en-US"/>
        </w:rPr>
        <w:fldChar w:fldCharType="end"/>
      </w:r>
      <w:r w:rsidR="00EC6006" w:rsidRPr="00EC6006">
        <w:rPr>
          <w:lang w:val="en-US"/>
        </w:rPr>
        <w:t xml:space="preserve"> </w:t>
      </w:r>
      <w:r w:rsidR="00BC11DE">
        <w:rPr>
          <w:lang w:val="en-US"/>
        </w:rPr>
        <w:fldChar w:fldCharType="begin"/>
      </w:r>
      <w:r w:rsidR="00EC6006">
        <w:rPr>
          <w:lang w:val="en-US"/>
        </w:rPr>
        <w:instrText xml:space="preserve"> REF _Ref54708445 \r \h </w:instrText>
      </w:r>
      <w:r w:rsidR="00BC11DE">
        <w:rPr>
          <w:lang w:val="en-US"/>
        </w:rPr>
      </w:r>
      <w:r w:rsidR="00BC11DE">
        <w:rPr>
          <w:lang w:val="en-US"/>
        </w:rPr>
        <w:fldChar w:fldCharType="separate"/>
      </w:r>
      <w:r w:rsidR="00EC6006">
        <w:rPr>
          <w:lang w:val="en-US"/>
        </w:rPr>
        <w:t>[10]</w:t>
      </w:r>
      <w:r w:rsidR="00BC11DE">
        <w:rPr>
          <w:lang w:val="en-US"/>
        </w:rPr>
        <w:fldChar w:fldCharType="end"/>
      </w:r>
    </w:p>
    <w:p w:rsidR="00755D54" w:rsidRPr="00EC6006" w:rsidRDefault="00755D54" w:rsidP="00EC6006">
      <w:pPr>
        <w:pStyle w:val="ListParagraph"/>
        <w:numPr>
          <w:ilvl w:val="0"/>
          <w:numId w:val="36"/>
        </w:numPr>
        <w:rPr>
          <w:rFonts w:eastAsia="Microsoft YaHei"/>
          <w:lang w:val="en-US"/>
        </w:rPr>
      </w:pPr>
      <w:r w:rsidRPr="00EC6006">
        <w:rPr>
          <w:rFonts w:eastAsia="Microsoft YaHei"/>
          <w:lang w:val="en-US"/>
        </w:rPr>
        <w:t>Views to take into account SA4 outcome in traffic model discussion given that SA4 is working on traffic model</w:t>
      </w:r>
    </w:p>
    <w:p w:rsidR="00755D54" w:rsidRPr="00755D54" w:rsidRDefault="00BC11DE" w:rsidP="00EC6006">
      <w:pPr>
        <w:pStyle w:val="ListParagraph"/>
        <w:numPr>
          <w:ilvl w:val="1"/>
          <w:numId w:val="36"/>
        </w:numPr>
        <w:rPr>
          <w:lang w:val="en-US"/>
        </w:rPr>
      </w:pPr>
      <w:r w:rsidRPr="0057438A">
        <w:rPr>
          <w:lang w:val="en-US"/>
        </w:rPr>
        <w:fldChar w:fldCharType="begin"/>
      </w:r>
      <w:r w:rsidR="00755D54" w:rsidRPr="0057438A">
        <w:rPr>
          <w:lang w:val="en-US"/>
        </w:rPr>
        <w:instrText xml:space="preserve"> REF _Ref55031381 \r \h </w:instrText>
      </w:r>
      <w:r w:rsidRPr="0057438A">
        <w:rPr>
          <w:lang w:val="en-US"/>
        </w:rPr>
      </w:r>
      <w:r w:rsidRPr="0057438A">
        <w:rPr>
          <w:lang w:val="en-US"/>
        </w:rPr>
        <w:fldChar w:fldCharType="separate"/>
      </w:r>
      <w:r w:rsidR="00755D54" w:rsidRPr="0057438A">
        <w:rPr>
          <w:lang w:val="en-US"/>
        </w:rPr>
        <w:t>[1]</w:t>
      </w:r>
      <w:r w:rsidRPr="0057438A">
        <w:rPr>
          <w:lang w:val="en-US"/>
        </w:rPr>
        <w:fldChar w:fldCharType="end"/>
      </w:r>
      <w:r w:rsidRPr="0057438A">
        <w:rPr>
          <w:lang w:val="en-US"/>
        </w:rPr>
        <w:fldChar w:fldCharType="begin"/>
      </w:r>
      <w:r w:rsidR="00755D54" w:rsidRPr="0057438A">
        <w:rPr>
          <w:lang w:val="en-US"/>
        </w:rPr>
        <w:instrText xml:space="preserve"> REF _Ref54705440 \r \h </w:instrText>
      </w:r>
      <w:r w:rsidRPr="0057438A">
        <w:rPr>
          <w:lang w:val="en-US"/>
        </w:rPr>
      </w:r>
      <w:r w:rsidRPr="0057438A">
        <w:rPr>
          <w:lang w:val="en-US"/>
        </w:rPr>
        <w:fldChar w:fldCharType="separate"/>
      </w:r>
      <w:r w:rsidR="00755D54" w:rsidRPr="0057438A">
        <w:rPr>
          <w:lang w:val="en-US"/>
        </w:rPr>
        <w:t>[12]</w:t>
      </w:r>
      <w:r w:rsidRPr="0057438A">
        <w:rPr>
          <w:lang w:val="en-US"/>
        </w:rPr>
        <w:fldChar w:fldCharType="end"/>
      </w:r>
      <w:r w:rsidRPr="0057438A">
        <w:rPr>
          <w:lang w:val="en-US"/>
        </w:rPr>
        <w:fldChar w:fldCharType="begin"/>
      </w:r>
      <w:r w:rsidR="00755D54" w:rsidRPr="0057438A">
        <w:rPr>
          <w:lang w:val="en-US"/>
        </w:rPr>
        <w:instrText xml:space="preserve"> REF _Ref54708491 \r \h </w:instrText>
      </w:r>
      <w:r w:rsidRPr="0057438A">
        <w:rPr>
          <w:lang w:val="en-US"/>
        </w:rPr>
      </w:r>
      <w:r w:rsidRPr="0057438A">
        <w:rPr>
          <w:lang w:val="en-US"/>
        </w:rPr>
        <w:fldChar w:fldCharType="separate"/>
      </w:r>
      <w:r w:rsidR="00755D54" w:rsidRPr="0057438A">
        <w:rPr>
          <w:lang w:val="en-US"/>
        </w:rPr>
        <w:t>[16]</w:t>
      </w:r>
      <w:r w:rsidRPr="0057438A">
        <w:rPr>
          <w:lang w:val="en-US"/>
        </w:rPr>
        <w:fldChar w:fldCharType="end"/>
      </w:r>
      <w:r>
        <w:rPr>
          <w:lang w:val="en-US"/>
        </w:rPr>
        <w:fldChar w:fldCharType="begin"/>
      </w:r>
      <w:r w:rsidR="00755D54">
        <w:rPr>
          <w:lang w:val="en-US"/>
        </w:rPr>
        <w:instrText xml:space="preserve"> REF _Ref54705465 \r \h </w:instrText>
      </w:r>
      <w:r>
        <w:rPr>
          <w:lang w:val="en-US"/>
        </w:rPr>
      </w:r>
      <w:r>
        <w:rPr>
          <w:lang w:val="en-US"/>
        </w:rPr>
        <w:fldChar w:fldCharType="separate"/>
      </w:r>
      <w:r w:rsidR="00755D54">
        <w:rPr>
          <w:lang w:val="en-US"/>
        </w:rPr>
        <w:t>[18]</w:t>
      </w:r>
      <w:r>
        <w:rPr>
          <w:lang w:val="en-US"/>
        </w:rPr>
        <w:fldChar w:fldCharType="end"/>
      </w:r>
    </w:p>
    <w:p w:rsidR="004C027C" w:rsidRPr="00E96216" w:rsidRDefault="004C027C" w:rsidP="00666B2B">
      <w:pPr>
        <w:rPr>
          <w:rFonts w:eastAsia="Microsoft YaHei"/>
          <w:lang w:val="en-US"/>
        </w:rPr>
      </w:pPr>
    </w:p>
    <w:p w:rsidR="00235356" w:rsidRPr="00E96216" w:rsidRDefault="001063F2" w:rsidP="00666B2B">
      <w:pPr>
        <w:rPr>
          <w:rFonts w:eastAsia="Microsoft YaHei"/>
          <w:lang w:val="en-US"/>
        </w:rPr>
      </w:pPr>
      <w:r>
        <w:rPr>
          <w:rFonts w:eastAsia="Microsoft YaHei"/>
          <w:b/>
          <w:bCs/>
          <w:lang w:val="en-US"/>
        </w:rPr>
        <w:t xml:space="preserve">FL </w:t>
      </w:r>
      <w:r w:rsidR="00235356" w:rsidRPr="00E96216">
        <w:rPr>
          <w:rFonts w:eastAsia="Microsoft YaHei"/>
          <w:b/>
          <w:bCs/>
          <w:lang w:val="en-US"/>
        </w:rPr>
        <w:t>Propos</w:t>
      </w:r>
      <w:r w:rsidR="00F4571E" w:rsidRPr="00E96216">
        <w:rPr>
          <w:rFonts w:eastAsia="Microsoft YaHei"/>
          <w:b/>
          <w:bCs/>
          <w:lang w:val="en-US"/>
        </w:rPr>
        <w:t>al 2</w:t>
      </w:r>
      <w:r w:rsidR="00235356" w:rsidRPr="00E96216">
        <w:rPr>
          <w:rFonts w:eastAsia="Microsoft YaHei"/>
          <w:lang w:val="en-US"/>
        </w:rPr>
        <w:t xml:space="preserve">: </w:t>
      </w:r>
      <w:r w:rsidR="00E71588" w:rsidRPr="00E96216">
        <w:rPr>
          <w:rFonts w:eastAsia="Microsoft YaHei"/>
          <w:lang w:val="en-US"/>
        </w:rPr>
        <w:t xml:space="preserve">Traffic model for DL and UL should reflect various bit rates, variable frame/slice/file/packet size, and periodicity with jitter, where statistical model is preferred.  </w:t>
      </w:r>
      <w:r w:rsidR="00E71588">
        <w:rPr>
          <w:rFonts w:eastAsia="Microsoft YaHei"/>
          <w:lang w:val="en-US"/>
        </w:rPr>
        <w:t>Conclusion on d</w:t>
      </w:r>
      <w:r w:rsidR="00E71588" w:rsidRPr="00E96216">
        <w:rPr>
          <w:rFonts w:eastAsia="Microsoft YaHei"/>
          <w:lang w:val="en-US"/>
        </w:rPr>
        <w:t xml:space="preserve">etailed traffic model is </w:t>
      </w:r>
      <w:r w:rsidR="00E71588">
        <w:rPr>
          <w:rFonts w:eastAsia="Microsoft YaHei"/>
          <w:lang w:val="en-US"/>
        </w:rPr>
        <w:t xml:space="preserve">deferred to the next RAN1 meeting (RAN1 104-e) where </w:t>
      </w:r>
      <w:r w:rsidR="00E71588" w:rsidRPr="00E96216">
        <w:rPr>
          <w:rFonts w:eastAsia="Microsoft YaHei"/>
          <w:lang w:val="en-US"/>
        </w:rPr>
        <w:t>SA</w:t>
      </w:r>
      <w:r w:rsidR="00E71588">
        <w:rPr>
          <w:rFonts w:eastAsia="Microsoft YaHei"/>
          <w:lang w:val="en-US"/>
        </w:rPr>
        <w:t>4 outcome on traffic model is expected to be available</w:t>
      </w:r>
      <w:r w:rsidR="00043075" w:rsidRPr="00E96216">
        <w:rPr>
          <w:rFonts w:eastAsia="Microsoft YaHei"/>
          <w:lang w:val="en-US"/>
        </w:rPr>
        <w:t xml:space="preserve">. </w:t>
      </w:r>
    </w:p>
    <w:p w:rsidR="000B04FD" w:rsidRPr="00E96216" w:rsidRDefault="000B04FD" w:rsidP="00666B2B">
      <w:pPr>
        <w:rPr>
          <w:rFonts w:eastAsia="Microsoft YaHei"/>
          <w:lang w:val="en-US"/>
        </w:rPr>
      </w:pPr>
    </w:p>
    <w:p w:rsidR="000B04FD" w:rsidRPr="00E96216" w:rsidRDefault="000B04FD" w:rsidP="00666B2B">
      <w:pPr>
        <w:rPr>
          <w:rFonts w:eastAsia="Microsoft YaHei"/>
          <w:lang w:val="en-US"/>
        </w:rPr>
      </w:pPr>
      <w:r w:rsidRPr="00E96216">
        <w:rPr>
          <w:rFonts w:eastAsia="Microsoft YaHei"/>
          <w:b/>
          <w:bCs/>
          <w:lang w:val="en-US"/>
        </w:rPr>
        <w:t xml:space="preserve">Question </w:t>
      </w:r>
      <w:r w:rsidR="00043075" w:rsidRPr="00E96216">
        <w:rPr>
          <w:rFonts w:eastAsia="Microsoft YaHei"/>
          <w:b/>
          <w:bCs/>
          <w:lang w:val="en-US"/>
        </w:rPr>
        <w:t>2</w:t>
      </w:r>
      <w:r w:rsidRPr="00E96216">
        <w:rPr>
          <w:rFonts w:eastAsia="Microsoft YaHei"/>
          <w:lang w:val="en-US"/>
        </w:rPr>
        <w:t xml:space="preserve">. Please share your comments on Proposal </w:t>
      </w:r>
      <w:r w:rsidR="00043075" w:rsidRPr="00E96216">
        <w:rPr>
          <w:rFonts w:eastAsia="Microsoft YaHei"/>
          <w:lang w:val="en-US"/>
        </w:rPr>
        <w:t>2</w:t>
      </w:r>
      <w:r w:rsidRPr="00E96216">
        <w:rPr>
          <w:rFonts w:eastAsia="Microsoft YaHei"/>
          <w:lang w:val="en-US"/>
        </w:rPr>
        <w:t xml:space="preserve"> if any. </w:t>
      </w:r>
    </w:p>
    <w:tbl>
      <w:tblPr>
        <w:tblStyle w:val="TableGrid"/>
        <w:tblW w:w="0" w:type="auto"/>
        <w:tblLook w:val="04A0" w:firstRow="1" w:lastRow="0" w:firstColumn="1" w:lastColumn="0" w:noHBand="0" w:noVBand="1"/>
      </w:tblPr>
      <w:tblGrid>
        <w:gridCol w:w="1372"/>
        <w:gridCol w:w="8257"/>
      </w:tblGrid>
      <w:tr w:rsidR="000B04FD" w:rsidRPr="00E96216" w:rsidTr="00F25E73">
        <w:tc>
          <w:tcPr>
            <w:tcW w:w="1345" w:type="dxa"/>
            <w:shd w:val="clear" w:color="auto" w:fill="E7E6E6" w:themeFill="background2"/>
          </w:tcPr>
          <w:p w:rsidR="000B04FD" w:rsidRPr="00E96216" w:rsidRDefault="000B04FD" w:rsidP="00666B2B">
            <w:pPr>
              <w:rPr>
                <w:rFonts w:eastAsia="Microsoft YaHei"/>
                <w:lang w:val="en-US"/>
              </w:rPr>
            </w:pPr>
            <w:r w:rsidRPr="00E96216">
              <w:rPr>
                <w:rFonts w:eastAsia="Microsoft YaHei"/>
                <w:lang w:val="en-US"/>
              </w:rPr>
              <w:t>Company</w:t>
            </w:r>
          </w:p>
        </w:tc>
        <w:tc>
          <w:tcPr>
            <w:tcW w:w="8284" w:type="dxa"/>
            <w:shd w:val="clear" w:color="auto" w:fill="E7E6E6" w:themeFill="background2"/>
          </w:tcPr>
          <w:p w:rsidR="000B04FD" w:rsidRPr="00E96216" w:rsidRDefault="000B04FD" w:rsidP="00666B2B">
            <w:pPr>
              <w:rPr>
                <w:rFonts w:eastAsia="Microsoft YaHei"/>
                <w:lang w:val="en-US"/>
              </w:rPr>
            </w:pPr>
            <w:r w:rsidRPr="00E96216">
              <w:rPr>
                <w:rFonts w:eastAsia="Microsoft YaHei"/>
                <w:lang w:val="en-US"/>
              </w:rPr>
              <w:t>View</w:t>
            </w:r>
          </w:p>
        </w:tc>
      </w:tr>
      <w:tr w:rsidR="00461197" w:rsidRPr="00E96216" w:rsidTr="004C027C">
        <w:tc>
          <w:tcPr>
            <w:tcW w:w="1345" w:type="dxa"/>
          </w:tcPr>
          <w:p w:rsidR="00461197" w:rsidRPr="00E96216" w:rsidRDefault="00461197" w:rsidP="00461197">
            <w:pPr>
              <w:rPr>
                <w:rFonts w:eastAsia="Microsoft YaHei"/>
                <w:lang w:val="en-US"/>
              </w:rPr>
            </w:pPr>
            <w:r w:rsidRPr="00E96216">
              <w:rPr>
                <w:rFonts w:eastAsia="Microsoft YaHei"/>
                <w:lang w:val="en-US"/>
              </w:rPr>
              <w:t>QC</w:t>
            </w:r>
          </w:p>
        </w:tc>
        <w:tc>
          <w:tcPr>
            <w:tcW w:w="8284" w:type="dxa"/>
          </w:tcPr>
          <w:p w:rsidR="00461197" w:rsidRPr="00E96216" w:rsidRDefault="00461197" w:rsidP="00461197">
            <w:r w:rsidRPr="00E96216">
              <w:t>Decisions on traffic model should be made after SA4 provides its outcome to RAN1.</w:t>
            </w:r>
          </w:p>
        </w:tc>
      </w:tr>
      <w:tr w:rsidR="00461197" w:rsidRPr="00E96216" w:rsidTr="004C027C">
        <w:tc>
          <w:tcPr>
            <w:tcW w:w="1345" w:type="dxa"/>
          </w:tcPr>
          <w:p w:rsidR="00461197" w:rsidRPr="00E96216" w:rsidRDefault="002A51A6" w:rsidP="00461197">
            <w:pPr>
              <w:rPr>
                <w:rFonts w:eastAsia="Microsoft YaHei"/>
                <w:lang w:val="en-US"/>
              </w:rPr>
            </w:pPr>
            <w:r>
              <w:rPr>
                <w:rFonts w:eastAsia="Microsoft YaHei"/>
                <w:lang w:val="en-US"/>
              </w:rPr>
              <w:t>MTK</w:t>
            </w:r>
          </w:p>
        </w:tc>
        <w:tc>
          <w:tcPr>
            <w:tcW w:w="8284" w:type="dxa"/>
          </w:tcPr>
          <w:p w:rsidR="00461197" w:rsidRPr="00E96216" w:rsidRDefault="002A51A6" w:rsidP="00461197">
            <w:r>
              <w:t xml:space="preserve">We can accept to defer the </w:t>
            </w:r>
            <w:r>
              <w:rPr>
                <w:rFonts w:eastAsia="Microsoft YaHei"/>
                <w:lang w:val="en-US"/>
              </w:rPr>
              <w:t>conclusion on d</w:t>
            </w:r>
            <w:r w:rsidRPr="00E96216">
              <w:rPr>
                <w:rFonts w:eastAsia="Microsoft YaHei"/>
                <w:lang w:val="en-US"/>
              </w:rPr>
              <w:t>etailed traffic model</w:t>
            </w:r>
            <w:r>
              <w:rPr>
                <w:rFonts w:eastAsia="Microsoft YaHei"/>
                <w:lang w:val="en-US"/>
              </w:rPr>
              <w:t xml:space="preserve"> to the next RAN1 meeting (RAN1 104-e) where </w:t>
            </w:r>
            <w:r w:rsidRPr="00E96216">
              <w:rPr>
                <w:rFonts w:eastAsia="Microsoft YaHei"/>
                <w:lang w:val="en-US"/>
              </w:rPr>
              <w:t>SA</w:t>
            </w:r>
            <w:r>
              <w:rPr>
                <w:rFonts w:eastAsia="Microsoft YaHei"/>
                <w:lang w:val="en-US"/>
              </w:rPr>
              <w:t>4 outcome on traffic model is expected to be available.</w:t>
            </w:r>
          </w:p>
        </w:tc>
      </w:tr>
      <w:tr w:rsidR="00EF2B86" w:rsidTr="00EF2B86">
        <w:tc>
          <w:tcPr>
            <w:tcW w:w="1345" w:type="dxa"/>
          </w:tcPr>
          <w:p w:rsidR="00EF2B86" w:rsidRDefault="00EF2B86" w:rsidP="00EF2B86">
            <w:pPr>
              <w:rPr>
                <w:rFonts w:eastAsia="Microsoft YaHei"/>
                <w:lang w:val="en-US"/>
              </w:rPr>
            </w:pPr>
            <w:r>
              <w:rPr>
                <w:rFonts w:eastAsia="SimSun" w:hint="eastAsia"/>
                <w:lang w:val="en-US" w:eastAsia="zh-CN"/>
              </w:rPr>
              <w:t>ZTE, Sanechips</w:t>
            </w:r>
          </w:p>
        </w:tc>
        <w:tc>
          <w:tcPr>
            <w:tcW w:w="8284" w:type="dxa"/>
          </w:tcPr>
          <w:p w:rsidR="00EF2B86" w:rsidRDefault="00EF2B86" w:rsidP="00EF2B86">
            <w:pPr>
              <w:rPr>
                <w:rFonts w:eastAsia="SimSun"/>
                <w:lang w:val="en-US" w:eastAsia="zh-CN"/>
              </w:rPr>
            </w:pPr>
            <w:r>
              <w:rPr>
                <w:rFonts w:eastAsia="SimSun" w:hint="eastAsia"/>
                <w:lang w:eastAsia="zh-CN"/>
              </w:rPr>
              <w:t xml:space="preserve">It would be better to clarify that it's not mandatory to consider the variable frame </w:t>
            </w:r>
            <w:r>
              <w:rPr>
                <w:rFonts w:eastAsia="Microsoft YaHei"/>
                <w:lang w:val="en-US"/>
              </w:rPr>
              <w:t>frame/slice/file/packet size</w:t>
            </w:r>
            <w:r>
              <w:rPr>
                <w:rFonts w:eastAsia="SimSun" w:hint="eastAsia"/>
                <w:lang w:val="en-US" w:eastAsia="zh-CN"/>
              </w:rPr>
              <w:t xml:space="preserve"> or periodicity with jitter for all the applications of interest as confirmed in Q1 given at least for VR case, it seems jitter-free periodic traffic with fixed packet size for both </w:t>
            </w:r>
            <w:r>
              <w:rPr>
                <w:rFonts w:eastAsia="SimSun" w:hint="eastAsia"/>
                <w:lang w:val="en-US" w:eastAsia="zh-CN"/>
              </w:rPr>
              <w:lastRenderedPageBreak/>
              <w:t>UL/DL is sufficient per SA4 TR26.928.  Alternatively, we are also fine to initiate the traffic model related discussion in RAN1#104-e</w:t>
            </w:r>
          </w:p>
          <w:p w:rsidR="00EF2B86" w:rsidRDefault="00EF2B86" w:rsidP="00EF2B86">
            <w:pPr>
              <w:rPr>
                <w:rFonts w:eastAsia="SimSun"/>
                <w:lang w:val="en-US" w:eastAsia="zh-CN"/>
              </w:rPr>
            </w:pPr>
            <w:r>
              <w:rPr>
                <w:rFonts w:eastAsia="SimSun" w:hint="eastAsia"/>
                <w:lang w:val="en-US" w:eastAsia="zh-CN"/>
              </w:rPr>
              <w:t>A modified proposal would be,</w:t>
            </w:r>
          </w:p>
          <w:p w:rsidR="00EF2B86" w:rsidRDefault="00EF2B86" w:rsidP="00EF2B86">
            <w:r>
              <w:rPr>
                <w:rFonts w:eastAsia="Microsoft YaHei"/>
                <w:lang w:val="en-US"/>
              </w:rPr>
              <w:t>Traffic model for DL and UL</w:t>
            </w:r>
            <w:r>
              <w:rPr>
                <w:rFonts w:eastAsia="SimSun" w:hint="eastAsia"/>
                <w:lang w:val="en-US" w:eastAsia="zh-CN"/>
              </w:rPr>
              <w:t xml:space="preserve"> </w:t>
            </w:r>
            <w:r>
              <w:rPr>
                <w:rFonts w:eastAsia="SimSun" w:hint="eastAsia"/>
                <w:b/>
                <w:i/>
                <w:color w:val="FF0000"/>
                <w:lang w:val="en-US" w:eastAsia="zh-CN"/>
              </w:rPr>
              <w:t>for certain application(s) of interest</w:t>
            </w:r>
            <w:r>
              <w:rPr>
                <w:rFonts w:eastAsia="Microsoft YaHei"/>
                <w:lang w:val="en-US"/>
              </w:rPr>
              <w:t xml:space="preserve"> should reflect various bit rates, variable frame/slice/file/packet size, and periodicity with jitter, where statistical model is preferred.  Conclusion on detailed traffic model is deferred to the next RAN1 meeting (RAN1 104-e) where SA4 outcome on traffic model is expected to be available.</w:t>
            </w:r>
          </w:p>
        </w:tc>
      </w:tr>
      <w:tr w:rsidR="005113F6" w:rsidRPr="00E96216" w:rsidTr="004C027C">
        <w:tc>
          <w:tcPr>
            <w:tcW w:w="1345" w:type="dxa"/>
          </w:tcPr>
          <w:p w:rsidR="005113F6" w:rsidRPr="003F2512" w:rsidRDefault="005113F6" w:rsidP="005113F6">
            <w:pPr>
              <w:rPr>
                <w:rFonts w:eastAsia="Microsoft YaHei"/>
                <w:lang w:val="en-US"/>
              </w:rPr>
            </w:pPr>
            <w:r w:rsidRPr="003F2512">
              <w:rPr>
                <w:rFonts w:eastAsia="Microsoft YaHei"/>
                <w:lang w:val="en-US"/>
              </w:rPr>
              <w:lastRenderedPageBreak/>
              <w:t>Nokia, NSB</w:t>
            </w:r>
          </w:p>
        </w:tc>
        <w:tc>
          <w:tcPr>
            <w:tcW w:w="8284" w:type="dxa"/>
          </w:tcPr>
          <w:p w:rsidR="005113F6" w:rsidRDefault="005113F6" w:rsidP="005113F6">
            <w:r w:rsidRPr="003F2512">
              <w:t>We agree that the RAN1 study conclusions should be in line with the SA4 outcome. At the same time, we believe it is important to start discussing (at least discussing, not mandatory concluding) this topic straightaway, as it holds many other important discussions. We can at least start collecting the companies’ view on how many traffic models do we need in RAN1 (e.g., 5 as the use cases, less models, where one model is representative to several use cases, more than one model per use case), etc.</w:t>
            </w:r>
          </w:p>
          <w:p w:rsidR="005113F6" w:rsidRPr="003F2512" w:rsidRDefault="005113F6" w:rsidP="005113F6">
            <w:r>
              <w:t>Note that reference [11] was missing from UL traffic size inputs (</w:t>
            </w:r>
            <w:r w:rsidRPr="005D2247">
              <w:rPr>
                <w:rFonts w:eastAsia="SimSun"/>
                <w:highlight w:val="cyan"/>
                <w:lang w:val="en-US"/>
              </w:rPr>
              <w:t>added with highlight</w:t>
            </w:r>
            <w:r>
              <w:t>)</w:t>
            </w:r>
          </w:p>
        </w:tc>
      </w:tr>
      <w:tr w:rsidR="005113F6" w:rsidRPr="00E96216" w:rsidTr="004C027C">
        <w:tc>
          <w:tcPr>
            <w:tcW w:w="1345" w:type="dxa"/>
          </w:tcPr>
          <w:p w:rsidR="005113F6" w:rsidRPr="003F2512" w:rsidRDefault="00FD64A9" w:rsidP="005113F6">
            <w:pPr>
              <w:rPr>
                <w:rFonts w:eastAsia="Microsoft YaHei"/>
                <w:lang w:val="en-US"/>
              </w:rPr>
            </w:pPr>
            <w:r>
              <w:rPr>
                <w:rFonts w:eastAsia="Microsoft YaHei"/>
                <w:lang w:val="en-US"/>
              </w:rPr>
              <w:t>FUTUREWEI</w:t>
            </w:r>
          </w:p>
        </w:tc>
        <w:tc>
          <w:tcPr>
            <w:tcW w:w="8284" w:type="dxa"/>
          </w:tcPr>
          <w:p w:rsidR="005113F6" w:rsidRPr="003F2512" w:rsidRDefault="00BB3B12" w:rsidP="005113F6">
            <w:r>
              <w:t>Our understanding is that almost all the companies are proposing a statistical traffic model with near-periodic packet arrival (with jitter as proposed by some) and certain packet size distribution. We should try to reach some high-level consensus towards that direction while waiting for inputs from SA4.</w:t>
            </w:r>
          </w:p>
        </w:tc>
      </w:tr>
      <w:tr w:rsidR="005F53F8" w:rsidRPr="00E96216" w:rsidTr="004C027C">
        <w:tc>
          <w:tcPr>
            <w:tcW w:w="1345" w:type="dxa"/>
          </w:tcPr>
          <w:p w:rsidR="005F53F8" w:rsidRDefault="005F53F8" w:rsidP="005113F6">
            <w:pPr>
              <w:rPr>
                <w:rFonts w:eastAsia="Microsoft YaHei"/>
                <w:lang w:val="en-US"/>
              </w:rPr>
            </w:pPr>
            <w:r>
              <w:rPr>
                <w:rFonts w:eastAsia="Microsoft YaHei"/>
                <w:lang w:val="en-US"/>
              </w:rPr>
              <w:t>APPLE</w:t>
            </w:r>
          </w:p>
        </w:tc>
        <w:tc>
          <w:tcPr>
            <w:tcW w:w="8284" w:type="dxa"/>
          </w:tcPr>
          <w:p w:rsidR="005F53F8" w:rsidRDefault="005F53F8" w:rsidP="005113F6">
            <w:r>
              <w:t xml:space="preserve">In our view, the same traffic model can be applied for both downlink and uplink, </w:t>
            </w:r>
            <w:proofErr w:type="gramStart"/>
            <w:r>
              <w:rPr>
                <w:lang w:val="en-US"/>
              </w:rPr>
              <w:t xml:space="preserve">from </w:t>
            </w:r>
            <w:r w:rsidRPr="00E9099F">
              <w:rPr>
                <w:lang w:val="en-US"/>
              </w:rPr>
              <w:t xml:space="preserve"> SA</w:t>
            </w:r>
            <w:proofErr w:type="gramEnd"/>
            <w:r w:rsidRPr="00E9099F">
              <w:rPr>
                <w:lang w:val="en-US"/>
              </w:rPr>
              <w:t xml:space="preserve">4’s studies </w:t>
            </w:r>
            <w:r>
              <w:rPr>
                <w:lang w:val="en-US"/>
              </w:rPr>
              <w:t xml:space="preserve"> on </w:t>
            </w:r>
            <w:r w:rsidRPr="00E9099F">
              <w:rPr>
                <w:lang w:val="en-US"/>
              </w:rPr>
              <w:t xml:space="preserve"> ITT4RT and 5GSTAR, and some use cases from </w:t>
            </w:r>
            <w:proofErr w:type="spellStart"/>
            <w:r w:rsidRPr="00E9099F">
              <w:rPr>
                <w:lang w:val="en-US"/>
              </w:rPr>
              <w:t>XR_Traffic</w:t>
            </w:r>
            <w:proofErr w:type="spellEnd"/>
            <w:r>
              <w:rPr>
                <w:lang w:val="en-US"/>
              </w:rPr>
              <w:t xml:space="preserve">, uplink traffic can have the same characteristics as downlink’s, reference from [9] is </w:t>
            </w:r>
            <w:r w:rsidRPr="00E9099F">
              <w:rPr>
                <w:highlight w:val="yellow"/>
                <w:lang w:val="en-US"/>
              </w:rPr>
              <w:t>added with highlight</w:t>
            </w:r>
            <w:r>
              <w:rPr>
                <w:lang w:val="en-US"/>
              </w:rPr>
              <w:t>.</w:t>
            </w:r>
          </w:p>
        </w:tc>
      </w:tr>
    </w:tbl>
    <w:p w:rsidR="003848CD" w:rsidRDefault="003848CD" w:rsidP="00666B2B">
      <w:pPr>
        <w:rPr>
          <w:rFonts w:eastAsia="Microsoft YaHei"/>
          <w:lang w:val="en-US"/>
        </w:rPr>
      </w:pPr>
    </w:p>
    <w:p w:rsidR="003F6648" w:rsidRPr="00E96216" w:rsidRDefault="003F6648" w:rsidP="00666B2B">
      <w:pPr>
        <w:rPr>
          <w:rFonts w:eastAsia="Microsoft YaHei"/>
          <w:lang w:val="en-US"/>
        </w:rPr>
      </w:pPr>
    </w:p>
    <w:p w:rsidR="00521FAC" w:rsidRPr="00E96216" w:rsidRDefault="0082071C" w:rsidP="009D5EC9">
      <w:pPr>
        <w:pStyle w:val="Heading1"/>
      </w:pPr>
      <w:r w:rsidRPr="00E96216">
        <w:t xml:space="preserve">Evaluation </w:t>
      </w:r>
      <w:r w:rsidR="003F6648">
        <w:t>of UE Power Consumption for XR</w:t>
      </w:r>
    </w:p>
    <w:p w:rsidR="00553AE9" w:rsidRDefault="00553AE9" w:rsidP="00666B2B">
      <w:pPr>
        <w:pStyle w:val="Caption"/>
      </w:pPr>
      <w:bookmarkStart w:id="12" w:name="_Ref55139088"/>
      <w:bookmarkStart w:id="13" w:name="_Hlk55261220"/>
    </w:p>
    <w:p w:rsidR="00642213" w:rsidRPr="00E96216" w:rsidRDefault="00642213" w:rsidP="00642213">
      <w:pPr>
        <w:pStyle w:val="Heading2a"/>
        <w:rPr>
          <w:lang w:val="en-US"/>
        </w:rPr>
      </w:pPr>
      <w:r w:rsidRPr="00E96216">
        <w:rPr>
          <w:lang w:val="en-US"/>
        </w:rPr>
        <w:t>Evaluation Methodology</w:t>
      </w:r>
      <w:r>
        <w:rPr>
          <w:lang w:val="en-US"/>
        </w:rPr>
        <w:t xml:space="preserve"> for UE power consumption for XR</w:t>
      </w:r>
    </w:p>
    <w:p w:rsidR="00642213" w:rsidRDefault="00642213" w:rsidP="00553AE9">
      <w:pPr>
        <w:rPr>
          <w:lang w:val="en-US"/>
        </w:rPr>
      </w:pPr>
    </w:p>
    <w:p w:rsidR="00553AE9" w:rsidRPr="00553AE9" w:rsidRDefault="00553AE9" w:rsidP="00553AE9">
      <w:pPr>
        <w:rPr>
          <w:lang w:val="en-US"/>
        </w:rPr>
      </w:pPr>
      <w:r>
        <w:rPr>
          <w:lang w:val="en-US"/>
        </w:rPr>
        <w:t xml:space="preserve">Companies’ view on evaluation of UE power consumption for XR is collected in Table </w:t>
      </w:r>
      <w:r w:rsidR="00CD4592">
        <w:rPr>
          <w:lang w:val="en-US"/>
        </w:rPr>
        <w:t>4</w:t>
      </w:r>
      <w:r>
        <w:rPr>
          <w:lang w:val="en-US"/>
        </w:rPr>
        <w:t xml:space="preserve">. </w:t>
      </w:r>
      <w:r w:rsidR="0084066F">
        <w:rPr>
          <w:lang w:val="en-US"/>
        </w:rPr>
        <w:t xml:space="preserve"> </w:t>
      </w:r>
    </w:p>
    <w:p w:rsidR="00026229" w:rsidRDefault="00026229" w:rsidP="00666B2B">
      <w:pPr>
        <w:pStyle w:val="Caption"/>
      </w:pPr>
      <w:r>
        <w:t xml:space="preserve">Table </w:t>
      </w:r>
      <w:bookmarkEnd w:id="12"/>
      <w:r w:rsidR="00CD4592">
        <w:t>4</w:t>
      </w:r>
      <w:r>
        <w:t xml:space="preserve"> </w:t>
      </w:r>
      <w:r w:rsidR="00553AE9">
        <w:t xml:space="preserve">Companies’ </w:t>
      </w:r>
      <w:r>
        <w:t xml:space="preserve">Views on </w:t>
      </w:r>
      <w:r w:rsidR="00553AE9">
        <w:t xml:space="preserve">evaluation of UE power consumption for XR  </w:t>
      </w:r>
    </w:p>
    <w:tbl>
      <w:tblPr>
        <w:tblStyle w:val="TableGrid"/>
        <w:tblW w:w="0" w:type="auto"/>
        <w:tblLook w:val="04A0" w:firstRow="1" w:lastRow="0" w:firstColumn="1" w:lastColumn="0" w:noHBand="0" w:noVBand="1"/>
      </w:tblPr>
      <w:tblGrid>
        <w:gridCol w:w="1345"/>
        <w:gridCol w:w="8284"/>
      </w:tblGrid>
      <w:tr w:rsidR="00975DA2" w:rsidRPr="00E96216" w:rsidTr="001E2966">
        <w:tc>
          <w:tcPr>
            <w:tcW w:w="1345" w:type="dxa"/>
            <w:shd w:val="clear" w:color="auto" w:fill="E7E6E6" w:themeFill="background2"/>
          </w:tcPr>
          <w:p w:rsidR="00975DA2" w:rsidRPr="00E96216" w:rsidRDefault="001E7CB6" w:rsidP="00666B2B">
            <w:pPr>
              <w:rPr>
                <w:rFonts w:eastAsia="Microsoft YaHei"/>
                <w:lang w:val="en-US"/>
              </w:rPr>
            </w:pPr>
            <w:r>
              <w:rPr>
                <w:rFonts w:eastAsia="Microsoft YaHei"/>
                <w:lang w:val="en-US"/>
              </w:rPr>
              <w:t>Source</w:t>
            </w:r>
          </w:p>
        </w:tc>
        <w:tc>
          <w:tcPr>
            <w:tcW w:w="8284" w:type="dxa"/>
            <w:shd w:val="clear" w:color="auto" w:fill="E7E6E6" w:themeFill="background2"/>
          </w:tcPr>
          <w:p w:rsidR="00975DA2" w:rsidRPr="00E96216" w:rsidRDefault="00975DA2" w:rsidP="00666B2B">
            <w:pPr>
              <w:rPr>
                <w:rFonts w:eastAsia="Microsoft YaHei"/>
                <w:lang w:val="en-US"/>
              </w:rPr>
            </w:pPr>
            <w:r w:rsidRPr="00E96216">
              <w:rPr>
                <w:rFonts w:eastAsia="Microsoft YaHei"/>
                <w:lang w:val="en-US"/>
              </w:rPr>
              <w:t>View</w:t>
            </w:r>
          </w:p>
        </w:tc>
      </w:tr>
      <w:tr w:rsidR="00751F37" w:rsidRPr="00E96216" w:rsidTr="00BF30C1">
        <w:tc>
          <w:tcPr>
            <w:tcW w:w="1345" w:type="dxa"/>
          </w:tcPr>
          <w:p w:rsidR="00751F37" w:rsidRPr="00E96216" w:rsidRDefault="00BC11DE" w:rsidP="00666B2B">
            <w:pPr>
              <w:rPr>
                <w:rFonts w:eastAsia="Microsoft YaHei"/>
                <w:lang w:val="en-US"/>
              </w:rPr>
            </w:pPr>
            <w:r>
              <w:rPr>
                <w:rFonts w:eastAsia="Microsoft YaHei"/>
                <w:lang w:val="en-US"/>
              </w:rPr>
              <w:fldChar w:fldCharType="begin"/>
            </w:r>
            <w:r w:rsidR="00F70BB4">
              <w:rPr>
                <w:rFonts w:eastAsia="Microsoft YaHei"/>
                <w:lang w:val="en-US"/>
              </w:rPr>
              <w:instrText xml:space="preserve"> REF _Ref54705414 \r \h </w:instrText>
            </w:r>
            <w:r>
              <w:rPr>
                <w:rFonts w:eastAsia="Microsoft YaHei"/>
                <w:lang w:val="en-US"/>
              </w:rPr>
            </w:r>
            <w:r>
              <w:rPr>
                <w:rFonts w:eastAsia="Microsoft YaHei"/>
                <w:lang w:val="en-US"/>
              </w:rPr>
              <w:fldChar w:fldCharType="separate"/>
            </w:r>
            <w:r w:rsidR="00F70BB4">
              <w:rPr>
                <w:rFonts w:eastAsia="Microsoft YaHei"/>
                <w:lang w:val="en-US"/>
              </w:rPr>
              <w:t>[3]</w:t>
            </w:r>
            <w:r>
              <w:rPr>
                <w:rFonts w:eastAsia="Microsoft YaHei"/>
                <w:lang w:val="en-US"/>
              </w:rPr>
              <w:fldChar w:fldCharType="end"/>
            </w:r>
          </w:p>
        </w:tc>
        <w:tc>
          <w:tcPr>
            <w:tcW w:w="8284" w:type="dxa"/>
          </w:tcPr>
          <w:p w:rsidR="0024261E" w:rsidRPr="00E96216" w:rsidRDefault="0024261E" w:rsidP="00666B2B">
            <w:pPr>
              <w:rPr>
                <w:rFonts w:eastAsia="Microsoft YaHei"/>
                <w:lang w:val="en-US"/>
              </w:rPr>
            </w:pPr>
            <w:r w:rsidRPr="00E96216">
              <w:rPr>
                <w:rFonts w:eastAsia="Microsoft YaHei"/>
                <w:lang w:val="en-US"/>
              </w:rPr>
              <w:t>Both the power saving gain and the capacity performance loss need to be considered.</w:t>
            </w:r>
          </w:p>
          <w:p w:rsidR="00751F37" w:rsidRDefault="0024261E" w:rsidP="00666B2B">
            <w:pPr>
              <w:rPr>
                <w:rFonts w:eastAsia="Microsoft YaHei"/>
                <w:lang w:val="en-US"/>
              </w:rPr>
            </w:pPr>
            <w:r w:rsidRPr="00E96216">
              <w:rPr>
                <w:rFonts w:eastAsia="Microsoft YaHei"/>
                <w:lang w:val="en-US"/>
              </w:rPr>
              <w:t>For power consumption evaluation, both the power saving gain and the capacity performance loss need to be considered.</w:t>
            </w:r>
          </w:p>
          <w:p w:rsidR="003F6648" w:rsidRPr="00E96216" w:rsidRDefault="003F6648" w:rsidP="003F6648">
            <w:pPr>
              <w:rPr>
                <w:rFonts w:eastAsia="SimSun"/>
                <w:lang w:eastAsia="zh-CN"/>
              </w:rPr>
            </w:pPr>
            <w:r w:rsidRPr="00E96216">
              <w:rPr>
                <w:rFonts w:eastAsia="SimSun"/>
                <w:lang w:eastAsia="zh-CN"/>
              </w:rPr>
              <w:t xml:space="preserve">During the evaluation, power consumptions for different cases can be collected for subsequent comparisons as depicted in </w:t>
            </w:r>
            <w:r w:rsidR="00BC11DE" w:rsidRPr="00E96216">
              <w:rPr>
                <w:rFonts w:eastAsia="SimSun"/>
                <w:szCs w:val="24"/>
              </w:rPr>
              <w:fldChar w:fldCharType="begin"/>
            </w:r>
            <w:r w:rsidRPr="00E96216">
              <w:rPr>
                <w:rFonts w:eastAsia="SimSun"/>
                <w:szCs w:val="22"/>
                <w:lang w:eastAsia="zh-CN"/>
              </w:rPr>
              <w:instrText xml:space="preserve"> REF _Ref47454182 \h </w:instrText>
            </w:r>
            <w:r w:rsidRPr="00E96216">
              <w:rPr>
                <w:rFonts w:eastAsia="SimSun"/>
              </w:rPr>
              <w:instrText xml:space="preserve"> \* MERGEFORMAT </w:instrText>
            </w:r>
            <w:r w:rsidR="00BC11DE" w:rsidRPr="00E96216">
              <w:rPr>
                <w:rFonts w:eastAsia="SimSun"/>
                <w:szCs w:val="24"/>
              </w:rPr>
            </w:r>
            <w:r w:rsidR="00BC11DE" w:rsidRPr="00E96216">
              <w:rPr>
                <w:rFonts w:eastAsia="SimSun"/>
                <w:szCs w:val="22"/>
                <w:lang w:eastAsia="zh-CN"/>
              </w:rPr>
              <w:fldChar w:fldCharType="end"/>
            </w:r>
            <w:r w:rsidR="00F9458F">
              <w:fldChar w:fldCharType="begin"/>
            </w:r>
            <w:r w:rsidR="00F9458F">
              <w:instrText xml:space="preserve"> REF _Ref54385117 \h  \* MERGEFORMAT </w:instrText>
            </w:r>
            <w:r w:rsidR="00F9458F">
              <w:fldChar w:fldCharType="separate"/>
            </w:r>
            <w:r w:rsidRPr="00E96216">
              <w:t>Figure 3</w:t>
            </w:r>
            <w:r w:rsidR="00F9458F">
              <w:fldChar w:fldCharType="end"/>
            </w:r>
            <w:r w:rsidRPr="00E96216">
              <w:rPr>
                <w:rFonts w:eastAsia="SimSun"/>
                <w:lang w:eastAsia="zh-CN"/>
              </w:rPr>
              <w:t xml:space="preserve">, including: </w:t>
            </w:r>
          </w:p>
          <w:p w:rsidR="003F6648" w:rsidRDefault="003F6648" w:rsidP="003F6648">
            <w:pPr>
              <w:pStyle w:val="ListParagraph"/>
              <w:numPr>
                <w:ilvl w:val="0"/>
                <w:numId w:val="23"/>
              </w:numPr>
            </w:pPr>
            <w:r w:rsidRPr="00E96216">
              <w:t>Case 1: No power saving mechanism is introduced. It is the performance baseline to show the consumed power and corresponding capacity performance.</w:t>
            </w:r>
          </w:p>
          <w:p w:rsidR="003F6648" w:rsidRDefault="003F6648" w:rsidP="004D68B6">
            <w:pPr>
              <w:pStyle w:val="ListParagraph"/>
              <w:numPr>
                <w:ilvl w:val="0"/>
                <w:numId w:val="23"/>
              </w:numPr>
            </w:pPr>
            <w:r w:rsidRPr="00E96216">
              <w:t>Case 2: The DRX mechanism for connected mode in NR is introduced which can be a starting point. Each UE may be configured with different DRX offset</w:t>
            </w:r>
          </w:p>
          <w:p w:rsidR="003F6648" w:rsidRPr="00E96216" w:rsidRDefault="003F6648" w:rsidP="003F6648">
            <w:pPr>
              <w:rPr>
                <w:rFonts w:eastAsia="Microsoft YaHei"/>
                <w:lang w:val="en-US"/>
              </w:rPr>
            </w:pPr>
            <w:r w:rsidRPr="00E96216">
              <w:rPr>
                <w:rFonts w:eastAsia="Microsoft YaHei"/>
                <w:lang w:val="en-US"/>
              </w:rPr>
              <w:t>For XR power consumption evaluation,</w:t>
            </w:r>
          </w:p>
          <w:p w:rsidR="003F6648" w:rsidRPr="00CB7D2F" w:rsidRDefault="00CB7D2F" w:rsidP="00CB7D2F">
            <w:pPr>
              <w:pStyle w:val="ListParagraph"/>
              <w:numPr>
                <w:ilvl w:val="0"/>
                <w:numId w:val="23"/>
              </w:numPr>
            </w:pPr>
            <w:r>
              <w:t>P</w:t>
            </w:r>
            <w:r w:rsidR="003F6648" w:rsidRPr="00CB7D2F">
              <w:t>ower consumption performance is evaluated by using power consumption model in TR 38.840.</w:t>
            </w:r>
          </w:p>
          <w:p w:rsidR="003F6648" w:rsidRPr="00CB7D2F" w:rsidRDefault="00CB7D2F" w:rsidP="00CB7D2F">
            <w:pPr>
              <w:pStyle w:val="ListParagraph"/>
              <w:numPr>
                <w:ilvl w:val="0"/>
                <w:numId w:val="23"/>
              </w:numPr>
            </w:pPr>
            <w:r>
              <w:t>C</w:t>
            </w:r>
            <w:r w:rsidR="003F6648" w:rsidRPr="00CB7D2F">
              <w:t>apacity performance is evaluated by considering different DRX configurations.</w:t>
            </w:r>
          </w:p>
          <w:p w:rsidR="003F6648" w:rsidRPr="00E96216" w:rsidRDefault="00CB7D2F" w:rsidP="00CB7D2F">
            <w:pPr>
              <w:pStyle w:val="ListParagraph"/>
              <w:numPr>
                <w:ilvl w:val="1"/>
                <w:numId w:val="23"/>
              </w:numPr>
              <w:rPr>
                <w:rFonts w:eastAsia="Microsoft YaHei"/>
                <w:lang w:val="en-US"/>
              </w:rPr>
            </w:pPr>
            <w:r>
              <w:t>D</w:t>
            </w:r>
            <w:r w:rsidR="003F6648" w:rsidRPr="00CB7D2F">
              <w:t>etails of DRX configuration are reported by companies</w:t>
            </w:r>
          </w:p>
        </w:tc>
      </w:tr>
      <w:tr w:rsidR="00CB7D2F" w:rsidRPr="00E96216" w:rsidTr="00BF30C1">
        <w:tc>
          <w:tcPr>
            <w:tcW w:w="1345" w:type="dxa"/>
          </w:tcPr>
          <w:p w:rsidR="00CB7D2F" w:rsidRDefault="00CB7D2F" w:rsidP="00666B2B">
            <w:pPr>
              <w:rPr>
                <w:rFonts w:eastAsia="Microsoft YaHei"/>
                <w:lang w:val="en-US"/>
              </w:rPr>
            </w:pPr>
            <w:r>
              <w:rPr>
                <w:rFonts w:eastAsia="Microsoft YaHei"/>
                <w:lang w:val="en-US"/>
              </w:rPr>
              <w:lastRenderedPageBreak/>
              <w:t>[4]</w:t>
            </w:r>
          </w:p>
        </w:tc>
        <w:tc>
          <w:tcPr>
            <w:tcW w:w="8284" w:type="dxa"/>
          </w:tcPr>
          <w:p w:rsidR="00CB7D2F" w:rsidRPr="00E96216" w:rsidRDefault="00CB7D2F" w:rsidP="00666B2B">
            <w:pPr>
              <w:rPr>
                <w:rFonts w:eastAsia="Microsoft YaHei"/>
                <w:lang w:val="en-US"/>
              </w:rPr>
            </w:pPr>
            <w:r w:rsidRPr="00E96216">
              <w:rPr>
                <w:rFonts w:eastAsiaTheme="minorEastAsia"/>
                <w:lang w:eastAsia="zh-CN"/>
              </w:rPr>
              <w:t>For XR service evaluation, the power consumption evaluation methodology and metric in TR38.840 could be reused</w:t>
            </w:r>
            <w:r>
              <w:rPr>
                <w:rFonts w:eastAsiaTheme="minorEastAsia"/>
                <w:lang w:eastAsia="zh-CN"/>
              </w:rPr>
              <w:t>.</w:t>
            </w:r>
          </w:p>
        </w:tc>
      </w:tr>
      <w:tr w:rsidR="00975DA2" w:rsidRPr="00E96216" w:rsidTr="00BF30C1">
        <w:tc>
          <w:tcPr>
            <w:tcW w:w="1345" w:type="dxa"/>
          </w:tcPr>
          <w:p w:rsidR="00975DA2" w:rsidRPr="00E96216" w:rsidRDefault="00BC11DE" w:rsidP="00666B2B">
            <w:pPr>
              <w:rPr>
                <w:rFonts w:eastAsia="Microsoft YaHei"/>
                <w:lang w:val="en-US"/>
              </w:rPr>
            </w:pPr>
            <w:r>
              <w:rPr>
                <w:rFonts w:eastAsia="Microsoft YaHei"/>
                <w:lang w:val="en-US"/>
              </w:rPr>
              <w:fldChar w:fldCharType="begin"/>
            </w:r>
            <w:r w:rsidR="00F25E73">
              <w:rPr>
                <w:rFonts w:eastAsia="Microsoft YaHei"/>
                <w:lang w:val="en-US"/>
              </w:rPr>
              <w:instrText xml:space="preserve"> REF _Ref55032125 \r \h </w:instrText>
            </w:r>
            <w:r>
              <w:rPr>
                <w:rFonts w:eastAsia="Microsoft YaHei"/>
                <w:lang w:val="en-US"/>
              </w:rPr>
            </w:r>
            <w:r>
              <w:rPr>
                <w:rFonts w:eastAsia="Microsoft YaHei"/>
                <w:lang w:val="en-US"/>
              </w:rPr>
              <w:fldChar w:fldCharType="separate"/>
            </w:r>
            <w:r w:rsidR="00F25E73">
              <w:rPr>
                <w:rFonts w:eastAsia="Microsoft YaHei"/>
                <w:lang w:val="en-US"/>
              </w:rPr>
              <w:t>[6]</w:t>
            </w:r>
            <w:r>
              <w:rPr>
                <w:rFonts w:eastAsia="Microsoft YaHei"/>
                <w:lang w:val="en-US"/>
              </w:rPr>
              <w:fldChar w:fldCharType="end"/>
            </w:r>
          </w:p>
        </w:tc>
        <w:tc>
          <w:tcPr>
            <w:tcW w:w="8284" w:type="dxa"/>
          </w:tcPr>
          <w:p w:rsidR="00975DA2" w:rsidRDefault="00543066" w:rsidP="00666B2B">
            <w:pPr>
              <w:rPr>
                <w:lang w:eastAsia="zh-CN"/>
              </w:rPr>
            </w:pPr>
            <w:r w:rsidRPr="00E96216">
              <w:rPr>
                <w:lang w:eastAsia="zh-CN"/>
              </w:rPr>
              <w:t>Besides, the trade-off between power consumption and other performance should be considered, e.g. 60fps with lower power consumption or up to 90fps performance boost with higher power consumption, can be chosen in the game settings.</w:t>
            </w:r>
          </w:p>
          <w:p w:rsidR="00CB7D2F" w:rsidRPr="00E96216" w:rsidRDefault="00CB7D2F" w:rsidP="00666B2B">
            <w:pPr>
              <w:rPr>
                <w:rFonts w:eastAsia="Microsoft YaHei"/>
                <w:color w:val="000000"/>
                <w:lang w:val="en-US"/>
              </w:rPr>
            </w:pPr>
            <w:r w:rsidRPr="00E96216">
              <w:rPr>
                <w:rFonts w:eastAsia="SimSun"/>
                <w:lang w:val="en-US" w:eastAsia="zh-CN"/>
              </w:rPr>
              <w:t>The power consumption model in TR 38.840 can be reused to evaluate the power consumption performance of XR and Cloud Gaming</w:t>
            </w:r>
          </w:p>
        </w:tc>
      </w:tr>
      <w:tr w:rsidR="00142A10" w:rsidRPr="00E96216" w:rsidTr="00BF30C1">
        <w:tc>
          <w:tcPr>
            <w:tcW w:w="1345" w:type="dxa"/>
          </w:tcPr>
          <w:p w:rsidR="00142A10" w:rsidRDefault="00BC11DE" w:rsidP="00666B2B">
            <w:pPr>
              <w:rPr>
                <w:rFonts w:eastAsia="Microsoft YaHei"/>
                <w:lang w:val="en-US"/>
              </w:rPr>
            </w:pPr>
            <w:r>
              <w:rPr>
                <w:rFonts w:eastAsia="Microsoft YaHei"/>
                <w:lang w:val="en-US"/>
              </w:rPr>
              <w:fldChar w:fldCharType="begin"/>
            </w:r>
            <w:r w:rsidR="00142A10">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sidR="00142A10">
              <w:rPr>
                <w:rFonts w:eastAsia="Microsoft YaHei"/>
                <w:lang w:val="en-US"/>
              </w:rPr>
              <w:t>[7]</w:t>
            </w:r>
            <w:r>
              <w:rPr>
                <w:rFonts w:eastAsia="Microsoft YaHei"/>
                <w:lang w:val="en-US"/>
              </w:rPr>
              <w:fldChar w:fldCharType="end"/>
            </w:r>
          </w:p>
        </w:tc>
        <w:tc>
          <w:tcPr>
            <w:tcW w:w="8284" w:type="dxa"/>
          </w:tcPr>
          <w:p w:rsidR="00142A10" w:rsidRDefault="00142A10" w:rsidP="00666B2B">
            <w:pPr>
              <w:rPr>
                <w:rFonts w:eastAsia="SimSun"/>
                <w:lang w:eastAsia="zh-CN"/>
              </w:rPr>
            </w:pPr>
            <w:r w:rsidRPr="00E96216">
              <w:rPr>
                <w:rFonts w:eastAsia="SimSun"/>
                <w:lang w:eastAsia="zh-CN"/>
              </w:rPr>
              <w:t>Rel-16/17 UE power savings mechanisms and potential enhancements are considered subject to minimal/no additional scheduling latency and minimal/no increase in PDCCH blocking probability.</w:t>
            </w:r>
          </w:p>
          <w:p w:rsidR="00CB7D2F" w:rsidRPr="00E96216" w:rsidRDefault="00CB7D2F" w:rsidP="00666B2B">
            <w:pPr>
              <w:rPr>
                <w:lang w:eastAsia="zh-CN"/>
              </w:rPr>
            </w:pPr>
            <w:r w:rsidRPr="00E96216">
              <w:rPr>
                <w:lang w:val="en-US"/>
              </w:rPr>
              <w:t>The power consumption models developed in TR 38.840 and Rel-16 and Rel-17 mechanisms for power savings can be a starting point subject to considerations for minimal/no additional scheduling latency and minimal/no increase in PDCCH blocking probability</w:t>
            </w:r>
            <w:r>
              <w:rPr>
                <w:lang w:val="en-US"/>
              </w:rPr>
              <w:t>.</w:t>
            </w:r>
          </w:p>
        </w:tc>
      </w:tr>
      <w:tr w:rsidR="00142A10" w:rsidRPr="00E96216" w:rsidTr="00BF30C1">
        <w:tc>
          <w:tcPr>
            <w:tcW w:w="1345" w:type="dxa"/>
          </w:tcPr>
          <w:p w:rsidR="00142A10" w:rsidRPr="00E96216" w:rsidRDefault="00BC11DE" w:rsidP="00666B2B">
            <w:pPr>
              <w:rPr>
                <w:rFonts w:eastAsia="Microsoft YaHei"/>
                <w:lang w:val="en-US"/>
              </w:rPr>
            </w:pPr>
            <w:r>
              <w:rPr>
                <w:rFonts w:eastAsia="Microsoft YaHei"/>
                <w:lang w:val="en-US"/>
              </w:rPr>
              <w:fldChar w:fldCharType="begin"/>
            </w:r>
            <w:r w:rsidR="00142A10">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sidR="00142A10">
              <w:rPr>
                <w:rFonts w:eastAsia="Microsoft YaHei"/>
                <w:lang w:val="en-US"/>
              </w:rPr>
              <w:t>[13]</w:t>
            </w:r>
            <w:r>
              <w:rPr>
                <w:rFonts w:eastAsia="Microsoft YaHei"/>
                <w:lang w:val="en-US"/>
              </w:rPr>
              <w:fldChar w:fldCharType="end"/>
            </w:r>
          </w:p>
        </w:tc>
        <w:tc>
          <w:tcPr>
            <w:tcW w:w="8284" w:type="dxa"/>
          </w:tcPr>
          <w:p w:rsidR="00142A10" w:rsidRDefault="00142A10" w:rsidP="00666B2B">
            <w:pPr>
              <w:rPr>
                <w:lang w:eastAsia="zh-CN"/>
              </w:rPr>
            </w:pPr>
            <w:r w:rsidRPr="00E96216">
              <w:rPr>
                <w:lang w:eastAsia="zh-CN"/>
              </w:rPr>
              <w:t>Coverage evaluation should be done in the agenda of R17 coverage enhancement considering that coverage is a trade-off with capacity.</w:t>
            </w:r>
          </w:p>
          <w:p w:rsidR="00CB7D2F" w:rsidRPr="00E96216" w:rsidRDefault="00CB7D2F" w:rsidP="00CB7D2F">
            <w:r w:rsidRPr="00E96216">
              <w:t>Reuse the evaluation assumption agreed in R17 power saving as baseline with necessary modifications</w:t>
            </w:r>
          </w:p>
          <w:p w:rsidR="00CB7D2F" w:rsidRPr="00E96216" w:rsidRDefault="00CB7D2F" w:rsidP="00CB7D2F">
            <w:pPr>
              <w:pStyle w:val="ListParagraph"/>
              <w:numPr>
                <w:ilvl w:val="0"/>
                <w:numId w:val="23"/>
              </w:numPr>
              <w:rPr>
                <w:lang w:eastAsia="zh-CN"/>
              </w:rPr>
            </w:pPr>
            <w:r w:rsidRPr="00E96216">
              <w:t>R1-2007419: LS on evaluation for connected mode UE power saving</w:t>
            </w:r>
          </w:p>
        </w:tc>
      </w:tr>
      <w:tr w:rsidR="00CB7D2F" w:rsidRPr="00E96216" w:rsidTr="00BF30C1">
        <w:tc>
          <w:tcPr>
            <w:tcW w:w="1345" w:type="dxa"/>
          </w:tcPr>
          <w:p w:rsidR="00CB7D2F" w:rsidRDefault="00CB7D2F" w:rsidP="00666B2B">
            <w:pPr>
              <w:rPr>
                <w:rFonts w:eastAsia="Microsoft YaHei"/>
                <w:lang w:val="en-US"/>
              </w:rPr>
            </w:pPr>
            <w:r>
              <w:rPr>
                <w:rFonts w:eastAsia="Microsoft YaHei"/>
                <w:lang w:val="en-US"/>
              </w:rPr>
              <w:t>[15]</w:t>
            </w:r>
          </w:p>
        </w:tc>
        <w:tc>
          <w:tcPr>
            <w:tcW w:w="8284" w:type="dxa"/>
          </w:tcPr>
          <w:p w:rsidR="00CB7D2F" w:rsidRPr="00E96216" w:rsidRDefault="00CB7D2F" w:rsidP="00666B2B">
            <w:pPr>
              <w:rPr>
                <w:lang w:eastAsia="zh-CN"/>
              </w:rPr>
            </w:pPr>
            <w:r w:rsidRPr="00E96216">
              <w:rPr>
                <w:lang w:val="en-US"/>
              </w:rPr>
              <w:t>The power consumption model and performance metrics in TR 38.840 can be reused for the evaluation of power consumption.</w:t>
            </w:r>
          </w:p>
        </w:tc>
      </w:tr>
      <w:tr w:rsidR="00142A10" w:rsidRPr="00E96216" w:rsidTr="00BF30C1">
        <w:tc>
          <w:tcPr>
            <w:tcW w:w="1345" w:type="dxa"/>
          </w:tcPr>
          <w:p w:rsidR="00142A10" w:rsidRPr="00E96216" w:rsidRDefault="00BC11DE" w:rsidP="00666B2B">
            <w:pPr>
              <w:rPr>
                <w:rFonts w:eastAsia="Microsoft YaHei"/>
                <w:lang w:val="en-US"/>
              </w:rPr>
            </w:pPr>
            <w:r>
              <w:rPr>
                <w:rFonts w:eastAsia="Microsoft YaHei"/>
                <w:lang w:val="en-US"/>
              </w:rPr>
              <w:fldChar w:fldCharType="begin"/>
            </w:r>
            <w:r w:rsidR="00142A10">
              <w:rPr>
                <w:rFonts w:eastAsia="Microsoft YaHei"/>
                <w:lang w:val="en-US"/>
              </w:rPr>
              <w:instrText xml:space="preserve"> REF _Ref54708491 \r \h </w:instrText>
            </w:r>
            <w:r>
              <w:rPr>
                <w:rFonts w:eastAsia="Microsoft YaHei"/>
                <w:lang w:val="en-US"/>
              </w:rPr>
            </w:r>
            <w:r>
              <w:rPr>
                <w:rFonts w:eastAsia="Microsoft YaHei"/>
                <w:lang w:val="en-US"/>
              </w:rPr>
              <w:fldChar w:fldCharType="separate"/>
            </w:r>
            <w:r w:rsidR="00142A10">
              <w:rPr>
                <w:rFonts w:eastAsia="Microsoft YaHei"/>
                <w:lang w:val="en-US"/>
              </w:rPr>
              <w:t>[16]</w:t>
            </w:r>
            <w:r>
              <w:rPr>
                <w:rFonts w:eastAsia="Microsoft YaHei"/>
                <w:lang w:val="en-US"/>
              </w:rPr>
              <w:fldChar w:fldCharType="end"/>
            </w:r>
          </w:p>
        </w:tc>
        <w:tc>
          <w:tcPr>
            <w:tcW w:w="8284" w:type="dxa"/>
          </w:tcPr>
          <w:p w:rsidR="00142A10" w:rsidRDefault="00142A10" w:rsidP="00666B2B">
            <w:r w:rsidRPr="00E96216">
              <w:t>Evaluations for existing connected mode UE power savings techniques so far have shown that achieving power savings generally comes with a throughput/latency trade-off.</w:t>
            </w:r>
          </w:p>
          <w:p w:rsidR="003F6648" w:rsidRPr="00E96216" w:rsidRDefault="003F6648" w:rsidP="00666B2B">
            <w:pPr>
              <w:rPr>
                <w:lang w:eastAsia="zh-CN"/>
              </w:rPr>
            </w:pPr>
            <w:r w:rsidRPr="00E96216">
              <w:rPr>
                <w:lang w:val="en-US"/>
              </w:rPr>
              <w:t>Baseline XR performance should be evaluated assuming that the UE is always available for scheduling (i.e., DRX or other power saving techniques are not considered) and any studies on power savings techniques should consider latency/throughput impact compared to the baseline.</w:t>
            </w:r>
          </w:p>
        </w:tc>
      </w:tr>
      <w:tr w:rsidR="00CB7D2F" w:rsidRPr="00E96216" w:rsidTr="00BF30C1">
        <w:tc>
          <w:tcPr>
            <w:tcW w:w="1345" w:type="dxa"/>
          </w:tcPr>
          <w:p w:rsidR="00CB7D2F" w:rsidRDefault="00CB7D2F" w:rsidP="00666B2B">
            <w:pPr>
              <w:rPr>
                <w:rFonts w:eastAsia="Microsoft YaHei"/>
                <w:lang w:val="en-US"/>
              </w:rPr>
            </w:pPr>
            <w:r>
              <w:rPr>
                <w:rFonts w:eastAsia="Microsoft YaHei"/>
                <w:lang w:val="en-US"/>
              </w:rPr>
              <w:t>[17]</w:t>
            </w:r>
          </w:p>
        </w:tc>
        <w:tc>
          <w:tcPr>
            <w:tcW w:w="8284" w:type="dxa"/>
          </w:tcPr>
          <w:p w:rsidR="00CB7D2F" w:rsidRPr="00CB7D2F" w:rsidRDefault="00CB7D2F" w:rsidP="00CB7D2F">
            <w:pPr>
              <w:rPr>
                <w:lang w:val="en-US"/>
              </w:rPr>
            </w:pPr>
            <w:r w:rsidRPr="00CB7D2F">
              <w:rPr>
                <w:lang w:val="en-US"/>
              </w:rPr>
              <w:t>The followings can be considered for KPIs for XR evaluations:</w:t>
            </w:r>
          </w:p>
          <w:p w:rsidR="00CB7D2F" w:rsidRPr="00E96216" w:rsidRDefault="00CB7D2F" w:rsidP="00CB7D2F">
            <w:pPr>
              <w:pStyle w:val="ListParagraph"/>
              <w:numPr>
                <w:ilvl w:val="0"/>
                <w:numId w:val="15"/>
              </w:numPr>
              <w:rPr>
                <w:lang w:val="en-US"/>
              </w:rPr>
            </w:pPr>
            <w:r w:rsidRPr="00E96216">
              <w:rPr>
                <w:lang w:val="en-US"/>
              </w:rPr>
              <w:t xml:space="preserve">Capacity: TR38.824 can be baseline for both URLLC independent case and </w:t>
            </w:r>
            <w:proofErr w:type="spellStart"/>
            <w:r w:rsidRPr="00E96216">
              <w:rPr>
                <w:lang w:val="en-US"/>
              </w:rPr>
              <w:t>eMBB</w:t>
            </w:r>
            <w:proofErr w:type="spellEnd"/>
            <w:r w:rsidRPr="00E96216">
              <w:rPr>
                <w:lang w:val="en-US"/>
              </w:rPr>
              <w:t>/URLLC coexistence case</w:t>
            </w:r>
          </w:p>
          <w:p w:rsidR="00CB7D2F" w:rsidRPr="00E96216" w:rsidRDefault="00CB7D2F" w:rsidP="00CB7D2F">
            <w:pPr>
              <w:pStyle w:val="ListParagraph"/>
              <w:numPr>
                <w:ilvl w:val="0"/>
                <w:numId w:val="15"/>
              </w:numPr>
              <w:rPr>
                <w:lang w:val="en-US"/>
              </w:rPr>
            </w:pPr>
            <w:r w:rsidRPr="00E96216">
              <w:rPr>
                <w:lang w:val="en-US"/>
              </w:rPr>
              <w:t>Mobility: up to 300 km/h or 500 km/h should be taken into account</w:t>
            </w:r>
          </w:p>
          <w:p w:rsidR="00CB7D2F" w:rsidRDefault="00CB7D2F" w:rsidP="00CB7D2F">
            <w:pPr>
              <w:pStyle w:val="ListParagraph"/>
              <w:numPr>
                <w:ilvl w:val="0"/>
                <w:numId w:val="15"/>
              </w:numPr>
              <w:rPr>
                <w:lang w:val="en-US"/>
              </w:rPr>
            </w:pPr>
            <w:r w:rsidRPr="00E96216">
              <w:rPr>
                <w:lang w:val="en-US"/>
              </w:rPr>
              <w:t>Power: TR38.840 can be starting point</w:t>
            </w:r>
          </w:p>
          <w:p w:rsidR="00CB7D2F" w:rsidRPr="00E96216" w:rsidRDefault="00CB7D2F" w:rsidP="00CB7D2F">
            <w:pPr>
              <w:pStyle w:val="ListParagraph"/>
              <w:numPr>
                <w:ilvl w:val="0"/>
                <w:numId w:val="15"/>
              </w:numPr>
            </w:pPr>
            <w:r w:rsidRPr="00E96216">
              <w:rPr>
                <w:lang w:val="en-US"/>
              </w:rPr>
              <w:t>Coverage: Rel-17 coverage enhancement study can be starting point</w:t>
            </w:r>
          </w:p>
        </w:tc>
      </w:tr>
      <w:tr w:rsidR="00142A10" w:rsidRPr="00E96216" w:rsidTr="00BF30C1">
        <w:tc>
          <w:tcPr>
            <w:tcW w:w="1345" w:type="dxa"/>
          </w:tcPr>
          <w:p w:rsidR="00142A10" w:rsidRPr="00E96216" w:rsidRDefault="00BC11DE" w:rsidP="00666B2B">
            <w:pPr>
              <w:rPr>
                <w:rFonts w:eastAsia="Microsoft YaHei"/>
                <w:lang w:val="en-US"/>
              </w:rPr>
            </w:pPr>
            <w:r>
              <w:rPr>
                <w:rFonts w:eastAsia="Microsoft YaHei"/>
                <w:lang w:val="en-US"/>
              </w:rPr>
              <w:fldChar w:fldCharType="begin"/>
            </w:r>
            <w:r w:rsidR="00142A10">
              <w:rPr>
                <w:rFonts w:eastAsia="Microsoft YaHei"/>
                <w:lang w:val="en-US"/>
              </w:rPr>
              <w:instrText xml:space="preserve"> REF _Ref54705465 \r \h </w:instrText>
            </w:r>
            <w:r>
              <w:rPr>
                <w:rFonts w:eastAsia="Microsoft YaHei"/>
                <w:lang w:val="en-US"/>
              </w:rPr>
            </w:r>
            <w:r>
              <w:rPr>
                <w:rFonts w:eastAsia="Microsoft YaHei"/>
                <w:lang w:val="en-US"/>
              </w:rPr>
              <w:fldChar w:fldCharType="separate"/>
            </w:r>
            <w:r w:rsidR="00142A10">
              <w:rPr>
                <w:rFonts w:eastAsia="Microsoft YaHei"/>
                <w:lang w:val="en-US"/>
              </w:rPr>
              <w:t>[18]</w:t>
            </w:r>
            <w:r>
              <w:rPr>
                <w:rFonts w:eastAsia="Microsoft YaHei"/>
                <w:lang w:val="en-US"/>
              </w:rPr>
              <w:fldChar w:fldCharType="end"/>
            </w:r>
          </w:p>
        </w:tc>
        <w:tc>
          <w:tcPr>
            <w:tcW w:w="8284" w:type="dxa"/>
          </w:tcPr>
          <w:p w:rsidR="00142A10" w:rsidRPr="00E96216" w:rsidRDefault="00142A10" w:rsidP="00666B2B">
            <w:r w:rsidRPr="00E96216">
              <w:t xml:space="preserve">Power and capacity </w:t>
            </w:r>
            <w:proofErr w:type="gramStart"/>
            <w:r w:rsidRPr="00E96216">
              <w:t>has</w:t>
            </w:r>
            <w:proofErr w:type="gramEnd"/>
            <w:r w:rsidRPr="00E96216">
              <w:t xml:space="preserve"> trade-off relation.</w:t>
            </w:r>
          </w:p>
          <w:p w:rsidR="00142A10" w:rsidRPr="00E96216" w:rsidRDefault="00142A10" w:rsidP="00666B2B">
            <w:r w:rsidRPr="00E96216">
              <w:t xml:space="preserve">RAN1 performs system level simulation method for power evaluation, especially to accurately evaluate the capacity-power </w:t>
            </w:r>
            <w:proofErr w:type="spellStart"/>
            <w:r w:rsidRPr="00E96216">
              <w:t>tradeoff</w:t>
            </w:r>
            <w:proofErr w:type="spellEnd"/>
            <w:r w:rsidRPr="00E96216">
              <w:t xml:space="preserve">. </w:t>
            </w:r>
          </w:p>
          <w:p w:rsidR="00142A10" w:rsidRDefault="00142A10" w:rsidP="00666B2B">
            <w:r w:rsidRPr="00E96216">
              <w:t>In case power saving gain of power saving techniques is quantified, the gain is evaluated, compared, and captured subject to a given capacity constraint.</w:t>
            </w:r>
          </w:p>
          <w:p w:rsidR="003F6648" w:rsidRDefault="003F6648" w:rsidP="003F6648">
            <w:r w:rsidRPr="003F6648">
              <w:t>The grey point is the baseline scheme w/o power saving scheme: UE in always ON state (i.e., no DRX enabled).</w:t>
            </w:r>
          </w:p>
          <w:p w:rsidR="003F6648" w:rsidRPr="00E96216" w:rsidRDefault="003F6648" w:rsidP="003F6648">
            <w:pPr>
              <w:rPr>
                <w:b/>
                <w:bCs/>
                <w:i/>
                <w:iCs/>
              </w:rPr>
            </w:pPr>
            <w:r w:rsidRPr="00E96216">
              <w:t>For XR power evaluation, RAN1 consider various power saving schemes including R15/R16/R17 power saving techniques and various assumptions having high impact on UE power consumption.</w:t>
            </w:r>
          </w:p>
        </w:tc>
      </w:tr>
      <w:tr w:rsidR="005F53F8" w:rsidRPr="00E96216" w:rsidTr="00BF30C1">
        <w:tc>
          <w:tcPr>
            <w:tcW w:w="1345" w:type="dxa"/>
          </w:tcPr>
          <w:p w:rsidR="005F53F8" w:rsidRDefault="005F53F8" w:rsidP="00666B2B">
            <w:pPr>
              <w:rPr>
                <w:rFonts w:eastAsia="Microsoft YaHei"/>
                <w:lang w:val="en-US"/>
              </w:rPr>
            </w:pPr>
            <w:r>
              <w:rPr>
                <w:rFonts w:eastAsia="Microsoft YaHei"/>
                <w:lang w:val="en-US"/>
              </w:rPr>
              <w:t>[9]</w:t>
            </w:r>
          </w:p>
        </w:tc>
        <w:tc>
          <w:tcPr>
            <w:tcW w:w="8284" w:type="dxa"/>
          </w:tcPr>
          <w:p w:rsidR="005F53F8" w:rsidRDefault="005F53F8" w:rsidP="005F53F8">
            <w:r>
              <w:t xml:space="preserve">TR 38.840 </w:t>
            </w:r>
            <w:proofErr w:type="gramStart"/>
            <w:r>
              <w:t>and  additional</w:t>
            </w:r>
            <w:proofErr w:type="gramEnd"/>
            <w:r>
              <w:t xml:space="preserve"> modelling details from</w:t>
            </w:r>
            <w:r w:rsidRPr="00F95AB4">
              <w:t xml:space="preserve"> the ongoing power saving work item and </w:t>
            </w:r>
            <w:proofErr w:type="spellStart"/>
            <w:r w:rsidRPr="00F95AB4">
              <w:t>RedCap</w:t>
            </w:r>
            <w:proofErr w:type="spellEnd"/>
            <w:r w:rsidRPr="00F95AB4">
              <w:t xml:space="preserve"> study item</w:t>
            </w:r>
            <w:r>
              <w:t xml:space="preserve"> from Rel-17 can be used as a starting point for XR power consumption evaluation.</w:t>
            </w:r>
          </w:p>
          <w:p w:rsidR="005F53F8" w:rsidRPr="00E96216" w:rsidRDefault="005F53F8" w:rsidP="005F53F8">
            <w:r>
              <w:t>Focus the evaluation on capacity and UE power consumption. The considering on mobility and coverage can be built into the evaluation methodology itself: e.g. 3 km/hr, indoor deployment and/or outdoor deployment, etc. Then separate efforts to evaluate enhancements for mobility and coverage are not needed.</w:t>
            </w:r>
          </w:p>
        </w:tc>
      </w:tr>
    </w:tbl>
    <w:p w:rsidR="0029054F" w:rsidRDefault="0029054F" w:rsidP="00666B2B"/>
    <w:p w:rsidR="00DF06D2" w:rsidRPr="00DF06D2" w:rsidRDefault="00DF06D2" w:rsidP="00666B2B">
      <w:pPr>
        <w:rPr>
          <w:b/>
          <w:bCs/>
          <w:u w:val="single"/>
        </w:rPr>
      </w:pPr>
      <w:r w:rsidRPr="00DF06D2">
        <w:rPr>
          <w:b/>
          <w:bCs/>
          <w:u w:val="single"/>
        </w:rPr>
        <w:lastRenderedPageBreak/>
        <w:t xml:space="preserve">System level evaluation </w:t>
      </w:r>
    </w:p>
    <w:p w:rsidR="00F458F2" w:rsidRDefault="00DF06D2" w:rsidP="00DF06D2">
      <w:pPr>
        <w:rPr>
          <w:lang w:val="en-US"/>
        </w:rPr>
      </w:pPr>
      <w:r w:rsidRPr="00E96216">
        <w:rPr>
          <w:lang w:val="en-US"/>
        </w:rPr>
        <w:t xml:space="preserve">It is </w:t>
      </w:r>
      <w:r>
        <w:rPr>
          <w:lang w:val="en-US"/>
        </w:rPr>
        <w:t xml:space="preserve">discussed in [18] that UE power consumption for XR in reality is affected by various aspects including UE geometry, link adaptation, user selection by </w:t>
      </w:r>
      <w:proofErr w:type="spellStart"/>
      <w:r>
        <w:rPr>
          <w:lang w:val="en-US"/>
        </w:rPr>
        <w:t>gNB</w:t>
      </w:r>
      <w:proofErr w:type="spellEnd"/>
      <w:r>
        <w:rPr>
          <w:lang w:val="en-US"/>
        </w:rPr>
        <w:t xml:space="preserve"> scheduler in case of multi-UEs in the network, parameter configuration of applied power saving techniques (e.g., CDRX parameters), etc.  </w:t>
      </w:r>
      <w:r w:rsidR="00F458F2">
        <w:rPr>
          <w:lang w:val="en-US"/>
        </w:rPr>
        <w:t xml:space="preserve">It is therefore proposed in [18] that system level simulations should be conducted to accurately evaluate effect of those aspects since link level simulations have limitations to </w:t>
      </w:r>
      <w:r w:rsidR="00DB40B2">
        <w:rPr>
          <w:lang w:val="en-US"/>
        </w:rPr>
        <w:t>capture those</w:t>
      </w:r>
      <w:r w:rsidR="00F458F2">
        <w:rPr>
          <w:lang w:val="en-US"/>
        </w:rPr>
        <w:t xml:space="preserve"> aspects </w:t>
      </w:r>
      <w:r w:rsidR="00DB40B2">
        <w:rPr>
          <w:lang w:val="en-US"/>
        </w:rPr>
        <w:t xml:space="preserve">in evaluation for </w:t>
      </w:r>
      <w:r w:rsidR="00F458F2">
        <w:rPr>
          <w:lang w:val="en-US"/>
        </w:rPr>
        <w:t xml:space="preserve">UE power consumption. </w:t>
      </w:r>
    </w:p>
    <w:p w:rsidR="00DF06D2" w:rsidRPr="00E96216" w:rsidRDefault="00F458F2" w:rsidP="00DF06D2">
      <w:pPr>
        <w:rPr>
          <w:lang w:val="en-US"/>
        </w:rPr>
      </w:pPr>
      <w:r>
        <w:rPr>
          <w:b/>
          <w:bCs/>
          <w:lang w:val="en-US"/>
        </w:rPr>
        <w:t xml:space="preserve">Question 3. </w:t>
      </w:r>
      <w:r w:rsidR="00DF06D2" w:rsidRPr="00E96216">
        <w:rPr>
          <w:lang w:val="en-US"/>
        </w:rPr>
        <w:t xml:space="preserve">Please share your </w:t>
      </w:r>
      <w:r>
        <w:rPr>
          <w:lang w:val="en-US"/>
        </w:rPr>
        <w:t>view on whether system level simulation should be the baseline for evaluation of UE power consumption for XR</w:t>
      </w:r>
      <w:r w:rsidR="00DF06D2" w:rsidRPr="00E96216">
        <w:rPr>
          <w:lang w:val="en-US"/>
        </w:rPr>
        <w:t>.</w:t>
      </w:r>
    </w:p>
    <w:tbl>
      <w:tblPr>
        <w:tblStyle w:val="TableGrid"/>
        <w:tblW w:w="0" w:type="auto"/>
        <w:tblLook w:val="04A0" w:firstRow="1" w:lastRow="0" w:firstColumn="1" w:lastColumn="0" w:noHBand="0" w:noVBand="1"/>
      </w:tblPr>
      <w:tblGrid>
        <w:gridCol w:w="1372"/>
        <w:gridCol w:w="8257"/>
      </w:tblGrid>
      <w:tr w:rsidR="00DF06D2" w:rsidRPr="00E96216" w:rsidTr="005F53F8">
        <w:tc>
          <w:tcPr>
            <w:tcW w:w="1372" w:type="dxa"/>
            <w:shd w:val="clear" w:color="auto" w:fill="E7E6E6" w:themeFill="background2"/>
          </w:tcPr>
          <w:p w:rsidR="00DF06D2" w:rsidRPr="00F25E73" w:rsidRDefault="00DF06D2" w:rsidP="004D68B6">
            <w:pPr>
              <w:rPr>
                <w:lang w:val="en-US"/>
              </w:rPr>
            </w:pPr>
            <w:r w:rsidRPr="00F25E73">
              <w:rPr>
                <w:lang w:val="en-US"/>
              </w:rPr>
              <w:t xml:space="preserve">Company </w:t>
            </w:r>
          </w:p>
        </w:tc>
        <w:tc>
          <w:tcPr>
            <w:tcW w:w="8257" w:type="dxa"/>
            <w:shd w:val="clear" w:color="auto" w:fill="E7E6E6" w:themeFill="background2"/>
          </w:tcPr>
          <w:p w:rsidR="00DF06D2" w:rsidRPr="00F25E73" w:rsidRDefault="00DF06D2" w:rsidP="004D68B6">
            <w:pPr>
              <w:rPr>
                <w:lang w:val="en-US"/>
              </w:rPr>
            </w:pPr>
            <w:r w:rsidRPr="00F25E73">
              <w:rPr>
                <w:lang w:val="en-US"/>
              </w:rPr>
              <w:t>View</w:t>
            </w:r>
          </w:p>
        </w:tc>
      </w:tr>
      <w:tr w:rsidR="00E564D8" w:rsidRPr="00E96216" w:rsidTr="005F53F8">
        <w:tc>
          <w:tcPr>
            <w:tcW w:w="1372" w:type="dxa"/>
          </w:tcPr>
          <w:p w:rsidR="00E564D8" w:rsidRPr="004C1EE2" w:rsidRDefault="00E564D8" w:rsidP="00E564D8">
            <w:pPr>
              <w:rPr>
                <w:lang w:val="en-US"/>
              </w:rPr>
            </w:pPr>
            <w:r w:rsidRPr="004C1EE2">
              <w:rPr>
                <w:lang w:val="en-US"/>
              </w:rPr>
              <w:t>QC</w:t>
            </w:r>
          </w:p>
        </w:tc>
        <w:tc>
          <w:tcPr>
            <w:tcW w:w="8257" w:type="dxa"/>
          </w:tcPr>
          <w:p w:rsidR="00E564D8" w:rsidRPr="00E96216" w:rsidRDefault="002A469A" w:rsidP="00E564D8">
            <w:pPr>
              <w:rPr>
                <w:lang w:val="en-US"/>
              </w:rPr>
            </w:pPr>
            <w:r>
              <w:rPr>
                <w:lang w:val="en-US"/>
              </w:rPr>
              <w:t xml:space="preserve">We support the system level simulation </w:t>
            </w:r>
            <w:r w:rsidR="00DE4B48">
              <w:rPr>
                <w:lang w:val="en-US"/>
              </w:rPr>
              <w:t xml:space="preserve">study </w:t>
            </w:r>
            <w:r>
              <w:rPr>
                <w:lang w:val="en-US"/>
              </w:rPr>
              <w:t xml:space="preserve">for power </w:t>
            </w:r>
            <w:r w:rsidR="00283C16">
              <w:rPr>
                <w:lang w:val="en-US"/>
              </w:rPr>
              <w:t>evaluation</w:t>
            </w:r>
            <w:r>
              <w:rPr>
                <w:lang w:val="en-US"/>
              </w:rPr>
              <w:t xml:space="preserve">. </w:t>
            </w:r>
            <w:r w:rsidR="000E20C6">
              <w:rPr>
                <w:lang w:val="en-US"/>
              </w:rPr>
              <w:t>T</w:t>
            </w:r>
            <w:r w:rsidR="00283C16">
              <w:rPr>
                <w:lang w:val="en-US"/>
              </w:rPr>
              <w:t xml:space="preserve">he operations of </w:t>
            </w:r>
            <w:r w:rsidR="00834F66">
              <w:rPr>
                <w:lang w:val="en-US"/>
              </w:rPr>
              <w:t xml:space="preserve">dynamic </w:t>
            </w:r>
            <w:r w:rsidR="00DE4B48">
              <w:rPr>
                <w:lang w:val="en-US"/>
              </w:rPr>
              <w:t>power saving scheme</w:t>
            </w:r>
            <w:r w:rsidR="00283C16">
              <w:rPr>
                <w:lang w:val="en-US"/>
              </w:rPr>
              <w:t>s</w:t>
            </w:r>
            <w:r w:rsidR="00834F66">
              <w:rPr>
                <w:lang w:val="en-US"/>
              </w:rPr>
              <w:t xml:space="preserve"> </w:t>
            </w:r>
            <w:r w:rsidR="00DE4B48">
              <w:rPr>
                <w:lang w:val="en-US"/>
              </w:rPr>
              <w:t xml:space="preserve">highly depend on </w:t>
            </w:r>
            <w:r w:rsidR="00834F66">
              <w:rPr>
                <w:lang w:val="en-US"/>
              </w:rPr>
              <w:t>PS</w:t>
            </w:r>
            <w:r w:rsidR="00EC4B58">
              <w:rPr>
                <w:lang w:val="en-US"/>
              </w:rPr>
              <w:t xml:space="preserve"> (power saving)</w:t>
            </w:r>
            <w:r w:rsidR="00834F66">
              <w:rPr>
                <w:lang w:val="en-US"/>
              </w:rPr>
              <w:t xml:space="preserve"> control signal reception (via DCI), and DRX timer values (determining Active Time/</w:t>
            </w:r>
            <w:proofErr w:type="gramStart"/>
            <w:r w:rsidR="00834F66">
              <w:rPr>
                <w:lang w:val="en-US"/>
              </w:rPr>
              <w:t>non Active</w:t>
            </w:r>
            <w:proofErr w:type="gramEnd"/>
            <w:r w:rsidR="00834F66">
              <w:rPr>
                <w:lang w:val="en-US"/>
              </w:rPr>
              <w:t xml:space="preserve"> Time), </w:t>
            </w:r>
            <w:r w:rsidR="00EA62E4">
              <w:rPr>
                <w:lang w:val="en-US"/>
              </w:rPr>
              <w:t xml:space="preserve">and/or </w:t>
            </w:r>
            <w:r w:rsidR="00DB6271">
              <w:rPr>
                <w:lang w:val="en-US"/>
              </w:rPr>
              <w:t>scheduling decision across multiple UEs</w:t>
            </w:r>
            <w:r w:rsidR="000E20C6">
              <w:rPr>
                <w:lang w:val="en-US"/>
              </w:rPr>
              <w:t>. Thus,</w:t>
            </w:r>
            <w:r w:rsidR="00DB6271">
              <w:rPr>
                <w:lang w:val="en-US"/>
              </w:rPr>
              <w:t xml:space="preserve"> we </w:t>
            </w:r>
            <w:r w:rsidR="004F7FCE">
              <w:rPr>
                <w:lang w:val="en-US"/>
              </w:rPr>
              <w:t>think</w:t>
            </w:r>
            <w:r w:rsidR="00DB6271">
              <w:rPr>
                <w:lang w:val="en-US"/>
              </w:rPr>
              <w:t xml:space="preserve"> that system level </w:t>
            </w:r>
            <w:r w:rsidR="004F7FCE">
              <w:rPr>
                <w:lang w:val="en-US"/>
              </w:rPr>
              <w:t>study</w:t>
            </w:r>
            <w:r w:rsidR="00DB6271">
              <w:rPr>
                <w:lang w:val="en-US"/>
              </w:rPr>
              <w:t xml:space="preserve"> </w:t>
            </w:r>
            <w:r w:rsidR="00EA62E4">
              <w:rPr>
                <w:lang w:val="en-US"/>
              </w:rPr>
              <w:t xml:space="preserve">should be </w:t>
            </w:r>
            <w:r w:rsidR="000E20C6">
              <w:rPr>
                <w:lang w:val="en-US"/>
              </w:rPr>
              <w:t>used</w:t>
            </w:r>
            <w:r w:rsidR="00EA62E4">
              <w:rPr>
                <w:lang w:val="en-US"/>
              </w:rPr>
              <w:t xml:space="preserve"> to </w:t>
            </w:r>
            <w:r w:rsidR="00DB6271">
              <w:rPr>
                <w:lang w:val="en-US"/>
              </w:rPr>
              <w:t>accurately capture the</w:t>
            </w:r>
            <w:r w:rsidR="00040C8D">
              <w:rPr>
                <w:lang w:val="en-US"/>
              </w:rPr>
              <w:t xml:space="preserve"> </w:t>
            </w:r>
            <w:r w:rsidR="00205892">
              <w:rPr>
                <w:lang w:val="en-US"/>
              </w:rPr>
              <w:t xml:space="preserve">impact of </w:t>
            </w:r>
            <w:r w:rsidR="005E4675">
              <w:rPr>
                <w:lang w:val="en-US"/>
              </w:rPr>
              <w:t xml:space="preserve">these aspects </w:t>
            </w:r>
            <w:r w:rsidR="00040C8D">
              <w:rPr>
                <w:lang w:val="en-US"/>
              </w:rPr>
              <w:t xml:space="preserve">on </w:t>
            </w:r>
            <w:r w:rsidR="005E4675">
              <w:rPr>
                <w:lang w:val="en-US"/>
              </w:rPr>
              <w:t xml:space="preserve">UE </w:t>
            </w:r>
            <w:r w:rsidR="00040C8D">
              <w:rPr>
                <w:lang w:val="en-US"/>
              </w:rPr>
              <w:t>power consumption.</w:t>
            </w:r>
            <w:r w:rsidR="00E85D70">
              <w:rPr>
                <w:lang w:val="en-US"/>
              </w:rPr>
              <w:t xml:space="preserve"> </w:t>
            </w:r>
          </w:p>
        </w:tc>
      </w:tr>
      <w:tr w:rsidR="00E564D8" w:rsidRPr="00E96216" w:rsidTr="005F53F8">
        <w:tc>
          <w:tcPr>
            <w:tcW w:w="1372" w:type="dxa"/>
          </w:tcPr>
          <w:p w:rsidR="00E564D8" w:rsidRPr="00E96216" w:rsidRDefault="002A51A6" w:rsidP="00E564D8">
            <w:pPr>
              <w:rPr>
                <w:lang w:val="en-US"/>
              </w:rPr>
            </w:pPr>
            <w:r>
              <w:rPr>
                <w:lang w:val="en-US"/>
              </w:rPr>
              <w:t>MTK</w:t>
            </w:r>
          </w:p>
        </w:tc>
        <w:tc>
          <w:tcPr>
            <w:tcW w:w="8257" w:type="dxa"/>
          </w:tcPr>
          <w:p w:rsidR="00E564D8" w:rsidRPr="00E96216" w:rsidRDefault="002A51A6" w:rsidP="00E564D8">
            <w:pPr>
              <w:rPr>
                <w:lang w:val="en-US"/>
              </w:rPr>
            </w:pPr>
            <w:r>
              <w:rPr>
                <w:lang w:val="en-US"/>
              </w:rPr>
              <w:t>We support to use system level simulator, while RAN1 should choose a reasonable amount of parameter combinations to avoid a too large simulation effort.</w:t>
            </w:r>
          </w:p>
        </w:tc>
      </w:tr>
      <w:tr w:rsidR="00EF2B86" w:rsidRPr="00E96216" w:rsidTr="005F53F8">
        <w:tc>
          <w:tcPr>
            <w:tcW w:w="1372" w:type="dxa"/>
          </w:tcPr>
          <w:p w:rsidR="00EF2B86" w:rsidRDefault="00EF2B86" w:rsidP="00EF2B86">
            <w:pPr>
              <w:rPr>
                <w:rFonts w:eastAsia="SimSun"/>
                <w:lang w:val="en-US" w:eastAsia="zh-CN"/>
              </w:rPr>
            </w:pPr>
            <w:r>
              <w:rPr>
                <w:rFonts w:eastAsia="SimSun" w:hint="eastAsia"/>
                <w:lang w:val="en-US" w:eastAsia="zh-CN"/>
              </w:rPr>
              <w:t>ZTE, Sanechips</w:t>
            </w:r>
          </w:p>
        </w:tc>
        <w:tc>
          <w:tcPr>
            <w:tcW w:w="8257" w:type="dxa"/>
          </w:tcPr>
          <w:p w:rsidR="00EF2B86" w:rsidRDefault="00EF2B86" w:rsidP="00EF2B86">
            <w:pPr>
              <w:rPr>
                <w:lang w:val="en-US"/>
              </w:rPr>
            </w:pPr>
            <w:r>
              <w:rPr>
                <w:rFonts w:eastAsia="SimSun" w:hint="eastAsia"/>
                <w:lang w:val="en-US" w:eastAsia="zh-CN"/>
              </w:rPr>
              <w:t xml:space="preserve">As expressed in our response to the email thread under 8.14 TR skeleton, it would be good to have a discussion on prioritization among the potential evaluations related to XR given the TU allocated and the </w:t>
            </w:r>
            <w:proofErr w:type="gramStart"/>
            <w:r>
              <w:rPr>
                <w:rFonts w:eastAsia="SimSun" w:hint="eastAsia"/>
                <w:lang w:val="en-US" w:eastAsia="zh-CN"/>
              </w:rPr>
              <w:t>work load</w:t>
            </w:r>
            <w:proofErr w:type="gramEnd"/>
            <w:r>
              <w:rPr>
                <w:rFonts w:eastAsia="SimSun" w:hint="eastAsia"/>
                <w:lang w:val="en-US" w:eastAsia="zh-CN"/>
              </w:rPr>
              <w:t>. We believe power saving related evaluations could be deferred a bit (e.g.,</w:t>
            </w:r>
            <w:r>
              <w:t xml:space="preserve"> to 2021 Q</w:t>
            </w:r>
            <w:r>
              <w:rPr>
                <w:rFonts w:eastAsia="SimSun" w:hint="eastAsia"/>
                <w:lang w:val="en-US" w:eastAsia="zh-CN"/>
              </w:rPr>
              <w:t xml:space="preserve">2) compared to capacity and coverage. </w:t>
            </w:r>
          </w:p>
        </w:tc>
      </w:tr>
      <w:tr w:rsidR="005113F6" w:rsidRPr="00E96216" w:rsidTr="005F53F8">
        <w:tc>
          <w:tcPr>
            <w:tcW w:w="1372" w:type="dxa"/>
          </w:tcPr>
          <w:p w:rsidR="005113F6" w:rsidRPr="00E96216" w:rsidRDefault="005113F6" w:rsidP="005113F6">
            <w:pPr>
              <w:rPr>
                <w:lang w:val="en-US"/>
              </w:rPr>
            </w:pPr>
            <w:r w:rsidRPr="003F2512">
              <w:rPr>
                <w:rFonts w:eastAsia="Microsoft YaHei"/>
                <w:lang w:val="en-US"/>
              </w:rPr>
              <w:t>Nokia, NSB</w:t>
            </w:r>
          </w:p>
        </w:tc>
        <w:tc>
          <w:tcPr>
            <w:tcW w:w="8257" w:type="dxa"/>
          </w:tcPr>
          <w:p w:rsidR="005113F6" w:rsidRDefault="005113F6" w:rsidP="005113F6">
            <w:pPr>
              <w:rPr>
                <w:lang w:val="en-US"/>
              </w:rPr>
            </w:pPr>
            <w:r>
              <w:rPr>
                <w:lang w:val="en-US"/>
              </w:rPr>
              <w:t>We should first establish whether we will engage in power consumption evaluation in the first place. It is premature to have this level of detail at this stage. The questionnaire already assumes, not just that a power consumption evaluation is to be made but also has a very specific split of work built into it. What we need to discuss is whether we do power evaluation, and then what is the appropriate level of work. It is also important to avoid work duplication over what is done in the power saving enhancements WID.</w:t>
            </w:r>
          </w:p>
          <w:p w:rsidR="005113F6" w:rsidRDefault="005113F6" w:rsidP="005113F6">
            <w:pPr>
              <w:rPr>
                <w:lang w:val="en-US"/>
              </w:rPr>
            </w:pPr>
            <w:r>
              <w:rPr>
                <w:lang w:val="en-US"/>
              </w:rPr>
              <w:t>Notably power consumption evaluation is not part of the SID objectives and we should first start by agreeing if UE power consumption is a relevant KPI to measure the performance.</w:t>
            </w:r>
          </w:p>
          <w:p w:rsidR="005113F6" w:rsidRPr="00035035" w:rsidRDefault="005113F6" w:rsidP="005113F6">
            <w:pPr>
              <w:spacing w:after="0"/>
              <w:jc w:val="left"/>
              <w:rPr>
                <w:rFonts w:ascii="Calibri" w:hAnsi="Calibri" w:cs="Calibri"/>
                <w:i/>
                <w:iCs/>
                <w:sz w:val="22"/>
                <w:szCs w:val="22"/>
                <w:lang w:val="en-US"/>
              </w:rPr>
            </w:pPr>
            <w:r w:rsidRPr="00035035">
              <w:rPr>
                <w:rFonts w:ascii="Calibri" w:hAnsi="Calibri" w:cs="Calibri"/>
                <w:i/>
                <w:iCs/>
                <w:sz w:val="22"/>
                <w:szCs w:val="22"/>
                <w:lang w:val="en-US"/>
              </w:rPr>
              <w:t>3. Identify evaluation methodology to assess XR and CG performance along with identification of KPIs of interest for relevant deployment scenarios</w:t>
            </w:r>
          </w:p>
        </w:tc>
      </w:tr>
      <w:tr w:rsidR="005113F6" w:rsidRPr="00E96216" w:rsidTr="005F53F8">
        <w:tc>
          <w:tcPr>
            <w:tcW w:w="1372" w:type="dxa"/>
          </w:tcPr>
          <w:p w:rsidR="005113F6" w:rsidRPr="003F2512" w:rsidRDefault="00BB3B12" w:rsidP="005113F6">
            <w:pPr>
              <w:rPr>
                <w:rFonts w:eastAsia="Microsoft YaHei"/>
                <w:lang w:val="en-US"/>
              </w:rPr>
            </w:pPr>
            <w:r>
              <w:rPr>
                <w:rFonts w:eastAsia="Microsoft YaHei"/>
                <w:lang w:val="en-US"/>
              </w:rPr>
              <w:t>FUTUREWEI</w:t>
            </w:r>
          </w:p>
        </w:tc>
        <w:tc>
          <w:tcPr>
            <w:tcW w:w="8257" w:type="dxa"/>
          </w:tcPr>
          <w:p w:rsidR="005113F6" w:rsidRDefault="00BB3B12" w:rsidP="005113F6">
            <w:pPr>
              <w:rPr>
                <w:lang w:val="en-US"/>
              </w:rPr>
            </w:pPr>
            <w:r>
              <w:rPr>
                <w:lang w:val="en-US"/>
              </w:rPr>
              <w:t>We also think</w:t>
            </w:r>
            <w:r w:rsidR="005865CA">
              <w:rPr>
                <w:lang w:val="en-US"/>
              </w:rPr>
              <w:t xml:space="preserve"> traffic model and</w:t>
            </w:r>
            <w:r>
              <w:rPr>
                <w:lang w:val="en-US"/>
              </w:rPr>
              <w:t xml:space="preserve"> identification of KPIs should be done before this discussion</w:t>
            </w:r>
            <w:r w:rsidR="005865CA">
              <w:rPr>
                <w:lang w:val="en-US"/>
              </w:rPr>
              <w:t xml:space="preserve"> as directed in the SID.</w:t>
            </w:r>
          </w:p>
        </w:tc>
      </w:tr>
      <w:tr w:rsidR="005F53F8" w:rsidRPr="00E96216" w:rsidTr="005F53F8">
        <w:tc>
          <w:tcPr>
            <w:tcW w:w="1372" w:type="dxa"/>
          </w:tcPr>
          <w:p w:rsidR="005F53F8" w:rsidRPr="003F2512" w:rsidRDefault="005F53F8" w:rsidP="005F53F8">
            <w:pPr>
              <w:rPr>
                <w:rFonts w:eastAsia="Microsoft YaHei"/>
                <w:lang w:val="en-US"/>
              </w:rPr>
            </w:pPr>
            <w:r>
              <w:rPr>
                <w:rFonts w:eastAsia="Microsoft YaHei"/>
                <w:lang w:val="en-US"/>
              </w:rPr>
              <w:t>Apple</w:t>
            </w:r>
          </w:p>
        </w:tc>
        <w:tc>
          <w:tcPr>
            <w:tcW w:w="8257" w:type="dxa"/>
          </w:tcPr>
          <w:p w:rsidR="005F53F8" w:rsidRDefault="005F53F8" w:rsidP="005F53F8">
            <w:pPr>
              <w:rPr>
                <w:lang w:val="en-US"/>
              </w:rPr>
            </w:pPr>
            <w:r>
              <w:rPr>
                <w:lang w:val="en-US"/>
              </w:rPr>
              <w:t xml:space="preserve">We agree power consumption is key for XR. How to perform power consumption evaluation should be discussed, including whether system level simulation is used, and what studies to be conducted, etc. </w:t>
            </w:r>
          </w:p>
        </w:tc>
      </w:tr>
    </w:tbl>
    <w:p w:rsidR="00DF06D2" w:rsidRDefault="00DF06D2" w:rsidP="00666B2B"/>
    <w:p w:rsidR="000B1510" w:rsidRPr="00394CDB" w:rsidRDefault="00F458F2" w:rsidP="00666B2B">
      <w:pPr>
        <w:rPr>
          <w:b/>
          <w:bCs/>
          <w:u w:val="single"/>
        </w:rPr>
      </w:pPr>
      <w:r>
        <w:rPr>
          <w:b/>
          <w:bCs/>
          <w:u w:val="single"/>
        </w:rPr>
        <w:t>Baseline</w:t>
      </w:r>
      <w:r w:rsidR="0084066F">
        <w:rPr>
          <w:b/>
          <w:bCs/>
          <w:u w:val="single"/>
        </w:rPr>
        <w:t xml:space="preserve"> </w:t>
      </w:r>
      <w:r>
        <w:rPr>
          <w:b/>
          <w:bCs/>
          <w:u w:val="single"/>
        </w:rPr>
        <w:t>UE power consumption: UE power</w:t>
      </w:r>
      <w:r w:rsidR="00404418">
        <w:rPr>
          <w:b/>
          <w:bCs/>
          <w:u w:val="single"/>
        </w:rPr>
        <w:t xml:space="preserve"> consumption w/ no power saving scheme </w:t>
      </w:r>
    </w:p>
    <w:p w:rsidR="00404418" w:rsidRDefault="00DB40B2" w:rsidP="00666B2B">
      <w:pPr>
        <w:rPr>
          <w:lang w:val="en-US"/>
        </w:rPr>
      </w:pPr>
      <w:r>
        <w:rPr>
          <w:lang w:val="en-US"/>
        </w:rPr>
        <w:t>Multiple</w:t>
      </w:r>
      <w:r w:rsidR="00404418">
        <w:rPr>
          <w:lang w:val="en-US"/>
        </w:rPr>
        <w:t xml:space="preserve"> companies emphasize the importance of evaluation of UE power consumption for XR, including evaluation of power saving gain from various power saving techniques that have been developed since Rel-15.  The power saving gain can be evaluated </w:t>
      </w:r>
      <w:r w:rsidR="0068786C">
        <w:rPr>
          <w:lang w:val="en-US"/>
        </w:rPr>
        <w:t>compared to</w:t>
      </w:r>
      <w:r w:rsidR="00404418">
        <w:rPr>
          <w:lang w:val="en-US"/>
        </w:rPr>
        <w:t xml:space="preserve"> a baseline UE consumption result.  Multiple companies propose to define </w:t>
      </w:r>
      <w:r w:rsidR="0068786C">
        <w:rPr>
          <w:lang w:val="en-US"/>
        </w:rPr>
        <w:t xml:space="preserve">the </w:t>
      </w:r>
      <w:r w:rsidR="00404418">
        <w:rPr>
          <w:lang w:val="en-US"/>
        </w:rPr>
        <w:t xml:space="preserve">baseline UE power consumption to be the power consumption </w:t>
      </w:r>
      <w:r w:rsidR="0068786C">
        <w:rPr>
          <w:lang w:val="en-US"/>
        </w:rPr>
        <w:t xml:space="preserve">for the case when the UE is always available for scheduling, i.e., the UE never goes into a sleep state (in others words, no power saving technique is applied).  </w:t>
      </w:r>
    </w:p>
    <w:p w:rsidR="0068786C" w:rsidRPr="00E96216" w:rsidRDefault="0068786C" w:rsidP="0068786C">
      <w:pPr>
        <w:rPr>
          <w:lang w:val="en-US"/>
        </w:rPr>
      </w:pPr>
      <w:r>
        <w:rPr>
          <w:b/>
          <w:bCs/>
          <w:lang w:val="en-US"/>
        </w:rPr>
        <w:t xml:space="preserve">Question 4. </w:t>
      </w:r>
      <w:r w:rsidRPr="00E96216">
        <w:rPr>
          <w:lang w:val="en-US"/>
        </w:rPr>
        <w:t xml:space="preserve">Please share your </w:t>
      </w:r>
      <w:r>
        <w:rPr>
          <w:lang w:val="en-US"/>
        </w:rPr>
        <w:t>view on the above definition of baseline UE power consumption to be used for evaluation of the gain of a UE power saving technique</w:t>
      </w:r>
      <w:r w:rsidRPr="00E96216">
        <w:rPr>
          <w:lang w:val="en-US"/>
        </w:rPr>
        <w:t>.</w:t>
      </w:r>
    </w:p>
    <w:tbl>
      <w:tblPr>
        <w:tblStyle w:val="TableGrid"/>
        <w:tblW w:w="0" w:type="auto"/>
        <w:tblLook w:val="04A0" w:firstRow="1" w:lastRow="0" w:firstColumn="1" w:lastColumn="0" w:noHBand="0" w:noVBand="1"/>
      </w:tblPr>
      <w:tblGrid>
        <w:gridCol w:w="1372"/>
        <w:gridCol w:w="8257"/>
      </w:tblGrid>
      <w:tr w:rsidR="0068786C" w:rsidRPr="00E96216" w:rsidTr="005F53F8">
        <w:tc>
          <w:tcPr>
            <w:tcW w:w="1372" w:type="dxa"/>
            <w:shd w:val="clear" w:color="auto" w:fill="E7E6E6" w:themeFill="background2"/>
          </w:tcPr>
          <w:p w:rsidR="0068786C" w:rsidRPr="00F25E73" w:rsidRDefault="0068786C" w:rsidP="004D68B6">
            <w:pPr>
              <w:rPr>
                <w:lang w:val="en-US"/>
              </w:rPr>
            </w:pPr>
            <w:r w:rsidRPr="00F25E73">
              <w:rPr>
                <w:lang w:val="en-US"/>
              </w:rPr>
              <w:t xml:space="preserve">Company </w:t>
            </w:r>
          </w:p>
        </w:tc>
        <w:tc>
          <w:tcPr>
            <w:tcW w:w="8257" w:type="dxa"/>
            <w:shd w:val="clear" w:color="auto" w:fill="E7E6E6" w:themeFill="background2"/>
          </w:tcPr>
          <w:p w:rsidR="0068786C" w:rsidRPr="00F25E73" w:rsidRDefault="0068786C" w:rsidP="004D68B6">
            <w:pPr>
              <w:rPr>
                <w:lang w:val="en-US"/>
              </w:rPr>
            </w:pPr>
            <w:r w:rsidRPr="00F25E73">
              <w:rPr>
                <w:lang w:val="en-US"/>
              </w:rPr>
              <w:t>View</w:t>
            </w:r>
          </w:p>
        </w:tc>
      </w:tr>
      <w:tr w:rsidR="00E6508F" w:rsidRPr="00E96216" w:rsidTr="005F53F8">
        <w:tc>
          <w:tcPr>
            <w:tcW w:w="1372" w:type="dxa"/>
          </w:tcPr>
          <w:p w:rsidR="00E6508F" w:rsidRPr="004C1EE2" w:rsidRDefault="00E6508F" w:rsidP="00E6508F">
            <w:pPr>
              <w:rPr>
                <w:lang w:val="en-US"/>
              </w:rPr>
            </w:pPr>
            <w:r>
              <w:rPr>
                <w:lang w:val="en-US"/>
              </w:rPr>
              <w:t>QC</w:t>
            </w:r>
          </w:p>
        </w:tc>
        <w:tc>
          <w:tcPr>
            <w:tcW w:w="8257" w:type="dxa"/>
          </w:tcPr>
          <w:p w:rsidR="00E6508F" w:rsidRPr="00E96216" w:rsidRDefault="00E6508F" w:rsidP="00E6508F">
            <w:pPr>
              <w:rPr>
                <w:lang w:val="en-US"/>
              </w:rPr>
            </w:pPr>
            <w:r w:rsidRPr="00E96216">
              <w:rPr>
                <w:lang w:val="en-US"/>
              </w:rPr>
              <w:t xml:space="preserve">The baseline </w:t>
            </w:r>
            <w:r w:rsidR="009A7998">
              <w:rPr>
                <w:lang w:val="en-US"/>
              </w:rPr>
              <w:t xml:space="preserve">power consumption </w:t>
            </w:r>
            <w:r w:rsidRPr="00E96216">
              <w:rPr>
                <w:lang w:val="en-US"/>
              </w:rPr>
              <w:t xml:space="preserve">scheme </w:t>
            </w:r>
            <w:r w:rsidR="008170B5">
              <w:rPr>
                <w:lang w:val="en-US"/>
              </w:rPr>
              <w:t>is</w:t>
            </w:r>
            <w:r w:rsidRPr="00E96216">
              <w:rPr>
                <w:lang w:val="en-US"/>
              </w:rPr>
              <w:t xml:space="preserve"> always ON </w:t>
            </w:r>
            <w:r w:rsidR="009644C9">
              <w:rPr>
                <w:lang w:val="en-US"/>
              </w:rPr>
              <w:t xml:space="preserve">scheme (w/o any power saving scheme, </w:t>
            </w:r>
            <w:r w:rsidR="00E350F3">
              <w:rPr>
                <w:lang w:val="en-US"/>
              </w:rPr>
              <w:t>e.g.,</w:t>
            </w:r>
            <w:r w:rsidR="009644C9">
              <w:rPr>
                <w:lang w:val="en-US"/>
              </w:rPr>
              <w:t xml:space="preserve"> no CDRX, no BWP</w:t>
            </w:r>
            <w:r w:rsidR="00D32079">
              <w:rPr>
                <w:lang w:val="en-US"/>
              </w:rPr>
              <w:t xml:space="preserve"> switching, no WUS, </w:t>
            </w:r>
            <w:proofErr w:type="spellStart"/>
            <w:r w:rsidR="00D32079">
              <w:rPr>
                <w:lang w:val="en-US"/>
              </w:rPr>
              <w:t>etc</w:t>
            </w:r>
            <w:proofErr w:type="spellEnd"/>
            <w:r w:rsidR="009644C9">
              <w:rPr>
                <w:lang w:val="en-US"/>
              </w:rPr>
              <w:t>)</w:t>
            </w:r>
            <w:r w:rsidRPr="00E96216">
              <w:rPr>
                <w:lang w:val="en-US"/>
              </w:rPr>
              <w:t>.</w:t>
            </w:r>
            <w:r w:rsidR="002053C6">
              <w:rPr>
                <w:lang w:val="en-US"/>
              </w:rPr>
              <w:t xml:space="preserve"> </w:t>
            </w:r>
            <w:r w:rsidR="00860CE2" w:rsidRPr="00E96216">
              <w:rPr>
                <w:lang w:val="en-US"/>
              </w:rPr>
              <w:t xml:space="preserve">The power saving gain of other power saving schemes </w:t>
            </w:r>
            <w:r w:rsidR="008170B5">
              <w:rPr>
                <w:lang w:val="en-US"/>
              </w:rPr>
              <w:lastRenderedPageBreak/>
              <w:t>can</w:t>
            </w:r>
            <w:r w:rsidR="008170B5" w:rsidRPr="00E96216">
              <w:rPr>
                <w:lang w:val="en-US"/>
              </w:rPr>
              <w:t xml:space="preserve"> </w:t>
            </w:r>
            <w:r w:rsidR="00860CE2" w:rsidRPr="00E96216">
              <w:rPr>
                <w:lang w:val="en-US"/>
              </w:rPr>
              <w:t>be compared w.r.t this baseline.</w:t>
            </w:r>
            <w:r w:rsidR="00860CE2">
              <w:rPr>
                <w:lang w:val="en-US"/>
              </w:rPr>
              <w:t xml:space="preserve"> This </w:t>
            </w:r>
            <w:r w:rsidR="0042450D">
              <w:rPr>
                <w:lang w:val="en-US"/>
              </w:rPr>
              <w:t>will</w:t>
            </w:r>
            <w:r w:rsidR="00A6441D">
              <w:rPr>
                <w:lang w:val="en-US"/>
              </w:rPr>
              <w:t xml:space="preserve"> allow </w:t>
            </w:r>
            <w:r w:rsidR="00C815D7">
              <w:rPr>
                <w:lang w:val="en-US"/>
              </w:rPr>
              <w:t xml:space="preserve">the </w:t>
            </w:r>
            <w:r w:rsidR="00A6441D">
              <w:rPr>
                <w:lang w:val="en-US"/>
              </w:rPr>
              <w:t xml:space="preserve">comparison of different schemes </w:t>
            </w:r>
            <w:r w:rsidR="00330C00">
              <w:rPr>
                <w:lang w:val="en-US"/>
              </w:rPr>
              <w:t>with the same reference</w:t>
            </w:r>
            <w:r w:rsidR="004227A8">
              <w:rPr>
                <w:lang w:val="en-US"/>
              </w:rPr>
              <w:t xml:space="preserve"> point</w:t>
            </w:r>
            <w:r w:rsidR="00330C00">
              <w:rPr>
                <w:lang w:val="en-US"/>
              </w:rPr>
              <w:t>.</w:t>
            </w:r>
          </w:p>
        </w:tc>
      </w:tr>
      <w:tr w:rsidR="00E6508F" w:rsidRPr="00E96216" w:rsidTr="005F53F8">
        <w:tc>
          <w:tcPr>
            <w:tcW w:w="1372" w:type="dxa"/>
          </w:tcPr>
          <w:p w:rsidR="00E6508F" w:rsidRPr="00E96216" w:rsidRDefault="00296321" w:rsidP="00E6508F">
            <w:pPr>
              <w:rPr>
                <w:lang w:val="en-US"/>
              </w:rPr>
            </w:pPr>
            <w:r>
              <w:rPr>
                <w:lang w:val="en-US"/>
              </w:rPr>
              <w:lastRenderedPageBreak/>
              <w:t>MTK</w:t>
            </w:r>
          </w:p>
        </w:tc>
        <w:tc>
          <w:tcPr>
            <w:tcW w:w="8257" w:type="dxa"/>
          </w:tcPr>
          <w:p w:rsidR="00E6508F" w:rsidRPr="00E96216" w:rsidRDefault="005432E6" w:rsidP="00AB0F8B">
            <w:pPr>
              <w:rPr>
                <w:lang w:val="en-US"/>
              </w:rPr>
            </w:pPr>
            <w:r>
              <w:rPr>
                <w:lang w:val="en-US"/>
              </w:rPr>
              <w:t xml:space="preserve">Considering the power-capacity trade-off, we can accept to use the FL proposed baseline for first wave evaluation. If RAN1 found that some existing power saving techniques </w:t>
            </w:r>
            <w:r w:rsidR="00DC324E">
              <w:rPr>
                <w:lang w:val="en-US"/>
              </w:rPr>
              <w:t>introduce negligible capacity loss, a new baseline can be applied.</w:t>
            </w:r>
          </w:p>
        </w:tc>
      </w:tr>
      <w:tr w:rsidR="00EF2B86" w:rsidTr="005F53F8">
        <w:tc>
          <w:tcPr>
            <w:tcW w:w="1372" w:type="dxa"/>
          </w:tcPr>
          <w:p w:rsidR="00EF2B86" w:rsidRDefault="00EF2B86" w:rsidP="00EF2B86">
            <w:pPr>
              <w:rPr>
                <w:rFonts w:eastAsia="SimSun"/>
                <w:lang w:val="en-US" w:eastAsia="zh-CN"/>
              </w:rPr>
            </w:pPr>
            <w:bookmarkStart w:id="14" w:name="OLE_LINK3"/>
            <w:r>
              <w:rPr>
                <w:rFonts w:eastAsia="SimSun" w:hint="eastAsia"/>
                <w:lang w:val="en-US" w:eastAsia="zh-CN"/>
              </w:rPr>
              <w:t>ZTE, Sanechips</w:t>
            </w:r>
            <w:bookmarkEnd w:id="14"/>
          </w:p>
        </w:tc>
        <w:tc>
          <w:tcPr>
            <w:tcW w:w="8257" w:type="dxa"/>
          </w:tcPr>
          <w:p w:rsidR="00EF2B86" w:rsidRDefault="00EF2B86" w:rsidP="00EF2B86">
            <w:pPr>
              <w:rPr>
                <w:rFonts w:eastAsia="SimSun"/>
                <w:lang w:val="en-US" w:eastAsia="zh-CN"/>
              </w:rPr>
            </w:pPr>
            <w:r>
              <w:rPr>
                <w:rFonts w:eastAsia="SimSun" w:hint="eastAsia"/>
                <w:lang w:val="en-US" w:eastAsia="zh-CN"/>
              </w:rPr>
              <w:t xml:space="preserve">We agree that no power saving scheme should be considered as the baseline. The impact of power saving schemes on the KPIs, such as capacity, coverage, </w:t>
            </w:r>
            <w:proofErr w:type="gramStart"/>
            <w:r>
              <w:rPr>
                <w:rFonts w:eastAsia="SimSun" w:hint="eastAsia"/>
                <w:lang w:val="en-US" w:eastAsia="zh-CN"/>
              </w:rPr>
              <w:t>mobility,  should</w:t>
            </w:r>
            <w:proofErr w:type="gramEnd"/>
            <w:r>
              <w:rPr>
                <w:rFonts w:eastAsia="SimSun" w:hint="eastAsia"/>
                <w:lang w:val="en-US" w:eastAsia="zh-CN"/>
              </w:rPr>
              <w:t xml:space="preserve"> be evaluated.</w:t>
            </w:r>
          </w:p>
        </w:tc>
      </w:tr>
      <w:tr w:rsidR="005113F6" w:rsidRPr="00E96216" w:rsidTr="005F53F8">
        <w:tc>
          <w:tcPr>
            <w:tcW w:w="1372" w:type="dxa"/>
          </w:tcPr>
          <w:p w:rsidR="005113F6" w:rsidRPr="00E96216" w:rsidRDefault="005113F6" w:rsidP="005113F6">
            <w:pPr>
              <w:rPr>
                <w:lang w:val="en-US"/>
              </w:rPr>
            </w:pPr>
            <w:r w:rsidRPr="003F2512">
              <w:rPr>
                <w:rFonts w:eastAsia="Microsoft YaHei"/>
                <w:lang w:val="en-US"/>
              </w:rPr>
              <w:t>Nokia, NSB</w:t>
            </w:r>
          </w:p>
        </w:tc>
        <w:tc>
          <w:tcPr>
            <w:tcW w:w="8257" w:type="dxa"/>
          </w:tcPr>
          <w:p w:rsidR="005113F6" w:rsidRPr="00E96216" w:rsidRDefault="005113F6" w:rsidP="005113F6">
            <w:pPr>
              <w:rPr>
                <w:lang w:val="en-US"/>
              </w:rPr>
            </w:pPr>
            <w:r>
              <w:rPr>
                <w:lang w:val="en-US"/>
              </w:rPr>
              <w:t>Should the UE power consumption be agreed as a relevant XR performance KPI, there is no reason to exclude DRX or other power saving techniques specified in Rel-15 – Rel-17 if they are applicable with a given traffic model. It is, however, premature to discuss how to evaluate the baseline before we have agreed to do the work at all. If the answer is yes, then at that point we should look at what power saving tools Rel-15 – Rel-17 that are applicable with the traffic models applicable for XR services.</w:t>
            </w:r>
          </w:p>
        </w:tc>
      </w:tr>
      <w:tr w:rsidR="005113F6" w:rsidRPr="00E96216" w:rsidTr="005F53F8">
        <w:tc>
          <w:tcPr>
            <w:tcW w:w="1372" w:type="dxa"/>
          </w:tcPr>
          <w:p w:rsidR="005113F6" w:rsidRPr="003F2512" w:rsidRDefault="005865CA" w:rsidP="005113F6">
            <w:pPr>
              <w:rPr>
                <w:rFonts w:eastAsia="Microsoft YaHei"/>
                <w:lang w:val="en-US"/>
              </w:rPr>
            </w:pPr>
            <w:r>
              <w:rPr>
                <w:rFonts w:eastAsia="Microsoft YaHei"/>
                <w:lang w:val="en-US"/>
              </w:rPr>
              <w:t>FUTUREWEI</w:t>
            </w:r>
          </w:p>
        </w:tc>
        <w:tc>
          <w:tcPr>
            <w:tcW w:w="8257" w:type="dxa"/>
          </w:tcPr>
          <w:p w:rsidR="005113F6" w:rsidRDefault="005865CA" w:rsidP="005113F6">
            <w:pPr>
              <w:rPr>
                <w:lang w:val="en-US"/>
              </w:rPr>
            </w:pPr>
            <w:r>
              <w:rPr>
                <w:lang w:val="en-US"/>
              </w:rPr>
              <w:t>When discussing the power consumption (if identified as a KPI) later, at least the relevant features developed in R16 should be included.</w:t>
            </w:r>
          </w:p>
        </w:tc>
      </w:tr>
      <w:tr w:rsidR="005F53F8" w:rsidRPr="00E96216" w:rsidTr="005F53F8">
        <w:tc>
          <w:tcPr>
            <w:tcW w:w="1372" w:type="dxa"/>
          </w:tcPr>
          <w:p w:rsidR="005F53F8" w:rsidRPr="003F2512" w:rsidRDefault="005F53F8" w:rsidP="005F53F8">
            <w:pPr>
              <w:rPr>
                <w:rFonts w:eastAsia="Microsoft YaHei"/>
                <w:lang w:val="en-US"/>
              </w:rPr>
            </w:pPr>
            <w:r>
              <w:rPr>
                <w:rFonts w:eastAsia="Microsoft YaHei"/>
                <w:lang w:val="en-US"/>
              </w:rPr>
              <w:t>Apple</w:t>
            </w:r>
          </w:p>
        </w:tc>
        <w:tc>
          <w:tcPr>
            <w:tcW w:w="8257" w:type="dxa"/>
          </w:tcPr>
          <w:p w:rsidR="005F53F8" w:rsidRDefault="005F53F8" w:rsidP="005F53F8">
            <w:pPr>
              <w:rPr>
                <w:lang w:val="en-US"/>
              </w:rPr>
            </w:pPr>
            <w:r>
              <w:rPr>
                <w:lang w:val="en-US"/>
              </w:rPr>
              <w:t>The FL proposal is fine to us as a baseline scheme needs to be simple. However, exactly how that is conducted, e.g. with SLS or LLS should be discussed.</w:t>
            </w:r>
          </w:p>
        </w:tc>
      </w:tr>
    </w:tbl>
    <w:p w:rsidR="0068786C" w:rsidRDefault="0068786C" w:rsidP="00666B2B">
      <w:pPr>
        <w:rPr>
          <w:lang w:val="en-US"/>
        </w:rPr>
      </w:pPr>
    </w:p>
    <w:p w:rsidR="0068786C" w:rsidRPr="00394CDB" w:rsidRDefault="0068786C" w:rsidP="0068786C">
      <w:pPr>
        <w:rPr>
          <w:b/>
          <w:bCs/>
          <w:u w:val="single"/>
        </w:rPr>
      </w:pPr>
      <w:r>
        <w:rPr>
          <w:b/>
          <w:bCs/>
          <w:u w:val="single"/>
        </w:rPr>
        <w:t xml:space="preserve">Upper bound of UE power saving gain: Genie UE power consumption </w:t>
      </w:r>
    </w:p>
    <w:p w:rsidR="00125547" w:rsidRDefault="0068786C" w:rsidP="00666B2B">
      <w:r>
        <w:rPr>
          <w:lang w:val="en-US"/>
        </w:rPr>
        <w:t xml:space="preserve">As another useful reference </w:t>
      </w:r>
      <w:r w:rsidR="00DB40B2">
        <w:rPr>
          <w:lang w:val="en-US"/>
        </w:rPr>
        <w:t>for evaluation of</w:t>
      </w:r>
      <w:r>
        <w:rPr>
          <w:lang w:val="en-US"/>
        </w:rPr>
        <w:t xml:space="preserve"> UE power consumption for XR, “Genie” UE power consumption is proposed in [18], defined as </w:t>
      </w:r>
      <w:r>
        <w:t xml:space="preserve">UE power consumption for the case when the UE is assumed to enter a </w:t>
      </w:r>
      <w:r w:rsidRPr="00E96216">
        <w:t xml:space="preserve">sleep state </w:t>
      </w:r>
      <w:r>
        <w:t xml:space="preserve">in </w:t>
      </w:r>
      <w:r w:rsidRPr="00E96216">
        <w:t xml:space="preserve">all the slots with neither </w:t>
      </w:r>
      <w:r>
        <w:t xml:space="preserve">DL </w:t>
      </w:r>
      <w:r w:rsidRPr="00E96216">
        <w:t xml:space="preserve">reception nor </w:t>
      </w:r>
      <w:r>
        <w:t xml:space="preserve">UL </w:t>
      </w:r>
      <w:r w:rsidRPr="00E96216">
        <w:t>transmission</w:t>
      </w:r>
      <w:r>
        <w:t>.  Which sleep state</w:t>
      </w:r>
      <w:r w:rsidR="00125547">
        <w:t xml:space="preserve"> (micro, light, </w:t>
      </w:r>
      <w:r w:rsidR="00DB40B2">
        <w:t xml:space="preserve">or </w:t>
      </w:r>
      <w:r w:rsidR="00125547">
        <w:t xml:space="preserve">deep) the UE can enter is determined based on the duration of consecutive slots with no DL reception and no UL transmission.  The Genie result can serve as the upper bound of the power saving gain of a power saving technique, which may potentially motivate development of new power saving techniques that can approach the Genie performance.  </w:t>
      </w:r>
    </w:p>
    <w:p w:rsidR="00125547" w:rsidRPr="00E96216" w:rsidRDefault="00125547" w:rsidP="00125547">
      <w:pPr>
        <w:rPr>
          <w:lang w:val="en-US"/>
        </w:rPr>
      </w:pPr>
      <w:r>
        <w:rPr>
          <w:b/>
          <w:bCs/>
          <w:lang w:val="en-US"/>
        </w:rPr>
        <w:t xml:space="preserve">Question 5. </w:t>
      </w:r>
      <w:r w:rsidRPr="00E96216">
        <w:rPr>
          <w:lang w:val="en-US"/>
        </w:rPr>
        <w:t xml:space="preserve">Please share your </w:t>
      </w:r>
      <w:r>
        <w:rPr>
          <w:lang w:val="en-US"/>
        </w:rPr>
        <w:t xml:space="preserve">comment if any on evaluation of the “Genie” UE power consumption as a benchmark.  </w:t>
      </w:r>
    </w:p>
    <w:tbl>
      <w:tblPr>
        <w:tblStyle w:val="TableGrid"/>
        <w:tblW w:w="0" w:type="auto"/>
        <w:tblLook w:val="04A0" w:firstRow="1" w:lastRow="0" w:firstColumn="1" w:lastColumn="0" w:noHBand="0" w:noVBand="1"/>
      </w:tblPr>
      <w:tblGrid>
        <w:gridCol w:w="1372"/>
        <w:gridCol w:w="8257"/>
      </w:tblGrid>
      <w:tr w:rsidR="00125547" w:rsidRPr="00E96216" w:rsidTr="005F53F8">
        <w:tc>
          <w:tcPr>
            <w:tcW w:w="1372" w:type="dxa"/>
            <w:shd w:val="clear" w:color="auto" w:fill="E7E6E6" w:themeFill="background2"/>
          </w:tcPr>
          <w:p w:rsidR="00125547" w:rsidRPr="00F25E73" w:rsidRDefault="00125547" w:rsidP="004D68B6">
            <w:pPr>
              <w:rPr>
                <w:lang w:val="en-US"/>
              </w:rPr>
            </w:pPr>
            <w:r w:rsidRPr="00F25E73">
              <w:rPr>
                <w:lang w:val="en-US"/>
              </w:rPr>
              <w:t xml:space="preserve">Company </w:t>
            </w:r>
          </w:p>
        </w:tc>
        <w:tc>
          <w:tcPr>
            <w:tcW w:w="8257" w:type="dxa"/>
            <w:shd w:val="clear" w:color="auto" w:fill="E7E6E6" w:themeFill="background2"/>
          </w:tcPr>
          <w:p w:rsidR="00125547" w:rsidRPr="00F25E73" w:rsidRDefault="00125547" w:rsidP="004D68B6">
            <w:pPr>
              <w:rPr>
                <w:lang w:val="en-US"/>
              </w:rPr>
            </w:pPr>
            <w:r w:rsidRPr="00F25E73">
              <w:rPr>
                <w:lang w:val="en-US"/>
              </w:rPr>
              <w:t>View</w:t>
            </w:r>
          </w:p>
        </w:tc>
      </w:tr>
      <w:tr w:rsidR="00D72730" w:rsidRPr="00E96216" w:rsidTr="005F53F8">
        <w:tc>
          <w:tcPr>
            <w:tcW w:w="1372" w:type="dxa"/>
          </w:tcPr>
          <w:p w:rsidR="00D72730" w:rsidRPr="004C1EE2" w:rsidRDefault="00D72730" w:rsidP="00D72730">
            <w:pPr>
              <w:rPr>
                <w:lang w:val="en-US"/>
              </w:rPr>
            </w:pPr>
            <w:r>
              <w:rPr>
                <w:lang w:val="en-US"/>
              </w:rPr>
              <w:t>QC</w:t>
            </w:r>
          </w:p>
        </w:tc>
        <w:tc>
          <w:tcPr>
            <w:tcW w:w="8257" w:type="dxa"/>
          </w:tcPr>
          <w:p w:rsidR="00D72730" w:rsidRPr="00E96216" w:rsidRDefault="00D72730" w:rsidP="00D72730">
            <w:pPr>
              <w:rPr>
                <w:lang w:val="en-US"/>
              </w:rPr>
            </w:pPr>
            <w:r>
              <w:rPr>
                <w:lang w:val="en-US"/>
              </w:rPr>
              <w:t>We s</w:t>
            </w:r>
            <w:r w:rsidRPr="00E96216">
              <w:rPr>
                <w:lang w:val="en-US"/>
              </w:rPr>
              <w:t xml:space="preserve">upport </w:t>
            </w:r>
            <w:r>
              <w:rPr>
                <w:lang w:val="en-US"/>
              </w:rPr>
              <w:t xml:space="preserve">the evaluation of </w:t>
            </w:r>
            <w:r w:rsidRPr="00E96216">
              <w:rPr>
                <w:lang w:val="en-US"/>
              </w:rPr>
              <w:t xml:space="preserve">Genie scheme </w:t>
            </w:r>
            <w:r>
              <w:rPr>
                <w:lang w:val="en-US"/>
              </w:rPr>
              <w:t>in XR</w:t>
            </w:r>
            <w:r w:rsidRPr="00E96216">
              <w:rPr>
                <w:lang w:val="en-US"/>
              </w:rPr>
              <w:t xml:space="preserve"> power evaluation. Identifying gap between </w:t>
            </w:r>
            <w:r w:rsidR="00BA6FA4">
              <w:rPr>
                <w:lang w:val="en-US"/>
              </w:rPr>
              <w:t>any considered</w:t>
            </w:r>
            <w:r w:rsidRPr="00E96216">
              <w:rPr>
                <w:lang w:val="en-US"/>
              </w:rPr>
              <w:t xml:space="preserve"> scheme and upper bound</w:t>
            </w:r>
            <w:r w:rsidR="00BA6FA4">
              <w:rPr>
                <w:lang w:val="en-US"/>
              </w:rPr>
              <w:t xml:space="preserve"> could be an important outcome of XR power </w:t>
            </w:r>
            <w:r w:rsidR="003B70E6">
              <w:rPr>
                <w:lang w:val="en-US"/>
              </w:rPr>
              <w:t>study</w:t>
            </w:r>
            <w:r w:rsidR="00BA6FA4">
              <w:rPr>
                <w:lang w:val="en-US"/>
              </w:rPr>
              <w:t xml:space="preserve"> in the sense that it </w:t>
            </w:r>
            <w:r w:rsidR="002434A4">
              <w:rPr>
                <w:lang w:val="en-US"/>
              </w:rPr>
              <w:t xml:space="preserve">can </w:t>
            </w:r>
            <w:r w:rsidR="0004117C">
              <w:rPr>
                <w:lang w:val="en-US"/>
              </w:rPr>
              <w:t>identify potential issues and solutions.</w:t>
            </w:r>
          </w:p>
        </w:tc>
      </w:tr>
      <w:tr w:rsidR="00D72730" w:rsidRPr="00E96216" w:rsidTr="005F53F8">
        <w:tc>
          <w:tcPr>
            <w:tcW w:w="1372" w:type="dxa"/>
          </w:tcPr>
          <w:p w:rsidR="00D72730" w:rsidRPr="00E96216" w:rsidRDefault="004D68B6" w:rsidP="00D72730">
            <w:pPr>
              <w:rPr>
                <w:lang w:val="en-US"/>
              </w:rPr>
            </w:pPr>
            <w:r>
              <w:rPr>
                <w:lang w:val="en-US"/>
              </w:rPr>
              <w:t>MTK</w:t>
            </w:r>
          </w:p>
        </w:tc>
        <w:tc>
          <w:tcPr>
            <w:tcW w:w="8257" w:type="dxa"/>
          </w:tcPr>
          <w:p w:rsidR="00D72730" w:rsidRPr="00E96216" w:rsidRDefault="004D68B6" w:rsidP="00D72730">
            <w:pPr>
              <w:rPr>
                <w:lang w:val="en-US"/>
              </w:rPr>
            </w:pPr>
            <w:r>
              <w:rPr>
                <w:lang w:val="en-US"/>
              </w:rPr>
              <w:t xml:space="preserve">We can accept to include the evaluation of the “Genie” UE power consumption as a benchmark. However, it should be noted that the upper bound </w:t>
            </w:r>
            <w:proofErr w:type="spellStart"/>
            <w:r>
              <w:rPr>
                <w:lang w:val="en-US"/>
              </w:rPr>
              <w:t>can not</w:t>
            </w:r>
            <w:proofErr w:type="spellEnd"/>
            <w:r>
              <w:rPr>
                <w:lang w:val="en-US"/>
              </w:rPr>
              <w:t xml:space="preserve"> address the power saving schemes that applied BW scaling, MIMO layer adaptation, or UL/DL transmission timing relaxation. </w:t>
            </w:r>
          </w:p>
        </w:tc>
      </w:tr>
      <w:tr w:rsidR="00EF2B86" w:rsidRPr="00E96216" w:rsidTr="005F53F8">
        <w:tc>
          <w:tcPr>
            <w:tcW w:w="1372" w:type="dxa"/>
          </w:tcPr>
          <w:p w:rsidR="00EF2B86" w:rsidRDefault="00EF2B86" w:rsidP="00EF2B86">
            <w:pPr>
              <w:rPr>
                <w:lang w:val="en-US"/>
              </w:rPr>
            </w:pPr>
            <w:r>
              <w:rPr>
                <w:rFonts w:eastAsia="SimSun" w:hint="eastAsia"/>
                <w:lang w:val="en-US" w:eastAsia="zh-CN"/>
              </w:rPr>
              <w:t>ZTE, Sanechips</w:t>
            </w:r>
          </w:p>
        </w:tc>
        <w:tc>
          <w:tcPr>
            <w:tcW w:w="8257" w:type="dxa"/>
          </w:tcPr>
          <w:p w:rsidR="00EF2B86" w:rsidRDefault="00EF2B86" w:rsidP="00EF2B86">
            <w:pPr>
              <w:rPr>
                <w:rFonts w:eastAsia="SimSun"/>
                <w:lang w:val="en-US" w:eastAsia="zh-CN"/>
              </w:rPr>
            </w:pPr>
            <w:r>
              <w:rPr>
                <w:rFonts w:eastAsia="SimSun" w:hint="eastAsia"/>
                <w:lang w:val="en-US" w:eastAsia="zh-CN"/>
              </w:rPr>
              <w:t xml:space="preserve">We think the </w:t>
            </w:r>
            <w:r>
              <w:rPr>
                <w:rFonts w:eastAsia="SimSun"/>
                <w:lang w:val="en-US" w:eastAsia="zh-CN"/>
              </w:rPr>
              <w:t>“</w:t>
            </w:r>
            <w:r>
              <w:rPr>
                <w:rFonts w:eastAsia="SimSun" w:hint="eastAsia"/>
                <w:lang w:val="en-US" w:eastAsia="zh-CN"/>
              </w:rPr>
              <w:t>Genie</w:t>
            </w:r>
            <w:r>
              <w:rPr>
                <w:rFonts w:eastAsia="SimSun"/>
                <w:lang w:val="en-US" w:eastAsia="zh-CN"/>
              </w:rPr>
              <w:t>”</w:t>
            </w:r>
            <w:r>
              <w:rPr>
                <w:rFonts w:eastAsia="SimSun" w:hint="eastAsia"/>
                <w:lang w:val="en-US" w:eastAsia="zh-CN"/>
              </w:rPr>
              <w:t xml:space="preserve"> UE power saving consumption can be informative but not mandated.</w:t>
            </w:r>
          </w:p>
        </w:tc>
      </w:tr>
      <w:tr w:rsidR="005113F6" w:rsidRPr="00E96216" w:rsidTr="005F53F8">
        <w:tc>
          <w:tcPr>
            <w:tcW w:w="1372" w:type="dxa"/>
          </w:tcPr>
          <w:p w:rsidR="005113F6" w:rsidRPr="00E96216" w:rsidRDefault="005113F6" w:rsidP="005113F6">
            <w:pPr>
              <w:rPr>
                <w:lang w:val="en-US"/>
              </w:rPr>
            </w:pPr>
            <w:r w:rsidRPr="003F2512">
              <w:rPr>
                <w:rFonts w:eastAsia="Microsoft YaHei"/>
                <w:lang w:val="en-US"/>
              </w:rPr>
              <w:t>Nokia, NSB</w:t>
            </w:r>
          </w:p>
        </w:tc>
        <w:tc>
          <w:tcPr>
            <w:tcW w:w="8257" w:type="dxa"/>
          </w:tcPr>
          <w:p w:rsidR="005113F6" w:rsidRPr="00E96216" w:rsidRDefault="005113F6" w:rsidP="005113F6">
            <w:pPr>
              <w:rPr>
                <w:lang w:val="en-US"/>
              </w:rPr>
            </w:pPr>
            <w:r>
              <w:rPr>
                <w:lang w:val="en-US"/>
              </w:rPr>
              <w:t>Premature to discuss, no agreement even on whether the UE power consumption is a KPI of interest for assessing the XR and CG performance</w:t>
            </w:r>
          </w:p>
        </w:tc>
      </w:tr>
      <w:tr w:rsidR="005113F6" w:rsidRPr="00E96216" w:rsidTr="005F53F8">
        <w:tc>
          <w:tcPr>
            <w:tcW w:w="1372" w:type="dxa"/>
          </w:tcPr>
          <w:p w:rsidR="005113F6" w:rsidRPr="003F2512" w:rsidRDefault="005865CA" w:rsidP="005113F6">
            <w:pPr>
              <w:rPr>
                <w:rFonts w:eastAsia="Microsoft YaHei"/>
                <w:lang w:val="en-US"/>
              </w:rPr>
            </w:pPr>
            <w:r>
              <w:rPr>
                <w:rFonts w:eastAsia="Microsoft YaHei"/>
                <w:lang w:val="en-US"/>
              </w:rPr>
              <w:t>FUTUREWEI</w:t>
            </w:r>
          </w:p>
        </w:tc>
        <w:tc>
          <w:tcPr>
            <w:tcW w:w="8257" w:type="dxa"/>
          </w:tcPr>
          <w:p w:rsidR="005113F6" w:rsidRDefault="005865CA" w:rsidP="005113F6">
            <w:pPr>
              <w:rPr>
                <w:lang w:val="en-US"/>
              </w:rPr>
            </w:pPr>
            <w:r>
              <w:rPr>
                <w:lang w:val="en-US"/>
              </w:rPr>
              <w:t xml:space="preserve">Not sure this is the right topic for discussion at this point. </w:t>
            </w:r>
            <w:proofErr w:type="gramStart"/>
            <w:r>
              <w:rPr>
                <w:lang w:val="en-US"/>
              </w:rPr>
              <w:t>Also</w:t>
            </w:r>
            <w:proofErr w:type="gramEnd"/>
            <w:r>
              <w:rPr>
                <w:lang w:val="en-US"/>
              </w:rPr>
              <w:t xml:space="preserve"> how to define a “Genie” scheme and what is the purpose of such a benchmark for further study?</w:t>
            </w:r>
          </w:p>
        </w:tc>
      </w:tr>
      <w:tr w:rsidR="005F53F8" w:rsidRPr="00E96216" w:rsidTr="005F53F8">
        <w:tc>
          <w:tcPr>
            <w:tcW w:w="1372" w:type="dxa"/>
          </w:tcPr>
          <w:p w:rsidR="005F53F8" w:rsidRPr="003F2512" w:rsidRDefault="005F53F8" w:rsidP="005F53F8">
            <w:pPr>
              <w:rPr>
                <w:rFonts w:eastAsia="Microsoft YaHei"/>
                <w:lang w:val="en-US"/>
              </w:rPr>
            </w:pPr>
            <w:r>
              <w:rPr>
                <w:rFonts w:eastAsia="Microsoft YaHei"/>
                <w:lang w:val="en-US"/>
              </w:rPr>
              <w:t>Apple</w:t>
            </w:r>
          </w:p>
        </w:tc>
        <w:tc>
          <w:tcPr>
            <w:tcW w:w="8257" w:type="dxa"/>
          </w:tcPr>
          <w:p w:rsidR="005F53F8" w:rsidRDefault="005F53F8" w:rsidP="005F53F8">
            <w:pPr>
              <w:rPr>
                <w:lang w:val="en-US"/>
              </w:rPr>
            </w:pPr>
            <w:r>
              <w:rPr>
                <w:lang w:val="en-US"/>
              </w:rPr>
              <w:t xml:space="preserve">The evaluation of a genie scheme can be informative.   </w:t>
            </w:r>
          </w:p>
        </w:tc>
      </w:tr>
    </w:tbl>
    <w:p w:rsidR="00125547" w:rsidRDefault="00125547" w:rsidP="00666B2B"/>
    <w:p w:rsidR="0068786C" w:rsidRPr="00125547" w:rsidRDefault="00125547" w:rsidP="00666B2B">
      <w:pPr>
        <w:rPr>
          <w:b/>
          <w:bCs/>
          <w:u w:val="single"/>
        </w:rPr>
      </w:pPr>
      <w:r>
        <w:rPr>
          <w:b/>
          <w:bCs/>
          <w:u w:val="single"/>
        </w:rPr>
        <w:t>Evaluation of UE power saving gain of power saving schemes</w:t>
      </w:r>
    </w:p>
    <w:p w:rsidR="00F82930" w:rsidRDefault="00125547" w:rsidP="00125547">
      <w:r>
        <w:t xml:space="preserve">It is highly beneficial to study </w:t>
      </w:r>
      <w:r w:rsidR="00F82930">
        <w:t xml:space="preserve">the </w:t>
      </w:r>
      <w:r>
        <w:t xml:space="preserve">power saving gain of </w:t>
      </w:r>
      <w:r w:rsidR="00F82930">
        <w:t xml:space="preserve">various </w:t>
      </w:r>
      <w:r>
        <w:t xml:space="preserve">power saving </w:t>
      </w:r>
      <w:r w:rsidR="00F82930">
        <w:t xml:space="preserve">schemes, e.g., </w:t>
      </w:r>
    </w:p>
    <w:p w:rsidR="00F82930" w:rsidRDefault="00F82930" w:rsidP="00F82930">
      <w:pPr>
        <w:pStyle w:val="ListParagraph"/>
        <w:numPr>
          <w:ilvl w:val="0"/>
          <w:numId w:val="25"/>
        </w:numPr>
      </w:pPr>
      <w:r>
        <w:t xml:space="preserve">Rel-15/16/17 UE power saving techniques, e.g., </w:t>
      </w:r>
      <w:r w:rsidRPr="00F82930">
        <w:t>CDRX, BWP switching, cross-slot scheduling, etc</w:t>
      </w:r>
      <w:r w:rsidR="00125547" w:rsidRPr="00F82930">
        <w:t>.</w:t>
      </w:r>
      <w:r w:rsidRPr="00F82930">
        <w:t xml:space="preserve"> </w:t>
      </w:r>
    </w:p>
    <w:p w:rsidR="00F82930" w:rsidRDefault="00F82930" w:rsidP="00F82930">
      <w:pPr>
        <w:pStyle w:val="ListParagraph"/>
        <w:numPr>
          <w:ilvl w:val="0"/>
          <w:numId w:val="25"/>
        </w:numPr>
      </w:pPr>
      <w:r>
        <w:t>P</w:t>
      </w:r>
      <w:r w:rsidRPr="00F82930">
        <w:t>otential</w:t>
      </w:r>
      <w:r>
        <w:t xml:space="preserve"> </w:t>
      </w:r>
      <w:r w:rsidR="00DB40B2">
        <w:t xml:space="preserve">future </w:t>
      </w:r>
      <w:r>
        <w:t>enhancements</w:t>
      </w:r>
      <w:r w:rsidR="00DB40B2">
        <w:t xml:space="preserve"> </w:t>
      </w:r>
      <w:r w:rsidRPr="00F82930">
        <w:t xml:space="preserve">(e.g., CDRX enhancements if needed, etc.).  </w:t>
      </w:r>
    </w:p>
    <w:p w:rsidR="00125547" w:rsidRPr="00F82930" w:rsidRDefault="00F82930" w:rsidP="00F82930">
      <w:r w:rsidRPr="00F82930">
        <w:lastRenderedPageBreak/>
        <w:t>I</w:t>
      </w:r>
      <w:r w:rsidR="00125547" w:rsidRPr="00F82930">
        <w:t xml:space="preserve">n addition, it </w:t>
      </w:r>
      <w:r>
        <w:t>will</w:t>
      </w:r>
      <w:r w:rsidR="00125547" w:rsidRPr="00F82930">
        <w:t xml:space="preserve"> be useful to explicitly study </w:t>
      </w:r>
      <w:r w:rsidRPr="00F82930">
        <w:t xml:space="preserve">and </w:t>
      </w:r>
      <w:r>
        <w:t xml:space="preserve">better </w:t>
      </w:r>
      <w:r w:rsidRPr="00F82930">
        <w:t xml:space="preserve">understand the </w:t>
      </w:r>
      <w:r w:rsidR="00125547" w:rsidRPr="00F82930">
        <w:t>impact of certain critical features/configurations on UE power consumption, e.g</w:t>
      </w:r>
      <w:r w:rsidR="00DB40B2">
        <w:t>.</w:t>
      </w:r>
      <w:r w:rsidR="00125547" w:rsidRPr="00F82930">
        <w:t xml:space="preserve">, </w:t>
      </w:r>
    </w:p>
    <w:p w:rsidR="00125547" w:rsidRPr="00E96216" w:rsidRDefault="00125547" w:rsidP="00125547">
      <w:pPr>
        <w:pStyle w:val="ListParagraph"/>
        <w:numPr>
          <w:ilvl w:val="0"/>
          <w:numId w:val="25"/>
        </w:numPr>
      </w:pPr>
      <w:r w:rsidRPr="00DB40B2">
        <w:rPr>
          <w:b/>
          <w:bCs/>
        </w:rPr>
        <w:t xml:space="preserve">DL </w:t>
      </w:r>
      <w:proofErr w:type="spellStart"/>
      <w:r w:rsidRPr="00DB40B2">
        <w:rPr>
          <w:b/>
          <w:bCs/>
        </w:rPr>
        <w:t>rx</w:t>
      </w:r>
      <w:proofErr w:type="spellEnd"/>
      <w:r w:rsidRPr="00DB40B2">
        <w:rPr>
          <w:b/>
          <w:bCs/>
        </w:rPr>
        <w:t xml:space="preserve"> and UL </w:t>
      </w:r>
      <w:proofErr w:type="spellStart"/>
      <w:r w:rsidRPr="00DB40B2">
        <w:rPr>
          <w:b/>
          <w:bCs/>
        </w:rPr>
        <w:t>tx</w:t>
      </w:r>
      <w:proofErr w:type="spellEnd"/>
      <w:r w:rsidRPr="00DB40B2">
        <w:rPr>
          <w:b/>
          <w:bCs/>
        </w:rPr>
        <w:t xml:space="preserve"> alignment</w:t>
      </w:r>
      <w:r w:rsidRPr="00E96216">
        <w:t xml:space="preserve">: </w:t>
      </w:r>
      <w:r w:rsidR="00F82930">
        <w:t xml:space="preserve">In case </w:t>
      </w:r>
      <w:r w:rsidRPr="00E96216">
        <w:t>DL and UL transmission</w:t>
      </w:r>
      <w:r w:rsidR="00F82930">
        <w:t>s</w:t>
      </w:r>
      <w:r w:rsidR="00CD4592">
        <w:t xml:space="preserve"> to/from a UE are consecutive</w:t>
      </w:r>
      <w:r w:rsidRPr="00E96216">
        <w:t>, UE can</w:t>
      </w:r>
      <w:r>
        <w:t xml:space="preserve"> stay longer in a deeper sleep state.</w:t>
      </w:r>
      <w:r w:rsidR="00CD4592">
        <w:t xml:space="preserve">  It will be useful to see the power performance difference between DL/UL alignment vs. misalignment. </w:t>
      </w:r>
    </w:p>
    <w:p w:rsidR="00125547" w:rsidRPr="00E96216" w:rsidRDefault="00125547" w:rsidP="004D68B6">
      <w:pPr>
        <w:pStyle w:val="ListParagraph"/>
        <w:numPr>
          <w:ilvl w:val="0"/>
          <w:numId w:val="25"/>
        </w:numPr>
      </w:pPr>
      <w:r w:rsidRPr="00DB40B2">
        <w:rPr>
          <w:b/>
          <w:bCs/>
        </w:rPr>
        <w:t>Impact of jitter in UE power consumption</w:t>
      </w:r>
      <w:r w:rsidRPr="00E96216">
        <w:t xml:space="preserve">: </w:t>
      </w:r>
      <w:r>
        <w:t xml:space="preserve">Effect of certain power saving techniques, e.g., CDRX can be </w:t>
      </w:r>
      <w:r w:rsidR="00CD4592">
        <w:t xml:space="preserve">substantially </w:t>
      </w:r>
      <w:r>
        <w:t>reduced by jitter</w:t>
      </w:r>
      <w:r w:rsidR="00CD4592">
        <w:t xml:space="preserve"> (as packet arrival times at </w:t>
      </w:r>
      <w:proofErr w:type="spellStart"/>
      <w:r w:rsidR="00CD4592">
        <w:t>gNB</w:t>
      </w:r>
      <w:proofErr w:type="spellEnd"/>
      <w:r w:rsidR="00CD4592">
        <w:t xml:space="preserve"> var</w:t>
      </w:r>
      <w:r w:rsidR="00DB40B2">
        <w:t>y over time</w:t>
      </w:r>
      <w:r w:rsidR="00CD4592">
        <w:t xml:space="preserve"> which are not aligned with the beginning of the configured CDRX on duration)</w:t>
      </w:r>
      <w:r>
        <w:t xml:space="preserve">. </w:t>
      </w:r>
      <w:r w:rsidR="00CD4592">
        <w:t xml:space="preserve"> Although jitter may be part of traffic model, it would be highly beneficial to explicitly evaluate UE power consumption with and without jitter.  The study outcome </w:t>
      </w:r>
      <w:r w:rsidR="00DB40B2">
        <w:t>may</w:t>
      </w:r>
      <w:r w:rsidR="00CD4592">
        <w:t xml:space="preserve"> potentially motivate development of </w:t>
      </w:r>
      <w:r>
        <w:t xml:space="preserve">a </w:t>
      </w:r>
      <w:r w:rsidR="00CD4592">
        <w:t xml:space="preserve">new </w:t>
      </w:r>
      <w:r>
        <w:t xml:space="preserve">power saving technique that </w:t>
      </w:r>
      <w:r w:rsidR="00DB40B2">
        <w:t>is</w:t>
      </w:r>
      <w:r>
        <w:t xml:space="preserve"> more </w:t>
      </w:r>
      <w:r w:rsidR="00CD4592">
        <w:t>effective</w:t>
      </w:r>
      <w:r>
        <w:t xml:space="preserve"> </w:t>
      </w:r>
      <w:r w:rsidR="00CD4592">
        <w:t xml:space="preserve">with </w:t>
      </w:r>
      <w:r>
        <w:t xml:space="preserve">jitter. </w:t>
      </w:r>
    </w:p>
    <w:p w:rsidR="00125547" w:rsidRPr="00E96216" w:rsidRDefault="00125547" w:rsidP="00125547">
      <w:pPr>
        <w:rPr>
          <w:lang w:val="en-US"/>
        </w:rPr>
      </w:pPr>
      <w:r w:rsidRPr="00E96216">
        <w:rPr>
          <w:b/>
          <w:bCs/>
          <w:lang w:val="en-US"/>
        </w:rPr>
        <w:t xml:space="preserve">Question </w:t>
      </w:r>
      <w:r w:rsidR="00CD4592">
        <w:rPr>
          <w:b/>
          <w:bCs/>
          <w:lang w:val="en-US"/>
        </w:rPr>
        <w:t>6</w:t>
      </w:r>
      <w:r w:rsidRPr="00E96216">
        <w:rPr>
          <w:lang w:val="en-US"/>
        </w:rPr>
        <w:t xml:space="preserve">. Please share your </w:t>
      </w:r>
      <w:r>
        <w:rPr>
          <w:lang w:val="en-US"/>
        </w:rPr>
        <w:t>view</w:t>
      </w:r>
      <w:r w:rsidRPr="00E96216">
        <w:rPr>
          <w:lang w:val="en-US"/>
        </w:rPr>
        <w:t xml:space="preserve"> on </w:t>
      </w:r>
      <w:r>
        <w:rPr>
          <w:lang w:val="en-US"/>
        </w:rPr>
        <w:t xml:space="preserve">which power saving techniques </w:t>
      </w:r>
      <w:r w:rsidR="00CD4592">
        <w:rPr>
          <w:lang w:val="en-US"/>
        </w:rPr>
        <w:t xml:space="preserve">among various candidates discussed above are </w:t>
      </w:r>
      <w:r>
        <w:rPr>
          <w:lang w:val="en-US"/>
        </w:rPr>
        <w:t>to be evaluated with high priority</w:t>
      </w:r>
      <w:r w:rsidR="00CD4592">
        <w:rPr>
          <w:lang w:val="en-US"/>
        </w:rPr>
        <w:t xml:space="preserve"> in terms of power saving gain over the baseline discussed above</w:t>
      </w:r>
      <w:r w:rsidRPr="00E96216">
        <w:rPr>
          <w:lang w:val="en-US"/>
        </w:rPr>
        <w:t>.</w:t>
      </w:r>
      <w:r>
        <w:rPr>
          <w:lang w:val="en-US"/>
        </w:rPr>
        <w:t xml:space="preserve">  </w:t>
      </w:r>
    </w:p>
    <w:tbl>
      <w:tblPr>
        <w:tblStyle w:val="TableGrid"/>
        <w:tblW w:w="0" w:type="auto"/>
        <w:tblLook w:val="04A0" w:firstRow="1" w:lastRow="0" w:firstColumn="1" w:lastColumn="0" w:noHBand="0" w:noVBand="1"/>
      </w:tblPr>
      <w:tblGrid>
        <w:gridCol w:w="1372"/>
        <w:gridCol w:w="8257"/>
      </w:tblGrid>
      <w:tr w:rsidR="00125547" w:rsidRPr="00E96216" w:rsidTr="004D68B6">
        <w:tc>
          <w:tcPr>
            <w:tcW w:w="1345" w:type="dxa"/>
            <w:shd w:val="clear" w:color="auto" w:fill="E7E6E6" w:themeFill="background2"/>
          </w:tcPr>
          <w:p w:rsidR="00125547" w:rsidRPr="00692248" w:rsidRDefault="00125547" w:rsidP="004D68B6">
            <w:pPr>
              <w:rPr>
                <w:lang w:val="en-US"/>
              </w:rPr>
            </w:pPr>
            <w:r w:rsidRPr="00692248">
              <w:rPr>
                <w:lang w:val="en-US"/>
              </w:rPr>
              <w:t xml:space="preserve">Company </w:t>
            </w:r>
          </w:p>
        </w:tc>
        <w:tc>
          <w:tcPr>
            <w:tcW w:w="8284" w:type="dxa"/>
            <w:shd w:val="clear" w:color="auto" w:fill="E7E6E6" w:themeFill="background2"/>
          </w:tcPr>
          <w:p w:rsidR="00125547" w:rsidRPr="00692248" w:rsidRDefault="00125547" w:rsidP="004D68B6">
            <w:pPr>
              <w:rPr>
                <w:lang w:val="en-US"/>
              </w:rPr>
            </w:pPr>
            <w:r w:rsidRPr="00692248">
              <w:rPr>
                <w:lang w:val="en-US"/>
              </w:rPr>
              <w:t>View</w:t>
            </w:r>
          </w:p>
        </w:tc>
      </w:tr>
      <w:tr w:rsidR="00125547" w:rsidRPr="00E96216" w:rsidTr="004D68B6">
        <w:tc>
          <w:tcPr>
            <w:tcW w:w="1345" w:type="dxa"/>
          </w:tcPr>
          <w:p w:rsidR="00125547" w:rsidRPr="004C1EE2" w:rsidRDefault="00E350F3" w:rsidP="004D68B6">
            <w:pPr>
              <w:rPr>
                <w:lang w:val="en-US"/>
              </w:rPr>
            </w:pPr>
            <w:r>
              <w:rPr>
                <w:lang w:val="en-US"/>
              </w:rPr>
              <w:t>QC</w:t>
            </w:r>
          </w:p>
        </w:tc>
        <w:tc>
          <w:tcPr>
            <w:tcW w:w="8284" w:type="dxa"/>
          </w:tcPr>
          <w:p w:rsidR="00125547" w:rsidRDefault="00743974" w:rsidP="004D68B6">
            <w:pPr>
              <w:rPr>
                <w:lang w:val="en-US"/>
              </w:rPr>
            </w:pPr>
            <w:r>
              <w:rPr>
                <w:lang w:val="en-US"/>
              </w:rPr>
              <w:t xml:space="preserve">It is very important to evaluate </w:t>
            </w:r>
            <w:r w:rsidR="00BF6EA2">
              <w:rPr>
                <w:lang w:val="en-US"/>
              </w:rPr>
              <w:t xml:space="preserve">existing power saving schemes </w:t>
            </w:r>
            <w:r w:rsidR="00C578B3">
              <w:rPr>
                <w:lang w:val="en-US"/>
              </w:rPr>
              <w:t xml:space="preserve">to understand </w:t>
            </w:r>
            <w:r w:rsidR="002029FD">
              <w:rPr>
                <w:lang w:val="en-US"/>
              </w:rPr>
              <w:t>power consumption aspect in</w:t>
            </w:r>
            <w:r w:rsidR="00BF6EA2">
              <w:rPr>
                <w:lang w:val="en-US"/>
              </w:rPr>
              <w:t xml:space="preserve"> XR support. However, due to</w:t>
            </w:r>
            <w:r w:rsidR="0001197D">
              <w:rPr>
                <w:lang w:val="en-US"/>
              </w:rPr>
              <w:t xml:space="preserve"> the</w:t>
            </w:r>
            <w:r w:rsidR="00BF6EA2">
              <w:rPr>
                <w:lang w:val="en-US"/>
              </w:rPr>
              <w:t xml:space="preserve"> limited time, it would not be doable to evaluate all the</w:t>
            </w:r>
            <w:r w:rsidR="002434A4">
              <w:rPr>
                <w:lang w:val="en-US"/>
              </w:rPr>
              <w:t xml:space="preserve"> combinations of</w:t>
            </w:r>
            <w:r w:rsidR="00BF6EA2">
              <w:rPr>
                <w:lang w:val="en-US"/>
              </w:rPr>
              <w:t xml:space="preserve"> </w:t>
            </w:r>
            <w:r w:rsidR="002434A4">
              <w:rPr>
                <w:lang w:val="en-US"/>
              </w:rPr>
              <w:t xml:space="preserve">the </w:t>
            </w:r>
            <w:r w:rsidR="00BF6EA2">
              <w:rPr>
                <w:lang w:val="en-US"/>
              </w:rPr>
              <w:t>power saving</w:t>
            </w:r>
            <w:r w:rsidR="002029FD">
              <w:rPr>
                <w:lang w:val="en-US"/>
              </w:rPr>
              <w:t xml:space="preserve"> scheme</w:t>
            </w:r>
            <w:r w:rsidR="00BF6EA2">
              <w:rPr>
                <w:lang w:val="en-US"/>
              </w:rPr>
              <w:t xml:space="preserve">s </w:t>
            </w:r>
            <w:r w:rsidR="002029FD">
              <w:rPr>
                <w:lang w:val="en-US"/>
              </w:rPr>
              <w:t>defined</w:t>
            </w:r>
            <w:r w:rsidR="00EE55D1">
              <w:rPr>
                <w:lang w:val="en-US"/>
              </w:rPr>
              <w:t xml:space="preserve"> </w:t>
            </w:r>
            <w:r w:rsidR="0097178F">
              <w:rPr>
                <w:lang w:val="en-US"/>
              </w:rPr>
              <w:t xml:space="preserve">in </w:t>
            </w:r>
            <w:r w:rsidR="00EE55D1">
              <w:rPr>
                <w:lang w:val="en-US"/>
              </w:rPr>
              <w:t>R15/R16</w:t>
            </w:r>
            <w:r w:rsidR="0072524F">
              <w:rPr>
                <w:lang w:val="en-US"/>
              </w:rPr>
              <w:t xml:space="preserve"> </w:t>
            </w:r>
            <w:r w:rsidR="0097178F">
              <w:rPr>
                <w:lang w:val="en-US"/>
              </w:rPr>
              <w:t>as well as potentially in</w:t>
            </w:r>
            <w:r w:rsidR="0072524F">
              <w:rPr>
                <w:lang w:val="en-US"/>
              </w:rPr>
              <w:t xml:space="preserve"> R17</w:t>
            </w:r>
            <w:r w:rsidR="00EE55D1">
              <w:rPr>
                <w:lang w:val="en-US"/>
              </w:rPr>
              <w:t xml:space="preserve">. To reduce workload without missing any </w:t>
            </w:r>
            <w:r w:rsidR="00F32D22">
              <w:rPr>
                <w:lang w:val="en-US"/>
              </w:rPr>
              <w:t xml:space="preserve">potentially </w:t>
            </w:r>
            <w:r w:rsidR="00EE55D1">
              <w:rPr>
                <w:lang w:val="en-US"/>
              </w:rPr>
              <w:t>important</w:t>
            </w:r>
            <w:r w:rsidR="0001197D">
              <w:rPr>
                <w:lang w:val="en-US"/>
              </w:rPr>
              <w:t xml:space="preserve"> study </w:t>
            </w:r>
            <w:r w:rsidR="00F32D22">
              <w:rPr>
                <w:lang w:val="en-US"/>
              </w:rPr>
              <w:t xml:space="preserve">results, RAN1 should focus on </w:t>
            </w:r>
            <w:r w:rsidR="0001197D">
              <w:rPr>
                <w:lang w:val="en-US"/>
              </w:rPr>
              <w:t xml:space="preserve">PS </w:t>
            </w:r>
            <w:r w:rsidR="00F32D22">
              <w:rPr>
                <w:lang w:val="en-US"/>
              </w:rPr>
              <w:t xml:space="preserve">schemes which have </w:t>
            </w:r>
            <w:r w:rsidR="0001197D">
              <w:rPr>
                <w:lang w:val="en-US"/>
              </w:rPr>
              <w:t xml:space="preserve">the </w:t>
            </w:r>
            <w:r w:rsidR="00F32D22">
              <w:rPr>
                <w:lang w:val="en-US"/>
              </w:rPr>
              <w:t>highest impact</w:t>
            </w:r>
            <w:r w:rsidR="00C578B3">
              <w:rPr>
                <w:lang w:val="en-US"/>
              </w:rPr>
              <w:t xml:space="preserve"> on UE power consumption.</w:t>
            </w:r>
            <w:r w:rsidR="0001197D">
              <w:rPr>
                <w:lang w:val="en-US"/>
              </w:rPr>
              <w:t xml:space="preserve"> We think </w:t>
            </w:r>
            <w:r w:rsidR="00DC1124">
              <w:rPr>
                <w:lang w:val="en-US"/>
              </w:rPr>
              <w:t xml:space="preserve">at least </w:t>
            </w:r>
            <w:r w:rsidR="0001197D">
              <w:rPr>
                <w:lang w:val="en-US"/>
              </w:rPr>
              <w:t xml:space="preserve">following scheme </w:t>
            </w:r>
            <w:r w:rsidR="00934165">
              <w:rPr>
                <w:lang w:val="en-US"/>
              </w:rPr>
              <w:t>should</w:t>
            </w:r>
            <w:r w:rsidR="0001197D">
              <w:rPr>
                <w:lang w:val="en-US"/>
              </w:rPr>
              <w:t xml:space="preserve"> be evaluated in this SI.</w:t>
            </w:r>
          </w:p>
          <w:p w:rsidR="00934165" w:rsidRPr="00DC1124" w:rsidRDefault="00934165" w:rsidP="00DC1124">
            <w:pPr>
              <w:pStyle w:val="ListParagraph"/>
              <w:numPr>
                <w:ilvl w:val="0"/>
                <w:numId w:val="40"/>
              </w:numPr>
              <w:rPr>
                <w:lang w:val="en-US"/>
              </w:rPr>
            </w:pPr>
            <w:r w:rsidRPr="00934165">
              <w:rPr>
                <w:lang w:val="en-US"/>
              </w:rPr>
              <w:t>CDRX</w:t>
            </w:r>
          </w:p>
          <w:p w:rsidR="00F66F6F" w:rsidRPr="00934165" w:rsidRDefault="00DD1D73" w:rsidP="00934165">
            <w:pPr>
              <w:rPr>
                <w:lang w:val="en-US"/>
              </w:rPr>
            </w:pPr>
            <w:r>
              <w:rPr>
                <w:lang w:val="en-US"/>
              </w:rPr>
              <w:t xml:space="preserve">In addition to the specific </w:t>
            </w:r>
            <w:r w:rsidR="004A69BE">
              <w:rPr>
                <w:lang w:val="en-US"/>
              </w:rPr>
              <w:t xml:space="preserve">PS </w:t>
            </w:r>
            <w:r>
              <w:rPr>
                <w:lang w:val="en-US"/>
              </w:rPr>
              <w:t>scheme</w:t>
            </w:r>
            <w:r w:rsidR="004A69BE">
              <w:rPr>
                <w:lang w:val="en-US"/>
              </w:rPr>
              <w:t>s</w:t>
            </w:r>
            <w:r>
              <w:rPr>
                <w:lang w:val="en-US"/>
              </w:rPr>
              <w:t xml:space="preserve">, we could also consider </w:t>
            </w:r>
            <w:r w:rsidR="004A69BE">
              <w:rPr>
                <w:lang w:val="en-US"/>
              </w:rPr>
              <w:t>evaluation of configurations/assumptions with high impact on power</w:t>
            </w:r>
            <w:r w:rsidR="00C659C4">
              <w:rPr>
                <w:lang w:val="en-US"/>
              </w:rPr>
              <w:t xml:space="preserve"> consumption. We agree that UL/DL alignment </w:t>
            </w:r>
            <w:r w:rsidR="0097178F">
              <w:rPr>
                <w:lang w:val="en-US"/>
              </w:rPr>
              <w:t xml:space="preserve">can </w:t>
            </w:r>
            <w:r w:rsidR="00C659C4">
              <w:rPr>
                <w:lang w:val="en-US"/>
              </w:rPr>
              <w:t xml:space="preserve">reduce power consumption </w:t>
            </w:r>
            <w:r w:rsidR="00A044A1">
              <w:rPr>
                <w:lang w:val="en-US"/>
              </w:rPr>
              <w:t>by reducing UE’s wake up and extend potential sleep duration.</w:t>
            </w:r>
            <w:r w:rsidR="00FD33BF">
              <w:rPr>
                <w:lang w:val="en-US"/>
              </w:rPr>
              <w:t xml:space="preserve"> Jitter </w:t>
            </w:r>
            <w:r w:rsidR="009C11A9">
              <w:rPr>
                <w:lang w:val="en-US"/>
              </w:rPr>
              <w:t>is</w:t>
            </w:r>
            <w:r w:rsidR="00141129">
              <w:rPr>
                <w:lang w:val="en-US"/>
              </w:rPr>
              <w:t xml:space="preserve"> another </w:t>
            </w:r>
            <w:r w:rsidR="009C11A9">
              <w:rPr>
                <w:lang w:val="en-US"/>
              </w:rPr>
              <w:t xml:space="preserve">critical </w:t>
            </w:r>
            <w:r w:rsidR="00141129">
              <w:rPr>
                <w:lang w:val="en-US"/>
              </w:rPr>
              <w:t xml:space="preserve">aspect to </w:t>
            </w:r>
            <w:r w:rsidR="009C11A9">
              <w:rPr>
                <w:lang w:val="en-US"/>
              </w:rPr>
              <w:t xml:space="preserve">study </w:t>
            </w:r>
            <w:r w:rsidR="00141129">
              <w:rPr>
                <w:lang w:val="en-US"/>
              </w:rPr>
              <w:t xml:space="preserve">especially when DRX is used. </w:t>
            </w:r>
            <w:r w:rsidR="009C4EC5">
              <w:rPr>
                <w:lang w:val="en-US"/>
              </w:rPr>
              <w:t>With jitter, t</w:t>
            </w:r>
            <w:r w:rsidR="00141129">
              <w:rPr>
                <w:lang w:val="en-US"/>
              </w:rPr>
              <w:t xml:space="preserve">he expected delay for packet transmission </w:t>
            </w:r>
            <w:r w:rsidR="007119F2">
              <w:rPr>
                <w:lang w:val="en-US"/>
              </w:rPr>
              <w:t xml:space="preserve">can </w:t>
            </w:r>
            <w:r w:rsidR="00141129">
              <w:rPr>
                <w:lang w:val="en-US"/>
              </w:rPr>
              <w:t>increase which potentially have negative impact on power and capacity as well.</w:t>
            </w:r>
          </w:p>
        </w:tc>
      </w:tr>
      <w:tr w:rsidR="00125547" w:rsidRPr="00E96216" w:rsidTr="004D68B6">
        <w:tc>
          <w:tcPr>
            <w:tcW w:w="1345" w:type="dxa"/>
          </w:tcPr>
          <w:p w:rsidR="00125547" w:rsidRPr="00E96216" w:rsidRDefault="004D68B6" w:rsidP="004D68B6">
            <w:pPr>
              <w:rPr>
                <w:lang w:val="en-US"/>
              </w:rPr>
            </w:pPr>
            <w:r>
              <w:rPr>
                <w:lang w:val="en-US"/>
              </w:rPr>
              <w:t>MTK</w:t>
            </w:r>
          </w:p>
        </w:tc>
        <w:tc>
          <w:tcPr>
            <w:tcW w:w="8284" w:type="dxa"/>
          </w:tcPr>
          <w:p w:rsidR="00125547" w:rsidRPr="004D68B6" w:rsidRDefault="004D68B6" w:rsidP="004D68B6">
            <w:pPr>
              <w:rPr>
                <w:color w:val="000000"/>
              </w:rPr>
            </w:pPr>
            <w:r>
              <w:rPr>
                <w:lang w:val="en-US"/>
              </w:rPr>
              <w:t xml:space="preserve">Since RAN1 has developed various power saving schemes in R15/R16/R17(on-going) power saving agenda, </w:t>
            </w:r>
            <w:r>
              <w:rPr>
                <w:color w:val="000000"/>
              </w:rPr>
              <w:t xml:space="preserve">to avoid duplicated effort in RAN1 discussion, we prefer to first evaluate existing power schemes in </w:t>
            </w:r>
            <w:r>
              <w:rPr>
                <w:lang w:val="en-US"/>
              </w:rPr>
              <w:t>R15/R16 power saving agenda, ex., “</w:t>
            </w:r>
            <w:r w:rsidRPr="00F82930">
              <w:t>CDRX, BWP switching, cross-slot scheduling</w:t>
            </w:r>
            <w:r>
              <w:t xml:space="preserve">, </w:t>
            </w:r>
            <w:proofErr w:type="spellStart"/>
            <w:r>
              <w:t>SCell</w:t>
            </w:r>
            <w:proofErr w:type="spellEnd"/>
            <w:r>
              <w:t xml:space="preserve"> dormancy”, to observe the capacity-power trade-off for existing schemes. After this, if it is observed that a significant power saving gain gap exists, new power saving schemes in R17 power saving agenda or other new schemes can be evaluated.</w:t>
            </w:r>
          </w:p>
        </w:tc>
      </w:tr>
      <w:tr w:rsidR="00EF2B86" w:rsidTr="00EF2B86">
        <w:tc>
          <w:tcPr>
            <w:tcW w:w="1345" w:type="dxa"/>
          </w:tcPr>
          <w:p w:rsidR="00EF2B86" w:rsidRDefault="00EF2B86" w:rsidP="00EF2B86">
            <w:pPr>
              <w:rPr>
                <w:lang w:val="en-US"/>
              </w:rPr>
            </w:pPr>
            <w:r>
              <w:rPr>
                <w:rFonts w:eastAsia="SimSun" w:hint="eastAsia"/>
                <w:lang w:val="en-US" w:eastAsia="zh-CN"/>
              </w:rPr>
              <w:t>ZTE, Sanechips</w:t>
            </w:r>
          </w:p>
        </w:tc>
        <w:tc>
          <w:tcPr>
            <w:tcW w:w="8284" w:type="dxa"/>
          </w:tcPr>
          <w:p w:rsidR="00EF2B86" w:rsidRDefault="00EF2B86" w:rsidP="00EF2B86">
            <w:pPr>
              <w:rPr>
                <w:rFonts w:eastAsia="SimSun"/>
                <w:lang w:val="en-US" w:eastAsia="zh-CN"/>
              </w:rPr>
            </w:pPr>
            <w:r>
              <w:rPr>
                <w:rFonts w:eastAsia="SimSun" w:hint="eastAsia"/>
                <w:lang w:val="en-US" w:eastAsia="zh-CN"/>
              </w:rPr>
              <w:t>To have a better understanding of the impact and potential problems of the legacy power saving solutions, we think the  schemes including C-DRX, BWP switch, and cross-slot scheduling specified in Rel-15/16, and Rel-17 candidate enhancements (e.g., dynamic PDCCH reduction) needs to be evaluated.</w:t>
            </w:r>
          </w:p>
        </w:tc>
      </w:tr>
      <w:tr w:rsidR="005113F6" w:rsidRPr="00E96216" w:rsidTr="004D68B6">
        <w:tc>
          <w:tcPr>
            <w:tcW w:w="1345" w:type="dxa"/>
          </w:tcPr>
          <w:p w:rsidR="005113F6" w:rsidRPr="00E96216" w:rsidRDefault="005113F6" w:rsidP="005113F6">
            <w:pPr>
              <w:rPr>
                <w:lang w:val="en-US"/>
              </w:rPr>
            </w:pPr>
            <w:r w:rsidRPr="003F2512">
              <w:rPr>
                <w:rFonts w:eastAsia="Microsoft YaHei"/>
                <w:lang w:val="en-US"/>
              </w:rPr>
              <w:t>Nokia, NSB</w:t>
            </w:r>
          </w:p>
        </w:tc>
        <w:tc>
          <w:tcPr>
            <w:tcW w:w="8284" w:type="dxa"/>
          </w:tcPr>
          <w:p w:rsidR="005113F6" w:rsidRPr="00E96216" w:rsidRDefault="005113F6" w:rsidP="005113F6">
            <w:pPr>
              <w:rPr>
                <w:lang w:val="en-US"/>
              </w:rPr>
            </w:pPr>
            <w:r>
              <w:rPr>
                <w:lang w:val="en-US"/>
              </w:rPr>
              <w:t>Premature to discuss, no agreement even on whether the UE power consumption is a KPI of interest for assessing the XR and CG performance. Notably this SI is not a study of what power saving gains the already specified power saving features offer over no power saving features applied. These components should end up as part of the baseline if such evaluation is decided to be needed.</w:t>
            </w:r>
          </w:p>
        </w:tc>
      </w:tr>
      <w:tr w:rsidR="005113F6" w:rsidRPr="00E96216" w:rsidTr="004D68B6">
        <w:tc>
          <w:tcPr>
            <w:tcW w:w="1345" w:type="dxa"/>
          </w:tcPr>
          <w:p w:rsidR="005113F6" w:rsidRPr="003F2512" w:rsidRDefault="005865CA" w:rsidP="005113F6">
            <w:pPr>
              <w:rPr>
                <w:rFonts w:eastAsia="Microsoft YaHei"/>
                <w:lang w:val="en-US"/>
              </w:rPr>
            </w:pPr>
            <w:r>
              <w:rPr>
                <w:rFonts w:eastAsia="Microsoft YaHei"/>
                <w:lang w:val="en-US"/>
              </w:rPr>
              <w:t>FUTUREWEI</w:t>
            </w:r>
          </w:p>
        </w:tc>
        <w:tc>
          <w:tcPr>
            <w:tcW w:w="8284" w:type="dxa"/>
          </w:tcPr>
          <w:p w:rsidR="005113F6" w:rsidRDefault="005865CA" w:rsidP="005113F6">
            <w:pPr>
              <w:rPr>
                <w:lang w:val="en-US"/>
              </w:rPr>
            </w:pPr>
            <w:r>
              <w:rPr>
                <w:lang w:val="en-US"/>
              </w:rPr>
              <w:t>As stated in our answers above, features related to power consumption developed in R16 (and even in R17) should be included if such evaluation is agreed to carry out in this SI.</w:t>
            </w:r>
          </w:p>
        </w:tc>
      </w:tr>
      <w:tr w:rsidR="00D4546E" w:rsidRPr="00E96216" w:rsidTr="004D68B6">
        <w:tc>
          <w:tcPr>
            <w:tcW w:w="1345" w:type="dxa"/>
          </w:tcPr>
          <w:p w:rsidR="00D4546E" w:rsidRDefault="00D4546E" w:rsidP="005113F6">
            <w:pPr>
              <w:rPr>
                <w:rFonts w:eastAsia="Microsoft YaHei"/>
                <w:lang w:val="en-US"/>
              </w:rPr>
            </w:pPr>
            <w:r>
              <w:rPr>
                <w:rFonts w:eastAsia="Microsoft YaHei"/>
                <w:lang w:val="en-US"/>
              </w:rPr>
              <w:t>APPLE</w:t>
            </w:r>
          </w:p>
        </w:tc>
        <w:tc>
          <w:tcPr>
            <w:tcW w:w="8284" w:type="dxa"/>
          </w:tcPr>
          <w:p w:rsidR="00D4546E" w:rsidRDefault="00D4546E" w:rsidP="005113F6">
            <w:pPr>
              <w:rPr>
                <w:lang w:val="en-US"/>
              </w:rPr>
            </w:pPr>
            <w:r>
              <w:rPr>
                <w:lang w:val="en-US"/>
              </w:rPr>
              <w:t>We can investigate power saving techniques first then come to the candidate solutions.</w:t>
            </w:r>
          </w:p>
        </w:tc>
      </w:tr>
    </w:tbl>
    <w:p w:rsidR="00125547" w:rsidRPr="00E96216" w:rsidRDefault="00125547" w:rsidP="00125547"/>
    <w:p w:rsidR="00CD4592" w:rsidRPr="00125547" w:rsidRDefault="005749E4" w:rsidP="00CD4592">
      <w:pPr>
        <w:rPr>
          <w:b/>
          <w:bCs/>
          <w:u w:val="single"/>
        </w:rPr>
      </w:pPr>
      <w:r>
        <w:rPr>
          <w:b/>
          <w:bCs/>
          <w:u w:val="single"/>
        </w:rPr>
        <w:t xml:space="preserve">Power saving gain taking into account </w:t>
      </w:r>
      <w:r w:rsidR="00CD4592">
        <w:rPr>
          <w:b/>
          <w:bCs/>
          <w:u w:val="single"/>
        </w:rPr>
        <w:t xml:space="preserve">capacity-power </w:t>
      </w:r>
      <w:proofErr w:type="spellStart"/>
      <w:r w:rsidR="00CD4592">
        <w:rPr>
          <w:b/>
          <w:bCs/>
          <w:u w:val="single"/>
        </w:rPr>
        <w:t>tradeoff</w:t>
      </w:r>
      <w:proofErr w:type="spellEnd"/>
    </w:p>
    <w:p w:rsidR="000B1510" w:rsidRPr="00E96216" w:rsidRDefault="00CD4592" w:rsidP="00A5519E">
      <w:pPr>
        <w:rPr>
          <w:lang w:val="en-US"/>
        </w:rPr>
      </w:pPr>
      <w:r>
        <w:rPr>
          <w:lang w:val="en-US"/>
        </w:rPr>
        <w:t xml:space="preserve">As captured in Table 4, multiple </w:t>
      </w:r>
      <w:r w:rsidR="000B1510" w:rsidRPr="00E96216">
        <w:rPr>
          <w:lang w:val="en-US"/>
        </w:rPr>
        <w:t>companies have observed and pointed out that there exist tradeoff relations among different performance aspects: capacity, power, coverage. For example</w:t>
      </w:r>
      <w:r w:rsidR="000B1510">
        <w:rPr>
          <w:lang w:val="en-US"/>
        </w:rPr>
        <w:t>,</w:t>
      </w:r>
      <w:r w:rsidR="000B1510" w:rsidRPr="00E96216">
        <w:rPr>
          <w:lang w:val="en-US"/>
        </w:rPr>
        <w:t xml:space="preserve"> </w:t>
      </w:r>
      <w:r w:rsidR="00BC11DE">
        <w:rPr>
          <w:rFonts w:eastAsia="Microsoft YaHei"/>
          <w:color w:val="000000"/>
          <w:lang w:val="en-US"/>
        </w:rPr>
        <w:fldChar w:fldCharType="begin"/>
      </w:r>
      <w:r w:rsidR="000B1510">
        <w:rPr>
          <w:rFonts w:eastAsia="Microsoft YaHei"/>
          <w:color w:val="000000"/>
          <w:lang w:val="en-US"/>
        </w:rPr>
        <w:instrText xml:space="preserve"> REF _Ref54705414 \r \h </w:instrText>
      </w:r>
      <w:r w:rsidR="00BC11DE">
        <w:rPr>
          <w:rFonts w:eastAsia="Microsoft YaHei"/>
          <w:color w:val="000000"/>
          <w:lang w:val="en-US"/>
        </w:rPr>
      </w:r>
      <w:r w:rsidR="00BC11DE">
        <w:rPr>
          <w:rFonts w:eastAsia="Microsoft YaHei"/>
          <w:color w:val="000000"/>
          <w:lang w:val="en-US"/>
        </w:rPr>
        <w:fldChar w:fldCharType="separate"/>
      </w:r>
      <w:r w:rsidR="000B1510">
        <w:rPr>
          <w:rFonts w:eastAsia="Microsoft YaHei"/>
          <w:color w:val="000000"/>
          <w:lang w:val="en-US"/>
        </w:rPr>
        <w:t>[3]</w:t>
      </w:r>
      <w:r w:rsidR="00BC11DE">
        <w:rPr>
          <w:rFonts w:eastAsia="Microsoft YaHei"/>
          <w:color w:val="000000"/>
          <w:lang w:val="en-US"/>
        </w:rPr>
        <w:fldChar w:fldCharType="end"/>
      </w:r>
      <w:r w:rsidR="00BC11DE">
        <w:rPr>
          <w:rFonts w:eastAsia="Microsoft YaHei"/>
          <w:color w:val="000000"/>
          <w:lang w:val="en-US"/>
        </w:rPr>
        <w:fldChar w:fldCharType="begin"/>
      </w:r>
      <w:r w:rsidR="000B1510">
        <w:rPr>
          <w:rFonts w:eastAsia="Microsoft YaHei"/>
          <w:color w:val="000000"/>
          <w:lang w:val="en-US"/>
        </w:rPr>
        <w:instrText xml:space="preserve"> REF _Ref55032125 \r \h </w:instrText>
      </w:r>
      <w:r w:rsidR="00BC11DE">
        <w:rPr>
          <w:rFonts w:eastAsia="Microsoft YaHei"/>
          <w:color w:val="000000"/>
          <w:lang w:val="en-US"/>
        </w:rPr>
      </w:r>
      <w:r w:rsidR="00BC11DE">
        <w:rPr>
          <w:rFonts w:eastAsia="Microsoft YaHei"/>
          <w:color w:val="000000"/>
          <w:lang w:val="en-US"/>
        </w:rPr>
        <w:fldChar w:fldCharType="separate"/>
      </w:r>
      <w:r w:rsidR="000B1510">
        <w:rPr>
          <w:rFonts w:eastAsia="Microsoft YaHei"/>
          <w:color w:val="000000"/>
          <w:lang w:val="en-US"/>
        </w:rPr>
        <w:t>[6]</w:t>
      </w:r>
      <w:r w:rsidR="00BC11DE">
        <w:rPr>
          <w:rFonts w:eastAsia="Microsoft YaHei"/>
          <w:color w:val="000000"/>
          <w:lang w:val="en-US"/>
        </w:rPr>
        <w:fldChar w:fldCharType="end"/>
      </w:r>
      <w:r w:rsidR="00BC11DE">
        <w:rPr>
          <w:rFonts w:eastAsia="Microsoft YaHei"/>
          <w:color w:val="000000"/>
          <w:lang w:val="en-US"/>
        </w:rPr>
        <w:fldChar w:fldCharType="begin"/>
      </w:r>
      <w:r w:rsidR="000B1510">
        <w:rPr>
          <w:rFonts w:eastAsia="Microsoft YaHei"/>
          <w:color w:val="000000"/>
          <w:lang w:val="en-US"/>
        </w:rPr>
        <w:instrText xml:space="preserve"> REF _Ref54708491 \r \h </w:instrText>
      </w:r>
      <w:r w:rsidR="00BC11DE">
        <w:rPr>
          <w:rFonts w:eastAsia="Microsoft YaHei"/>
          <w:color w:val="000000"/>
          <w:lang w:val="en-US"/>
        </w:rPr>
      </w:r>
      <w:r w:rsidR="00BC11DE">
        <w:rPr>
          <w:rFonts w:eastAsia="Microsoft YaHei"/>
          <w:color w:val="000000"/>
          <w:lang w:val="en-US"/>
        </w:rPr>
        <w:fldChar w:fldCharType="separate"/>
      </w:r>
      <w:r w:rsidR="000B1510">
        <w:rPr>
          <w:rFonts w:eastAsia="Microsoft YaHei"/>
          <w:color w:val="000000"/>
          <w:lang w:val="en-US"/>
        </w:rPr>
        <w:t>[16]</w:t>
      </w:r>
      <w:r w:rsidR="00BC11DE">
        <w:rPr>
          <w:rFonts w:eastAsia="Microsoft YaHei"/>
          <w:color w:val="000000"/>
          <w:lang w:val="en-US"/>
        </w:rPr>
        <w:fldChar w:fldCharType="end"/>
      </w:r>
      <w:r w:rsidR="00BC11DE">
        <w:rPr>
          <w:lang w:val="en-US"/>
        </w:rPr>
        <w:fldChar w:fldCharType="begin"/>
      </w:r>
      <w:r w:rsidR="000B1510">
        <w:rPr>
          <w:lang w:val="en-US"/>
        </w:rPr>
        <w:instrText xml:space="preserve"> REF _Ref54705465 \r \h </w:instrText>
      </w:r>
      <w:r w:rsidR="00BC11DE">
        <w:rPr>
          <w:lang w:val="en-US"/>
        </w:rPr>
      </w:r>
      <w:r w:rsidR="00BC11DE">
        <w:rPr>
          <w:lang w:val="en-US"/>
        </w:rPr>
        <w:fldChar w:fldCharType="separate"/>
      </w:r>
      <w:r w:rsidR="000B1510">
        <w:rPr>
          <w:lang w:val="en-US"/>
        </w:rPr>
        <w:t>[18]</w:t>
      </w:r>
      <w:r w:rsidR="00BC11DE">
        <w:rPr>
          <w:lang w:val="en-US"/>
        </w:rPr>
        <w:fldChar w:fldCharType="end"/>
      </w:r>
      <w:r w:rsidR="000B1510">
        <w:rPr>
          <w:lang w:val="en-US"/>
        </w:rPr>
        <w:t xml:space="preserve"> </w:t>
      </w:r>
      <w:r w:rsidR="000B1510" w:rsidRPr="00E96216">
        <w:rPr>
          <w:lang w:val="en-US"/>
        </w:rPr>
        <w:t>ha</w:t>
      </w:r>
      <w:r w:rsidR="000B1510">
        <w:rPr>
          <w:lang w:val="en-US"/>
        </w:rPr>
        <w:t>ve</w:t>
      </w:r>
      <w:r w:rsidR="000B1510" w:rsidRPr="00E96216">
        <w:rPr>
          <w:lang w:val="en-US"/>
        </w:rPr>
        <w:t xml:space="preserve"> observed the tradeoff between capacity and power. [</w:t>
      </w:r>
      <w:r w:rsidR="00EE1282">
        <w:rPr>
          <w:lang w:val="en-US"/>
        </w:rPr>
        <w:t>13</w:t>
      </w:r>
      <w:r w:rsidR="000B1510" w:rsidRPr="00E96216">
        <w:rPr>
          <w:lang w:val="en-US"/>
        </w:rPr>
        <w:t xml:space="preserve">] has observed the tradeoff between coverage and capacity. One good example is tradeoff between power saving gain and capacity. </w:t>
      </w:r>
      <w:r w:rsidR="00EE1282">
        <w:rPr>
          <w:lang w:val="en-US"/>
        </w:rPr>
        <w:t xml:space="preserve"> </w:t>
      </w:r>
      <w:r w:rsidR="000B1510" w:rsidRPr="00E96216">
        <w:rPr>
          <w:lang w:val="en-US"/>
        </w:rPr>
        <w:t xml:space="preserve">In network/UE operation, applying </w:t>
      </w:r>
      <w:r w:rsidR="00A5519E">
        <w:rPr>
          <w:lang w:val="en-US"/>
        </w:rPr>
        <w:t xml:space="preserve">a </w:t>
      </w:r>
      <w:r w:rsidR="000B1510" w:rsidRPr="00E96216">
        <w:rPr>
          <w:lang w:val="en-US"/>
        </w:rPr>
        <w:t xml:space="preserve">power saving scheme </w:t>
      </w:r>
      <w:r w:rsidR="00A5519E">
        <w:rPr>
          <w:lang w:val="en-US"/>
        </w:rPr>
        <w:t>may</w:t>
      </w:r>
      <w:r w:rsidR="000B1510" w:rsidRPr="00E96216">
        <w:rPr>
          <w:lang w:val="en-US"/>
        </w:rPr>
        <w:t xml:space="preserve"> result in delayed packet </w:t>
      </w:r>
      <w:r w:rsidR="000B1510" w:rsidRPr="00E96216">
        <w:rPr>
          <w:lang w:val="en-US"/>
        </w:rPr>
        <w:lastRenderedPageBreak/>
        <w:t>scheduling</w:t>
      </w:r>
      <w:r w:rsidR="00A5519E">
        <w:rPr>
          <w:lang w:val="en-US"/>
        </w:rPr>
        <w:t xml:space="preserve"> (as the UE is supposed to be in a sleep state for a certain duration depending the applied power saving scheme), which can</w:t>
      </w:r>
      <w:r w:rsidR="000B1510" w:rsidRPr="00E96216">
        <w:rPr>
          <w:lang w:val="en-US"/>
        </w:rPr>
        <w:t xml:space="preserve"> increase the chance of violating packet delay budget and consequently lead to lower capacity.</w:t>
      </w:r>
    </w:p>
    <w:p w:rsidR="00A5519E" w:rsidRDefault="000B1510" w:rsidP="00A5519E">
      <w:pPr>
        <w:rPr>
          <w:lang w:val="en-US"/>
        </w:rPr>
      </w:pPr>
      <w:r w:rsidRPr="00E96216">
        <w:rPr>
          <w:lang w:val="en-US"/>
        </w:rPr>
        <w:t xml:space="preserve">Understanding the tradeoff </w:t>
      </w:r>
      <w:r w:rsidR="00A5519E">
        <w:rPr>
          <w:lang w:val="en-US"/>
        </w:rPr>
        <w:t xml:space="preserve">of the evaluated power saving technique </w:t>
      </w:r>
      <w:r w:rsidRPr="00E96216">
        <w:rPr>
          <w:lang w:val="en-US"/>
        </w:rPr>
        <w:t>is important</w:t>
      </w:r>
      <w:r w:rsidR="00A5519E">
        <w:rPr>
          <w:lang w:val="en-US"/>
        </w:rPr>
        <w:t xml:space="preserve">, e.g., </w:t>
      </w:r>
      <w:r w:rsidRPr="00E96216">
        <w:rPr>
          <w:lang w:val="en-US"/>
        </w:rPr>
        <w:t xml:space="preserve">for fair comparison of schemes/assumptions since one scheme </w:t>
      </w:r>
      <w:r w:rsidR="00DB40B2">
        <w:rPr>
          <w:lang w:val="en-US"/>
        </w:rPr>
        <w:t>may</w:t>
      </w:r>
      <w:r w:rsidRPr="00E96216">
        <w:rPr>
          <w:lang w:val="en-US"/>
        </w:rPr>
        <w:t xml:space="preserve"> have higher hit on one performance metric than other schemes (e.g., scheme A={CDRX with cycle=50ms} has higher power saving gain than scheme B={CDRX with cycle=5ms}, but A would have lower capacity than B). Thus, </w:t>
      </w:r>
      <w:r w:rsidR="00A5519E">
        <w:rPr>
          <w:lang w:val="en-US"/>
        </w:rPr>
        <w:t xml:space="preserve">when the gain of a power saving technique is evaluated, the capacity loss compared to the baseline scheme (i.e., no power saving scheme) needs to be evaluated together. </w:t>
      </w:r>
    </w:p>
    <w:p w:rsidR="00A5519E" w:rsidRDefault="00A5519E" w:rsidP="00A5519E">
      <w:pPr>
        <w:rPr>
          <w:lang w:val="en-US"/>
        </w:rPr>
      </w:pPr>
      <w:r w:rsidRPr="005749E4">
        <w:rPr>
          <w:b/>
          <w:bCs/>
          <w:lang w:val="en-US"/>
        </w:rPr>
        <w:t>FL proposal</w:t>
      </w:r>
      <w:r>
        <w:rPr>
          <w:lang w:val="en-US"/>
        </w:rPr>
        <w:t xml:space="preserve">: The UE power saving gain of a power saving technique is </w:t>
      </w:r>
      <w:r w:rsidR="005749E4">
        <w:rPr>
          <w:lang w:val="en-US"/>
        </w:rPr>
        <w:t>defined to be the reduction (%) in UE power consumption compared to the baseline UE power consumption (i.e., UE power consumption with no power saving</w:t>
      </w:r>
      <w:r w:rsidR="00DB40B2">
        <w:rPr>
          <w:lang w:val="en-US"/>
        </w:rPr>
        <w:t xml:space="preserve"> scheme</w:t>
      </w:r>
      <w:r w:rsidR="005749E4">
        <w:rPr>
          <w:lang w:val="en-US"/>
        </w:rPr>
        <w:t xml:space="preserve">), subject to at most Y% (e.g., Y=5) system capacity reduction induced by the applied power saving technique.  When the power saving gain of a power saving technique is submitted, the </w:t>
      </w:r>
      <w:r w:rsidR="00642213">
        <w:rPr>
          <w:lang w:val="en-US"/>
        </w:rPr>
        <w:t xml:space="preserve">following should be reported together: (i) the </w:t>
      </w:r>
      <w:r w:rsidR="005749E4">
        <w:rPr>
          <w:lang w:val="en-US"/>
        </w:rPr>
        <w:t>amount of capacity loss caused by the evaluated power saving technique</w:t>
      </w:r>
      <w:r w:rsidR="00642213">
        <w:rPr>
          <w:lang w:val="en-US"/>
        </w:rPr>
        <w:t xml:space="preserve"> and (ii) how far is from the “Genie” UE power consumption (i.e., additional power consumption in % compared to the Genie power consumption). </w:t>
      </w:r>
    </w:p>
    <w:p w:rsidR="00642213" w:rsidRPr="00E96216" w:rsidRDefault="00642213" w:rsidP="00642213">
      <w:pPr>
        <w:rPr>
          <w:lang w:val="en-US"/>
        </w:rPr>
      </w:pPr>
      <w:r w:rsidRPr="00E96216">
        <w:rPr>
          <w:b/>
          <w:bCs/>
          <w:lang w:val="en-US"/>
        </w:rPr>
        <w:t xml:space="preserve">Question </w:t>
      </w:r>
      <w:r>
        <w:rPr>
          <w:b/>
          <w:bCs/>
          <w:lang w:val="en-US"/>
        </w:rPr>
        <w:t>7</w:t>
      </w:r>
      <w:r w:rsidRPr="00E96216">
        <w:rPr>
          <w:lang w:val="en-US"/>
        </w:rPr>
        <w:t xml:space="preserve">. Please share your </w:t>
      </w:r>
      <w:r>
        <w:rPr>
          <w:lang w:val="en-US"/>
        </w:rPr>
        <w:t>view</w:t>
      </w:r>
      <w:r w:rsidRPr="00E96216">
        <w:rPr>
          <w:lang w:val="en-US"/>
        </w:rPr>
        <w:t xml:space="preserve"> on </w:t>
      </w:r>
      <w:r>
        <w:rPr>
          <w:lang w:val="en-US"/>
        </w:rPr>
        <w:t xml:space="preserve">the above proposal and appropriate Y value. </w:t>
      </w:r>
    </w:p>
    <w:tbl>
      <w:tblPr>
        <w:tblStyle w:val="TableGrid"/>
        <w:tblW w:w="0" w:type="auto"/>
        <w:tblLook w:val="04A0" w:firstRow="1" w:lastRow="0" w:firstColumn="1" w:lastColumn="0" w:noHBand="0" w:noVBand="1"/>
      </w:tblPr>
      <w:tblGrid>
        <w:gridCol w:w="1372"/>
        <w:gridCol w:w="8257"/>
      </w:tblGrid>
      <w:tr w:rsidR="00642213" w:rsidRPr="00E96216" w:rsidTr="004D68B6">
        <w:tc>
          <w:tcPr>
            <w:tcW w:w="1345" w:type="dxa"/>
            <w:shd w:val="clear" w:color="auto" w:fill="E7E6E6" w:themeFill="background2"/>
          </w:tcPr>
          <w:p w:rsidR="00642213" w:rsidRPr="00692248" w:rsidRDefault="00642213" w:rsidP="004D68B6">
            <w:pPr>
              <w:rPr>
                <w:lang w:val="en-US"/>
              </w:rPr>
            </w:pPr>
            <w:r w:rsidRPr="00692248">
              <w:rPr>
                <w:lang w:val="en-US"/>
              </w:rPr>
              <w:t xml:space="preserve">Company </w:t>
            </w:r>
          </w:p>
        </w:tc>
        <w:tc>
          <w:tcPr>
            <w:tcW w:w="8284" w:type="dxa"/>
            <w:shd w:val="clear" w:color="auto" w:fill="E7E6E6" w:themeFill="background2"/>
          </w:tcPr>
          <w:p w:rsidR="00642213" w:rsidRPr="00692248" w:rsidRDefault="00642213" w:rsidP="004D68B6">
            <w:pPr>
              <w:rPr>
                <w:lang w:val="en-US"/>
              </w:rPr>
            </w:pPr>
            <w:r w:rsidRPr="00692248">
              <w:rPr>
                <w:lang w:val="en-US"/>
              </w:rPr>
              <w:t>View</w:t>
            </w:r>
          </w:p>
        </w:tc>
      </w:tr>
      <w:tr w:rsidR="00642213" w:rsidRPr="00E96216" w:rsidTr="004D68B6">
        <w:tc>
          <w:tcPr>
            <w:tcW w:w="1345" w:type="dxa"/>
          </w:tcPr>
          <w:p w:rsidR="00642213" w:rsidRPr="004C1EE2" w:rsidRDefault="0064704A" w:rsidP="004D68B6">
            <w:pPr>
              <w:rPr>
                <w:lang w:val="en-US"/>
              </w:rPr>
            </w:pPr>
            <w:r>
              <w:rPr>
                <w:lang w:val="en-US"/>
              </w:rPr>
              <w:t>QC</w:t>
            </w:r>
          </w:p>
        </w:tc>
        <w:tc>
          <w:tcPr>
            <w:tcW w:w="8284" w:type="dxa"/>
          </w:tcPr>
          <w:p w:rsidR="00495066" w:rsidRPr="00E96216" w:rsidRDefault="00EE2D62" w:rsidP="004D68B6">
            <w:pPr>
              <w:rPr>
                <w:lang w:val="en-US"/>
              </w:rPr>
            </w:pPr>
            <w:r>
              <w:rPr>
                <w:lang w:val="en-US"/>
              </w:rPr>
              <w:t xml:space="preserve">Putting a </w:t>
            </w:r>
            <w:r w:rsidR="00012BD2">
              <w:rPr>
                <w:lang w:val="en-US"/>
              </w:rPr>
              <w:t xml:space="preserve">constraint on capacity </w:t>
            </w:r>
            <w:r>
              <w:rPr>
                <w:lang w:val="en-US"/>
              </w:rPr>
              <w:t>loss in</w:t>
            </w:r>
            <w:r w:rsidR="00012BD2">
              <w:rPr>
                <w:lang w:val="en-US"/>
              </w:rPr>
              <w:t xml:space="preserve"> power </w:t>
            </w:r>
            <w:r>
              <w:rPr>
                <w:lang w:val="en-US"/>
              </w:rPr>
              <w:t xml:space="preserve">number </w:t>
            </w:r>
            <w:r w:rsidR="009C4EC5">
              <w:rPr>
                <w:lang w:val="en-US"/>
              </w:rPr>
              <w:t>evaluation/</w:t>
            </w:r>
            <w:r w:rsidR="00187705">
              <w:rPr>
                <w:lang w:val="en-US"/>
              </w:rPr>
              <w:t>comparison is</w:t>
            </w:r>
            <w:r w:rsidR="009369A4">
              <w:rPr>
                <w:lang w:val="en-US"/>
              </w:rPr>
              <w:t xml:space="preserve"> </w:t>
            </w:r>
            <w:r w:rsidR="00187705">
              <w:rPr>
                <w:lang w:val="en-US"/>
              </w:rPr>
              <w:t xml:space="preserve">required </w:t>
            </w:r>
            <w:r>
              <w:rPr>
                <w:lang w:val="en-US"/>
              </w:rPr>
              <w:t xml:space="preserve">to make </w:t>
            </w:r>
            <w:r w:rsidR="00F1274C">
              <w:rPr>
                <w:lang w:val="en-US"/>
              </w:rPr>
              <w:t>it</w:t>
            </w:r>
            <w:r w:rsidR="00187705">
              <w:rPr>
                <w:lang w:val="en-US"/>
              </w:rPr>
              <w:t xml:space="preserve"> </w:t>
            </w:r>
            <w:r w:rsidR="00F1274C">
              <w:rPr>
                <w:lang w:val="en-US"/>
              </w:rPr>
              <w:t xml:space="preserve">as a </w:t>
            </w:r>
            <w:r w:rsidR="00187705">
              <w:rPr>
                <w:lang w:val="en-US"/>
              </w:rPr>
              <w:t xml:space="preserve">fair </w:t>
            </w:r>
            <w:r w:rsidR="00F800C4">
              <w:rPr>
                <w:lang w:val="en-US"/>
              </w:rPr>
              <w:t>evaluation/</w:t>
            </w:r>
            <w:r w:rsidR="00187705">
              <w:rPr>
                <w:lang w:val="en-US"/>
              </w:rPr>
              <w:t>comparison across different power saving schemes.</w:t>
            </w:r>
            <w:r w:rsidR="007655B0">
              <w:rPr>
                <w:lang w:val="en-US"/>
              </w:rPr>
              <w:t xml:space="preserve"> </w:t>
            </w:r>
            <w:r w:rsidR="00F800C4">
              <w:rPr>
                <w:lang w:val="en-US"/>
              </w:rPr>
              <w:t xml:space="preserve">We think </w:t>
            </w:r>
            <w:r w:rsidR="0089661B">
              <w:rPr>
                <w:lang w:val="en-US"/>
              </w:rPr>
              <w:t>Y=5 would be a reasonable value</w:t>
            </w:r>
            <w:r w:rsidR="007655B0">
              <w:rPr>
                <w:lang w:val="en-US"/>
              </w:rPr>
              <w:t>.</w:t>
            </w:r>
          </w:p>
        </w:tc>
      </w:tr>
      <w:tr w:rsidR="00642213" w:rsidRPr="00E96216" w:rsidTr="004D68B6">
        <w:tc>
          <w:tcPr>
            <w:tcW w:w="1345" w:type="dxa"/>
          </w:tcPr>
          <w:p w:rsidR="00642213" w:rsidRPr="00E96216" w:rsidRDefault="00B83982" w:rsidP="004D68B6">
            <w:pPr>
              <w:rPr>
                <w:lang w:val="en-US"/>
              </w:rPr>
            </w:pPr>
            <w:r>
              <w:rPr>
                <w:lang w:val="en-US"/>
              </w:rPr>
              <w:t>MTK</w:t>
            </w:r>
          </w:p>
        </w:tc>
        <w:tc>
          <w:tcPr>
            <w:tcW w:w="8284" w:type="dxa"/>
          </w:tcPr>
          <w:p w:rsidR="00642213" w:rsidRPr="00E96216" w:rsidRDefault="00B83982" w:rsidP="00422DC9">
            <w:pPr>
              <w:rPr>
                <w:lang w:val="en-US"/>
              </w:rPr>
            </w:pPr>
            <w:r>
              <w:rPr>
                <w:lang w:val="en-US"/>
              </w:rPr>
              <w:t xml:space="preserve">We think the FL proposal is reasonable and Y=5 or 10 can be considered. We also think one value for Y is enough. </w:t>
            </w:r>
          </w:p>
        </w:tc>
      </w:tr>
      <w:tr w:rsidR="00EF2B86" w:rsidTr="00EF2B86">
        <w:tc>
          <w:tcPr>
            <w:tcW w:w="1345" w:type="dxa"/>
          </w:tcPr>
          <w:p w:rsidR="00EF2B86" w:rsidRDefault="00EF2B86" w:rsidP="00EF2B86">
            <w:pPr>
              <w:rPr>
                <w:lang w:val="en-US"/>
              </w:rPr>
            </w:pPr>
            <w:r>
              <w:rPr>
                <w:rFonts w:eastAsia="SimSun" w:hint="eastAsia"/>
                <w:lang w:val="en-US" w:eastAsia="zh-CN"/>
              </w:rPr>
              <w:t>ZTE, Sanechips</w:t>
            </w:r>
          </w:p>
        </w:tc>
        <w:tc>
          <w:tcPr>
            <w:tcW w:w="8284" w:type="dxa"/>
          </w:tcPr>
          <w:p w:rsidR="00EF2B86" w:rsidRDefault="00EF2B86" w:rsidP="00EF2B86">
            <w:pPr>
              <w:rPr>
                <w:rFonts w:eastAsia="SimSun"/>
                <w:lang w:val="en-US" w:eastAsia="zh-CN"/>
              </w:rPr>
            </w:pPr>
            <w:r>
              <w:rPr>
                <w:rFonts w:eastAsia="SimSun" w:hint="eastAsia"/>
                <w:lang w:val="en-US" w:eastAsia="zh-CN"/>
              </w:rPr>
              <w:t xml:space="preserve">The user experience is strongly relevant to the system </w:t>
            </w:r>
            <w:proofErr w:type="gramStart"/>
            <w:r>
              <w:rPr>
                <w:rFonts w:eastAsia="SimSun" w:hint="eastAsia"/>
                <w:lang w:val="en-US" w:eastAsia="zh-CN"/>
              </w:rPr>
              <w:t>capacity,  we</w:t>
            </w:r>
            <w:proofErr w:type="gramEnd"/>
            <w:r>
              <w:rPr>
                <w:rFonts w:eastAsia="SimSun" w:hint="eastAsia"/>
                <w:lang w:val="en-US" w:eastAsia="zh-CN"/>
              </w:rPr>
              <w:t xml:space="preserve"> think Y=2.5% is reasonable.</w:t>
            </w:r>
          </w:p>
        </w:tc>
      </w:tr>
      <w:tr w:rsidR="005113F6" w:rsidRPr="00E96216" w:rsidTr="004D68B6">
        <w:tc>
          <w:tcPr>
            <w:tcW w:w="1345" w:type="dxa"/>
          </w:tcPr>
          <w:p w:rsidR="005113F6" w:rsidRPr="00E96216" w:rsidRDefault="005113F6" w:rsidP="005113F6">
            <w:pPr>
              <w:rPr>
                <w:lang w:val="en-US"/>
              </w:rPr>
            </w:pPr>
            <w:r w:rsidRPr="003F2512">
              <w:rPr>
                <w:rFonts w:eastAsia="Microsoft YaHei"/>
                <w:lang w:val="en-US"/>
              </w:rPr>
              <w:t>Nokia, NSB</w:t>
            </w:r>
          </w:p>
        </w:tc>
        <w:tc>
          <w:tcPr>
            <w:tcW w:w="8284" w:type="dxa"/>
          </w:tcPr>
          <w:p w:rsidR="005113F6" w:rsidRPr="00E96216" w:rsidRDefault="005113F6" w:rsidP="005113F6">
            <w:pPr>
              <w:rPr>
                <w:lang w:val="en-US"/>
              </w:rPr>
            </w:pPr>
            <w:r>
              <w:rPr>
                <w:lang w:val="en-US"/>
              </w:rPr>
              <w:t>Premature to discuss, no agreement even on whether the UE power consumption is a KPI of interest for assessing the XR and CG performance.</w:t>
            </w:r>
          </w:p>
        </w:tc>
      </w:tr>
      <w:tr w:rsidR="005113F6" w:rsidRPr="00E96216" w:rsidTr="004D68B6">
        <w:tc>
          <w:tcPr>
            <w:tcW w:w="1345" w:type="dxa"/>
          </w:tcPr>
          <w:p w:rsidR="005113F6" w:rsidRPr="003F2512" w:rsidRDefault="005865CA" w:rsidP="005113F6">
            <w:pPr>
              <w:rPr>
                <w:rFonts w:eastAsia="Microsoft YaHei"/>
                <w:lang w:val="en-US"/>
              </w:rPr>
            </w:pPr>
            <w:r>
              <w:rPr>
                <w:rFonts w:eastAsia="Microsoft YaHei"/>
                <w:lang w:val="en-US"/>
              </w:rPr>
              <w:t>FUTUREWEI</w:t>
            </w:r>
          </w:p>
        </w:tc>
        <w:tc>
          <w:tcPr>
            <w:tcW w:w="8284" w:type="dxa"/>
          </w:tcPr>
          <w:p w:rsidR="005113F6" w:rsidRDefault="005865CA" w:rsidP="005113F6">
            <w:pPr>
              <w:rPr>
                <w:lang w:val="en-US"/>
              </w:rPr>
            </w:pPr>
            <w:r>
              <w:rPr>
                <w:lang w:val="en-US"/>
              </w:rPr>
              <w:t>Too early to discuss this.</w:t>
            </w:r>
          </w:p>
        </w:tc>
      </w:tr>
      <w:tr w:rsidR="00D4546E" w:rsidRPr="00E96216" w:rsidTr="004D68B6">
        <w:tc>
          <w:tcPr>
            <w:tcW w:w="1345" w:type="dxa"/>
          </w:tcPr>
          <w:p w:rsidR="00D4546E" w:rsidRDefault="00D4546E" w:rsidP="005113F6">
            <w:pPr>
              <w:rPr>
                <w:rFonts w:eastAsia="Microsoft YaHei"/>
                <w:lang w:val="en-US"/>
              </w:rPr>
            </w:pPr>
            <w:r>
              <w:rPr>
                <w:rFonts w:eastAsia="Microsoft YaHei"/>
                <w:lang w:val="en-US"/>
              </w:rPr>
              <w:t>Apple</w:t>
            </w:r>
          </w:p>
        </w:tc>
        <w:tc>
          <w:tcPr>
            <w:tcW w:w="8284" w:type="dxa"/>
          </w:tcPr>
          <w:p w:rsidR="00D4546E" w:rsidRDefault="00D4546E" w:rsidP="005113F6">
            <w:pPr>
              <w:rPr>
                <w:lang w:val="en-US"/>
              </w:rPr>
            </w:pPr>
            <w:r>
              <w:rPr>
                <w:lang w:val="en-US"/>
              </w:rPr>
              <w:t>UE power consumption and capacity are important issues, whether trade-offs and how trade-offs can be made can be discussed later. Now it is rather premature to start with that.</w:t>
            </w:r>
          </w:p>
        </w:tc>
      </w:tr>
    </w:tbl>
    <w:p w:rsidR="00642213" w:rsidRPr="00E96216" w:rsidRDefault="00642213" w:rsidP="00642213"/>
    <w:p w:rsidR="00E71588" w:rsidRPr="00E96216" w:rsidRDefault="00642213" w:rsidP="00E71588">
      <w:pPr>
        <w:pStyle w:val="Heading2a"/>
        <w:rPr>
          <w:lang w:val="en-US"/>
        </w:rPr>
      </w:pPr>
      <w:r>
        <w:rPr>
          <w:lang w:val="en-US"/>
        </w:rPr>
        <w:t xml:space="preserve">Other </w:t>
      </w:r>
      <w:r w:rsidR="00E71588" w:rsidRPr="00E96216">
        <w:rPr>
          <w:lang w:val="en-US"/>
        </w:rPr>
        <w:t xml:space="preserve">Evaluation </w:t>
      </w:r>
      <w:r>
        <w:rPr>
          <w:lang w:val="en-US"/>
        </w:rPr>
        <w:t>Assumptions</w:t>
      </w:r>
    </w:p>
    <w:p w:rsidR="00642213" w:rsidRDefault="00642213" w:rsidP="00E71588">
      <w:pPr>
        <w:rPr>
          <w:lang w:val="en-US"/>
        </w:rPr>
      </w:pPr>
    </w:p>
    <w:p w:rsidR="00E71588" w:rsidRPr="00E96216" w:rsidRDefault="00E71588" w:rsidP="00E71588">
      <w:pPr>
        <w:rPr>
          <w:lang w:val="en-US"/>
        </w:rPr>
      </w:pPr>
      <w:r w:rsidRPr="00E96216">
        <w:rPr>
          <w:lang w:val="en-US"/>
        </w:rPr>
        <w:t xml:space="preserve">Following </w:t>
      </w:r>
      <w:r>
        <w:rPr>
          <w:lang w:val="en-US"/>
        </w:rPr>
        <w:t xml:space="preserve">sources captured in </w:t>
      </w:r>
      <w:r w:rsidR="00BC11DE">
        <w:rPr>
          <w:lang w:val="en-US"/>
        </w:rPr>
        <w:fldChar w:fldCharType="begin"/>
      </w:r>
      <w:r>
        <w:rPr>
          <w:lang w:val="en-US"/>
        </w:rPr>
        <w:instrText xml:space="preserve"> REF _Ref55033649 \h </w:instrText>
      </w:r>
      <w:r w:rsidR="00BC11DE">
        <w:rPr>
          <w:lang w:val="en-US"/>
        </w:rPr>
      </w:r>
      <w:r w:rsidR="00BC11DE">
        <w:rPr>
          <w:lang w:val="en-US"/>
        </w:rPr>
        <w:fldChar w:fldCharType="separate"/>
      </w:r>
      <w:r>
        <w:t xml:space="preserve">Table </w:t>
      </w:r>
      <w:r w:rsidR="00BC11DE">
        <w:rPr>
          <w:lang w:val="en-US"/>
        </w:rPr>
        <w:fldChar w:fldCharType="end"/>
      </w:r>
      <w:r w:rsidR="00642213">
        <w:rPr>
          <w:lang w:val="en-US"/>
        </w:rPr>
        <w:t>5</w:t>
      </w:r>
      <w:r w:rsidRPr="00E96216">
        <w:rPr>
          <w:lang w:val="en-US"/>
        </w:rPr>
        <w:t xml:space="preserve"> have provided their views.</w:t>
      </w:r>
    </w:p>
    <w:p w:rsidR="00E71588" w:rsidRDefault="00E71588" w:rsidP="00E71588">
      <w:pPr>
        <w:pStyle w:val="Caption"/>
      </w:pPr>
      <w:bookmarkStart w:id="15" w:name="_Ref55033649"/>
      <w:r>
        <w:t xml:space="preserve">Table </w:t>
      </w:r>
      <w:bookmarkEnd w:id="15"/>
      <w:r w:rsidR="00642213">
        <w:t>5</w:t>
      </w:r>
      <w:r>
        <w:t xml:space="preserve"> Views on Evaluation Methodology on Power</w:t>
      </w:r>
    </w:p>
    <w:tbl>
      <w:tblPr>
        <w:tblStyle w:val="TableGrid"/>
        <w:tblW w:w="0" w:type="auto"/>
        <w:tblLook w:val="04A0" w:firstRow="1" w:lastRow="0" w:firstColumn="1" w:lastColumn="0" w:noHBand="0" w:noVBand="1"/>
      </w:tblPr>
      <w:tblGrid>
        <w:gridCol w:w="1345"/>
        <w:gridCol w:w="8284"/>
      </w:tblGrid>
      <w:tr w:rsidR="00E71588" w:rsidRPr="00E96216" w:rsidTr="003F6648">
        <w:trPr>
          <w:trHeight w:val="98"/>
        </w:trPr>
        <w:tc>
          <w:tcPr>
            <w:tcW w:w="1345" w:type="dxa"/>
            <w:shd w:val="clear" w:color="auto" w:fill="E7E6E6" w:themeFill="background2"/>
          </w:tcPr>
          <w:p w:rsidR="00E71588" w:rsidRPr="00E96216" w:rsidRDefault="00E71588" w:rsidP="003F6648">
            <w:pPr>
              <w:rPr>
                <w:b/>
                <w:bCs/>
                <w:lang w:val="en-US"/>
              </w:rPr>
            </w:pPr>
            <w:r>
              <w:rPr>
                <w:rFonts w:eastAsia="Microsoft YaHei"/>
                <w:lang w:val="en-US"/>
              </w:rPr>
              <w:t>Source</w:t>
            </w:r>
          </w:p>
        </w:tc>
        <w:tc>
          <w:tcPr>
            <w:tcW w:w="8284" w:type="dxa"/>
            <w:shd w:val="clear" w:color="auto" w:fill="E7E6E6" w:themeFill="background2"/>
          </w:tcPr>
          <w:p w:rsidR="00E71588" w:rsidRPr="00E96216" w:rsidRDefault="00E71588" w:rsidP="003F6648">
            <w:pPr>
              <w:rPr>
                <w:b/>
                <w:bCs/>
                <w:lang w:val="en-US"/>
              </w:rPr>
            </w:pPr>
            <w:r w:rsidRPr="00E96216">
              <w:rPr>
                <w:rFonts w:eastAsia="Microsoft YaHei"/>
                <w:lang w:val="en-US"/>
              </w:rPr>
              <w:t>View</w:t>
            </w:r>
          </w:p>
        </w:tc>
      </w:tr>
      <w:tr w:rsidR="00E71588" w:rsidRPr="00E96216" w:rsidTr="003F6648">
        <w:tc>
          <w:tcPr>
            <w:tcW w:w="1345" w:type="dxa"/>
          </w:tcPr>
          <w:p w:rsidR="00E71588" w:rsidRPr="00E96216" w:rsidRDefault="00BC11DE" w:rsidP="003F6648">
            <w:pPr>
              <w:rPr>
                <w:lang w:val="en-US"/>
              </w:rPr>
            </w:pPr>
            <w:r>
              <w:rPr>
                <w:rFonts w:eastAsia="Microsoft YaHei"/>
                <w:lang w:val="en-US"/>
              </w:rPr>
              <w:fldChar w:fldCharType="begin"/>
            </w:r>
            <w:r w:rsidR="00E71588">
              <w:rPr>
                <w:rFonts w:eastAsia="Microsoft YaHei"/>
                <w:lang w:val="en-US"/>
              </w:rPr>
              <w:instrText xml:space="preserve"> REF _Ref54705414 \r \h </w:instrText>
            </w:r>
            <w:r>
              <w:rPr>
                <w:rFonts w:eastAsia="Microsoft YaHei"/>
                <w:lang w:val="en-US"/>
              </w:rPr>
            </w:r>
            <w:r>
              <w:rPr>
                <w:rFonts w:eastAsia="Microsoft YaHei"/>
                <w:lang w:val="en-US"/>
              </w:rPr>
              <w:fldChar w:fldCharType="separate"/>
            </w:r>
            <w:r w:rsidR="00E71588">
              <w:rPr>
                <w:rFonts w:eastAsia="Microsoft YaHei"/>
                <w:lang w:val="en-US"/>
              </w:rPr>
              <w:t>[3]</w:t>
            </w:r>
            <w:r>
              <w:rPr>
                <w:rFonts w:eastAsia="Microsoft YaHei"/>
                <w:lang w:val="en-US"/>
              </w:rPr>
              <w:fldChar w:fldCharType="end"/>
            </w:r>
          </w:p>
        </w:tc>
        <w:tc>
          <w:tcPr>
            <w:tcW w:w="8284" w:type="dxa"/>
          </w:tcPr>
          <w:p w:rsidR="00E71588" w:rsidRPr="00E96216" w:rsidRDefault="00E71588" w:rsidP="003F6648">
            <w:pPr>
              <w:rPr>
                <w:rFonts w:eastAsia="Microsoft YaHei"/>
                <w:lang w:val="en-US"/>
              </w:rPr>
            </w:pPr>
            <w:r w:rsidRPr="00E96216">
              <w:rPr>
                <w:rFonts w:eastAsia="Microsoft YaHei"/>
                <w:b/>
                <w:bCs/>
                <w:lang w:val="en-US"/>
              </w:rPr>
              <w:t>Proposal 19</w:t>
            </w:r>
            <w:r w:rsidRPr="00E96216">
              <w:rPr>
                <w:rFonts w:eastAsia="Microsoft YaHei"/>
                <w:lang w:val="en-US"/>
              </w:rPr>
              <w:t>: For XR power consumption evaluation,</w:t>
            </w:r>
          </w:p>
          <w:p w:rsidR="00E71588" w:rsidRPr="00E96216" w:rsidRDefault="00E71588" w:rsidP="003F6648">
            <w:pPr>
              <w:rPr>
                <w:rFonts w:eastAsia="Microsoft YaHei"/>
                <w:lang w:val="en-US"/>
              </w:rPr>
            </w:pPr>
            <w:r w:rsidRPr="00E96216">
              <w:rPr>
                <w:rFonts w:eastAsia="Microsoft YaHei"/>
                <w:lang w:val="en-US"/>
              </w:rPr>
              <w:t>•</w:t>
            </w:r>
            <w:r w:rsidRPr="00E96216">
              <w:rPr>
                <w:rFonts w:eastAsia="Microsoft YaHei"/>
                <w:lang w:val="en-US"/>
              </w:rPr>
              <w:tab/>
              <w:t>power consumption performance is evaluated by using power consumption model in TR 38.840.</w:t>
            </w:r>
          </w:p>
          <w:p w:rsidR="00E71588" w:rsidRPr="00E96216" w:rsidRDefault="00E71588" w:rsidP="003F6648">
            <w:pPr>
              <w:rPr>
                <w:rFonts w:eastAsia="Microsoft YaHei"/>
                <w:lang w:val="en-US"/>
              </w:rPr>
            </w:pPr>
            <w:r w:rsidRPr="00E96216">
              <w:rPr>
                <w:rFonts w:eastAsia="Microsoft YaHei"/>
                <w:lang w:val="en-US"/>
              </w:rPr>
              <w:t>•</w:t>
            </w:r>
            <w:r w:rsidRPr="00E96216">
              <w:rPr>
                <w:rFonts w:eastAsia="Microsoft YaHei"/>
                <w:lang w:val="en-US"/>
              </w:rPr>
              <w:tab/>
              <w:t>capacity performance is evaluated by considering different DRX configurations.</w:t>
            </w:r>
          </w:p>
          <w:p w:rsidR="00E71588" w:rsidRPr="00E96216" w:rsidRDefault="00E71588" w:rsidP="003F6648">
            <w:pPr>
              <w:rPr>
                <w:rFonts w:eastAsia="Microsoft YaHei"/>
                <w:lang w:val="en-US"/>
              </w:rPr>
            </w:pPr>
            <w:r w:rsidRPr="00E96216">
              <w:rPr>
                <w:rFonts w:eastAsia="Microsoft YaHei"/>
                <w:lang w:val="en-US"/>
              </w:rPr>
              <w:t>-</w:t>
            </w:r>
            <w:r w:rsidRPr="00E96216">
              <w:rPr>
                <w:rFonts w:eastAsia="Microsoft YaHei"/>
                <w:lang w:val="en-US"/>
              </w:rPr>
              <w:tab/>
              <w:t>details of DRX configuration are reported by companies.</w:t>
            </w:r>
          </w:p>
        </w:tc>
      </w:tr>
      <w:tr w:rsidR="00E71588" w:rsidRPr="00E96216" w:rsidTr="003F6648">
        <w:tc>
          <w:tcPr>
            <w:tcW w:w="1345" w:type="dxa"/>
          </w:tcPr>
          <w:p w:rsidR="00E71588" w:rsidRPr="00E96216" w:rsidRDefault="00BC11DE" w:rsidP="003F6648">
            <w:pPr>
              <w:rPr>
                <w:lang w:val="en-US"/>
              </w:rPr>
            </w:pPr>
            <w:r>
              <w:rPr>
                <w:lang w:val="en-US"/>
              </w:rPr>
              <w:fldChar w:fldCharType="begin"/>
            </w:r>
            <w:r w:rsidR="00E71588">
              <w:rPr>
                <w:lang w:val="en-US"/>
              </w:rPr>
              <w:instrText xml:space="preserve"> REF _Ref54705422 \r \h </w:instrText>
            </w:r>
            <w:r>
              <w:rPr>
                <w:lang w:val="en-US"/>
              </w:rPr>
            </w:r>
            <w:r>
              <w:rPr>
                <w:lang w:val="en-US"/>
              </w:rPr>
              <w:fldChar w:fldCharType="separate"/>
            </w:r>
            <w:r w:rsidR="00E71588">
              <w:rPr>
                <w:lang w:val="en-US"/>
              </w:rPr>
              <w:t>[4]</w:t>
            </w:r>
            <w:r>
              <w:rPr>
                <w:lang w:val="en-US"/>
              </w:rPr>
              <w:fldChar w:fldCharType="end"/>
            </w:r>
          </w:p>
        </w:tc>
        <w:tc>
          <w:tcPr>
            <w:tcW w:w="8284" w:type="dxa"/>
          </w:tcPr>
          <w:p w:rsidR="00E71588" w:rsidRPr="00E96216" w:rsidRDefault="00E71588" w:rsidP="003F6648">
            <w:pPr>
              <w:rPr>
                <w:rFonts w:eastAsiaTheme="minorEastAsia"/>
                <w:lang w:eastAsia="zh-CN"/>
              </w:rPr>
            </w:pPr>
            <w:r w:rsidRPr="00E96216">
              <w:rPr>
                <w:rFonts w:eastAsiaTheme="minorEastAsia"/>
                <w:b/>
                <w:lang w:eastAsia="zh-CN"/>
              </w:rPr>
              <w:t>Proposal 5</w:t>
            </w:r>
            <w:r w:rsidRPr="00E96216">
              <w:rPr>
                <w:rFonts w:eastAsiaTheme="minorEastAsia"/>
                <w:lang w:eastAsia="zh-CN"/>
              </w:rPr>
              <w:t>: For XR service evaluation, the power consumption evaluation methodology and metric in TR38.840 could be reused. .</w:t>
            </w:r>
          </w:p>
        </w:tc>
      </w:tr>
      <w:tr w:rsidR="00E71588" w:rsidRPr="00E96216" w:rsidTr="003F6648">
        <w:tc>
          <w:tcPr>
            <w:tcW w:w="1345" w:type="dxa"/>
          </w:tcPr>
          <w:p w:rsidR="00E71588" w:rsidRPr="00E96216" w:rsidRDefault="00BC11DE" w:rsidP="003F6648">
            <w:pPr>
              <w:rPr>
                <w:lang w:val="en-US"/>
              </w:rPr>
            </w:pPr>
            <w:r>
              <w:rPr>
                <w:lang w:val="en-US"/>
              </w:rPr>
              <w:fldChar w:fldCharType="begin"/>
            </w:r>
            <w:r w:rsidR="00E71588">
              <w:rPr>
                <w:lang w:val="en-US"/>
              </w:rPr>
              <w:instrText xml:space="preserve"> REF _Ref55032125 \r \h </w:instrText>
            </w:r>
            <w:r>
              <w:rPr>
                <w:lang w:val="en-US"/>
              </w:rPr>
            </w:r>
            <w:r>
              <w:rPr>
                <w:lang w:val="en-US"/>
              </w:rPr>
              <w:fldChar w:fldCharType="separate"/>
            </w:r>
            <w:r w:rsidR="00E71588">
              <w:rPr>
                <w:lang w:val="en-US"/>
              </w:rPr>
              <w:t>[6]</w:t>
            </w:r>
            <w:r>
              <w:rPr>
                <w:lang w:val="en-US"/>
              </w:rPr>
              <w:fldChar w:fldCharType="end"/>
            </w:r>
          </w:p>
        </w:tc>
        <w:tc>
          <w:tcPr>
            <w:tcW w:w="8284" w:type="dxa"/>
          </w:tcPr>
          <w:p w:rsidR="00E71588" w:rsidRPr="00E96216" w:rsidRDefault="00E71588" w:rsidP="003F6648">
            <w:pPr>
              <w:rPr>
                <w:rFonts w:eastAsia="SimSun"/>
                <w:lang w:val="en-US" w:eastAsia="zh-CN"/>
              </w:rPr>
            </w:pPr>
            <w:r w:rsidRPr="00E96216">
              <w:rPr>
                <w:rFonts w:eastAsia="SimSun"/>
                <w:b/>
                <w:u w:val="single"/>
                <w:lang w:val="en-US" w:eastAsia="zh-CN"/>
              </w:rPr>
              <w:t>Proposal 2</w:t>
            </w:r>
            <w:r w:rsidRPr="00E96216">
              <w:rPr>
                <w:rFonts w:eastAsia="SimSun"/>
                <w:u w:val="single"/>
                <w:lang w:val="en-US" w:eastAsia="zh-CN"/>
              </w:rPr>
              <w:t>:</w:t>
            </w:r>
            <w:r w:rsidRPr="00E96216">
              <w:rPr>
                <w:rFonts w:eastAsia="SimSun"/>
                <w:lang w:val="en-US" w:eastAsia="zh-CN"/>
              </w:rPr>
              <w:t xml:space="preserve"> The power consumption model in TR 38.840 can be reused to evaluate the power consumption performance of XR and Cloud Gaming.</w:t>
            </w:r>
          </w:p>
        </w:tc>
      </w:tr>
      <w:tr w:rsidR="00E71588" w:rsidRPr="00E96216" w:rsidTr="003F6648">
        <w:tc>
          <w:tcPr>
            <w:tcW w:w="1345" w:type="dxa"/>
          </w:tcPr>
          <w:p w:rsidR="00E71588" w:rsidRPr="00E96216" w:rsidRDefault="00BC11DE" w:rsidP="003F6648">
            <w:pPr>
              <w:rPr>
                <w:lang w:val="en-US"/>
              </w:rPr>
            </w:pPr>
            <w:r>
              <w:rPr>
                <w:rFonts w:eastAsia="Microsoft YaHei"/>
                <w:lang w:val="en-US"/>
              </w:rPr>
              <w:lastRenderedPageBreak/>
              <w:fldChar w:fldCharType="begin"/>
            </w:r>
            <w:r w:rsidR="00E71588">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sidR="00E71588">
              <w:rPr>
                <w:rFonts w:eastAsia="Microsoft YaHei"/>
                <w:lang w:val="en-US"/>
              </w:rPr>
              <w:t>[7]</w:t>
            </w:r>
            <w:r>
              <w:rPr>
                <w:rFonts w:eastAsia="Microsoft YaHei"/>
                <w:lang w:val="en-US"/>
              </w:rPr>
              <w:fldChar w:fldCharType="end"/>
            </w:r>
          </w:p>
        </w:tc>
        <w:tc>
          <w:tcPr>
            <w:tcW w:w="8284" w:type="dxa"/>
          </w:tcPr>
          <w:p w:rsidR="00E71588" w:rsidRPr="00E96216" w:rsidRDefault="00E71588" w:rsidP="003F6648">
            <w:pPr>
              <w:rPr>
                <w:lang w:val="en-US"/>
              </w:rPr>
            </w:pPr>
            <w:r w:rsidRPr="00E96216">
              <w:rPr>
                <w:lang w:val="en-US"/>
              </w:rPr>
              <w:t>The power consumption models developed in TR 38.840 [4] and Rel-16 and Rel-17 mechanisms for power savings can be a starting point subject to considerations for minimal/no additional scheduling latency and minimal/no increase in PDCCH blocking probability.</w:t>
            </w:r>
          </w:p>
        </w:tc>
      </w:tr>
      <w:tr w:rsidR="00E71588" w:rsidRPr="00E96216" w:rsidTr="003F6648">
        <w:tc>
          <w:tcPr>
            <w:tcW w:w="1345" w:type="dxa"/>
          </w:tcPr>
          <w:p w:rsidR="00E71588" w:rsidRPr="00E96216" w:rsidRDefault="00BC11DE" w:rsidP="003F6648">
            <w:pPr>
              <w:rPr>
                <w:lang w:val="en-US"/>
              </w:rPr>
            </w:pPr>
            <w:r>
              <w:rPr>
                <w:rFonts w:eastAsia="Microsoft YaHei"/>
                <w:lang w:val="en-US"/>
              </w:rPr>
              <w:fldChar w:fldCharType="begin"/>
            </w:r>
            <w:r w:rsidR="00E71588">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sidR="00E71588">
              <w:rPr>
                <w:rFonts w:eastAsia="Microsoft YaHei"/>
                <w:lang w:val="en-US"/>
              </w:rPr>
              <w:t>[13]</w:t>
            </w:r>
            <w:r>
              <w:rPr>
                <w:rFonts w:eastAsia="Microsoft YaHei"/>
                <w:lang w:val="en-US"/>
              </w:rPr>
              <w:fldChar w:fldCharType="end"/>
            </w:r>
          </w:p>
        </w:tc>
        <w:tc>
          <w:tcPr>
            <w:tcW w:w="8284" w:type="dxa"/>
          </w:tcPr>
          <w:p w:rsidR="00E71588" w:rsidRPr="00E96216" w:rsidRDefault="00E71588" w:rsidP="003F6648">
            <w:pPr>
              <w:pStyle w:val="ListParagraph"/>
            </w:pPr>
            <w:r w:rsidRPr="00E96216">
              <w:rPr>
                <w:b/>
                <w:u w:val="single"/>
              </w:rPr>
              <w:t>Proposal 9</w:t>
            </w:r>
            <w:r w:rsidRPr="00E96216">
              <w:t>: Reuse the evaluation assumption agreed in R17 power saving as baseline with necessary modifications</w:t>
            </w:r>
          </w:p>
          <w:p w:rsidR="00E71588" w:rsidRPr="00E96216" w:rsidRDefault="00E71588" w:rsidP="003F6648">
            <w:pPr>
              <w:pStyle w:val="ListParagraph"/>
              <w:numPr>
                <w:ilvl w:val="0"/>
                <w:numId w:val="19"/>
              </w:numPr>
            </w:pPr>
            <w:r w:rsidRPr="00E96216">
              <w:t>R1-2007419: LS on evaluation for connected mode UE power saving</w:t>
            </w:r>
          </w:p>
        </w:tc>
      </w:tr>
      <w:tr w:rsidR="00E71588" w:rsidRPr="00E96216" w:rsidTr="003F6648">
        <w:tc>
          <w:tcPr>
            <w:tcW w:w="1345" w:type="dxa"/>
          </w:tcPr>
          <w:p w:rsidR="00E71588" w:rsidRPr="00E96216" w:rsidRDefault="00BC11DE" w:rsidP="003F6648">
            <w:pPr>
              <w:rPr>
                <w:lang w:val="en-US"/>
              </w:rPr>
            </w:pPr>
            <w:r>
              <w:rPr>
                <w:lang w:val="en-US"/>
              </w:rPr>
              <w:fldChar w:fldCharType="begin"/>
            </w:r>
            <w:r w:rsidR="00E71588">
              <w:rPr>
                <w:lang w:val="en-US"/>
              </w:rPr>
              <w:instrText xml:space="preserve"> REF _Ref54705449 \r \h </w:instrText>
            </w:r>
            <w:r>
              <w:rPr>
                <w:lang w:val="en-US"/>
              </w:rPr>
            </w:r>
            <w:r>
              <w:rPr>
                <w:lang w:val="en-US"/>
              </w:rPr>
              <w:fldChar w:fldCharType="separate"/>
            </w:r>
            <w:r w:rsidR="00E71588">
              <w:rPr>
                <w:lang w:val="en-US"/>
              </w:rPr>
              <w:t>[15]</w:t>
            </w:r>
            <w:r>
              <w:rPr>
                <w:lang w:val="en-US"/>
              </w:rPr>
              <w:fldChar w:fldCharType="end"/>
            </w:r>
          </w:p>
        </w:tc>
        <w:tc>
          <w:tcPr>
            <w:tcW w:w="8284" w:type="dxa"/>
          </w:tcPr>
          <w:p w:rsidR="00E71588" w:rsidRPr="00E96216" w:rsidRDefault="00E71588" w:rsidP="003F6648">
            <w:pPr>
              <w:rPr>
                <w:lang w:val="en-US"/>
              </w:rPr>
            </w:pPr>
            <w:r w:rsidRPr="00E96216">
              <w:rPr>
                <w:lang w:val="en-US"/>
              </w:rPr>
              <w:t>Power consumption</w:t>
            </w:r>
          </w:p>
          <w:p w:rsidR="00E71588" w:rsidRPr="00E96216" w:rsidRDefault="00E71588" w:rsidP="003F6648">
            <w:pPr>
              <w:rPr>
                <w:lang w:val="en-US"/>
              </w:rPr>
            </w:pPr>
            <w:r w:rsidRPr="00E96216">
              <w:rPr>
                <w:lang w:val="en-US"/>
              </w:rPr>
              <w:t>The power consumption model and performance metrics in TR 38.840 can be reused for the evaluation of power consumption.</w:t>
            </w:r>
          </w:p>
        </w:tc>
      </w:tr>
      <w:tr w:rsidR="00E71588" w:rsidRPr="00E96216" w:rsidTr="003F6648">
        <w:tc>
          <w:tcPr>
            <w:tcW w:w="1345" w:type="dxa"/>
          </w:tcPr>
          <w:p w:rsidR="00E71588" w:rsidRPr="00E96216" w:rsidRDefault="00BC11DE" w:rsidP="003F6648">
            <w:pPr>
              <w:rPr>
                <w:lang w:val="en-US"/>
              </w:rPr>
            </w:pPr>
            <w:r>
              <w:rPr>
                <w:lang w:val="en-US"/>
              </w:rPr>
              <w:fldChar w:fldCharType="begin"/>
            </w:r>
            <w:r w:rsidR="00E71588">
              <w:rPr>
                <w:lang w:val="en-US"/>
              </w:rPr>
              <w:instrText xml:space="preserve"> REF _Ref55031586 \r \h </w:instrText>
            </w:r>
            <w:r>
              <w:rPr>
                <w:lang w:val="en-US"/>
              </w:rPr>
            </w:r>
            <w:r>
              <w:rPr>
                <w:lang w:val="en-US"/>
              </w:rPr>
              <w:fldChar w:fldCharType="separate"/>
            </w:r>
            <w:r w:rsidR="00E71588">
              <w:rPr>
                <w:lang w:val="en-US"/>
              </w:rPr>
              <w:t>[17]</w:t>
            </w:r>
            <w:r>
              <w:rPr>
                <w:lang w:val="en-US"/>
              </w:rPr>
              <w:fldChar w:fldCharType="end"/>
            </w:r>
          </w:p>
        </w:tc>
        <w:tc>
          <w:tcPr>
            <w:tcW w:w="8284" w:type="dxa"/>
          </w:tcPr>
          <w:p w:rsidR="00E71588" w:rsidRPr="00E96216" w:rsidRDefault="00E71588" w:rsidP="003F6648">
            <w:pPr>
              <w:rPr>
                <w:lang w:val="en-US"/>
              </w:rPr>
            </w:pPr>
            <w:r w:rsidRPr="00E96216">
              <w:rPr>
                <w:lang w:val="en-US"/>
              </w:rPr>
              <w:t>Proposal 4:</w:t>
            </w:r>
          </w:p>
          <w:p w:rsidR="00E71588" w:rsidRPr="00E96216" w:rsidRDefault="00E71588" w:rsidP="003F6648">
            <w:pPr>
              <w:pStyle w:val="ListParagraph"/>
              <w:numPr>
                <w:ilvl w:val="0"/>
                <w:numId w:val="15"/>
              </w:numPr>
              <w:rPr>
                <w:lang w:val="en-US"/>
              </w:rPr>
            </w:pPr>
            <w:r w:rsidRPr="00E96216">
              <w:rPr>
                <w:lang w:val="en-US"/>
              </w:rPr>
              <w:t>The followings can be considered for KPIs for XR evaluations:</w:t>
            </w:r>
          </w:p>
          <w:p w:rsidR="00E71588" w:rsidRPr="00E96216" w:rsidRDefault="00E71588" w:rsidP="003F6648">
            <w:pPr>
              <w:pStyle w:val="ListParagraph"/>
              <w:numPr>
                <w:ilvl w:val="0"/>
                <w:numId w:val="15"/>
              </w:numPr>
              <w:rPr>
                <w:lang w:val="en-US"/>
              </w:rPr>
            </w:pPr>
            <w:r w:rsidRPr="00E96216">
              <w:rPr>
                <w:lang w:val="en-US"/>
              </w:rPr>
              <w:t xml:space="preserve">Capacity: TR38.824 can be baseline for both URLLC independent case and </w:t>
            </w:r>
            <w:proofErr w:type="spellStart"/>
            <w:r w:rsidRPr="00E96216">
              <w:rPr>
                <w:lang w:val="en-US"/>
              </w:rPr>
              <w:t>eMBB</w:t>
            </w:r>
            <w:proofErr w:type="spellEnd"/>
            <w:r w:rsidRPr="00E96216">
              <w:rPr>
                <w:lang w:val="en-US"/>
              </w:rPr>
              <w:t>/URLLC coexistence case</w:t>
            </w:r>
          </w:p>
          <w:p w:rsidR="00E71588" w:rsidRPr="00E96216" w:rsidRDefault="00E71588" w:rsidP="003F6648">
            <w:pPr>
              <w:pStyle w:val="ListParagraph"/>
              <w:numPr>
                <w:ilvl w:val="0"/>
                <w:numId w:val="15"/>
              </w:numPr>
              <w:rPr>
                <w:lang w:val="en-US"/>
              </w:rPr>
            </w:pPr>
            <w:r w:rsidRPr="00E96216">
              <w:rPr>
                <w:lang w:val="en-US"/>
              </w:rPr>
              <w:t>Mobility: up to 300 km/h or 500 km/h should be taken into account</w:t>
            </w:r>
          </w:p>
          <w:p w:rsidR="00E71588" w:rsidRPr="00E96216" w:rsidRDefault="00E71588" w:rsidP="003F6648">
            <w:pPr>
              <w:pStyle w:val="ListParagraph"/>
              <w:numPr>
                <w:ilvl w:val="0"/>
                <w:numId w:val="15"/>
              </w:numPr>
              <w:rPr>
                <w:lang w:val="en-US"/>
              </w:rPr>
            </w:pPr>
            <w:r w:rsidRPr="00E96216">
              <w:rPr>
                <w:lang w:val="en-US"/>
              </w:rPr>
              <w:t>Power: TR38.840 can be starting point</w:t>
            </w:r>
          </w:p>
          <w:p w:rsidR="00E71588" w:rsidRPr="00E96216" w:rsidRDefault="00E71588" w:rsidP="003F6648">
            <w:pPr>
              <w:pStyle w:val="ListParagraph"/>
              <w:numPr>
                <w:ilvl w:val="0"/>
                <w:numId w:val="15"/>
              </w:numPr>
              <w:rPr>
                <w:lang w:val="en-US"/>
              </w:rPr>
            </w:pPr>
            <w:r w:rsidRPr="00E96216">
              <w:rPr>
                <w:lang w:val="en-US"/>
              </w:rPr>
              <w:t>Coverage: Rel-17 coverage enhancement study can be starting point</w:t>
            </w:r>
          </w:p>
        </w:tc>
      </w:tr>
    </w:tbl>
    <w:p w:rsidR="00E71588" w:rsidRDefault="00E71588" w:rsidP="00E71588">
      <w:pPr>
        <w:rPr>
          <w:highlight w:val="yellow"/>
          <w:lang w:val="en-US"/>
        </w:rPr>
      </w:pPr>
    </w:p>
    <w:p w:rsidR="00E71588" w:rsidRDefault="00E71588" w:rsidP="00E71588">
      <w:pPr>
        <w:rPr>
          <w:lang w:val="en-US"/>
        </w:rPr>
      </w:pPr>
      <w:r w:rsidRPr="00E96216">
        <w:rPr>
          <w:lang w:val="en-US"/>
        </w:rPr>
        <w:t>Given that R16 UE</w:t>
      </w:r>
      <w:r w:rsidR="00642213">
        <w:rPr>
          <w:lang w:val="en-US"/>
        </w:rPr>
        <w:t xml:space="preserve"> </w:t>
      </w:r>
      <w:r w:rsidRPr="00E96216">
        <w:rPr>
          <w:lang w:val="en-US"/>
        </w:rPr>
        <w:t xml:space="preserve">PS SI provides a good starting point power evaluation methodology, many companies have suggested it as a starting point. There was also </w:t>
      </w:r>
      <w:r>
        <w:rPr>
          <w:lang w:val="en-US"/>
        </w:rPr>
        <w:t xml:space="preserve">a </w:t>
      </w:r>
      <w:r w:rsidRPr="00E96216">
        <w:rPr>
          <w:lang w:val="en-US"/>
        </w:rPr>
        <w:t>view</w:t>
      </w:r>
      <w:r>
        <w:rPr>
          <w:lang w:val="en-US"/>
        </w:rPr>
        <w:t xml:space="preserve"> </w:t>
      </w:r>
      <w:r w:rsidR="00BC11DE">
        <w:rPr>
          <w:lang w:val="en-US"/>
        </w:rPr>
        <w:fldChar w:fldCharType="begin"/>
      </w:r>
      <w:r>
        <w:rPr>
          <w:lang w:val="en-US"/>
        </w:rPr>
        <w:instrText xml:space="preserve"> REF _Ref55031586 \r \h </w:instrText>
      </w:r>
      <w:r w:rsidR="00BC11DE">
        <w:rPr>
          <w:lang w:val="en-US"/>
        </w:rPr>
      </w:r>
      <w:r w:rsidR="00BC11DE">
        <w:rPr>
          <w:lang w:val="en-US"/>
        </w:rPr>
        <w:fldChar w:fldCharType="separate"/>
      </w:r>
      <w:r>
        <w:rPr>
          <w:lang w:val="en-US"/>
        </w:rPr>
        <w:t>[17]</w:t>
      </w:r>
      <w:r w:rsidR="00BC11DE">
        <w:rPr>
          <w:lang w:val="en-US"/>
        </w:rPr>
        <w:fldChar w:fldCharType="end"/>
      </w:r>
      <w:r w:rsidRPr="00E96216">
        <w:rPr>
          <w:lang w:val="en-US"/>
        </w:rPr>
        <w:t xml:space="preserve"> that R17 UE PS evaluation method should be the baseline with necessary modification.</w:t>
      </w:r>
    </w:p>
    <w:p w:rsidR="00E71588" w:rsidRPr="00E96216" w:rsidRDefault="00E71588" w:rsidP="00E71588">
      <w:pPr>
        <w:rPr>
          <w:lang w:val="en-US"/>
        </w:rPr>
      </w:pPr>
      <w:r>
        <w:rPr>
          <w:b/>
          <w:bCs/>
          <w:lang w:val="en-US"/>
        </w:rPr>
        <w:t xml:space="preserve">FL </w:t>
      </w:r>
      <w:r w:rsidRPr="00E96216">
        <w:rPr>
          <w:b/>
          <w:bCs/>
          <w:lang w:val="en-US"/>
        </w:rPr>
        <w:t>Proposal</w:t>
      </w:r>
      <w:r w:rsidRPr="00E96216">
        <w:rPr>
          <w:lang w:val="en-US"/>
        </w:rPr>
        <w:t>. For XR UE power evaluation, use TR38.840 as baseline power evaluation methodology with necessary modifications if necessary.</w:t>
      </w:r>
    </w:p>
    <w:p w:rsidR="00E71588" w:rsidRPr="00E96216" w:rsidRDefault="00E71588" w:rsidP="00E71588">
      <w:pPr>
        <w:rPr>
          <w:lang w:val="en-US"/>
        </w:rPr>
      </w:pPr>
      <w:r w:rsidRPr="00E96216">
        <w:rPr>
          <w:b/>
          <w:bCs/>
          <w:lang w:val="en-US"/>
        </w:rPr>
        <w:t xml:space="preserve">Question </w:t>
      </w:r>
      <w:r w:rsidR="00C12288">
        <w:rPr>
          <w:b/>
          <w:bCs/>
          <w:lang w:val="en-US"/>
        </w:rPr>
        <w:t>8</w:t>
      </w:r>
      <w:r w:rsidRPr="00E96216">
        <w:rPr>
          <w:lang w:val="en-US"/>
        </w:rPr>
        <w:t xml:space="preserve">. Please share your comments on </w:t>
      </w:r>
      <w:r w:rsidR="00C12288">
        <w:rPr>
          <w:lang w:val="en-US"/>
        </w:rPr>
        <w:t xml:space="preserve">the above proposal </w:t>
      </w:r>
      <w:r w:rsidRPr="00E96216">
        <w:rPr>
          <w:lang w:val="en-US"/>
        </w:rPr>
        <w:t>if any.</w:t>
      </w:r>
      <w:r>
        <w:rPr>
          <w:lang w:val="en-US"/>
        </w:rPr>
        <w:t xml:space="preserve">  </w:t>
      </w:r>
    </w:p>
    <w:tbl>
      <w:tblPr>
        <w:tblStyle w:val="TableGrid"/>
        <w:tblW w:w="0" w:type="auto"/>
        <w:tblLook w:val="04A0" w:firstRow="1" w:lastRow="0" w:firstColumn="1" w:lastColumn="0" w:noHBand="0" w:noVBand="1"/>
      </w:tblPr>
      <w:tblGrid>
        <w:gridCol w:w="1372"/>
        <w:gridCol w:w="8257"/>
      </w:tblGrid>
      <w:tr w:rsidR="00E71588" w:rsidRPr="00E96216" w:rsidTr="003F6648">
        <w:tc>
          <w:tcPr>
            <w:tcW w:w="1345" w:type="dxa"/>
            <w:shd w:val="clear" w:color="auto" w:fill="E7E6E6" w:themeFill="background2"/>
          </w:tcPr>
          <w:p w:rsidR="00E71588" w:rsidRPr="00F25E73" w:rsidRDefault="00E71588" w:rsidP="003F6648">
            <w:pPr>
              <w:rPr>
                <w:lang w:val="en-US"/>
              </w:rPr>
            </w:pPr>
            <w:r w:rsidRPr="00F25E73">
              <w:rPr>
                <w:lang w:val="en-US"/>
              </w:rPr>
              <w:t xml:space="preserve">Company </w:t>
            </w:r>
          </w:p>
        </w:tc>
        <w:tc>
          <w:tcPr>
            <w:tcW w:w="8284" w:type="dxa"/>
            <w:shd w:val="clear" w:color="auto" w:fill="E7E6E6" w:themeFill="background2"/>
          </w:tcPr>
          <w:p w:rsidR="00E71588" w:rsidRPr="00F25E73" w:rsidRDefault="00E71588" w:rsidP="003F6648">
            <w:pPr>
              <w:rPr>
                <w:lang w:val="en-US"/>
              </w:rPr>
            </w:pPr>
            <w:r w:rsidRPr="00F25E73">
              <w:rPr>
                <w:lang w:val="en-US"/>
              </w:rPr>
              <w:t>View</w:t>
            </w:r>
          </w:p>
        </w:tc>
      </w:tr>
      <w:tr w:rsidR="00E71588" w:rsidRPr="00E96216" w:rsidTr="003F6648">
        <w:tc>
          <w:tcPr>
            <w:tcW w:w="1345" w:type="dxa"/>
          </w:tcPr>
          <w:p w:rsidR="00E71588" w:rsidRPr="004C1EE2" w:rsidRDefault="00FB5E54" w:rsidP="003F6648">
            <w:pPr>
              <w:rPr>
                <w:lang w:val="en-US"/>
              </w:rPr>
            </w:pPr>
            <w:r>
              <w:rPr>
                <w:lang w:val="en-US"/>
              </w:rPr>
              <w:t>QC</w:t>
            </w:r>
          </w:p>
        </w:tc>
        <w:tc>
          <w:tcPr>
            <w:tcW w:w="8284" w:type="dxa"/>
          </w:tcPr>
          <w:p w:rsidR="00E71588" w:rsidRPr="00E96216" w:rsidRDefault="00301A73" w:rsidP="003F6648">
            <w:pPr>
              <w:rPr>
                <w:lang w:val="en-US"/>
              </w:rPr>
            </w:pPr>
            <w:r>
              <w:rPr>
                <w:lang w:val="en-US"/>
              </w:rPr>
              <w:t xml:space="preserve">Agree to use 38.840 as </w:t>
            </w:r>
            <w:r w:rsidR="0089661B">
              <w:rPr>
                <w:lang w:val="en-US"/>
              </w:rPr>
              <w:t xml:space="preserve">the </w:t>
            </w:r>
            <w:r>
              <w:rPr>
                <w:lang w:val="en-US"/>
              </w:rPr>
              <w:t>baseline power evaluation methodology.</w:t>
            </w:r>
            <w:r w:rsidR="00417BFB">
              <w:rPr>
                <w:lang w:val="en-US"/>
              </w:rPr>
              <w:t xml:space="preserve"> We think it need further enhancement in UL power modeling to better capture increased power contribution from UL activit</w:t>
            </w:r>
            <w:r w:rsidR="00E95FF8">
              <w:rPr>
                <w:lang w:val="en-US"/>
              </w:rPr>
              <w:t>ies of XR devices.</w:t>
            </w:r>
            <w:r w:rsidR="0089661B">
              <w:rPr>
                <w:lang w:val="en-US"/>
              </w:rPr>
              <w:t xml:space="preserve"> </w:t>
            </w:r>
            <w:r w:rsidR="00D83435">
              <w:rPr>
                <w:lang w:val="en-US"/>
              </w:rPr>
              <w:t xml:space="preserve"> Our view on </w:t>
            </w:r>
            <w:r w:rsidR="0089661B">
              <w:rPr>
                <w:lang w:val="en-US"/>
              </w:rPr>
              <w:t xml:space="preserve">such enhancements </w:t>
            </w:r>
            <w:r w:rsidR="00D83435">
              <w:rPr>
                <w:lang w:val="en-US"/>
              </w:rPr>
              <w:t>is</w:t>
            </w:r>
            <w:r w:rsidR="0089661B">
              <w:rPr>
                <w:lang w:val="en-US"/>
              </w:rPr>
              <w:t xml:space="preserve"> presented </w:t>
            </w:r>
            <w:r w:rsidR="00D83435">
              <w:rPr>
                <w:lang w:val="en-US"/>
              </w:rPr>
              <w:t xml:space="preserve">below </w:t>
            </w:r>
            <w:r w:rsidR="00172692">
              <w:rPr>
                <w:lang w:val="en-US"/>
              </w:rPr>
              <w:t xml:space="preserve">by </w:t>
            </w:r>
            <w:r w:rsidR="00D83435">
              <w:rPr>
                <w:lang w:val="en-US"/>
              </w:rPr>
              <w:t>answer</w:t>
            </w:r>
            <w:r w:rsidR="00172692">
              <w:rPr>
                <w:lang w:val="en-US"/>
              </w:rPr>
              <w:t>ing</w:t>
            </w:r>
            <w:r w:rsidR="00D83435">
              <w:rPr>
                <w:lang w:val="en-US"/>
              </w:rPr>
              <w:t xml:space="preserve"> </w:t>
            </w:r>
            <w:r w:rsidR="00172692">
              <w:rPr>
                <w:lang w:val="en-US"/>
              </w:rPr>
              <w:t>relevant questions</w:t>
            </w:r>
            <w:r w:rsidR="00D83435">
              <w:rPr>
                <w:lang w:val="en-US"/>
              </w:rPr>
              <w:t xml:space="preserve">. </w:t>
            </w:r>
          </w:p>
        </w:tc>
      </w:tr>
      <w:tr w:rsidR="00E71588" w:rsidRPr="00E96216" w:rsidTr="003F6648">
        <w:tc>
          <w:tcPr>
            <w:tcW w:w="1345" w:type="dxa"/>
          </w:tcPr>
          <w:p w:rsidR="00E71588" w:rsidRPr="00E96216" w:rsidRDefault="00CF33EF" w:rsidP="003F6648">
            <w:pPr>
              <w:rPr>
                <w:lang w:val="en-US"/>
              </w:rPr>
            </w:pPr>
            <w:r>
              <w:rPr>
                <w:lang w:val="en-US"/>
              </w:rPr>
              <w:t>MTK</w:t>
            </w:r>
          </w:p>
        </w:tc>
        <w:tc>
          <w:tcPr>
            <w:tcW w:w="8284" w:type="dxa"/>
          </w:tcPr>
          <w:p w:rsidR="00E71588" w:rsidRPr="00E96216" w:rsidRDefault="00CF33EF" w:rsidP="003F6648">
            <w:pPr>
              <w:rPr>
                <w:lang w:val="en-US"/>
              </w:rPr>
            </w:pPr>
            <w:r>
              <w:rPr>
                <w:lang w:val="en-US"/>
              </w:rPr>
              <w:t xml:space="preserve">We think </w:t>
            </w:r>
            <w:r w:rsidRPr="00E96216">
              <w:rPr>
                <w:lang w:val="en-US"/>
              </w:rPr>
              <w:t>R17 UE PS evaluation method should be the baseline with necessary modification</w:t>
            </w:r>
            <w:r>
              <w:rPr>
                <w:lang w:val="en-US"/>
              </w:rPr>
              <w:t xml:space="preserve">. </w:t>
            </w:r>
            <w:r w:rsidR="00422DC9">
              <w:rPr>
                <w:lang w:val="en-US"/>
              </w:rPr>
              <w:t xml:space="preserve">However, we can </w:t>
            </w:r>
            <w:r>
              <w:rPr>
                <w:lang w:val="en-US"/>
              </w:rPr>
              <w:t>accept to use 38.840 since it also includes various R16 power saving techniques for evaluation.</w:t>
            </w:r>
          </w:p>
        </w:tc>
      </w:tr>
      <w:tr w:rsidR="00EF2B86" w:rsidTr="00EF2B86">
        <w:tc>
          <w:tcPr>
            <w:tcW w:w="1345" w:type="dxa"/>
          </w:tcPr>
          <w:p w:rsidR="00EF2B86" w:rsidRDefault="00EF2B86" w:rsidP="00EF2B86">
            <w:pPr>
              <w:rPr>
                <w:lang w:val="en-US"/>
              </w:rPr>
            </w:pPr>
            <w:r>
              <w:rPr>
                <w:rFonts w:eastAsia="SimSun" w:hint="eastAsia"/>
                <w:lang w:val="en-US" w:eastAsia="zh-CN"/>
              </w:rPr>
              <w:t>ZTE, Sanechips</w:t>
            </w:r>
          </w:p>
        </w:tc>
        <w:tc>
          <w:tcPr>
            <w:tcW w:w="8284" w:type="dxa"/>
          </w:tcPr>
          <w:p w:rsidR="00EF2B86" w:rsidRDefault="00EF2B86" w:rsidP="00EF2B86">
            <w:pPr>
              <w:rPr>
                <w:rFonts w:eastAsia="SimSun"/>
                <w:lang w:val="en-US" w:eastAsia="zh-CN"/>
              </w:rPr>
            </w:pPr>
            <w:r>
              <w:rPr>
                <w:rFonts w:eastAsia="SimSun" w:hint="eastAsia"/>
                <w:lang w:val="en-US" w:eastAsia="zh-CN"/>
              </w:rPr>
              <w:t>We agree to take TR38.840 as the baseline. And further enhancements (see our reply to Q9, Q10, Q11, and Q14) are also needed.</w:t>
            </w:r>
          </w:p>
        </w:tc>
      </w:tr>
      <w:tr w:rsidR="005113F6" w:rsidRPr="00E96216" w:rsidTr="003F6648">
        <w:tc>
          <w:tcPr>
            <w:tcW w:w="1345" w:type="dxa"/>
          </w:tcPr>
          <w:p w:rsidR="005113F6" w:rsidRDefault="005113F6" w:rsidP="005113F6">
            <w:pPr>
              <w:rPr>
                <w:lang w:val="en-US"/>
              </w:rPr>
            </w:pPr>
            <w:r w:rsidRPr="003F2512">
              <w:rPr>
                <w:rFonts w:eastAsia="Microsoft YaHei"/>
                <w:lang w:val="en-US"/>
              </w:rPr>
              <w:t>Nokia, NSB</w:t>
            </w:r>
          </w:p>
        </w:tc>
        <w:tc>
          <w:tcPr>
            <w:tcW w:w="8284" w:type="dxa"/>
          </w:tcPr>
          <w:p w:rsidR="005113F6" w:rsidRDefault="005113F6" w:rsidP="005113F6">
            <w:pPr>
              <w:rPr>
                <w:lang w:val="en-US"/>
              </w:rPr>
            </w:pPr>
            <w:r>
              <w:rPr>
                <w:lang w:val="en-US"/>
              </w:rPr>
              <w:t>Premature to discuss, no agreement even on whether the UE power consumption is a KPI of interest for assessing the XR and CG performance.</w:t>
            </w:r>
          </w:p>
        </w:tc>
      </w:tr>
      <w:tr w:rsidR="005865CA" w:rsidRPr="00E96216" w:rsidTr="003F6648">
        <w:tc>
          <w:tcPr>
            <w:tcW w:w="1345" w:type="dxa"/>
          </w:tcPr>
          <w:p w:rsidR="005865CA" w:rsidRPr="003F2512" w:rsidRDefault="005865CA" w:rsidP="005865CA">
            <w:pPr>
              <w:rPr>
                <w:rFonts w:eastAsia="Microsoft YaHei"/>
                <w:lang w:val="en-US"/>
              </w:rPr>
            </w:pPr>
            <w:r>
              <w:rPr>
                <w:rFonts w:eastAsia="Microsoft YaHei"/>
                <w:lang w:val="en-US"/>
              </w:rPr>
              <w:t>FUTUREWEI</w:t>
            </w:r>
          </w:p>
        </w:tc>
        <w:tc>
          <w:tcPr>
            <w:tcW w:w="8284" w:type="dxa"/>
          </w:tcPr>
          <w:p w:rsidR="005865CA" w:rsidRDefault="005865CA" w:rsidP="005865CA">
            <w:pPr>
              <w:rPr>
                <w:lang w:val="en-US"/>
              </w:rPr>
            </w:pPr>
            <w:r>
              <w:rPr>
                <w:lang w:val="en-US"/>
              </w:rPr>
              <w:t>Too early to discuss this.</w:t>
            </w:r>
          </w:p>
        </w:tc>
      </w:tr>
      <w:tr w:rsidR="00D4546E" w:rsidRPr="00E96216" w:rsidTr="003F6648">
        <w:tc>
          <w:tcPr>
            <w:tcW w:w="1345" w:type="dxa"/>
          </w:tcPr>
          <w:p w:rsidR="00D4546E" w:rsidRDefault="00D4546E" w:rsidP="005865CA">
            <w:pPr>
              <w:rPr>
                <w:rFonts w:eastAsia="Microsoft YaHei"/>
                <w:lang w:val="en-US"/>
              </w:rPr>
            </w:pPr>
            <w:r>
              <w:rPr>
                <w:rFonts w:eastAsia="Microsoft YaHei"/>
                <w:lang w:val="en-US"/>
              </w:rPr>
              <w:t>Apple</w:t>
            </w:r>
          </w:p>
        </w:tc>
        <w:tc>
          <w:tcPr>
            <w:tcW w:w="8284" w:type="dxa"/>
          </w:tcPr>
          <w:p w:rsidR="00D4546E" w:rsidRDefault="00D4546E" w:rsidP="005865CA">
            <w:pPr>
              <w:rPr>
                <w:lang w:val="en-US"/>
              </w:rPr>
            </w:pPr>
            <w:r>
              <w:rPr>
                <w:lang w:val="en-US"/>
              </w:rPr>
              <w:t xml:space="preserve">Consider 38.840 and modifications from </w:t>
            </w:r>
            <w:proofErr w:type="spellStart"/>
            <w:r>
              <w:rPr>
                <w:lang w:val="en-US"/>
              </w:rPr>
              <w:t>RedCap</w:t>
            </w:r>
            <w:proofErr w:type="spellEnd"/>
            <w:r>
              <w:rPr>
                <w:lang w:val="en-US"/>
              </w:rPr>
              <w:t xml:space="preserve"> and Rel-17 power saving as starting point</w:t>
            </w:r>
          </w:p>
        </w:tc>
      </w:tr>
    </w:tbl>
    <w:p w:rsidR="00E71588" w:rsidRPr="00E71588" w:rsidRDefault="00E71588" w:rsidP="00666B2B"/>
    <w:p w:rsidR="000C12DA" w:rsidRPr="00642213" w:rsidRDefault="00A432C4" w:rsidP="00642213">
      <w:pPr>
        <w:rPr>
          <w:b/>
          <w:bCs/>
          <w:u w:val="single"/>
        </w:rPr>
      </w:pPr>
      <w:r w:rsidRPr="00642213">
        <w:rPr>
          <w:b/>
          <w:bCs/>
          <w:u w:val="single"/>
        </w:rPr>
        <w:t>Linear Interpolation</w:t>
      </w:r>
      <w:r w:rsidR="00440BFC" w:rsidRPr="00642213">
        <w:rPr>
          <w:b/>
          <w:bCs/>
          <w:u w:val="single"/>
        </w:rPr>
        <w:t xml:space="preserve"> based UL Power Consumption Estimate for different Tx Power</w:t>
      </w:r>
    </w:p>
    <w:p w:rsidR="004715A8" w:rsidRDefault="00797A05" w:rsidP="00A842AF">
      <w:r w:rsidRPr="00E96216">
        <w:t xml:space="preserve">In </w:t>
      </w:r>
      <w:r w:rsidR="00A842AF">
        <w:t xml:space="preserve">some </w:t>
      </w:r>
      <w:r w:rsidRPr="00E96216">
        <w:t>XR application</w:t>
      </w:r>
      <w:r w:rsidR="00AC43C1">
        <w:t>s</w:t>
      </w:r>
      <w:r w:rsidRPr="00E96216">
        <w:t xml:space="preserve">, </w:t>
      </w:r>
      <w:r w:rsidR="0027633C" w:rsidRPr="00E96216">
        <w:t xml:space="preserve">UL </w:t>
      </w:r>
      <w:r w:rsidR="00A842AF">
        <w:t xml:space="preserve">data </w:t>
      </w:r>
      <w:r w:rsidR="005E6E9E" w:rsidRPr="00E96216">
        <w:t>transmi</w:t>
      </w:r>
      <w:r w:rsidR="00746856" w:rsidRPr="00E96216">
        <w:t>ssion</w:t>
      </w:r>
      <w:r w:rsidR="00DC615B" w:rsidRPr="00E96216">
        <w:t>s</w:t>
      </w:r>
      <w:r w:rsidR="005E6E9E" w:rsidRPr="00E96216">
        <w:t xml:space="preserve"> </w:t>
      </w:r>
      <w:r w:rsidR="00A842AF">
        <w:t xml:space="preserve">may include </w:t>
      </w:r>
      <w:r w:rsidR="005E6E9E" w:rsidRPr="00E96216">
        <w:t>pose/control/scene upload. Their data rate</w:t>
      </w:r>
      <w:r w:rsidR="00B8303A" w:rsidRPr="00E96216">
        <w:t>s</w:t>
      </w:r>
      <w:r w:rsidR="005E6E9E" w:rsidRPr="00E96216">
        <w:t xml:space="preserve"> </w:t>
      </w:r>
      <w:r w:rsidR="00370229" w:rsidRPr="00E96216">
        <w:t>range</w:t>
      </w:r>
      <w:r w:rsidR="00B8303A" w:rsidRPr="00E96216">
        <w:t xml:space="preserve"> </w:t>
      </w:r>
      <w:r w:rsidR="00370229" w:rsidRPr="00E96216">
        <w:t>from</w:t>
      </w:r>
      <w:r w:rsidR="00A842AF">
        <w:t xml:space="preserve"> e.g., </w:t>
      </w:r>
      <w:r w:rsidR="00370229" w:rsidRPr="00E96216">
        <w:t>1Mbps ~ 10Mbps with short interval</w:t>
      </w:r>
      <w:r w:rsidR="003B4E27" w:rsidRPr="00E96216">
        <w:t xml:space="preserve"> (2ms ~ 100ms)</w:t>
      </w:r>
      <w:r w:rsidR="00370229" w:rsidRPr="00E96216">
        <w:t xml:space="preserve"> between two consecutive transmission</w:t>
      </w:r>
      <w:r w:rsidR="003B4E27" w:rsidRPr="00E96216">
        <w:t>s</w:t>
      </w:r>
      <w:r w:rsidR="00370229" w:rsidRPr="00E96216">
        <w:t xml:space="preserve">. This makes </w:t>
      </w:r>
      <w:r w:rsidR="00931FBC" w:rsidRPr="00E96216">
        <w:t xml:space="preserve">UL power </w:t>
      </w:r>
      <w:r w:rsidR="00BA6240">
        <w:t xml:space="preserve">consumption </w:t>
      </w:r>
      <w:r w:rsidR="00931FBC" w:rsidRPr="00E96216">
        <w:t>contribution</w:t>
      </w:r>
      <w:r w:rsidR="00BA6240">
        <w:t xml:space="preserve"> to total power consumption</w:t>
      </w:r>
      <w:r w:rsidR="00931FBC" w:rsidRPr="00E96216">
        <w:t xml:space="preserve"> </w:t>
      </w:r>
      <w:r w:rsidR="00B8303A" w:rsidRPr="00E96216">
        <w:t>increase significantly</w:t>
      </w:r>
      <w:r w:rsidR="00855030">
        <w:t xml:space="preserve">. </w:t>
      </w:r>
      <w:r w:rsidR="009A1A15" w:rsidRPr="00E96216">
        <w:t xml:space="preserve">Thus, </w:t>
      </w:r>
      <w:r w:rsidR="00A842AF">
        <w:t xml:space="preserve">it is critical to evaluate UE power consumption from </w:t>
      </w:r>
      <w:r w:rsidR="009A1A15" w:rsidRPr="00E96216">
        <w:t xml:space="preserve">UL </w:t>
      </w:r>
      <w:r w:rsidR="00A842AF">
        <w:t>transmissions</w:t>
      </w:r>
      <w:r w:rsidR="009A1A15" w:rsidRPr="00E96216">
        <w:t>.</w:t>
      </w:r>
      <w:r w:rsidR="00C9660C">
        <w:t xml:space="preserve"> </w:t>
      </w:r>
      <w:r w:rsidR="00A842AF">
        <w:t xml:space="preserve"> The power model defined in TR 38.840 is available only for two </w:t>
      </w:r>
      <w:r w:rsidR="00DB40B2">
        <w:t>values</w:t>
      </w:r>
      <w:r w:rsidR="00A842AF">
        <w:t xml:space="preserve"> of UE </w:t>
      </w:r>
      <w:proofErr w:type="spellStart"/>
      <w:r w:rsidR="00A842AF">
        <w:t>tx</w:t>
      </w:r>
      <w:proofErr w:type="spellEnd"/>
      <w:r w:rsidR="00A842AF">
        <w:t xml:space="preserve"> power: </w:t>
      </w:r>
      <w:r w:rsidR="00CB4711" w:rsidRPr="00E96216">
        <w:t>0dBm and 23dBm</w:t>
      </w:r>
      <w:r w:rsidR="00A842AF">
        <w:t xml:space="preserve">, not available for </w:t>
      </w:r>
      <w:r w:rsidR="00964431">
        <w:t>other power levels</w:t>
      </w:r>
      <w:r w:rsidR="00F45E73">
        <w:t xml:space="preserve">. </w:t>
      </w:r>
      <w:r w:rsidR="00AD58A5">
        <w:t xml:space="preserve">Thus, </w:t>
      </w:r>
      <w:r w:rsidR="00F45E73">
        <w:t xml:space="preserve">in order to effectively capture different </w:t>
      </w:r>
      <w:proofErr w:type="spellStart"/>
      <w:r w:rsidR="00F45E73">
        <w:t>tx</w:t>
      </w:r>
      <w:proofErr w:type="spellEnd"/>
      <w:r w:rsidR="00F45E73">
        <w:t xml:space="preserve"> power contributions from UEs with different </w:t>
      </w:r>
      <w:proofErr w:type="spellStart"/>
      <w:r w:rsidR="00F45E73">
        <w:t>tx</w:t>
      </w:r>
      <w:proofErr w:type="spellEnd"/>
      <w:r w:rsidR="00F45E73">
        <w:t xml:space="preserve"> power</w:t>
      </w:r>
      <w:r w:rsidR="00C9660C">
        <w:t xml:space="preserve"> in various locations in the cell</w:t>
      </w:r>
      <w:r w:rsidR="00A842AF">
        <w:t xml:space="preserve"> (also depending on various interference levels)</w:t>
      </w:r>
      <w:r w:rsidR="00F45E73">
        <w:t xml:space="preserve">, </w:t>
      </w:r>
      <w:r w:rsidR="00A842AF">
        <w:t>UE power consumption model for power levels other than 0dBm and 23dBm is needed</w:t>
      </w:r>
      <w:r w:rsidR="00F45E73">
        <w:t>.</w:t>
      </w:r>
      <w:r w:rsidR="00A842AF">
        <w:t xml:space="preserve">  For instance, linear </w:t>
      </w:r>
      <w:r w:rsidR="00A842AF">
        <w:lastRenderedPageBreak/>
        <w:t xml:space="preserve">interpolation model (that is already used in TR 38.840 </w:t>
      </w:r>
      <w:r w:rsidR="00A842AF" w:rsidRPr="00E96216">
        <w:t xml:space="preserve">to estimate the power consumption for different number of </w:t>
      </w:r>
      <w:r w:rsidR="00A842AF">
        <w:t xml:space="preserve">blind decoding) is proposed in [18]. </w:t>
      </w:r>
    </w:p>
    <w:p w:rsidR="008840A0" w:rsidRPr="00E96216" w:rsidRDefault="008840A0" w:rsidP="00666B2B">
      <w:pPr>
        <w:rPr>
          <w:lang w:val="en-US"/>
        </w:rPr>
      </w:pPr>
      <w:r w:rsidRPr="00E96216">
        <w:rPr>
          <w:b/>
          <w:bCs/>
          <w:lang w:val="en-US"/>
        </w:rPr>
        <w:t xml:space="preserve">Question </w:t>
      </w:r>
      <w:r w:rsidR="00C12288">
        <w:rPr>
          <w:b/>
          <w:bCs/>
          <w:lang w:val="en-US"/>
        </w:rPr>
        <w:t>9</w:t>
      </w:r>
      <w:r w:rsidRPr="00E96216">
        <w:rPr>
          <w:lang w:val="en-US"/>
        </w:rPr>
        <w:t>. Please share</w:t>
      </w:r>
      <w:r w:rsidR="00F45E73">
        <w:rPr>
          <w:lang w:val="en-US"/>
        </w:rPr>
        <w:t xml:space="preserve"> your view on </w:t>
      </w:r>
      <w:r w:rsidR="00C12288">
        <w:rPr>
          <w:lang w:val="en-US"/>
        </w:rPr>
        <w:t xml:space="preserve">how to model </w:t>
      </w:r>
      <w:r w:rsidR="009F50F0">
        <w:rPr>
          <w:lang w:val="en-US"/>
        </w:rPr>
        <w:t>U</w:t>
      </w:r>
      <w:r w:rsidR="00C12288">
        <w:rPr>
          <w:lang w:val="en-US"/>
        </w:rPr>
        <w:t>E</w:t>
      </w:r>
      <w:r w:rsidR="009F50F0">
        <w:rPr>
          <w:lang w:val="en-US"/>
        </w:rPr>
        <w:t xml:space="preserve"> </w:t>
      </w:r>
      <w:r w:rsidR="00F45E73">
        <w:rPr>
          <w:lang w:val="en-US"/>
        </w:rPr>
        <w:t xml:space="preserve">power </w:t>
      </w:r>
      <w:r w:rsidR="00C12288">
        <w:rPr>
          <w:lang w:val="en-US"/>
        </w:rPr>
        <w:t>consumption</w:t>
      </w:r>
      <w:r w:rsidR="00F45E73">
        <w:rPr>
          <w:lang w:val="en-US"/>
        </w:rPr>
        <w:t xml:space="preserve"> </w:t>
      </w:r>
      <w:r w:rsidR="00C12288">
        <w:rPr>
          <w:lang w:val="en-US"/>
        </w:rPr>
        <w:t>for</w:t>
      </w:r>
      <w:r w:rsidR="00F45E73">
        <w:rPr>
          <w:lang w:val="en-US"/>
        </w:rPr>
        <w:t xml:space="preserve"> </w:t>
      </w:r>
      <w:r w:rsidR="00C12288">
        <w:rPr>
          <w:lang w:val="en-US"/>
        </w:rPr>
        <w:t xml:space="preserve">UE </w:t>
      </w:r>
      <w:proofErr w:type="spellStart"/>
      <w:r w:rsidR="00F45E73">
        <w:rPr>
          <w:lang w:val="en-US"/>
        </w:rPr>
        <w:t>tx</w:t>
      </w:r>
      <w:proofErr w:type="spellEnd"/>
      <w:r w:rsidR="00F45E73">
        <w:rPr>
          <w:lang w:val="en-US"/>
        </w:rPr>
        <w:t xml:space="preserve"> power</w:t>
      </w:r>
      <w:r w:rsidR="00FE1042">
        <w:rPr>
          <w:lang w:val="en-US"/>
        </w:rPr>
        <w:t xml:space="preserve"> other than 0</w:t>
      </w:r>
      <w:r w:rsidR="00D0667B">
        <w:rPr>
          <w:lang w:val="en-US"/>
        </w:rPr>
        <w:t xml:space="preserve">dBm and </w:t>
      </w:r>
      <w:r w:rsidR="00FE1042">
        <w:rPr>
          <w:lang w:val="en-US"/>
        </w:rPr>
        <w:t>23dBm</w:t>
      </w:r>
      <w:r w:rsidR="00F45E73">
        <w:rPr>
          <w:lang w:val="en-US"/>
        </w:rPr>
        <w:t>.</w:t>
      </w:r>
    </w:p>
    <w:tbl>
      <w:tblPr>
        <w:tblStyle w:val="TableGrid"/>
        <w:tblW w:w="0" w:type="auto"/>
        <w:tblLook w:val="04A0" w:firstRow="1" w:lastRow="0" w:firstColumn="1" w:lastColumn="0" w:noHBand="0" w:noVBand="1"/>
      </w:tblPr>
      <w:tblGrid>
        <w:gridCol w:w="1279"/>
        <w:gridCol w:w="8350"/>
      </w:tblGrid>
      <w:tr w:rsidR="00201509" w:rsidRPr="00E96216" w:rsidTr="005113F6">
        <w:tc>
          <w:tcPr>
            <w:tcW w:w="1279" w:type="dxa"/>
            <w:shd w:val="clear" w:color="auto" w:fill="E7E6E6" w:themeFill="background2"/>
          </w:tcPr>
          <w:p w:rsidR="00201509" w:rsidRPr="00E96216" w:rsidRDefault="00201509" w:rsidP="00666B2B">
            <w:r w:rsidRPr="00E96216">
              <w:t xml:space="preserve">Company </w:t>
            </w:r>
          </w:p>
        </w:tc>
        <w:tc>
          <w:tcPr>
            <w:tcW w:w="8350" w:type="dxa"/>
            <w:shd w:val="clear" w:color="auto" w:fill="E7E6E6" w:themeFill="background2"/>
          </w:tcPr>
          <w:p w:rsidR="00201509" w:rsidRPr="00E96216" w:rsidRDefault="00201509" w:rsidP="00666B2B">
            <w:r w:rsidRPr="00E96216">
              <w:t>View</w:t>
            </w:r>
          </w:p>
        </w:tc>
      </w:tr>
      <w:tr w:rsidR="00201509" w:rsidRPr="00E96216" w:rsidTr="005113F6">
        <w:tc>
          <w:tcPr>
            <w:tcW w:w="1279" w:type="dxa"/>
          </w:tcPr>
          <w:p w:rsidR="00201509" w:rsidRPr="00E96216" w:rsidRDefault="001A7919" w:rsidP="00666B2B">
            <w:r>
              <w:t>QC</w:t>
            </w:r>
          </w:p>
        </w:tc>
        <w:tc>
          <w:tcPr>
            <w:tcW w:w="8350" w:type="dxa"/>
          </w:tcPr>
          <w:p w:rsidR="00201509" w:rsidRDefault="00216EF2" w:rsidP="00666B2B">
            <w:r>
              <w:t xml:space="preserve">We think it is </w:t>
            </w:r>
            <w:r w:rsidR="00FC3A68">
              <w:t xml:space="preserve">quite </w:t>
            </w:r>
            <w:r>
              <w:t xml:space="preserve">reasonable to use linear interpolation technique to estimate intermediate power consumption </w:t>
            </w:r>
            <w:r w:rsidR="00FC3A68">
              <w:t xml:space="preserve">values for </w:t>
            </w:r>
            <w:proofErr w:type="spellStart"/>
            <w:r w:rsidR="00FC3A68">
              <w:t>tx</w:t>
            </w:r>
            <w:proofErr w:type="spellEnd"/>
            <w:r w:rsidR="00FC3A68">
              <w:t xml:space="preserve"> power other than </w:t>
            </w:r>
            <w:r>
              <w:t>0dBm</w:t>
            </w:r>
            <w:r w:rsidR="0026134B">
              <w:t xml:space="preserve"> and 23dBm. </w:t>
            </w:r>
            <w:r w:rsidR="00560711">
              <w:t xml:space="preserve">Based on our </w:t>
            </w:r>
            <w:r w:rsidR="0092764E">
              <w:t>study</w:t>
            </w:r>
            <w:r w:rsidR="00560711">
              <w:t xml:space="preserve">, the linear interpolation in linear power domain could provide </w:t>
            </w:r>
            <w:r w:rsidR="00C16104">
              <w:t>quite</w:t>
            </w:r>
            <w:r w:rsidR="00560711">
              <w:t xml:space="preserve"> </w:t>
            </w:r>
            <w:r w:rsidR="0092764E">
              <w:t xml:space="preserve">a </w:t>
            </w:r>
            <w:r w:rsidR="00560711">
              <w:t>good estimate</w:t>
            </w:r>
            <w:r w:rsidR="00C16104">
              <w:t xml:space="preserve"> which </w:t>
            </w:r>
            <w:r w:rsidR="0092764E">
              <w:t xml:space="preserve">is </w:t>
            </w:r>
            <w:r w:rsidR="00C16104">
              <w:t>close to actual measurements.</w:t>
            </w:r>
            <w:r w:rsidR="008D6D20">
              <w:t xml:space="preserve"> This is because </w:t>
            </w:r>
            <w:r w:rsidR="00521C06">
              <w:t xml:space="preserve">the scaled power is mostly due to </w:t>
            </w:r>
            <w:r w:rsidR="00FC3A68">
              <w:t xml:space="preserve">power consumed at </w:t>
            </w:r>
            <w:r w:rsidR="00521C06">
              <w:t>power amplifier</w:t>
            </w:r>
            <w:r w:rsidR="00FC3A68">
              <w:t xml:space="preserve"> (PA)</w:t>
            </w:r>
            <w:r w:rsidR="00521C06">
              <w:t xml:space="preserve"> and its </w:t>
            </w:r>
            <w:r w:rsidR="00FC3A68">
              <w:t xml:space="preserve">power consumption </w:t>
            </w:r>
            <w:r w:rsidR="00521C06">
              <w:t xml:space="preserve">scaling </w:t>
            </w:r>
            <w:r w:rsidR="00FC3A68">
              <w:t xml:space="preserve">w.r.t </w:t>
            </w:r>
            <w:r w:rsidR="00521C06">
              <w:t xml:space="preserve">output </w:t>
            </w:r>
            <w:proofErr w:type="spellStart"/>
            <w:r w:rsidR="00521C06">
              <w:t>tx</w:t>
            </w:r>
            <w:proofErr w:type="spellEnd"/>
            <w:r w:rsidR="00521C06">
              <w:t xml:space="preserve"> power </w:t>
            </w:r>
            <w:r w:rsidR="00FC3A68">
              <w:t xml:space="preserve">is </w:t>
            </w:r>
            <w:r w:rsidR="00657F4D">
              <w:t xml:space="preserve">close to </w:t>
            </w:r>
            <w:r w:rsidR="00FC3A68">
              <w:t>linear in the regime of interest.</w:t>
            </w:r>
          </w:p>
          <w:p w:rsidR="00F15C4B" w:rsidRPr="00E96216" w:rsidRDefault="00F15C4B" w:rsidP="00666B2B">
            <w:r>
              <w:t>This should be applied to not only the UL slots in 38.840 but also other potential UL slots</w:t>
            </w:r>
            <w:r w:rsidR="00A023CD">
              <w:t xml:space="preserve"> to be added if necessary.</w:t>
            </w:r>
          </w:p>
        </w:tc>
      </w:tr>
      <w:tr w:rsidR="00201509" w:rsidRPr="00E96216" w:rsidTr="005113F6">
        <w:tc>
          <w:tcPr>
            <w:tcW w:w="1279" w:type="dxa"/>
          </w:tcPr>
          <w:p w:rsidR="00201509" w:rsidRPr="00E96216" w:rsidRDefault="00720799" w:rsidP="00666B2B">
            <w:r>
              <w:t>MTK</w:t>
            </w:r>
          </w:p>
        </w:tc>
        <w:tc>
          <w:tcPr>
            <w:tcW w:w="8350" w:type="dxa"/>
          </w:tcPr>
          <w:p w:rsidR="00201509" w:rsidRPr="00E96216" w:rsidRDefault="00720799" w:rsidP="00422DC9">
            <w:r>
              <w:t xml:space="preserve">We are open to </w:t>
            </w:r>
            <w:r>
              <w:rPr>
                <w:lang w:val="en-US"/>
              </w:rPr>
              <w:t xml:space="preserve">model UE power consumption for UE </w:t>
            </w:r>
            <w:proofErr w:type="spellStart"/>
            <w:r>
              <w:rPr>
                <w:lang w:val="en-US"/>
              </w:rPr>
              <w:t>tx</w:t>
            </w:r>
            <w:proofErr w:type="spellEnd"/>
            <w:r>
              <w:rPr>
                <w:lang w:val="en-US"/>
              </w:rPr>
              <w:t xml:space="preserve"> power other than 0dBm and 23dBm. The exact method may need to be further discussed and aligned to provide consistent </w:t>
            </w:r>
            <w:r w:rsidR="00422DC9">
              <w:rPr>
                <w:lang w:val="en-US"/>
              </w:rPr>
              <w:t>assumptions</w:t>
            </w:r>
            <w:r>
              <w:rPr>
                <w:lang w:val="en-US"/>
              </w:rPr>
              <w:t xml:space="preserve"> between companies.</w:t>
            </w:r>
          </w:p>
        </w:tc>
      </w:tr>
      <w:tr w:rsidR="00422DC9" w:rsidRPr="00E96216" w:rsidTr="005113F6">
        <w:tc>
          <w:tcPr>
            <w:tcW w:w="1279" w:type="dxa"/>
          </w:tcPr>
          <w:p w:rsidR="00422DC9" w:rsidRDefault="00EF2B86" w:rsidP="00EF2B86">
            <w:r>
              <w:rPr>
                <w:rFonts w:eastAsia="SimSun" w:hint="eastAsia"/>
                <w:lang w:val="en-US" w:eastAsia="zh-CN"/>
              </w:rPr>
              <w:t>ZTE, Sanechips</w:t>
            </w:r>
          </w:p>
        </w:tc>
        <w:tc>
          <w:tcPr>
            <w:tcW w:w="8350" w:type="dxa"/>
          </w:tcPr>
          <w:p w:rsidR="00BE0AD8" w:rsidRDefault="00EF2B86" w:rsidP="00EF2B86">
            <w:pPr>
              <w:rPr>
                <w:rFonts w:eastAsia="SimSun"/>
                <w:lang w:val="en-US" w:eastAsia="zh-CN"/>
              </w:rPr>
            </w:pPr>
            <w:r>
              <w:rPr>
                <w:rFonts w:eastAsia="SimSun" w:hint="eastAsia"/>
                <w:lang w:val="en-US" w:eastAsia="zh-CN"/>
              </w:rPr>
              <w:t>We think the UE power consumption model for other UE trans</w:t>
            </w:r>
            <w:r w:rsidR="00BE0AD8">
              <w:rPr>
                <w:rFonts w:eastAsia="SimSun" w:hint="eastAsia"/>
                <w:lang w:val="en-US" w:eastAsia="zh-CN"/>
              </w:rPr>
              <w:t>mission power are necessary. The following issues need discussion/clarification towards linear interpolation,</w:t>
            </w:r>
          </w:p>
          <w:p w:rsidR="00BE0AD8" w:rsidRDefault="00BE0AD8" w:rsidP="00EF2B86">
            <w:pPr>
              <w:rPr>
                <w:rFonts w:eastAsia="SimSun"/>
                <w:lang w:val="en-US" w:eastAsia="zh-CN"/>
              </w:rPr>
            </w:pPr>
            <w:r>
              <w:rPr>
                <w:rFonts w:eastAsia="SimSun" w:hint="eastAsia"/>
                <w:lang w:val="en-US" w:eastAsia="zh-CN"/>
              </w:rPr>
              <w:t>1)PA output seems to be linear in real domain thus there could be need for a conversion from log domain to real domain</w:t>
            </w:r>
          </w:p>
          <w:p w:rsidR="00BE0AD8" w:rsidRDefault="00BE0AD8" w:rsidP="00EF2B86">
            <w:pPr>
              <w:rPr>
                <w:rFonts w:eastAsia="SimSun"/>
                <w:lang w:val="en-US" w:eastAsia="zh-CN"/>
              </w:rPr>
            </w:pPr>
            <w:r>
              <w:rPr>
                <w:rFonts w:eastAsia="SimSun" w:hint="eastAsia"/>
                <w:lang w:val="en-US" w:eastAsia="zh-CN"/>
              </w:rPr>
              <w:t xml:space="preserve">2) We are not quite sure whether linear alone would be sufficient </w:t>
            </w:r>
            <w:proofErr w:type="gramStart"/>
            <w:r>
              <w:rPr>
                <w:rFonts w:eastAsia="SimSun" w:hint="eastAsia"/>
                <w:lang w:val="en-US" w:eastAsia="zh-CN"/>
              </w:rPr>
              <w:t>for  the</w:t>
            </w:r>
            <w:proofErr w:type="gramEnd"/>
            <w:r>
              <w:rPr>
                <w:rFonts w:eastAsia="SimSun" w:hint="eastAsia"/>
                <w:lang w:val="en-US" w:eastAsia="zh-CN"/>
              </w:rPr>
              <w:t xml:space="preserve"> whole range of interest including that larger than 23dBm</w:t>
            </w:r>
          </w:p>
          <w:p w:rsidR="00EF2B86" w:rsidRDefault="00EF2B86" w:rsidP="00EF2B86">
            <w:pPr>
              <w:rPr>
                <w:rFonts w:eastAsia="SimSun"/>
                <w:lang w:val="en-US" w:eastAsia="zh-CN"/>
              </w:rPr>
            </w:pPr>
            <w:r>
              <w:rPr>
                <w:rFonts w:eastAsia="SimSun" w:hint="eastAsia"/>
                <w:lang w:val="en-US" w:eastAsia="zh-CN"/>
              </w:rPr>
              <w:t>Furthermore, the UL</w:t>
            </w:r>
            <w:r>
              <w:t xml:space="preserve"> </w:t>
            </w:r>
            <w:r>
              <w:rPr>
                <w:rFonts w:eastAsia="SimSun" w:hint="eastAsia"/>
                <w:lang w:val="en-US" w:eastAsia="zh-CN"/>
              </w:rPr>
              <w:t xml:space="preserve">transmission </w:t>
            </w:r>
            <w:r>
              <w:t xml:space="preserve">power </w:t>
            </w:r>
            <w:r>
              <w:rPr>
                <w:rFonts w:eastAsia="SimSun" w:hint="eastAsia"/>
                <w:lang w:val="en-US" w:eastAsia="zh-CN"/>
              </w:rPr>
              <w:t xml:space="preserve">for FR2 in38.840 (copied as below) is unclear and should be decided before the discussion of scaling rule for FR2 transmission power adaptation. </w:t>
            </w:r>
          </w:p>
          <w:tbl>
            <w:tblPr>
              <w:tblW w:w="8119" w:type="dxa"/>
              <w:jc w:val="center"/>
              <w:tblCellMar>
                <w:left w:w="0" w:type="dxa"/>
                <w:right w:w="0" w:type="dxa"/>
              </w:tblCellMar>
              <w:tblLook w:val="04A0" w:firstRow="1" w:lastRow="0" w:firstColumn="1" w:lastColumn="0" w:noHBand="0" w:noVBand="1"/>
            </w:tblPr>
            <w:tblGrid>
              <w:gridCol w:w="1819"/>
              <w:gridCol w:w="2093"/>
              <w:gridCol w:w="1355"/>
              <w:gridCol w:w="2852"/>
            </w:tblGrid>
            <w:tr w:rsidR="00EF2B86" w:rsidTr="00EF2B86">
              <w:trPr>
                <w:trHeight w:val="206"/>
                <w:jc w:val="center"/>
              </w:trPr>
              <w:tc>
                <w:tcPr>
                  <w:tcW w:w="1819" w:type="dxa"/>
                  <w:vMerge w:val="restart"/>
                  <w:tcBorders>
                    <w:top w:val="single" w:sz="4" w:space="0" w:color="auto"/>
                    <w:left w:val="single" w:sz="4" w:space="0" w:color="auto"/>
                    <w:bottom w:val="single" w:sz="4" w:space="0" w:color="auto"/>
                    <w:right w:val="single" w:sz="4" w:space="0" w:color="auto"/>
                  </w:tcBorders>
                  <w:shd w:val="clear" w:color="auto" w:fill="auto"/>
                </w:tcPr>
                <w:p w:rsidR="00EF2B86" w:rsidRDefault="00EF2B86" w:rsidP="00EF2B86">
                  <w:pPr>
                    <w:pStyle w:val="TAH"/>
                  </w:pPr>
                  <w:r>
                    <w:t>Power State</w:t>
                  </w:r>
                </w:p>
              </w:tc>
              <w:tc>
                <w:tcPr>
                  <w:tcW w:w="2093" w:type="dxa"/>
                  <w:vMerge w:val="restart"/>
                  <w:tcBorders>
                    <w:top w:val="single" w:sz="8" w:space="0" w:color="000000"/>
                    <w:left w:val="single" w:sz="4" w:space="0" w:color="auto"/>
                    <w:right w:val="single" w:sz="8" w:space="0" w:color="000000"/>
                  </w:tcBorders>
                  <w:shd w:val="clear" w:color="auto" w:fill="auto"/>
                </w:tcPr>
                <w:p w:rsidR="00EF2B86" w:rsidRDefault="00EF2B86" w:rsidP="00EF2B86">
                  <w:pPr>
                    <w:pStyle w:val="TAH"/>
                  </w:pPr>
                  <w:r>
                    <w:t>Characteristics</w:t>
                  </w:r>
                </w:p>
              </w:tc>
              <w:tc>
                <w:tcPr>
                  <w:tcW w:w="4207" w:type="dxa"/>
                  <w:gridSpan w:val="2"/>
                  <w:tcBorders>
                    <w:top w:val="single" w:sz="8" w:space="0" w:color="000000"/>
                    <w:left w:val="single" w:sz="8" w:space="0" w:color="000000"/>
                    <w:bottom w:val="single" w:sz="8" w:space="0" w:color="000000"/>
                    <w:right w:val="single" w:sz="8" w:space="0" w:color="000000"/>
                  </w:tcBorders>
                  <w:shd w:val="clear" w:color="auto" w:fill="auto"/>
                </w:tcPr>
                <w:p w:rsidR="00EF2B86" w:rsidRDefault="00EF2B86" w:rsidP="00EF2B86">
                  <w:pPr>
                    <w:pStyle w:val="TAH"/>
                  </w:pPr>
                  <w:r>
                    <w:t>Relative Power</w:t>
                  </w:r>
                </w:p>
              </w:tc>
            </w:tr>
            <w:tr w:rsidR="00EF2B86" w:rsidTr="00EF2B86">
              <w:trPr>
                <w:trHeight w:val="206"/>
                <w:jc w:val="center"/>
              </w:trPr>
              <w:tc>
                <w:tcPr>
                  <w:tcW w:w="1819" w:type="dxa"/>
                  <w:vMerge/>
                  <w:tcBorders>
                    <w:top w:val="single" w:sz="4" w:space="0" w:color="auto"/>
                    <w:left w:val="single" w:sz="4" w:space="0" w:color="auto"/>
                    <w:bottom w:val="single" w:sz="4" w:space="0" w:color="auto"/>
                    <w:right w:val="single" w:sz="4" w:space="0" w:color="auto"/>
                  </w:tcBorders>
                  <w:shd w:val="clear" w:color="auto" w:fill="auto"/>
                </w:tcPr>
                <w:p w:rsidR="00EF2B86" w:rsidRDefault="00EF2B86" w:rsidP="00EF2B86">
                  <w:pPr>
                    <w:pStyle w:val="TAH"/>
                    <w:rPr>
                      <w:bCs/>
                    </w:rPr>
                  </w:pPr>
                </w:p>
              </w:tc>
              <w:tc>
                <w:tcPr>
                  <w:tcW w:w="2093" w:type="dxa"/>
                  <w:vMerge/>
                  <w:tcBorders>
                    <w:left w:val="single" w:sz="4" w:space="0" w:color="auto"/>
                    <w:bottom w:val="single" w:sz="8" w:space="0" w:color="000000"/>
                    <w:right w:val="single" w:sz="8" w:space="0" w:color="000000"/>
                  </w:tcBorders>
                  <w:shd w:val="clear" w:color="auto" w:fill="auto"/>
                </w:tcPr>
                <w:p w:rsidR="00EF2B86" w:rsidRDefault="00EF2B86" w:rsidP="00EF2B86">
                  <w:pPr>
                    <w:pStyle w:val="TAH"/>
                    <w:rPr>
                      <w:bCs/>
                    </w:rPr>
                  </w:pPr>
                </w:p>
              </w:tc>
              <w:tc>
                <w:tcPr>
                  <w:tcW w:w="1355" w:type="dxa"/>
                  <w:tcBorders>
                    <w:top w:val="single" w:sz="8" w:space="0" w:color="000000"/>
                    <w:left w:val="single" w:sz="8" w:space="0" w:color="000000"/>
                    <w:bottom w:val="single" w:sz="8" w:space="0" w:color="000000"/>
                    <w:right w:val="single" w:sz="8" w:space="0" w:color="000000"/>
                  </w:tcBorders>
                  <w:shd w:val="clear" w:color="auto" w:fill="auto"/>
                </w:tcPr>
                <w:p w:rsidR="00EF2B86" w:rsidRDefault="00EF2B86" w:rsidP="00EF2B86">
                  <w:pPr>
                    <w:pStyle w:val="TAH"/>
                  </w:pPr>
                  <w:r>
                    <w:t>FR1</w:t>
                  </w:r>
                </w:p>
              </w:tc>
              <w:tc>
                <w:tcPr>
                  <w:tcW w:w="2852" w:type="dxa"/>
                  <w:tcBorders>
                    <w:top w:val="single" w:sz="8" w:space="0" w:color="000000"/>
                    <w:left w:val="single" w:sz="8" w:space="0" w:color="000000"/>
                    <w:bottom w:val="single" w:sz="8" w:space="0" w:color="000000"/>
                    <w:right w:val="single" w:sz="8" w:space="0" w:color="000000"/>
                  </w:tcBorders>
                </w:tcPr>
                <w:p w:rsidR="00EF2B86" w:rsidRDefault="00EF2B86" w:rsidP="00EF2B86">
                  <w:pPr>
                    <w:pStyle w:val="TAH"/>
                  </w:pPr>
                  <w:r>
                    <w:t xml:space="preserve">FR2 </w:t>
                  </w:r>
                </w:p>
              </w:tc>
            </w:tr>
            <w:tr w:rsidR="00EF2B86" w:rsidTr="00EF2B86">
              <w:trPr>
                <w:trHeight w:val="20"/>
                <w:jc w:val="center"/>
              </w:trPr>
              <w:tc>
                <w:tcPr>
                  <w:tcW w:w="1819" w:type="dxa"/>
                  <w:tcBorders>
                    <w:top w:val="single" w:sz="4" w:space="0" w:color="auto"/>
                    <w:left w:val="single" w:sz="8" w:space="0" w:color="000000"/>
                    <w:bottom w:val="single" w:sz="8" w:space="0" w:color="000000"/>
                    <w:right w:val="single" w:sz="8" w:space="0" w:color="000000"/>
                  </w:tcBorders>
                  <w:shd w:val="clear" w:color="auto" w:fill="auto"/>
                </w:tcPr>
                <w:p w:rsidR="00EF2B86" w:rsidRDefault="00EF2B86" w:rsidP="00EF2B86">
                  <w:pPr>
                    <w:pStyle w:val="TAL"/>
                    <w:ind w:left="156"/>
                  </w:pPr>
                  <w:r>
                    <w:t>UL</w:t>
                  </w:r>
                </w:p>
              </w:tc>
              <w:tc>
                <w:tcPr>
                  <w:tcW w:w="2093" w:type="dxa"/>
                  <w:tcBorders>
                    <w:top w:val="single" w:sz="8" w:space="0" w:color="000000"/>
                    <w:left w:val="single" w:sz="8" w:space="0" w:color="000000"/>
                    <w:bottom w:val="single" w:sz="8" w:space="0" w:color="000000"/>
                    <w:right w:val="single" w:sz="8" w:space="0" w:color="000000"/>
                  </w:tcBorders>
                  <w:shd w:val="clear" w:color="auto" w:fill="auto"/>
                </w:tcPr>
                <w:p w:rsidR="00EF2B86" w:rsidRDefault="00EF2B86" w:rsidP="00EF2B86">
                  <w:pPr>
                    <w:pStyle w:val="TAL"/>
                    <w:ind w:left="156"/>
                  </w:pPr>
                  <w:r>
                    <w:t xml:space="preserve">Long PUCCH or PUSCH. </w:t>
                  </w:r>
                </w:p>
              </w:tc>
              <w:tc>
                <w:tcPr>
                  <w:tcW w:w="1355" w:type="dxa"/>
                  <w:tcBorders>
                    <w:top w:val="single" w:sz="8" w:space="0" w:color="000000"/>
                    <w:left w:val="single" w:sz="8" w:space="0" w:color="000000"/>
                    <w:bottom w:val="single" w:sz="8" w:space="0" w:color="000000"/>
                    <w:right w:val="single" w:sz="8" w:space="0" w:color="000000"/>
                  </w:tcBorders>
                  <w:shd w:val="clear" w:color="auto" w:fill="auto"/>
                </w:tcPr>
                <w:p w:rsidR="00EF2B86" w:rsidRDefault="00EF2B86" w:rsidP="00EF2B86">
                  <w:pPr>
                    <w:pStyle w:val="TAL"/>
                    <w:ind w:left="156"/>
                  </w:pPr>
                  <w:r>
                    <w:t>250 (0 dBm)</w:t>
                  </w:r>
                </w:p>
                <w:p w:rsidR="00EF2B86" w:rsidRDefault="00EF2B86" w:rsidP="00EF2B86">
                  <w:pPr>
                    <w:pStyle w:val="TAL"/>
                    <w:ind w:left="156"/>
                  </w:pPr>
                  <w:r>
                    <w:t>700 (23 dBm)</w:t>
                  </w:r>
                </w:p>
              </w:tc>
              <w:tc>
                <w:tcPr>
                  <w:tcW w:w="2852" w:type="dxa"/>
                  <w:tcBorders>
                    <w:top w:val="single" w:sz="8" w:space="0" w:color="000000"/>
                    <w:left w:val="single" w:sz="8" w:space="0" w:color="000000"/>
                    <w:bottom w:val="single" w:sz="8" w:space="0" w:color="000000"/>
                    <w:right w:val="single" w:sz="8" w:space="0" w:color="000000"/>
                  </w:tcBorders>
                </w:tcPr>
                <w:p w:rsidR="00EF2B86" w:rsidRDefault="00EF2B86" w:rsidP="00EF2B86">
                  <w:pPr>
                    <w:pStyle w:val="TAL"/>
                    <w:ind w:left="156"/>
                  </w:pPr>
                  <w:r>
                    <w:t>350</w:t>
                  </w:r>
                </w:p>
                <w:p w:rsidR="00EF2B86" w:rsidRDefault="00EF2B86" w:rsidP="00EF2B86">
                  <w:pPr>
                    <w:pStyle w:val="TAL"/>
                    <w:ind w:left="156"/>
                  </w:pPr>
                  <w:r>
                    <w:t>(FFS Tx power level)</w:t>
                  </w:r>
                </w:p>
                <w:p w:rsidR="00EF2B86" w:rsidRDefault="00EF2B86" w:rsidP="00EF2B86">
                  <w:pPr>
                    <w:pStyle w:val="TAL"/>
                    <w:ind w:left="156"/>
                  </w:pPr>
                </w:p>
              </w:tc>
            </w:tr>
          </w:tbl>
          <w:p w:rsidR="00422DC9" w:rsidRDefault="00422DC9" w:rsidP="00666B2B"/>
        </w:tc>
      </w:tr>
      <w:tr w:rsidR="005113F6" w:rsidRPr="00E96216" w:rsidTr="005113F6">
        <w:tc>
          <w:tcPr>
            <w:tcW w:w="1279" w:type="dxa"/>
          </w:tcPr>
          <w:p w:rsidR="005113F6" w:rsidRDefault="005113F6" w:rsidP="005113F6">
            <w:r w:rsidRPr="003F2512">
              <w:rPr>
                <w:rFonts w:eastAsia="Microsoft YaHei"/>
                <w:lang w:val="en-US"/>
              </w:rPr>
              <w:t>Nokia, NSB</w:t>
            </w:r>
          </w:p>
        </w:tc>
        <w:tc>
          <w:tcPr>
            <w:tcW w:w="8350" w:type="dxa"/>
          </w:tcPr>
          <w:p w:rsidR="005113F6" w:rsidRDefault="005113F6" w:rsidP="005113F6">
            <w:r>
              <w:rPr>
                <w:lang w:val="en-US"/>
              </w:rPr>
              <w:t>Premature to discuss, no agreement even on whether the UE power consumption is a KPI of interest for assessing the XR and CG performance.</w:t>
            </w:r>
          </w:p>
        </w:tc>
      </w:tr>
      <w:tr w:rsidR="005865CA" w:rsidRPr="00E96216" w:rsidTr="005113F6">
        <w:tc>
          <w:tcPr>
            <w:tcW w:w="1279" w:type="dxa"/>
          </w:tcPr>
          <w:p w:rsidR="005865CA" w:rsidRPr="003F2512" w:rsidRDefault="005865CA" w:rsidP="005865CA">
            <w:pPr>
              <w:rPr>
                <w:rFonts w:eastAsia="Microsoft YaHei"/>
                <w:lang w:val="en-US"/>
              </w:rPr>
            </w:pPr>
            <w:r w:rsidRPr="005865CA">
              <w:rPr>
                <w:rFonts w:eastAsia="Microsoft YaHei"/>
                <w:sz w:val="18"/>
                <w:szCs w:val="18"/>
                <w:lang w:val="en-US"/>
              </w:rPr>
              <w:t>FUTUREWEI</w:t>
            </w:r>
          </w:p>
        </w:tc>
        <w:tc>
          <w:tcPr>
            <w:tcW w:w="8350" w:type="dxa"/>
          </w:tcPr>
          <w:p w:rsidR="005865CA" w:rsidRDefault="005865CA" w:rsidP="005865CA">
            <w:pPr>
              <w:rPr>
                <w:lang w:val="en-US"/>
              </w:rPr>
            </w:pPr>
            <w:r>
              <w:rPr>
                <w:lang w:val="en-US"/>
              </w:rPr>
              <w:t>Too early to discuss this.</w:t>
            </w:r>
          </w:p>
        </w:tc>
      </w:tr>
    </w:tbl>
    <w:p w:rsidR="00A432C4" w:rsidRPr="00E96216" w:rsidRDefault="00A432C4" w:rsidP="00666B2B">
      <w:pPr>
        <w:rPr>
          <w:highlight w:val="yellow"/>
        </w:rPr>
      </w:pPr>
    </w:p>
    <w:p w:rsidR="00380845" w:rsidRPr="00C12288" w:rsidRDefault="00EE554E" w:rsidP="00C12288">
      <w:pPr>
        <w:rPr>
          <w:b/>
          <w:bCs/>
          <w:u w:val="single"/>
        </w:rPr>
      </w:pPr>
      <w:r w:rsidRPr="00C12288">
        <w:rPr>
          <w:b/>
          <w:bCs/>
          <w:u w:val="single"/>
        </w:rPr>
        <w:t>Add</w:t>
      </w:r>
      <w:r w:rsidR="00A947AD" w:rsidRPr="00C12288">
        <w:rPr>
          <w:b/>
          <w:bCs/>
          <w:u w:val="single"/>
        </w:rPr>
        <w:t>i</w:t>
      </w:r>
      <w:r w:rsidRPr="00C12288">
        <w:rPr>
          <w:b/>
          <w:bCs/>
          <w:u w:val="single"/>
        </w:rPr>
        <w:t>tional</w:t>
      </w:r>
      <w:r w:rsidR="00A432C4" w:rsidRPr="00C12288">
        <w:rPr>
          <w:b/>
          <w:bCs/>
          <w:u w:val="single"/>
        </w:rPr>
        <w:t xml:space="preserve"> UL</w:t>
      </w:r>
      <w:r w:rsidR="00DC01C6" w:rsidRPr="00C12288">
        <w:rPr>
          <w:b/>
          <w:bCs/>
          <w:u w:val="single"/>
        </w:rPr>
        <w:t xml:space="preserve"> </w:t>
      </w:r>
      <w:r w:rsidR="00F27D79" w:rsidRPr="00C12288">
        <w:rPr>
          <w:b/>
          <w:bCs/>
          <w:u w:val="single"/>
        </w:rPr>
        <w:t>S</w:t>
      </w:r>
      <w:r w:rsidR="00A432C4" w:rsidRPr="00C12288">
        <w:rPr>
          <w:b/>
          <w:bCs/>
          <w:u w:val="single"/>
        </w:rPr>
        <w:t>lots</w:t>
      </w:r>
      <w:r w:rsidR="001B6AA6" w:rsidRPr="00C12288">
        <w:rPr>
          <w:b/>
          <w:bCs/>
          <w:u w:val="single"/>
        </w:rPr>
        <w:t xml:space="preserve"> </w:t>
      </w:r>
      <w:r w:rsidR="00F5754B" w:rsidRPr="00C12288">
        <w:rPr>
          <w:b/>
          <w:bCs/>
          <w:u w:val="single"/>
        </w:rPr>
        <w:t xml:space="preserve">for </w:t>
      </w:r>
      <w:r w:rsidR="00A432C4" w:rsidRPr="00C12288">
        <w:rPr>
          <w:b/>
          <w:bCs/>
          <w:u w:val="single"/>
        </w:rPr>
        <w:t xml:space="preserve">Power </w:t>
      </w:r>
      <w:r w:rsidR="00CB6BA0" w:rsidRPr="00C12288">
        <w:rPr>
          <w:b/>
          <w:bCs/>
          <w:u w:val="single"/>
        </w:rPr>
        <w:t>Evaluation</w:t>
      </w:r>
    </w:p>
    <w:p w:rsidR="00C12288" w:rsidRDefault="00CD1D93" w:rsidP="00C12288">
      <w:r w:rsidRPr="00E96216">
        <w:t xml:space="preserve">The UL power model in 38.840 needs to be further improved for </w:t>
      </w:r>
      <w:r w:rsidR="00C667C9" w:rsidRPr="00E96216">
        <w:t xml:space="preserve">UL power </w:t>
      </w:r>
      <w:r w:rsidR="004979CC" w:rsidRPr="00E96216">
        <w:t xml:space="preserve">evaluation </w:t>
      </w:r>
      <w:r w:rsidR="00C667C9" w:rsidRPr="00E96216">
        <w:t xml:space="preserve">of </w:t>
      </w:r>
      <w:r w:rsidR="00D314E5" w:rsidRPr="00E96216">
        <w:t xml:space="preserve">XR </w:t>
      </w:r>
      <w:r w:rsidR="00AD132F" w:rsidRPr="00E96216">
        <w:t>applications</w:t>
      </w:r>
      <w:r w:rsidRPr="00E96216">
        <w:t xml:space="preserve">. The </w:t>
      </w:r>
      <w:r w:rsidR="00761DCD">
        <w:t xml:space="preserve">power </w:t>
      </w:r>
      <w:r w:rsidRPr="00E96216">
        <w:t>model</w:t>
      </w:r>
      <w:r w:rsidR="00761DCD">
        <w:t xml:space="preserve"> in TR 38.840</w:t>
      </w:r>
      <w:r w:rsidRPr="00E96216">
        <w:t xml:space="preserve"> has power state for UL (or PUSCH</w:t>
      </w:r>
      <w:r w:rsidR="00017D08">
        <w:t xml:space="preserve"> </w:t>
      </w:r>
      <w:r w:rsidRPr="00E96216">
        <w:t>or long</w:t>
      </w:r>
      <w:r w:rsidR="0075738F" w:rsidRPr="00E96216">
        <w:t>-</w:t>
      </w:r>
      <w:r w:rsidRPr="00E96216">
        <w:t>PUCCH) or short</w:t>
      </w:r>
      <w:r w:rsidR="004802D1" w:rsidRPr="00E96216">
        <w:t>-</w:t>
      </w:r>
      <w:r w:rsidRPr="00E96216">
        <w:t xml:space="preserve">PUCCH </w:t>
      </w:r>
      <w:r w:rsidR="00AE438C" w:rsidRPr="00E96216">
        <w:t xml:space="preserve">(or </w:t>
      </w:r>
      <w:r w:rsidRPr="00E96216">
        <w:t>SRS</w:t>
      </w:r>
      <w:r w:rsidR="00AE438C" w:rsidRPr="00E96216">
        <w:t>)</w:t>
      </w:r>
      <w:r w:rsidR="00187418" w:rsidRPr="00E96216">
        <w:t xml:space="preserve">. </w:t>
      </w:r>
      <w:r w:rsidRPr="00E96216">
        <w:t>However, these</w:t>
      </w:r>
      <w:r w:rsidR="004A31A6" w:rsidRPr="00E96216">
        <w:t xml:space="preserve"> two states</w:t>
      </w:r>
      <w:r w:rsidRPr="00E96216">
        <w:t xml:space="preserve"> are not enough to capture different power consumption values </w:t>
      </w:r>
      <w:r w:rsidR="004A31A6" w:rsidRPr="00E96216">
        <w:t>generated</w:t>
      </w:r>
      <w:r w:rsidRPr="00E96216">
        <w:t xml:space="preserve"> from various UL activities</w:t>
      </w:r>
      <w:r w:rsidR="004A31A6" w:rsidRPr="00E96216">
        <w:t xml:space="preserve"> such as </w:t>
      </w:r>
      <w:r w:rsidR="00761DCD">
        <w:t>p</w:t>
      </w:r>
      <w:r w:rsidR="00D314E5" w:rsidRPr="00E96216">
        <w:t>ose/control, scene upload</w:t>
      </w:r>
      <w:r w:rsidR="00AD132F" w:rsidRPr="00E96216">
        <w:t>, ACK/NACK for PDSCH, SR, CSI, or SRS</w:t>
      </w:r>
      <w:r w:rsidR="004A31A6" w:rsidRPr="00E96216">
        <w:t xml:space="preserve"> </w:t>
      </w:r>
      <w:r w:rsidR="00AE438C" w:rsidRPr="00E96216">
        <w:t xml:space="preserve">especially </w:t>
      </w:r>
      <w:r w:rsidR="004A31A6" w:rsidRPr="00E96216">
        <w:t>across different UEs in system level study. In system level study, since multiple UEs</w:t>
      </w:r>
      <w:r w:rsidR="00DC0E4D">
        <w:t>’</w:t>
      </w:r>
      <w:r w:rsidR="004A31A6" w:rsidRPr="00E96216">
        <w:t xml:space="preserve"> UL transmission</w:t>
      </w:r>
      <w:r w:rsidR="00AE438C" w:rsidRPr="00E96216">
        <w:t>s</w:t>
      </w:r>
      <w:r w:rsidR="004A31A6" w:rsidRPr="00E96216">
        <w:t xml:space="preserve"> </w:t>
      </w:r>
      <w:r w:rsidR="00AE438C" w:rsidRPr="00E96216">
        <w:t>can be multiplexed in the same slot</w:t>
      </w:r>
      <w:r w:rsidR="004A31A6" w:rsidRPr="00E96216">
        <w:t xml:space="preserve">, </w:t>
      </w:r>
      <w:r w:rsidR="00B8294A" w:rsidRPr="00E96216">
        <w:t>additional</w:t>
      </w:r>
      <w:r w:rsidR="00AE438C" w:rsidRPr="00E96216">
        <w:t xml:space="preserve"> UL slot modelling is required</w:t>
      </w:r>
      <w:r w:rsidR="004A31A6" w:rsidRPr="00E96216">
        <w:t xml:space="preserve">. </w:t>
      </w:r>
      <w:r w:rsidR="00017D08" w:rsidRPr="00E96216">
        <w:t xml:space="preserve">For example, in a UL slot with PUSCH+PUCCH+SRS, two UEs could be scheduled: PUSCH for the first UE, and PUCCH+SRS for the second UE. Since </w:t>
      </w:r>
      <w:r w:rsidR="00C12288">
        <w:t xml:space="preserve">the </w:t>
      </w:r>
      <w:r w:rsidR="00017D08" w:rsidRPr="00E96216">
        <w:t>power model</w:t>
      </w:r>
      <w:r w:rsidR="00C12288">
        <w:t xml:space="preserve"> in TR 38.840</w:t>
      </w:r>
      <w:r w:rsidR="00017D08" w:rsidRPr="00E96216">
        <w:t xml:space="preserve"> does not have power state for </w:t>
      </w:r>
      <w:r w:rsidR="008447D7">
        <w:t xml:space="preserve">e.g., </w:t>
      </w:r>
      <w:r w:rsidR="00017D08" w:rsidRPr="00E96216">
        <w:t xml:space="preserve">PUSCH + gap, </w:t>
      </w:r>
      <w:r w:rsidR="008447D7">
        <w:t xml:space="preserve">or </w:t>
      </w:r>
      <w:proofErr w:type="spellStart"/>
      <w:r w:rsidR="00017D08" w:rsidRPr="00E96216">
        <w:t>gap+PUCCH+SRS</w:t>
      </w:r>
      <w:proofErr w:type="spellEnd"/>
      <w:r w:rsidR="00017D08" w:rsidRPr="00E96216">
        <w:t xml:space="preserve">, </w:t>
      </w:r>
      <w:r w:rsidR="00AF4542">
        <w:t xml:space="preserve">etc, </w:t>
      </w:r>
      <w:r w:rsidR="00017D08" w:rsidRPr="00E96216">
        <w:t>the</w:t>
      </w:r>
      <w:r w:rsidR="00CD7BE8">
        <w:t xml:space="preserve"> current</w:t>
      </w:r>
      <w:r w:rsidR="00017D08" w:rsidRPr="00E96216">
        <w:t xml:space="preserve"> model </w:t>
      </w:r>
      <w:r w:rsidR="00AF4542">
        <w:t>need</w:t>
      </w:r>
      <w:r w:rsidR="008447D7">
        <w:t>s</w:t>
      </w:r>
      <w:r w:rsidR="00AF4542">
        <w:t xml:space="preserve"> to be improved</w:t>
      </w:r>
      <w:r w:rsidR="00017D08" w:rsidRPr="00E96216">
        <w:t xml:space="preserve"> </w:t>
      </w:r>
      <w:r w:rsidR="00AF4542">
        <w:t xml:space="preserve">to capture more diverse slots to </w:t>
      </w:r>
      <w:r w:rsidR="00761DCD">
        <w:t>more accurately</w:t>
      </w:r>
      <w:r w:rsidR="00AF4542">
        <w:t xml:space="preserve"> </w:t>
      </w:r>
      <w:r w:rsidR="00C12288">
        <w:t>evaluate</w:t>
      </w:r>
      <w:r w:rsidR="00017D08" w:rsidRPr="00E96216">
        <w:t xml:space="preserve"> power consumption</w:t>
      </w:r>
      <w:r w:rsidR="008D38BA">
        <w:t>s in such cases.</w:t>
      </w:r>
      <w:r w:rsidR="00C12288">
        <w:t xml:space="preserve">  </w:t>
      </w:r>
    </w:p>
    <w:p w:rsidR="00E05417" w:rsidRPr="00E96216" w:rsidRDefault="00E05417" w:rsidP="00E05417">
      <w:pPr>
        <w:rPr>
          <w:lang w:val="en-US"/>
        </w:rPr>
      </w:pPr>
      <w:r w:rsidRPr="00E96216">
        <w:rPr>
          <w:b/>
          <w:bCs/>
          <w:lang w:val="en-US"/>
        </w:rPr>
        <w:t>Question 1</w:t>
      </w:r>
      <w:r w:rsidR="00B62899">
        <w:rPr>
          <w:b/>
          <w:bCs/>
          <w:lang w:val="en-US"/>
        </w:rPr>
        <w:t>0</w:t>
      </w:r>
      <w:r w:rsidRPr="00E96216">
        <w:rPr>
          <w:lang w:val="en-US"/>
        </w:rPr>
        <w:t xml:space="preserve">. Please </w:t>
      </w:r>
      <w:r>
        <w:rPr>
          <w:lang w:val="en-US"/>
        </w:rPr>
        <w:t xml:space="preserve">provide </w:t>
      </w:r>
      <w:r w:rsidR="00B62899">
        <w:rPr>
          <w:lang w:val="en-US"/>
        </w:rPr>
        <w:t xml:space="preserve">your </w:t>
      </w:r>
      <w:r>
        <w:rPr>
          <w:lang w:val="en-US"/>
        </w:rPr>
        <w:t xml:space="preserve">view on additional UL slot </w:t>
      </w:r>
      <w:r w:rsidR="00B62899">
        <w:rPr>
          <w:lang w:val="en-US"/>
        </w:rPr>
        <w:t xml:space="preserve">power </w:t>
      </w:r>
      <w:r>
        <w:rPr>
          <w:lang w:val="en-US"/>
        </w:rPr>
        <w:t>modeling</w:t>
      </w:r>
      <w:r w:rsidR="00B62899">
        <w:rPr>
          <w:lang w:val="en-US"/>
        </w:rPr>
        <w:t xml:space="preserve"> discussed above</w:t>
      </w:r>
      <w:r>
        <w:rPr>
          <w:lang w:val="en-US"/>
        </w:rPr>
        <w:t>.</w:t>
      </w:r>
    </w:p>
    <w:tbl>
      <w:tblPr>
        <w:tblStyle w:val="TableGrid"/>
        <w:tblW w:w="0" w:type="auto"/>
        <w:tblLook w:val="04A0" w:firstRow="1" w:lastRow="0" w:firstColumn="1" w:lastColumn="0" w:noHBand="0" w:noVBand="1"/>
      </w:tblPr>
      <w:tblGrid>
        <w:gridCol w:w="1372"/>
        <w:gridCol w:w="8257"/>
      </w:tblGrid>
      <w:tr w:rsidR="00E05417" w:rsidRPr="00E96216" w:rsidTr="00D8690F">
        <w:tc>
          <w:tcPr>
            <w:tcW w:w="1345" w:type="dxa"/>
            <w:shd w:val="clear" w:color="auto" w:fill="E7E6E6" w:themeFill="background2"/>
          </w:tcPr>
          <w:p w:rsidR="00E05417" w:rsidRPr="00E96216" w:rsidRDefault="00E05417" w:rsidP="00D8690F">
            <w:r w:rsidRPr="00E96216">
              <w:t xml:space="preserve">Company </w:t>
            </w:r>
          </w:p>
        </w:tc>
        <w:tc>
          <w:tcPr>
            <w:tcW w:w="8284" w:type="dxa"/>
            <w:shd w:val="clear" w:color="auto" w:fill="E7E6E6" w:themeFill="background2"/>
          </w:tcPr>
          <w:p w:rsidR="00E05417" w:rsidRPr="00E96216" w:rsidRDefault="00E05417" w:rsidP="00D8690F">
            <w:r w:rsidRPr="00E96216">
              <w:t>View</w:t>
            </w:r>
          </w:p>
        </w:tc>
      </w:tr>
      <w:tr w:rsidR="00E05417" w:rsidRPr="00E96216" w:rsidTr="00D8690F">
        <w:tc>
          <w:tcPr>
            <w:tcW w:w="1345" w:type="dxa"/>
          </w:tcPr>
          <w:p w:rsidR="00E05417" w:rsidRPr="00E96216" w:rsidRDefault="005D3615" w:rsidP="00D8690F">
            <w:r>
              <w:t>QC</w:t>
            </w:r>
          </w:p>
        </w:tc>
        <w:tc>
          <w:tcPr>
            <w:tcW w:w="8284" w:type="dxa"/>
          </w:tcPr>
          <w:p w:rsidR="00AB0ADE" w:rsidRDefault="007D704A" w:rsidP="00D8690F">
            <w:r>
              <w:t>The R16 UE</w:t>
            </w:r>
            <w:r w:rsidR="00240C32">
              <w:t xml:space="preserve"> </w:t>
            </w:r>
            <w:r>
              <w:t>PS study was mostly focused on DL side</w:t>
            </w:r>
            <w:r w:rsidR="005925C1">
              <w:t xml:space="preserve">, </w:t>
            </w:r>
            <w:r w:rsidR="001C0779">
              <w:t xml:space="preserve">and </w:t>
            </w:r>
            <w:r w:rsidR="005925C1">
              <w:t>UL modelling got less attention than DL</w:t>
            </w:r>
            <w:r w:rsidR="006F2251">
              <w:t xml:space="preserve">. </w:t>
            </w:r>
            <w:r w:rsidR="00326850">
              <w:t xml:space="preserve">In order to better </w:t>
            </w:r>
            <w:r w:rsidR="001C0779">
              <w:t xml:space="preserve">study UE </w:t>
            </w:r>
            <w:r w:rsidR="00326850">
              <w:t xml:space="preserve">power consumption </w:t>
            </w:r>
            <w:r w:rsidR="001C0779">
              <w:t xml:space="preserve">for </w:t>
            </w:r>
            <w:r w:rsidR="00326850">
              <w:t xml:space="preserve">XR, </w:t>
            </w:r>
            <w:r w:rsidR="00471937">
              <w:t xml:space="preserve">additional UL power modelling is required. </w:t>
            </w:r>
          </w:p>
          <w:p w:rsidR="00F92365" w:rsidRDefault="00496145" w:rsidP="00D8690F">
            <w:r>
              <w:lastRenderedPageBreak/>
              <w:t xml:space="preserve">We think </w:t>
            </w:r>
            <w:r w:rsidR="00532CB1">
              <w:t>a</w:t>
            </w:r>
            <w:r w:rsidR="00871D7C">
              <w:t xml:space="preserve"> </w:t>
            </w:r>
            <w:r w:rsidR="00532CB1">
              <w:t xml:space="preserve">new slot of </w:t>
            </w:r>
            <w:proofErr w:type="gramStart"/>
            <w:r w:rsidR="00532CB1">
              <w:t>PUSCH(</w:t>
            </w:r>
            <w:proofErr w:type="gramEnd"/>
            <w:r w:rsidR="00532CB1">
              <w:t xml:space="preserve">12)+PUCCH(1)+SRS(1) </w:t>
            </w:r>
            <w:r w:rsidR="001C0779">
              <w:t xml:space="preserve">can </w:t>
            </w:r>
            <w:r w:rsidR="00532CB1">
              <w:t xml:space="preserve">be </w:t>
            </w:r>
            <w:r w:rsidR="00871D7C">
              <w:t xml:space="preserve">considered </w:t>
            </w:r>
            <w:r w:rsidR="00532CB1">
              <w:t xml:space="preserve">which </w:t>
            </w:r>
            <w:r w:rsidR="00B2232E">
              <w:t>support</w:t>
            </w:r>
            <w:r w:rsidR="00DF00F9">
              <w:t>s</w:t>
            </w:r>
            <w:r w:rsidR="00532CB1">
              <w:t xml:space="preserve"> mult</w:t>
            </w:r>
            <w:r w:rsidR="00B2232E">
              <w:t>i-</w:t>
            </w:r>
            <w:r w:rsidR="00AB0ADE">
              <w:t>UE simulation in system level</w:t>
            </w:r>
            <w:r w:rsidR="00DC55D4">
              <w:t xml:space="preserve"> to support PUSCH, PUCCH, and SRS in the same slot</w:t>
            </w:r>
            <w:r w:rsidR="00AB0ADE">
              <w:t>. Note that the number inside parenthesis is the # of OFDM symbols for the corresponding channel/signal.</w:t>
            </w:r>
            <w:r w:rsidR="00B2232E">
              <w:t xml:space="preserve"> </w:t>
            </w:r>
            <w:r w:rsidR="00AB0ADE">
              <w:t>Depending on the UL activity</w:t>
            </w:r>
            <w:r w:rsidR="00B2232E">
              <w:t xml:space="preserve"> of UEs</w:t>
            </w:r>
            <w:r w:rsidR="00AB0ADE">
              <w:t xml:space="preserve">, </w:t>
            </w:r>
            <w:r w:rsidR="00B2232E">
              <w:t xml:space="preserve">there </w:t>
            </w:r>
            <w:r w:rsidR="001A6FE8">
              <w:t>are various UL transmissions</w:t>
            </w:r>
            <w:r w:rsidR="00B46153">
              <w:t xml:space="preserve"> in a UL slot</w:t>
            </w:r>
            <w:r w:rsidR="001A6FE8">
              <w:t xml:space="preserve">, e.g., </w:t>
            </w:r>
            <w:r w:rsidR="00B2232E">
              <w:t xml:space="preserve">PUSCH only, PUCCH and SRS, etc. </w:t>
            </w:r>
          </w:p>
          <w:p w:rsidR="00B2232E" w:rsidRDefault="00F92365" w:rsidP="00D8690F">
            <w:r>
              <w:t xml:space="preserve">The derivatives of the slot </w:t>
            </w:r>
            <w:r w:rsidR="00F01289">
              <w:t xml:space="preserve">(which are </w:t>
            </w:r>
            <w:r w:rsidR="00FD35E3">
              <w:t xml:space="preserve">generated depending on UE’s activity) are </w:t>
            </w:r>
            <w:r w:rsidR="00B2232E">
              <w:t xml:space="preserve">captured in </w:t>
            </w:r>
            <w:r w:rsidR="00E9013F">
              <w:t xml:space="preserve">the </w:t>
            </w:r>
            <w:r w:rsidR="00B2232E">
              <w:t>following table.</w:t>
            </w:r>
            <w:r>
              <w:t xml:space="preserve"> The </w:t>
            </w:r>
            <w:r w:rsidR="00D6046F">
              <w:t xml:space="preserve">basic power numbers for 0dBm and 23dBm are </w:t>
            </w:r>
            <w:r w:rsidR="006B4D03">
              <w:t>based</w:t>
            </w:r>
            <w:r w:rsidR="00D6046F">
              <w:t xml:space="preserve"> o</w:t>
            </w:r>
            <w:r w:rsidR="008C371E">
              <w:t>n existing UL slots in</w:t>
            </w:r>
            <w:r w:rsidR="00C773A5">
              <w:t xml:space="preserve"> TR</w:t>
            </w:r>
            <w:r w:rsidR="008C371E">
              <w:t xml:space="preserve"> 38.840.</w:t>
            </w:r>
          </w:p>
          <w:p w:rsidR="000E4516" w:rsidRDefault="00413E6A" w:rsidP="00D8690F">
            <w:r>
              <w:t xml:space="preserve">The </w:t>
            </w:r>
            <w:r w:rsidR="009971D1">
              <w:t xml:space="preserve">baseline slots #1 and #5 are based on </w:t>
            </w:r>
            <w:r w:rsidR="00C773A5">
              <w:t xml:space="preserve">TR </w:t>
            </w:r>
            <w:r w:rsidR="00517CB5">
              <w:t xml:space="preserve">38.840. Other slots #2~#4 are estimated based on linear interpolation </w:t>
            </w:r>
            <w:r w:rsidR="00D943C2">
              <w:t>based on # of active UL symbols considered in each case.</w:t>
            </w:r>
          </w:p>
          <w:p w:rsidR="00DD7566" w:rsidRDefault="00DD7566" w:rsidP="00D8690F"/>
          <w:tbl>
            <w:tblPr>
              <w:tblStyle w:val="TableGrid"/>
              <w:tblW w:w="0" w:type="auto"/>
              <w:tblLook w:val="04A0" w:firstRow="1" w:lastRow="0" w:firstColumn="1" w:lastColumn="0" w:noHBand="0" w:noVBand="1"/>
            </w:tblPr>
            <w:tblGrid>
              <w:gridCol w:w="420"/>
              <w:gridCol w:w="3148"/>
              <w:gridCol w:w="1524"/>
              <w:gridCol w:w="2939"/>
            </w:tblGrid>
            <w:tr w:rsidR="009971D1" w:rsidRPr="00E96216" w:rsidTr="000953CC">
              <w:tc>
                <w:tcPr>
                  <w:tcW w:w="422" w:type="dxa"/>
                  <w:shd w:val="clear" w:color="auto" w:fill="E7E6E6" w:themeFill="background2"/>
                </w:tcPr>
                <w:p w:rsidR="009971D1" w:rsidRPr="00E96216" w:rsidRDefault="009971D1" w:rsidP="000E4516">
                  <w:r>
                    <w:t>#</w:t>
                  </w:r>
                </w:p>
              </w:tc>
              <w:tc>
                <w:tcPr>
                  <w:tcW w:w="3150" w:type="dxa"/>
                  <w:shd w:val="clear" w:color="auto" w:fill="E7E6E6" w:themeFill="background2"/>
                </w:tcPr>
                <w:p w:rsidR="009971D1" w:rsidRPr="00E96216" w:rsidRDefault="009971D1" w:rsidP="000E4516">
                  <w:r w:rsidRPr="00E96216">
                    <w:t>Power state</w:t>
                  </w:r>
                </w:p>
              </w:tc>
              <w:tc>
                <w:tcPr>
                  <w:tcW w:w="1530" w:type="dxa"/>
                  <w:shd w:val="clear" w:color="auto" w:fill="E7E6E6" w:themeFill="background2"/>
                </w:tcPr>
                <w:p w:rsidR="009971D1" w:rsidRPr="00E96216" w:rsidRDefault="009971D1" w:rsidP="000E4516">
                  <w:r w:rsidRPr="00E96216">
                    <w:t>Power number</w:t>
                  </w:r>
                </w:p>
              </w:tc>
              <w:tc>
                <w:tcPr>
                  <w:tcW w:w="2956" w:type="dxa"/>
                  <w:shd w:val="clear" w:color="auto" w:fill="E7E6E6" w:themeFill="background2"/>
                </w:tcPr>
                <w:p w:rsidR="009971D1" w:rsidRPr="00E96216" w:rsidRDefault="009971D1" w:rsidP="000E4516">
                  <w:r w:rsidRPr="00E96216">
                    <w:t xml:space="preserve">Note </w:t>
                  </w:r>
                </w:p>
              </w:tc>
            </w:tr>
            <w:tr w:rsidR="009971D1" w:rsidRPr="00E96216" w:rsidTr="000953CC">
              <w:tc>
                <w:tcPr>
                  <w:tcW w:w="422" w:type="dxa"/>
                </w:tcPr>
                <w:p w:rsidR="009971D1" w:rsidRPr="00E96216" w:rsidRDefault="009971D1" w:rsidP="000E4516">
                  <w:pPr>
                    <w:rPr>
                      <w:lang w:val="en-US"/>
                    </w:rPr>
                  </w:pPr>
                  <w:r>
                    <w:rPr>
                      <w:lang w:val="en-US"/>
                    </w:rPr>
                    <w:t>1</w:t>
                  </w:r>
                </w:p>
              </w:tc>
              <w:tc>
                <w:tcPr>
                  <w:tcW w:w="3150" w:type="dxa"/>
                </w:tcPr>
                <w:p w:rsidR="009971D1" w:rsidRPr="00E96216" w:rsidRDefault="009971D1" w:rsidP="000E4516">
                  <w:pPr>
                    <w:rPr>
                      <w:lang w:val="en-US"/>
                    </w:rPr>
                  </w:pPr>
                  <w:proofErr w:type="gramStart"/>
                  <w:r w:rsidRPr="00E96216">
                    <w:rPr>
                      <w:lang w:val="en-US"/>
                    </w:rPr>
                    <w:t>PUSCH(</w:t>
                  </w:r>
                  <w:proofErr w:type="gramEnd"/>
                  <w:r w:rsidRPr="00E96216">
                    <w:rPr>
                      <w:lang w:val="en-US"/>
                    </w:rPr>
                    <w:t>12)+PUCCH(1)+SRS(1)</w:t>
                  </w:r>
                </w:p>
              </w:tc>
              <w:tc>
                <w:tcPr>
                  <w:tcW w:w="1530" w:type="dxa"/>
                </w:tcPr>
                <w:p w:rsidR="009971D1" w:rsidRPr="00E96216" w:rsidRDefault="009971D1" w:rsidP="000E4516">
                  <w:r w:rsidRPr="00E96216">
                    <w:t>[250] (0dBm)</w:t>
                  </w:r>
                </w:p>
                <w:p w:rsidR="009971D1" w:rsidRPr="00E96216" w:rsidRDefault="009971D1" w:rsidP="000E4516">
                  <w:r w:rsidRPr="00E96216">
                    <w:t>[700] (23dBm)</w:t>
                  </w:r>
                </w:p>
              </w:tc>
              <w:tc>
                <w:tcPr>
                  <w:tcW w:w="2956" w:type="dxa"/>
                </w:tcPr>
                <w:p w:rsidR="009971D1" w:rsidRPr="00E96216" w:rsidRDefault="009971D1" w:rsidP="000E4516">
                  <w:r w:rsidRPr="00E96216">
                    <w:t>Same as UL power state</w:t>
                  </w:r>
                </w:p>
              </w:tc>
            </w:tr>
            <w:tr w:rsidR="009971D1" w:rsidRPr="00E96216" w:rsidTr="000953CC">
              <w:tc>
                <w:tcPr>
                  <w:tcW w:w="422" w:type="dxa"/>
                </w:tcPr>
                <w:p w:rsidR="009971D1" w:rsidRPr="00E96216" w:rsidRDefault="009971D1" w:rsidP="000E4516">
                  <w:pPr>
                    <w:rPr>
                      <w:lang w:val="en-US"/>
                    </w:rPr>
                  </w:pPr>
                  <w:r>
                    <w:rPr>
                      <w:lang w:val="en-US"/>
                    </w:rPr>
                    <w:t>2</w:t>
                  </w:r>
                </w:p>
              </w:tc>
              <w:tc>
                <w:tcPr>
                  <w:tcW w:w="3150" w:type="dxa"/>
                </w:tcPr>
                <w:p w:rsidR="009971D1" w:rsidRPr="00E96216" w:rsidRDefault="009971D1" w:rsidP="000E4516">
                  <w:pPr>
                    <w:rPr>
                      <w:lang w:val="en-US"/>
                    </w:rPr>
                  </w:pPr>
                  <w:proofErr w:type="gramStart"/>
                  <w:r w:rsidRPr="00E96216">
                    <w:rPr>
                      <w:lang w:val="en-US"/>
                    </w:rPr>
                    <w:t>PUSCH(</w:t>
                  </w:r>
                  <w:proofErr w:type="gramEnd"/>
                  <w:r w:rsidRPr="00E96216">
                    <w:rPr>
                      <w:lang w:val="en-US"/>
                    </w:rPr>
                    <w:t>12) + PUCCH(1) + Gap(1)</w:t>
                  </w:r>
                </w:p>
                <w:p w:rsidR="009971D1" w:rsidRPr="00E96216" w:rsidRDefault="009971D1" w:rsidP="000E4516">
                  <w:pPr>
                    <w:rPr>
                      <w:lang w:val="en-US"/>
                    </w:rPr>
                  </w:pPr>
                  <w:proofErr w:type="gramStart"/>
                  <w:r w:rsidRPr="00E96216">
                    <w:rPr>
                      <w:lang w:val="en-US"/>
                    </w:rPr>
                    <w:t>PUSCH(</w:t>
                  </w:r>
                  <w:proofErr w:type="gramEnd"/>
                  <w:r w:rsidRPr="00E96216">
                    <w:rPr>
                      <w:lang w:val="en-US"/>
                    </w:rPr>
                    <w:t>12) + Gap(1) + SRS(1)</w:t>
                  </w:r>
                </w:p>
              </w:tc>
              <w:tc>
                <w:tcPr>
                  <w:tcW w:w="1530" w:type="dxa"/>
                </w:tcPr>
                <w:p w:rsidR="009971D1" w:rsidRPr="00E96216" w:rsidRDefault="009971D1" w:rsidP="000E4516">
                  <w:r w:rsidRPr="00E96216">
                    <w:t>[235] (0dBm)</w:t>
                  </w:r>
                </w:p>
                <w:p w:rsidR="009971D1" w:rsidRPr="00E96216" w:rsidRDefault="009971D1" w:rsidP="000E4516">
                  <w:r w:rsidRPr="00E96216">
                    <w:t>[660] (23dBm)</w:t>
                  </w:r>
                </w:p>
              </w:tc>
              <w:tc>
                <w:tcPr>
                  <w:tcW w:w="2956" w:type="dxa"/>
                </w:tcPr>
                <w:p w:rsidR="009971D1" w:rsidRPr="00E96216" w:rsidRDefault="009971D1" w:rsidP="000E4516">
                  <w:r w:rsidRPr="00E96216">
                    <w:t xml:space="preserve">Applied linear interpolation method to get power number for 13 UL symbols case with two end points A and B where A=power number for </w:t>
                  </w:r>
                  <w:proofErr w:type="gramStart"/>
                  <w:r w:rsidRPr="00E96216">
                    <w:t>PUSCH(</w:t>
                  </w:r>
                  <w:proofErr w:type="gramEnd"/>
                  <w:r w:rsidRPr="00E96216">
                    <w:t xml:space="preserve">14) slot, B= power number short-PUCCH(1) </w:t>
                  </w:r>
                </w:p>
              </w:tc>
            </w:tr>
            <w:tr w:rsidR="009971D1" w:rsidRPr="00E96216" w:rsidTr="000953CC">
              <w:tc>
                <w:tcPr>
                  <w:tcW w:w="422" w:type="dxa"/>
                </w:tcPr>
                <w:p w:rsidR="009971D1" w:rsidRPr="00E96216" w:rsidRDefault="009971D1" w:rsidP="000E4516">
                  <w:pPr>
                    <w:rPr>
                      <w:lang w:val="en-US"/>
                    </w:rPr>
                  </w:pPr>
                  <w:r>
                    <w:rPr>
                      <w:lang w:val="en-US"/>
                    </w:rPr>
                    <w:t>3</w:t>
                  </w:r>
                </w:p>
              </w:tc>
              <w:tc>
                <w:tcPr>
                  <w:tcW w:w="3150" w:type="dxa"/>
                </w:tcPr>
                <w:p w:rsidR="009971D1" w:rsidRPr="00E96216" w:rsidRDefault="009971D1" w:rsidP="000E4516">
                  <w:pPr>
                    <w:rPr>
                      <w:lang w:val="en-US"/>
                    </w:rPr>
                  </w:pPr>
                  <w:proofErr w:type="gramStart"/>
                  <w:r w:rsidRPr="00E96216">
                    <w:rPr>
                      <w:lang w:val="en-US"/>
                    </w:rPr>
                    <w:t>PUSCH(</w:t>
                  </w:r>
                  <w:proofErr w:type="gramEnd"/>
                  <w:r w:rsidRPr="00E96216">
                    <w:rPr>
                      <w:lang w:val="en-US"/>
                    </w:rPr>
                    <w:t>12) + Gap(2)</w:t>
                  </w:r>
                </w:p>
              </w:tc>
              <w:tc>
                <w:tcPr>
                  <w:tcW w:w="1530" w:type="dxa"/>
                </w:tcPr>
                <w:p w:rsidR="009971D1" w:rsidRPr="00E96216" w:rsidRDefault="009971D1" w:rsidP="000E4516">
                  <w:r w:rsidRPr="00E96216">
                    <w:t>[225] (0dBm)</w:t>
                  </w:r>
                </w:p>
                <w:p w:rsidR="009971D1" w:rsidRPr="00E96216" w:rsidRDefault="009971D1" w:rsidP="000E4516">
                  <w:r w:rsidRPr="00E96216">
                    <w:t>[625] (23dBm)</w:t>
                  </w:r>
                </w:p>
              </w:tc>
              <w:tc>
                <w:tcPr>
                  <w:tcW w:w="2956" w:type="dxa"/>
                </w:tcPr>
                <w:p w:rsidR="009971D1" w:rsidRPr="00E96216" w:rsidRDefault="009971D1" w:rsidP="000E4516">
                  <w:r w:rsidRPr="00E96216">
                    <w:t xml:space="preserve">Applied linear interpolation method to get power number for 12 UL symbols case with two end points A and B where A=power number for </w:t>
                  </w:r>
                  <w:proofErr w:type="gramStart"/>
                  <w:r w:rsidRPr="00E96216">
                    <w:t>PUSCH(</w:t>
                  </w:r>
                  <w:proofErr w:type="gramEnd"/>
                  <w:r w:rsidRPr="00E96216">
                    <w:t xml:space="preserve">14) slot, B= power number short-PUCCH(1) </w:t>
                  </w:r>
                </w:p>
              </w:tc>
            </w:tr>
            <w:tr w:rsidR="009971D1" w:rsidRPr="00E96216" w:rsidTr="000953CC">
              <w:tc>
                <w:tcPr>
                  <w:tcW w:w="422" w:type="dxa"/>
                </w:tcPr>
                <w:p w:rsidR="009971D1" w:rsidRPr="00E96216" w:rsidRDefault="009971D1" w:rsidP="000E4516">
                  <w:pPr>
                    <w:rPr>
                      <w:lang w:val="en-US"/>
                    </w:rPr>
                  </w:pPr>
                  <w:r>
                    <w:rPr>
                      <w:lang w:val="en-US"/>
                    </w:rPr>
                    <w:t>4</w:t>
                  </w:r>
                </w:p>
              </w:tc>
              <w:tc>
                <w:tcPr>
                  <w:tcW w:w="3150" w:type="dxa"/>
                </w:tcPr>
                <w:p w:rsidR="009971D1" w:rsidRPr="00E96216" w:rsidRDefault="009971D1" w:rsidP="000E4516">
                  <w:pPr>
                    <w:rPr>
                      <w:lang w:val="en-US"/>
                    </w:rPr>
                  </w:pPr>
                  <w:proofErr w:type="gramStart"/>
                  <w:r w:rsidRPr="00E96216">
                    <w:rPr>
                      <w:lang w:val="en-US"/>
                    </w:rPr>
                    <w:t>MS(</w:t>
                  </w:r>
                  <w:proofErr w:type="gramEnd"/>
                  <w:r w:rsidRPr="00E96216">
                    <w:rPr>
                      <w:lang w:val="en-US"/>
                    </w:rPr>
                    <w:t>12) + PUCCH(1) + SRS(1)</w:t>
                  </w:r>
                </w:p>
              </w:tc>
              <w:tc>
                <w:tcPr>
                  <w:tcW w:w="1530" w:type="dxa"/>
                </w:tcPr>
                <w:p w:rsidR="009971D1" w:rsidRPr="00E96216" w:rsidRDefault="009971D1" w:rsidP="000E4516">
                  <w:r w:rsidRPr="00E96216">
                    <w:t>[90] (0dBm)</w:t>
                  </w:r>
                </w:p>
                <w:p w:rsidR="009971D1" w:rsidRPr="00E96216" w:rsidRDefault="009971D1" w:rsidP="000E4516">
                  <w:r w:rsidRPr="00E96216">
                    <w:t>[248] (23dBm)</w:t>
                  </w:r>
                </w:p>
              </w:tc>
              <w:tc>
                <w:tcPr>
                  <w:tcW w:w="2956" w:type="dxa"/>
                </w:tcPr>
                <w:p w:rsidR="009971D1" w:rsidRPr="00E96216" w:rsidRDefault="009971D1" w:rsidP="000E4516">
                  <w:r w:rsidRPr="00E96216">
                    <w:t xml:space="preserve">Applied linear interpolation method to get power number for 2 UL symbols case with two end points A and B where A=power number for </w:t>
                  </w:r>
                  <w:proofErr w:type="gramStart"/>
                  <w:r w:rsidRPr="00E96216">
                    <w:t>PUSCH(</w:t>
                  </w:r>
                  <w:proofErr w:type="gramEnd"/>
                  <w:r w:rsidRPr="00E96216">
                    <w:t>14) slot, B= power number short-PUCCH(1) .</w:t>
                  </w:r>
                </w:p>
                <w:p w:rsidR="009971D1" w:rsidRPr="00E96216" w:rsidRDefault="009971D1" w:rsidP="000E4516">
                  <w:r w:rsidRPr="00E96216">
                    <w:t>Assumed that PUCCH and SRS power are the same.</w:t>
                  </w:r>
                </w:p>
              </w:tc>
            </w:tr>
            <w:tr w:rsidR="009971D1" w:rsidRPr="00E96216" w:rsidTr="000953CC">
              <w:tc>
                <w:tcPr>
                  <w:tcW w:w="422" w:type="dxa"/>
                </w:tcPr>
                <w:p w:rsidR="009971D1" w:rsidRPr="00E96216" w:rsidRDefault="009971D1" w:rsidP="000E4516">
                  <w:pPr>
                    <w:rPr>
                      <w:lang w:val="en-US"/>
                    </w:rPr>
                  </w:pPr>
                  <w:r>
                    <w:rPr>
                      <w:lang w:val="en-US"/>
                    </w:rPr>
                    <w:t>5</w:t>
                  </w:r>
                </w:p>
              </w:tc>
              <w:tc>
                <w:tcPr>
                  <w:tcW w:w="3150" w:type="dxa"/>
                </w:tcPr>
                <w:p w:rsidR="009971D1" w:rsidRPr="00E96216" w:rsidRDefault="009971D1" w:rsidP="000E4516">
                  <w:pPr>
                    <w:rPr>
                      <w:lang w:val="en-US"/>
                    </w:rPr>
                  </w:pPr>
                  <w:proofErr w:type="gramStart"/>
                  <w:r w:rsidRPr="00E96216">
                    <w:rPr>
                      <w:lang w:val="en-US"/>
                    </w:rPr>
                    <w:t>MS(</w:t>
                  </w:r>
                  <w:proofErr w:type="gramEnd"/>
                  <w:r w:rsidRPr="00E96216">
                    <w:rPr>
                      <w:lang w:val="en-US"/>
                    </w:rPr>
                    <w:t>13) + SRS(1)</w:t>
                  </w:r>
                </w:p>
              </w:tc>
              <w:tc>
                <w:tcPr>
                  <w:tcW w:w="1530" w:type="dxa"/>
                </w:tcPr>
                <w:p w:rsidR="009971D1" w:rsidRPr="00E96216" w:rsidRDefault="009971D1" w:rsidP="000E4516">
                  <w:r w:rsidRPr="00E96216">
                    <w:t>[75] (0dBm)</w:t>
                  </w:r>
                </w:p>
                <w:p w:rsidR="009971D1" w:rsidRPr="00E96216" w:rsidRDefault="009971D1" w:rsidP="000E4516">
                  <w:r w:rsidRPr="00E96216">
                    <w:t>[210] (23dBm)</w:t>
                  </w:r>
                </w:p>
              </w:tc>
              <w:tc>
                <w:tcPr>
                  <w:tcW w:w="2956" w:type="dxa"/>
                </w:tcPr>
                <w:p w:rsidR="009971D1" w:rsidRPr="00E96216" w:rsidRDefault="009971D1" w:rsidP="000E4516">
                  <w:r w:rsidRPr="00E96216">
                    <w:t>As defined in 38.840, same as short-PUCCH</w:t>
                  </w:r>
                </w:p>
              </w:tc>
            </w:tr>
            <w:tr w:rsidR="009971D1" w:rsidRPr="00E96216" w:rsidTr="000953CC">
              <w:tc>
                <w:tcPr>
                  <w:tcW w:w="422" w:type="dxa"/>
                </w:tcPr>
                <w:p w:rsidR="009971D1" w:rsidRPr="00E96216" w:rsidRDefault="009971D1" w:rsidP="000E4516"/>
              </w:tc>
              <w:tc>
                <w:tcPr>
                  <w:tcW w:w="7636" w:type="dxa"/>
                  <w:gridSpan w:val="3"/>
                </w:tcPr>
                <w:p w:rsidR="009971D1" w:rsidRPr="00E96216" w:rsidRDefault="009971D1" w:rsidP="000E4516">
                  <w:r w:rsidRPr="00E96216">
                    <w:t>* PUSCH(X): X symbols of PUSCH</w:t>
                  </w:r>
                </w:p>
                <w:p w:rsidR="009971D1" w:rsidRPr="00E96216" w:rsidRDefault="009971D1" w:rsidP="000E4516">
                  <w:r w:rsidRPr="00E96216">
                    <w:t>* PUCCH(Y): Y symbols of PUCCH</w:t>
                  </w:r>
                </w:p>
                <w:p w:rsidR="009971D1" w:rsidRPr="00E96216" w:rsidRDefault="009971D1" w:rsidP="000E4516">
                  <w:r w:rsidRPr="00E96216">
                    <w:t>* SRS(Z): Z symbols of SRS</w:t>
                  </w:r>
                </w:p>
                <w:p w:rsidR="009971D1" w:rsidRDefault="009971D1" w:rsidP="000E4516">
                  <w:r w:rsidRPr="00E96216">
                    <w:t>* MS(N): N symbols of Micro Sleep</w:t>
                  </w:r>
                </w:p>
                <w:p w:rsidR="009971D1" w:rsidRPr="00E96216" w:rsidRDefault="009971D1" w:rsidP="000E4516">
                  <w:r>
                    <w:t>* Gap(M): M symbols of gap</w:t>
                  </w:r>
                </w:p>
                <w:p w:rsidR="009971D1" w:rsidRPr="00E96216" w:rsidRDefault="009971D1" w:rsidP="000E4516">
                  <w:r w:rsidRPr="00E96216">
                    <w:t xml:space="preserve">* This is the case </w:t>
                  </w:r>
                  <w:r>
                    <w:t>for</w:t>
                  </w:r>
                  <w:r w:rsidRPr="00E96216">
                    <w:t xml:space="preserve"> UE’s number of Tx antenna = 1</w:t>
                  </w:r>
                </w:p>
              </w:tc>
            </w:tr>
          </w:tbl>
          <w:p w:rsidR="000E4516" w:rsidRDefault="000E4516" w:rsidP="00D8690F"/>
          <w:p w:rsidR="000E4516" w:rsidRDefault="000E4516" w:rsidP="00D8690F"/>
          <w:p w:rsidR="000E4516" w:rsidRPr="00E96216" w:rsidRDefault="000E4516" w:rsidP="00D8690F"/>
        </w:tc>
      </w:tr>
      <w:tr w:rsidR="00E05417" w:rsidRPr="00E96216" w:rsidTr="00D8690F">
        <w:tc>
          <w:tcPr>
            <w:tcW w:w="1345" w:type="dxa"/>
          </w:tcPr>
          <w:p w:rsidR="00E05417" w:rsidRPr="00E96216" w:rsidRDefault="00EB177C" w:rsidP="00D8690F">
            <w:r>
              <w:lastRenderedPageBreak/>
              <w:t>MTK</w:t>
            </w:r>
          </w:p>
        </w:tc>
        <w:tc>
          <w:tcPr>
            <w:tcW w:w="8284" w:type="dxa"/>
          </w:tcPr>
          <w:p w:rsidR="00E05417" w:rsidRPr="00E96216" w:rsidRDefault="00EB177C" w:rsidP="00422DC9">
            <w:r>
              <w:t xml:space="preserve">We do not really feel the necessity of introducing </w:t>
            </w:r>
            <w:r w:rsidRPr="00EB177C">
              <w:t xml:space="preserve">additional UL slot power </w:t>
            </w:r>
            <w:r>
              <w:t>modelling since the power value of #1, #2, #3 and #4, #5 are actually close in QC’s suggested table. (#1 is close to #2, #3, and #4 is close to #5)</w:t>
            </w:r>
          </w:p>
        </w:tc>
      </w:tr>
      <w:tr w:rsidR="00BE0AD8" w:rsidTr="00FD64A9">
        <w:tc>
          <w:tcPr>
            <w:tcW w:w="1345" w:type="dxa"/>
          </w:tcPr>
          <w:p w:rsidR="00BE0AD8" w:rsidRDefault="00BE0AD8" w:rsidP="00BE0AD8">
            <w:r>
              <w:rPr>
                <w:rFonts w:eastAsia="SimSun" w:hint="eastAsia"/>
                <w:lang w:val="en-US" w:eastAsia="zh-CN"/>
              </w:rPr>
              <w:t>ZTE, Sanechips</w:t>
            </w:r>
          </w:p>
        </w:tc>
        <w:tc>
          <w:tcPr>
            <w:tcW w:w="8284" w:type="dxa"/>
          </w:tcPr>
          <w:p w:rsidR="00BE0AD8" w:rsidRDefault="00BE0AD8" w:rsidP="00FD64A9">
            <w:pPr>
              <w:rPr>
                <w:rFonts w:eastAsia="SimSun"/>
                <w:lang w:val="en-US" w:eastAsia="zh-CN"/>
              </w:rPr>
            </w:pPr>
            <w:r>
              <w:rPr>
                <w:rFonts w:eastAsia="SimSun" w:hint="eastAsia"/>
                <w:lang w:val="en-US" w:eastAsia="zh-CN"/>
              </w:rPr>
              <w:t>We also observe that the UL states in TR38.840 are limited to PUSCH, Long PUCCH, short PUCCH and SRS. We agree to consider more UL power states to precisely simulate the UL UE behavior. And the combinations of UL transmission could be further discussed.</w:t>
            </w:r>
          </w:p>
        </w:tc>
      </w:tr>
      <w:tr w:rsidR="005113F6" w:rsidRPr="00E96216" w:rsidTr="00D8690F">
        <w:tc>
          <w:tcPr>
            <w:tcW w:w="1345" w:type="dxa"/>
          </w:tcPr>
          <w:p w:rsidR="005113F6" w:rsidRPr="00E96216" w:rsidRDefault="005113F6" w:rsidP="005113F6">
            <w:r w:rsidRPr="003F2512">
              <w:rPr>
                <w:rFonts w:eastAsia="Microsoft YaHei"/>
                <w:lang w:val="en-US"/>
              </w:rPr>
              <w:t>Nokia, NSB</w:t>
            </w:r>
          </w:p>
        </w:tc>
        <w:tc>
          <w:tcPr>
            <w:tcW w:w="8284" w:type="dxa"/>
          </w:tcPr>
          <w:p w:rsidR="005113F6" w:rsidRPr="00E96216" w:rsidRDefault="005113F6" w:rsidP="005113F6">
            <w:r>
              <w:rPr>
                <w:lang w:val="en-US"/>
              </w:rPr>
              <w:t>Premature to discuss, no agreement even on whether the UE power consumption is a KPI of interest for assessing the XR and CG performance.</w:t>
            </w:r>
          </w:p>
        </w:tc>
      </w:tr>
      <w:tr w:rsidR="005865CA" w:rsidRPr="00E96216" w:rsidTr="00D8690F">
        <w:tc>
          <w:tcPr>
            <w:tcW w:w="1345" w:type="dxa"/>
          </w:tcPr>
          <w:p w:rsidR="005865CA" w:rsidRPr="003F2512" w:rsidRDefault="005865CA" w:rsidP="005865CA">
            <w:pPr>
              <w:rPr>
                <w:rFonts w:eastAsia="Microsoft YaHei"/>
                <w:lang w:val="en-US"/>
              </w:rPr>
            </w:pPr>
            <w:r>
              <w:rPr>
                <w:rFonts w:eastAsia="Microsoft YaHei"/>
                <w:lang w:val="en-US"/>
              </w:rPr>
              <w:t>FUTUREWEI</w:t>
            </w:r>
          </w:p>
        </w:tc>
        <w:tc>
          <w:tcPr>
            <w:tcW w:w="8284" w:type="dxa"/>
          </w:tcPr>
          <w:p w:rsidR="005865CA" w:rsidRDefault="005865CA" w:rsidP="005865CA">
            <w:pPr>
              <w:rPr>
                <w:lang w:val="en-US"/>
              </w:rPr>
            </w:pPr>
            <w:r>
              <w:rPr>
                <w:lang w:val="en-US"/>
              </w:rPr>
              <w:t>Too early to discuss this.</w:t>
            </w:r>
          </w:p>
        </w:tc>
      </w:tr>
    </w:tbl>
    <w:p w:rsidR="00AE438C" w:rsidRPr="00E96216" w:rsidRDefault="00AE438C" w:rsidP="00666B2B"/>
    <w:p w:rsidR="00B840B5" w:rsidRPr="00B62899" w:rsidRDefault="00A432C4" w:rsidP="00B62899">
      <w:pPr>
        <w:rPr>
          <w:b/>
          <w:bCs/>
          <w:u w:val="single"/>
        </w:rPr>
      </w:pPr>
      <w:r w:rsidRPr="00B62899">
        <w:rPr>
          <w:b/>
          <w:bCs/>
          <w:u w:val="single"/>
        </w:rPr>
        <w:t xml:space="preserve">Special </w:t>
      </w:r>
      <w:r w:rsidR="00634BAB" w:rsidRPr="00B62899">
        <w:rPr>
          <w:b/>
          <w:bCs/>
          <w:u w:val="single"/>
        </w:rPr>
        <w:t>(S)</w:t>
      </w:r>
      <w:r w:rsidRPr="00B62899">
        <w:rPr>
          <w:b/>
          <w:bCs/>
          <w:u w:val="single"/>
        </w:rPr>
        <w:t xml:space="preserve"> </w:t>
      </w:r>
      <w:r w:rsidR="00CB6BA0" w:rsidRPr="00B62899">
        <w:rPr>
          <w:b/>
          <w:bCs/>
          <w:u w:val="single"/>
        </w:rPr>
        <w:t>S</w:t>
      </w:r>
      <w:r w:rsidRPr="00B62899">
        <w:rPr>
          <w:b/>
          <w:bCs/>
          <w:u w:val="single"/>
        </w:rPr>
        <w:t>lot</w:t>
      </w:r>
      <w:r w:rsidR="0005337C" w:rsidRPr="00B62899">
        <w:rPr>
          <w:b/>
          <w:bCs/>
          <w:u w:val="single"/>
        </w:rPr>
        <w:t xml:space="preserve"> </w:t>
      </w:r>
      <w:r w:rsidRPr="00B62899">
        <w:rPr>
          <w:b/>
          <w:bCs/>
          <w:u w:val="single"/>
        </w:rPr>
        <w:t xml:space="preserve">Power </w:t>
      </w:r>
      <w:r w:rsidR="00290B9F" w:rsidRPr="00B62899">
        <w:rPr>
          <w:b/>
          <w:bCs/>
          <w:u w:val="single"/>
        </w:rPr>
        <w:t>Consumption</w:t>
      </w:r>
      <w:r w:rsidRPr="00B62899">
        <w:rPr>
          <w:b/>
          <w:bCs/>
          <w:u w:val="single"/>
        </w:rPr>
        <w:t xml:space="preserve"> </w:t>
      </w:r>
    </w:p>
    <w:p w:rsidR="00CB2060" w:rsidRDefault="00B62899" w:rsidP="00B62899">
      <w:r>
        <w:t>T</w:t>
      </w:r>
      <w:r w:rsidR="002043A6" w:rsidRPr="00E96216">
        <w:t xml:space="preserve">he </w:t>
      </w:r>
      <w:r w:rsidR="00E27DDA" w:rsidRPr="00E96216">
        <w:t xml:space="preserve">power model </w:t>
      </w:r>
      <w:r>
        <w:t xml:space="preserve">in TR 38.840 for special(S) slots is available </w:t>
      </w:r>
      <w:r w:rsidR="00761DCD">
        <w:t xml:space="preserve">only </w:t>
      </w:r>
      <w:r>
        <w:t>for one specific configuration, “</w:t>
      </w:r>
      <w:r w:rsidR="00E27DDA" w:rsidRPr="00E96216">
        <w:t>PDCCH+PDSCH+PUC</w:t>
      </w:r>
      <w:r w:rsidR="00C7333F" w:rsidRPr="00E96216">
        <w:t>CH</w:t>
      </w:r>
      <w:r>
        <w:t>”</w:t>
      </w:r>
      <w:r w:rsidR="00CF5207" w:rsidRPr="00E96216">
        <w:t xml:space="preserve"> assumed to have</w:t>
      </w:r>
      <w:r w:rsidR="00F0283A" w:rsidRPr="00E96216">
        <w:t xml:space="preserve"> the same power number as</w:t>
      </w:r>
      <w:r w:rsidR="00E27DDA" w:rsidRPr="00E96216">
        <w:t xml:space="preserve"> PDCCH+PDSCH</w:t>
      </w:r>
      <w:r w:rsidR="00F0283A" w:rsidRPr="00E96216">
        <w:t xml:space="preserve"> state</w:t>
      </w:r>
      <w:r w:rsidR="00E27DDA" w:rsidRPr="00E96216">
        <w:t xml:space="preserve">, </w:t>
      </w:r>
      <w:r>
        <w:t>which</w:t>
      </w:r>
      <w:r w:rsidR="007F7097" w:rsidRPr="00E96216">
        <w:t xml:space="preserve"> </w:t>
      </w:r>
      <w:r w:rsidR="00F0283A" w:rsidRPr="00E96216">
        <w:t>may hold</w:t>
      </w:r>
      <w:r w:rsidR="007F7097" w:rsidRPr="00E96216">
        <w:t xml:space="preserve"> </w:t>
      </w:r>
      <w:r w:rsidR="00F0283A" w:rsidRPr="00E96216">
        <w:t xml:space="preserve">only </w:t>
      </w:r>
      <w:r w:rsidR="00B65D0F">
        <w:t>for</w:t>
      </w:r>
      <w:r w:rsidR="007F7097" w:rsidRPr="00E96216">
        <w:t xml:space="preserve"> 0dBm </w:t>
      </w:r>
      <w:r w:rsidR="00CF5207" w:rsidRPr="00E96216">
        <w:t>case</w:t>
      </w:r>
      <w:r w:rsidR="007F7097" w:rsidRPr="00E96216">
        <w:t xml:space="preserve">. </w:t>
      </w:r>
      <w:r w:rsidR="00326DD3">
        <w:t xml:space="preserve">The reasoning based on </w:t>
      </w:r>
      <w:r w:rsidR="005F6416">
        <w:t>this</w:t>
      </w:r>
      <w:r w:rsidR="00326DD3">
        <w:t xml:space="preserve"> approximation is that PUCCH </w:t>
      </w:r>
      <w:proofErr w:type="spellStart"/>
      <w:r w:rsidR="00326DD3">
        <w:t>tx</w:t>
      </w:r>
      <w:proofErr w:type="spellEnd"/>
      <w:r w:rsidR="00326DD3">
        <w:t xml:space="preserve"> power at 0dBm is not significantly different from </w:t>
      </w:r>
      <w:r w:rsidR="0000646C">
        <w:t xml:space="preserve">power consumption </w:t>
      </w:r>
      <w:r w:rsidR="00E03ADC">
        <w:t xml:space="preserve">required </w:t>
      </w:r>
      <w:r w:rsidR="0000646C">
        <w:t>for</w:t>
      </w:r>
      <w:r w:rsidR="00326DD3">
        <w:t xml:space="preserve"> DL reception.</w:t>
      </w:r>
      <w:r>
        <w:t xml:space="preserve">  For other </w:t>
      </w:r>
      <w:proofErr w:type="spellStart"/>
      <w:r>
        <w:t>tx</w:t>
      </w:r>
      <w:proofErr w:type="spellEnd"/>
      <w:r>
        <w:t xml:space="preserve"> power level, e.g., </w:t>
      </w:r>
      <w:r w:rsidR="00685C3A">
        <w:t xml:space="preserve">23dBm </w:t>
      </w:r>
      <w:proofErr w:type="spellStart"/>
      <w:r w:rsidR="00685C3A">
        <w:t>tx</w:t>
      </w:r>
      <w:proofErr w:type="spellEnd"/>
      <w:r w:rsidR="00685C3A">
        <w:t xml:space="preserve"> power, this reasoning </w:t>
      </w:r>
      <w:r>
        <w:t xml:space="preserve">may not </w:t>
      </w:r>
      <w:r w:rsidR="00685C3A">
        <w:t>hold</w:t>
      </w:r>
      <w:r>
        <w:t xml:space="preserve"> any more</w:t>
      </w:r>
      <w:r w:rsidR="00B65D0F">
        <w:t>.</w:t>
      </w:r>
      <w:r w:rsidR="00CB2060">
        <w:t xml:space="preserve"> </w:t>
      </w:r>
      <w:r>
        <w:t xml:space="preserve"> </w:t>
      </w:r>
      <w:r w:rsidR="00C3679D">
        <w:t>Once S slot’s 23dBm power number is available, then power number f</w:t>
      </w:r>
      <w:r w:rsidR="007F7097" w:rsidRPr="00E96216">
        <w:t xml:space="preserve">or other </w:t>
      </w:r>
      <w:proofErr w:type="spellStart"/>
      <w:r w:rsidR="007F7097" w:rsidRPr="00E96216">
        <w:t>tx</w:t>
      </w:r>
      <w:proofErr w:type="spellEnd"/>
      <w:r w:rsidR="007F7097" w:rsidRPr="00E96216">
        <w:t xml:space="preserve"> power levels</w:t>
      </w:r>
      <w:r w:rsidR="00C3679D">
        <w:t xml:space="preserve"> </w:t>
      </w:r>
      <w:r>
        <w:t>may</w:t>
      </w:r>
      <w:r w:rsidR="00C3679D">
        <w:t xml:space="preserve"> be estimated </w:t>
      </w:r>
      <w:r w:rsidR="00AB58F9">
        <w:t>by</w:t>
      </w:r>
      <w:r w:rsidR="00C3679D">
        <w:t xml:space="preserve"> linear interpolation</w:t>
      </w:r>
      <w:r w:rsidR="00E00454">
        <w:t xml:space="preserve"> between </w:t>
      </w:r>
      <w:r w:rsidR="00EF50D2">
        <w:t xml:space="preserve">power number for </w:t>
      </w:r>
      <w:r w:rsidR="00E00454">
        <w:t>0dBm and power number for 23dBm.</w:t>
      </w:r>
    </w:p>
    <w:p w:rsidR="00E27DDA" w:rsidRPr="00E96216" w:rsidRDefault="00783213" w:rsidP="00666B2B">
      <w:pPr>
        <w:rPr>
          <w:rFonts w:eastAsia="DengXian"/>
          <w:lang w:val="en-US" w:eastAsia="zh-CN"/>
        </w:rPr>
      </w:pPr>
      <w:r w:rsidRPr="00E96216">
        <w:rPr>
          <w:b/>
          <w:bCs/>
          <w:lang w:val="en-US"/>
        </w:rPr>
        <w:t>Question 1</w:t>
      </w:r>
      <w:r w:rsidR="00B62899">
        <w:rPr>
          <w:b/>
          <w:bCs/>
          <w:lang w:val="en-US"/>
        </w:rPr>
        <w:t>1</w:t>
      </w:r>
      <w:r w:rsidRPr="00E96216">
        <w:rPr>
          <w:lang w:val="en-US"/>
        </w:rPr>
        <w:t xml:space="preserve">. </w:t>
      </w:r>
      <w:r w:rsidR="00CB2060">
        <w:rPr>
          <w:rFonts w:eastAsia="DengXian"/>
          <w:lang w:val="en-US" w:eastAsia="zh-CN"/>
        </w:rPr>
        <w:t xml:space="preserve">Please share your view on </w:t>
      </w:r>
      <w:r w:rsidR="008E1BA9">
        <w:rPr>
          <w:rFonts w:eastAsia="DengXian"/>
          <w:lang w:val="en-US" w:eastAsia="zh-CN"/>
        </w:rPr>
        <w:t xml:space="preserve">power consumption </w:t>
      </w:r>
      <w:r w:rsidR="00761DCD">
        <w:rPr>
          <w:rFonts w:eastAsia="DengXian"/>
          <w:lang w:val="en-US" w:eastAsia="zh-CN"/>
        </w:rPr>
        <w:t xml:space="preserve">model </w:t>
      </w:r>
      <w:r w:rsidR="008E1BA9">
        <w:rPr>
          <w:rFonts w:eastAsia="DengXian"/>
          <w:lang w:val="en-US" w:eastAsia="zh-CN"/>
        </w:rPr>
        <w:t>for S slot</w:t>
      </w:r>
      <w:r w:rsidR="00697711">
        <w:rPr>
          <w:rFonts w:eastAsia="DengXian"/>
          <w:lang w:val="en-US" w:eastAsia="zh-CN"/>
        </w:rPr>
        <w:t xml:space="preserve"> for </w:t>
      </w:r>
      <w:r w:rsidR="00F922EB">
        <w:rPr>
          <w:rFonts w:eastAsia="DengXian"/>
          <w:lang w:val="en-US" w:eastAsia="zh-CN"/>
        </w:rPr>
        <w:t xml:space="preserve">XR </w:t>
      </w:r>
      <w:r w:rsidR="00697711">
        <w:rPr>
          <w:rFonts w:eastAsia="DengXian"/>
          <w:lang w:val="en-US" w:eastAsia="zh-CN"/>
        </w:rPr>
        <w:t>power evaluation.</w:t>
      </w:r>
    </w:p>
    <w:tbl>
      <w:tblPr>
        <w:tblStyle w:val="TableGrid"/>
        <w:tblW w:w="0" w:type="auto"/>
        <w:tblLook w:val="04A0" w:firstRow="1" w:lastRow="0" w:firstColumn="1" w:lastColumn="0" w:noHBand="0" w:noVBand="1"/>
      </w:tblPr>
      <w:tblGrid>
        <w:gridCol w:w="1372"/>
        <w:gridCol w:w="8257"/>
      </w:tblGrid>
      <w:tr w:rsidR="00027CE0" w:rsidRPr="00E96216" w:rsidTr="004C027C">
        <w:tc>
          <w:tcPr>
            <w:tcW w:w="1345" w:type="dxa"/>
            <w:shd w:val="clear" w:color="auto" w:fill="E7E6E6" w:themeFill="background2"/>
          </w:tcPr>
          <w:p w:rsidR="00027CE0" w:rsidRPr="00E96216" w:rsidRDefault="00027CE0" w:rsidP="00666B2B">
            <w:r w:rsidRPr="00E96216">
              <w:t xml:space="preserve">Company </w:t>
            </w:r>
          </w:p>
        </w:tc>
        <w:tc>
          <w:tcPr>
            <w:tcW w:w="8284" w:type="dxa"/>
            <w:shd w:val="clear" w:color="auto" w:fill="E7E6E6" w:themeFill="background2"/>
          </w:tcPr>
          <w:p w:rsidR="00027CE0" w:rsidRPr="00E96216" w:rsidRDefault="00027CE0" w:rsidP="00666B2B">
            <w:r w:rsidRPr="00E96216">
              <w:t>View</w:t>
            </w:r>
          </w:p>
        </w:tc>
      </w:tr>
      <w:tr w:rsidR="00027CE0" w:rsidRPr="00E96216" w:rsidTr="004C027C">
        <w:tc>
          <w:tcPr>
            <w:tcW w:w="1345" w:type="dxa"/>
          </w:tcPr>
          <w:p w:rsidR="00027CE0" w:rsidRPr="00E96216" w:rsidRDefault="000E0E76" w:rsidP="00666B2B">
            <w:r>
              <w:t>QC</w:t>
            </w:r>
          </w:p>
        </w:tc>
        <w:tc>
          <w:tcPr>
            <w:tcW w:w="8284" w:type="dxa"/>
          </w:tcPr>
          <w:p w:rsidR="00FD5C0C" w:rsidRDefault="0036158C" w:rsidP="00666B2B">
            <w:r>
              <w:t xml:space="preserve">The modelling of S slot </w:t>
            </w:r>
            <w:r w:rsidR="008842FE">
              <w:t xml:space="preserve">is </w:t>
            </w:r>
            <w:r>
              <w:t xml:space="preserve">useful in case </w:t>
            </w:r>
            <w:r w:rsidR="00882470">
              <w:t xml:space="preserve">the </w:t>
            </w:r>
            <w:r>
              <w:t xml:space="preserve">TDD frame structure to be </w:t>
            </w:r>
            <w:r w:rsidR="00882470">
              <w:t xml:space="preserve">evaluated </w:t>
            </w:r>
            <w:r>
              <w:t>includes S slot. The first step</w:t>
            </w:r>
            <w:r w:rsidR="00FD5C0C">
              <w:t xml:space="preserve"> is to define power number for 0dBm and 23dBm.</w:t>
            </w:r>
          </w:p>
          <w:p w:rsidR="00FD5C0C" w:rsidRDefault="00FD5C0C" w:rsidP="00666B2B">
            <w:r w:rsidRPr="00E96216">
              <w:t>PDCCH+PDSCH+PUCCH</w:t>
            </w:r>
            <w:r>
              <w:t>+SRS = [300] for 0dBm</w:t>
            </w:r>
          </w:p>
          <w:p w:rsidR="00FD5C0C" w:rsidRDefault="00FD5C0C" w:rsidP="00666B2B">
            <w:r w:rsidRPr="00E96216">
              <w:t>PDCCH+PDSCH+PUCCH</w:t>
            </w:r>
            <w:r>
              <w:t>+SRS = [</w:t>
            </w:r>
            <w:r w:rsidR="00306AAB">
              <w:t>4</w:t>
            </w:r>
            <w:r w:rsidR="00AA2406">
              <w:t>50</w:t>
            </w:r>
            <w:r>
              <w:t>] for 23dBm</w:t>
            </w:r>
          </w:p>
          <w:p w:rsidR="004F10C5" w:rsidRDefault="00306AAB" w:rsidP="00666B2B">
            <w:r>
              <w:t xml:space="preserve">Power for 0dBm case is based on PDCCH+PDSCH. </w:t>
            </w:r>
            <w:r w:rsidR="00712CB8">
              <w:t xml:space="preserve">Power for 23dBm is based </w:t>
            </w:r>
            <w:r w:rsidR="002574B0">
              <w:t xml:space="preserve">on estimation </w:t>
            </w:r>
            <w:r w:rsidR="00F069D8">
              <w:t>and</w:t>
            </w:r>
            <w:r w:rsidR="000B097E">
              <w:t xml:space="preserve"> </w:t>
            </w:r>
            <w:r w:rsidR="002574B0">
              <w:t>PA power measurement</w:t>
            </w:r>
            <w:r w:rsidR="000B097E">
              <w:t xml:space="preserve"> data points</w:t>
            </w:r>
            <w:r w:rsidR="002574B0">
              <w:t>.</w:t>
            </w:r>
            <w:r w:rsidR="00B575DB">
              <w:t xml:space="preserve"> </w:t>
            </w:r>
          </w:p>
          <w:p w:rsidR="00027CE0" w:rsidRPr="00E96216" w:rsidRDefault="00B575DB" w:rsidP="00666B2B">
            <w:r>
              <w:t xml:space="preserve">Power consumption for different </w:t>
            </w:r>
            <w:proofErr w:type="spellStart"/>
            <w:r>
              <w:t>tx</w:t>
            </w:r>
            <w:proofErr w:type="spellEnd"/>
            <w:r>
              <w:t xml:space="preserve"> power could be computed based on linear interpolation in linear power domain.</w:t>
            </w:r>
          </w:p>
        </w:tc>
      </w:tr>
      <w:tr w:rsidR="00027CE0" w:rsidRPr="00E96216" w:rsidTr="004C027C">
        <w:tc>
          <w:tcPr>
            <w:tcW w:w="1345" w:type="dxa"/>
          </w:tcPr>
          <w:p w:rsidR="00027CE0" w:rsidRPr="00E96216" w:rsidRDefault="00955F5D" w:rsidP="00666B2B">
            <w:r>
              <w:t>MTK</w:t>
            </w:r>
          </w:p>
        </w:tc>
        <w:tc>
          <w:tcPr>
            <w:tcW w:w="8284" w:type="dxa"/>
          </w:tcPr>
          <w:p w:rsidR="00027CE0" w:rsidRPr="00E96216" w:rsidRDefault="00955F5D" w:rsidP="00666B2B">
            <w:r>
              <w:t>We are open to discuss S slot’s 23dBm power number. At the same time, we are curious how to model the SRS periodicity since this depends on NW implementation.</w:t>
            </w:r>
          </w:p>
        </w:tc>
      </w:tr>
      <w:tr w:rsidR="00BE0AD8" w:rsidTr="00FD64A9">
        <w:tc>
          <w:tcPr>
            <w:tcW w:w="1345" w:type="dxa"/>
          </w:tcPr>
          <w:p w:rsidR="00BE0AD8" w:rsidRDefault="00BE0AD8" w:rsidP="00BE0AD8">
            <w:r>
              <w:rPr>
                <w:rFonts w:eastAsia="SimSun" w:hint="eastAsia"/>
                <w:lang w:val="en-US" w:eastAsia="zh-CN"/>
              </w:rPr>
              <w:t>ZTE, Sanechips</w:t>
            </w:r>
          </w:p>
        </w:tc>
        <w:tc>
          <w:tcPr>
            <w:tcW w:w="8284" w:type="dxa"/>
          </w:tcPr>
          <w:p w:rsidR="00BE0AD8" w:rsidRDefault="00BE0AD8" w:rsidP="00FD64A9">
            <w:pPr>
              <w:rPr>
                <w:rFonts w:eastAsia="SimSun"/>
                <w:lang w:val="en-US" w:eastAsia="zh-CN"/>
              </w:rPr>
            </w:pPr>
            <w:r>
              <w:rPr>
                <w:rFonts w:eastAsia="SimSun" w:hint="eastAsia"/>
                <w:lang w:val="en-US" w:eastAsia="zh-CN"/>
              </w:rPr>
              <w:t>To reduce the transmission delay, the special slot can be considered in the simulation to enable UE to feedback the HAQR-ACK/pose/</w:t>
            </w:r>
            <w:proofErr w:type="spellStart"/>
            <w:proofErr w:type="gramStart"/>
            <w:r>
              <w:rPr>
                <w:rFonts w:eastAsia="SimSun" w:hint="eastAsia"/>
                <w:lang w:val="en-US" w:eastAsia="zh-CN"/>
              </w:rPr>
              <w:t>position,etc</w:t>
            </w:r>
            <w:proofErr w:type="spellEnd"/>
            <w:r>
              <w:rPr>
                <w:rFonts w:eastAsia="SimSun" w:hint="eastAsia"/>
                <w:lang w:val="en-US" w:eastAsia="zh-CN"/>
              </w:rPr>
              <w:t>.</w:t>
            </w:r>
            <w:proofErr w:type="gramEnd"/>
            <w:r>
              <w:rPr>
                <w:rFonts w:eastAsia="SimSun" w:hint="eastAsia"/>
                <w:lang w:val="en-US" w:eastAsia="zh-CN"/>
              </w:rPr>
              <w:t xml:space="preserve"> as soon as possible. We think it is necessary to discuss the power consumption of the special slot. And the combinations of different number of DL and UL symbols should be further discussed. </w:t>
            </w:r>
            <w:proofErr w:type="gramStart"/>
            <w:r>
              <w:rPr>
                <w:rFonts w:eastAsia="SimSun" w:hint="eastAsia"/>
                <w:lang w:val="en-US" w:eastAsia="zh-CN"/>
              </w:rPr>
              <w:t>We  also</w:t>
            </w:r>
            <w:proofErr w:type="gramEnd"/>
            <w:r>
              <w:rPr>
                <w:rFonts w:eastAsia="SimSun" w:hint="eastAsia"/>
                <w:lang w:val="en-US" w:eastAsia="zh-CN"/>
              </w:rPr>
              <w:t xml:space="preserve"> agree the power consumption of special slot with different UL transmission power is needed. </w:t>
            </w:r>
          </w:p>
        </w:tc>
      </w:tr>
      <w:tr w:rsidR="005113F6" w:rsidRPr="00E96216" w:rsidTr="004C027C">
        <w:tc>
          <w:tcPr>
            <w:tcW w:w="1345" w:type="dxa"/>
          </w:tcPr>
          <w:p w:rsidR="005113F6" w:rsidRPr="00E96216" w:rsidRDefault="005113F6" w:rsidP="005113F6">
            <w:r w:rsidRPr="003F2512">
              <w:rPr>
                <w:rFonts w:eastAsia="Microsoft YaHei"/>
                <w:lang w:val="en-US"/>
              </w:rPr>
              <w:t>Nokia, NSB</w:t>
            </w:r>
          </w:p>
        </w:tc>
        <w:tc>
          <w:tcPr>
            <w:tcW w:w="8284" w:type="dxa"/>
          </w:tcPr>
          <w:p w:rsidR="005113F6" w:rsidRPr="00E96216" w:rsidRDefault="005113F6" w:rsidP="005113F6">
            <w:r>
              <w:rPr>
                <w:lang w:val="en-US"/>
              </w:rPr>
              <w:t>Premature to discuss, no agreement even on whether the UE power consumption is a KPI of interest for assessing the XR and CG performance.</w:t>
            </w:r>
          </w:p>
        </w:tc>
      </w:tr>
      <w:tr w:rsidR="005865CA" w:rsidRPr="00E96216" w:rsidTr="004C027C">
        <w:tc>
          <w:tcPr>
            <w:tcW w:w="1345" w:type="dxa"/>
          </w:tcPr>
          <w:p w:rsidR="005865CA" w:rsidRPr="003F2512" w:rsidRDefault="005865CA" w:rsidP="005865CA">
            <w:pPr>
              <w:rPr>
                <w:rFonts w:eastAsia="Microsoft YaHei"/>
                <w:lang w:val="en-US"/>
              </w:rPr>
            </w:pPr>
            <w:r>
              <w:rPr>
                <w:rFonts w:eastAsia="Microsoft YaHei"/>
                <w:lang w:val="en-US"/>
              </w:rPr>
              <w:t>FUTUREWEI</w:t>
            </w:r>
          </w:p>
        </w:tc>
        <w:tc>
          <w:tcPr>
            <w:tcW w:w="8284" w:type="dxa"/>
          </w:tcPr>
          <w:p w:rsidR="005865CA" w:rsidRDefault="005865CA" w:rsidP="005865CA">
            <w:pPr>
              <w:rPr>
                <w:lang w:val="en-US"/>
              </w:rPr>
            </w:pPr>
            <w:r>
              <w:rPr>
                <w:lang w:val="en-US"/>
              </w:rPr>
              <w:t>Too early to discuss this.</w:t>
            </w:r>
          </w:p>
        </w:tc>
      </w:tr>
    </w:tbl>
    <w:p w:rsidR="00002EC0" w:rsidRDefault="00002EC0" w:rsidP="00666B2B"/>
    <w:p w:rsidR="0083794B" w:rsidRPr="00E96216" w:rsidRDefault="0083794B" w:rsidP="00666B2B">
      <w:pPr>
        <w:rPr>
          <w:lang w:val="en-US"/>
        </w:rPr>
      </w:pPr>
    </w:p>
    <w:p w:rsidR="007362F4" w:rsidRDefault="007362F4" w:rsidP="00A64912">
      <w:pPr>
        <w:pStyle w:val="Heading1"/>
      </w:pPr>
      <w:r w:rsidRPr="00E96216">
        <w:t>Evaluation Methodology for Coverage</w:t>
      </w:r>
    </w:p>
    <w:p w:rsidR="00C4784E" w:rsidRPr="00C4784E" w:rsidRDefault="00BC11DE" w:rsidP="00666B2B">
      <w:pPr>
        <w:rPr>
          <w:lang w:val="en-US"/>
        </w:rPr>
      </w:pPr>
      <w:r>
        <w:rPr>
          <w:lang w:val="en-US"/>
        </w:rPr>
        <w:fldChar w:fldCharType="begin"/>
      </w:r>
      <w:r w:rsidR="00C4784E">
        <w:rPr>
          <w:lang w:val="en-US"/>
        </w:rPr>
        <w:instrText xml:space="preserve"> REF _Ref55034960 \h </w:instrText>
      </w:r>
      <w:r>
        <w:rPr>
          <w:lang w:val="en-US"/>
        </w:rPr>
      </w:r>
      <w:r>
        <w:rPr>
          <w:lang w:val="en-US"/>
        </w:rPr>
        <w:fldChar w:fldCharType="separate"/>
      </w:r>
      <w:r w:rsidR="00A502C3">
        <w:t xml:space="preserve">Table </w:t>
      </w:r>
      <w:r w:rsidR="00A502C3">
        <w:rPr>
          <w:noProof/>
        </w:rPr>
        <w:t>8</w:t>
      </w:r>
      <w:r>
        <w:rPr>
          <w:lang w:val="en-US"/>
        </w:rPr>
        <w:fldChar w:fldCharType="end"/>
      </w:r>
      <w:r w:rsidR="00C4784E">
        <w:rPr>
          <w:lang w:val="en-US"/>
        </w:rPr>
        <w:t xml:space="preserve"> captures the views from different sources on evaluation methodology </w:t>
      </w:r>
      <w:r w:rsidR="00032B58">
        <w:rPr>
          <w:lang w:val="en-US"/>
        </w:rPr>
        <w:t>for</w:t>
      </w:r>
      <w:r w:rsidR="00C4784E">
        <w:rPr>
          <w:lang w:val="en-US"/>
        </w:rPr>
        <w:t xml:space="preserve"> coverage</w:t>
      </w:r>
      <w:r w:rsidR="00032B58">
        <w:rPr>
          <w:lang w:val="en-US"/>
        </w:rPr>
        <w:t xml:space="preserve"> evaluation</w:t>
      </w:r>
      <w:r w:rsidR="00C4784E">
        <w:rPr>
          <w:lang w:val="en-US"/>
        </w:rPr>
        <w:t>.</w:t>
      </w:r>
    </w:p>
    <w:p w:rsidR="00C4784E" w:rsidRDefault="00C4784E" w:rsidP="00A502C3">
      <w:pPr>
        <w:pStyle w:val="Caption"/>
        <w:jc w:val="center"/>
      </w:pPr>
      <w:bookmarkStart w:id="16" w:name="_Ref55034960"/>
      <w:r>
        <w:lastRenderedPageBreak/>
        <w:t xml:space="preserve">Table </w:t>
      </w:r>
      <w:fldSimple w:instr=" SEQ Table \* ARABIC ">
        <w:r w:rsidR="007864B4">
          <w:rPr>
            <w:noProof/>
          </w:rPr>
          <w:t>8</w:t>
        </w:r>
      </w:fldSimple>
      <w:bookmarkEnd w:id="16"/>
      <w:r>
        <w:t xml:space="preserve"> Views on Evaluation Methodology for Coverage</w:t>
      </w:r>
    </w:p>
    <w:tbl>
      <w:tblPr>
        <w:tblStyle w:val="TableGrid"/>
        <w:tblW w:w="0" w:type="auto"/>
        <w:tblLook w:val="04A0" w:firstRow="1" w:lastRow="0" w:firstColumn="1" w:lastColumn="0" w:noHBand="0" w:noVBand="1"/>
      </w:tblPr>
      <w:tblGrid>
        <w:gridCol w:w="1345"/>
        <w:gridCol w:w="8284"/>
      </w:tblGrid>
      <w:tr w:rsidR="007362F4" w:rsidRPr="00E96216" w:rsidTr="00B856EE">
        <w:tc>
          <w:tcPr>
            <w:tcW w:w="1345" w:type="dxa"/>
            <w:shd w:val="clear" w:color="auto" w:fill="E7E6E6" w:themeFill="background2"/>
          </w:tcPr>
          <w:p w:rsidR="007362F4" w:rsidRPr="00E96216" w:rsidRDefault="00B856EE" w:rsidP="00666B2B">
            <w:pPr>
              <w:rPr>
                <w:rFonts w:eastAsia="Microsoft YaHei"/>
                <w:lang w:val="en-US"/>
              </w:rPr>
            </w:pPr>
            <w:r>
              <w:rPr>
                <w:rFonts w:eastAsia="Microsoft YaHei"/>
                <w:lang w:val="en-US"/>
              </w:rPr>
              <w:t>Source</w:t>
            </w:r>
          </w:p>
        </w:tc>
        <w:tc>
          <w:tcPr>
            <w:tcW w:w="8284" w:type="dxa"/>
            <w:shd w:val="clear" w:color="auto" w:fill="E7E6E6" w:themeFill="background2"/>
          </w:tcPr>
          <w:p w:rsidR="007362F4" w:rsidRPr="00E96216" w:rsidRDefault="007362F4" w:rsidP="00666B2B">
            <w:pPr>
              <w:rPr>
                <w:rFonts w:eastAsia="Microsoft YaHei"/>
                <w:lang w:val="en-US"/>
              </w:rPr>
            </w:pPr>
            <w:r w:rsidRPr="00E96216">
              <w:rPr>
                <w:rFonts w:eastAsia="Microsoft YaHei"/>
                <w:lang w:val="en-US"/>
              </w:rPr>
              <w:t>View</w:t>
            </w:r>
          </w:p>
        </w:tc>
      </w:tr>
      <w:tr w:rsidR="007362F4" w:rsidRPr="00E96216" w:rsidTr="00BF30C1">
        <w:tc>
          <w:tcPr>
            <w:tcW w:w="1345" w:type="dxa"/>
          </w:tcPr>
          <w:p w:rsidR="00231C49" w:rsidRPr="00E96216" w:rsidRDefault="00F9458F" w:rsidP="00666B2B">
            <w:pPr>
              <w:rPr>
                <w:rFonts w:eastAsia="Microsoft YaHei"/>
                <w:lang w:val="en-US"/>
              </w:rPr>
            </w:pPr>
            <w:r>
              <w:fldChar w:fldCharType="begin"/>
            </w:r>
            <w:r>
              <w:instrText xml:space="preserve"> REF _Ref54705409 \r \h  \* MERGEFORMAT </w:instrText>
            </w:r>
            <w:r>
              <w:fldChar w:fldCharType="separate"/>
            </w:r>
            <w:r w:rsidR="00231C49">
              <w:rPr>
                <w:rFonts w:eastAsia="Microsoft YaHei"/>
                <w:lang w:val="en-US"/>
              </w:rPr>
              <w:t>[2]</w:t>
            </w:r>
            <w:r>
              <w:fldChar w:fldCharType="end"/>
            </w:r>
          </w:p>
        </w:tc>
        <w:tc>
          <w:tcPr>
            <w:tcW w:w="8284" w:type="dxa"/>
          </w:tcPr>
          <w:p w:rsidR="007362F4" w:rsidRPr="00990064" w:rsidRDefault="00EB0979" w:rsidP="00666B2B">
            <w:pPr>
              <w:pStyle w:val="Caption"/>
              <w:rPr>
                <w:b w:val="0"/>
              </w:rPr>
            </w:pPr>
            <w:bookmarkStart w:id="17" w:name="_Ref53568332"/>
            <w:bookmarkStart w:id="18" w:name="_Ref52269142"/>
            <w:bookmarkStart w:id="19" w:name="_Toc52267631"/>
            <w:r w:rsidRPr="00990064">
              <w:rPr>
                <w:b w:val="0"/>
              </w:rPr>
              <w:t xml:space="preserve">Proposal </w:t>
            </w:r>
            <w:r w:rsidR="00BC11DE" w:rsidRPr="00990064">
              <w:rPr>
                <w:b w:val="0"/>
              </w:rPr>
              <w:fldChar w:fldCharType="begin"/>
            </w:r>
            <w:r w:rsidR="00DE14D5" w:rsidRPr="00990064">
              <w:rPr>
                <w:b w:val="0"/>
              </w:rPr>
              <w:instrText xml:space="preserve"> SEQ Proposal \* ARABIC </w:instrText>
            </w:r>
            <w:r w:rsidR="00BC11DE" w:rsidRPr="00990064">
              <w:rPr>
                <w:b w:val="0"/>
              </w:rPr>
              <w:fldChar w:fldCharType="separate"/>
            </w:r>
            <w:r w:rsidRPr="00990064">
              <w:rPr>
                <w:b w:val="0"/>
              </w:rPr>
              <w:t>6</w:t>
            </w:r>
            <w:r w:rsidR="00BC11DE" w:rsidRPr="00990064">
              <w:rPr>
                <w:b w:val="0"/>
              </w:rPr>
              <w:fldChar w:fldCharType="end"/>
            </w:r>
            <w:r w:rsidRPr="00990064">
              <w:rPr>
                <w:b w:val="0"/>
              </w:rPr>
              <w:t xml:space="preserve">: </w:t>
            </w:r>
            <w:r w:rsidRPr="00990064">
              <w:rPr>
                <w:rFonts w:eastAsia="Times New Roman"/>
                <w:b w:val="0"/>
                <w:lang w:val="en-GB"/>
              </w:rPr>
              <w:t xml:space="preserve">The CDF of </w:t>
            </w:r>
            <w:r w:rsidRPr="00990064">
              <w:rPr>
                <w:b w:val="0"/>
              </w:rPr>
              <w:t>XQI is used to evaluate the coverage performance of the network.</w:t>
            </w:r>
            <w:bookmarkEnd w:id="17"/>
            <w:bookmarkEnd w:id="18"/>
            <w:bookmarkEnd w:id="19"/>
          </w:p>
        </w:tc>
      </w:tr>
      <w:tr w:rsidR="007362F4" w:rsidRPr="00E96216" w:rsidTr="00BF30C1">
        <w:tc>
          <w:tcPr>
            <w:tcW w:w="1345" w:type="dxa"/>
          </w:tcPr>
          <w:p w:rsidR="00F70BB4" w:rsidRPr="00E96216" w:rsidRDefault="00F9458F" w:rsidP="00666B2B">
            <w:pPr>
              <w:rPr>
                <w:rFonts w:eastAsia="Microsoft YaHei"/>
                <w:lang w:val="en-US"/>
              </w:rPr>
            </w:pPr>
            <w:r>
              <w:fldChar w:fldCharType="begin"/>
            </w:r>
            <w:r>
              <w:instrText xml:space="preserve"> REF _Ref54705414 \r \h  \* MERGEFORMAT </w:instrText>
            </w:r>
            <w:r>
              <w:fldChar w:fldCharType="separate"/>
            </w:r>
            <w:r w:rsidR="00F70BB4">
              <w:rPr>
                <w:rFonts w:eastAsia="Microsoft YaHei"/>
                <w:lang w:val="en-US"/>
              </w:rPr>
              <w:t>[3]</w:t>
            </w:r>
            <w:r>
              <w:fldChar w:fldCharType="end"/>
            </w:r>
          </w:p>
        </w:tc>
        <w:tc>
          <w:tcPr>
            <w:tcW w:w="8284" w:type="dxa"/>
          </w:tcPr>
          <w:p w:rsidR="007362F4" w:rsidRPr="00990064" w:rsidRDefault="005B429E" w:rsidP="00990064">
            <w:pPr>
              <w:pStyle w:val="Caption"/>
              <w:rPr>
                <w:rFonts w:eastAsiaTheme="minorEastAsia"/>
                <w:b w:val="0"/>
                <w:lang w:eastAsia="zh-CN"/>
              </w:rPr>
            </w:pPr>
            <w:bookmarkStart w:id="20" w:name="_Ref54383825"/>
            <w:r w:rsidRPr="00990064">
              <w:rPr>
                <w:b w:val="0"/>
              </w:rPr>
              <w:t xml:space="preserve">Proposal </w:t>
            </w:r>
            <w:r w:rsidR="00BC11DE" w:rsidRPr="00990064">
              <w:rPr>
                <w:b w:val="0"/>
              </w:rPr>
              <w:fldChar w:fldCharType="begin"/>
            </w:r>
            <w:r w:rsidR="00DE14D5" w:rsidRPr="00990064">
              <w:rPr>
                <w:b w:val="0"/>
              </w:rPr>
              <w:instrText xml:space="preserve"> SEQ Proposal \* ARABIC </w:instrText>
            </w:r>
            <w:r w:rsidR="00BC11DE" w:rsidRPr="00990064">
              <w:rPr>
                <w:b w:val="0"/>
              </w:rPr>
              <w:fldChar w:fldCharType="separate"/>
            </w:r>
            <w:r w:rsidRPr="00990064">
              <w:rPr>
                <w:b w:val="0"/>
              </w:rPr>
              <w:t>15</w:t>
            </w:r>
            <w:r w:rsidR="00BC11DE" w:rsidRPr="00990064">
              <w:rPr>
                <w:b w:val="0"/>
              </w:rPr>
              <w:fldChar w:fldCharType="end"/>
            </w:r>
            <w:r w:rsidRPr="00990064">
              <w:rPr>
                <w:b w:val="0"/>
              </w:rPr>
              <w:t>: For XR coverage evaluation, link budget can be adopted as the evaluation methodology, and max isotropic loss (MIL) can be used as the performance metrics.</w:t>
            </w:r>
            <w:bookmarkEnd w:id="20"/>
          </w:p>
        </w:tc>
      </w:tr>
      <w:tr w:rsidR="007362F4" w:rsidRPr="00E96216" w:rsidTr="00BF30C1">
        <w:tc>
          <w:tcPr>
            <w:tcW w:w="1345" w:type="dxa"/>
          </w:tcPr>
          <w:p w:rsidR="00F70BB4" w:rsidRPr="00E96216" w:rsidRDefault="00BC11DE" w:rsidP="00666B2B">
            <w:pPr>
              <w:rPr>
                <w:rFonts w:eastAsia="Microsoft YaHei"/>
                <w:lang w:val="en-US"/>
              </w:rPr>
            </w:pPr>
            <w:r>
              <w:rPr>
                <w:rFonts w:eastAsia="Microsoft YaHei"/>
                <w:lang w:val="en-US"/>
              </w:rPr>
              <w:fldChar w:fldCharType="begin"/>
            </w:r>
            <w:r w:rsidR="00F70BB4">
              <w:rPr>
                <w:rFonts w:eastAsia="Microsoft YaHei"/>
                <w:lang w:val="en-US"/>
              </w:rPr>
              <w:instrText xml:space="preserve"> REF _Ref54708424 \r \h </w:instrText>
            </w:r>
            <w:r>
              <w:rPr>
                <w:rFonts w:eastAsia="Microsoft YaHei"/>
                <w:lang w:val="en-US"/>
              </w:rPr>
            </w:r>
            <w:r>
              <w:rPr>
                <w:rFonts w:eastAsia="Microsoft YaHei"/>
                <w:lang w:val="en-US"/>
              </w:rPr>
              <w:fldChar w:fldCharType="separate"/>
            </w:r>
            <w:r w:rsidR="00F70BB4">
              <w:rPr>
                <w:rFonts w:eastAsia="Microsoft YaHei"/>
                <w:lang w:val="en-US"/>
              </w:rPr>
              <w:t>[5]</w:t>
            </w:r>
            <w:r>
              <w:rPr>
                <w:rFonts w:eastAsia="Microsoft YaHei"/>
                <w:lang w:val="en-US"/>
              </w:rPr>
              <w:fldChar w:fldCharType="end"/>
            </w:r>
          </w:p>
        </w:tc>
        <w:tc>
          <w:tcPr>
            <w:tcW w:w="8284" w:type="dxa"/>
          </w:tcPr>
          <w:p w:rsidR="00452C8C" w:rsidRPr="00E96216" w:rsidRDefault="00452C8C" w:rsidP="00666B2B">
            <w:r w:rsidRPr="00E96216">
              <w:t>Proposal 5: Consider the capacity metric and coverage enhancement metric in XR evaluation.</w:t>
            </w:r>
          </w:p>
          <w:p w:rsidR="00452C8C" w:rsidRPr="00E96216" w:rsidRDefault="00452C8C" w:rsidP="00666B2B">
            <w:r w:rsidRPr="00E96216">
              <w:t>- Capacity metric should include both the number/percentage of UEs satisfying the PDB/PER/Rate requirement and the statistical metrics regarding the CDF of UPT.</w:t>
            </w:r>
          </w:p>
          <w:p w:rsidR="00452C8C" w:rsidRPr="00E96216" w:rsidRDefault="00452C8C" w:rsidP="00666B2B">
            <w:r w:rsidRPr="00E96216">
              <w:t xml:space="preserve">- Coverage metric should use the </w:t>
            </w:r>
            <w:proofErr w:type="gramStart"/>
            <w:r w:rsidRPr="00E96216">
              <w:t>service based</w:t>
            </w:r>
            <w:proofErr w:type="gramEnd"/>
            <w:r w:rsidRPr="00E96216">
              <w:t xml:space="preserve"> metric i.e. calculate MPL and compare it with the ISD. For the link level simulations used to generate the MPL, the following discussion points should be settled.</w:t>
            </w:r>
          </w:p>
          <w:p w:rsidR="00452C8C" w:rsidRPr="00E96216" w:rsidRDefault="00452C8C" w:rsidP="00666B2B">
            <w:pPr>
              <w:pStyle w:val="ListParagraph"/>
              <w:numPr>
                <w:ilvl w:val="0"/>
                <w:numId w:val="12"/>
              </w:numPr>
            </w:pPr>
            <w:r w:rsidRPr="00E96216">
              <w:t>For DL, the number of PRBs should be generated by considering the full bandwidth dedicated. TBS should be determined by an agreed MCS.</w:t>
            </w:r>
          </w:p>
          <w:p w:rsidR="00452C8C" w:rsidRPr="00E96216" w:rsidRDefault="00452C8C" w:rsidP="00666B2B">
            <w:pPr>
              <w:pStyle w:val="ListParagraph"/>
              <w:numPr>
                <w:ilvl w:val="0"/>
                <w:numId w:val="12"/>
              </w:numPr>
            </w:pPr>
            <w:r w:rsidRPr="00E96216">
              <w:t>For UL, the PRBs/TBS/MCS should be set in accordance with the UL traffic.</w:t>
            </w:r>
          </w:p>
          <w:p w:rsidR="00452C8C" w:rsidRPr="00E96216" w:rsidRDefault="00452C8C" w:rsidP="00666B2B">
            <w:pPr>
              <w:pStyle w:val="ListParagraph"/>
              <w:numPr>
                <w:ilvl w:val="0"/>
                <w:numId w:val="12"/>
              </w:numPr>
            </w:pPr>
            <w:r w:rsidRPr="00E96216">
              <w:t xml:space="preserve">Target BLER should be set in accordance with the traffic, e.g. </w:t>
            </w:r>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w:r w:rsidRPr="00E96216">
              <w:t xml:space="preserve"> or </w:t>
            </w:r>
            <m:oMath>
              <m:sSup>
                <m:sSupPr>
                  <m:ctrlPr>
                    <w:rPr>
                      <w:rFonts w:ascii="Cambria Math" w:hAnsi="Cambria Math"/>
                    </w:rPr>
                  </m:ctrlPr>
                </m:sSupPr>
                <m:e>
                  <m:r>
                    <m:rPr>
                      <m:sty m:val="p"/>
                    </m:rPr>
                    <w:rPr>
                      <w:rFonts w:ascii="Cambria Math" w:hAnsi="Cambria Math"/>
                    </w:rPr>
                    <m:t>10</m:t>
                  </m:r>
                </m:e>
                <m:sup>
                  <m:d>
                    <m:dPr>
                      <m:ctrlPr>
                        <w:rPr>
                          <w:rFonts w:ascii="Cambria Math" w:hAnsi="Cambria Math"/>
                        </w:rPr>
                      </m:ctrlPr>
                    </m:dPr>
                    <m:e>
                      <m:r>
                        <m:rPr>
                          <m:sty m:val="p"/>
                        </m:rPr>
                        <w:rPr>
                          <w:rFonts w:ascii="Cambria Math" w:hAnsi="Cambria Math"/>
                        </w:rPr>
                        <m:t>-6</m:t>
                      </m:r>
                    </m:e>
                  </m:d>
                </m:sup>
              </m:sSup>
            </m:oMath>
            <w:r w:rsidRPr="00E96216">
              <w:t>.</w:t>
            </w:r>
          </w:p>
          <w:p w:rsidR="007362F4" w:rsidRPr="00E96216" w:rsidRDefault="007362F4" w:rsidP="00666B2B">
            <w:pPr>
              <w:rPr>
                <w:rFonts w:eastAsia="Microsoft YaHei"/>
                <w:lang w:val="en-US"/>
              </w:rPr>
            </w:pPr>
          </w:p>
        </w:tc>
      </w:tr>
      <w:tr w:rsidR="007362F4" w:rsidRPr="00E96216" w:rsidTr="00BF30C1">
        <w:tc>
          <w:tcPr>
            <w:tcW w:w="1345" w:type="dxa"/>
          </w:tcPr>
          <w:p w:rsidR="007362F4" w:rsidRPr="00E96216" w:rsidRDefault="00BC11DE" w:rsidP="00666B2B">
            <w:pPr>
              <w:rPr>
                <w:rFonts w:eastAsia="Microsoft YaHei"/>
                <w:lang w:val="en-US"/>
              </w:rPr>
            </w:pPr>
            <w:r>
              <w:rPr>
                <w:rFonts w:eastAsia="Microsoft YaHei"/>
                <w:lang w:val="en-US"/>
              </w:rPr>
              <w:fldChar w:fldCharType="begin"/>
            </w:r>
            <w:r w:rsidR="00B856EE">
              <w:rPr>
                <w:rFonts w:eastAsia="Microsoft YaHei"/>
                <w:lang w:val="en-US"/>
              </w:rPr>
              <w:instrText xml:space="preserve"> REF _Ref55032125 \r \h </w:instrText>
            </w:r>
            <w:r>
              <w:rPr>
                <w:rFonts w:eastAsia="Microsoft YaHei"/>
                <w:lang w:val="en-US"/>
              </w:rPr>
            </w:r>
            <w:r>
              <w:rPr>
                <w:rFonts w:eastAsia="Microsoft YaHei"/>
                <w:lang w:val="en-US"/>
              </w:rPr>
              <w:fldChar w:fldCharType="separate"/>
            </w:r>
            <w:r w:rsidR="00B856EE">
              <w:rPr>
                <w:rFonts w:eastAsia="Microsoft YaHei"/>
                <w:lang w:val="en-US"/>
              </w:rPr>
              <w:t>[6]</w:t>
            </w:r>
            <w:r>
              <w:rPr>
                <w:rFonts w:eastAsia="Microsoft YaHei"/>
                <w:lang w:val="en-US"/>
              </w:rPr>
              <w:fldChar w:fldCharType="end"/>
            </w:r>
          </w:p>
        </w:tc>
        <w:tc>
          <w:tcPr>
            <w:tcW w:w="8284" w:type="dxa"/>
          </w:tcPr>
          <w:p w:rsidR="007362F4" w:rsidRPr="00737793" w:rsidRDefault="007C77A7" w:rsidP="00666B2B">
            <w:pPr>
              <w:rPr>
                <w:rFonts w:eastAsia="SimSun"/>
                <w:lang w:val="en-US" w:eastAsia="zh-CN"/>
              </w:rPr>
            </w:pPr>
            <w:r w:rsidRPr="00E96216">
              <w:rPr>
                <w:rFonts w:eastAsia="SimSun"/>
                <w:u w:val="single"/>
                <w:lang w:val="en-US" w:eastAsia="zh-CN"/>
              </w:rPr>
              <w:t>Proposal 3:</w:t>
            </w:r>
            <w:r w:rsidRPr="00E96216">
              <w:rPr>
                <w:rFonts w:eastAsia="SimSun"/>
                <w:lang w:val="en-US" w:eastAsia="zh-CN"/>
              </w:rPr>
              <w:t xml:space="preserve"> The capacity and coverage can be evaluated by the number of UEs and X% UEs that meet the requirement.</w:t>
            </w:r>
          </w:p>
        </w:tc>
      </w:tr>
    </w:tbl>
    <w:p w:rsidR="007362F4" w:rsidRDefault="007362F4" w:rsidP="00666B2B">
      <w:pPr>
        <w:rPr>
          <w:lang w:val="en-US"/>
        </w:rPr>
      </w:pPr>
    </w:p>
    <w:p w:rsidR="004A4323" w:rsidRPr="00E96216" w:rsidRDefault="004A4323" w:rsidP="00666B2B">
      <w:pPr>
        <w:rPr>
          <w:lang w:val="en-US"/>
        </w:rPr>
      </w:pPr>
      <w:r>
        <w:rPr>
          <w:lang w:val="en-US"/>
        </w:rPr>
        <w:t>To better manage RAN1 workload for XR</w:t>
      </w:r>
      <w:r w:rsidR="00795F51">
        <w:rPr>
          <w:lang w:val="en-US"/>
        </w:rPr>
        <w:t xml:space="preserve"> evaluations for NR</w:t>
      </w:r>
      <w:r>
        <w:rPr>
          <w:lang w:val="en-US"/>
        </w:rPr>
        <w:t>, it is proposed by the rapporteur</w:t>
      </w:r>
      <w:r w:rsidR="00795F51">
        <w:rPr>
          <w:lang w:val="en-US"/>
        </w:rPr>
        <w:t xml:space="preserve"> in [19]</w:t>
      </w:r>
      <w:r>
        <w:rPr>
          <w:lang w:val="en-US"/>
        </w:rPr>
        <w:t xml:space="preserve"> to defer detailed discussion on evaluation methodology for XR mobility to 2021 Q2.  The delayed start will also benefit from stable evaluation methodology and assumptions available for </w:t>
      </w:r>
      <w:r w:rsidR="00795F51">
        <w:rPr>
          <w:lang w:val="en-US"/>
        </w:rPr>
        <w:t xml:space="preserve">capacity and power evaluations. </w:t>
      </w:r>
      <w:r>
        <w:rPr>
          <w:lang w:val="en-US"/>
        </w:rPr>
        <w:t xml:space="preserve"> </w:t>
      </w:r>
    </w:p>
    <w:p w:rsidR="002A5EEC" w:rsidRPr="00E96216" w:rsidRDefault="002A5EEC" w:rsidP="002A5EEC">
      <w:pPr>
        <w:rPr>
          <w:rFonts w:eastAsia="DengXian"/>
          <w:lang w:val="en-US" w:eastAsia="zh-CN"/>
        </w:rPr>
      </w:pPr>
      <w:r w:rsidRPr="00E96216">
        <w:rPr>
          <w:b/>
          <w:bCs/>
          <w:lang w:val="en-US"/>
        </w:rPr>
        <w:t>Question 1</w:t>
      </w:r>
      <w:r>
        <w:rPr>
          <w:b/>
          <w:bCs/>
          <w:lang w:val="en-US"/>
        </w:rPr>
        <w:t>2</w:t>
      </w:r>
      <w:r w:rsidRPr="00E96216">
        <w:rPr>
          <w:lang w:val="en-US"/>
        </w:rPr>
        <w:t xml:space="preserve">. </w:t>
      </w:r>
      <w:r>
        <w:rPr>
          <w:rFonts w:eastAsia="DengXian"/>
          <w:lang w:val="en-US" w:eastAsia="zh-CN"/>
        </w:rPr>
        <w:t>Please share your view on</w:t>
      </w:r>
      <w:r w:rsidR="00795F51">
        <w:rPr>
          <w:rFonts w:eastAsia="DengXian"/>
          <w:lang w:val="en-US" w:eastAsia="zh-CN"/>
        </w:rPr>
        <w:t xml:space="preserve"> delay of </w:t>
      </w:r>
      <w:r w:rsidR="00795F51">
        <w:rPr>
          <w:lang w:val="en-US"/>
        </w:rPr>
        <w:t>discussion on evaluation methodology for XR mobility to 2021 Q2</w:t>
      </w:r>
      <w:r>
        <w:rPr>
          <w:rFonts w:eastAsia="DengXian"/>
          <w:lang w:val="en-US" w:eastAsia="zh-CN"/>
        </w:rPr>
        <w:t>.</w:t>
      </w:r>
      <w:r w:rsidR="00795F51">
        <w:rPr>
          <w:rFonts w:eastAsia="DengXian"/>
          <w:lang w:val="en-US" w:eastAsia="zh-CN"/>
        </w:rPr>
        <w:t xml:space="preserve">  Also please feel free to comment on any other aspects </w:t>
      </w:r>
      <w:proofErr w:type="spellStart"/>
      <w:r w:rsidR="00795F51">
        <w:rPr>
          <w:rFonts w:eastAsia="DengXian"/>
          <w:lang w:val="en-US" w:eastAsia="zh-CN"/>
        </w:rPr>
        <w:t>w.r.t.</w:t>
      </w:r>
      <w:proofErr w:type="spellEnd"/>
      <w:r w:rsidR="00795F51">
        <w:rPr>
          <w:rFonts w:eastAsia="DengXian"/>
          <w:lang w:val="en-US" w:eastAsia="zh-CN"/>
        </w:rPr>
        <w:t xml:space="preserve"> </w:t>
      </w:r>
      <w:r w:rsidR="00795F51">
        <w:rPr>
          <w:lang w:val="en-US"/>
        </w:rPr>
        <w:t>XR mobility evaluation.</w:t>
      </w:r>
    </w:p>
    <w:tbl>
      <w:tblPr>
        <w:tblStyle w:val="TableGrid"/>
        <w:tblW w:w="0" w:type="auto"/>
        <w:tblLook w:val="04A0" w:firstRow="1" w:lastRow="0" w:firstColumn="1" w:lastColumn="0" w:noHBand="0" w:noVBand="1"/>
      </w:tblPr>
      <w:tblGrid>
        <w:gridCol w:w="1372"/>
        <w:gridCol w:w="8257"/>
      </w:tblGrid>
      <w:tr w:rsidR="002A5EEC" w:rsidRPr="00E96216" w:rsidTr="004D68B6">
        <w:tc>
          <w:tcPr>
            <w:tcW w:w="1345" w:type="dxa"/>
            <w:shd w:val="clear" w:color="auto" w:fill="E7E6E6" w:themeFill="background2"/>
          </w:tcPr>
          <w:p w:rsidR="002A5EEC" w:rsidRPr="00E96216" w:rsidRDefault="002A5EEC" w:rsidP="004D68B6">
            <w:r w:rsidRPr="00E96216">
              <w:t xml:space="preserve">Company </w:t>
            </w:r>
          </w:p>
        </w:tc>
        <w:tc>
          <w:tcPr>
            <w:tcW w:w="8284" w:type="dxa"/>
            <w:shd w:val="clear" w:color="auto" w:fill="E7E6E6" w:themeFill="background2"/>
          </w:tcPr>
          <w:p w:rsidR="002A5EEC" w:rsidRPr="00E96216" w:rsidRDefault="002A5EEC" w:rsidP="004D68B6">
            <w:r w:rsidRPr="00E96216">
              <w:t>View</w:t>
            </w:r>
          </w:p>
        </w:tc>
      </w:tr>
      <w:tr w:rsidR="002A5EEC" w:rsidRPr="00E96216" w:rsidTr="004D68B6">
        <w:tc>
          <w:tcPr>
            <w:tcW w:w="1345" w:type="dxa"/>
          </w:tcPr>
          <w:p w:rsidR="002A5EEC" w:rsidRPr="00E96216" w:rsidRDefault="00CF3450" w:rsidP="004D68B6">
            <w:r>
              <w:t>QC</w:t>
            </w:r>
          </w:p>
        </w:tc>
        <w:tc>
          <w:tcPr>
            <w:tcW w:w="8284" w:type="dxa"/>
          </w:tcPr>
          <w:p w:rsidR="002A5EEC" w:rsidRPr="00E96216" w:rsidRDefault="00B5364A" w:rsidP="004D68B6">
            <w:r>
              <w:t>Defer</w:t>
            </w:r>
            <w:r w:rsidR="00CF3450">
              <w:t xml:space="preserve"> </w:t>
            </w:r>
            <w:r w:rsidR="009B54AD">
              <w:t xml:space="preserve">mobility </w:t>
            </w:r>
            <w:r w:rsidR="00CF3450">
              <w:t>discussion to 2021 Q2.</w:t>
            </w:r>
          </w:p>
        </w:tc>
      </w:tr>
      <w:tr w:rsidR="002A5EEC" w:rsidRPr="00E96216" w:rsidTr="004D68B6">
        <w:tc>
          <w:tcPr>
            <w:tcW w:w="1345" w:type="dxa"/>
          </w:tcPr>
          <w:p w:rsidR="002A5EEC" w:rsidRPr="00E96216" w:rsidRDefault="00955F5D" w:rsidP="004D68B6">
            <w:r>
              <w:t>MTK</w:t>
            </w:r>
          </w:p>
        </w:tc>
        <w:tc>
          <w:tcPr>
            <w:tcW w:w="8284" w:type="dxa"/>
          </w:tcPr>
          <w:p w:rsidR="002A5EEC" w:rsidRPr="00E96216" w:rsidRDefault="00955F5D" w:rsidP="004D68B6">
            <w:r>
              <w:t>Defer mobility discussion to 2021 Q1 or Q2 seems fine.</w:t>
            </w:r>
          </w:p>
        </w:tc>
      </w:tr>
      <w:tr w:rsidR="00BE0AD8" w:rsidTr="00FD64A9">
        <w:tc>
          <w:tcPr>
            <w:tcW w:w="1345" w:type="dxa"/>
          </w:tcPr>
          <w:p w:rsidR="00BE0AD8" w:rsidRDefault="00BE0AD8" w:rsidP="00FD64A9">
            <w:r>
              <w:rPr>
                <w:rFonts w:eastAsia="SimSun" w:hint="eastAsia"/>
                <w:lang w:eastAsia="zh-CN"/>
              </w:rPr>
              <w:t>ZTE, Sanechips</w:t>
            </w:r>
          </w:p>
        </w:tc>
        <w:tc>
          <w:tcPr>
            <w:tcW w:w="8284" w:type="dxa"/>
          </w:tcPr>
          <w:p w:rsidR="00BE0AD8" w:rsidRDefault="00BE0AD8" w:rsidP="00FD64A9">
            <w:r>
              <w:rPr>
                <w:rFonts w:eastAsia="SimSun" w:hint="eastAsia"/>
                <w:lang w:eastAsia="zh-CN"/>
              </w:rPr>
              <w:t>There seems to be a typo in the question. We think coverage related discussion should be prioritized and we prefer to re-use the coverage related metrics/methodologies in the NR coverage enhancement study item such as MPL and ISD comparison. This is of interest of XR services given a large number of companies expressed interest towards scenarios such as Umi and Uma. Considering the high data rate requirement of typical XR services, coverage aspect is quite challenging and vital for the smooth delivery.</w:t>
            </w:r>
          </w:p>
        </w:tc>
      </w:tr>
      <w:tr w:rsidR="005113F6" w:rsidRPr="00E96216" w:rsidTr="004D68B6">
        <w:tc>
          <w:tcPr>
            <w:tcW w:w="1345" w:type="dxa"/>
          </w:tcPr>
          <w:p w:rsidR="005113F6" w:rsidRPr="00E96216" w:rsidRDefault="005113F6" w:rsidP="005113F6">
            <w:r w:rsidRPr="003F2512">
              <w:rPr>
                <w:rFonts w:eastAsia="Microsoft YaHei"/>
                <w:lang w:val="en-US"/>
              </w:rPr>
              <w:t>Nokia, NSB</w:t>
            </w:r>
          </w:p>
        </w:tc>
        <w:tc>
          <w:tcPr>
            <w:tcW w:w="8284" w:type="dxa"/>
          </w:tcPr>
          <w:p w:rsidR="005113F6" w:rsidRDefault="005113F6" w:rsidP="005113F6">
            <w:r>
              <w:t xml:space="preserve">Should the question be about coverage as the text above seems to belong to section 5 on mobility? </w:t>
            </w:r>
          </w:p>
          <w:p w:rsidR="005113F6" w:rsidRDefault="005113F6" w:rsidP="005113F6">
            <w:r w:rsidRPr="00E7666E">
              <w:rPr>
                <w:b/>
                <w:bCs/>
              </w:rPr>
              <w:t>Mobility evaluation</w:t>
            </w:r>
            <w:r>
              <w:t xml:space="preserve"> need and methodology discussion can be deferred to a later meeting.</w:t>
            </w:r>
          </w:p>
          <w:p w:rsidR="005113F6" w:rsidRDefault="005113F6" w:rsidP="005113F6">
            <w:r w:rsidRPr="62421C2E">
              <w:rPr>
                <w:b/>
                <w:bCs/>
              </w:rPr>
              <w:t>Coverage evaluation</w:t>
            </w:r>
            <w:r>
              <w:t xml:space="preserve"> may not necessitate its own evaluation, as the capacity evaluation can produce a percentage of the users served in a given deployment scenario that is indicative of the service coverage. Anyway, we can defer discussion on whether a specific coverage evaluation is needed to a later meeting (after we have established the capacity evaluation methodology)</w:t>
            </w:r>
          </w:p>
          <w:p w:rsidR="005113F6" w:rsidRDefault="005113F6" w:rsidP="005113F6">
            <w:pPr>
              <w:rPr>
                <w:lang w:val="en-US"/>
              </w:rPr>
            </w:pPr>
            <w:r>
              <w:rPr>
                <w:lang w:val="en-US"/>
              </w:rPr>
              <w:t>Notably neither mobility nor coverage are mentioned in the SID objectives and we should first start by agreeing if one of the two or both quality as a relevant KPI to measure the XR and CG performance.</w:t>
            </w:r>
          </w:p>
          <w:p w:rsidR="005113F6" w:rsidRPr="00E96216" w:rsidRDefault="005113F6" w:rsidP="005113F6">
            <w:r w:rsidRPr="00035035">
              <w:rPr>
                <w:rFonts w:ascii="Calibri" w:hAnsi="Calibri" w:cs="Calibri"/>
                <w:i/>
                <w:iCs/>
                <w:sz w:val="22"/>
                <w:szCs w:val="22"/>
                <w:lang w:val="en-US"/>
              </w:rPr>
              <w:t>3. Identify evaluation methodology to assess XR and CG performance along with identification of KPIs of interest for relevant deployment scenarios</w:t>
            </w:r>
          </w:p>
        </w:tc>
      </w:tr>
      <w:tr w:rsidR="005113F6" w:rsidRPr="00E96216" w:rsidTr="004D68B6">
        <w:tc>
          <w:tcPr>
            <w:tcW w:w="1345" w:type="dxa"/>
          </w:tcPr>
          <w:p w:rsidR="005113F6" w:rsidRPr="003F2512" w:rsidRDefault="002A6055" w:rsidP="005113F6">
            <w:pPr>
              <w:rPr>
                <w:rFonts w:eastAsia="Microsoft YaHei"/>
                <w:lang w:val="en-US"/>
              </w:rPr>
            </w:pPr>
            <w:r>
              <w:rPr>
                <w:rFonts w:eastAsia="Microsoft YaHei"/>
                <w:lang w:val="en-US"/>
              </w:rPr>
              <w:lastRenderedPageBreak/>
              <w:t>FUTUREWEI</w:t>
            </w:r>
          </w:p>
        </w:tc>
        <w:tc>
          <w:tcPr>
            <w:tcW w:w="8284" w:type="dxa"/>
          </w:tcPr>
          <w:p w:rsidR="005113F6" w:rsidRDefault="002A6055" w:rsidP="005113F6">
            <w:r>
              <w:t>Defer the discussion to Q2 after KPI and traffic model discussions.</w:t>
            </w:r>
          </w:p>
        </w:tc>
      </w:tr>
      <w:tr w:rsidR="00D4546E" w:rsidRPr="00E96216" w:rsidTr="004D68B6">
        <w:tc>
          <w:tcPr>
            <w:tcW w:w="1345" w:type="dxa"/>
          </w:tcPr>
          <w:p w:rsidR="00D4546E" w:rsidRDefault="00D4546E" w:rsidP="005113F6">
            <w:pPr>
              <w:rPr>
                <w:rFonts w:eastAsia="Microsoft YaHei"/>
                <w:lang w:val="en-US"/>
              </w:rPr>
            </w:pPr>
            <w:r>
              <w:rPr>
                <w:rFonts w:eastAsia="Microsoft YaHei"/>
                <w:lang w:val="en-US"/>
              </w:rPr>
              <w:t>Apple</w:t>
            </w:r>
          </w:p>
        </w:tc>
        <w:tc>
          <w:tcPr>
            <w:tcW w:w="8284" w:type="dxa"/>
          </w:tcPr>
          <w:p w:rsidR="00D4546E" w:rsidRDefault="00D4546E" w:rsidP="005113F6">
            <w:r>
              <w:t>Coverage is automatically included in the evaluation assumption already, e.g. indoor, Umi, no separate evaluation is necessary.</w:t>
            </w:r>
          </w:p>
        </w:tc>
      </w:tr>
      <w:bookmarkEnd w:id="13"/>
    </w:tbl>
    <w:p w:rsidR="00002EC0" w:rsidRPr="00E96216" w:rsidRDefault="00002EC0" w:rsidP="00666B2B">
      <w:pPr>
        <w:rPr>
          <w:lang w:val="en-US"/>
        </w:rPr>
      </w:pPr>
    </w:p>
    <w:p w:rsidR="007362F4" w:rsidRDefault="007362F4" w:rsidP="00A64912">
      <w:pPr>
        <w:pStyle w:val="Heading1"/>
      </w:pPr>
      <w:r w:rsidRPr="00E96216">
        <w:t>Evaluation Methodology for Mobility</w:t>
      </w:r>
    </w:p>
    <w:p w:rsidR="00B86866" w:rsidRPr="00B86866" w:rsidRDefault="00BC11DE" w:rsidP="00666B2B">
      <w:pPr>
        <w:rPr>
          <w:lang w:val="en-US"/>
        </w:rPr>
      </w:pPr>
      <w:r>
        <w:rPr>
          <w:lang w:val="en-US"/>
        </w:rPr>
        <w:fldChar w:fldCharType="begin"/>
      </w:r>
      <w:r w:rsidR="00B86866">
        <w:rPr>
          <w:lang w:val="en-US"/>
        </w:rPr>
        <w:instrText xml:space="preserve"> REF _Ref55035971 \h </w:instrText>
      </w:r>
      <w:r>
        <w:rPr>
          <w:lang w:val="en-US"/>
        </w:rPr>
      </w:r>
      <w:r>
        <w:rPr>
          <w:lang w:val="en-US"/>
        </w:rPr>
        <w:fldChar w:fldCharType="separate"/>
      </w:r>
      <w:r w:rsidR="00A502C3">
        <w:t xml:space="preserve">Table </w:t>
      </w:r>
      <w:r w:rsidR="00A502C3">
        <w:rPr>
          <w:noProof/>
        </w:rPr>
        <w:t>9</w:t>
      </w:r>
      <w:r>
        <w:rPr>
          <w:lang w:val="en-US"/>
        </w:rPr>
        <w:fldChar w:fldCharType="end"/>
      </w:r>
      <w:r w:rsidR="00B86866">
        <w:rPr>
          <w:lang w:val="en-US"/>
        </w:rPr>
        <w:t xml:space="preserve"> shows the captured view</w:t>
      </w:r>
      <w:r w:rsidR="008C1C21">
        <w:rPr>
          <w:lang w:val="en-US"/>
        </w:rPr>
        <w:t xml:space="preserve">s from different sources </w:t>
      </w:r>
      <w:r w:rsidR="00B86866">
        <w:rPr>
          <w:lang w:val="en-US"/>
        </w:rPr>
        <w:t>on evaluation methodology on mobility</w:t>
      </w:r>
      <w:r w:rsidR="00032B58">
        <w:rPr>
          <w:lang w:val="en-US"/>
        </w:rPr>
        <w:t xml:space="preserve"> evaluation</w:t>
      </w:r>
      <w:r w:rsidR="00B86866">
        <w:rPr>
          <w:lang w:val="en-US"/>
        </w:rPr>
        <w:t>.</w:t>
      </w:r>
    </w:p>
    <w:p w:rsidR="00B86866" w:rsidRDefault="00B86866" w:rsidP="00A502C3">
      <w:pPr>
        <w:pStyle w:val="Caption"/>
        <w:jc w:val="center"/>
      </w:pPr>
      <w:bookmarkStart w:id="21" w:name="_Ref55035971"/>
      <w:r>
        <w:t xml:space="preserve">Table </w:t>
      </w:r>
      <w:fldSimple w:instr=" SEQ Table \* ARABIC ">
        <w:r w:rsidR="007864B4">
          <w:rPr>
            <w:noProof/>
          </w:rPr>
          <w:t>9</w:t>
        </w:r>
      </w:fldSimple>
      <w:bookmarkEnd w:id="21"/>
      <w:r>
        <w:t xml:space="preserve"> Views on Evaluation Methodology for Mobility</w:t>
      </w:r>
    </w:p>
    <w:tbl>
      <w:tblPr>
        <w:tblStyle w:val="TableGrid"/>
        <w:tblW w:w="0" w:type="auto"/>
        <w:tblLook w:val="04A0" w:firstRow="1" w:lastRow="0" w:firstColumn="1" w:lastColumn="0" w:noHBand="0" w:noVBand="1"/>
      </w:tblPr>
      <w:tblGrid>
        <w:gridCol w:w="1345"/>
        <w:gridCol w:w="8284"/>
      </w:tblGrid>
      <w:tr w:rsidR="007362F4" w:rsidRPr="00E96216" w:rsidTr="00B856EE">
        <w:tc>
          <w:tcPr>
            <w:tcW w:w="1345" w:type="dxa"/>
            <w:shd w:val="clear" w:color="auto" w:fill="E7E6E6" w:themeFill="background2"/>
          </w:tcPr>
          <w:p w:rsidR="007362F4" w:rsidRPr="00E96216" w:rsidRDefault="00B856EE" w:rsidP="00666B2B">
            <w:pPr>
              <w:rPr>
                <w:rFonts w:eastAsia="Microsoft YaHei"/>
                <w:lang w:val="en-US"/>
              </w:rPr>
            </w:pPr>
            <w:r>
              <w:rPr>
                <w:rFonts w:eastAsia="Microsoft YaHei"/>
                <w:lang w:val="en-US"/>
              </w:rPr>
              <w:t>Source</w:t>
            </w:r>
          </w:p>
        </w:tc>
        <w:tc>
          <w:tcPr>
            <w:tcW w:w="8284" w:type="dxa"/>
            <w:shd w:val="clear" w:color="auto" w:fill="E7E6E6" w:themeFill="background2"/>
          </w:tcPr>
          <w:p w:rsidR="007362F4" w:rsidRPr="00E96216" w:rsidRDefault="007362F4" w:rsidP="00666B2B">
            <w:pPr>
              <w:rPr>
                <w:rFonts w:eastAsia="Microsoft YaHei"/>
                <w:lang w:val="en-US"/>
              </w:rPr>
            </w:pPr>
            <w:r w:rsidRPr="00E96216">
              <w:rPr>
                <w:rFonts w:eastAsia="Microsoft YaHei"/>
                <w:lang w:val="en-US"/>
              </w:rPr>
              <w:t>View</w:t>
            </w:r>
          </w:p>
        </w:tc>
      </w:tr>
      <w:tr w:rsidR="007362F4" w:rsidRPr="00E96216" w:rsidTr="00BF30C1">
        <w:tc>
          <w:tcPr>
            <w:tcW w:w="1345" w:type="dxa"/>
          </w:tcPr>
          <w:p w:rsidR="00F70BB4" w:rsidRPr="00B856EE" w:rsidRDefault="00F9458F" w:rsidP="00666B2B">
            <w:pPr>
              <w:rPr>
                <w:rFonts w:eastAsia="Microsoft YaHei"/>
                <w:lang w:val="en-US"/>
              </w:rPr>
            </w:pPr>
            <w:r>
              <w:fldChar w:fldCharType="begin"/>
            </w:r>
            <w:r>
              <w:instrText xml:space="preserve"> REF _Ref54705414 \r \h  \* MERGEFORMAT </w:instrText>
            </w:r>
            <w:r>
              <w:fldChar w:fldCharType="separate"/>
            </w:r>
            <w:r w:rsidR="00F70BB4" w:rsidRPr="00B856EE">
              <w:rPr>
                <w:rFonts w:eastAsia="Microsoft YaHei"/>
                <w:lang w:val="en-US"/>
              </w:rPr>
              <w:t>[3]</w:t>
            </w:r>
            <w:r>
              <w:fldChar w:fldCharType="end"/>
            </w:r>
          </w:p>
        </w:tc>
        <w:tc>
          <w:tcPr>
            <w:tcW w:w="8284" w:type="dxa"/>
          </w:tcPr>
          <w:p w:rsidR="007362F4" w:rsidRPr="004E5871" w:rsidRDefault="0061579D" w:rsidP="004E5871">
            <w:pPr>
              <w:pStyle w:val="Caption"/>
              <w:rPr>
                <w:b w:val="0"/>
                <w:lang w:eastAsia="zh-CN"/>
              </w:rPr>
            </w:pPr>
            <w:bookmarkStart w:id="22" w:name="_Ref54383826"/>
            <w:r w:rsidRPr="004E5871">
              <w:rPr>
                <w:b w:val="0"/>
              </w:rPr>
              <w:t xml:space="preserve">Proposal </w:t>
            </w:r>
            <w:r w:rsidR="00BC11DE" w:rsidRPr="004E5871">
              <w:rPr>
                <w:b w:val="0"/>
              </w:rPr>
              <w:fldChar w:fldCharType="begin"/>
            </w:r>
            <w:r w:rsidR="00DE14D5" w:rsidRPr="004E5871">
              <w:rPr>
                <w:b w:val="0"/>
              </w:rPr>
              <w:instrText xml:space="preserve"> SEQ Proposal \* ARABIC </w:instrText>
            </w:r>
            <w:r w:rsidR="00BC11DE" w:rsidRPr="004E5871">
              <w:rPr>
                <w:b w:val="0"/>
              </w:rPr>
              <w:fldChar w:fldCharType="separate"/>
            </w:r>
            <w:r w:rsidRPr="004E5871">
              <w:rPr>
                <w:b w:val="0"/>
              </w:rPr>
              <w:t>16</w:t>
            </w:r>
            <w:r w:rsidR="00BC11DE" w:rsidRPr="004E5871">
              <w:rPr>
                <w:b w:val="0"/>
              </w:rPr>
              <w:fldChar w:fldCharType="end"/>
            </w:r>
            <w:r w:rsidRPr="004E5871">
              <w:rPr>
                <w:b w:val="0"/>
              </w:rPr>
              <w:t xml:space="preserve">: For XR </w:t>
            </w:r>
            <w:r w:rsidRPr="004E5871">
              <w:rPr>
                <w:b w:val="0"/>
                <w:lang w:eastAsia="zh-CN"/>
              </w:rPr>
              <w:t>mobility</w:t>
            </w:r>
            <w:r w:rsidRPr="004E5871">
              <w:rPr>
                <w:b w:val="0"/>
              </w:rPr>
              <w:t xml:space="preserve"> evaluation, </w:t>
            </w:r>
            <w:r w:rsidRPr="004E5871">
              <w:rPr>
                <w:b w:val="0"/>
                <w:lang w:eastAsia="zh-CN"/>
              </w:rPr>
              <w:t>performance metrics should be identified considering impacts on XR performance due to mobility, such as interruption delay, handover failure rate and cell-edge transmission performance.</w:t>
            </w:r>
            <w:bookmarkEnd w:id="22"/>
          </w:p>
        </w:tc>
      </w:tr>
      <w:tr w:rsidR="007362F4" w:rsidRPr="00E96216" w:rsidTr="00BF30C1">
        <w:tc>
          <w:tcPr>
            <w:tcW w:w="1345" w:type="dxa"/>
          </w:tcPr>
          <w:p w:rsidR="007362F4" w:rsidRPr="00B856EE" w:rsidRDefault="00F9458F" w:rsidP="00666B2B">
            <w:pPr>
              <w:rPr>
                <w:rFonts w:eastAsia="Microsoft YaHei"/>
                <w:lang w:val="en-US"/>
              </w:rPr>
            </w:pPr>
            <w:r>
              <w:fldChar w:fldCharType="begin"/>
            </w:r>
            <w:r>
              <w:instrText xml:space="preserve"> REF _Ref55032125 \r \h  \* MERGEFORMAT </w:instrText>
            </w:r>
            <w:r>
              <w:fldChar w:fldCharType="separate"/>
            </w:r>
            <w:r w:rsidR="00B856EE">
              <w:rPr>
                <w:rFonts w:eastAsia="Microsoft YaHei"/>
                <w:lang w:val="en-US"/>
              </w:rPr>
              <w:t>[6]</w:t>
            </w:r>
            <w:r>
              <w:fldChar w:fldCharType="end"/>
            </w:r>
          </w:p>
        </w:tc>
        <w:tc>
          <w:tcPr>
            <w:tcW w:w="8284" w:type="dxa"/>
          </w:tcPr>
          <w:p w:rsidR="007362F4" w:rsidRPr="004E5871" w:rsidRDefault="00223125" w:rsidP="00666B2B">
            <w:pPr>
              <w:rPr>
                <w:rFonts w:eastAsia="SimSun"/>
                <w:lang w:val="en-US" w:eastAsia="zh-CN"/>
              </w:rPr>
            </w:pPr>
            <w:r w:rsidRPr="00B856EE">
              <w:rPr>
                <w:rFonts w:eastAsia="SimSun"/>
                <w:u w:val="single"/>
                <w:lang w:val="en-US" w:eastAsia="zh-CN"/>
              </w:rPr>
              <w:t>Proposal 4:</w:t>
            </w:r>
            <w:r w:rsidRPr="00B856EE">
              <w:rPr>
                <w:rFonts w:eastAsia="SimSun"/>
                <w:lang w:val="en-US" w:eastAsia="zh-CN"/>
              </w:rPr>
              <w:t xml:space="preserve"> Different UE speeds for VR, AR and Cloud Gaming users can be assumed when evaluate the mobility. </w:t>
            </w:r>
          </w:p>
        </w:tc>
      </w:tr>
    </w:tbl>
    <w:p w:rsidR="007362F4" w:rsidRPr="00E96216" w:rsidRDefault="007362F4" w:rsidP="00666B2B">
      <w:pPr>
        <w:rPr>
          <w:lang w:val="en-US"/>
        </w:rPr>
      </w:pPr>
    </w:p>
    <w:p w:rsidR="00795F51" w:rsidRPr="00E96216" w:rsidRDefault="00795F51" w:rsidP="00795F51">
      <w:pPr>
        <w:rPr>
          <w:lang w:val="en-US"/>
        </w:rPr>
      </w:pPr>
      <w:r>
        <w:rPr>
          <w:lang w:val="en-US"/>
        </w:rPr>
        <w:t xml:space="preserve">To better manage RAN1 workload for XR evaluations for NR, it is proposed by the rapporteur in [19] to defer detailed discussion on evaluation methodology for XR coverage to 2021 Q1.  The delayed start will also benefit from stable evaluation methodology and assumptions available for capacity and power evaluations as well as available outcome of Rel-17 coverage enhancement study. </w:t>
      </w:r>
    </w:p>
    <w:p w:rsidR="00795F51" w:rsidRPr="00E96216" w:rsidRDefault="00795F51" w:rsidP="00795F51">
      <w:pPr>
        <w:rPr>
          <w:rFonts w:eastAsia="DengXian"/>
          <w:lang w:val="en-US" w:eastAsia="zh-CN"/>
        </w:rPr>
      </w:pPr>
      <w:r w:rsidRPr="00E96216">
        <w:rPr>
          <w:b/>
          <w:bCs/>
          <w:lang w:val="en-US"/>
        </w:rPr>
        <w:t>Question 1</w:t>
      </w:r>
      <w:r>
        <w:rPr>
          <w:b/>
          <w:bCs/>
          <w:lang w:val="en-US"/>
        </w:rPr>
        <w:t>3</w:t>
      </w:r>
      <w:r w:rsidRPr="00E96216">
        <w:rPr>
          <w:lang w:val="en-US"/>
        </w:rPr>
        <w:t xml:space="preserve">. </w:t>
      </w:r>
      <w:r>
        <w:rPr>
          <w:rFonts w:eastAsia="DengXian"/>
          <w:lang w:val="en-US" w:eastAsia="zh-CN"/>
        </w:rPr>
        <w:t xml:space="preserve">Please share your view on delay of </w:t>
      </w:r>
      <w:r>
        <w:rPr>
          <w:lang w:val="en-US"/>
        </w:rPr>
        <w:t>discussion on evaluation methodology for XR coverage to 2021 Q1</w:t>
      </w:r>
      <w:r>
        <w:rPr>
          <w:rFonts w:eastAsia="DengXian"/>
          <w:lang w:val="en-US" w:eastAsia="zh-CN"/>
        </w:rPr>
        <w:t xml:space="preserve">.  Also please feel free to comment on any other aspects </w:t>
      </w:r>
      <w:proofErr w:type="spellStart"/>
      <w:r>
        <w:rPr>
          <w:rFonts w:eastAsia="DengXian"/>
          <w:lang w:val="en-US" w:eastAsia="zh-CN"/>
        </w:rPr>
        <w:t>w.r.t.</w:t>
      </w:r>
      <w:proofErr w:type="spellEnd"/>
      <w:r>
        <w:rPr>
          <w:rFonts w:eastAsia="DengXian"/>
          <w:lang w:val="en-US" w:eastAsia="zh-CN"/>
        </w:rPr>
        <w:t xml:space="preserve"> </w:t>
      </w:r>
      <w:r>
        <w:rPr>
          <w:lang w:val="en-US"/>
        </w:rPr>
        <w:t>XR coverage evaluation.</w:t>
      </w:r>
    </w:p>
    <w:tbl>
      <w:tblPr>
        <w:tblStyle w:val="TableGrid"/>
        <w:tblW w:w="0" w:type="auto"/>
        <w:tblLook w:val="04A0" w:firstRow="1" w:lastRow="0" w:firstColumn="1" w:lastColumn="0" w:noHBand="0" w:noVBand="1"/>
      </w:tblPr>
      <w:tblGrid>
        <w:gridCol w:w="1345"/>
        <w:gridCol w:w="27"/>
        <w:gridCol w:w="8257"/>
      </w:tblGrid>
      <w:tr w:rsidR="00795F51" w:rsidRPr="00E96216" w:rsidTr="004D68B6">
        <w:tc>
          <w:tcPr>
            <w:tcW w:w="1345" w:type="dxa"/>
            <w:shd w:val="clear" w:color="auto" w:fill="E7E6E6" w:themeFill="background2"/>
          </w:tcPr>
          <w:p w:rsidR="00795F51" w:rsidRPr="00E96216" w:rsidRDefault="00795F51" w:rsidP="004D68B6">
            <w:r w:rsidRPr="00E96216">
              <w:t xml:space="preserve">Company </w:t>
            </w:r>
          </w:p>
        </w:tc>
        <w:tc>
          <w:tcPr>
            <w:tcW w:w="8284" w:type="dxa"/>
            <w:gridSpan w:val="2"/>
            <w:shd w:val="clear" w:color="auto" w:fill="E7E6E6" w:themeFill="background2"/>
          </w:tcPr>
          <w:p w:rsidR="00795F51" w:rsidRPr="00E96216" w:rsidRDefault="00795F51" w:rsidP="004D68B6">
            <w:r w:rsidRPr="00E96216">
              <w:t>View</w:t>
            </w:r>
          </w:p>
        </w:tc>
      </w:tr>
      <w:tr w:rsidR="00CF3450" w:rsidRPr="00E96216" w:rsidTr="004D68B6">
        <w:tc>
          <w:tcPr>
            <w:tcW w:w="1345" w:type="dxa"/>
          </w:tcPr>
          <w:p w:rsidR="00CF3450" w:rsidRPr="00E96216" w:rsidRDefault="00CF3450" w:rsidP="00CF3450">
            <w:r>
              <w:t>QC</w:t>
            </w:r>
          </w:p>
        </w:tc>
        <w:tc>
          <w:tcPr>
            <w:tcW w:w="8284" w:type="dxa"/>
            <w:gridSpan w:val="2"/>
          </w:tcPr>
          <w:p w:rsidR="00CF3450" w:rsidRPr="00E96216" w:rsidRDefault="00B5364A" w:rsidP="00CF3450">
            <w:r>
              <w:t>Defer</w:t>
            </w:r>
            <w:r w:rsidR="00CF3450">
              <w:t xml:space="preserve"> </w:t>
            </w:r>
            <w:r w:rsidR="009B54AD">
              <w:t xml:space="preserve">coverage </w:t>
            </w:r>
            <w:r w:rsidR="00CF3450">
              <w:t>discussion to 2021 Q</w:t>
            </w:r>
            <w:r w:rsidR="009B54AD">
              <w:t>1</w:t>
            </w:r>
            <w:r w:rsidR="00CF3450">
              <w:t>.</w:t>
            </w:r>
          </w:p>
        </w:tc>
      </w:tr>
      <w:tr w:rsidR="00CF3450" w:rsidRPr="00E96216" w:rsidTr="004D68B6">
        <w:tc>
          <w:tcPr>
            <w:tcW w:w="1345" w:type="dxa"/>
          </w:tcPr>
          <w:p w:rsidR="00CF3450" w:rsidRPr="00E96216" w:rsidRDefault="00955F5D" w:rsidP="00CF3450">
            <w:r>
              <w:t>MTK</w:t>
            </w:r>
          </w:p>
        </w:tc>
        <w:tc>
          <w:tcPr>
            <w:tcW w:w="8284" w:type="dxa"/>
            <w:gridSpan w:val="2"/>
          </w:tcPr>
          <w:p w:rsidR="00CF3450" w:rsidRPr="00E96216" w:rsidRDefault="00955F5D" w:rsidP="00CF3450">
            <w:r>
              <w:t xml:space="preserve">Since there are related discussion of coverage enhancement in R17 </w:t>
            </w:r>
            <w:proofErr w:type="spellStart"/>
            <w:r>
              <w:t>RedCap</w:t>
            </w:r>
            <w:proofErr w:type="spellEnd"/>
            <w:r>
              <w:t xml:space="preserve"> UE and R17 coverage enhancement, we think coverage can be further deferred after the discussion of mobility.</w:t>
            </w:r>
          </w:p>
        </w:tc>
      </w:tr>
      <w:tr w:rsidR="00BE0AD8" w:rsidTr="00FD64A9">
        <w:tc>
          <w:tcPr>
            <w:tcW w:w="1345" w:type="dxa"/>
          </w:tcPr>
          <w:p w:rsidR="00BE0AD8" w:rsidRDefault="00BE0AD8" w:rsidP="00FD64A9">
            <w:r>
              <w:rPr>
                <w:rFonts w:eastAsia="SimSun" w:hint="eastAsia"/>
                <w:lang w:eastAsia="zh-CN"/>
              </w:rPr>
              <w:t>ZTE, Sanechips</w:t>
            </w:r>
          </w:p>
        </w:tc>
        <w:tc>
          <w:tcPr>
            <w:tcW w:w="8284" w:type="dxa"/>
            <w:gridSpan w:val="2"/>
          </w:tcPr>
          <w:p w:rsidR="00BE0AD8" w:rsidRDefault="00BE0AD8" w:rsidP="00FD64A9">
            <w:pPr>
              <w:rPr>
                <w:rFonts w:eastAsia="SimSun"/>
                <w:lang w:val="en-US" w:eastAsia="zh-CN"/>
              </w:rPr>
            </w:pPr>
            <w:r>
              <w:rPr>
                <w:rFonts w:eastAsia="SimSun" w:hint="eastAsia"/>
                <w:lang w:eastAsia="zh-CN"/>
              </w:rPr>
              <w:t>There seems to be a typo in the question. We think mobility related discussion should be prioritized and we prefer to initiate the study by considering different UE speeds in the system level simulation. The capacity metrics could be re-used to reflect the impact in terms of mobility.</w:t>
            </w:r>
          </w:p>
        </w:tc>
      </w:tr>
      <w:tr w:rsidR="005113F6" w:rsidRPr="00E96216" w:rsidTr="004D68B6">
        <w:tc>
          <w:tcPr>
            <w:tcW w:w="1345" w:type="dxa"/>
          </w:tcPr>
          <w:p w:rsidR="005113F6" w:rsidRPr="00E96216" w:rsidRDefault="005113F6" w:rsidP="005113F6">
            <w:r w:rsidRPr="003F2512">
              <w:rPr>
                <w:rFonts w:eastAsia="Microsoft YaHei"/>
                <w:lang w:val="en-US"/>
              </w:rPr>
              <w:t>Nokia, NSB</w:t>
            </w:r>
          </w:p>
        </w:tc>
        <w:tc>
          <w:tcPr>
            <w:tcW w:w="8284" w:type="dxa"/>
            <w:gridSpan w:val="2"/>
          </w:tcPr>
          <w:p w:rsidR="005113F6" w:rsidRDefault="005113F6" w:rsidP="005113F6">
            <w:r>
              <w:t xml:space="preserve">Should the question be about mobility as the text above seems to belong to section 4 on coverage? </w:t>
            </w:r>
          </w:p>
          <w:p w:rsidR="005113F6" w:rsidRDefault="005113F6" w:rsidP="005113F6">
            <w:r w:rsidRPr="00E7666E">
              <w:rPr>
                <w:b/>
                <w:bCs/>
              </w:rPr>
              <w:t>Mobility evaluation</w:t>
            </w:r>
            <w:r>
              <w:t xml:space="preserve"> need and methodology discussion can be deferred to a later meeting.</w:t>
            </w:r>
          </w:p>
          <w:p w:rsidR="005113F6" w:rsidRDefault="005113F6" w:rsidP="005113F6">
            <w:r w:rsidRPr="62421C2E">
              <w:rPr>
                <w:b/>
                <w:bCs/>
              </w:rPr>
              <w:t>Coverage evaluation</w:t>
            </w:r>
            <w:r>
              <w:t xml:space="preserve"> may not necessitate its own evaluation, as the capacity evaluation can produce a percentage of the users served in a given deployment scenario that is indicative of the service coverage. Anyway, we can defer discussion on whether a specific coverage evaluation is needed to a later meeting (after we have established the capacity evaluation methodology)</w:t>
            </w:r>
          </w:p>
          <w:p w:rsidR="005113F6" w:rsidRDefault="005113F6" w:rsidP="005113F6">
            <w:pPr>
              <w:rPr>
                <w:lang w:val="en-US"/>
              </w:rPr>
            </w:pPr>
            <w:r>
              <w:rPr>
                <w:lang w:val="en-US"/>
              </w:rPr>
              <w:t>Notably neither mobility nor coverage are mentioned in the SID objectives and we should first start by agreeing if one of the two or both quality as a relevant KPI to measure the XR and CG performance.</w:t>
            </w:r>
          </w:p>
          <w:p w:rsidR="005113F6" w:rsidRPr="00E96216" w:rsidRDefault="005113F6" w:rsidP="005113F6">
            <w:r w:rsidRPr="00035035">
              <w:rPr>
                <w:rFonts w:ascii="Calibri" w:hAnsi="Calibri" w:cs="Calibri"/>
                <w:i/>
                <w:iCs/>
                <w:sz w:val="22"/>
                <w:szCs w:val="22"/>
                <w:lang w:val="en-US"/>
              </w:rPr>
              <w:t>3. Identify evaluation methodology to assess XR and CG performance along with identification of KPIs of interest for relevant deployment scenarios</w:t>
            </w:r>
          </w:p>
        </w:tc>
      </w:tr>
      <w:tr w:rsidR="002A6055" w:rsidRPr="00E96216" w:rsidTr="002A6055">
        <w:tc>
          <w:tcPr>
            <w:tcW w:w="1372" w:type="dxa"/>
            <w:gridSpan w:val="2"/>
          </w:tcPr>
          <w:p w:rsidR="002A6055" w:rsidRPr="003F2512" w:rsidRDefault="002A6055" w:rsidP="005F53F8">
            <w:pPr>
              <w:rPr>
                <w:rFonts w:eastAsia="Microsoft YaHei"/>
                <w:lang w:val="en-US"/>
              </w:rPr>
            </w:pPr>
            <w:r>
              <w:rPr>
                <w:rFonts w:eastAsia="Microsoft YaHei"/>
                <w:lang w:val="en-US"/>
              </w:rPr>
              <w:t>FUTUREWEI</w:t>
            </w:r>
          </w:p>
        </w:tc>
        <w:tc>
          <w:tcPr>
            <w:tcW w:w="8257" w:type="dxa"/>
          </w:tcPr>
          <w:p w:rsidR="002A6055" w:rsidRDefault="002A6055" w:rsidP="005F53F8">
            <w:r>
              <w:t>Defer the discussion to Q2 after KPI and traffic model discussions.</w:t>
            </w:r>
          </w:p>
        </w:tc>
      </w:tr>
      <w:tr w:rsidR="005113F6" w:rsidRPr="00E96216" w:rsidTr="004D68B6">
        <w:tc>
          <w:tcPr>
            <w:tcW w:w="1345" w:type="dxa"/>
          </w:tcPr>
          <w:p w:rsidR="005113F6" w:rsidRPr="002A6055" w:rsidRDefault="00D4546E" w:rsidP="005113F6">
            <w:pPr>
              <w:rPr>
                <w:rFonts w:eastAsia="Microsoft YaHei"/>
              </w:rPr>
            </w:pPr>
            <w:r>
              <w:rPr>
                <w:rFonts w:eastAsia="Microsoft YaHei"/>
              </w:rPr>
              <w:t>Apple</w:t>
            </w:r>
          </w:p>
        </w:tc>
        <w:tc>
          <w:tcPr>
            <w:tcW w:w="8284" w:type="dxa"/>
            <w:gridSpan w:val="2"/>
          </w:tcPr>
          <w:p w:rsidR="005113F6" w:rsidRDefault="00D4546E" w:rsidP="005113F6">
            <w:r>
              <w:t>Mobility consideration can be included in the UE speed assumption already, e.g. 3 km/hr.</w:t>
            </w:r>
          </w:p>
        </w:tc>
      </w:tr>
    </w:tbl>
    <w:p w:rsidR="007362F4" w:rsidRDefault="007362F4" w:rsidP="00666B2B">
      <w:pPr>
        <w:rPr>
          <w:lang w:val="en-US"/>
        </w:rPr>
      </w:pPr>
    </w:p>
    <w:p w:rsidR="00795F51" w:rsidRDefault="00795F51" w:rsidP="00666B2B">
      <w:pPr>
        <w:rPr>
          <w:lang w:val="en-US"/>
        </w:rPr>
      </w:pPr>
    </w:p>
    <w:p w:rsidR="00795F51" w:rsidRPr="00E96216" w:rsidRDefault="00795F51" w:rsidP="00795F51">
      <w:pPr>
        <w:rPr>
          <w:rFonts w:eastAsia="DengXian"/>
          <w:lang w:val="en-US" w:eastAsia="zh-CN"/>
        </w:rPr>
      </w:pPr>
      <w:r w:rsidRPr="00E96216">
        <w:rPr>
          <w:b/>
          <w:bCs/>
          <w:lang w:val="en-US"/>
        </w:rPr>
        <w:t>Question 1</w:t>
      </w:r>
      <w:r>
        <w:rPr>
          <w:b/>
          <w:bCs/>
          <w:lang w:val="en-US"/>
        </w:rPr>
        <w:t>4</w:t>
      </w:r>
      <w:r w:rsidRPr="00E96216">
        <w:rPr>
          <w:lang w:val="en-US"/>
        </w:rPr>
        <w:t xml:space="preserve">. </w:t>
      </w:r>
      <w:r>
        <w:rPr>
          <w:rFonts w:eastAsia="DengXian"/>
          <w:lang w:val="en-US" w:eastAsia="zh-CN"/>
        </w:rPr>
        <w:t xml:space="preserve">Please feel free to comment on any other aspects </w:t>
      </w:r>
      <w:proofErr w:type="spellStart"/>
      <w:r>
        <w:rPr>
          <w:rFonts w:eastAsia="DengXian"/>
          <w:lang w:val="en-US" w:eastAsia="zh-CN"/>
        </w:rPr>
        <w:t>w.r.t.</w:t>
      </w:r>
      <w:proofErr w:type="spellEnd"/>
      <w:r>
        <w:rPr>
          <w:rFonts w:eastAsia="DengXian"/>
          <w:lang w:val="en-US" w:eastAsia="zh-CN"/>
        </w:rPr>
        <w:t xml:space="preserve"> XR evaluations for NR that are not addressed above</w:t>
      </w:r>
      <w:r>
        <w:rPr>
          <w:lang w:val="en-US"/>
        </w:rPr>
        <w:t>.</w:t>
      </w:r>
    </w:p>
    <w:tbl>
      <w:tblPr>
        <w:tblStyle w:val="TableGrid"/>
        <w:tblW w:w="0" w:type="auto"/>
        <w:tblLook w:val="04A0" w:firstRow="1" w:lastRow="0" w:firstColumn="1" w:lastColumn="0" w:noHBand="0" w:noVBand="1"/>
      </w:tblPr>
      <w:tblGrid>
        <w:gridCol w:w="1345"/>
        <w:gridCol w:w="8284"/>
      </w:tblGrid>
      <w:tr w:rsidR="00795F51" w:rsidRPr="00E96216" w:rsidTr="004D68B6">
        <w:tc>
          <w:tcPr>
            <w:tcW w:w="1345" w:type="dxa"/>
            <w:shd w:val="clear" w:color="auto" w:fill="E7E6E6" w:themeFill="background2"/>
          </w:tcPr>
          <w:p w:rsidR="00795F51" w:rsidRPr="00E96216" w:rsidRDefault="00795F51" w:rsidP="004D68B6">
            <w:r w:rsidRPr="00E96216">
              <w:t xml:space="preserve">Company </w:t>
            </w:r>
          </w:p>
        </w:tc>
        <w:tc>
          <w:tcPr>
            <w:tcW w:w="8284" w:type="dxa"/>
            <w:shd w:val="clear" w:color="auto" w:fill="E7E6E6" w:themeFill="background2"/>
          </w:tcPr>
          <w:p w:rsidR="00795F51" w:rsidRPr="00E96216" w:rsidRDefault="00795F51" w:rsidP="004D68B6">
            <w:r w:rsidRPr="00E96216">
              <w:t>View</w:t>
            </w:r>
          </w:p>
        </w:tc>
      </w:tr>
      <w:tr w:rsidR="00795F51" w:rsidRPr="00E96216" w:rsidTr="004D68B6">
        <w:tc>
          <w:tcPr>
            <w:tcW w:w="1345" w:type="dxa"/>
          </w:tcPr>
          <w:p w:rsidR="00795F51" w:rsidRPr="00E96216" w:rsidRDefault="00955F5D" w:rsidP="004D68B6">
            <w:r>
              <w:t>MTK</w:t>
            </w:r>
          </w:p>
        </w:tc>
        <w:tc>
          <w:tcPr>
            <w:tcW w:w="8284" w:type="dxa"/>
          </w:tcPr>
          <w:p w:rsidR="00795F51" w:rsidRPr="00E96216" w:rsidRDefault="00955F5D" w:rsidP="004D68B6">
            <w:r>
              <w:t>There could be intensive simulation effort for XR agenda due to the various user number, performance requirement, and system aspects. RAN1 should strive to limit the simulation efforts to a reasonable level.</w:t>
            </w:r>
          </w:p>
        </w:tc>
      </w:tr>
      <w:tr w:rsidR="00BE0AD8" w:rsidTr="00FD64A9">
        <w:tc>
          <w:tcPr>
            <w:tcW w:w="1345" w:type="dxa"/>
          </w:tcPr>
          <w:p w:rsidR="00BE0AD8" w:rsidRDefault="00BE0AD8" w:rsidP="00BE0AD8">
            <w:r>
              <w:rPr>
                <w:rFonts w:eastAsia="SimSun" w:hint="eastAsia"/>
                <w:lang w:val="en-US" w:eastAsia="zh-CN"/>
              </w:rPr>
              <w:t>ZTE, Sanechips</w:t>
            </w:r>
          </w:p>
        </w:tc>
        <w:tc>
          <w:tcPr>
            <w:tcW w:w="8284" w:type="dxa"/>
          </w:tcPr>
          <w:p w:rsidR="00BE0AD8" w:rsidRDefault="00BE0AD8" w:rsidP="00FD64A9">
            <w:pPr>
              <w:rPr>
                <w:rFonts w:eastAsia="SimSun"/>
                <w:lang w:val="en-US" w:eastAsia="zh-CN"/>
              </w:rPr>
            </w:pPr>
            <w:r>
              <w:rPr>
                <w:rFonts w:eastAsia="SimSun" w:hint="eastAsia"/>
                <w:lang w:val="en-US" w:eastAsia="zh-CN"/>
              </w:rPr>
              <w:t>In addition to the power consumption methodology discussed in section 3, the following aspects should also be considered.</w:t>
            </w:r>
          </w:p>
          <w:p w:rsidR="00BE0AD8" w:rsidRDefault="00BE0AD8" w:rsidP="00BE0AD8">
            <w:pPr>
              <w:numPr>
                <w:ilvl w:val="0"/>
                <w:numId w:val="41"/>
              </w:numPr>
              <w:rPr>
                <w:rFonts w:eastAsia="SimSun"/>
                <w:lang w:val="en-US" w:eastAsia="zh-CN"/>
              </w:rPr>
            </w:pPr>
            <w:r>
              <w:rPr>
                <w:rFonts w:eastAsia="SimSun" w:hint="eastAsia"/>
                <w:lang w:val="en-US" w:eastAsia="zh-CN"/>
              </w:rPr>
              <w:t>For FR2, the system bandwidth is 100MHz for both DL and UL in 38.840, while in the XR simulation, the bandwidth for FR2 is assumed to be 400MHz. Since there is no scaling rule for FR2 BWP adaptation, we need to discuss it as well.</w:t>
            </w:r>
          </w:p>
          <w:p w:rsidR="00BE0AD8" w:rsidRDefault="00BE0AD8" w:rsidP="00BE0AD8">
            <w:pPr>
              <w:numPr>
                <w:ilvl w:val="0"/>
                <w:numId w:val="41"/>
              </w:numPr>
              <w:rPr>
                <w:rFonts w:eastAsia="SimSun"/>
                <w:lang w:val="en-US" w:eastAsia="zh-CN"/>
              </w:rPr>
            </w:pPr>
            <w:r>
              <w:rPr>
                <w:rFonts w:eastAsia="SimSun" w:hint="eastAsia"/>
                <w:lang w:val="en-US" w:eastAsia="zh-CN"/>
              </w:rPr>
              <w:t xml:space="preserve">The number of transmission antenna is 1 in 38.840, while in XR simulation assumption, the </w:t>
            </w:r>
            <w:proofErr w:type="gramStart"/>
            <w:r>
              <w:rPr>
                <w:rFonts w:eastAsia="SimSun" w:hint="eastAsia"/>
                <w:lang w:val="en-US" w:eastAsia="zh-CN"/>
              </w:rPr>
              <w:t>Tx  configuration</w:t>
            </w:r>
            <w:proofErr w:type="gramEnd"/>
            <w:r>
              <w:rPr>
                <w:rFonts w:eastAsia="SimSun" w:hint="eastAsia"/>
                <w:lang w:val="en-US" w:eastAsia="zh-CN"/>
              </w:rPr>
              <w:t xml:space="preserve"> is 2Tx or 4Tx. The scaling factor for Tx adaptation in TR38.840 is not sufficient and should be discussed.</w:t>
            </w:r>
          </w:p>
          <w:tbl>
            <w:tblPr>
              <w:tblStyle w:val="TableGrid"/>
              <w:tblW w:w="0" w:type="auto"/>
              <w:tblLook w:val="04A0" w:firstRow="1" w:lastRow="0" w:firstColumn="1" w:lastColumn="0" w:noHBand="0" w:noVBand="1"/>
            </w:tblPr>
            <w:tblGrid>
              <w:gridCol w:w="8058"/>
            </w:tblGrid>
            <w:tr w:rsidR="00BE0AD8" w:rsidTr="00FD64A9">
              <w:tc>
                <w:tcPr>
                  <w:tcW w:w="8068" w:type="dxa"/>
                </w:tcPr>
                <w:p w:rsidR="00BE0AD8" w:rsidRDefault="00BE0AD8" w:rsidP="00FD64A9">
                  <w:pPr>
                    <w:rPr>
                      <w:bCs/>
                      <w:lang w:val="en-US"/>
                    </w:rPr>
                  </w:pPr>
                  <w:r>
                    <w:rPr>
                      <w:bCs/>
                      <w:lang w:val="en-US"/>
                    </w:rPr>
                    <w:t>Reference Configuration for FR1</w:t>
                  </w:r>
                  <w:r>
                    <w:rPr>
                      <w:rFonts w:eastAsia="SimSun" w:hint="eastAsia"/>
                      <w:lang w:val="en-US" w:eastAsia="zh-CN"/>
                    </w:rPr>
                    <w:t>(in 38.840):</w:t>
                  </w:r>
                </w:p>
                <w:p w:rsidR="00BE0AD8" w:rsidRDefault="00BE0AD8" w:rsidP="00FD64A9">
                  <w:pPr>
                    <w:pStyle w:val="B1"/>
                    <w:rPr>
                      <w:lang w:val="en-US"/>
                    </w:rPr>
                  </w:pPr>
                  <w:r>
                    <w:tab/>
                    <w:t>Uplink: TDD</w:t>
                  </w:r>
                </w:p>
                <w:p w:rsidR="00BE0AD8" w:rsidRDefault="00BE0AD8" w:rsidP="00FD64A9">
                  <w:pPr>
                    <w:pStyle w:val="B2"/>
                    <w:rPr>
                      <w:lang w:val="en-US"/>
                    </w:rPr>
                  </w:pPr>
                  <w:r>
                    <w:t>-</w:t>
                  </w:r>
                  <w:r>
                    <w:tab/>
                    <w:t>Tx antenna configuration:</w:t>
                  </w:r>
                  <w:r>
                    <w:rPr>
                      <w:highlight w:val="yellow"/>
                    </w:rPr>
                    <w:t xml:space="preserve"> 1TX, </w:t>
                  </w:r>
                </w:p>
                <w:p w:rsidR="00BE0AD8" w:rsidRDefault="00BE0AD8" w:rsidP="00FD64A9">
                  <w:pPr>
                    <w:pStyle w:val="B2"/>
                    <w:rPr>
                      <w:lang w:val="en-US"/>
                    </w:rPr>
                  </w:pPr>
                  <w:r>
                    <w:t>-</w:t>
                  </w:r>
                  <w:r>
                    <w:tab/>
                    <w:t>Power levels: 0dBm and 23dBm</w:t>
                  </w:r>
                </w:p>
                <w:p w:rsidR="00BE0AD8" w:rsidRDefault="00BE0AD8" w:rsidP="00FD64A9">
                  <w:pPr>
                    <w:rPr>
                      <w:rFonts w:eastAsia="SimSun"/>
                      <w:lang w:val="en-US" w:eastAsia="zh-CN"/>
                    </w:rPr>
                  </w:pPr>
                </w:p>
                <w:p w:rsidR="00BE0AD8" w:rsidRDefault="00BE0AD8" w:rsidP="00FD64A9">
                  <w:pPr>
                    <w:spacing w:after="0"/>
                    <w:rPr>
                      <w:rFonts w:eastAsia="SimSun"/>
                      <w:lang w:val="en-US" w:eastAsia="zh-CN"/>
                    </w:rPr>
                  </w:pPr>
                  <w:r>
                    <w:rPr>
                      <w:rFonts w:eastAsia="SimSun" w:hint="eastAsia"/>
                      <w:lang w:val="en-US" w:eastAsia="zh-CN"/>
                    </w:rPr>
                    <w:t>Reference</w:t>
                  </w:r>
                  <w:r>
                    <w:rPr>
                      <w:rFonts w:eastAsia="SimSun" w:hint="eastAsia"/>
                      <w:b/>
                      <w:bCs/>
                      <w:lang w:val="en-US" w:eastAsia="zh-CN"/>
                    </w:rPr>
                    <w:t xml:space="preserve"> configuration</w:t>
                  </w:r>
                  <w:r>
                    <w:rPr>
                      <w:rFonts w:eastAsia="SimSun" w:hint="eastAsia"/>
                      <w:lang w:val="en-US" w:eastAsia="zh-CN"/>
                    </w:rPr>
                    <w:t xml:space="preserve"> for FR2 (in 38.840):</w:t>
                  </w:r>
                </w:p>
                <w:p w:rsidR="00BE0AD8" w:rsidRDefault="00BE0AD8" w:rsidP="00FD64A9">
                  <w:pPr>
                    <w:pStyle w:val="B1"/>
                    <w:spacing w:after="0"/>
                  </w:pPr>
                  <w:r>
                    <w:tab/>
                    <w:t>Downlink: TDD, FR2</w:t>
                  </w:r>
                </w:p>
                <w:p w:rsidR="00BE0AD8" w:rsidRDefault="00BE0AD8" w:rsidP="00FD64A9">
                  <w:pPr>
                    <w:pStyle w:val="B2"/>
                    <w:spacing w:after="0"/>
                    <w:rPr>
                      <w:lang w:val="en-US" w:eastAsia="zh-CN"/>
                    </w:rPr>
                  </w:pPr>
                  <w:r>
                    <w:t>-</w:t>
                  </w:r>
                  <w:r>
                    <w:rPr>
                      <w:rFonts w:hint="eastAsia"/>
                      <w:lang w:val="en-US" w:eastAsia="zh-CN"/>
                    </w:rPr>
                    <w:t>....</w:t>
                  </w:r>
                </w:p>
                <w:p w:rsidR="00BE0AD8" w:rsidRDefault="00BE0AD8" w:rsidP="00FD64A9">
                  <w:pPr>
                    <w:pStyle w:val="B2"/>
                    <w:spacing w:after="0"/>
                    <w:rPr>
                      <w:highlight w:val="yellow"/>
                    </w:rPr>
                  </w:pPr>
                  <w:r>
                    <w:t>-</w:t>
                  </w:r>
                  <w:r>
                    <w:tab/>
                  </w:r>
                  <w:r>
                    <w:rPr>
                      <w:highlight w:val="yellow"/>
                    </w:rPr>
                    <w:t xml:space="preserve">System Bandwidth: 100 MHz </w:t>
                  </w:r>
                </w:p>
                <w:p w:rsidR="00BE0AD8" w:rsidRDefault="00BE0AD8" w:rsidP="00FD64A9">
                  <w:pPr>
                    <w:pStyle w:val="B2"/>
                    <w:spacing w:after="0"/>
                    <w:rPr>
                      <w:lang w:val="en-US" w:eastAsia="zh-CN"/>
                    </w:rPr>
                  </w:pPr>
                  <w:r>
                    <w:rPr>
                      <w:rFonts w:hint="eastAsia"/>
                      <w:lang w:val="en-US" w:eastAsia="zh-CN"/>
                    </w:rPr>
                    <w:t>....</w:t>
                  </w:r>
                </w:p>
                <w:p w:rsidR="00BE0AD8" w:rsidRDefault="00BE0AD8" w:rsidP="00FD64A9">
                  <w:pPr>
                    <w:pStyle w:val="B1"/>
                    <w:spacing w:after="0"/>
                  </w:pPr>
                  <w:r>
                    <w:t>-</w:t>
                  </w:r>
                  <w:r>
                    <w:tab/>
                    <w:t>Uplink: TDD, FR2</w:t>
                  </w:r>
                </w:p>
                <w:p w:rsidR="00BE0AD8" w:rsidRDefault="00BE0AD8" w:rsidP="00FD64A9">
                  <w:pPr>
                    <w:pStyle w:val="B2"/>
                    <w:spacing w:after="0"/>
                    <w:rPr>
                      <w:lang w:val="en-US" w:eastAsia="zh-CN"/>
                    </w:rPr>
                  </w:pPr>
                  <w:r>
                    <w:t>-</w:t>
                  </w:r>
                  <w:r>
                    <w:tab/>
                  </w:r>
                  <w:r>
                    <w:rPr>
                      <w:rFonts w:hint="eastAsia"/>
                      <w:lang w:val="en-US" w:eastAsia="zh-CN"/>
                    </w:rPr>
                    <w:t>....</w:t>
                  </w:r>
                </w:p>
                <w:p w:rsidR="00BE0AD8" w:rsidRDefault="00BE0AD8" w:rsidP="00FD64A9">
                  <w:pPr>
                    <w:pStyle w:val="B2"/>
                    <w:spacing w:after="0"/>
                  </w:pPr>
                  <w:r>
                    <w:t>-</w:t>
                  </w:r>
                  <w:r>
                    <w:tab/>
                    <w:t xml:space="preserve">Number of </w:t>
                  </w:r>
                  <w:proofErr w:type="gramStart"/>
                  <w:r>
                    <w:t>carrier</w:t>
                  </w:r>
                  <w:proofErr w:type="gramEnd"/>
                  <w:r>
                    <w:t xml:space="preserve"> = 1CC</w:t>
                  </w:r>
                </w:p>
                <w:p w:rsidR="00BE0AD8" w:rsidRDefault="00BE0AD8" w:rsidP="00FD64A9">
                  <w:pPr>
                    <w:pStyle w:val="B2"/>
                    <w:spacing w:after="0"/>
                    <w:rPr>
                      <w:highlight w:val="yellow"/>
                    </w:rPr>
                  </w:pPr>
                  <w:r>
                    <w:t>-</w:t>
                  </w:r>
                  <w:r>
                    <w:rPr>
                      <w:highlight w:val="yellow"/>
                    </w:rPr>
                    <w:tab/>
                    <w:t xml:space="preserve">System Bandwidth = 100MHz </w:t>
                  </w:r>
                </w:p>
                <w:p w:rsidR="00BE0AD8" w:rsidRDefault="00BE0AD8" w:rsidP="00FD64A9">
                  <w:pPr>
                    <w:pStyle w:val="B2"/>
                    <w:rPr>
                      <w:highlight w:val="yellow"/>
                    </w:rPr>
                  </w:pPr>
                  <w:r>
                    <w:rPr>
                      <w:highlight w:val="yellow"/>
                    </w:rPr>
                    <w:t>-</w:t>
                  </w:r>
                  <w:r>
                    <w:rPr>
                      <w:highlight w:val="yellow"/>
                    </w:rPr>
                    <w:tab/>
                    <w:t>Tx antenna configuration: 1TX chain</w:t>
                  </w:r>
                </w:p>
                <w:p w:rsidR="00BE0AD8" w:rsidRDefault="00BE0AD8" w:rsidP="00FD64A9">
                  <w:pPr>
                    <w:pStyle w:val="B2"/>
                    <w:spacing w:after="0"/>
                    <w:ind w:left="0" w:firstLine="0"/>
                    <w:rPr>
                      <w:highlight w:val="yellow"/>
                      <w:lang w:val="en-US" w:eastAsia="zh-CN"/>
                    </w:rPr>
                  </w:pPr>
                </w:p>
              </w:tc>
            </w:tr>
          </w:tbl>
          <w:p w:rsidR="00BE0AD8" w:rsidRDefault="00BE0AD8" w:rsidP="00FD64A9">
            <w:pPr>
              <w:rPr>
                <w:rFonts w:eastAsia="SimSun"/>
                <w:lang w:val="en-US" w:eastAsia="zh-CN"/>
              </w:rPr>
            </w:pPr>
          </w:p>
        </w:tc>
      </w:tr>
      <w:tr w:rsidR="00795F51" w:rsidRPr="00E96216" w:rsidTr="004D68B6">
        <w:tc>
          <w:tcPr>
            <w:tcW w:w="1345" w:type="dxa"/>
          </w:tcPr>
          <w:p w:rsidR="00795F51" w:rsidRPr="00BE0AD8" w:rsidRDefault="00795F51" w:rsidP="004D68B6"/>
        </w:tc>
        <w:tc>
          <w:tcPr>
            <w:tcW w:w="8284" w:type="dxa"/>
          </w:tcPr>
          <w:p w:rsidR="00795F51" w:rsidRPr="00E96216" w:rsidRDefault="00795F51" w:rsidP="004D68B6"/>
        </w:tc>
      </w:tr>
      <w:tr w:rsidR="00795F51" w:rsidRPr="00E96216" w:rsidTr="004D68B6">
        <w:tc>
          <w:tcPr>
            <w:tcW w:w="1345" w:type="dxa"/>
          </w:tcPr>
          <w:p w:rsidR="00795F51" w:rsidRPr="00E96216" w:rsidRDefault="00795F51" w:rsidP="004D68B6"/>
        </w:tc>
        <w:tc>
          <w:tcPr>
            <w:tcW w:w="8284" w:type="dxa"/>
          </w:tcPr>
          <w:p w:rsidR="00795F51" w:rsidRPr="00E96216" w:rsidRDefault="00795F51" w:rsidP="004D68B6"/>
        </w:tc>
      </w:tr>
    </w:tbl>
    <w:p w:rsidR="00795F51" w:rsidRDefault="00795F51" w:rsidP="00666B2B">
      <w:pPr>
        <w:rPr>
          <w:lang w:val="en-US"/>
        </w:rPr>
      </w:pPr>
    </w:p>
    <w:p w:rsidR="00795F51" w:rsidRPr="00E96216" w:rsidRDefault="00795F51" w:rsidP="00666B2B">
      <w:pPr>
        <w:rPr>
          <w:lang w:val="en-US"/>
        </w:rPr>
      </w:pPr>
    </w:p>
    <w:p w:rsidR="003F11AA" w:rsidRPr="00D51183" w:rsidRDefault="00D51183" w:rsidP="009D5EC9">
      <w:pPr>
        <w:pStyle w:val="Heading1"/>
      </w:pPr>
      <w:r>
        <w:t>References</w:t>
      </w:r>
    </w:p>
    <w:p w:rsidR="003F11AA" w:rsidRPr="00E96216" w:rsidRDefault="003F11AA" w:rsidP="00520C71">
      <w:pPr>
        <w:pStyle w:val="ListParagraph"/>
        <w:numPr>
          <w:ilvl w:val="0"/>
          <w:numId w:val="31"/>
        </w:numPr>
        <w:ind w:left="720" w:hanging="540"/>
        <w:rPr>
          <w:lang w:eastAsia="zh-CN"/>
        </w:rPr>
      </w:pPr>
      <w:bookmarkStart w:id="23" w:name="_Ref55031381"/>
      <w:r w:rsidRPr="00E96216">
        <w:rPr>
          <w:lang w:eastAsia="zh-CN"/>
        </w:rPr>
        <w:t>R1-2007555</w:t>
      </w:r>
      <w:r w:rsidRPr="00E96216">
        <w:rPr>
          <w:lang w:eastAsia="zh-CN"/>
        </w:rPr>
        <w:tab/>
        <w:t>XR applications and scenarios</w:t>
      </w:r>
      <w:r w:rsidR="0079399A" w:rsidRPr="00E96216">
        <w:rPr>
          <w:lang w:eastAsia="zh-CN"/>
        </w:rPr>
        <w:t xml:space="preserve">, </w:t>
      </w:r>
      <w:r w:rsidRPr="00E96216">
        <w:rPr>
          <w:lang w:eastAsia="zh-CN"/>
        </w:rPr>
        <w:t>FUTUREWEI</w:t>
      </w:r>
      <w:bookmarkEnd w:id="23"/>
    </w:p>
    <w:p w:rsidR="003F11AA" w:rsidRPr="00E96216" w:rsidRDefault="003F11AA" w:rsidP="00520C71">
      <w:pPr>
        <w:pStyle w:val="ListParagraph"/>
        <w:numPr>
          <w:ilvl w:val="0"/>
          <w:numId w:val="31"/>
        </w:numPr>
        <w:ind w:left="720" w:hanging="540"/>
        <w:rPr>
          <w:lang w:eastAsia="zh-CN"/>
        </w:rPr>
      </w:pPr>
      <w:bookmarkStart w:id="24" w:name="_Ref54705409"/>
      <w:r w:rsidRPr="00E96216">
        <w:rPr>
          <w:lang w:eastAsia="zh-CN"/>
        </w:rPr>
        <w:t>R1-2007561</w:t>
      </w:r>
      <w:r w:rsidRPr="00E96216">
        <w:rPr>
          <w:lang w:eastAsia="zh-CN"/>
        </w:rPr>
        <w:tab/>
        <w:t>Discussion on applications, traffic model, and evaluation methodology for XR and Cloud Gaming</w:t>
      </w:r>
      <w:r w:rsidR="0079399A" w:rsidRPr="00E96216">
        <w:rPr>
          <w:lang w:eastAsia="zh-CN"/>
        </w:rPr>
        <w:t xml:space="preserve">, </w:t>
      </w:r>
      <w:r w:rsidRPr="00E96216">
        <w:rPr>
          <w:lang w:eastAsia="zh-CN"/>
        </w:rPr>
        <w:t>Huawei, HiSilicon</w:t>
      </w:r>
      <w:bookmarkEnd w:id="24"/>
    </w:p>
    <w:p w:rsidR="003F11AA" w:rsidRPr="00E96216" w:rsidRDefault="003F11AA" w:rsidP="00520C71">
      <w:pPr>
        <w:pStyle w:val="ListParagraph"/>
        <w:numPr>
          <w:ilvl w:val="0"/>
          <w:numId w:val="31"/>
        </w:numPr>
        <w:ind w:left="720" w:hanging="540"/>
        <w:rPr>
          <w:lang w:eastAsia="zh-CN"/>
        </w:rPr>
      </w:pPr>
      <w:bookmarkStart w:id="25" w:name="_Ref54705414"/>
      <w:r w:rsidRPr="00E96216">
        <w:rPr>
          <w:lang w:eastAsia="zh-CN"/>
        </w:rPr>
        <w:t>R1-2007698</w:t>
      </w:r>
      <w:r w:rsidRPr="00E96216">
        <w:rPr>
          <w:lang w:eastAsia="zh-CN"/>
        </w:rPr>
        <w:tab/>
        <w:t>Discussion on XR applications, traffic model and evaluation methodologies</w:t>
      </w:r>
      <w:r w:rsidR="0079399A" w:rsidRPr="00E96216">
        <w:rPr>
          <w:lang w:eastAsia="zh-CN"/>
        </w:rPr>
        <w:t xml:space="preserve">, </w:t>
      </w:r>
      <w:r w:rsidRPr="00E96216">
        <w:rPr>
          <w:lang w:eastAsia="zh-CN"/>
        </w:rPr>
        <w:t>vivo</w:t>
      </w:r>
      <w:bookmarkEnd w:id="25"/>
    </w:p>
    <w:p w:rsidR="003F11AA" w:rsidRPr="00E96216" w:rsidRDefault="003F11AA" w:rsidP="00520C71">
      <w:pPr>
        <w:pStyle w:val="ListParagraph"/>
        <w:numPr>
          <w:ilvl w:val="0"/>
          <w:numId w:val="31"/>
        </w:numPr>
        <w:ind w:left="720" w:hanging="540"/>
        <w:rPr>
          <w:lang w:eastAsia="zh-CN"/>
        </w:rPr>
      </w:pPr>
      <w:bookmarkStart w:id="26" w:name="_Ref54705422"/>
      <w:r w:rsidRPr="00E96216">
        <w:rPr>
          <w:lang w:eastAsia="zh-CN"/>
        </w:rPr>
        <w:t>R1-2007843</w:t>
      </w:r>
      <w:r w:rsidRPr="00E96216">
        <w:rPr>
          <w:lang w:eastAsia="zh-CN"/>
        </w:rPr>
        <w:tab/>
        <w:t>XR use cases, evaluation methodologies and traffic model</w:t>
      </w:r>
      <w:r w:rsidR="0079399A" w:rsidRPr="00E96216">
        <w:rPr>
          <w:lang w:eastAsia="zh-CN"/>
        </w:rPr>
        <w:t xml:space="preserve">, </w:t>
      </w:r>
      <w:r w:rsidRPr="00E96216">
        <w:rPr>
          <w:lang w:eastAsia="zh-CN"/>
        </w:rPr>
        <w:t>CATT</w:t>
      </w:r>
      <w:bookmarkEnd w:id="26"/>
    </w:p>
    <w:p w:rsidR="003F11AA" w:rsidRPr="00E96216" w:rsidRDefault="003F11AA" w:rsidP="00520C71">
      <w:pPr>
        <w:pStyle w:val="ListParagraph"/>
        <w:numPr>
          <w:ilvl w:val="0"/>
          <w:numId w:val="31"/>
        </w:numPr>
        <w:ind w:left="720" w:hanging="540"/>
        <w:rPr>
          <w:lang w:eastAsia="zh-CN"/>
        </w:rPr>
      </w:pPr>
      <w:bookmarkStart w:id="27" w:name="_Ref54708424"/>
      <w:r w:rsidRPr="00E96216">
        <w:rPr>
          <w:lang w:eastAsia="zh-CN"/>
        </w:rPr>
        <w:t>R1-2007976</w:t>
      </w:r>
      <w:r w:rsidRPr="00E96216">
        <w:rPr>
          <w:lang w:eastAsia="zh-CN"/>
        </w:rPr>
        <w:tab/>
        <w:t>Discussion on applications, traffic model and evaluation methodology for XR</w:t>
      </w:r>
      <w:r w:rsidR="0079399A" w:rsidRPr="00E96216">
        <w:rPr>
          <w:lang w:eastAsia="zh-CN"/>
        </w:rPr>
        <w:t xml:space="preserve">, </w:t>
      </w:r>
      <w:r w:rsidRPr="00E96216">
        <w:rPr>
          <w:lang w:eastAsia="zh-CN"/>
        </w:rPr>
        <w:t>ZTE</w:t>
      </w:r>
      <w:bookmarkEnd w:id="27"/>
    </w:p>
    <w:p w:rsidR="003F11AA" w:rsidRPr="00E96216" w:rsidRDefault="003F11AA" w:rsidP="00520C71">
      <w:pPr>
        <w:pStyle w:val="ListParagraph"/>
        <w:numPr>
          <w:ilvl w:val="0"/>
          <w:numId w:val="31"/>
        </w:numPr>
        <w:ind w:left="720" w:hanging="540"/>
        <w:rPr>
          <w:lang w:eastAsia="zh-CN"/>
        </w:rPr>
      </w:pPr>
      <w:bookmarkStart w:id="28" w:name="_Ref55032125"/>
      <w:r w:rsidRPr="00E96216">
        <w:rPr>
          <w:lang w:eastAsia="zh-CN"/>
        </w:rPr>
        <w:t>R1-2008037</w:t>
      </w:r>
      <w:r w:rsidRPr="00E96216">
        <w:rPr>
          <w:lang w:eastAsia="zh-CN"/>
        </w:rPr>
        <w:tab/>
        <w:t>Discussion on XR evaluation and Challenges for NR</w:t>
      </w:r>
      <w:r w:rsidR="0079399A" w:rsidRPr="00E96216">
        <w:rPr>
          <w:lang w:eastAsia="zh-CN"/>
        </w:rPr>
        <w:t xml:space="preserve">, </w:t>
      </w:r>
      <w:r w:rsidRPr="00E96216">
        <w:rPr>
          <w:lang w:eastAsia="zh-CN"/>
        </w:rPr>
        <w:t>CMCC</w:t>
      </w:r>
      <w:bookmarkEnd w:id="28"/>
    </w:p>
    <w:p w:rsidR="003F11AA" w:rsidRPr="00E96216" w:rsidRDefault="003F11AA" w:rsidP="00520C71">
      <w:pPr>
        <w:pStyle w:val="ListParagraph"/>
        <w:numPr>
          <w:ilvl w:val="0"/>
          <w:numId w:val="31"/>
        </w:numPr>
        <w:ind w:left="720" w:hanging="540"/>
        <w:rPr>
          <w:lang w:eastAsia="zh-CN"/>
        </w:rPr>
      </w:pPr>
      <w:bookmarkStart w:id="29" w:name="_Ref55031486"/>
      <w:r w:rsidRPr="00E96216">
        <w:rPr>
          <w:lang w:eastAsia="zh-CN"/>
        </w:rPr>
        <w:t>R1-2008198</w:t>
      </w:r>
      <w:r w:rsidRPr="00E96216">
        <w:rPr>
          <w:lang w:eastAsia="zh-CN"/>
        </w:rPr>
        <w:tab/>
        <w:t>Applications, Evaluation Methodology, and KPIs for XR</w:t>
      </w:r>
      <w:r w:rsidR="0079399A" w:rsidRPr="00E96216">
        <w:rPr>
          <w:lang w:eastAsia="zh-CN"/>
        </w:rPr>
        <w:t xml:space="preserve">, </w:t>
      </w:r>
      <w:r w:rsidRPr="00E96216">
        <w:rPr>
          <w:lang w:eastAsia="zh-CN"/>
        </w:rPr>
        <w:t>Samsung</w:t>
      </w:r>
      <w:bookmarkEnd w:id="29"/>
    </w:p>
    <w:p w:rsidR="003F11AA" w:rsidRPr="00E96216" w:rsidRDefault="003F11AA" w:rsidP="00520C71">
      <w:pPr>
        <w:pStyle w:val="ListParagraph"/>
        <w:numPr>
          <w:ilvl w:val="0"/>
          <w:numId w:val="31"/>
        </w:numPr>
        <w:ind w:left="720" w:hanging="540"/>
        <w:rPr>
          <w:lang w:eastAsia="zh-CN"/>
        </w:rPr>
      </w:pPr>
      <w:bookmarkStart w:id="30" w:name="_Ref54705486"/>
      <w:r w:rsidRPr="00E96216">
        <w:rPr>
          <w:lang w:eastAsia="zh-CN"/>
        </w:rPr>
        <w:t>R1-2008311</w:t>
      </w:r>
      <w:r w:rsidRPr="00E96216">
        <w:rPr>
          <w:lang w:eastAsia="zh-CN"/>
        </w:rPr>
        <w:tab/>
        <w:t>XR evaluations for NR: Applications and Evaluation Methodology</w:t>
      </w:r>
      <w:r w:rsidR="0079399A" w:rsidRPr="00E96216">
        <w:rPr>
          <w:lang w:eastAsia="zh-CN"/>
        </w:rPr>
        <w:t xml:space="preserve">, </w:t>
      </w:r>
      <w:r w:rsidRPr="00E96216">
        <w:rPr>
          <w:lang w:eastAsia="zh-CN"/>
        </w:rPr>
        <w:t>AT&amp;T</w:t>
      </w:r>
      <w:bookmarkEnd w:id="30"/>
    </w:p>
    <w:p w:rsidR="003F11AA" w:rsidRPr="00E96216" w:rsidRDefault="003F11AA" w:rsidP="00520C71">
      <w:pPr>
        <w:pStyle w:val="ListParagraph"/>
        <w:numPr>
          <w:ilvl w:val="0"/>
          <w:numId w:val="31"/>
        </w:numPr>
        <w:ind w:left="720" w:hanging="540"/>
        <w:rPr>
          <w:lang w:eastAsia="zh-CN"/>
        </w:rPr>
      </w:pPr>
      <w:bookmarkStart w:id="31" w:name="_Ref55032136"/>
      <w:r w:rsidRPr="00E96216">
        <w:rPr>
          <w:lang w:eastAsia="zh-CN"/>
        </w:rPr>
        <w:t>R1-2008454</w:t>
      </w:r>
      <w:r w:rsidRPr="00E96216">
        <w:rPr>
          <w:lang w:eastAsia="zh-CN"/>
        </w:rPr>
        <w:tab/>
        <w:t>XR Applications, Traffic Model and Evaluation Methodology</w:t>
      </w:r>
      <w:r w:rsidR="0079399A" w:rsidRPr="00E96216">
        <w:rPr>
          <w:lang w:eastAsia="zh-CN"/>
        </w:rPr>
        <w:t xml:space="preserve">, </w:t>
      </w:r>
      <w:r w:rsidRPr="00E96216">
        <w:rPr>
          <w:lang w:eastAsia="zh-CN"/>
        </w:rPr>
        <w:t>Apple</w:t>
      </w:r>
      <w:bookmarkEnd w:id="31"/>
    </w:p>
    <w:p w:rsidR="003F11AA" w:rsidRPr="00E96216" w:rsidRDefault="003F11AA" w:rsidP="00520C71">
      <w:pPr>
        <w:pStyle w:val="ListParagraph"/>
        <w:numPr>
          <w:ilvl w:val="0"/>
          <w:numId w:val="31"/>
        </w:numPr>
        <w:ind w:left="720" w:hanging="540"/>
        <w:rPr>
          <w:lang w:eastAsia="zh-CN"/>
        </w:rPr>
      </w:pPr>
      <w:bookmarkStart w:id="32" w:name="_Ref54708445"/>
      <w:r w:rsidRPr="00E96216">
        <w:rPr>
          <w:lang w:eastAsia="zh-CN"/>
        </w:rPr>
        <w:t>R1-2008818</w:t>
      </w:r>
      <w:r w:rsidRPr="00E96216">
        <w:rPr>
          <w:lang w:eastAsia="zh-CN"/>
        </w:rPr>
        <w:tab/>
        <w:t>Discussion on traffic models and evaluation assumptions for XR</w:t>
      </w:r>
      <w:r w:rsidR="0079399A" w:rsidRPr="00E96216">
        <w:rPr>
          <w:lang w:eastAsia="zh-CN"/>
        </w:rPr>
        <w:t xml:space="preserve">, </w:t>
      </w:r>
      <w:r w:rsidRPr="00E96216">
        <w:rPr>
          <w:lang w:eastAsia="zh-CN"/>
        </w:rPr>
        <w:t>InterDigital, Inc.</w:t>
      </w:r>
      <w:bookmarkEnd w:id="32"/>
    </w:p>
    <w:p w:rsidR="003F11AA" w:rsidRPr="00E96216" w:rsidRDefault="003F11AA" w:rsidP="00520C71">
      <w:pPr>
        <w:pStyle w:val="ListParagraph"/>
        <w:numPr>
          <w:ilvl w:val="0"/>
          <w:numId w:val="31"/>
        </w:numPr>
        <w:ind w:left="720" w:hanging="540"/>
        <w:rPr>
          <w:lang w:eastAsia="zh-CN"/>
        </w:rPr>
      </w:pPr>
      <w:bookmarkStart w:id="33" w:name="_Ref54706282"/>
      <w:r w:rsidRPr="00E96216">
        <w:rPr>
          <w:lang w:eastAsia="zh-CN"/>
        </w:rPr>
        <w:lastRenderedPageBreak/>
        <w:t>R1-2008896</w:t>
      </w:r>
      <w:r w:rsidRPr="00E96216">
        <w:rPr>
          <w:lang w:eastAsia="zh-CN"/>
        </w:rPr>
        <w:tab/>
        <w:t>Applications, Traffic Model and Evaluation Methodology for XR evaluations for NR</w:t>
      </w:r>
      <w:r w:rsidR="0079399A" w:rsidRPr="00E96216">
        <w:rPr>
          <w:lang w:eastAsia="zh-CN"/>
        </w:rPr>
        <w:t xml:space="preserve">, </w:t>
      </w:r>
      <w:r w:rsidRPr="00E96216">
        <w:rPr>
          <w:lang w:eastAsia="zh-CN"/>
        </w:rPr>
        <w:t>Nokia, Nokia Shanghai Bell</w:t>
      </w:r>
      <w:bookmarkEnd w:id="33"/>
    </w:p>
    <w:p w:rsidR="003F11AA" w:rsidRPr="00E96216" w:rsidRDefault="003F11AA" w:rsidP="00520C71">
      <w:pPr>
        <w:pStyle w:val="ListParagraph"/>
        <w:numPr>
          <w:ilvl w:val="0"/>
          <w:numId w:val="31"/>
        </w:numPr>
        <w:ind w:left="720" w:hanging="540"/>
        <w:rPr>
          <w:lang w:eastAsia="zh-CN"/>
        </w:rPr>
      </w:pPr>
      <w:bookmarkStart w:id="34" w:name="_Ref54705440"/>
      <w:r w:rsidRPr="00E96216">
        <w:rPr>
          <w:lang w:eastAsia="zh-CN"/>
        </w:rPr>
        <w:t>R1-2008939</w:t>
      </w:r>
      <w:r w:rsidRPr="00E96216">
        <w:rPr>
          <w:lang w:eastAsia="zh-CN"/>
        </w:rPr>
        <w:tab/>
        <w:t>Discussion for study in XR evaluation for NR</w:t>
      </w:r>
      <w:r w:rsidR="0079399A" w:rsidRPr="00E96216">
        <w:rPr>
          <w:lang w:eastAsia="zh-CN"/>
        </w:rPr>
        <w:t>,</w:t>
      </w:r>
      <w:r w:rsidRPr="00E96216">
        <w:rPr>
          <w:lang w:eastAsia="zh-CN"/>
        </w:rPr>
        <w:tab/>
        <w:t>LG Electronics</w:t>
      </w:r>
      <w:bookmarkEnd w:id="34"/>
    </w:p>
    <w:p w:rsidR="003F11AA" w:rsidRPr="00E96216" w:rsidRDefault="003F11AA" w:rsidP="00520C71">
      <w:pPr>
        <w:pStyle w:val="ListParagraph"/>
        <w:numPr>
          <w:ilvl w:val="0"/>
          <w:numId w:val="31"/>
        </w:numPr>
        <w:ind w:left="720" w:hanging="540"/>
        <w:rPr>
          <w:lang w:eastAsia="zh-CN"/>
        </w:rPr>
      </w:pPr>
      <w:bookmarkStart w:id="35" w:name="_Ref54705445"/>
      <w:r w:rsidRPr="00E96216">
        <w:rPr>
          <w:lang w:eastAsia="zh-CN"/>
        </w:rPr>
        <w:t>R1-2008967</w:t>
      </w:r>
      <w:r w:rsidRPr="00E96216">
        <w:rPr>
          <w:lang w:eastAsia="zh-CN"/>
        </w:rPr>
        <w:tab/>
        <w:t>On Applications, Traffic Model, and Evaluation Methodology for XR and CG</w:t>
      </w:r>
      <w:r w:rsidR="0079399A" w:rsidRPr="00E96216">
        <w:rPr>
          <w:lang w:eastAsia="zh-CN"/>
        </w:rPr>
        <w:t xml:space="preserve">, </w:t>
      </w:r>
      <w:r w:rsidRPr="00E96216">
        <w:rPr>
          <w:lang w:eastAsia="zh-CN"/>
        </w:rPr>
        <w:t>MediaTek Inc.</w:t>
      </w:r>
      <w:bookmarkEnd w:id="35"/>
    </w:p>
    <w:p w:rsidR="003F11AA" w:rsidRPr="00E96216" w:rsidRDefault="003F11AA" w:rsidP="00520C71">
      <w:pPr>
        <w:pStyle w:val="ListParagraph"/>
        <w:numPr>
          <w:ilvl w:val="0"/>
          <w:numId w:val="31"/>
        </w:numPr>
        <w:ind w:left="720" w:hanging="540"/>
        <w:rPr>
          <w:lang w:eastAsia="zh-CN"/>
        </w:rPr>
      </w:pPr>
      <w:bookmarkStart w:id="36" w:name="_Ref54708481"/>
      <w:r w:rsidRPr="00E96216">
        <w:rPr>
          <w:lang w:eastAsia="zh-CN"/>
        </w:rPr>
        <w:t>R1-2009006</w:t>
      </w:r>
      <w:r w:rsidRPr="00E96216">
        <w:rPr>
          <w:lang w:eastAsia="zh-CN"/>
        </w:rPr>
        <w:tab/>
        <w:t>Scenarios, Traffic Model and EVM for XR</w:t>
      </w:r>
      <w:r w:rsidR="0079399A" w:rsidRPr="00E96216">
        <w:rPr>
          <w:lang w:eastAsia="zh-CN"/>
        </w:rPr>
        <w:t xml:space="preserve">, </w:t>
      </w:r>
      <w:r w:rsidRPr="00E96216">
        <w:rPr>
          <w:lang w:eastAsia="zh-CN"/>
        </w:rPr>
        <w:t>Intel Corporation</w:t>
      </w:r>
      <w:bookmarkEnd w:id="36"/>
    </w:p>
    <w:p w:rsidR="003F11AA" w:rsidRPr="00E96216" w:rsidRDefault="003F11AA" w:rsidP="00520C71">
      <w:pPr>
        <w:pStyle w:val="ListParagraph"/>
        <w:numPr>
          <w:ilvl w:val="0"/>
          <w:numId w:val="31"/>
        </w:numPr>
        <w:ind w:left="720" w:hanging="540"/>
        <w:rPr>
          <w:lang w:eastAsia="zh-CN"/>
        </w:rPr>
      </w:pPr>
      <w:bookmarkStart w:id="37" w:name="_Ref54705449"/>
      <w:r w:rsidRPr="00E96216">
        <w:rPr>
          <w:lang w:eastAsia="zh-CN"/>
        </w:rPr>
        <w:t>R1-2009041</w:t>
      </w:r>
      <w:r w:rsidRPr="00E96216">
        <w:rPr>
          <w:lang w:eastAsia="zh-CN"/>
        </w:rPr>
        <w:tab/>
        <w:t>Discussion on XR application and evaluation methodology</w:t>
      </w:r>
      <w:r w:rsidR="0079399A" w:rsidRPr="00E96216">
        <w:rPr>
          <w:lang w:eastAsia="zh-CN"/>
        </w:rPr>
        <w:t xml:space="preserve">, </w:t>
      </w:r>
      <w:r w:rsidRPr="00E96216">
        <w:rPr>
          <w:lang w:eastAsia="zh-CN"/>
        </w:rPr>
        <w:t>Xiaomi</w:t>
      </w:r>
      <w:bookmarkEnd w:id="37"/>
    </w:p>
    <w:p w:rsidR="003F11AA" w:rsidRPr="00E96216" w:rsidRDefault="003F11AA" w:rsidP="00520C71">
      <w:pPr>
        <w:pStyle w:val="ListParagraph"/>
        <w:numPr>
          <w:ilvl w:val="0"/>
          <w:numId w:val="31"/>
        </w:numPr>
        <w:ind w:left="720" w:hanging="540"/>
        <w:rPr>
          <w:lang w:eastAsia="zh-CN"/>
        </w:rPr>
      </w:pPr>
      <w:bookmarkStart w:id="38" w:name="_Ref54708491"/>
      <w:r w:rsidRPr="00E96216">
        <w:rPr>
          <w:lang w:eastAsia="zh-CN"/>
        </w:rPr>
        <w:t>R1-2009087</w:t>
      </w:r>
      <w:r w:rsidRPr="00E96216">
        <w:rPr>
          <w:lang w:eastAsia="zh-CN"/>
        </w:rPr>
        <w:tab/>
        <w:t>XR use cases, traffic modelling and performance measure</w:t>
      </w:r>
      <w:r w:rsidR="0079399A" w:rsidRPr="00E96216">
        <w:rPr>
          <w:lang w:eastAsia="zh-CN"/>
        </w:rPr>
        <w:t xml:space="preserve">, </w:t>
      </w:r>
      <w:r w:rsidRPr="00E96216">
        <w:rPr>
          <w:lang w:eastAsia="zh-CN"/>
        </w:rPr>
        <w:t>Ericsson</w:t>
      </w:r>
      <w:bookmarkEnd w:id="38"/>
    </w:p>
    <w:p w:rsidR="003F11AA" w:rsidRPr="00E96216" w:rsidRDefault="003F11AA" w:rsidP="00520C71">
      <w:pPr>
        <w:pStyle w:val="ListParagraph"/>
        <w:numPr>
          <w:ilvl w:val="0"/>
          <w:numId w:val="31"/>
        </w:numPr>
        <w:ind w:left="720" w:hanging="540"/>
        <w:rPr>
          <w:lang w:eastAsia="zh-CN"/>
        </w:rPr>
      </w:pPr>
      <w:bookmarkStart w:id="39" w:name="_Ref55031586"/>
      <w:r w:rsidRPr="00E96216">
        <w:rPr>
          <w:lang w:eastAsia="zh-CN"/>
        </w:rPr>
        <w:t>R1-2009198</w:t>
      </w:r>
      <w:r w:rsidRPr="00E96216">
        <w:rPr>
          <w:lang w:eastAsia="zh-CN"/>
        </w:rPr>
        <w:tab/>
        <w:t>Discussion on study on XR evaluations for NR</w:t>
      </w:r>
      <w:r w:rsidR="0079399A" w:rsidRPr="00E96216">
        <w:rPr>
          <w:lang w:eastAsia="zh-CN"/>
        </w:rPr>
        <w:t xml:space="preserve">, </w:t>
      </w:r>
      <w:r w:rsidRPr="00E96216">
        <w:rPr>
          <w:lang w:eastAsia="zh-CN"/>
        </w:rPr>
        <w:t>NTT DOCOMO, INC.</w:t>
      </w:r>
      <w:bookmarkEnd w:id="39"/>
    </w:p>
    <w:p w:rsidR="003F11AA" w:rsidRDefault="003F11AA" w:rsidP="00520C71">
      <w:pPr>
        <w:pStyle w:val="ListParagraph"/>
        <w:numPr>
          <w:ilvl w:val="0"/>
          <w:numId w:val="31"/>
        </w:numPr>
        <w:ind w:left="720" w:hanging="540"/>
        <w:rPr>
          <w:lang w:eastAsia="zh-CN"/>
        </w:rPr>
      </w:pPr>
      <w:bookmarkStart w:id="40" w:name="_Ref54705465"/>
      <w:r w:rsidRPr="00E96216">
        <w:rPr>
          <w:lang w:eastAsia="zh-CN"/>
        </w:rPr>
        <w:t>R1-2009280</w:t>
      </w:r>
      <w:r w:rsidRPr="00E96216">
        <w:rPr>
          <w:lang w:eastAsia="zh-CN"/>
        </w:rPr>
        <w:tab/>
        <w:t>Evaluation Methodology for XR</w:t>
      </w:r>
      <w:r w:rsidR="0079399A" w:rsidRPr="00E96216">
        <w:rPr>
          <w:lang w:eastAsia="zh-CN"/>
        </w:rPr>
        <w:t xml:space="preserve">, </w:t>
      </w:r>
      <w:r w:rsidRPr="00E96216">
        <w:rPr>
          <w:lang w:eastAsia="zh-CN"/>
        </w:rPr>
        <w:t>Qualcomm Incorporated</w:t>
      </w:r>
      <w:bookmarkEnd w:id="40"/>
    </w:p>
    <w:p w:rsidR="002A5EEC" w:rsidRPr="00E96216" w:rsidRDefault="002A5EEC" w:rsidP="00520C71">
      <w:pPr>
        <w:pStyle w:val="ListParagraph"/>
        <w:numPr>
          <w:ilvl w:val="0"/>
          <w:numId w:val="31"/>
        </w:numPr>
        <w:ind w:left="720" w:hanging="540"/>
        <w:rPr>
          <w:lang w:eastAsia="zh-CN"/>
        </w:rPr>
      </w:pPr>
      <w:r>
        <w:rPr>
          <w:lang w:eastAsia="zh-CN"/>
        </w:rPr>
        <w:t>R1-2009293</w:t>
      </w:r>
      <w:r>
        <w:rPr>
          <w:lang w:eastAsia="zh-CN"/>
        </w:rPr>
        <w:tab/>
        <w:t xml:space="preserve">On work plan for Rel-17 SI on XR evaluations for XR, </w:t>
      </w:r>
      <w:r w:rsidRPr="002A5EEC">
        <w:rPr>
          <w:lang w:eastAsia="zh-CN"/>
        </w:rPr>
        <w:t>Qualcomm Incorporated</w:t>
      </w:r>
    </w:p>
    <w:bookmarkEnd w:id="0"/>
    <w:p w:rsidR="00521FAC" w:rsidRPr="00E96216" w:rsidRDefault="00521FAC" w:rsidP="00666B2B">
      <w:pPr>
        <w:rPr>
          <w:rFonts w:eastAsia="Microsoft YaHei"/>
        </w:rPr>
      </w:pPr>
    </w:p>
    <w:sectPr w:rsidR="00521FAC" w:rsidRPr="00E96216" w:rsidSect="00EE6389">
      <w:headerReference w:type="even" r:id="rId13"/>
      <w:headerReference w:type="default" r:id="rId14"/>
      <w:footerReference w:type="even" r:id="rId15"/>
      <w:footerReference w:type="defaul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64232" w:rsidRDefault="00164232" w:rsidP="00666B2B">
      <w:r>
        <w:separator/>
      </w:r>
    </w:p>
    <w:p w:rsidR="00164232" w:rsidRDefault="00164232" w:rsidP="00666B2B"/>
  </w:endnote>
  <w:endnote w:type="continuationSeparator" w:id="0">
    <w:p w:rsidR="00164232" w:rsidRDefault="00164232" w:rsidP="00666B2B">
      <w:r>
        <w:continuationSeparator/>
      </w:r>
    </w:p>
    <w:p w:rsidR="00164232" w:rsidRDefault="00164232" w:rsidP="00666B2B"/>
  </w:endnote>
  <w:endnote w:type="continuationNotice" w:id="1">
    <w:p w:rsidR="00164232" w:rsidRDefault="00164232" w:rsidP="00666B2B"/>
    <w:p w:rsidR="00164232" w:rsidRDefault="00164232" w:rsidP="00666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500000000020000"/>
    <w:charset w:val="00"/>
    <w:family w:val="roman"/>
    <w:notTrueType/>
    <w:pitch w:val="default"/>
  </w:font>
  <w:font w:name="Segoe UI">
    <w:altName w:val="Sylfaen"/>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F53F8" w:rsidRDefault="005F53F8" w:rsidP="00EE63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F53F8" w:rsidRDefault="005F53F8" w:rsidP="00EE6389">
    <w:pPr>
      <w:pStyle w:val="Footer"/>
      <w:ind w:right="360"/>
    </w:pPr>
  </w:p>
  <w:p w:rsidR="005F53F8" w:rsidRDefault="005F53F8" w:rsidP="00666B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F53F8" w:rsidRDefault="005F53F8" w:rsidP="00EE638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19</w:t>
    </w:r>
    <w:r>
      <w:rPr>
        <w:rStyle w:val="PageNumber"/>
      </w:rPr>
      <w:fldChar w:fldCharType="end"/>
    </w:r>
  </w:p>
  <w:p w:rsidR="005F53F8" w:rsidRDefault="005F53F8" w:rsidP="00666B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64232" w:rsidRDefault="00164232" w:rsidP="00666B2B">
      <w:r>
        <w:separator/>
      </w:r>
    </w:p>
    <w:p w:rsidR="00164232" w:rsidRDefault="00164232" w:rsidP="00666B2B"/>
  </w:footnote>
  <w:footnote w:type="continuationSeparator" w:id="0">
    <w:p w:rsidR="00164232" w:rsidRDefault="00164232" w:rsidP="00666B2B">
      <w:r>
        <w:continuationSeparator/>
      </w:r>
    </w:p>
    <w:p w:rsidR="00164232" w:rsidRDefault="00164232" w:rsidP="00666B2B"/>
  </w:footnote>
  <w:footnote w:type="continuationNotice" w:id="1">
    <w:p w:rsidR="00164232" w:rsidRDefault="00164232" w:rsidP="00666B2B"/>
    <w:p w:rsidR="00164232" w:rsidRDefault="00164232" w:rsidP="00666B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F53F8" w:rsidRDefault="005F53F8" w:rsidP="00666B2B">
    <w:r>
      <w:t xml:space="preserve">Page </w:t>
    </w:r>
    <w:r>
      <w:fldChar w:fldCharType="begin"/>
    </w:r>
    <w:r>
      <w:instrText>PAGE</w:instrText>
    </w:r>
    <w:r>
      <w:fldChar w:fldCharType="separate"/>
    </w:r>
    <w:r>
      <w:rPr>
        <w:noProof/>
      </w:rPr>
      <w:t>1</w:t>
    </w:r>
    <w:r>
      <w:rPr>
        <w:noProof/>
      </w:rPr>
      <w:fldChar w:fldCharType="end"/>
    </w:r>
  </w:p>
  <w:p w:rsidR="005F53F8" w:rsidRDefault="005F53F8" w:rsidP="00666B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F53F8" w:rsidRDefault="005F53F8">
    <w:pPr>
      <w:pStyle w:val="Header"/>
    </w:pPr>
  </w:p>
  <w:p w:rsidR="005F53F8" w:rsidRDefault="005F53F8" w:rsidP="00666B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F130084"/>
    <w:multiLevelType w:val="singleLevel"/>
    <w:tmpl w:val="DF130084"/>
    <w:lvl w:ilvl="0">
      <w:start w:val="1"/>
      <w:numFmt w:val="decimal"/>
      <w:lvlText w:val="(%1)"/>
      <w:lvlJc w:val="left"/>
      <w:pPr>
        <w:tabs>
          <w:tab w:val="left" w:pos="312"/>
        </w:tabs>
      </w:pPr>
    </w:lvl>
  </w:abstractNum>
  <w:abstractNum w:abstractNumId="1" w15:restartNumberingAfterBreak="0">
    <w:nsid w:val="00000001"/>
    <w:multiLevelType w:val="hybridMultilevel"/>
    <w:tmpl w:val="34C00D40"/>
    <w:lvl w:ilvl="0" w:tplc="D3AAA2CA">
      <w:start w:val="1"/>
      <w:numFmt w:val="bullet"/>
      <w:lvlText w:val="•"/>
      <w:lvlJc w:val="left"/>
      <w:pPr>
        <w:ind w:left="720" w:hanging="360"/>
      </w:pPr>
      <w:rPr>
        <w:sz w:val="28"/>
        <w:szCs w:val="28"/>
      </w:r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9E2825"/>
    <w:multiLevelType w:val="hybridMultilevel"/>
    <w:tmpl w:val="78B2D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117FB"/>
    <w:multiLevelType w:val="hybridMultilevel"/>
    <w:tmpl w:val="78027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92B10"/>
    <w:multiLevelType w:val="multilevel"/>
    <w:tmpl w:val="3B0A3A52"/>
    <w:lvl w:ilvl="0">
      <w:start w:val="1"/>
      <w:numFmt w:val="decimal"/>
      <w:pStyle w:val="Heading1"/>
      <w:lvlText w:val="%1"/>
      <w:lvlJc w:val="left"/>
      <w:pPr>
        <w:ind w:left="432" w:hanging="432"/>
      </w:pPr>
    </w:lvl>
    <w:lvl w:ilvl="1">
      <w:start w:val="1"/>
      <w:numFmt w:val="decimal"/>
      <w:pStyle w:val="Heading2"/>
      <w:lvlText w:val="%1.%2"/>
      <w:lvlJc w:val="left"/>
      <w:pPr>
        <w:ind w:left="75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F9A3638"/>
    <w:multiLevelType w:val="multilevel"/>
    <w:tmpl w:val="0F9A3638"/>
    <w:lvl w:ilvl="0">
      <w:start w:val="1"/>
      <w:numFmt w:val="bullet"/>
      <w:lvlText w:val="-"/>
      <w:lvlJc w:val="left"/>
      <w:pPr>
        <w:ind w:left="1500" w:hanging="420"/>
      </w:pPr>
      <w:rPr>
        <w:rFonts w:ascii="Microsoft YaHei" w:eastAsia="Microsoft YaHei" w:hAnsi="Microsoft YaHei" w:cs="Microsoft YaHei"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6" w15:restartNumberingAfterBreak="0">
    <w:nsid w:val="13A85AEE"/>
    <w:multiLevelType w:val="hybridMultilevel"/>
    <w:tmpl w:val="A580A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C1987"/>
    <w:multiLevelType w:val="multilevel"/>
    <w:tmpl w:val="16EC1987"/>
    <w:lvl w:ilvl="0">
      <w:start w:val="1"/>
      <w:numFmt w:val="bullet"/>
      <w:lvlText w:val=""/>
      <w:lvlJc w:val="left"/>
      <w:pPr>
        <w:ind w:left="515" w:hanging="420"/>
      </w:pPr>
      <w:rPr>
        <w:rFonts w:ascii="Wingdings" w:hAnsi="Wingdings" w:hint="default"/>
      </w:rPr>
    </w:lvl>
    <w:lvl w:ilvl="1">
      <w:start w:val="1"/>
      <w:numFmt w:val="bullet"/>
      <w:lvlText w:val=""/>
      <w:lvlJc w:val="left"/>
      <w:pPr>
        <w:ind w:left="935" w:hanging="420"/>
      </w:pPr>
      <w:rPr>
        <w:rFonts w:ascii="Wingdings" w:hAnsi="Wingdings" w:hint="default"/>
      </w:rPr>
    </w:lvl>
    <w:lvl w:ilvl="2">
      <w:start w:val="1"/>
      <w:numFmt w:val="bullet"/>
      <w:lvlText w:val=""/>
      <w:lvlJc w:val="left"/>
      <w:pPr>
        <w:ind w:left="1355" w:hanging="420"/>
      </w:pPr>
      <w:rPr>
        <w:rFonts w:ascii="Wingdings" w:hAnsi="Wingdings" w:hint="default"/>
      </w:rPr>
    </w:lvl>
    <w:lvl w:ilvl="3">
      <w:start w:val="1"/>
      <w:numFmt w:val="bullet"/>
      <w:lvlText w:val=""/>
      <w:lvlJc w:val="left"/>
      <w:pPr>
        <w:ind w:left="1775" w:hanging="420"/>
      </w:pPr>
      <w:rPr>
        <w:rFonts w:ascii="Wingdings" w:hAnsi="Wingdings" w:hint="default"/>
      </w:rPr>
    </w:lvl>
    <w:lvl w:ilvl="4">
      <w:start w:val="1"/>
      <w:numFmt w:val="bullet"/>
      <w:lvlText w:val=""/>
      <w:lvlJc w:val="left"/>
      <w:pPr>
        <w:ind w:left="2195" w:hanging="420"/>
      </w:pPr>
      <w:rPr>
        <w:rFonts w:ascii="Wingdings" w:hAnsi="Wingdings" w:hint="default"/>
      </w:rPr>
    </w:lvl>
    <w:lvl w:ilvl="5">
      <w:start w:val="1"/>
      <w:numFmt w:val="bullet"/>
      <w:lvlText w:val=""/>
      <w:lvlJc w:val="left"/>
      <w:pPr>
        <w:ind w:left="2615" w:hanging="420"/>
      </w:pPr>
      <w:rPr>
        <w:rFonts w:ascii="Wingdings" w:hAnsi="Wingdings" w:hint="default"/>
      </w:rPr>
    </w:lvl>
    <w:lvl w:ilvl="6">
      <w:start w:val="1"/>
      <w:numFmt w:val="bullet"/>
      <w:lvlText w:val=""/>
      <w:lvlJc w:val="left"/>
      <w:pPr>
        <w:ind w:left="3035" w:hanging="420"/>
      </w:pPr>
      <w:rPr>
        <w:rFonts w:ascii="Wingdings" w:hAnsi="Wingdings" w:hint="default"/>
      </w:rPr>
    </w:lvl>
    <w:lvl w:ilvl="7">
      <w:start w:val="1"/>
      <w:numFmt w:val="bullet"/>
      <w:lvlText w:val=""/>
      <w:lvlJc w:val="left"/>
      <w:pPr>
        <w:ind w:left="3455" w:hanging="420"/>
      </w:pPr>
      <w:rPr>
        <w:rFonts w:ascii="Wingdings" w:hAnsi="Wingdings" w:hint="default"/>
      </w:rPr>
    </w:lvl>
    <w:lvl w:ilvl="8">
      <w:start w:val="1"/>
      <w:numFmt w:val="bullet"/>
      <w:lvlText w:val=""/>
      <w:lvlJc w:val="left"/>
      <w:pPr>
        <w:ind w:left="3875" w:hanging="420"/>
      </w:pPr>
      <w:rPr>
        <w:rFonts w:ascii="Wingdings" w:hAnsi="Wingdings" w:hint="default"/>
      </w:rPr>
    </w:lvl>
  </w:abstractNum>
  <w:abstractNum w:abstractNumId="8" w15:restartNumberingAfterBreak="0">
    <w:nsid w:val="1B69469E"/>
    <w:multiLevelType w:val="multilevel"/>
    <w:tmpl w:val="1B69469E"/>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FF08A6"/>
    <w:multiLevelType w:val="hybridMultilevel"/>
    <w:tmpl w:val="D6446DD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E060B57"/>
    <w:multiLevelType w:val="hybridMultilevel"/>
    <w:tmpl w:val="F4CCFA4C"/>
    <w:lvl w:ilvl="0" w:tplc="C6648180">
      <w:start w:val="751"/>
      <w:numFmt w:val="bullet"/>
      <w:lvlText w:val="•"/>
      <w:lvlJc w:val="left"/>
      <w:pPr>
        <w:ind w:left="1140" w:hanging="420"/>
      </w:pPr>
      <w:rPr>
        <w:rFonts w:ascii="Arial" w:hAnsi="Arial" w:hint="default"/>
      </w:rPr>
    </w:lvl>
    <w:lvl w:ilvl="1" w:tplc="3404D004">
      <w:numFmt w:val="bullet"/>
      <w:lvlText w:val="-"/>
      <w:lvlJc w:val="left"/>
      <w:pPr>
        <w:ind w:left="1560" w:hanging="420"/>
      </w:pPr>
      <w:rPr>
        <w:rFonts w:ascii="Times" w:eastAsia="Batang" w:hAnsi="Times" w:cs="Time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1F250011"/>
    <w:multiLevelType w:val="multilevel"/>
    <w:tmpl w:val="1F250011"/>
    <w:lvl w:ilvl="0">
      <w:start w:val="1"/>
      <w:numFmt w:val="decimal"/>
      <w:lvlText w:val="[%1]"/>
      <w:lvlJc w:val="left"/>
      <w:pPr>
        <w:tabs>
          <w:tab w:val="left" w:pos="600"/>
        </w:tabs>
        <w:ind w:left="60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39223F"/>
    <w:multiLevelType w:val="hybridMultilevel"/>
    <w:tmpl w:val="EAAA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96E66"/>
    <w:multiLevelType w:val="hybridMultilevel"/>
    <w:tmpl w:val="78027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C224B2"/>
    <w:multiLevelType w:val="hybridMultilevel"/>
    <w:tmpl w:val="1D3CD02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6587AED"/>
    <w:multiLevelType w:val="hybridMultilevel"/>
    <w:tmpl w:val="E4D42C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7952080"/>
    <w:multiLevelType w:val="multilevel"/>
    <w:tmpl w:val="37952080"/>
    <w:lvl w:ilvl="0">
      <w:start w:val="1"/>
      <w:numFmt w:val="bullet"/>
      <w:lvlText w:val=""/>
      <w:lvlJc w:val="left"/>
      <w:pPr>
        <w:ind w:left="720" w:hanging="360"/>
      </w:pPr>
      <w:rPr>
        <w:rFonts w:ascii="Wingdings" w:hAnsi="Wingdings"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710397"/>
    <w:multiLevelType w:val="hybridMultilevel"/>
    <w:tmpl w:val="C0B45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1C0DFA"/>
    <w:multiLevelType w:val="hybridMultilevel"/>
    <w:tmpl w:val="D1BEE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3A044E"/>
    <w:multiLevelType w:val="hybridMultilevel"/>
    <w:tmpl w:val="8B8AB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BC7C3B"/>
    <w:multiLevelType w:val="hybridMultilevel"/>
    <w:tmpl w:val="5EC41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F0CDF"/>
    <w:multiLevelType w:val="hybridMultilevel"/>
    <w:tmpl w:val="DA048014"/>
    <w:lvl w:ilvl="0" w:tplc="C6648180">
      <w:start w:val="75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437C2CBA"/>
    <w:multiLevelType w:val="hybridMultilevel"/>
    <w:tmpl w:val="125A478C"/>
    <w:lvl w:ilvl="0" w:tplc="0566917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A462A05"/>
    <w:multiLevelType w:val="hybridMultilevel"/>
    <w:tmpl w:val="9288EE64"/>
    <w:lvl w:ilvl="0" w:tplc="C6648180">
      <w:start w:val="751"/>
      <w:numFmt w:val="bullet"/>
      <w:lvlText w:val="•"/>
      <w:lvlJc w:val="left"/>
      <w:pPr>
        <w:ind w:left="987" w:hanging="420"/>
      </w:pPr>
      <w:rPr>
        <w:rFonts w:ascii="Arial" w:hAnsi="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5" w15:restartNumberingAfterBreak="0">
    <w:nsid w:val="4FF76F1B"/>
    <w:multiLevelType w:val="hybridMultilevel"/>
    <w:tmpl w:val="DA06D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722AA3"/>
    <w:multiLevelType w:val="hybridMultilevel"/>
    <w:tmpl w:val="78027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8C6371"/>
    <w:multiLevelType w:val="hybridMultilevel"/>
    <w:tmpl w:val="78027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9D0CBF"/>
    <w:multiLevelType w:val="hybridMultilevel"/>
    <w:tmpl w:val="4E3A8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686310"/>
    <w:multiLevelType w:val="hybridMultilevel"/>
    <w:tmpl w:val="5852C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94373"/>
    <w:multiLevelType w:val="hybridMultilevel"/>
    <w:tmpl w:val="86A03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F44973"/>
    <w:multiLevelType w:val="hybridMultilevel"/>
    <w:tmpl w:val="27901E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0D85FFA"/>
    <w:multiLevelType w:val="hybridMultilevel"/>
    <w:tmpl w:val="4608F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8B758D"/>
    <w:multiLevelType w:val="hybridMultilevel"/>
    <w:tmpl w:val="0352C6FE"/>
    <w:lvl w:ilvl="0" w:tplc="C6648180">
      <w:start w:val="751"/>
      <w:numFmt w:val="bullet"/>
      <w:lvlText w:val="•"/>
      <w:lvlJc w:val="left"/>
      <w:pPr>
        <w:ind w:left="420" w:hanging="420"/>
      </w:pPr>
      <w:rPr>
        <w:rFonts w:ascii="Arial" w:hAnsi="Arial" w:hint="default"/>
      </w:rPr>
    </w:lvl>
    <w:lvl w:ilvl="1" w:tplc="020C0270">
      <w:start w:val="2"/>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6" w15:restartNumberingAfterBreak="0">
    <w:nsid w:val="7FA532DF"/>
    <w:multiLevelType w:val="hybridMultilevel"/>
    <w:tmpl w:val="E9F63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4"/>
  </w:num>
  <w:num w:numId="3">
    <w:abstractNumId w:val="3"/>
  </w:num>
  <w:num w:numId="4">
    <w:abstractNumId w:val="14"/>
  </w:num>
  <w:num w:numId="5">
    <w:abstractNumId w:val="27"/>
  </w:num>
  <w:num w:numId="6">
    <w:abstractNumId w:val="26"/>
  </w:num>
  <w:num w:numId="7">
    <w:abstractNumId w:val="11"/>
  </w:num>
  <w:num w:numId="8">
    <w:abstractNumId w:val="24"/>
  </w:num>
  <w:num w:numId="9">
    <w:abstractNumId w:val="8"/>
  </w:num>
  <w:num w:numId="10">
    <w:abstractNumId w:val="17"/>
  </w:num>
  <w:num w:numId="11">
    <w:abstractNumId w:val="5"/>
  </w:num>
  <w:num w:numId="12">
    <w:abstractNumId w:val="7"/>
  </w:num>
  <w:num w:numId="13">
    <w:abstractNumId w:val="1"/>
  </w:num>
  <w:num w:numId="14">
    <w:abstractNumId w:val="31"/>
  </w:num>
  <w:num w:numId="15">
    <w:abstractNumId w:val="25"/>
  </w:num>
  <w:num w:numId="16">
    <w:abstractNumId w:val="16"/>
  </w:num>
  <w:num w:numId="17">
    <w:abstractNumId w:val="34"/>
  </w:num>
  <w:num w:numId="18">
    <w:abstractNumId w:val="15"/>
  </w:num>
  <w:num w:numId="19">
    <w:abstractNumId w:val="6"/>
  </w:num>
  <w:num w:numId="20">
    <w:abstractNumId w:val="10"/>
  </w:num>
  <w:num w:numId="21">
    <w:abstractNumId w:val="22"/>
  </w:num>
  <w:num w:numId="22">
    <w:abstractNumId w:val="19"/>
  </w:num>
  <w:num w:numId="23">
    <w:abstractNumId w:val="33"/>
  </w:num>
  <w:num w:numId="24">
    <w:abstractNumId w:val="36"/>
  </w:num>
  <w:num w:numId="25">
    <w:abstractNumId w:val="12"/>
  </w:num>
  <w:num w:numId="26">
    <w:abstractNumId w:val="21"/>
  </w:num>
  <w:num w:numId="27">
    <w:abstractNumId w:val="2"/>
  </w:num>
  <w:num w:numId="28">
    <w:abstractNumId w:val="13"/>
  </w:num>
  <w:num w:numId="29">
    <w:abstractNumId w:val="32"/>
  </w:num>
  <w:num w:numId="30">
    <w:abstractNumId w:val="9"/>
  </w:num>
  <w:num w:numId="31">
    <w:abstractNumId w:val="23"/>
  </w:num>
  <w:num w:numId="32">
    <w:abstractNumId w:val="20"/>
  </w:num>
  <w:num w:numId="33">
    <w:abstractNumId w:val="28"/>
  </w:num>
  <w:num w:numId="34">
    <w:abstractNumId w:val="18"/>
  </w:num>
  <w:num w:numId="35">
    <w:abstractNumId w:val="4"/>
  </w:num>
  <w:num w:numId="36">
    <w:abstractNumId w:val="29"/>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30"/>
  </w:num>
  <w:num w:numId="4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0944"/>
    <w:rsid w:val="00000AC1"/>
    <w:rsid w:val="00000FDA"/>
    <w:rsid w:val="00002368"/>
    <w:rsid w:val="00002918"/>
    <w:rsid w:val="00002EC0"/>
    <w:rsid w:val="00003C99"/>
    <w:rsid w:val="00004610"/>
    <w:rsid w:val="00004F1D"/>
    <w:rsid w:val="0000646C"/>
    <w:rsid w:val="000064F7"/>
    <w:rsid w:val="00006812"/>
    <w:rsid w:val="00007032"/>
    <w:rsid w:val="0001197D"/>
    <w:rsid w:val="00011BBB"/>
    <w:rsid w:val="00011D0D"/>
    <w:rsid w:val="00012BD2"/>
    <w:rsid w:val="000136FA"/>
    <w:rsid w:val="00014092"/>
    <w:rsid w:val="000142D5"/>
    <w:rsid w:val="00017498"/>
    <w:rsid w:val="00017BCA"/>
    <w:rsid w:val="00017D08"/>
    <w:rsid w:val="00022216"/>
    <w:rsid w:val="000238D8"/>
    <w:rsid w:val="00023DA2"/>
    <w:rsid w:val="00024626"/>
    <w:rsid w:val="00025542"/>
    <w:rsid w:val="000256A4"/>
    <w:rsid w:val="00026229"/>
    <w:rsid w:val="00027339"/>
    <w:rsid w:val="00027CE0"/>
    <w:rsid w:val="00032B58"/>
    <w:rsid w:val="00032C8A"/>
    <w:rsid w:val="000331BF"/>
    <w:rsid w:val="00033375"/>
    <w:rsid w:val="0003488C"/>
    <w:rsid w:val="00034C66"/>
    <w:rsid w:val="00034E31"/>
    <w:rsid w:val="000369CF"/>
    <w:rsid w:val="00037582"/>
    <w:rsid w:val="00040082"/>
    <w:rsid w:val="00040450"/>
    <w:rsid w:val="0004059E"/>
    <w:rsid w:val="00040C8D"/>
    <w:rsid w:val="0004117C"/>
    <w:rsid w:val="00042869"/>
    <w:rsid w:val="000428E7"/>
    <w:rsid w:val="00043075"/>
    <w:rsid w:val="00043B72"/>
    <w:rsid w:val="0004563D"/>
    <w:rsid w:val="0005167C"/>
    <w:rsid w:val="00051699"/>
    <w:rsid w:val="000518A9"/>
    <w:rsid w:val="00051C1D"/>
    <w:rsid w:val="0005337C"/>
    <w:rsid w:val="00053E4E"/>
    <w:rsid w:val="00053FA4"/>
    <w:rsid w:val="00054A8D"/>
    <w:rsid w:val="00054E5C"/>
    <w:rsid w:val="000559F1"/>
    <w:rsid w:val="0006014B"/>
    <w:rsid w:val="0006120E"/>
    <w:rsid w:val="00061FB6"/>
    <w:rsid w:val="00063751"/>
    <w:rsid w:val="00063DAE"/>
    <w:rsid w:val="000646CF"/>
    <w:rsid w:val="00064DE7"/>
    <w:rsid w:val="0006567C"/>
    <w:rsid w:val="00066C94"/>
    <w:rsid w:val="00070E63"/>
    <w:rsid w:val="00071EB9"/>
    <w:rsid w:val="000725D5"/>
    <w:rsid w:val="000733FC"/>
    <w:rsid w:val="00077EB1"/>
    <w:rsid w:val="000805B9"/>
    <w:rsid w:val="00080965"/>
    <w:rsid w:val="00080DDA"/>
    <w:rsid w:val="00081903"/>
    <w:rsid w:val="00081CDD"/>
    <w:rsid w:val="0008231C"/>
    <w:rsid w:val="00082F76"/>
    <w:rsid w:val="00085AD3"/>
    <w:rsid w:val="000861A2"/>
    <w:rsid w:val="00087D65"/>
    <w:rsid w:val="00087EAD"/>
    <w:rsid w:val="0009234E"/>
    <w:rsid w:val="00093209"/>
    <w:rsid w:val="00094AEC"/>
    <w:rsid w:val="00094EFF"/>
    <w:rsid w:val="000953CC"/>
    <w:rsid w:val="00095C5A"/>
    <w:rsid w:val="00095EC2"/>
    <w:rsid w:val="00096122"/>
    <w:rsid w:val="000A18AC"/>
    <w:rsid w:val="000A1BBA"/>
    <w:rsid w:val="000A3D10"/>
    <w:rsid w:val="000A5854"/>
    <w:rsid w:val="000A5936"/>
    <w:rsid w:val="000A597A"/>
    <w:rsid w:val="000A59F2"/>
    <w:rsid w:val="000A5F5A"/>
    <w:rsid w:val="000A7C79"/>
    <w:rsid w:val="000A7CAB"/>
    <w:rsid w:val="000A7F95"/>
    <w:rsid w:val="000B0359"/>
    <w:rsid w:val="000B04FD"/>
    <w:rsid w:val="000B097E"/>
    <w:rsid w:val="000B0B38"/>
    <w:rsid w:val="000B1510"/>
    <w:rsid w:val="000B18E7"/>
    <w:rsid w:val="000B2A69"/>
    <w:rsid w:val="000B2E71"/>
    <w:rsid w:val="000B417F"/>
    <w:rsid w:val="000B4389"/>
    <w:rsid w:val="000B64E0"/>
    <w:rsid w:val="000B6F40"/>
    <w:rsid w:val="000B72A2"/>
    <w:rsid w:val="000C08FE"/>
    <w:rsid w:val="000C12DA"/>
    <w:rsid w:val="000C38D9"/>
    <w:rsid w:val="000C40AC"/>
    <w:rsid w:val="000C416E"/>
    <w:rsid w:val="000C477A"/>
    <w:rsid w:val="000C6BA3"/>
    <w:rsid w:val="000D094F"/>
    <w:rsid w:val="000D19CE"/>
    <w:rsid w:val="000D1AE6"/>
    <w:rsid w:val="000D2F8B"/>
    <w:rsid w:val="000D318E"/>
    <w:rsid w:val="000D4092"/>
    <w:rsid w:val="000E0E76"/>
    <w:rsid w:val="000E20B9"/>
    <w:rsid w:val="000E20C6"/>
    <w:rsid w:val="000E4516"/>
    <w:rsid w:val="000E7E3F"/>
    <w:rsid w:val="000F1E3D"/>
    <w:rsid w:val="000F209C"/>
    <w:rsid w:val="000F3347"/>
    <w:rsid w:val="000F3ADC"/>
    <w:rsid w:val="000F61C0"/>
    <w:rsid w:val="000F6C9B"/>
    <w:rsid w:val="000F732A"/>
    <w:rsid w:val="000F7366"/>
    <w:rsid w:val="000F78E0"/>
    <w:rsid w:val="00100396"/>
    <w:rsid w:val="0010137B"/>
    <w:rsid w:val="00101A88"/>
    <w:rsid w:val="00101EEC"/>
    <w:rsid w:val="00103797"/>
    <w:rsid w:val="001063F2"/>
    <w:rsid w:val="0011306E"/>
    <w:rsid w:val="00114645"/>
    <w:rsid w:val="00115AE0"/>
    <w:rsid w:val="00115D14"/>
    <w:rsid w:val="00115FBD"/>
    <w:rsid w:val="00116733"/>
    <w:rsid w:val="001173A3"/>
    <w:rsid w:val="001173B5"/>
    <w:rsid w:val="00117AF2"/>
    <w:rsid w:val="00120572"/>
    <w:rsid w:val="0012198C"/>
    <w:rsid w:val="00122CEF"/>
    <w:rsid w:val="00122D19"/>
    <w:rsid w:val="00123617"/>
    <w:rsid w:val="00123815"/>
    <w:rsid w:val="00124271"/>
    <w:rsid w:val="00124B3A"/>
    <w:rsid w:val="00124E5D"/>
    <w:rsid w:val="0012518D"/>
    <w:rsid w:val="00125547"/>
    <w:rsid w:val="00125DAC"/>
    <w:rsid w:val="00125DD9"/>
    <w:rsid w:val="0012646D"/>
    <w:rsid w:val="00127692"/>
    <w:rsid w:val="0013103B"/>
    <w:rsid w:val="0013167F"/>
    <w:rsid w:val="00133AC2"/>
    <w:rsid w:val="00135506"/>
    <w:rsid w:val="00136712"/>
    <w:rsid w:val="001406FD"/>
    <w:rsid w:val="00140B43"/>
    <w:rsid w:val="00140D7D"/>
    <w:rsid w:val="00141129"/>
    <w:rsid w:val="001413B0"/>
    <w:rsid w:val="00142A10"/>
    <w:rsid w:val="00143185"/>
    <w:rsid w:val="00143BD7"/>
    <w:rsid w:val="001457BD"/>
    <w:rsid w:val="00146E52"/>
    <w:rsid w:val="00152E0E"/>
    <w:rsid w:val="00154C05"/>
    <w:rsid w:val="00155C64"/>
    <w:rsid w:val="00156279"/>
    <w:rsid w:val="00156DA0"/>
    <w:rsid w:val="0015790E"/>
    <w:rsid w:val="00160A59"/>
    <w:rsid w:val="00160D35"/>
    <w:rsid w:val="0016105F"/>
    <w:rsid w:val="00162246"/>
    <w:rsid w:val="001641EF"/>
    <w:rsid w:val="00164232"/>
    <w:rsid w:val="001644EA"/>
    <w:rsid w:val="001646CC"/>
    <w:rsid w:val="00164CE9"/>
    <w:rsid w:val="00166F36"/>
    <w:rsid w:val="00171443"/>
    <w:rsid w:val="00171DA2"/>
    <w:rsid w:val="00172692"/>
    <w:rsid w:val="001748A6"/>
    <w:rsid w:val="00176071"/>
    <w:rsid w:val="001763B7"/>
    <w:rsid w:val="00177561"/>
    <w:rsid w:val="001808AB"/>
    <w:rsid w:val="0018151F"/>
    <w:rsid w:val="00185619"/>
    <w:rsid w:val="00186D83"/>
    <w:rsid w:val="00187418"/>
    <w:rsid w:val="00187705"/>
    <w:rsid w:val="00187C24"/>
    <w:rsid w:val="0019042E"/>
    <w:rsid w:val="00193625"/>
    <w:rsid w:val="00193FA1"/>
    <w:rsid w:val="00194709"/>
    <w:rsid w:val="00194CBF"/>
    <w:rsid w:val="001955B5"/>
    <w:rsid w:val="00196548"/>
    <w:rsid w:val="001A1200"/>
    <w:rsid w:val="001A35BA"/>
    <w:rsid w:val="001A3A45"/>
    <w:rsid w:val="001A3BCF"/>
    <w:rsid w:val="001A3EB2"/>
    <w:rsid w:val="001A40AA"/>
    <w:rsid w:val="001A452F"/>
    <w:rsid w:val="001A4A2B"/>
    <w:rsid w:val="001A633F"/>
    <w:rsid w:val="001A6FE8"/>
    <w:rsid w:val="001A7919"/>
    <w:rsid w:val="001B04E6"/>
    <w:rsid w:val="001B159B"/>
    <w:rsid w:val="001B1EC7"/>
    <w:rsid w:val="001B1EDD"/>
    <w:rsid w:val="001B2865"/>
    <w:rsid w:val="001B2F92"/>
    <w:rsid w:val="001B3110"/>
    <w:rsid w:val="001B3137"/>
    <w:rsid w:val="001B4140"/>
    <w:rsid w:val="001B4376"/>
    <w:rsid w:val="001B5690"/>
    <w:rsid w:val="001B576D"/>
    <w:rsid w:val="001B5A99"/>
    <w:rsid w:val="001B5B26"/>
    <w:rsid w:val="001B5D99"/>
    <w:rsid w:val="001B5FDC"/>
    <w:rsid w:val="001B6AA6"/>
    <w:rsid w:val="001B6ACF"/>
    <w:rsid w:val="001B6B0D"/>
    <w:rsid w:val="001C0257"/>
    <w:rsid w:val="001C0779"/>
    <w:rsid w:val="001C3672"/>
    <w:rsid w:val="001C4B3F"/>
    <w:rsid w:val="001C4E38"/>
    <w:rsid w:val="001C4E57"/>
    <w:rsid w:val="001C5B8F"/>
    <w:rsid w:val="001C6BE5"/>
    <w:rsid w:val="001C6E97"/>
    <w:rsid w:val="001C75E0"/>
    <w:rsid w:val="001D0F45"/>
    <w:rsid w:val="001D1BF9"/>
    <w:rsid w:val="001D5ED2"/>
    <w:rsid w:val="001D5FC2"/>
    <w:rsid w:val="001E1134"/>
    <w:rsid w:val="001E1548"/>
    <w:rsid w:val="001E2966"/>
    <w:rsid w:val="001E2AAE"/>
    <w:rsid w:val="001E2CE1"/>
    <w:rsid w:val="001E38D4"/>
    <w:rsid w:val="001E4603"/>
    <w:rsid w:val="001E5944"/>
    <w:rsid w:val="001E711B"/>
    <w:rsid w:val="001E7CB6"/>
    <w:rsid w:val="001F0026"/>
    <w:rsid w:val="001F229C"/>
    <w:rsid w:val="001F50D4"/>
    <w:rsid w:val="001F5E91"/>
    <w:rsid w:val="001F74ED"/>
    <w:rsid w:val="001F7F4F"/>
    <w:rsid w:val="00201509"/>
    <w:rsid w:val="00201529"/>
    <w:rsid w:val="00201D0C"/>
    <w:rsid w:val="002029FD"/>
    <w:rsid w:val="002031BF"/>
    <w:rsid w:val="002043A6"/>
    <w:rsid w:val="002043D1"/>
    <w:rsid w:val="00204C22"/>
    <w:rsid w:val="002053C6"/>
    <w:rsid w:val="0020542F"/>
    <w:rsid w:val="00205892"/>
    <w:rsid w:val="0021198A"/>
    <w:rsid w:val="00212D40"/>
    <w:rsid w:val="00213118"/>
    <w:rsid w:val="0021311F"/>
    <w:rsid w:val="002137EA"/>
    <w:rsid w:val="00216EF2"/>
    <w:rsid w:val="00216F19"/>
    <w:rsid w:val="00217A5A"/>
    <w:rsid w:val="00220A83"/>
    <w:rsid w:val="00220FA2"/>
    <w:rsid w:val="00222757"/>
    <w:rsid w:val="00223097"/>
    <w:rsid w:val="00223125"/>
    <w:rsid w:val="00224E60"/>
    <w:rsid w:val="002302FA"/>
    <w:rsid w:val="00230457"/>
    <w:rsid w:val="00231843"/>
    <w:rsid w:val="00231C49"/>
    <w:rsid w:val="002336A0"/>
    <w:rsid w:val="00234161"/>
    <w:rsid w:val="00235356"/>
    <w:rsid w:val="00235EA5"/>
    <w:rsid w:val="0023651D"/>
    <w:rsid w:val="002377D0"/>
    <w:rsid w:val="002407B6"/>
    <w:rsid w:val="00240C32"/>
    <w:rsid w:val="0024254B"/>
    <w:rsid w:val="0024261E"/>
    <w:rsid w:val="002434A4"/>
    <w:rsid w:val="0024662C"/>
    <w:rsid w:val="00247A95"/>
    <w:rsid w:val="00247AF9"/>
    <w:rsid w:val="002501FE"/>
    <w:rsid w:val="00252831"/>
    <w:rsid w:val="002529A6"/>
    <w:rsid w:val="0025349F"/>
    <w:rsid w:val="00253884"/>
    <w:rsid w:val="00254483"/>
    <w:rsid w:val="00254CCF"/>
    <w:rsid w:val="00254E6C"/>
    <w:rsid w:val="00255305"/>
    <w:rsid w:val="00255642"/>
    <w:rsid w:val="00255F0A"/>
    <w:rsid w:val="002566F9"/>
    <w:rsid w:val="002574B0"/>
    <w:rsid w:val="002602F9"/>
    <w:rsid w:val="00260902"/>
    <w:rsid w:val="00260BC7"/>
    <w:rsid w:val="0026134B"/>
    <w:rsid w:val="002654B0"/>
    <w:rsid w:val="002671E8"/>
    <w:rsid w:val="00270F29"/>
    <w:rsid w:val="002721F2"/>
    <w:rsid w:val="002742EE"/>
    <w:rsid w:val="00274A0F"/>
    <w:rsid w:val="0027633C"/>
    <w:rsid w:val="00277709"/>
    <w:rsid w:val="002800AD"/>
    <w:rsid w:val="00283C16"/>
    <w:rsid w:val="00283FC8"/>
    <w:rsid w:val="00284380"/>
    <w:rsid w:val="0028483D"/>
    <w:rsid w:val="00284949"/>
    <w:rsid w:val="00284A14"/>
    <w:rsid w:val="0028598B"/>
    <w:rsid w:val="00287D64"/>
    <w:rsid w:val="0029054F"/>
    <w:rsid w:val="00290B9F"/>
    <w:rsid w:val="00291B1C"/>
    <w:rsid w:val="00291F59"/>
    <w:rsid w:val="0029388D"/>
    <w:rsid w:val="00293F6B"/>
    <w:rsid w:val="00296321"/>
    <w:rsid w:val="002964B6"/>
    <w:rsid w:val="002A07FB"/>
    <w:rsid w:val="002A0880"/>
    <w:rsid w:val="002A1CFB"/>
    <w:rsid w:val="002A28AF"/>
    <w:rsid w:val="002A3709"/>
    <w:rsid w:val="002A4284"/>
    <w:rsid w:val="002A469A"/>
    <w:rsid w:val="002A4F26"/>
    <w:rsid w:val="002A51A6"/>
    <w:rsid w:val="002A5EEC"/>
    <w:rsid w:val="002A6055"/>
    <w:rsid w:val="002A661F"/>
    <w:rsid w:val="002A6859"/>
    <w:rsid w:val="002B2797"/>
    <w:rsid w:val="002B3D27"/>
    <w:rsid w:val="002B429B"/>
    <w:rsid w:val="002B4C7F"/>
    <w:rsid w:val="002B5673"/>
    <w:rsid w:val="002B5BE7"/>
    <w:rsid w:val="002B6B39"/>
    <w:rsid w:val="002C0D9C"/>
    <w:rsid w:val="002C1EC1"/>
    <w:rsid w:val="002C4B6B"/>
    <w:rsid w:val="002C4C5E"/>
    <w:rsid w:val="002C53F0"/>
    <w:rsid w:val="002C5D17"/>
    <w:rsid w:val="002C7E58"/>
    <w:rsid w:val="002D12CE"/>
    <w:rsid w:val="002D1B0D"/>
    <w:rsid w:val="002D286B"/>
    <w:rsid w:val="002D2F83"/>
    <w:rsid w:val="002D5240"/>
    <w:rsid w:val="002E4780"/>
    <w:rsid w:val="002E5C84"/>
    <w:rsid w:val="002E5F55"/>
    <w:rsid w:val="002E6D1D"/>
    <w:rsid w:val="002F05D2"/>
    <w:rsid w:val="002F1A00"/>
    <w:rsid w:val="002F296A"/>
    <w:rsid w:val="002F2B38"/>
    <w:rsid w:val="002F3DAF"/>
    <w:rsid w:val="002F48BF"/>
    <w:rsid w:val="002F554B"/>
    <w:rsid w:val="002F59DB"/>
    <w:rsid w:val="002F5FB5"/>
    <w:rsid w:val="002F6156"/>
    <w:rsid w:val="002F6C33"/>
    <w:rsid w:val="0030026F"/>
    <w:rsid w:val="003008E0"/>
    <w:rsid w:val="00301859"/>
    <w:rsid w:val="00301A73"/>
    <w:rsid w:val="00305424"/>
    <w:rsid w:val="0030584A"/>
    <w:rsid w:val="00305899"/>
    <w:rsid w:val="003066C4"/>
    <w:rsid w:val="00306AAB"/>
    <w:rsid w:val="00310542"/>
    <w:rsid w:val="00310592"/>
    <w:rsid w:val="00310FA6"/>
    <w:rsid w:val="003114FA"/>
    <w:rsid w:val="00311B78"/>
    <w:rsid w:val="00311F95"/>
    <w:rsid w:val="0031230D"/>
    <w:rsid w:val="003125BF"/>
    <w:rsid w:val="00313E94"/>
    <w:rsid w:val="003141EC"/>
    <w:rsid w:val="003200B2"/>
    <w:rsid w:val="00323AB1"/>
    <w:rsid w:val="00323EB4"/>
    <w:rsid w:val="00324765"/>
    <w:rsid w:val="00324863"/>
    <w:rsid w:val="00324C1D"/>
    <w:rsid w:val="00326389"/>
    <w:rsid w:val="00326850"/>
    <w:rsid w:val="00326DD3"/>
    <w:rsid w:val="00330C00"/>
    <w:rsid w:val="00331F10"/>
    <w:rsid w:val="00332A91"/>
    <w:rsid w:val="00334114"/>
    <w:rsid w:val="00334FFA"/>
    <w:rsid w:val="00336049"/>
    <w:rsid w:val="0033647D"/>
    <w:rsid w:val="00336DB3"/>
    <w:rsid w:val="00337A05"/>
    <w:rsid w:val="00337C80"/>
    <w:rsid w:val="00340D26"/>
    <w:rsid w:val="00341B14"/>
    <w:rsid w:val="00341D61"/>
    <w:rsid w:val="00342950"/>
    <w:rsid w:val="00343667"/>
    <w:rsid w:val="00344043"/>
    <w:rsid w:val="00344BF5"/>
    <w:rsid w:val="003452EE"/>
    <w:rsid w:val="00345C1D"/>
    <w:rsid w:val="00347BB7"/>
    <w:rsid w:val="00351835"/>
    <w:rsid w:val="0035664E"/>
    <w:rsid w:val="00356B4E"/>
    <w:rsid w:val="0035741E"/>
    <w:rsid w:val="003578BE"/>
    <w:rsid w:val="00360D24"/>
    <w:rsid w:val="0036158C"/>
    <w:rsid w:val="003616F4"/>
    <w:rsid w:val="00362267"/>
    <w:rsid w:val="003624CA"/>
    <w:rsid w:val="00362F3B"/>
    <w:rsid w:val="00364551"/>
    <w:rsid w:val="00365835"/>
    <w:rsid w:val="003664D5"/>
    <w:rsid w:val="003672E7"/>
    <w:rsid w:val="003673C5"/>
    <w:rsid w:val="003678F7"/>
    <w:rsid w:val="00370229"/>
    <w:rsid w:val="00370320"/>
    <w:rsid w:val="00370BFD"/>
    <w:rsid w:val="003717A3"/>
    <w:rsid w:val="00371AAC"/>
    <w:rsid w:val="0037355B"/>
    <w:rsid w:val="00374B76"/>
    <w:rsid w:val="00375659"/>
    <w:rsid w:val="003776F9"/>
    <w:rsid w:val="003778B8"/>
    <w:rsid w:val="00377B4B"/>
    <w:rsid w:val="00377F84"/>
    <w:rsid w:val="00380845"/>
    <w:rsid w:val="00380C58"/>
    <w:rsid w:val="00380FA8"/>
    <w:rsid w:val="003816D5"/>
    <w:rsid w:val="003822C6"/>
    <w:rsid w:val="00384815"/>
    <w:rsid w:val="003848CD"/>
    <w:rsid w:val="00385874"/>
    <w:rsid w:val="00386F50"/>
    <w:rsid w:val="003873DB"/>
    <w:rsid w:val="00390A2A"/>
    <w:rsid w:val="003929D2"/>
    <w:rsid w:val="00394CDB"/>
    <w:rsid w:val="003A0780"/>
    <w:rsid w:val="003A1ECD"/>
    <w:rsid w:val="003A1F52"/>
    <w:rsid w:val="003A2BB6"/>
    <w:rsid w:val="003A7A1F"/>
    <w:rsid w:val="003A7EAA"/>
    <w:rsid w:val="003B05F5"/>
    <w:rsid w:val="003B20AE"/>
    <w:rsid w:val="003B38AD"/>
    <w:rsid w:val="003B49BA"/>
    <w:rsid w:val="003B4A24"/>
    <w:rsid w:val="003B4E27"/>
    <w:rsid w:val="003B70E6"/>
    <w:rsid w:val="003C0070"/>
    <w:rsid w:val="003C0B13"/>
    <w:rsid w:val="003C1D5F"/>
    <w:rsid w:val="003C339F"/>
    <w:rsid w:val="003C37EA"/>
    <w:rsid w:val="003C472E"/>
    <w:rsid w:val="003C4DAC"/>
    <w:rsid w:val="003C580B"/>
    <w:rsid w:val="003C5BD8"/>
    <w:rsid w:val="003C64F4"/>
    <w:rsid w:val="003C68EE"/>
    <w:rsid w:val="003C78D3"/>
    <w:rsid w:val="003C7A56"/>
    <w:rsid w:val="003D075E"/>
    <w:rsid w:val="003D165B"/>
    <w:rsid w:val="003D44F1"/>
    <w:rsid w:val="003D73AC"/>
    <w:rsid w:val="003D7D92"/>
    <w:rsid w:val="003E068E"/>
    <w:rsid w:val="003E0B94"/>
    <w:rsid w:val="003E15FA"/>
    <w:rsid w:val="003E2C4A"/>
    <w:rsid w:val="003E4EB7"/>
    <w:rsid w:val="003E5C8A"/>
    <w:rsid w:val="003E7615"/>
    <w:rsid w:val="003E7A63"/>
    <w:rsid w:val="003F11AA"/>
    <w:rsid w:val="003F1DDF"/>
    <w:rsid w:val="003F4811"/>
    <w:rsid w:val="003F5409"/>
    <w:rsid w:val="003F5798"/>
    <w:rsid w:val="003F6648"/>
    <w:rsid w:val="00400105"/>
    <w:rsid w:val="00400717"/>
    <w:rsid w:val="00400A2E"/>
    <w:rsid w:val="00401715"/>
    <w:rsid w:val="00401944"/>
    <w:rsid w:val="00401E91"/>
    <w:rsid w:val="00404418"/>
    <w:rsid w:val="00407B18"/>
    <w:rsid w:val="004106CC"/>
    <w:rsid w:val="004118FE"/>
    <w:rsid w:val="00413667"/>
    <w:rsid w:val="00413E6A"/>
    <w:rsid w:val="00414185"/>
    <w:rsid w:val="0041454F"/>
    <w:rsid w:val="00414750"/>
    <w:rsid w:val="00414EA7"/>
    <w:rsid w:val="0041506D"/>
    <w:rsid w:val="004168FD"/>
    <w:rsid w:val="0041701F"/>
    <w:rsid w:val="00417785"/>
    <w:rsid w:val="00417BFB"/>
    <w:rsid w:val="00420DBA"/>
    <w:rsid w:val="00421AC8"/>
    <w:rsid w:val="00422605"/>
    <w:rsid w:val="004227A8"/>
    <w:rsid w:val="00422DC9"/>
    <w:rsid w:val="0042421B"/>
    <w:rsid w:val="0042450D"/>
    <w:rsid w:val="004265B8"/>
    <w:rsid w:val="00426831"/>
    <w:rsid w:val="00427AA3"/>
    <w:rsid w:val="004305E6"/>
    <w:rsid w:val="004309CF"/>
    <w:rsid w:val="00430D93"/>
    <w:rsid w:val="00430DCF"/>
    <w:rsid w:val="00431380"/>
    <w:rsid w:val="00431A11"/>
    <w:rsid w:val="0043294F"/>
    <w:rsid w:val="004329E6"/>
    <w:rsid w:val="004335D4"/>
    <w:rsid w:val="00433D27"/>
    <w:rsid w:val="0043465E"/>
    <w:rsid w:val="00434ACD"/>
    <w:rsid w:val="00440BFC"/>
    <w:rsid w:val="00441530"/>
    <w:rsid w:val="00444460"/>
    <w:rsid w:val="00445D28"/>
    <w:rsid w:val="00446A2E"/>
    <w:rsid w:val="00447A2A"/>
    <w:rsid w:val="00447D5E"/>
    <w:rsid w:val="00450096"/>
    <w:rsid w:val="0045025A"/>
    <w:rsid w:val="004509EC"/>
    <w:rsid w:val="00451E3F"/>
    <w:rsid w:val="00452C8C"/>
    <w:rsid w:val="004530F4"/>
    <w:rsid w:val="0045374A"/>
    <w:rsid w:val="00456E1F"/>
    <w:rsid w:val="00460D3C"/>
    <w:rsid w:val="00461197"/>
    <w:rsid w:val="004621D3"/>
    <w:rsid w:val="0046247D"/>
    <w:rsid w:val="00462486"/>
    <w:rsid w:val="0046347C"/>
    <w:rsid w:val="00466E2E"/>
    <w:rsid w:val="00467403"/>
    <w:rsid w:val="00467BD1"/>
    <w:rsid w:val="004715A8"/>
    <w:rsid w:val="00471937"/>
    <w:rsid w:val="00471C44"/>
    <w:rsid w:val="00474C1F"/>
    <w:rsid w:val="00476C2A"/>
    <w:rsid w:val="00477118"/>
    <w:rsid w:val="00477C10"/>
    <w:rsid w:val="00477F6E"/>
    <w:rsid w:val="004802D1"/>
    <w:rsid w:val="00480F6A"/>
    <w:rsid w:val="00481F80"/>
    <w:rsid w:val="004820A9"/>
    <w:rsid w:val="00482FB6"/>
    <w:rsid w:val="00483827"/>
    <w:rsid w:val="00483FDD"/>
    <w:rsid w:val="004842BE"/>
    <w:rsid w:val="0048513C"/>
    <w:rsid w:val="0048548D"/>
    <w:rsid w:val="004866EE"/>
    <w:rsid w:val="00486A10"/>
    <w:rsid w:val="004879BD"/>
    <w:rsid w:val="00490D2F"/>
    <w:rsid w:val="00490F84"/>
    <w:rsid w:val="00492DD6"/>
    <w:rsid w:val="004943F5"/>
    <w:rsid w:val="00495066"/>
    <w:rsid w:val="00495AC3"/>
    <w:rsid w:val="00495C04"/>
    <w:rsid w:val="0049613A"/>
    <w:rsid w:val="00496145"/>
    <w:rsid w:val="004979CC"/>
    <w:rsid w:val="004A0C42"/>
    <w:rsid w:val="004A0DD2"/>
    <w:rsid w:val="004A1E20"/>
    <w:rsid w:val="004A234D"/>
    <w:rsid w:val="004A31A6"/>
    <w:rsid w:val="004A3BB0"/>
    <w:rsid w:val="004A4323"/>
    <w:rsid w:val="004A4F77"/>
    <w:rsid w:val="004A6178"/>
    <w:rsid w:val="004A69BE"/>
    <w:rsid w:val="004B0915"/>
    <w:rsid w:val="004B2E15"/>
    <w:rsid w:val="004B3569"/>
    <w:rsid w:val="004B5FDD"/>
    <w:rsid w:val="004B6468"/>
    <w:rsid w:val="004B686D"/>
    <w:rsid w:val="004C009E"/>
    <w:rsid w:val="004C027C"/>
    <w:rsid w:val="004C12D7"/>
    <w:rsid w:val="004C13B8"/>
    <w:rsid w:val="004C1EE2"/>
    <w:rsid w:val="004C2342"/>
    <w:rsid w:val="004C276E"/>
    <w:rsid w:val="004C2BB5"/>
    <w:rsid w:val="004C502F"/>
    <w:rsid w:val="004C650F"/>
    <w:rsid w:val="004D0AE7"/>
    <w:rsid w:val="004D1361"/>
    <w:rsid w:val="004D380E"/>
    <w:rsid w:val="004D3923"/>
    <w:rsid w:val="004D5A5A"/>
    <w:rsid w:val="004D634E"/>
    <w:rsid w:val="004D68B6"/>
    <w:rsid w:val="004E017C"/>
    <w:rsid w:val="004E0CDC"/>
    <w:rsid w:val="004E2F8C"/>
    <w:rsid w:val="004E3BFA"/>
    <w:rsid w:val="004E41D0"/>
    <w:rsid w:val="004E4508"/>
    <w:rsid w:val="004E499B"/>
    <w:rsid w:val="004E54AD"/>
    <w:rsid w:val="004E5871"/>
    <w:rsid w:val="004E635B"/>
    <w:rsid w:val="004E6F6F"/>
    <w:rsid w:val="004E76DC"/>
    <w:rsid w:val="004F05F8"/>
    <w:rsid w:val="004F0D5A"/>
    <w:rsid w:val="004F10C5"/>
    <w:rsid w:val="004F1D32"/>
    <w:rsid w:val="004F1EA2"/>
    <w:rsid w:val="004F3526"/>
    <w:rsid w:val="004F5DFF"/>
    <w:rsid w:val="004F7761"/>
    <w:rsid w:val="004F79D3"/>
    <w:rsid w:val="004F7FCE"/>
    <w:rsid w:val="0050084A"/>
    <w:rsid w:val="00500B4F"/>
    <w:rsid w:val="00501263"/>
    <w:rsid w:val="00501A6C"/>
    <w:rsid w:val="00502017"/>
    <w:rsid w:val="00504C27"/>
    <w:rsid w:val="00505990"/>
    <w:rsid w:val="00506B4C"/>
    <w:rsid w:val="00507E16"/>
    <w:rsid w:val="005105EA"/>
    <w:rsid w:val="00510CBF"/>
    <w:rsid w:val="0051116D"/>
    <w:rsid w:val="005113F6"/>
    <w:rsid w:val="00512F84"/>
    <w:rsid w:val="0051372B"/>
    <w:rsid w:val="00514B59"/>
    <w:rsid w:val="00514E83"/>
    <w:rsid w:val="00515A72"/>
    <w:rsid w:val="0051739F"/>
    <w:rsid w:val="00517CB5"/>
    <w:rsid w:val="005203BE"/>
    <w:rsid w:val="00520C71"/>
    <w:rsid w:val="00520D38"/>
    <w:rsid w:val="00520E7B"/>
    <w:rsid w:val="00520F4B"/>
    <w:rsid w:val="00521C06"/>
    <w:rsid w:val="00521FAC"/>
    <w:rsid w:val="00523A10"/>
    <w:rsid w:val="00526845"/>
    <w:rsid w:val="0052772B"/>
    <w:rsid w:val="00527F03"/>
    <w:rsid w:val="00527F8A"/>
    <w:rsid w:val="0053199F"/>
    <w:rsid w:val="00532CB1"/>
    <w:rsid w:val="005351C1"/>
    <w:rsid w:val="00535226"/>
    <w:rsid w:val="00537D3D"/>
    <w:rsid w:val="005405C1"/>
    <w:rsid w:val="00540C9D"/>
    <w:rsid w:val="005415B1"/>
    <w:rsid w:val="005419CD"/>
    <w:rsid w:val="00541A02"/>
    <w:rsid w:val="00543066"/>
    <w:rsid w:val="005432E6"/>
    <w:rsid w:val="00543CBA"/>
    <w:rsid w:val="00544697"/>
    <w:rsid w:val="005507AA"/>
    <w:rsid w:val="00552D26"/>
    <w:rsid w:val="00552DAD"/>
    <w:rsid w:val="00553AE9"/>
    <w:rsid w:val="00553D15"/>
    <w:rsid w:val="00553DB7"/>
    <w:rsid w:val="00555AE2"/>
    <w:rsid w:val="0055738F"/>
    <w:rsid w:val="00560711"/>
    <w:rsid w:val="00567B50"/>
    <w:rsid w:val="00567F4B"/>
    <w:rsid w:val="00571F9C"/>
    <w:rsid w:val="00572006"/>
    <w:rsid w:val="00572275"/>
    <w:rsid w:val="00573723"/>
    <w:rsid w:val="0057385F"/>
    <w:rsid w:val="0057438A"/>
    <w:rsid w:val="005748D0"/>
    <w:rsid w:val="005749E4"/>
    <w:rsid w:val="005756BE"/>
    <w:rsid w:val="00575A08"/>
    <w:rsid w:val="00582CAB"/>
    <w:rsid w:val="00584B39"/>
    <w:rsid w:val="00585E74"/>
    <w:rsid w:val="00586084"/>
    <w:rsid w:val="00586156"/>
    <w:rsid w:val="005865C2"/>
    <w:rsid w:val="005865CA"/>
    <w:rsid w:val="005874FD"/>
    <w:rsid w:val="005925C1"/>
    <w:rsid w:val="00593355"/>
    <w:rsid w:val="005A2D79"/>
    <w:rsid w:val="005A36A9"/>
    <w:rsid w:val="005A5143"/>
    <w:rsid w:val="005A6211"/>
    <w:rsid w:val="005A67F8"/>
    <w:rsid w:val="005A74CD"/>
    <w:rsid w:val="005B0D5B"/>
    <w:rsid w:val="005B11AA"/>
    <w:rsid w:val="005B3355"/>
    <w:rsid w:val="005B429E"/>
    <w:rsid w:val="005B689D"/>
    <w:rsid w:val="005C0D7C"/>
    <w:rsid w:val="005C3655"/>
    <w:rsid w:val="005C3AA8"/>
    <w:rsid w:val="005C3D49"/>
    <w:rsid w:val="005C6B7A"/>
    <w:rsid w:val="005C6BB2"/>
    <w:rsid w:val="005D0393"/>
    <w:rsid w:val="005D1359"/>
    <w:rsid w:val="005D15E1"/>
    <w:rsid w:val="005D16B4"/>
    <w:rsid w:val="005D201C"/>
    <w:rsid w:val="005D28E9"/>
    <w:rsid w:val="005D3615"/>
    <w:rsid w:val="005D48AA"/>
    <w:rsid w:val="005D7ECF"/>
    <w:rsid w:val="005E0938"/>
    <w:rsid w:val="005E0AC9"/>
    <w:rsid w:val="005E1B2E"/>
    <w:rsid w:val="005E2097"/>
    <w:rsid w:val="005E2350"/>
    <w:rsid w:val="005E4191"/>
    <w:rsid w:val="005E462A"/>
    <w:rsid w:val="005E4636"/>
    <w:rsid w:val="005E4675"/>
    <w:rsid w:val="005E568F"/>
    <w:rsid w:val="005E582C"/>
    <w:rsid w:val="005E6E9E"/>
    <w:rsid w:val="005F21E5"/>
    <w:rsid w:val="005F2683"/>
    <w:rsid w:val="005F3508"/>
    <w:rsid w:val="005F4487"/>
    <w:rsid w:val="005F53F8"/>
    <w:rsid w:val="005F5933"/>
    <w:rsid w:val="005F6416"/>
    <w:rsid w:val="00600020"/>
    <w:rsid w:val="00601F79"/>
    <w:rsid w:val="00602865"/>
    <w:rsid w:val="00602CEE"/>
    <w:rsid w:val="006054F5"/>
    <w:rsid w:val="006056DA"/>
    <w:rsid w:val="00605B43"/>
    <w:rsid w:val="00605D4E"/>
    <w:rsid w:val="00605D66"/>
    <w:rsid w:val="0061079F"/>
    <w:rsid w:val="006107E0"/>
    <w:rsid w:val="0061579D"/>
    <w:rsid w:val="00620296"/>
    <w:rsid w:val="006204DD"/>
    <w:rsid w:val="00620D5C"/>
    <w:rsid w:val="00621DC4"/>
    <w:rsid w:val="00623263"/>
    <w:rsid w:val="006237F3"/>
    <w:rsid w:val="00626B08"/>
    <w:rsid w:val="0062713A"/>
    <w:rsid w:val="00632162"/>
    <w:rsid w:val="00632E26"/>
    <w:rsid w:val="00632EF4"/>
    <w:rsid w:val="00633C60"/>
    <w:rsid w:val="006349F1"/>
    <w:rsid w:val="00634AE6"/>
    <w:rsid w:val="00634BAB"/>
    <w:rsid w:val="00636B86"/>
    <w:rsid w:val="006373DC"/>
    <w:rsid w:val="0063750B"/>
    <w:rsid w:val="0064070D"/>
    <w:rsid w:val="00642213"/>
    <w:rsid w:val="00642D2D"/>
    <w:rsid w:val="0064687A"/>
    <w:rsid w:val="0064704A"/>
    <w:rsid w:val="00650295"/>
    <w:rsid w:val="006512AE"/>
    <w:rsid w:val="006519BC"/>
    <w:rsid w:val="00652840"/>
    <w:rsid w:val="00652862"/>
    <w:rsid w:val="00652974"/>
    <w:rsid w:val="00653766"/>
    <w:rsid w:val="00653D38"/>
    <w:rsid w:val="00654503"/>
    <w:rsid w:val="00657F4D"/>
    <w:rsid w:val="0066023C"/>
    <w:rsid w:val="00660310"/>
    <w:rsid w:val="00660F29"/>
    <w:rsid w:val="00661A92"/>
    <w:rsid w:val="0066488A"/>
    <w:rsid w:val="006653CC"/>
    <w:rsid w:val="006654D3"/>
    <w:rsid w:val="006663D7"/>
    <w:rsid w:val="00666B2B"/>
    <w:rsid w:val="006702BF"/>
    <w:rsid w:val="00670327"/>
    <w:rsid w:val="006749BA"/>
    <w:rsid w:val="00674A20"/>
    <w:rsid w:val="00675DF8"/>
    <w:rsid w:val="00676402"/>
    <w:rsid w:val="00676701"/>
    <w:rsid w:val="00682953"/>
    <w:rsid w:val="00683B47"/>
    <w:rsid w:val="00683BAE"/>
    <w:rsid w:val="00685C3A"/>
    <w:rsid w:val="006866C8"/>
    <w:rsid w:val="0068786C"/>
    <w:rsid w:val="006879CB"/>
    <w:rsid w:val="006904E9"/>
    <w:rsid w:val="00690D27"/>
    <w:rsid w:val="00690F00"/>
    <w:rsid w:val="006913C3"/>
    <w:rsid w:val="00692248"/>
    <w:rsid w:val="006952C4"/>
    <w:rsid w:val="00695E01"/>
    <w:rsid w:val="00697711"/>
    <w:rsid w:val="0069783D"/>
    <w:rsid w:val="006A1A6F"/>
    <w:rsid w:val="006A6174"/>
    <w:rsid w:val="006A6C31"/>
    <w:rsid w:val="006A777F"/>
    <w:rsid w:val="006B0E7C"/>
    <w:rsid w:val="006B2147"/>
    <w:rsid w:val="006B2322"/>
    <w:rsid w:val="006B3A59"/>
    <w:rsid w:val="006B40B1"/>
    <w:rsid w:val="006B4D03"/>
    <w:rsid w:val="006C072E"/>
    <w:rsid w:val="006C14EA"/>
    <w:rsid w:val="006C1D96"/>
    <w:rsid w:val="006C2C22"/>
    <w:rsid w:val="006C2FFD"/>
    <w:rsid w:val="006C3821"/>
    <w:rsid w:val="006C40EA"/>
    <w:rsid w:val="006C57A0"/>
    <w:rsid w:val="006C5F1A"/>
    <w:rsid w:val="006C6640"/>
    <w:rsid w:val="006C693B"/>
    <w:rsid w:val="006D06A3"/>
    <w:rsid w:val="006D21C5"/>
    <w:rsid w:val="006D2AA9"/>
    <w:rsid w:val="006D54FD"/>
    <w:rsid w:val="006D564A"/>
    <w:rsid w:val="006D6F1D"/>
    <w:rsid w:val="006D7AB4"/>
    <w:rsid w:val="006E1167"/>
    <w:rsid w:val="006E1944"/>
    <w:rsid w:val="006E1BB1"/>
    <w:rsid w:val="006E1DA7"/>
    <w:rsid w:val="006E28D0"/>
    <w:rsid w:val="006E2A00"/>
    <w:rsid w:val="006E3584"/>
    <w:rsid w:val="006E415D"/>
    <w:rsid w:val="006E540E"/>
    <w:rsid w:val="006E59A4"/>
    <w:rsid w:val="006E5BE6"/>
    <w:rsid w:val="006E6C90"/>
    <w:rsid w:val="006F0B25"/>
    <w:rsid w:val="006F1662"/>
    <w:rsid w:val="006F19F0"/>
    <w:rsid w:val="006F1EBB"/>
    <w:rsid w:val="006F2251"/>
    <w:rsid w:val="006F2319"/>
    <w:rsid w:val="006F54C5"/>
    <w:rsid w:val="006F60C2"/>
    <w:rsid w:val="00700186"/>
    <w:rsid w:val="00701526"/>
    <w:rsid w:val="00702292"/>
    <w:rsid w:val="007033C1"/>
    <w:rsid w:val="00705139"/>
    <w:rsid w:val="007067B3"/>
    <w:rsid w:val="00706CE4"/>
    <w:rsid w:val="007074C0"/>
    <w:rsid w:val="00710208"/>
    <w:rsid w:val="00710646"/>
    <w:rsid w:val="007119F2"/>
    <w:rsid w:val="00711D5F"/>
    <w:rsid w:val="00712CB8"/>
    <w:rsid w:val="0071390A"/>
    <w:rsid w:val="00715CAA"/>
    <w:rsid w:val="00720799"/>
    <w:rsid w:val="0072103E"/>
    <w:rsid w:val="00721953"/>
    <w:rsid w:val="007227D6"/>
    <w:rsid w:val="00723D8B"/>
    <w:rsid w:val="0072524F"/>
    <w:rsid w:val="007254C6"/>
    <w:rsid w:val="00725D93"/>
    <w:rsid w:val="00725EB6"/>
    <w:rsid w:val="00726478"/>
    <w:rsid w:val="00726ADA"/>
    <w:rsid w:val="00726C87"/>
    <w:rsid w:val="00726D79"/>
    <w:rsid w:val="00727C93"/>
    <w:rsid w:val="00733088"/>
    <w:rsid w:val="007331F0"/>
    <w:rsid w:val="007344B5"/>
    <w:rsid w:val="00734BB7"/>
    <w:rsid w:val="0073528D"/>
    <w:rsid w:val="0073553D"/>
    <w:rsid w:val="00735993"/>
    <w:rsid w:val="007362F4"/>
    <w:rsid w:val="007366C0"/>
    <w:rsid w:val="00736EFE"/>
    <w:rsid w:val="00737560"/>
    <w:rsid w:val="00737793"/>
    <w:rsid w:val="00737A6D"/>
    <w:rsid w:val="00740685"/>
    <w:rsid w:val="00742168"/>
    <w:rsid w:val="007424B2"/>
    <w:rsid w:val="00743974"/>
    <w:rsid w:val="00746355"/>
    <w:rsid w:val="00746856"/>
    <w:rsid w:val="007475CA"/>
    <w:rsid w:val="00747B31"/>
    <w:rsid w:val="00751F37"/>
    <w:rsid w:val="00753295"/>
    <w:rsid w:val="0075364E"/>
    <w:rsid w:val="00754CB3"/>
    <w:rsid w:val="00755D54"/>
    <w:rsid w:val="0075639E"/>
    <w:rsid w:val="00756CDC"/>
    <w:rsid w:val="007571DB"/>
    <w:rsid w:val="0075738F"/>
    <w:rsid w:val="007608BF"/>
    <w:rsid w:val="00761DCD"/>
    <w:rsid w:val="0076232A"/>
    <w:rsid w:val="00762610"/>
    <w:rsid w:val="007627A7"/>
    <w:rsid w:val="00762F3A"/>
    <w:rsid w:val="00763E4A"/>
    <w:rsid w:val="007655B0"/>
    <w:rsid w:val="0077019E"/>
    <w:rsid w:val="00774621"/>
    <w:rsid w:val="00775053"/>
    <w:rsid w:val="007754EB"/>
    <w:rsid w:val="00776257"/>
    <w:rsid w:val="00777D66"/>
    <w:rsid w:val="007808DC"/>
    <w:rsid w:val="00783213"/>
    <w:rsid w:val="007864B4"/>
    <w:rsid w:val="00790952"/>
    <w:rsid w:val="00791336"/>
    <w:rsid w:val="0079190A"/>
    <w:rsid w:val="007927B0"/>
    <w:rsid w:val="0079399A"/>
    <w:rsid w:val="00794448"/>
    <w:rsid w:val="00795F51"/>
    <w:rsid w:val="0079715C"/>
    <w:rsid w:val="00797686"/>
    <w:rsid w:val="00797A05"/>
    <w:rsid w:val="007A050F"/>
    <w:rsid w:val="007A16C6"/>
    <w:rsid w:val="007A2939"/>
    <w:rsid w:val="007A40C7"/>
    <w:rsid w:val="007A53D6"/>
    <w:rsid w:val="007A546D"/>
    <w:rsid w:val="007A5DCF"/>
    <w:rsid w:val="007B01AC"/>
    <w:rsid w:val="007B107D"/>
    <w:rsid w:val="007B1342"/>
    <w:rsid w:val="007B1D15"/>
    <w:rsid w:val="007B2B0F"/>
    <w:rsid w:val="007B38F5"/>
    <w:rsid w:val="007B4761"/>
    <w:rsid w:val="007B66D4"/>
    <w:rsid w:val="007B6E28"/>
    <w:rsid w:val="007B6F25"/>
    <w:rsid w:val="007C0456"/>
    <w:rsid w:val="007C1A5C"/>
    <w:rsid w:val="007C1FC0"/>
    <w:rsid w:val="007C3683"/>
    <w:rsid w:val="007C370A"/>
    <w:rsid w:val="007C589E"/>
    <w:rsid w:val="007C5D02"/>
    <w:rsid w:val="007C77A7"/>
    <w:rsid w:val="007D03C9"/>
    <w:rsid w:val="007D0BFB"/>
    <w:rsid w:val="007D1AFE"/>
    <w:rsid w:val="007D4518"/>
    <w:rsid w:val="007D4BBA"/>
    <w:rsid w:val="007D4F29"/>
    <w:rsid w:val="007D6F7B"/>
    <w:rsid w:val="007D704A"/>
    <w:rsid w:val="007E00FA"/>
    <w:rsid w:val="007E0327"/>
    <w:rsid w:val="007E0CE2"/>
    <w:rsid w:val="007E1A90"/>
    <w:rsid w:val="007E1B50"/>
    <w:rsid w:val="007E69AD"/>
    <w:rsid w:val="007E6CDA"/>
    <w:rsid w:val="007E7769"/>
    <w:rsid w:val="007F07DE"/>
    <w:rsid w:val="007F398A"/>
    <w:rsid w:val="007F64D1"/>
    <w:rsid w:val="007F6AED"/>
    <w:rsid w:val="007F7097"/>
    <w:rsid w:val="007F7A1C"/>
    <w:rsid w:val="007F7DAA"/>
    <w:rsid w:val="008005E2"/>
    <w:rsid w:val="008019C4"/>
    <w:rsid w:val="00802360"/>
    <w:rsid w:val="00802806"/>
    <w:rsid w:val="00805ADE"/>
    <w:rsid w:val="00805F69"/>
    <w:rsid w:val="00806317"/>
    <w:rsid w:val="00812940"/>
    <w:rsid w:val="00812BBD"/>
    <w:rsid w:val="008132B0"/>
    <w:rsid w:val="0081366F"/>
    <w:rsid w:val="0081698D"/>
    <w:rsid w:val="008170B5"/>
    <w:rsid w:val="008178D1"/>
    <w:rsid w:val="0082071C"/>
    <w:rsid w:val="008208F6"/>
    <w:rsid w:val="00820FE9"/>
    <w:rsid w:val="0082543B"/>
    <w:rsid w:val="008260B0"/>
    <w:rsid w:val="008267C8"/>
    <w:rsid w:val="00826EA4"/>
    <w:rsid w:val="008310C7"/>
    <w:rsid w:val="0083159E"/>
    <w:rsid w:val="00832EBC"/>
    <w:rsid w:val="0083303C"/>
    <w:rsid w:val="008331FA"/>
    <w:rsid w:val="00834F66"/>
    <w:rsid w:val="00835C35"/>
    <w:rsid w:val="0083637C"/>
    <w:rsid w:val="008368FA"/>
    <w:rsid w:val="00836978"/>
    <w:rsid w:val="00836A93"/>
    <w:rsid w:val="008371EB"/>
    <w:rsid w:val="0083794B"/>
    <w:rsid w:val="0084066F"/>
    <w:rsid w:val="00841B41"/>
    <w:rsid w:val="00843F7D"/>
    <w:rsid w:val="008447D7"/>
    <w:rsid w:val="00844DB1"/>
    <w:rsid w:val="008453DA"/>
    <w:rsid w:val="0084749D"/>
    <w:rsid w:val="008474FF"/>
    <w:rsid w:val="008503A3"/>
    <w:rsid w:val="008515D6"/>
    <w:rsid w:val="00851AB7"/>
    <w:rsid w:val="0085237E"/>
    <w:rsid w:val="00854BD5"/>
    <w:rsid w:val="00855030"/>
    <w:rsid w:val="0085667D"/>
    <w:rsid w:val="00860CE2"/>
    <w:rsid w:val="008611A9"/>
    <w:rsid w:val="008612B0"/>
    <w:rsid w:val="00861B52"/>
    <w:rsid w:val="0086229F"/>
    <w:rsid w:val="00862E5A"/>
    <w:rsid w:val="00863AB2"/>
    <w:rsid w:val="00864392"/>
    <w:rsid w:val="008665A3"/>
    <w:rsid w:val="00866C74"/>
    <w:rsid w:val="00870076"/>
    <w:rsid w:val="00870CBA"/>
    <w:rsid w:val="008719DA"/>
    <w:rsid w:val="00871D7C"/>
    <w:rsid w:val="00871E31"/>
    <w:rsid w:val="0087289A"/>
    <w:rsid w:val="00872E0E"/>
    <w:rsid w:val="0087704E"/>
    <w:rsid w:val="008808A8"/>
    <w:rsid w:val="00880E3C"/>
    <w:rsid w:val="0088116B"/>
    <w:rsid w:val="00881755"/>
    <w:rsid w:val="0088240E"/>
    <w:rsid w:val="00882470"/>
    <w:rsid w:val="00882604"/>
    <w:rsid w:val="0088314C"/>
    <w:rsid w:val="00883DAF"/>
    <w:rsid w:val="00883DE2"/>
    <w:rsid w:val="008840A0"/>
    <w:rsid w:val="00884209"/>
    <w:rsid w:val="008842FE"/>
    <w:rsid w:val="00884A43"/>
    <w:rsid w:val="00884CC1"/>
    <w:rsid w:val="00885AD1"/>
    <w:rsid w:val="00885F98"/>
    <w:rsid w:val="008866AE"/>
    <w:rsid w:val="008901C6"/>
    <w:rsid w:val="008902DD"/>
    <w:rsid w:val="008918D1"/>
    <w:rsid w:val="00891976"/>
    <w:rsid w:val="00891A5F"/>
    <w:rsid w:val="008945F7"/>
    <w:rsid w:val="00894A0F"/>
    <w:rsid w:val="00895BCD"/>
    <w:rsid w:val="008961F0"/>
    <w:rsid w:val="0089661B"/>
    <w:rsid w:val="008A06AC"/>
    <w:rsid w:val="008A1607"/>
    <w:rsid w:val="008A18AF"/>
    <w:rsid w:val="008A1AEC"/>
    <w:rsid w:val="008A1F17"/>
    <w:rsid w:val="008A3EA3"/>
    <w:rsid w:val="008A4BA0"/>
    <w:rsid w:val="008A65BD"/>
    <w:rsid w:val="008A740B"/>
    <w:rsid w:val="008A78BE"/>
    <w:rsid w:val="008B3DA7"/>
    <w:rsid w:val="008B4589"/>
    <w:rsid w:val="008B5872"/>
    <w:rsid w:val="008B6909"/>
    <w:rsid w:val="008B7604"/>
    <w:rsid w:val="008C1C21"/>
    <w:rsid w:val="008C2166"/>
    <w:rsid w:val="008C371E"/>
    <w:rsid w:val="008C44D5"/>
    <w:rsid w:val="008C454C"/>
    <w:rsid w:val="008C4BED"/>
    <w:rsid w:val="008C663B"/>
    <w:rsid w:val="008C6866"/>
    <w:rsid w:val="008D0422"/>
    <w:rsid w:val="008D054A"/>
    <w:rsid w:val="008D2277"/>
    <w:rsid w:val="008D2B81"/>
    <w:rsid w:val="008D38BA"/>
    <w:rsid w:val="008D5520"/>
    <w:rsid w:val="008D60F7"/>
    <w:rsid w:val="008D678A"/>
    <w:rsid w:val="008D6D20"/>
    <w:rsid w:val="008E0BBD"/>
    <w:rsid w:val="008E1BA9"/>
    <w:rsid w:val="008F295E"/>
    <w:rsid w:val="008F3F69"/>
    <w:rsid w:val="008F5190"/>
    <w:rsid w:val="008F5D48"/>
    <w:rsid w:val="00900C88"/>
    <w:rsid w:val="00901202"/>
    <w:rsid w:val="00901416"/>
    <w:rsid w:val="0090153A"/>
    <w:rsid w:val="00901AC9"/>
    <w:rsid w:val="00901AFA"/>
    <w:rsid w:val="00901B6E"/>
    <w:rsid w:val="0090241F"/>
    <w:rsid w:val="009024C5"/>
    <w:rsid w:val="009024E4"/>
    <w:rsid w:val="00903C12"/>
    <w:rsid w:val="00903EA9"/>
    <w:rsid w:val="00904028"/>
    <w:rsid w:val="00905AD2"/>
    <w:rsid w:val="0090626B"/>
    <w:rsid w:val="009062DE"/>
    <w:rsid w:val="00906923"/>
    <w:rsid w:val="00907F5F"/>
    <w:rsid w:val="00910606"/>
    <w:rsid w:val="00910952"/>
    <w:rsid w:val="00910A02"/>
    <w:rsid w:val="00911736"/>
    <w:rsid w:val="009130A2"/>
    <w:rsid w:val="00914222"/>
    <w:rsid w:val="00914DD6"/>
    <w:rsid w:val="00915443"/>
    <w:rsid w:val="009165A3"/>
    <w:rsid w:val="0091773C"/>
    <w:rsid w:val="009207BC"/>
    <w:rsid w:val="00920BC4"/>
    <w:rsid w:val="00922041"/>
    <w:rsid w:val="009234E0"/>
    <w:rsid w:val="009234E9"/>
    <w:rsid w:val="00925CD3"/>
    <w:rsid w:val="00925EA5"/>
    <w:rsid w:val="00925F23"/>
    <w:rsid w:val="0092764E"/>
    <w:rsid w:val="00927E22"/>
    <w:rsid w:val="009301C1"/>
    <w:rsid w:val="0093075F"/>
    <w:rsid w:val="00931FBC"/>
    <w:rsid w:val="00933C58"/>
    <w:rsid w:val="00933CF0"/>
    <w:rsid w:val="00934165"/>
    <w:rsid w:val="009343CA"/>
    <w:rsid w:val="009345B1"/>
    <w:rsid w:val="009357FC"/>
    <w:rsid w:val="00935873"/>
    <w:rsid w:val="00935E08"/>
    <w:rsid w:val="009361A5"/>
    <w:rsid w:val="00936956"/>
    <w:rsid w:val="009369A4"/>
    <w:rsid w:val="0094040F"/>
    <w:rsid w:val="009418B6"/>
    <w:rsid w:val="00941C24"/>
    <w:rsid w:val="00942BA7"/>
    <w:rsid w:val="009444FE"/>
    <w:rsid w:val="00945F3C"/>
    <w:rsid w:val="00946C85"/>
    <w:rsid w:val="00946CA4"/>
    <w:rsid w:val="00947204"/>
    <w:rsid w:val="00947F49"/>
    <w:rsid w:val="0095172A"/>
    <w:rsid w:val="00953828"/>
    <w:rsid w:val="0095400F"/>
    <w:rsid w:val="009548C1"/>
    <w:rsid w:val="00955F5D"/>
    <w:rsid w:val="009608B5"/>
    <w:rsid w:val="00962F53"/>
    <w:rsid w:val="00964431"/>
    <w:rsid w:val="009644C9"/>
    <w:rsid w:val="00964803"/>
    <w:rsid w:val="0096536F"/>
    <w:rsid w:val="00966A09"/>
    <w:rsid w:val="009672DA"/>
    <w:rsid w:val="00970072"/>
    <w:rsid w:val="0097178F"/>
    <w:rsid w:val="00972E90"/>
    <w:rsid w:val="00972F76"/>
    <w:rsid w:val="009739D1"/>
    <w:rsid w:val="00975793"/>
    <w:rsid w:val="00975DA2"/>
    <w:rsid w:val="00976C42"/>
    <w:rsid w:val="009803DC"/>
    <w:rsid w:val="0098185F"/>
    <w:rsid w:val="00981888"/>
    <w:rsid w:val="009823E2"/>
    <w:rsid w:val="00983205"/>
    <w:rsid w:val="00983EFA"/>
    <w:rsid w:val="009843AC"/>
    <w:rsid w:val="00984DE7"/>
    <w:rsid w:val="009850D0"/>
    <w:rsid w:val="009852A1"/>
    <w:rsid w:val="00985C3E"/>
    <w:rsid w:val="00990064"/>
    <w:rsid w:val="00990881"/>
    <w:rsid w:val="00991362"/>
    <w:rsid w:val="00991DB8"/>
    <w:rsid w:val="00992C0A"/>
    <w:rsid w:val="00995476"/>
    <w:rsid w:val="009971D1"/>
    <w:rsid w:val="00997BD4"/>
    <w:rsid w:val="00997E6D"/>
    <w:rsid w:val="009A089F"/>
    <w:rsid w:val="009A0CEC"/>
    <w:rsid w:val="009A1176"/>
    <w:rsid w:val="009A1A15"/>
    <w:rsid w:val="009A4615"/>
    <w:rsid w:val="009A46FA"/>
    <w:rsid w:val="009A4BC8"/>
    <w:rsid w:val="009A5BD8"/>
    <w:rsid w:val="009A7998"/>
    <w:rsid w:val="009B54AD"/>
    <w:rsid w:val="009B70C8"/>
    <w:rsid w:val="009C11A9"/>
    <w:rsid w:val="009C184E"/>
    <w:rsid w:val="009C4DB5"/>
    <w:rsid w:val="009C4EC5"/>
    <w:rsid w:val="009C5931"/>
    <w:rsid w:val="009C7E19"/>
    <w:rsid w:val="009D0E1E"/>
    <w:rsid w:val="009D3C9F"/>
    <w:rsid w:val="009D3CA2"/>
    <w:rsid w:val="009D3E78"/>
    <w:rsid w:val="009D48AE"/>
    <w:rsid w:val="009D5EC9"/>
    <w:rsid w:val="009D6530"/>
    <w:rsid w:val="009D6868"/>
    <w:rsid w:val="009D7658"/>
    <w:rsid w:val="009E137D"/>
    <w:rsid w:val="009E2109"/>
    <w:rsid w:val="009E2C20"/>
    <w:rsid w:val="009E335C"/>
    <w:rsid w:val="009E3C51"/>
    <w:rsid w:val="009E3C67"/>
    <w:rsid w:val="009E5C05"/>
    <w:rsid w:val="009E5CFF"/>
    <w:rsid w:val="009F0072"/>
    <w:rsid w:val="009F0414"/>
    <w:rsid w:val="009F1765"/>
    <w:rsid w:val="009F2872"/>
    <w:rsid w:val="009F50F0"/>
    <w:rsid w:val="009F5947"/>
    <w:rsid w:val="009F5BE5"/>
    <w:rsid w:val="009F6606"/>
    <w:rsid w:val="009F7F15"/>
    <w:rsid w:val="00A023CD"/>
    <w:rsid w:val="00A0260A"/>
    <w:rsid w:val="00A04462"/>
    <w:rsid w:val="00A044A1"/>
    <w:rsid w:val="00A06BA2"/>
    <w:rsid w:val="00A0720C"/>
    <w:rsid w:val="00A07B39"/>
    <w:rsid w:val="00A07CF0"/>
    <w:rsid w:val="00A10D86"/>
    <w:rsid w:val="00A129C7"/>
    <w:rsid w:val="00A12F2F"/>
    <w:rsid w:val="00A13A77"/>
    <w:rsid w:val="00A16D0F"/>
    <w:rsid w:val="00A16F5D"/>
    <w:rsid w:val="00A17456"/>
    <w:rsid w:val="00A200F2"/>
    <w:rsid w:val="00A20F60"/>
    <w:rsid w:val="00A21AB5"/>
    <w:rsid w:val="00A235B8"/>
    <w:rsid w:val="00A238B6"/>
    <w:rsid w:val="00A242EB"/>
    <w:rsid w:val="00A2482F"/>
    <w:rsid w:val="00A27D85"/>
    <w:rsid w:val="00A30250"/>
    <w:rsid w:val="00A33943"/>
    <w:rsid w:val="00A34F45"/>
    <w:rsid w:val="00A356C9"/>
    <w:rsid w:val="00A357FE"/>
    <w:rsid w:val="00A401F8"/>
    <w:rsid w:val="00A40361"/>
    <w:rsid w:val="00A40DBD"/>
    <w:rsid w:val="00A418B4"/>
    <w:rsid w:val="00A42A0E"/>
    <w:rsid w:val="00A43289"/>
    <w:rsid w:val="00A432C4"/>
    <w:rsid w:val="00A43919"/>
    <w:rsid w:val="00A443F3"/>
    <w:rsid w:val="00A45641"/>
    <w:rsid w:val="00A45BAE"/>
    <w:rsid w:val="00A45D01"/>
    <w:rsid w:val="00A461B4"/>
    <w:rsid w:val="00A46226"/>
    <w:rsid w:val="00A47484"/>
    <w:rsid w:val="00A47680"/>
    <w:rsid w:val="00A502C3"/>
    <w:rsid w:val="00A5043D"/>
    <w:rsid w:val="00A50934"/>
    <w:rsid w:val="00A515A2"/>
    <w:rsid w:val="00A5286C"/>
    <w:rsid w:val="00A53E82"/>
    <w:rsid w:val="00A5443F"/>
    <w:rsid w:val="00A54D2E"/>
    <w:rsid w:val="00A5519E"/>
    <w:rsid w:val="00A558C8"/>
    <w:rsid w:val="00A56845"/>
    <w:rsid w:val="00A61FAF"/>
    <w:rsid w:val="00A62F2B"/>
    <w:rsid w:val="00A63551"/>
    <w:rsid w:val="00A64051"/>
    <w:rsid w:val="00A6441D"/>
    <w:rsid w:val="00A64871"/>
    <w:rsid w:val="00A64912"/>
    <w:rsid w:val="00A64B69"/>
    <w:rsid w:val="00A64D25"/>
    <w:rsid w:val="00A64E9E"/>
    <w:rsid w:val="00A65556"/>
    <w:rsid w:val="00A67956"/>
    <w:rsid w:val="00A70759"/>
    <w:rsid w:val="00A721FD"/>
    <w:rsid w:val="00A722F6"/>
    <w:rsid w:val="00A73085"/>
    <w:rsid w:val="00A74975"/>
    <w:rsid w:val="00A76229"/>
    <w:rsid w:val="00A7664C"/>
    <w:rsid w:val="00A8123C"/>
    <w:rsid w:val="00A8177B"/>
    <w:rsid w:val="00A8178D"/>
    <w:rsid w:val="00A833A9"/>
    <w:rsid w:val="00A834FC"/>
    <w:rsid w:val="00A8363F"/>
    <w:rsid w:val="00A83A87"/>
    <w:rsid w:val="00A83E1D"/>
    <w:rsid w:val="00A842AF"/>
    <w:rsid w:val="00A84B3D"/>
    <w:rsid w:val="00A856BB"/>
    <w:rsid w:val="00A928D2"/>
    <w:rsid w:val="00A92AD4"/>
    <w:rsid w:val="00A932C2"/>
    <w:rsid w:val="00A947AD"/>
    <w:rsid w:val="00A955F8"/>
    <w:rsid w:val="00A957D4"/>
    <w:rsid w:val="00A963B6"/>
    <w:rsid w:val="00A9643A"/>
    <w:rsid w:val="00AA2406"/>
    <w:rsid w:val="00AA2808"/>
    <w:rsid w:val="00AA2C08"/>
    <w:rsid w:val="00AA37F4"/>
    <w:rsid w:val="00AA685A"/>
    <w:rsid w:val="00AA6CCC"/>
    <w:rsid w:val="00AA70B1"/>
    <w:rsid w:val="00AB0ADE"/>
    <w:rsid w:val="00AB0F8B"/>
    <w:rsid w:val="00AB2128"/>
    <w:rsid w:val="00AB3F53"/>
    <w:rsid w:val="00AB3FF4"/>
    <w:rsid w:val="00AB425B"/>
    <w:rsid w:val="00AB44E5"/>
    <w:rsid w:val="00AB58F9"/>
    <w:rsid w:val="00AB5C43"/>
    <w:rsid w:val="00AB6065"/>
    <w:rsid w:val="00AB6DBE"/>
    <w:rsid w:val="00AC010D"/>
    <w:rsid w:val="00AC1477"/>
    <w:rsid w:val="00AC165C"/>
    <w:rsid w:val="00AC439B"/>
    <w:rsid w:val="00AC43C1"/>
    <w:rsid w:val="00AC48FE"/>
    <w:rsid w:val="00AC4944"/>
    <w:rsid w:val="00AC58D1"/>
    <w:rsid w:val="00AC5F20"/>
    <w:rsid w:val="00AD09CA"/>
    <w:rsid w:val="00AD0D6E"/>
    <w:rsid w:val="00AD132F"/>
    <w:rsid w:val="00AD1910"/>
    <w:rsid w:val="00AD1A70"/>
    <w:rsid w:val="00AD20A5"/>
    <w:rsid w:val="00AD444A"/>
    <w:rsid w:val="00AD5139"/>
    <w:rsid w:val="00AD56A6"/>
    <w:rsid w:val="00AD58A5"/>
    <w:rsid w:val="00AD5D6D"/>
    <w:rsid w:val="00AD60B1"/>
    <w:rsid w:val="00AD69A6"/>
    <w:rsid w:val="00AD7CC1"/>
    <w:rsid w:val="00AE1740"/>
    <w:rsid w:val="00AE32D4"/>
    <w:rsid w:val="00AE3AA6"/>
    <w:rsid w:val="00AE42AF"/>
    <w:rsid w:val="00AE438C"/>
    <w:rsid w:val="00AE7856"/>
    <w:rsid w:val="00AE7EB7"/>
    <w:rsid w:val="00AF07CA"/>
    <w:rsid w:val="00AF1182"/>
    <w:rsid w:val="00AF25C5"/>
    <w:rsid w:val="00AF297C"/>
    <w:rsid w:val="00AF2EB6"/>
    <w:rsid w:val="00AF39C5"/>
    <w:rsid w:val="00AF4542"/>
    <w:rsid w:val="00AF55B8"/>
    <w:rsid w:val="00AF6C9B"/>
    <w:rsid w:val="00AF6F4E"/>
    <w:rsid w:val="00AF7A56"/>
    <w:rsid w:val="00AF7BB3"/>
    <w:rsid w:val="00B003A5"/>
    <w:rsid w:val="00B01C8A"/>
    <w:rsid w:val="00B0377D"/>
    <w:rsid w:val="00B03A1F"/>
    <w:rsid w:val="00B042F0"/>
    <w:rsid w:val="00B063BD"/>
    <w:rsid w:val="00B076B6"/>
    <w:rsid w:val="00B07DCE"/>
    <w:rsid w:val="00B10277"/>
    <w:rsid w:val="00B103C0"/>
    <w:rsid w:val="00B10511"/>
    <w:rsid w:val="00B115CA"/>
    <w:rsid w:val="00B11CEF"/>
    <w:rsid w:val="00B13A67"/>
    <w:rsid w:val="00B1486A"/>
    <w:rsid w:val="00B15F7E"/>
    <w:rsid w:val="00B162A3"/>
    <w:rsid w:val="00B16C60"/>
    <w:rsid w:val="00B16E76"/>
    <w:rsid w:val="00B17212"/>
    <w:rsid w:val="00B20601"/>
    <w:rsid w:val="00B21C28"/>
    <w:rsid w:val="00B21D3D"/>
    <w:rsid w:val="00B2232E"/>
    <w:rsid w:val="00B22A00"/>
    <w:rsid w:val="00B22B41"/>
    <w:rsid w:val="00B23BD2"/>
    <w:rsid w:val="00B24330"/>
    <w:rsid w:val="00B2472D"/>
    <w:rsid w:val="00B275E4"/>
    <w:rsid w:val="00B27C76"/>
    <w:rsid w:val="00B31440"/>
    <w:rsid w:val="00B32506"/>
    <w:rsid w:val="00B33F6B"/>
    <w:rsid w:val="00B35BFE"/>
    <w:rsid w:val="00B365E3"/>
    <w:rsid w:val="00B365FB"/>
    <w:rsid w:val="00B36B55"/>
    <w:rsid w:val="00B40293"/>
    <w:rsid w:val="00B407FD"/>
    <w:rsid w:val="00B41ECC"/>
    <w:rsid w:val="00B42AB1"/>
    <w:rsid w:val="00B42BDD"/>
    <w:rsid w:val="00B42F43"/>
    <w:rsid w:val="00B46153"/>
    <w:rsid w:val="00B468AC"/>
    <w:rsid w:val="00B5083A"/>
    <w:rsid w:val="00B51D26"/>
    <w:rsid w:val="00B5364A"/>
    <w:rsid w:val="00B54319"/>
    <w:rsid w:val="00B563DD"/>
    <w:rsid w:val="00B575DB"/>
    <w:rsid w:val="00B57A81"/>
    <w:rsid w:val="00B62899"/>
    <w:rsid w:val="00B63464"/>
    <w:rsid w:val="00B642F5"/>
    <w:rsid w:val="00B64577"/>
    <w:rsid w:val="00B64F64"/>
    <w:rsid w:val="00B650EC"/>
    <w:rsid w:val="00B6538D"/>
    <w:rsid w:val="00B65D0F"/>
    <w:rsid w:val="00B701C1"/>
    <w:rsid w:val="00B703F1"/>
    <w:rsid w:val="00B70F17"/>
    <w:rsid w:val="00B718BC"/>
    <w:rsid w:val="00B71A21"/>
    <w:rsid w:val="00B71C22"/>
    <w:rsid w:val="00B723B3"/>
    <w:rsid w:val="00B72799"/>
    <w:rsid w:val="00B73C02"/>
    <w:rsid w:val="00B7529C"/>
    <w:rsid w:val="00B75420"/>
    <w:rsid w:val="00B76CA2"/>
    <w:rsid w:val="00B7717E"/>
    <w:rsid w:val="00B777D8"/>
    <w:rsid w:val="00B77C30"/>
    <w:rsid w:val="00B8004E"/>
    <w:rsid w:val="00B81769"/>
    <w:rsid w:val="00B81B39"/>
    <w:rsid w:val="00B82482"/>
    <w:rsid w:val="00B8294A"/>
    <w:rsid w:val="00B82D1B"/>
    <w:rsid w:val="00B82ED1"/>
    <w:rsid w:val="00B8303A"/>
    <w:rsid w:val="00B83982"/>
    <w:rsid w:val="00B83DEB"/>
    <w:rsid w:val="00B840B5"/>
    <w:rsid w:val="00B85494"/>
    <w:rsid w:val="00B856EE"/>
    <w:rsid w:val="00B85CFC"/>
    <w:rsid w:val="00B85DAC"/>
    <w:rsid w:val="00B86866"/>
    <w:rsid w:val="00B87D0C"/>
    <w:rsid w:val="00B902B0"/>
    <w:rsid w:val="00B903DC"/>
    <w:rsid w:val="00B90858"/>
    <w:rsid w:val="00B9267D"/>
    <w:rsid w:val="00B92D91"/>
    <w:rsid w:val="00B9389A"/>
    <w:rsid w:val="00B94B65"/>
    <w:rsid w:val="00B95C1F"/>
    <w:rsid w:val="00B97A95"/>
    <w:rsid w:val="00BA0ED0"/>
    <w:rsid w:val="00BA11DA"/>
    <w:rsid w:val="00BA25F7"/>
    <w:rsid w:val="00BA2B73"/>
    <w:rsid w:val="00BA2F9D"/>
    <w:rsid w:val="00BA3455"/>
    <w:rsid w:val="00BA6240"/>
    <w:rsid w:val="00BA6FA4"/>
    <w:rsid w:val="00BA72CC"/>
    <w:rsid w:val="00BA73F7"/>
    <w:rsid w:val="00BB0775"/>
    <w:rsid w:val="00BB0943"/>
    <w:rsid w:val="00BB2BE1"/>
    <w:rsid w:val="00BB3562"/>
    <w:rsid w:val="00BB3B12"/>
    <w:rsid w:val="00BC0824"/>
    <w:rsid w:val="00BC0837"/>
    <w:rsid w:val="00BC11DE"/>
    <w:rsid w:val="00BC338B"/>
    <w:rsid w:val="00BC42D4"/>
    <w:rsid w:val="00BC4C47"/>
    <w:rsid w:val="00BD077A"/>
    <w:rsid w:val="00BD0A69"/>
    <w:rsid w:val="00BD0D07"/>
    <w:rsid w:val="00BD0F8A"/>
    <w:rsid w:val="00BE0AD8"/>
    <w:rsid w:val="00BE3F6B"/>
    <w:rsid w:val="00BE4168"/>
    <w:rsid w:val="00BE48D8"/>
    <w:rsid w:val="00BE6553"/>
    <w:rsid w:val="00BF1090"/>
    <w:rsid w:val="00BF1598"/>
    <w:rsid w:val="00BF19DB"/>
    <w:rsid w:val="00BF27FB"/>
    <w:rsid w:val="00BF30C1"/>
    <w:rsid w:val="00BF3FA9"/>
    <w:rsid w:val="00BF44FD"/>
    <w:rsid w:val="00BF5B06"/>
    <w:rsid w:val="00BF6119"/>
    <w:rsid w:val="00BF67EC"/>
    <w:rsid w:val="00BF6EA2"/>
    <w:rsid w:val="00BF7C41"/>
    <w:rsid w:val="00C029D9"/>
    <w:rsid w:val="00C02E80"/>
    <w:rsid w:val="00C03F33"/>
    <w:rsid w:val="00C04EDD"/>
    <w:rsid w:val="00C056B0"/>
    <w:rsid w:val="00C063DB"/>
    <w:rsid w:val="00C06572"/>
    <w:rsid w:val="00C06C30"/>
    <w:rsid w:val="00C1071A"/>
    <w:rsid w:val="00C10A91"/>
    <w:rsid w:val="00C11A32"/>
    <w:rsid w:val="00C120D8"/>
    <w:rsid w:val="00C12288"/>
    <w:rsid w:val="00C13498"/>
    <w:rsid w:val="00C13CFE"/>
    <w:rsid w:val="00C14008"/>
    <w:rsid w:val="00C15E46"/>
    <w:rsid w:val="00C16104"/>
    <w:rsid w:val="00C16C9E"/>
    <w:rsid w:val="00C17677"/>
    <w:rsid w:val="00C2201E"/>
    <w:rsid w:val="00C22A2B"/>
    <w:rsid w:val="00C22A3B"/>
    <w:rsid w:val="00C254ED"/>
    <w:rsid w:val="00C2611A"/>
    <w:rsid w:val="00C271C2"/>
    <w:rsid w:val="00C31B47"/>
    <w:rsid w:val="00C33DCC"/>
    <w:rsid w:val="00C34867"/>
    <w:rsid w:val="00C34B64"/>
    <w:rsid w:val="00C35EAF"/>
    <w:rsid w:val="00C3679D"/>
    <w:rsid w:val="00C405C1"/>
    <w:rsid w:val="00C40AC1"/>
    <w:rsid w:val="00C41046"/>
    <w:rsid w:val="00C41B68"/>
    <w:rsid w:val="00C424CC"/>
    <w:rsid w:val="00C4420D"/>
    <w:rsid w:val="00C44B12"/>
    <w:rsid w:val="00C4560D"/>
    <w:rsid w:val="00C45DAD"/>
    <w:rsid w:val="00C4784E"/>
    <w:rsid w:val="00C502BD"/>
    <w:rsid w:val="00C50529"/>
    <w:rsid w:val="00C508E9"/>
    <w:rsid w:val="00C50DC1"/>
    <w:rsid w:val="00C51554"/>
    <w:rsid w:val="00C51A8E"/>
    <w:rsid w:val="00C51EDA"/>
    <w:rsid w:val="00C5205F"/>
    <w:rsid w:val="00C52C62"/>
    <w:rsid w:val="00C52F4D"/>
    <w:rsid w:val="00C532ED"/>
    <w:rsid w:val="00C540C7"/>
    <w:rsid w:val="00C54193"/>
    <w:rsid w:val="00C5722D"/>
    <w:rsid w:val="00C5734B"/>
    <w:rsid w:val="00C578B3"/>
    <w:rsid w:val="00C60255"/>
    <w:rsid w:val="00C62A51"/>
    <w:rsid w:val="00C642F1"/>
    <w:rsid w:val="00C64374"/>
    <w:rsid w:val="00C645C3"/>
    <w:rsid w:val="00C64821"/>
    <w:rsid w:val="00C659C4"/>
    <w:rsid w:val="00C66080"/>
    <w:rsid w:val="00C667C9"/>
    <w:rsid w:val="00C66DC2"/>
    <w:rsid w:val="00C67131"/>
    <w:rsid w:val="00C672D4"/>
    <w:rsid w:val="00C676E4"/>
    <w:rsid w:val="00C705E7"/>
    <w:rsid w:val="00C70A47"/>
    <w:rsid w:val="00C72F21"/>
    <w:rsid w:val="00C7311C"/>
    <w:rsid w:val="00C7333F"/>
    <w:rsid w:val="00C7650A"/>
    <w:rsid w:val="00C77289"/>
    <w:rsid w:val="00C773A5"/>
    <w:rsid w:val="00C804C1"/>
    <w:rsid w:val="00C815D7"/>
    <w:rsid w:val="00C82570"/>
    <w:rsid w:val="00C83C29"/>
    <w:rsid w:val="00C877A9"/>
    <w:rsid w:val="00C90D5B"/>
    <w:rsid w:val="00C91DAC"/>
    <w:rsid w:val="00C930DA"/>
    <w:rsid w:val="00C93210"/>
    <w:rsid w:val="00C95EFD"/>
    <w:rsid w:val="00C9612E"/>
    <w:rsid w:val="00C9660C"/>
    <w:rsid w:val="00C96E39"/>
    <w:rsid w:val="00C977DE"/>
    <w:rsid w:val="00C97C48"/>
    <w:rsid w:val="00CA0FEF"/>
    <w:rsid w:val="00CA2A09"/>
    <w:rsid w:val="00CA73DC"/>
    <w:rsid w:val="00CB06EE"/>
    <w:rsid w:val="00CB2060"/>
    <w:rsid w:val="00CB3537"/>
    <w:rsid w:val="00CB3BFF"/>
    <w:rsid w:val="00CB4711"/>
    <w:rsid w:val="00CB51E9"/>
    <w:rsid w:val="00CB5AF5"/>
    <w:rsid w:val="00CB68EB"/>
    <w:rsid w:val="00CB6BA0"/>
    <w:rsid w:val="00CB7D2F"/>
    <w:rsid w:val="00CC0096"/>
    <w:rsid w:val="00CC07C0"/>
    <w:rsid w:val="00CC0A10"/>
    <w:rsid w:val="00CC0E35"/>
    <w:rsid w:val="00CC16AF"/>
    <w:rsid w:val="00CC34E2"/>
    <w:rsid w:val="00CC555F"/>
    <w:rsid w:val="00CC582E"/>
    <w:rsid w:val="00CC7D8B"/>
    <w:rsid w:val="00CD0351"/>
    <w:rsid w:val="00CD1D93"/>
    <w:rsid w:val="00CD26AD"/>
    <w:rsid w:val="00CD3FBB"/>
    <w:rsid w:val="00CD4592"/>
    <w:rsid w:val="00CD4A0B"/>
    <w:rsid w:val="00CD4F21"/>
    <w:rsid w:val="00CD6057"/>
    <w:rsid w:val="00CD6583"/>
    <w:rsid w:val="00CD689E"/>
    <w:rsid w:val="00CD7BE8"/>
    <w:rsid w:val="00CE0C00"/>
    <w:rsid w:val="00CE2BAC"/>
    <w:rsid w:val="00CE3E62"/>
    <w:rsid w:val="00CE3EA4"/>
    <w:rsid w:val="00CE42F5"/>
    <w:rsid w:val="00CE4442"/>
    <w:rsid w:val="00CE547D"/>
    <w:rsid w:val="00CE57CA"/>
    <w:rsid w:val="00CE6D8E"/>
    <w:rsid w:val="00CE70CB"/>
    <w:rsid w:val="00CF012E"/>
    <w:rsid w:val="00CF33EF"/>
    <w:rsid w:val="00CF3450"/>
    <w:rsid w:val="00CF5207"/>
    <w:rsid w:val="00CF54DF"/>
    <w:rsid w:val="00CF5A13"/>
    <w:rsid w:val="00CF5B50"/>
    <w:rsid w:val="00CF6132"/>
    <w:rsid w:val="00CF7243"/>
    <w:rsid w:val="00CF737E"/>
    <w:rsid w:val="00D00605"/>
    <w:rsid w:val="00D0204A"/>
    <w:rsid w:val="00D03F71"/>
    <w:rsid w:val="00D046A7"/>
    <w:rsid w:val="00D04A4B"/>
    <w:rsid w:val="00D064A6"/>
    <w:rsid w:val="00D0667B"/>
    <w:rsid w:val="00D06F49"/>
    <w:rsid w:val="00D07685"/>
    <w:rsid w:val="00D10724"/>
    <w:rsid w:val="00D1129A"/>
    <w:rsid w:val="00D1447F"/>
    <w:rsid w:val="00D151EE"/>
    <w:rsid w:val="00D156EA"/>
    <w:rsid w:val="00D15F50"/>
    <w:rsid w:val="00D16B1D"/>
    <w:rsid w:val="00D16BF5"/>
    <w:rsid w:val="00D170CE"/>
    <w:rsid w:val="00D17B40"/>
    <w:rsid w:val="00D17E08"/>
    <w:rsid w:val="00D20838"/>
    <w:rsid w:val="00D22255"/>
    <w:rsid w:val="00D223DA"/>
    <w:rsid w:val="00D22DF9"/>
    <w:rsid w:val="00D235AE"/>
    <w:rsid w:val="00D23A3D"/>
    <w:rsid w:val="00D24073"/>
    <w:rsid w:val="00D2465A"/>
    <w:rsid w:val="00D25844"/>
    <w:rsid w:val="00D26B74"/>
    <w:rsid w:val="00D278FB"/>
    <w:rsid w:val="00D30E1A"/>
    <w:rsid w:val="00D314E5"/>
    <w:rsid w:val="00D31AEF"/>
    <w:rsid w:val="00D32079"/>
    <w:rsid w:val="00D36410"/>
    <w:rsid w:val="00D373EB"/>
    <w:rsid w:val="00D4070E"/>
    <w:rsid w:val="00D416E3"/>
    <w:rsid w:val="00D41891"/>
    <w:rsid w:val="00D437D8"/>
    <w:rsid w:val="00D43A78"/>
    <w:rsid w:val="00D43F0A"/>
    <w:rsid w:val="00D44014"/>
    <w:rsid w:val="00D44F39"/>
    <w:rsid w:val="00D4546E"/>
    <w:rsid w:val="00D45980"/>
    <w:rsid w:val="00D47977"/>
    <w:rsid w:val="00D47F9C"/>
    <w:rsid w:val="00D508F7"/>
    <w:rsid w:val="00D51038"/>
    <w:rsid w:val="00D51183"/>
    <w:rsid w:val="00D54CBF"/>
    <w:rsid w:val="00D561E7"/>
    <w:rsid w:val="00D56E8A"/>
    <w:rsid w:val="00D6046F"/>
    <w:rsid w:val="00D6047A"/>
    <w:rsid w:val="00D6066F"/>
    <w:rsid w:val="00D645D6"/>
    <w:rsid w:val="00D645ED"/>
    <w:rsid w:val="00D66286"/>
    <w:rsid w:val="00D66F3C"/>
    <w:rsid w:val="00D67919"/>
    <w:rsid w:val="00D72730"/>
    <w:rsid w:val="00D72AB1"/>
    <w:rsid w:val="00D744DC"/>
    <w:rsid w:val="00D7542F"/>
    <w:rsid w:val="00D76286"/>
    <w:rsid w:val="00D77B74"/>
    <w:rsid w:val="00D80BD7"/>
    <w:rsid w:val="00D80CEE"/>
    <w:rsid w:val="00D80E41"/>
    <w:rsid w:val="00D814D6"/>
    <w:rsid w:val="00D8305F"/>
    <w:rsid w:val="00D8340D"/>
    <w:rsid w:val="00D83435"/>
    <w:rsid w:val="00D84C1E"/>
    <w:rsid w:val="00D84DFF"/>
    <w:rsid w:val="00D84EDA"/>
    <w:rsid w:val="00D8690F"/>
    <w:rsid w:val="00D878FD"/>
    <w:rsid w:val="00D87A54"/>
    <w:rsid w:val="00D87A57"/>
    <w:rsid w:val="00D90775"/>
    <w:rsid w:val="00D91DF8"/>
    <w:rsid w:val="00D93475"/>
    <w:rsid w:val="00D943C2"/>
    <w:rsid w:val="00D95EAC"/>
    <w:rsid w:val="00D96B6E"/>
    <w:rsid w:val="00D96FD6"/>
    <w:rsid w:val="00D97695"/>
    <w:rsid w:val="00DA06DC"/>
    <w:rsid w:val="00DA112D"/>
    <w:rsid w:val="00DA142B"/>
    <w:rsid w:val="00DA1668"/>
    <w:rsid w:val="00DA1669"/>
    <w:rsid w:val="00DA3816"/>
    <w:rsid w:val="00DA4D22"/>
    <w:rsid w:val="00DA70D4"/>
    <w:rsid w:val="00DB06B5"/>
    <w:rsid w:val="00DB0CCD"/>
    <w:rsid w:val="00DB1489"/>
    <w:rsid w:val="00DB185F"/>
    <w:rsid w:val="00DB40B2"/>
    <w:rsid w:val="00DB5019"/>
    <w:rsid w:val="00DB6271"/>
    <w:rsid w:val="00DB7A8E"/>
    <w:rsid w:val="00DB7BC7"/>
    <w:rsid w:val="00DC01C6"/>
    <w:rsid w:val="00DC0CFC"/>
    <w:rsid w:val="00DC0E4D"/>
    <w:rsid w:val="00DC1124"/>
    <w:rsid w:val="00DC184C"/>
    <w:rsid w:val="00DC2397"/>
    <w:rsid w:val="00DC23DB"/>
    <w:rsid w:val="00DC270F"/>
    <w:rsid w:val="00DC324E"/>
    <w:rsid w:val="00DC3ACA"/>
    <w:rsid w:val="00DC3DDA"/>
    <w:rsid w:val="00DC3E92"/>
    <w:rsid w:val="00DC55D4"/>
    <w:rsid w:val="00DC615B"/>
    <w:rsid w:val="00DC67DB"/>
    <w:rsid w:val="00DC6966"/>
    <w:rsid w:val="00DC6F4D"/>
    <w:rsid w:val="00DD028A"/>
    <w:rsid w:val="00DD1D73"/>
    <w:rsid w:val="00DD2BFA"/>
    <w:rsid w:val="00DD310D"/>
    <w:rsid w:val="00DD4935"/>
    <w:rsid w:val="00DD4999"/>
    <w:rsid w:val="00DD4AAE"/>
    <w:rsid w:val="00DD4D45"/>
    <w:rsid w:val="00DD5381"/>
    <w:rsid w:val="00DD673D"/>
    <w:rsid w:val="00DD6D57"/>
    <w:rsid w:val="00DD7566"/>
    <w:rsid w:val="00DE14D5"/>
    <w:rsid w:val="00DE297E"/>
    <w:rsid w:val="00DE4806"/>
    <w:rsid w:val="00DE4B48"/>
    <w:rsid w:val="00DE6528"/>
    <w:rsid w:val="00DE7647"/>
    <w:rsid w:val="00DF00F9"/>
    <w:rsid w:val="00DF06D2"/>
    <w:rsid w:val="00DF0B32"/>
    <w:rsid w:val="00DF33A5"/>
    <w:rsid w:val="00DF35CC"/>
    <w:rsid w:val="00DF4860"/>
    <w:rsid w:val="00DF6849"/>
    <w:rsid w:val="00E00454"/>
    <w:rsid w:val="00E0109A"/>
    <w:rsid w:val="00E0130E"/>
    <w:rsid w:val="00E0216F"/>
    <w:rsid w:val="00E0378C"/>
    <w:rsid w:val="00E03ADC"/>
    <w:rsid w:val="00E04876"/>
    <w:rsid w:val="00E050FA"/>
    <w:rsid w:val="00E05417"/>
    <w:rsid w:val="00E06B08"/>
    <w:rsid w:val="00E06C60"/>
    <w:rsid w:val="00E07531"/>
    <w:rsid w:val="00E075DA"/>
    <w:rsid w:val="00E10B61"/>
    <w:rsid w:val="00E10BD8"/>
    <w:rsid w:val="00E12934"/>
    <w:rsid w:val="00E13196"/>
    <w:rsid w:val="00E15386"/>
    <w:rsid w:val="00E15F10"/>
    <w:rsid w:val="00E15F47"/>
    <w:rsid w:val="00E1605E"/>
    <w:rsid w:val="00E16573"/>
    <w:rsid w:val="00E168F4"/>
    <w:rsid w:val="00E204C1"/>
    <w:rsid w:val="00E213EF"/>
    <w:rsid w:val="00E24EBB"/>
    <w:rsid w:val="00E251CF"/>
    <w:rsid w:val="00E266CB"/>
    <w:rsid w:val="00E2727F"/>
    <w:rsid w:val="00E275E2"/>
    <w:rsid w:val="00E27B11"/>
    <w:rsid w:val="00E27DDA"/>
    <w:rsid w:val="00E3001F"/>
    <w:rsid w:val="00E31A51"/>
    <w:rsid w:val="00E31BB8"/>
    <w:rsid w:val="00E3256D"/>
    <w:rsid w:val="00E32D43"/>
    <w:rsid w:val="00E339F3"/>
    <w:rsid w:val="00E3418B"/>
    <w:rsid w:val="00E34F36"/>
    <w:rsid w:val="00E350F3"/>
    <w:rsid w:val="00E35473"/>
    <w:rsid w:val="00E357FC"/>
    <w:rsid w:val="00E35A67"/>
    <w:rsid w:val="00E36D8F"/>
    <w:rsid w:val="00E36DC9"/>
    <w:rsid w:val="00E372C3"/>
    <w:rsid w:val="00E37B00"/>
    <w:rsid w:val="00E412DE"/>
    <w:rsid w:val="00E41B94"/>
    <w:rsid w:val="00E41D63"/>
    <w:rsid w:val="00E42659"/>
    <w:rsid w:val="00E42707"/>
    <w:rsid w:val="00E42D45"/>
    <w:rsid w:val="00E441E8"/>
    <w:rsid w:val="00E44FB6"/>
    <w:rsid w:val="00E4593B"/>
    <w:rsid w:val="00E4653F"/>
    <w:rsid w:val="00E506FA"/>
    <w:rsid w:val="00E524B7"/>
    <w:rsid w:val="00E53A1F"/>
    <w:rsid w:val="00E545EE"/>
    <w:rsid w:val="00E562C8"/>
    <w:rsid w:val="00E564D8"/>
    <w:rsid w:val="00E57110"/>
    <w:rsid w:val="00E6030C"/>
    <w:rsid w:val="00E605EA"/>
    <w:rsid w:val="00E60820"/>
    <w:rsid w:val="00E61410"/>
    <w:rsid w:val="00E62E6C"/>
    <w:rsid w:val="00E63C51"/>
    <w:rsid w:val="00E64E2B"/>
    <w:rsid w:val="00E64FFE"/>
    <w:rsid w:val="00E6508F"/>
    <w:rsid w:val="00E6538D"/>
    <w:rsid w:val="00E65B86"/>
    <w:rsid w:val="00E65BF9"/>
    <w:rsid w:val="00E71588"/>
    <w:rsid w:val="00E72406"/>
    <w:rsid w:val="00E7425D"/>
    <w:rsid w:val="00E74999"/>
    <w:rsid w:val="00E74BCC"/>
    <w:rsid w:val="00E80AC9"/>
    <w:rsid w:val="00E8236F"/>
    <w:rsid w:val="00E836D1"/>
    <w:rsid w:val="00E840A3"/>
    <w:rsid w:val="00E84970"/>
    <w:rsid w:val="00E85D70"/>
    <w:rsid w:val="00E85F01"/>
    <w:rsid w:val="00E86607"/>
    <w:rsid w:val="00E875F4"/>
    <w:rsid w:val="00E8779C"/>
    <w:rsid w:val="00E9013F"/>
    <w:rsid w:val="00E92A96"/>
    <w:rsid w:val="00E948E1"/>
    <w:rsid w:val="00E95561"/>
    <w:rsid w:val="00E95FF8"/>
    <w:rsid w:val="00E96216"/>
    <w:rsid w:val="00E97984"/>
    <w:rsid w:val="00EA1891"/>
    <w:rsid w:val="00EA374E"/>
    <w:rsid w:val="00EA3A4B"/>
    <w:rsid w:val="00EA3F43"/>
    <w:rsid w:val="00EA42CC"/>
    <w:rsid w:val="00EA4FE2"/>
    <w:rsid w:val="00EA62E4"/>
    <w:rsid w:val="00EA67D2"/>
    <w:rsid w:val="00EA7C05"/>
    <w:rsid w:val="00EB0979"/>
    <w:rsid w:val="00EB177C"/>
    <w:rsid w:val="00EB1941"/>
    <w:rsid w:val="00EB27D2"/>
    <w:rsid w:val="00EB4A6A"/>
    <w:rsid w:val="00EB6661"/>
    <w:rsid w:val="00EC190D"/>
    <w:rsid w:val="00EC25FC"/>
    <w:rsid w:val="00EC2CE4"/>
    <w:rsid w:val="00EC4B58"/>
    <w:rsid w:val="00EC6006"/>
    <w:rsid w:val="00EC60C5"/>
    <w:rsid w:val="00EC6722"/>
    <w:rsid w:val="00EC6FA3"/>
    <w:rsid w:val="00ED023A"/>
    <w:rsid w:val="00ED08DC"/>
    <w:rsid w:val="00ED1387"/>
    <w:rsid w:val="00ED2F79"/>
    <w:rsid w:val="00ED4114"/>
    <w:rsid w:val="00ED42C6"/>
    <w:rsid w:val="00ED4B93"/>
    <w:rsid w:val="00ED4FA3"/>
    <w:rsid w:val="00EE07BF"/>
    <w:rsid w:val="00EE0855"/>
    <w:rsid w:val="00EE1282"/>
    <w:rsid w:val="00EE12BA"/>
    <w:rsid w:val="00EE1351"/>
    <w:rsid w:val="00EE2D62"/>
    <w:rsid w:val="00EE41C5"/>
    <w:rsid w:val="00EE4A21"/>
    <w:rsid w:val="00EE554E"/>
    <w:rsid w:val="00EE55D1"/>
    <w:rsid w:val="00EE5DA8"/>
    <w:rsid w:val="00EE5DDE"/>
    <w:rsid w:val="00EE6389"/>
    <w:rsid w:val="00EE653F"/>
    <w:rsid w:val="00EE695E"/>
    <w:rsid w:val="00EE6B10"/>
    <w:rsid w:val="00EE7B9E"/>
    <w:rsid w:val="00EF15B3"/>
    <w:rsid w:val="00EF15F9"/>
    <w:rsid w:val="00EF1C5B"/>
    <w:rsid w:val="00EF246B"/>
    <w:rsid w:val="00EF2B86"/>
    <w:rsid w:val="00EF4BFF"/>
    <w:rsid w:val="00EF50D2"/>
    <w:rsid w:val="00EF786E"/>
    <w:rsid w:val="00EF7E05"/>
    <w:rsid w:val="00F00338"/>
    <w:rsid w:val="00F00BC4"/>
    <w:rsid w:val="00F01289"/>
    <w:rsid w:val="00F01AF0"/>
    <w:rsid w:val="00F0283A"/>
    <w:rsid w:val="00F02B6E"/>
    <w:rsid w:val="00F05C0E"/>
    <w:rsid w:val="00F069D8"/>
    <w:rsid w:val="00F07C6F"/>
    <w:rsid w:val="00F107BB"/>
    <w:rsid w:val="00F10EBF"/>
    <w:rsid w:val="00F126F2"/>
    <w:rsid w:val="00F1274C"/>
    <w:rsid w:val="00F127AD"/>
    <w:rsid w:val="00F1315F"/>
    <w:rsid w:val="00F1327B"/>
    <w:rsid w:val="00F15C4B"/>
    <w:rsid w:val="00F1791D"/>
    <w:rsid w:val="00F213A9"/>
    <w:rsid w:val="00F21E21"/>
    <w:rsid w:val="00F22702"/>
    <w:rsid w:val="00F227FA"/>
    <w:rsid w:val="00F231F8"/>
    <w:rsid w:val="00F23B78"/>
    <w:rsid w:val="00F246D7"/>
    <w:rsid w:val="00F251B9"/>
    <w:rsid w:val="00F25E73"/>
    <w:rsid w:val="00F27D79"/>
    <w:rsid w:val="00F27FCC"/>
    <w:rsid w:val="00F317F6"/>
    <w:rsid w:val="00F3219E"/>
    <w:rsid w:val="00F32D22"/>
    <w:rsid w:val="00F34287"/>
    <w:rsid w:val="00F34BA3"/>
    <w:rsid w:val="00F34BF1"/>
    <w:rsid w:val="00F3536C"/>
    <w:rsid w:val="00F35F32"/>
    <w:rsid w:val="00F367E4"/>
    <w:rsid w:val="00F375F2"/>
    <w:rsid w:val="00F4003D"/>
    <w:rsid w:val="00F40E84"/>
    <w:rsid w:val="00F44A83"/>
    <w:rsid w:val="00F4571E"/>
    <w:rsid w:val="00F458F2"/>
    <w:rsid w:val="00F45E73"/>
    <w:rsid w:val="00F47493"/>
    <w:rsid w:val="00F47E3B"/>
    <w:rsid w:val="00F5209A"/>
    <w:rsid w:val="00F52701"/>
    <w:rsid w:val="00F52CFD"/>
    <w:rsid w:val="00F53538"/>
    <w:rsid w:val="00F53FFB"/>
    <w:rsid w:val="00F54B50"/>
    <w:rsid w:val="00F55523"/>
    <w:rsid w:val="00F5754B"/>
    <w:rsid w:val="00F5785D"/>
    <w:rsid w:val="00F61681"/>
    <w:rsid w:val="00F634BB"/>
    <w:rsid w:val="00F63972"/>
    <w:rsid w:val="00F641B6"/>
    <w:rsid w:val="00F66F6F"/>
    <w:rsid w:val="00F678EF"/>
    <w:rsid w:val="00F67F4B"/>
    <w:rsid w:val="00F70BB4"/>
    <w:rsid w:val="00F7193F"/>
    <w:rsid w:val="00F719F4"/>
    <w:rsid w:val="00F71CC2"/>
    <w:rsid w:val="00F71F00"/>
    <w:rsid w:val="00F727F6"/>
    <w:rsid w:val="00F75DEA"/>
    <w:rsid w:val="00F800C4"/>
    <w:rsid w:val="00F80A67"/>
    <w:rsid w:val="00F80A6B"/>
    <w:rsid w:val="00F80F14"/>
    <w:rsid w:val="00F82930"/>
    <w:rsid w:val="00F83233"/>
    <w:rsid w:val="00F84B14"/>
    <w:rsid w:val="00F85236"/>
    <w:rsid w:val="00F8682C"/>
    <w:rsid w:val="00F87147"/>
    <w:rsid w:val="00F87AC1"/>
    <w:rsid w:val="00F90C27"/>
    <w:rsid w:val="00F922EB"/>
    <w:rsid w:val="00F92365"/>
    <w:rsid w:val="00F92455"/>
    <w:rsid w:val="00F927D8"/>
    <w:rsid w:val="00F92B9F"/>
    <w:rsid w:val="00F92DEE"/>
    <w:rsid w:val="00F93A6B"/>
    <w:rsid w:val="00F944C4"/>
    <w:rsid w:val="00F9458F"/>
    <w:rsid w:val="00F956E2"/>
    <w:rsid w:val="00F968E2"/>
    <w:rsid w:val="00FA2448"/>
    <w:rsid w:val="00FA2C06"/>
    <w:rsid w:val="00FA3949"/>
    <w:rsid w:val="00FA4782"/>
    <w:rsid w:val="00FB1070"/>
    <w:rsid w:val="00FB1417"/>
    <w:rsid w:val="00FB1623"/>
    <w:rsid w:val="00FB1D29"/>
    <w:rsid w:val="00FB2EA8"/>
    <w:rsid w:val="00FB3251"/>
    <w:rsid w:val="00FB5E54"/>
    <w:rsid w:val="00FB5F2C"/>
    <w:rsid w:val="00FB6C69"/>
    <w:rsid w:val="00FC0A59"/>
    <w:rsid w:val="00FC0CF3"/>
    <w:rsid w:val="00FC3A68"/>
    <w:rsid w:val="00FC45AF"/>
    <w:rsid w:val="00FC4D85"/>
    <w:rsid w:val="00FC7010"/>
    <w:rsid w:val="00FD09C4"/>
    <w:rsid w:val="00FD0C15"/>
    <w:rsid w:val="00FD0E2C"/>
    <w:rsid w:val="00FD2558"/>
    <w:rsid w:val="00FD33BF"/>
    <w:rsid w:val="00FD35E3"/>
    <w:rsid w:val="00FD3EF7"/>
    <w:rsid w:val="00FD4955"/>
    <w:rsid w:val="00FD5C0C"/>
    <w:rsid w:val="00FD64A9"/>
    <w:rsid w:val="00FD6614"/>
    <w:rsid w:val="00FE1042"/>
    <w:rsid w:val="00FE2488"/>
    <w:rsid w:val="00FE281C"/>
    <w:rsid w:val="00FE2AA9"/>
    <w:rsid w:val="00FE3E3C"/>
    <w:rsid w:val="00FE4A33"/>
    <w:rsid w:val="00FE4F80"/>
    <w:rsid w:val="00FE50ED"/>
    <w:rsid w:val="00FE747C"/>
    <w:rsid w:val="00FE7A78"/>
    <w:rsid w:val="00FF111D"/>
    <w:rsid w:val="00FF2C7B"/>
    <w:rsid w:val="00FF471F"/>
    <w:rsid w:val="00FF7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DC41C"/>
  <w15:docId w15:val="{A6540560-B1CE-44BD-A6EF-79567254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B2B"/>
    <w:pPr>
      <w:spacing w:after="180"/>
      <w:jc w:val="both"/>
    </w:pPr>
    <w:rPr>
      <w:rFonts w:ascii="Times New Roman" w:eastAsia="Times New Roman" w:hAnsi="Times New Roman"/>
      <w:lang w:val="en-GB"/>
    </w:rPr>
  </w:style>
  <w:style w:type="paragraph" w:styleId="Heading1">
    <w:name w:val="heading 1"/>
    <w:next w:val="Normal"/>
    <w:link w:val="Heading1Char1"/>
    <w:uiPriority w:val="9"/>
    <w:qFormat/>
    <w:rsid w:val="009D5EC9"/>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Times New Roman" w:eastAsia="SimSun" w:hAnsi="Times New Roman"/>
      <w:sz w:val="36"/>
    </w:rPr>
  </w:style>
  <w:style w:type="paragraph" w:styleId="Heading2">
    <w:name w:val="heading 2"/>
    <w:basedOn w:val="Normal"/>
    <w:next w:val="Normal"/>
    <w:link w:val="Heading2Char"/>
    <w:uiPriority w:val="9"/>
    <w:unhideWhenUsed/>
    <w:rsid w:val="00BD0F8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E8236F"/>
    <w:pPr>
      <w:keepNext/>
      <w:keepLines/>
      <w:numPr>
        <w:ilvl w:val="2"/>
        <w:numId w:val="2"/>
      </w:numPr>
      <w:overflowPunct w:val="0"/>
      <w:autoSpaceDE w:val="0"/>
      <w:autoSpaceDN w:val="0"/>
      <w:adjustRightInd w:val="0"/>
      <w:spacing w:before="40" w:after="0"/>
      <w:textAlignment w:val="baseline"/>
      <w:outlineLvl w:val="2"/>
    </w:pPr>
    <w:rPr>
      <w:rFonts w:eastAsiaTheme="majorEastAsia"/>
      <w:color w:val="000000" w:themeColor="text1"/>
      <w:sz w:val="24"/>
      <w:szCs w:val="24"/>
      <w:lang w:val="en-US"/>
    </w:rPr>
  </w:style>
  <w:style w:type="paragraph" w:styleId="Heading4">
    <w:name w:val="heading 4"/>
    <w:basedOn w:val="Normal"/>
    <w:next w:val="Normal"/>
    <w:link w:val="Heading4Char"/>
    <w:uiPriority w:val="9"/>
    <w:semiHidden/>
    <w:unhideWhenUsed/>
    <w:qFormat/>
    <w:rsid w:val="008208F6"/>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9612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9612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9612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9612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612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9D5EC9"/>
    <w:rPr>
      <w:rFonts w:ascii="Times New Roman" w:eastAsia="SimSun" w:hAnsi="Times New Roman"/>
      <w:sz w:val="36"/>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P"/>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qFormat/>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label"/>
    <w:basedOn w:val="Normal"/>
    <w:next w:val="Normal"/>
    <w:link w:val="CaptionChar"/>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semiHidden/>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semiHidden/>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E8236F"/>
    <w:rPr>
      <w:rFonts w:ascii="Times New Roman" w:eastAsiaTheme="majorEastAsia" w:hAnsi="Times New Roman"/>
      <w:color w:val="000000" w:themeColor="text1"/>
      <w:sz w:val="24"/>
      <w:szCs w:val="24"/>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1"/>
      </w:numPr>
      <w:spacing w:after="0"/>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character" w:customStyle="1" w:styleId="Heading5Char">
    <w:name w:val="Heading 5 Char"/>
    <w:basedOn w:val="DefaultParagraphFont"/>
    <w:link w:val="Heading5"/>
    <w:uiPriority w:val="9"/>
    <w:semiHidden/>
    <w:rsid w:val="00C9612E"/>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C9612E"/>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semiHidden/>
    <w:rsid w:val="00C9612E"/>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C9612E"/>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C9612E"/>
    <w:rPr>
      <w:rFonts w:asciiTheme="majorHAnsi" w:eastAsiaTheme="majorEastAsia" w:hAnsiTheme="majorHAnsi" w:cstheme="majorBidi"/>
      <w:i/>
      <w:iCs/>
      <w:color w:val="272727" w:themeColor="text1" w:themeTint="D8"/>
      <w:sz w:val="21"/>
      <w:szCs w:val="21"/>
      <w:lang w:val="en-GB"/>
    </w:rPr>
  </w:style>
  <w:style w:type="paragraph" w:customStyle="1" w:styleId="Heading2a">
    <w:name w:val="Heading 2a"/>
    <w:basedOn w:val="Heading2"/>
    <w:link w:val="Heading2aChar"/>
    <w:qFormat/>
    <w:rsid w:val="009D5EC9"/>
    <w:rPr>
      <w:rFonts w:ascii="Times New Roman" w:hAnsi="Times New Roman" w:cs="Times New Roman"/>
      <w:color w:val="auto"/>
    </w:rPr>
  </w:style>
  <w:style w:type="paragraph" w:customStyle="1" w:styleId="Default">
    <w:name w:val="Default"/>
    <w:rsid w:val="002D5240"/>
    <w:pPr>
      <w:autoSpaceDE w:val="0"/>
      <w:autoSpaceDN w:val="0"/>
      <w:adjustRightInd w:val="0"/>
    </w:pPr>
    <w:rPr>
      <w:rFonts w:ascii="Microsoft Sans Serif" w:hAnsi="Microsoft Sans Serif" w:cs="Microsoft Sans Serif"/>
      <w:color w:val="000000"/>
      <w:sz w:val="24"/>
      <w:szCs w:val="24"/>
    </w:rPr>
  </w:style>
  <w:style w:type="character" w:customStyle="1" w:styleId="Heading2aChar">
    <w:name w:val="Heading 2a Char"/>
    <w:basedOn w:val="Heading2Char"/>
    <w:link w:val="Heading2a"/>
    <w:rsid w:val="009D5EC9"/>
    <w:rPr>
      <w:rFonts w:ascii="Times New Roman" w:eastAsiaTheme="majorEastAsia" w:hAnsi="Times New Roman" w:cstheme="majorBidi"/>
      <w:color w:val="2F5496" w:themeColor="accent1" w:themeShade="BF"/>
      <w:sz w:val="26"/>
      <w:szCs w:val="26"/>
      <w:lang w:val="en-GB"/>
    </w:rPr>
  </w:style>
  <w:style w:type="paragraph" w:styleId="Revision">
    <w:name w:val="Revision"/>
    <w:hidden/>
    <w:uiPriority w:val="99"/>
    <w:semiHidden/>
    <w:rsid w:val="001646CC"/>
    <w:rPr>
      <w:rFonts w:ascii="Times New Roman" w:eastAsia="Times New Roman" w:hAnsi="Times New Roman"/>
      <w:lang w:val="en-GB"/>
    </w:rPr>
  </w:style>
  <w:style w:type="table" w:customStyle="1" w:styleId="TableGrid7">
    <w:name w:val="Table Grid7"/>
    <w:basedOn w:val="TableNormal"/>
    <w:next w:val="TableGrid"/>
    <w:uiPriority w:val="39"/>
    <w:qFormat/>
    <w:rsid w:val="00071EB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E0CE2"/>
    <w:pPr>
      <w:spacing w:after="0"/>
    </w:pPr>
  </w:style>
  <w:style w:type="character" w:customStyle="1" w:styleId="FootnoteTextChar">
    <w:name w:val="Footnote Text Char"/>
    <w:basedOn w:val="DefaultParagraphFont"/>
    <w:link w:val="FootnoteText"/>
    <w:uiPriority w:val="99"/>
    <w:rsid w:val="007E0CE2"/>
    <w:rPr>
      <w:rFonts w:ascii="Times New Roman" w:eastAsia="Times New Roman" w:hAnsi="Times New Roman"/>
      <w:lang w:val="en-GB"/>
    </w:rPr>
  </w:style>
  <w:style w:type="character" w:styleId="FootnoteReference">
    <w:name w:val="footnote reference"/>
    <w:basedOn w:val="DefaultParagraphFont"/>
    <w:uiPriority w:val="99"/>
    <w:semiHidden/>
    <w:unhideWhenUsed/>
    <w:rsid w:val="007E0CE2"/>
    <w:rPr>
      <w:vertAlign w:val="superscript"/>
    </w:rPr>
  </w:style>
  <w:style w:type="paragraph" w:styleId="DocumentMap">
    <w:name w:val="Document Map"/>
    <w:basedOn w:val="Normal"/>
    <w:link w:val="DocumentMapChar"/>
    <w:uiPriority w:val="99"/>
    <w:semiHidden/>
    <w:unhideWhenUsed/>
    <w:rsid w:val="00EF2B86"/>
    <w:rPr>
      <w:rFonts w:ascii="SimSun" w:eastAsia="SimSun"/>
      <w:sz w:val="18"/>
      <w:szCs w:val="18"/>
    </w:rPr>
  </w:style>
  <w:style w:type="character" w:customStyle="1" w:styleId="DocumentMapChar">
    <w:name w:val="Document Map Char"/>
    <w:basedOn w:val="DefaultParagraphFont"/>
    <w:link w:val="DocumentMap"/>
    <w:uiPriority w:val="99"/>
    <w:semiHidden/>
    <w:rsid w:val="00EF2B86"/>
    <w:rPr>
      <w:rFonts w:ascii="SimSun" w:eastAsia="SimSun" w:hAnsi="Times New Roman"/>
      <w:sz w:val="18"/>
      <w:szCs w:val="18"/>
      <w:lang w:val="en-GB"/>
    </w:rPr>
  </w:style>
  <w:style w:type="paragraph" w:customStyle="1" w:styleId="TAL">
    <w:name w:val="TAL"/>
    <w:basedOn w:val="Normal"/>
    <w:qFormat/>
    <w:rsid w:val="00EF2B86"/>
    <w:pPr>
      <w:keepNext/>
      <w:keepLines/>
      <w:spacing w:after="0"/>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37685">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822039806">
      <w:bodyDiv w:val="1"/>
      <w:marLeft w:val="0"/>
      <w:marRight w:val="0"/>
      <w:marTop w:val="0"/>
      <w:marBottom w:val="0"/>
      <w:divBdr>
        <w:top w:val="none" w:sz="0" w:space="0" w:color="auto"/>
        <w:left w:val="none" w:sz="0" w:space="0" w:color="auto"/>
        <w:bottom w:val="none" w:sz="0" w:space="0" w:color="auto"/>
        <w:right w:val="none" w:sz="0" w:space="0" w:color="auto"/>
      </w:divBdr>
    </w:div>
    <w:div w:id="1020278701">
      <w:bodyDiv w:val="1"/>
      <w:marLeft w:val="0"/>
      <w:marRight w:val="0"/>
      <w:marTop w:val="0"/>
      <w:marBottom w:val="0"/>
      <w:divBdr>
        <w:top w:val="none" w:sz="0" w:space="0" w:color="auto"/>
        <w:left w:val="none" w:sz="0" w:space="0" w:color="auto"/>
        <w:bottom w:val="none" w:sz="0" w:space="0" w:color="auto"/>
        <w:right w:val="none" w:sz="0" w:space="0" w:color="auto"/>
      </w:divBdr>
      <w:divsChild>
        <w:div w:id="1540970097">
          <w:marLeft w:val="0"/>
          <w:marRight w:val="0"/>
          <w:marTop w:val="0"/>
          <w:marBottom w:val="0"/>
          <w:divBdr>
            <w:top w:val="none" w:sz="0" w:space="0" w:color="auto"/>
            <w:left w:val="none" w:sz="0" w:space="0" w:color="auto"/>
            <w:bottom w:val="none" w:sz="0" w:space="0" w:color="auto"/>
            <w:right w:val="none" w:sz="0" w:space="0" w:color="auto"/>
          </w:divBdr>
        </w:div>
      </w:divsChild>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486167464">
      <w:bodyDiv w:val="1"/>
      <w:marLeft w:val="0"/>
      <w:marRight w:val="0"/>
      <w:marTop w:val="0"/>
      <w:marBottom w:val="0"/>
      <w:divBdr>
        <w:top w:val="none" w:sz="0" w:space="0" w:color="auto"/>
        <w:left w:val="none" w:sz="0" w:space="0" w:color="auto"/>
        <w:bottom w:val="none" w:sz="0" w:space="0" w:color="auto"/>
        <w:right w:val="none" w:sz="0" w:space="0" w:color="auto"/>
      </w:divBdr>
    </w:div>
    <w:div w:id="1838301619">
      <w:bodyDiv w:val="1"/>
      <w:marLeft w:val="0"/>
      <w:marRight w:val="0"/>
      <w:marTop w:val="0"/>
      <w:marBottom w:val="0"/>
      <w:divBdr>
        <w:top w:val="none" w:sz="0" w:space="0" w:color="auto"/>
        <w:left w:val="none" w:sz="0" w:space="0" w:color="auto"/>
        <w:bottom w:val="none" w:sz="0" w:space="0" w:color="auto"/>
        <w:right w:val="none" w:sz="0" w:space="0" w:color="auto"/>
      </w:divBdr>
    </w:div>
    <w:div w:id="1854999548">
      <w:bodyDiv w:val="1"/>
      <w:marLeft w:val="0"/>
      <w:marRight w:val="0"/>
      <w:marTop w:val="0"/>
      <w:marBottom w:val="0"/>
      <w:divBdr>
        <w:top w:val="none" w:sz="0" w:space="0" w:color="auto"/>
        <w:left w:val="none" w:sz="0" w:space="0" w:color="auto"/>
        <w:bottom w:val="none" w:sz="0" w:space="0" w:color="auto"/>
        <w:right w:val="none" w:sz="0" w:space="0" w:color="auto"/>
      </w:divBdr>
      <w:divsChild>
        <w:div w:id="1748110869">
          <w:marLeft w:val="216"/>
          <w:marRight w:val="0"/>
          <w:marTop w:val="240"/>
          <w:marBottom w:val="0"/>
          <w:divBdr>
            <w:top w:val="none" w:sz="0" w:space="0" w:color="auto"/>
            <w:left w:val="none" w:sz="0" w:space="0" w:color="auto"/>
            <w:bottom w:val="none" w:sz="0" w:space="0" w:color="auto"/>
            <w:right w:val="none" w:sz="0" w:space="0" w:color="auto"/>
          </w:divBdr>
        </w:div>
        <w:div w:id="1235819475">
          <w:marLeft w:val="562"/>
          <w:marRight w:val="0"/>
          <w:marTop w:val="0"/>
          <w:marBottom w:val="0"/>
          <w:divBdr>
            <w:top w:val="none" w:sz="0" w:space="0" w:color="auto"/>
            <w:left w:val="none" w:sz="0" w:space="0" w:color="auto"/>
            <w:bottom w:val="none" w:sz="0" w:space="0" w:color="auto"/>
            <w:right w:val="none" w:sz="0" w:space="0" w:color="auto"/>
          </w:divBdr>
        </w:div>
      </w:divsChild>
    </w:div>
    <w:div w:id="1913809719">
      <w:bodyDiv w:val="1"/>
      <w:marLeft w:val="0"/>
      <w:marRight w:val="0"/>
      <w:marTop w:val="0"/>
      <w:marBottom w:val="0"/>
      <w:divBdr>
        <w:top w:val="none" w:sz="0" w:space="0" w:color="auto"/>
        <w:left w:val="none" w:sz="0" w:space="0" w:color="auto"/>
        <w:bottom w:val="none" w:sz="0" w:space="0" w:color="auto"/>
        <w:right w:val="none" w:sz="0" w:space="0" w:color="auto"/>
      </w:divBdr>
    </w:div>
    <w:div w:id="2024242465">
      <w:bodyDiv w:val="1"/>
      <w:marLeft w:val="0"/>
      <w:marRight w:val="0"/>
      <w:marTop w:val="0"/>
      <w:marBottom w:val="0"/>
      <w:divBdr>
        <w:top w:val="none" w:sz="0" w:space="0" w:color="auto"/>
        <w:left w:val="none" w:sz="0" w:space="0" w:color="auto"/>
        <w:bottom w:val="none" w:sz="0" w:space="0" w:color="auto"/>
        <w:right w:val="none" w:sz="0" w:space="0" w:color="auto"/>
      </w:divBdr>
    </w:div>
    <w:div w:id="2065444565">
      <w:bodyDiv w:val="1"/>
      <w:marLeft w:val="0"/>
      <w:marRight w:val="0"/>
      <w:marTop w:val="0"/>
      <w:marBottom w:val="0"/>
      <w:divBdr>
        <w:top w:val="none" w:sz="0" w:space="0" w:color="auto"/>
        <w:left w:val="none" w:sz="0" w:space="0" w:color="auto"/>
        <w:bottom w:val="none" w:sz="0" w:space="0" w:color="auto"/>
        <w:right w:val="none" w:sz="0" w:space="0" w:color="auto"/>
      </w:divBdr>
    </w:div>
    <w:div w:id="2123113117">
      <w:bodyDiv w:val="1"/>
      <w:marLeft w:val="0"/>
      <w:marRight w:val="0"/>
      <w:marTop w:val="0"/>
      <w:marBottom w:val="0"/>
      <w:divBdr>
        <w:top w:val="none" w:sz="0" w:space="0" w:color="auto"/>
        <w:left w:val="none" w:sz="0" w:space="0" w:color="auto"/>
        <w:bottom w:val="none" w:sz="0" w:space="0" w:color="auto"/>
        <w:right w:val="none" w:sz="0" w:space="0" w:color="auto"/>
      </w:divBdr>
      <w:divsChild>
        <w:div w:id="759374070">
          <w:marLeft w:val="0"/>
          <w:marRight w:val="0"/>
          <w:marTop w:val="0"/>
          <w:marBottom w:val="0"/>
          <w:divBdr>
            <w:top w:val="none" w:sz="0" w:space="0" w:color="auto"/>
            <w:left w:val="none" w:sz="0" w:space="0" w:color="auto"/>
            <w:bottom w:val="none" w:sz="0" w:space="0" w:color="auto"/>
            <w:right w:val="none" w:sz="0" w:space="0" w:color="auto"/>
          </w:divBdr>
        </w:div>
      </w:divsChild>
    </w:div>
    <w:div w:id="214087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B7970FAD771D45A36E3ECB73AD3731" ma:contentTypeVersion="12" ma:contentTypeDescription="Create a new document." ma:contentTypeScope="" ma:versionID="c7a3c450a463569a9c0a77c6c22fbc2a">
  <xsd:schema xmlns:xsd="http://www.w3.org/2001/XMLSchema" xmlns:xs="http://www.w3.org/2001/XMLSchema" xmlns:p="http://schemas.microsoft.com/office/2006/metadata/properties" xmlns:ns3="e7cf7a7c-e2b1-4297-9c65-6065acebc4ee" xmlns:ns4="b53d1fb6-add2-49ac-8bf4-f107cceeb1cf" targetNamespace="http://schemas.microsoft.com/office/2006/metadata/properties" ma:root="true" ma:fieldsID="5902cfce8088408e10bc86e559954dc4" ns3:_="" ns4:_="">
    <xsd:import namespace="e7cf7a7c-e2b1-4297-9c65-6065acebc4ee"/>
    <xsd:import namespace="b53d1fb6-add2-49ac-8bf4-f107cceeb1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f7a7c-e2b1-4297-9c65-6065acebc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3d1fb6-add2-49ac-8bf4-f107cceeb1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A76A96-93F4-4CF8-A853-8B3188779CBF}">
  <ds:schemaRefs>
    <ds:schemaRef ds:uri="http://schemas.microsoft.com/sharepoint/v3/contenttype/forms"/>
  </ds:schemaRefs>
</ds:datastoreItem>
</file>

<file path=customXml/itemProps2.xml><?xml version="1.0" encoding="utf-8"?>
<ds:datastoreItem xmlns:ds="http://schemas.openxmlformats.org/officeDocument/2006/customXml" ds:itemID="{34A78344-A948-4F4E-A367-11987A0E3B3B}">
  <ds:schemaRefs>
    <ds:schemaRef ds:uri="http://schemas.openxmlformats.org/officeDocument/2006/bibliography"/>
  </ds:schemaRefs>
</ds:datastoreItem>
</file>

<file path=customXml/itemProps3.xml><?xml version="1.0" encoding="utf-8"?>
<ds:datastoreItem xmlns:ds="http://schemas.openxmlformats.org/officeDocument/2006/customXml" ds:itemID="{898C9315-F89D-461C-8724-381DF33DDD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ED9EAB-C3E3-4D2E-A779-2BF719BA7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f7a7c-e2b1-4297-9c65-6065acebc4ee"/>
    <ds:schemaRef ds:uri="b53d1fb6-add2-49ac-8bf4-f107cceeb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22</Pages>
  <Words>8988</Words>
  <Characters>51237</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Weidong Yang</cp:lastModifiedBy>
  <cp:revision>3</cp:revision>
  <cp:lastPrinted>2020-02-10T06:14:00Z</cp:lastPrinted>
  <dcterms:created xsi:type="dcterms:W3CDTF">2020-11-04T23:18:00Z</dcterms:created>
  <dcterms:modified xsi:type="dcterms:W3CDTF">2020-11-04T23:36:00Z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0x010100D9B7970FAD771D45A36E3ECB73AD3731</vt:lpwstr>
  </property>
  <property fmtid="{D5CDD505-2E9C-101B-9397-08002B2CF9AE}" pid="3" name="_dlc_DocIdItemGuid">
    <vt:lpwstr>2180aa85-10fa-4c2f-b3c6-f302c57a4476</vt:lpwstr>
  </property>
</Properties>
</file>