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pt;height:262.5pt;mso-width-percent:0;mso-height-percent:0;mso-width-percent:0;mso-height-percent:0" o:ole="">
            <v:imagedata r:id="rId14" o:title=""/>
          </v:shape>
          <o:OLEObject Type="Embed" ProgID="Visio.Drawing.15" ShapeID="_x0000_i1025" DrawAspect="Content" ObjectID="_1665494211" r:id="rId15"/>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E9000E">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73"/>
        <w:gridCol w:w="6563"/>
      </w:tblGrid>
      <w:tr w:rsidR="00963407" w14:paraId="7051C4B5" w14:textId="4C9FB80B" w:rsidTr="00470AC8">
        <w:tc>
          <w:tcPr>
            <w:tcW w:w="812" w:type="pct"/>
          </w:tcPr>
          <w:p w14:paraId="66655062" w14:textId="77777777" w:rsidR="00963407" w:rsidRDefault="00963407" w:rsidP="007265D4">
            <w:r>
              <w:rPr>
                <w:rFonts w:hint="eastAsia"/>
              </w:rPr>
              <w:t>Company</w:t>
            </w:r>
          </w:p>
        </w:tc>
        <w:tc>
          <w:tcPr>
            <w:tcW w:w="4188" w:type="pct"/>
          </w:tcPr>
          <w:p w14:paraId="26646E17" w14:textId="2D3F3ACC" w:rsidR="00963407" w:rsidRDefault="00963407" w:rsidP="007265D4">
            <w:r>
              <w:rPr>
                <w:rFonts w:hint="eastAsia"/>
              </w:rPr>
              <w:t>Comments</w:t>
            </w:r>
          </w:p>
        </w:tc>
      </w:tr>
      <w:tr w:rsidR="00963407" w14:paraId="3765E3CD" w14:textId="75E03800" w:rsidTr="00470AC8">
        <w:tc>
          <w:tcPr>
            <w:tcW w:w="812" w:type="pct"/>
          </w:tcPr>
          <w:p w14:paraId="0BF43829" w14:textId="63473D8E" w:rsidR="00963407" w:rsidRDefault="006345FA" w:rsidP="007265D4">
            <w:pPr>
              <w:rPr>
                <w:lang w:eastAsia="zh-CN"/>
              </w:rPr>
            </w:pPr>
            <w:r>
              <w:rPr>
                <w:rFonts w:hint="eastAsia"/>
                <w:lang w:eastAsia="zh-CN"/>
              </w:rPr>
              <w:t>CATT</w:t>
            </w:r>
          </w:p>
        </w:tc>
        <w:tc>
          <w:tcPr>
            <w:tcW w:w="4188"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470AC8">
        <w:tc>
          <w:tcPr>
            <w:tcW w:w="812" w:type="pct"/>
          </w:tcPr>
          <w:p w14:paraId="5AE10C28" w14:textId="4DFA2597" w:rsidR="00963407" w:rsidRDefault="00D87470" w:rsidP="007265D4">
            <w:r>
              <w:t>Apple</w:t>
            </w:r>
          </w:p>
        </w:tc>
        <w:tc>
          <w:tcPr>
            <w:tcW w:w="4188"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470AC8">
        <w:tc>
          <w:tcPr>
            <w:tcW w:w="812"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188"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470AC8">
        <w:tc>
          <w:tcPr>
            <w:tcW w:w="812" w:type="pct"/>
          </w:tcPr>
          <w:p w14:paraId="1C0B0137" w14:textId="45666150" w:rsidR="00745548" w:rsidRDefault="00745548" w:rsidP="007265D4">
            <w:pPr>
              <w:rPr>
                <w:lang w:eastAsia="zh-CN"/>
              </w:rPr>
            </w:pPr>
            <w:r>
              <w:rPr>
                <w:lang w:eastAsia="zh-CN"/>
              </w:rPr>
              <w:t>Intel</w:t>
            </w:r>
          </w:p>
        </w:tc>
        <w:tc>
          <w:tcPr>
            <w:tcW w:w="4188" w:type="pct"/>
          </w:tcPr>
          <w:p w14:paraId="6D3A69A7" w14:textId="1AB47F96" w:rsidR="00745548" w:rsidRDefault="00745548" w:rsidP="007265D4">
            <w:pPr>
              <w:rPr>
                <w:lang w:eastAsia="zh-CN"/>
              </w:rPr>
            </w:pPr>
            <w:r>
              <w:rPr>
                <w:lang w:eastAsia="zh-CN"/>
              </w:rPr>
              <w:t>Support</w:t>
            </w:r>
          </w:p>
        </w:tc>
      </w:tr>
      <w:tr w:rsidR="003F63C7" w14:paraId="4CED8FCC" w14:textId="77777777" w:rsidTr="00470AC8">
        <w:tc>
          <w:tcPr>
            <w:tcW w:w="812" w:type="pct"/>
          </w:tcPr>
          <w:p w14:paraId="19D126F2" w14:textId="47342221" w:rsidR="003F63C7" w:rsidRDefault="003F63C7" w:rsidP="007265D4">
            <w:pPr>
              <w:rPr>
                <w:lang w:eastAsia="zh-CN"/>
              </w:rPr>
            </w:pPr>
            <w:r>
              <w:rPr>
                <w:lang w:eastAsia="zh-CN"/>
              </w:rPr>
              <w:t>DOCOMO</w:t>
            </w:r>
          </w:p>
        </w:tc>
        <w:tc>
          <w:tcPr>
            <w:tcW w:w="4188"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470AC8">
        <w:tc>
          <w:tcPr>
            <w:tcW w:w="812" w:type="pct"/>
          </w:tcPr>
          <w:p w14:paraId="5D142E4A" w14:textId="58DE846B" w:rsidR="008D5E87" w:rsidRPr="008D5E87" w:rsidRDefault="008D5E87" w:rsidP="007265D4">
            <w:pPr>
              <w:rPr>
                <w:lang w:eastAsia="zh-CN"/>
              </w:rPr>
            </w:pPr>
            <w:r>
              <w:rPr>
                <w:lang w:eastAsia="zh-CN"/>
              </w:rPr>
              <w:t>LG</w:t>
            </w:r>
          </w:p>
        </w:tc>
        <w:tc>
          <w:tcPr>
            <w:tcW w:w="4188"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470AC8">
        <w:tc>
          <w:tcPr>
            <w:tcW w:w="812"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188"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470AC8">
        <w:tc>
          <w:tcPr>
            <w:tcW w:w="812"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188"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470AC8">
        <w:tc>
          <w:tcPr>
            <w:tcW w:w="812" w:type="pct"/>
          </w:tcPr>
          <w:p w14:paraId="09E38859" w14:textId="63B800C1" w:rsidR="00EE0292" w:rsidRDefault="00EE0292" w:rsidP="007265D4">
            <w:pPr>
              <w:rPr>
                <w:lang w:eastAsia="zh-CN"/>
              </w:rPr>
            </w:pPr>
            <w:r>
              <w:rPr>
                <w:lang w:eastAsia="zh-CN"/>
              </w:rPr>
              <w:t>Nokia</w:t>
            </w:r>
          </w:p>
        </w:tc>
        <w:tc>
          <w:tcPr>
            <w:tcW w:w="4188" w:type="pct"/>
          </w:tcPr>
          <w:p w14:paraId="78F28596" w14:textId="6CBD3EE9" w:rsidR="00EE0292" w:rsidRDefault="00EE0292" w:rsidP="007265D4">
            <w:pPr>
              <w:rPr>
                <w:lang w:eastAsia="zh-CN"/>
              </w:rPr>
            </w:pPr>
            <w:r>
              <w:rPr>
                <w:lang w:eastAsia="zh-CN"/>
              </w:rPr>
              <w:t>We agree with FL proposal.</w:t>
            </w:r>
          </w:p>
        </w:tc>
      </w:tr>
      <w:tr w:rsidR="001E6EC7" w14:paraId="361D296D" w14:textId="77777777" w:rsidTr="00470AC8">
        <w:tc>
          <w:tcPr>
            <w:tcW w:w="812" w:type="pct"/>
          </w:tcPr>
          <w:p w14:paraId="363D60D8" w14:textId="3D7948FA" w:rsidR="001E6EC7" w:rsidRDefault="001E6EC7" w:rsidP="007265D4">
            <w:pPr>
              <w:rPr>
                <w:lang w:eastAsia="zh-CN"/>
              </w:rPr>
            </w:pPr>
            <w:r>
              <w:rPr>
                <w:lang w:eastAsia="zh-CN"/>
              </w:rPr>
              <w:t>Qualcomm</w:t>
            </w:r>
          </w:p>
        </w:tc>
        <w:tc>
          <w:tcPr>
            <w:tcW w:w="4188" w:type="pct"/>
          </w:tcPr>
          <w:p w14:paraId="6BB9130F" w14:textId="774D83FE" w:rsidR="001E6EC7" w:rsidRDefault="001E6EC7" w:rsidP="007265D4">
            <w:pPr>
              <w:rPr>
                <w:lang w:eastAsia="zh-CN"/>
              </w:rPr>
            </w:pPr>
            <w:r>
              <w:rPr>
                <w:lang w:eastAsia="zh-CN"/>
              </w:rPr>
              <w:t>ok</w:t>
            </w:r>
          </w:p>
        </w:tc>
      </w:tr>
      <w:tr w:rsidR="00240B77" w14:paraId="4E164CDB" w14:textId="77777777" w:rsidTr="00470AC8">
        <w:tc>
          <w:tcPr>
            <w:tcW w:w="812" w:type="pct"/>
          </w:tcPr>
          <w:p w14:paraId="1336CCD3" w14:textId="1FCEC5DB" w:rsidR="00240B77" w:rsidRDefault="00240B77" w:rsidP="007265D4">
            <w:pPr>
              <w:rPr>
                <w:lang w:eastAsia="zh-CN"/>
              </w:rPr>
            </w:pPr>
            <w:r>
              <w:rPr>
                <w:lang w:eastAsia="zh-CN"/>
              </w:rPr>
              <w:t>Ericsson</w:t>
            </w:r>
          </w:p>
        </w:tc>
        <w:tc>
          <w:tcPr>
            <w:tcW w:w="4188" w:type="pct"/>
          </w:tcPr>
          <w:p w14:paraId="385C758C" w14:textId="67070599" w:rsidR="00240B77" w:rsidRDefault="00240B77" w:rsidP="007265D4">
            <w:pPr>
              <w:rPr>
                <w:lang w:eastAsia="zh-CN"/>
              </w:rPr>
            </w:pPr>
            <w:r>
              <w:rPr>
                <w:lang w:eastAsia="zh-CN"/>
              </w:rPr>
              <w:t>Fine.</w:t>
            </w:r>
          </w:p>
        </w:tc>
      </w:tr>
    </w:tbl>
    <w:p w14:paraId="3F0276EE" w14:textId="77777777" w:rsidR="000665A0" w:rsidRDefault="000665A0" w:rsidP="000665A0"/>
    <w:p w14:paraId="5F56AC11" w14:textId="74639EEE" w:rsidR="00470AC8" w:rsidRPr="00470AC8" w:rsidRDefault="00470AC8" w:rsidP="000665A0">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p>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9CE51A9" w:rsidR="005E1F28" w:rsidRDefault="005E1F28" w:rsidP="003A5464">
      <w:pPr>
        <w:pStyle w:val="ListParagraph"/>
        <w:numPr>
          <w:ilvl w:val="0"/>
          <w:numId w:val="25"/>
        </w:numPr>
        <w:spacing w:after="0"/>
      </w:pPr>
      <w:r>
        <w:t xml:space="preserve">Adopt the </w:t>
      </w:r>
      <w:r w:rsidR="00955FC6">
        <w:t xml:space="preserve">following </w:t>
      </w:r>
      <w:r>
        <w:t>TP#2 in 38.21</w:t>
      </w:r>
      <w:ins w:id="54" w:author="ZTE" w:date="2020-10-28T11:29:00Z">
        <w:r w:rsidR="00470AC8">
          <w:t>1</w:t>
        </w:r>
      </w:ins>
      <w:del w:id="55" w:author="ZTE" w:date="2020-10-28T11:29:00Z">
        <w:r w:rsidDel="00470AC8">
          <w:delText>3</w:delText>
        </w:r>
      </w:del>
      <w:r>
        <w:t xml:space="preserve">,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lastRenderedPageBreak/>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56"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p>
        </w:tc>
      </w:tr>
      <w:tr w:rsidR="001E6EC7" w14:paraId="020BC3B9" w14:textId="77777777" w:rsidTr="007265D4">
        <w:tc>
          <w:tcPr>
            <w:tcW w:w="791" w:type="pct"/>
          </w:tcPr>
          <w:p w14:paraId="61CFDF70" w14:textId="105BA43A" w:rsidR="001E6EC7" w:rsidRDefault="001E6EC7" w:rsidP="007265D4">
            <w:pPr>
              <w:rPr>
                <w:lang w:eastAsia="zh-CN"/>
              </w:rPr>
            </w:pPr>
            <w:r>
              <w:rPr>
                <w:lang w:eastAsia="zh-CN"/>
              </w:rPr>
              <w:t>Qualcomm</w:t>
            </w:r>
          </w:p>
        </w:tc>
        <w:tc>
          <w:tcPr>
            <w:tcW w:w="4209" w:type="pct"/>
          </w:tcPr>
          <w:p w14:paraId="7EBBB495" w14:textId="7A469D7F" w:rsidR="001E6EC7" w:rsidRDefault="001E6EC7" w:rsidP="007265D4">
            <w:pPr>
              <w:rPr>
                <w:lang w:eastAsia="zh-CN"/>
              </w:rPr>
            </w:pPr>
            <w:r>
              <w:rPr>
                <w:lang w:eastAsia="zh-CN"/>
              </w:rPr>
              <w:t>Agree with the suggestions of LG.</w:t>
            </w:r>
          </w:p>
        </w:tc>
      </w:tr>
      <w:tr w:rsidR="00947A58" w14:paraId="2427C68E" w14:textId="77777777" w:rsidTr="007265D4">
        <w:tc>
          <w:tcPr>
            <w:tcW w:w="791" w:type="pct"/>
          </w:tcPr>
          <w:p w14:paraId="0ACBEB15" w14:textId="64B8FE41" w:rsidR="00947A58" w:rsidRDefault="00947A58" w:rsidP="007265D4">
            <w:pPr>
              <w:rPr>
                <w:lang w:eastAsia="zh-CN"/>
              </w:rPr>
            </w:pPr>
            <w:r>
              <w:rPr>
                <w:lang w:eastAsia="zh-CN"/>
              </w:rPr>
              <w:t>Ericsson</w:t>
            </w:r>
          </w:p>
        </w:tc>
        <w:tc>
          <w:tcPr>
            <w:tcW w:w="4209" w:type="pct"/>
          </w:tcPr>
          <w:p w14:paraId="4C062E37" w14:textId="216AA867" w:rsidR="00947A58" w:rsidRDefault="00947A58" w:rsidP="007265D4">
            <w:pPr>
              <w:rPr>
                <w:lang w:eastAsia="zh-CN"/>
              </w:rPr>
            </w:pPr>
            <w:r>
              <w:rPr>
                <w:lang w:eastAsia="zh-CN"/>
              </w:rPr>
              <w:t>Agree.</w:t>
            </w:r>
          </w:p>
        </w:tc>
      </w:tr>
    </w:tbl>
    <w:p w14:paraId="653D6C59" w14:textId="77777777" w:rsidR="00D70F74" w:rsidRDefault="00D70F74" w:rsidP="00D70F74">
      <w:pPr>
        <w:spacing w:after="0"/>
        <w:rPr>
          <w:sz w:val="20"/>
        </w:rPr>
      </w:pPr>
    </w:p>
    <w:p w14:paraId="09F4C7C7" w14:textId="5E536833" w:rsidR="00470AC8" w:rsidRPr="00470AC8" w:rsidRDefault="00470AC8" w:rsidP="00470AC8">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r>
        <w:rPr>
          <w:color w:val="0070C0"/>
          <w:lang w:eastAsia="zh-CN"/>
        </w:rPr>
        <w:t xml:space="preserve"> And thanks </w:t>
      </w:r>
      <w:r w:rsidR="0015216D">
        <w:rPr>
          <w:color w:val="0070C0"/>
          <w:lang w:eastAsia="zh-CN"/>
        </w:rPr>
        <w:t>for pointing out the typo, n</w:t>
      </w:r>
      <w:r>
        <w:rPr>
          <w:color w:val="0070C0"/>
          <w:lang w:eastAsia="zh-CN"/>
        </w:rPr>
        <w:t>ow</w:t>
      </w:r>
      <w:r w:rsidR="0015216D">
        <w:rPr>
          <w:color w:val="0070C0"/>
          <w:lang w:eastAsia="zh-CN"/>
        </w:rPr>
        <w:t xml:space="preserve"> it is</w:t>
      </w:r>
      <w:r>
        <w:rPr>
          <w:color w:val="0070C0"/>
          <w:lang w:eastAsia="zh-CN"/>
        </w:rPr>
        <w:t xml:space="preserve"> corrected :)</w:t>
      </w: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w:t>
      </w:r>
      <w:r w:rsidRPr="002B3E60">
        <w:rPr>
          <w:lang w:eastAsia="zh-CN"/>
        </w:rPr>
        <w:lastRenderedPageBreak/>
        <w:t xml:space="preserve">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57" w:name="_Toc52208347"/>
            <w:bookmarkStart w:id="58" w:name="_Toc45699185"/>
            <w:bookmarkStart w:id="59" w:name="_Toc36498159"/>
            <w:bookmarkStart w:id="60" w:name="_Toc29917285"/>
            <w:bookmarkStart w:id="61" w:name="_Toc29899548"/>
            <w:bookmarkStart w:id="62" w:name="_Toc29899130"/>
            <w:bookmarkStart w:id="63"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57"/>
            <w:bookmarkEnd w:id="58"/>
            <w:bookmarkEnd w:id="59"/>
            <w:bookmarkEnd w:id="60"/>
            <w:bookmarkEnd w:id="61"/>
            <w:bookmarkEnd w:id="62"/>
            <w:bookmarkEnd w:id="63"/>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64"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65"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w:t>
            </w:r>
            <w:r>
              <w:rPr>
                <w:rFonts w:eastAsia="MS Mincho"/>
                <w:lang w:eastAsia="ja-JP"/>
              </w:rPr>
              <w:lastRenderedPageBreak/>
              <w:t xml:space="preserve">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lastRenderedPageBreak/>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RACH,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t know other UEs</w:t>
            </w:r>
            <w:r>
              <w:rPr>
                <w:lang w:eastAsia="zh-CN"/>
              </w:rPr>
              <w:t>’</w:t>
            </w:r>
            <w:r>
              <w:rPr>
                <w:rFonts w:hint="eastAsia"/>
                <w:lang w:eastAsia="zh-CN"/>
              </w:rPr>
              <w:t xml:space="preserve">s CF RO, what does he gonna do? </w:t>
            </w:r>
            <w:r>
              <w:rPr>
                <w:lang w:eastAsia="zh-CN"/>
              </w:rPr>
              <w:t>N</w:t>
            </w:r>
            <w:r>
              <w:rPr>
                <w:rFonts w:hint="eastAsia"/>
                <w:lang w:eastAsia="zh-CN"/>
              </w:rPr>
              <w:t xml:space="preserve">othing. In this case, gNB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r w:rsidR="001E6EC7" w14:paraId="1B686C23" w14:textId="77777777" w:rsidTr="007265D4">
        <w:tc>
          <w:tcPr>
            <w:tcW w:w="791" w:type="pct"/>
          </w:tcPr>
          <w:p w14:paraId="4B2101A3" w14:textId="6FBBC3F8" w:rsidR="001E6EC7" w:rsidRDefault="001E6EC7" w:rsidP="007265D4">
            <w:pPr>
              <w:rPr>
                <w:lang w:eastAsia="zh-CN"/>
              </w:rPr>
            </w:pPr>
            <w:r>
              <w:rPr>
                <w:lang w:eastAsia="zh-CN"/>
              </w:rPr>
              <w:t>Qualcomm</w:t>
            </w:r>
          </w:p>
        </w:tc>
        <w:tc>
          <w:tcPr>
            <w:tcW w:w="4209" w:type="pct"/>
          </w:tcPr>
          <w:p w14:paraId="4C48AED8" w14:textId="60CCDF88" w:rsidR="001E6EC7" w:rsidRDefault="001E6EC7" w:rsidP="00BB0599">
            <w:pPr>
              <w:rPr>
                <w:lang w:eastAsia="zh-CN"/>
              </w:rPr>
            </w:pPr>
            <w:r>
              <w:rPr>
                <w:lang w:eastAsia="zh-CN"/>
              </w:rPr>
              <w:t>Ok with the TP.</w:t>
            </w:r>
          </w:p>
        </w:tc>
      </w:tr>
      <w:tr w:rsidR="00C73590" w14:paraId="5327B640" w14:textId="77777777" w:rsidTr="007265D4">
        <w:tc>
          <w:tcPr>
            <w:tcW w:w="791" w:type="pct"/>
          </w:tcPr>
          <w:p w14:paraId="2A5CCE17" w14:textId="7BC36998" w:rsidR="00C73590" w:rsidRDefault="00C73590" w:rsidP="007265D4">
            <w:pPr>
              <w:rPr>
                <w:lang w:eastAsia="zh-CN"/>
              </w:rPr>
            </w:pPr>
            <w:r>
              <w:rPr>
                <w:lang w:eastAsia="zh-CN"/>
              </w:rPr>
              <w:t>Ericsson</w:t>
            </w:r>
          </w:p>
        </w:tc>
        <w:tc>
          <w:tcPr>
            <w:tcW w:w="4209" w:type="pct"/>
          </w:tcPr>
          <w:p w14:paraId="1935E12C" w14:textId="05364DDB" w:rsidR="00C73590" w:rsidRDefault="00C73590" w:rsidP="00BB0599">
            <w:pPr>
              <w:rPr>
                <w:lang w:eastAsia="zh-CN"/>
              </w:rPr>
            </w:pPr>
            <w:r>
              <w:rPr>
                <w:lang w:eastAsia="zh-CN"/>
              </w:rPr>
              <w:t>To include “valid”</w:t>
            </w:r>
            <w:r w:rsidR="00484E07">
              <w:rPr>
                <w:lang w:eastAsia="zh-CN"/>
              </w:rPr>
              <w:t xml:space="preserve"> seems a bit redundant to us as invalidated ROs will not be counted for RO to PO mapping anyway and it should be a common understanding</w:t>
            </w:r>
            <w:r>
              <w:rPr>
                <w:lang w:eastAsia="zh-CN"/>
              </w:rPr>
              <w:t xml:space="preserve">. </w:t>
            </w:r>
          </w:p>
          <w:p w14:paraId="23E934D3" w14:textId="2A26DAAB" w:rsidR="00484E07" w:rsidRDefault="00C73590" w:rsidP="00BB0599">
            <w:pPr>
              <w:rPr>
                <w:lang w:eastAsia="zh-CN"/>
              </w:rPr>
            </w:pPr>
            <w:r>
              <w:rPr>
                <w:lang w:eastAsia="zh-CN"/>
              </w:rPr>
              <w:t xml:space="preserve">To add “contention based” seems not necessary, unless we add “contention based” everywhere in RAN1 spec. for both “PUSCH occasion” and “PRACH occasion” for MsgA </w:t>
            </w:r>
            <w:r w:rsidR="00484E07">
              <w:rPr>
                <w:lang w:eastAsia="zh-CN"/>
              </w:rPr>
              <w:t>if</w:t>
            </w:r>
            <w:r>
              <w:rPr>
                <w:lang w:eastAsia="zh-CN"/>
              </w:rPr>
              <w:t xml:space="preserve"> we’re </w:t>
            </w:r>
            <w:r w:rsidR="00484E07">
              <w:rPr>
                <w:lang w:eastAsia="zh-CN"/>
              </w:rPr>
              <w:t>only</w:t>
            </w:r>
            <w:r>
              <w:rPr>
                <w:lang w:eastAsia="zh-CN"/>
              </w:rPr>
              <w:t xml:space="preserve"> talking about CBRA in RAN1. </w:t>
            </w:r>
          </w:p>
          <w:p w14:paraId="7259D947" w14:textId="21E6B127" w:rsidR="00C73590" w:rsidRDefault="00484E07" w:rsidP="00BB0599">
            <w:pPr>
              <w:rPr>
                <w:lang w:eastAsia="zh-CN"/>
              </w:rPr>
            </w:pPr>
            <w:r>
              <w:rPr>
                <w:lang w:eastAsia="zh-CN"/>
              </w:rPr>
              <w:t>Also agree with Samsung that for a UE in CFRA, both CFRA RO and CBRA RO needs to be considered to validate the dedicated PO for CFRA for this UE, other UEs don’t have to care, it’s up to network to dynamically schedule one or multiple ROs/POs for CFRA to avoid the overlap.</w:t>
            </w:r>
          </w:p>
          <w:p w14:paraId="455B1B00" w14:textId="33CB68C5" w:rsidR="00C73590" w:rsidRDefault="00ED43E1" w:rsidP="00BB0599">
            <w:pPr>
              <w:rPr>
                <w:lang w:eastAsia="zh-CN"/>
              </w:rPr>
            </w:pPr>
            <w:r>
              <w:rPr>
                <w:lang w:eastAsia="zh-CN"/>
              </w:rPr>
              <w:t>So,</w:t>
            </w:r>
            <w:r w:rsidR="00484E07">
              <w:rPr>
                <w:lang w:eastAsia="zh-CN"/>
              </w:rPr>
              <w:t xml:space="preserve"> </w:t>
            </w:r>
            <w:r w:rsidR="00175CFB">
              <w:rPr>
                <w:lang w:eastAsia="zh-CN"/>
              </w:rPr>
              <w:t>this TP</w:t>
            </w:r>
            <w:r w:rsidR="00484E07">
              <w:rPr>
                <w:lang w:eastAsia="zh-CN"/>
              </w:rPr>
              <w:t xml:space="preserve"> seems not necessary</w:t>
            </w:r>
            <w:r w:rsidR="00175CFB">
              <w:rPr>
                <w:lang w:eastAsia="zh-CN"/>
              </w:rPr>
              <w:t xml:space="preserve"> according to our understanding</w:t>
            </w:r>
            <w:r w:rsidR="00484E07">
              <w:rPr>
                <w:lang w:eastAsia="zh-CN"/>
              </w:rPr>
              <w:t>.</w:t>
            </w:r>
            <w:r w:rsidR="00C73590">
              <w:rPr>
                <w:lang w:eastAsia="zh-CN"/>
              </w:rPr>
              <w:t xml:space="preserve"> </w:t>
            </w:r>
          </w:p>
        </w:tc>
      </w:tr>
    </w:tbl>
    <w:p w14:paraId="4220A5E7" w14:textId="77777777" w:rsidR="00FB2759" w:rsidRDefault="00FB2759" w:rsidP="00F6016B"/>
    <w:p w14:paraId="3CE9BC9D" w14:textId="06C4AA3B" w:rsidR="00470AC8" w:rsidRDefault="00470AC8" w:rsidP="00F6016B">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w:t>
      </w:r>
    </w:p>
    <w:p w14:paraId="41C34139" w14:textId="63E26DDF" w:rsidR="00470AC8" w:rsidRDefault="00470AC8" w:rsidP="00F6016B">
      <w:pPr>
        <w:rPr>
          <w:color w:val="0070C0"/>
          <w:lang w:eastAsia="zh-CN"/>
        </w:rPr>
      </w:pPr>
      <w:r>
        <w:rPr>
          <w:color w:val="0070C0"/>
          <w:lang w:eastAsia="zh-CN"/>
        </w:rPr>
        <w:t>There are two aspects addressed in the TP#3.</w:t>
      </w:r>
    </w:p>
    <w:p w14:paraId="7AA9EC7D" w14:textId="0E888429" w:rsidR="00470AC8" w:rsidRDefault="00470AC8" w:rsidP="00F6016B">
      <w:pPr>
        <w:rPr>
          <w:color w:val="0070C0"/>
          <w:lang w:eastAsia="zh-CN"/>
        </w:rPr>
      </w:pPr>
      <w:r>
        <w:rPr>
          <w:color w:val="0070C0"/>
          <w:lang w:eastAsia="zh-CN"/>
        </w:rPr>
        <w:t>1) for the inclusion of “valid”,</w:t>
      </w:r>
      <w:r w:rsidR="0075250D">
        <w:rPr>
          <w:color w:val="0070C0"/>
          <w:lang w:eastAsia="zh-CN"/>
        </w:rPr>
        <w:t xml:space="preserve"> </w:t>
      </w:r>
      <w:r w:rsidR="0015216D">
        <w:rPr>
          <w:color w:val="0070C0"/>
          <w:lang w:eastAsia="zh-CN"/>
        </w:rPr>
        <w:t>it seems to be</w:t>
      </w:r>
      <w:r w:rsidR="0075250D">
        <w:rPr>
          <w:color w:val="0070C0"/>
          <w:lang w:eastAsia="zh-CN"/>
        </w:rPr>
        <w:t xml:space="preserve"> acceptable to the majority, while 3 companies thought the clarification is redundant. There </w:t>
      </w:r>
      <w:r w:rsidR="0015216D">
        <w:rPr>
          <w:color w:val="0070C0"/>
          <w:lang w:eastAsia="zh-CN"/>
        </w:rPr>
        <w:t>is</w:t>
      </w:r>
      <w:r w:rsidR="0075250D">
        <w:rPr>
          <w:color w:val="0070C0"/>
          <w:lang w:eastAsia="zh-CN"/>
        </w:rPr>
        <w:t xml:space="preserve"> a consensus that only the valid ROs should be </w:t>
      </w:r>
      <w:r w:rsidR="00642703">
        <w:rPr>
          <w:color w:val="0070C0"/>
          <w:lang w:eastAsia="zh-CN"/>
        </w:rPr>
        <w:t>considered</w:t>
      </w:r>
      <w:r w:rsidR="0075250D">
        <w:rPr>
          <w:color w:val="0070C0"/>
          <w:lang w:eastAsia="zh-CN"/>
        </w:rPr>
        <w:t xml:space="preserve"> in the validation rule for the POs, the point is whether this “valid RO” should be explicitly mentioned in the spec. To me, I think it is useful to clarify this, </w:t>
      </w:r>
      <w:r w:rsidR="00040E31">
        <w:rPr>
          <w:color w:val="0070C0"/>
          <w:lang w:eastAsia="zh-CN"/>
        </w:rPr>
        <w:t xml:space="preserve">as there is a case that </w:t>
      </w:r>
      <w:r w:rsidR="0075250D">
        <w:rPr>
          <w:color w:val="0070C0"/>
          <w:lang w:eastAsia="zh-CN"/>
        </w:rPr>
        <w:t xml:space="preserve">if a PO is </w:t>
      </w:r>
      <w:r w:rsidR="008E17E2">
        <w:rPr>
          <w:color w:val="0070C0"/>
          <w:lang w:eastAsia="zh-CN"/>
        </w:rPr>
        <w:t xml:space="preserve">partially </w:t>
      </w:r>
      <w:r w:rsidR="0075250D">
        <w:rPr>
          <w:color w:val="0070C0"/>
          <w:lang w:eastAsia="zh-CN"/>
        </w:rPr>
        <w:t>overlapped with a RO</w:t>
      </w:r>
      <w:r w:rsidR="00040E31">
        <w:rPr>
          <w:color w:val="0070C0"/>
          <w:lang w:eastAsia="zh-CN"/>
        </w:rPr>
        <w:t>,</w:t>
      </w:r>
      <w:r w:rsidR="0075250D">
        <w:rPr>
          <w:color w:val="0070C0"/>
          <w:lang w:eastAsia="zh-CN"/>
        </w:rPr>
        <w:t xml:space="preserve"> it is still possible that the </w:t>
      </w:r>
      <w:r w:rsidR="00040E31">
        <w:rPr>
          <w:color w:val="0070C0"/>
          <w:lang w:eastAsia="zh-CN"/>
        </w:rPr>
        <w:t xml:space="preserve">PO is valid </w:t>
      </w:r>
      <w:r w:rsidR="008E17E2">
        <w:rPr>
          <w:color w:val="0070C0"/>
          <w:lang w:eastAsia="zh-CN"/>
        </w:rPr>
        <w:t>while</w:t>
      </w:r>
      <w:r w:rsidR="00040E31">
        <w:rPr>
          <w:color w:val="0070C0"/>
          <w:lang w:eastAsia="zh-CN"/>
        </w:rPr>
        <w:t xml:space="preserve"> the RO is invalid (e.g. the gap between</w:t>
      </w:r>
      <w:r w:rsidR="00040E31" w:rsidRPr="00040E31">
        <w:rPr>
          <w:color w:val="0070C0"/>
          <w:lang w:eastAsia="zh-CN"/>
        </w:rPr>
        <w:t xml:space="preserve"> a last SS/PBCH block symbol</w:t>
      </w:r>
      <w:r w:rsidR="00040E31">
        <w:rPr>
          <w:color w:val="0070C0"/>
          <w:lang w:eastAsia="zh-CN"/>
        </w:rPr>
        <w:t xml:space="preserve"> and the PO is satisfied while the gap for the RO is not satisfied).</w:t>
      </w:r>
      <w:r w:rsidR="00747203">
        <w:rPr>
          <w:color w:val="0070C0"/>
          <w:lang w:eastAsia="zh-CN"/>
        </w:rPr>
        <w:t xml:space="preserve"> So without this clarification, the PO will be invalidated due to the overlapping with an invalid RO, which is not desirable.</w:t>
      </w:r>
    </w:p>
    <w:p w14:paraId="71FBEB14" w14:textId="77777777" w:rsidR="00040E31" w:rsidRPr="00747203" w:rsidRDefault="00040E31" w:rsidP="00F6016B">
      <w:pPr>
        <w:rPr>
          <w:color w:val="0070C0"/>
          <w:lang w:eastAsia="zh-CN"/>
        </w:rPr>
      </w:pPr>
    </w:p>
    <w:p w14:paraId="0DF38C68" w14:textId="4C3E9A42" w:rsidR="00470AC8" w:rsidRDefault="00470AC8" w:rsidP="00F6016B">
      <w:pPr>
        <w:rPr>
          <w:color w:val="0070C0"/>
          <w:lang w:eastAsia="zh-CN"/>
        </w:rPr>
      </w:pPr>
      <w:r>
        <w:rPr>
          <w:color w:val="0070C0"/>
          <w:lang w:eastAsia="zh-CN"/>
        </w:rPr>
        <w:t>2) for the inclusion of “contention-based”, this is to exclude the ROs that are dedicated to CFRA</w:t>
      </w:r>
      <w:r w:rsidR="0075250D">
        <w:rPr>
          <w:color w:val="0070C0"/>
          <w:lang w:eastAsia="zh-CN"/>
        </w:rPr>
        <w:t xml:space="preserve"> in the validation rule for the POs</w:t>
      </w:r>
      <w:r>
        <w:rPr>
          <w:color w:val="0070C0"/>
          <w:lang w:eastAsia="zh-CN"/>
        </w:rPr>
        <w:t xml:space="preserve">. </w:t>
      </w:r>
      <w:r w:rsidR="0075250D">
        <w:rPr>
          <w:color w:val="0070C0"/>
          <w:lang w:eastAsia="zh-CN"/>
        </w:rPr>
        <w:t xml:space="preserve">The majority view is not to mention it, as the UE still needs to check the CFRA </w:t>
      </w:r>
      <w:r w:rsidR="0075250D">
        <w:rPr>
          <w:color w:val="0070C0"/>
          <w:lang w:eastAsia="zh-CN"/>
        </w:rPr>
        <w:lastRenderedPageBreak/>
        <w:t>ROs configured to itself.</w:t>
      </w:r>
      <w:r w:rsidR="00747203">
        <w:rPr>
          <w:color w:val="0070C0"/>
          <w:lang w:eastAsia="zh-CN"/>
        </w:rPr>
        <w:t xml:space="preserve"> For the CFRA ROs configured to the other UEs, the UE does not know it and has to ignore them in the validation procedure.</w:t>
      </w:r>
    </w:p>
    <w:p w14:paraId="687640A5" w14:textId="77777777" w:rsidR="00040E31" w:rsidRDefault="00040E31" w:rsidP="00F6016B"/>
    <w:p w14:paraId="7DFFD496" w14:textId="25E99B32" w:rsidR="00780835" w:rsidRPr="00470AC8" w:rsidRDefault="00470AC8" w:rsidP="00F6016B">
      <w:pPr>
        <w:rPr>
          <w:color w:val="0070C0"/>
          <w:lang w:eastAsia="zh-CN"/>
        </w:rPr>
      </w:pPr>
      <w:r>
        <w:rPr>
          <w:color w:val="0070C0"/>
          <w:lang w:eastAsia="zh-CN"/>
        </w:rPr>
        <w:t>Based on the above</w:t>
      </w:r>
      <w:r w:rsidR="00780835" w:rsidRPr="00470AC8">
        <w:rPr>
          <w:rFonts w:hint="eastAsia"/>
          <w:color w:val="0070C0"/>
          <w:lang w:eastAsia="zh-CN"/>
        </w:rPr>
        <w:t xml:space="preserve">, it is proposed to update the text proposal to TP#3a </w:t>
      </w:r>
      <w:r w:rsidR="00780835" w:rsidRPr="00470AC8">
        <w:rPr>
          <w:color w:val="0070C0"/>
          <w:lang w:eastAsia="zh-CN"/>
        </w:rPr>
        <w:t>as follows.</w:t>
      </w:r>
    </w:p>
    <w:p w14:paraId="6AFAB210" w14:textId="187F986E" w:rsidR="00927F33" w:rsidRPr="00F4244B" w:rsidRDefault="00927F33" w:rsidP="00927F33">
      <w:pPr>
        <w:autoSpaceDE/>
        <w:autoSpaceDN/>
        <w:adjustRightInd/>
        <w:spacing w:after="0"/>
        <w:rPr>
          <w:b/>
          <w:i/>
          <w:u w:val="single"/>
        </w:rPr>
      </w:pPr>
      <w:r w:rsidRPr="00F4244B">
        <w:rPr>
          <w:rFonts w:hint="eastAsia"/>
          <w:b/>
          <w:i/>
          <w:u w:val="single"/>
        </w:rPr>
        <w:t xml:space="preserve">Proposal </w:t>
      </w:r>
      <w:r>
        <w:rPr>
          <w:b/>
          <w:i/>
          <w:u w:val="single"/>
        </w:rPr>
        <w:t>3a</w:t>
      </w:r>
      <w:r w:rsidRPr="00F4244B">
        <w:rPr>
          <w:rFonts w:hint="eastAsia"/>
          <w:b/>
          <w:i/>
          <w:u w:val="single"/>
        </w:rPr>
        <w:t>:</w:t>
      </w:r>
      <w:r w:rsidRPr="00F4244B">
        <w:rPr>
          <w:b/>
          <w:i/>
          <w:u w:val="single"/>
        </w:rPr>
        <w:t xml:space="preserve"> </w:t>
      </w:r>
    </w:p>
    <w:p w14:paraId="1918E44A" w14:textId="72077898" w:rsidR="00927F33" w:rsidRDefault="00927F33" w:rsidP="00927F33">
      <w:pPr>
        <w:rPr>
          <w:lang w:eastAsia="zh-CN"/>
        </w:rPr>
      </w:pPr>
      <w:r>
        <w:t>Adopt the TP#3a in 38.213, to clarify the validation rule of PUSCH occasions.</w:t>
      </w:r>
    </w:p>
    <w:p w14:paraId="352C1CF7" w14:textId="684450D3" w:rsidR="00780835" w:rsidRPr="00DF6C70" w:rsidRDefault="00780835" w:rsidP="00780835">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3a</w:t>
      </w:r>
      <w:r w:rsidRPr="00DF6C70">
        <w:rPr>
          <w:rFonts w:eastAsia="SimSun"/>
          <w:b/>
          <w:sz w:val="20"/>
          <w:szCs w:val="20"/>
        </w:rPr>
        <w:t xml:space="preserve"> starts for TS 38.213</w:t>
      </w:r>
      <w:r w:rsidRPr="00DF6C70">
        <w:rPr>
          <w:rFonts w:eastAsia="SimSun"/>
          <w:sz w:val="20"/>
          <w:szCs w:val="20"/>
        </w:rPr>
        <w:t xml:space="preserve"> ----------------------------</w:t>
      </w:r>
    </w:p>
    <w:p w14:paraId="78600465" w14:textId="77777777" w:rsidR="00780835" w:rsidRPr="00DF6C70" w:rsidRDefault="00780835" w:rsidP="00780835">
      <w:pPr>
        <w:keepNext/>
        <w:keepLines/>
        <w:autoSpaceDE/>
        <w:autoSpaceDN/>
        <w:adjustRightInd/>
        <w:snapToGrid/>
        <w:spacing w:before="180" w:after="180"/>
        <w:jc w:val="left"/>
        <w:outlineLvl w:val="1"/>
        <w:rPr>
          <w:rFonts w:ascii="Arial" w:eastAsia="SimSun" w:hAnsi="Arial"/>
          <w:sz w:val="32"/>
          <w:szCs w:val="20"/>
          <w:lang w:val="en-GB"/>
        </w:rPr>
      </w:pPr>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p>
    <w:p w14:paraId="1695A0A3"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05405021" w14:textId="1650C95A" w:rsidR="00780835" w:rsidRPr="00DF6C70" w:rsidRDefault="00780835" w:rsidP="00780835">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66" w:author="Huawei" w:date="2020-10-14T11:32:00Z">
        <w:r w:rsidRPr="00DF6C70">
          <w:rPr>
            <w:rFonts w:eastAsia="SimSun"/>
            <w:sz w:val="20"/>
            <w:szCs w:val="20"/>
            <w:lang w:val="en-GB" w:eastAsia="zh-CN"/>
          </w:rPr>
          <w:t xml:space="preserve">valid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0F4EBD56"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A8B82F7" w14:textId="1FDDA438" w:rsidR="00780835" w:rsidRDefault="00780835" w:rsidP="00780835">
      <w:r w:rsidRPr="00DF6C70">
        <w:rPr>
          <w:rFonts w:eastAsia="SimSun"/>
          <w:sz w:val="20"/>
          <w:szCs w:val="20"/>
        </w:rPr>
        <w:t xml:space="preserve">------------------------- </w:t>
      </w:r>
      <w:r w:rsidRPr="00DF6C70">
        <w:rPr>
          <w:rFonts w:eastAsia="SimSun"/>
          <w:b/>
          <w:sz w:val="20"/>
          <w:szCs w:val="20"/>
        </w:rPr>
        <w:t>Text proposal #</w:t>
      </w:r>
      <w:r>
        <w:rPr>
          <w:rFonts w:eastAsia="SimSun"/>
          <w:b/>
          <w:sz w:val="20"/>
          <w:szCs w:val="20"/>
        </w:rPr>
        <w:t>3a</w:t>
      </w:r>
      <w:r w:rsidRPr="00DF6C70">
        <w:rPr>
          <w:rFonts w:eastAsia="SimSun"/>
          <w:b/>
          <w:sz w:val="20"/>
          <w:szCs w:val="20"/>
        </w:rPr>
        <w:t xml:space="preserve"> ends for TS 38.213</w:t>
      </w:r>
      <w:r w:rsidRPr="00DF6C70">
        <w:rPr>
          <w:rFonts w:eastAsia="SimSun"/>
          <w:sz w:val="20"/>
          <w:szCs w:val="20"/>
        </w:rPr>
        <w:t xml:space="preserve"> -------------------------------</w:t>
      </w:r>
    </w:p>
    <w:p w14:paraId="0D333C59" w14:textId="77777777" w:rsidR="00927F33" w:rsidRPr="00F6016B" w:rsidRDefault="00927F33" w:rsidP="00F6016B"/>
    <w:p w14:paraId="780826DF" w14:textId="042FCB46" w:rsidR="00691E26" w:rsidRDefault="002B0047" w:rsidP="00691E26">
      <w:pPr>
        <w:pStyle w:val="Heading1"/>
      </w:pPr>
      <w:r>
        <w:t>Summary</w:t>
      </w:r>
    </w:p>
    <w:p w14:paraId="0D9D7037" w14:textId="3524E287" w:rsidR="00F17397" w:rsidDel="00927F33" w:rsidRDefault="00F17397" w:rsidP="00F17397">
      <w:pPr>
        <w:rPr>
          <w:del w:id="67" w:author="ZTE" w:date="2020-10-28T11:24:00Z"/>
        </w:rPr>
      </w:pPr>
      <w:del w:id="68" w:author="ZTE" w:date="2020-10-28T11:24:00Z">
        <w:r w:rsidRPr="003B2D51" w:rsidDel="00927F33">
          <w:rPr>
            <w:highlight w:val="yellow"/>
          </w:rPr>
          <w:delText>The final proposals and the potential CRs are t</w:delText>
        </w:r>
        <w:r w:rsidRPr="003B2D51" w:rsidDel="00927F33">
          <w:rPr>
            <w:rFonts w:hint="eastAsia"/>
            <w:highlight w:val="yellow"/>
          </w:rPr>
          <w:delText>o be updated</w:delText>
        </w:r>
        <w:r w:rsidRPr="003B2D51" w:rsidDel="00927F33">
          <w:rPr>
            <w:highlight w:val="yellow"/>
          </w:rPr>
          <w:delText>…</w:delText>
        </w:r>
      </w:del>
    </w:p>
    <w:p w14:paraId="75C072EE" w14:textId="243B31DE" w:rsidR="00AF1CEA" w:rsidRDefault="00927F33" w:rsidP="00AF1CEA">
      <w:pPr>
        <w:rPr>
          <w:ins w:id="69" w:author="ZTE" w:date="2020-10-28T11:25:00Z"/>
          <w:lang w:eastAsia="zh-CN"/>
        </w:rPr>
      </w:pPr>
      <w:ins w:id="70" w:author="ZTE" w:date="2020-10-28T11:24:00Z">
        <w:r>
          <w:rPr>
            <w:rFonts w:hint="eastAsia"/>
            <w:lang w:eastAsia="zh-CN"/>
          </w:rPr>
          <w:t xml:space="preserve">The proposal is to agree on TP#1, TP#2, and TP#3a. </w:t>
        </w:r>
      </w:ins>
      <w:ins w:id="71" w:author="ZTE" w:date="2020-10-28T11:25:00Z">
        <w:r>
          <w:rPr>
            <w:lang w:eastAsia="zh-CN"/>
          </w:rPr>
          <w:t xml:space="preserve">The draft CR can be found in the </w:t>
        </w:r>
        <w:r w:rsidR="005D3F35">
          <w:rPr>
            <w:lang w:eastAsia="zh-CN"/>
          </w:rPr>
          <w:t>Inbox:</w:t>
        </w:r>
      </w:ins>
    </w:p>
    <w:p w14:paraId="18B649D5" w14:textId="79979CCB" w:rsidR="005D3F35" w:rsidRDefault="005D3F35" w:rsidP="00AF1CEA">
      <w:pPr>
        <w:rPr>
          <w:lang w:eastAsia="zh-CN"/>
        </w:rPr>
      </w:pPr>
      <w:ins w:id="72" w:author="ZTE" w:date="2020-10-28T12:08:00Z">
        <w:r w:rsidRPr="005D3F35">
          <w:rPr>
            <w:lang w:eastAsia="zh-CN"/>
          </w:rPr>
          <w:t>https://www.3gpp.org/ftp/tsg_ran/WG1_RL1/TSGR1_103-e/Inbox/drafts/7.2.1/Draft%20CRs</w:t>
        </w:r>
      </w:ins>
    </w:p>
    <w:p w14:paraId="4BD814DD" w14:textId="77777777" w:rsidR="00927F33" w:rsidRDefault="00927F33" w:rsidP="00927F33"/>
    <w:p w14:paraId="3BA54950" w14:textId="317E57CA" w:rsidR="00927F33" w:rsidRDefault="00DB2C9E" w:rsidP="00927F33">
      <w:pPr>
        <w:rPr>
          <w:lang w:eastAsia="zh-CN"/>
        </w:rPr>
      </w:pPr>
      <w:r>
        <w:rPr>
          <w:lang w:eastAsia="zh-CN"/>
        </w:rPr>
        <w:t>Any further</w:t>
      </w:r>
      <w:r w:rsidR="00927F33">
        <w:rPr>
          <w:rFonts w:hint="eastAsia"/>
          <w:lang w:eastAsia="zh-CN"/>
        </w:rPr>
        <w:t xml:space="preserve"> comment</w:t>
      </w:r>
      <w:r>
        <w:rPr>
          <w:lang w:eastAsia="zh-CN"/>
        </w:rPr>
        <w:t>s</w:t>
      </w:r>
      <w:r>
        <w:rPr>
          <w:rFonts w:hint="eastAsia"/>
          <w:lang w:eastAsia="zh-CN"/>
        </w:rPr>
        <w:t>?</w:t>
      </w:r>
    </w:p>
    <w:tbl>
      <w:tblPr>
        <w:tblStyle w:val="TableGrid"/>
        <w:tblW w:w="4056" w:type="pct"/>
        <w:tblLook w:val="04A0" w:firstRow="1" w:lastRow="0" w:firstColumn="1" w:lastColumn="0" w:noHBand="0" w:noVBand="1"/>
      </w:tblPr>
      <w:tblGrid>
        <w:gridCol w:w="1223"/>
        <w:gridCol w:w="6510"/>
      </w:tblGrid>
      <w:tr w:rsidR="00927F33" w14:paraId="6A378BE9" w14:textId="77777777" w:rsidTr="00463E99">
        <w:tc>
          <w:tcPr>
            <w:tcW w:w="791" w:type="pct"/>
          </w:tcPr>
          <w:p w14:paraId="4EFA5289" w14:textId="77777777" w:rsidR="00927F33" w:rsidRDefault="00927F33" w:rsidP="00463E99">
            <w:r>
              <w:rPr>
                <w:rFonts w:hint="eastAsia"/>
              </w:rPr>
              <w:t>Company</w:t>
            </w:r>
          </w:p>
        </w:tc>
        <w:tc>
          <w:tcPr>
            <w:tcW w:w="4209" w:type="pct"/>
          </w:tcPr>
          <w:p w14:paraId="743D2EC1" w14:textId="77777777" w:rsidR="00927F33" w:rsidRDefault="00927F33" w:rsidP="00463E99">
            <w:r>
              <w:rPr>
                <w:rFonts w:hint="eastAsia"/>
              </w:rPr>
              <w:t>Comment</w:t>
            </w:r>
          </w:p>
        </w:tc>
      </w:tr>
      <w:tr w:rsidR="00927F33" w14:paraId="1AB402B5" w14:textId="77777777" w:rsidTr="00463E99">
        <w:tc>
          <w:tcPr>
            <w:tcW w:w="791" w:type="pct"/>
          </w:tcPr>
          <w:p w14:paraId="6FFF55C3" w14:textId="14142F4D" w:rsidR="00927F33" w:rsidRPr="00890C0D" w:rsidRDefault="00890C0D" w:rsidP="00463E99">
            <w:pPr>
              <w:rPr>
                <w:lang w:eastAsia="ko-KR"/>
              </w:rPr>
            </w:pPr>
            <w:r w:rsidRPr="00890C0D">
              <w:rPr>
                <w:rFonts w:eastAsia="BatangChe"/>
                <w:lang w:eastAsia="ko-KR"/>
              </w:rPr>
              <w:t>LG</w:t>
            </w:r>
          </w:p>
        </w:tc>
        <w:tc>
          <w:tcPr>
            <w:tcW w:w="4209" w:type="pct"/>
          </w:tcPr>
          <w:p w14:paraId="318A1E2A" w14:textId="5DB96F1A" w:rsidR="00890C0D" w:rsidRPr="00890C0D" w:rsidRDefault="00890C0D" w:rsidP="00463E99">
            <w:pPr>
              <w:rPr>
                <w:rFonts w:eastAsia="Malgun Gothic"/>
                <w:lang w:eastAsia="ko-KR"/>
              </w:rPr>
            </w:pPr>
            <w:r w:rsidRPr="00890C0D">
              <w:rPr>
                <w:rFonts w:eastAsia="Malgun Gothic"/>
                <w:lang w:eastAsia="ko-KR"/>
              </w:rPr>
              <w:t xml:space="preserve">We are fine with </w:t>
            </w:r>
            <w:r w:rsidR="00E9000E">
              <w:rPr>
                <w:rFonts w:eastAsia="Malgun Gothic"/>
                <w:lang w:eastAsia="ko-KR"/>
              </w:rPr>
              <w:t>F</w:t>
            </w:r>
            <w:r w:rsidRPr="00890C0D">
              <w:rPr>
                <w:rFonts w:eastAsia="Malgun Gothic"/>
                <w:lang w:eastAsia="ko-KR"/>
              </w:rPr>
              <w:t>L’s proposal to agree on TP#1, TP2, and TP#3</w:t>
            </w:r>
            <w:r w:rsidR="006A52B5">
              <w:rPr>
                <w:rFonts w:eastAsia="Malgun Gothic"/>
                <w:lang w:eastAsia="ko-KR"/>
              </w:rPr>
              <w:t>a</w:t>
            </w:r>
            <w:r w:rsidRPr="00890C0D">
              <w:rPr>
                <w:rFonts w:eastAsia="Malgun Gothic"/>
                <w:lang w:eastAsia="ko-KR"/>
              </w:rPr>
              <w:t>.</w:t>
            </w:r>
          </w:p>
        </w:tc>
      </w:tr>
      <w:tr w:rsidR="00927F33" w14:paraId="6494E460" w14:textId="77777777" w:rsidTr="00463E99">
        <w:tc>
          <w:tcPr>
            <w:tcW w:w="791" w:type="pct"/>
          </w:tcPr>
          <w:p w14:paraId="06D89E3E" w14:textId="18D0EA9B" w:rsidR="00927F33" w:rsidRDefault="00EB614C" w:rsidP="00463E99">
            <w:pPr>
              <w:rPr>
                <w:lang w:eastAsia="zh-CN"/>
              </w:rPr>
            </w:pPr>
            <w:r>
              <w:rPr>
                <w:rFonts w:hint="eastAsia"/>
                <w:lang w:eastAsia="zh-CN"/>
              </w:rPr>
              <w:t>H</w:t>
            </w:r>
            <w:r>
              <w:rPr>
                <w:lang w:eastAsia="zh-CN"/>
              </w:rPr>
              <w:t>uawei</w:t>
            </w:r>
          </w:p>
        </w:tc>
        <w:tc>
          <w:tcPr>
            <w:tcW w:w="4209" w:type="pct"/>
          </w:tcPr>
          <w:p w14:paraId="46C235AD" w14:textId="77777777" w:rsidR="00927F33" w:rsidRDefault="00EB614C" w:rsidP="00EB614C">
            <w:pPr>
              <w:rPr>
                <w:lang w:eastAsia="zh-CN"/>
              </w:rPr>
            </w:pPr>
            <w:r>
              <w:rPr>
                <w:rFonts w:hint="eastAsia"/>
                <w:lang w:eastAsia="zh-CN"/>
              </w:rPr>
              <w:t>R</w:t>
            </w:r>
            <w:r>
              <w:rPr>
                <w:lang w:eastAsia="zh-CN"/>
              </w:rPr>
              <w:t xml:space="preserve">egarding the need of ‘contention based’, for the CFRA configured for other UEs, the concerned UE indeed does not need to know. However for the UE itself if configured with both CBRA and CFRA, the mapping ratio for this UE would be different from other UEs sharing the same CBRA resources, I think this is not we intended – i.e. for contention based case, all UEs share the same RO/PO resources with the same mapping ratio. Otherwise the scheduler would be much complicate for avoiding overlapping among UEs. I’d like to know if this is common understanding…. </w:t>
            </w:r>
          </w:p>
          <w:p w14:paraId="2391FA5A" w14:textId="77777777" w:rsidR="00EB614C" w:rsidRDefault="00EB614C" w:rsidP="00EB614C">
            <w:pPr>
              <w:rPr>
                <w:lang w:eastAsia="zh-CN"/>
              </w:rPr>
            </w:pPr>
          </w:p>
          <w:p w14:paraId="3F3B64C0" w14:textId="67A63BAA" w:rsidR="00EB614C" w:rsidRDefault="00EB614C" w:rsidP="00EB614C">
            <w:pPr>
              <w:rPr>
                <w:lang w:eastAsia="zh-CN"/>
              </w:rPr>
            </w:pPr>
            <w:r>
              <w:rPr>
                <w:lang w:eastAsia="zh-CN"/>
              </w:rPr>
              <w:t>Ok with TP#1/#2.</w:t>
            </w:r>
          </w:p>
        </w:tc>
      </w:tr>
      <w:tr w:rsidR="00927F33" w14:paraId="67555C63" w14:textId="77777777" w:rsidTr="00463E99">
        <w:tc>
          <w:tcPr>
            <w:tcW w:w="791" w:type="pct"/>
          </w:tcPr>
          <w:p w14:paraId="3F0A33C8" w14:textId="767C7386" w:rsidR="00927F33" w:rsidRDefault="00E9000E" w:rsidP="00463E99">
            <w:pPr>
              <w:rPr>
                <w:lang w:eastAsia="zh-CN"/>
              </w:rPr>
            </w:pPr>
            <w:r>
              <w:rPr>
                <w:rFonts w:hint="eastAsia"/>
                <w:lang w:eastAsia="zh-CN"/>
              </w:rPr>
              <w:t>CATT</w:t>
            </w:r>
          </w:p>
        </w:tc>
        <w:tc>
          <w:tcPr>
            <w:tcW w:w="4209" w:type="pct"/>
          </w:tcPr>
          <w:p w14:paraId="057151A2" w14:textId="43DDD84D" w:rsidR="00927F33" w:rsidRDefault="00E9000E" w:rsidP="00463E99">
            <w:pPr>
              <w:rPr>
                <w:lang w:eastAsia="zh-CN"/>
              </w:rPr>
            </w:pPr>
            <w:r>
              <w:rPr>
                <w:rFonts w:hint="eastAsia"/>
                <w:lang w:eastAsia="zh-CN"/>
              </w:rPr>
              <w:t>We are fine with FL</w:t>
            </w:r>
            <w:r>
              <w:rPr>
                <w:lang w:eastAsia="zh-CN"/>
              </w:rPr>
              <w:t>’</w:t>
            </w:r>
            <w:r>
              <w:rPr>
                <w:rFonts w:hint="eastAsia"/>
                <w:lang w:eastAsia="zh-CN"/>
              </w:rPr>
              <w:t xml:space="preserve">s proposal </w:t>
            </w:r>
            <w:r w:rsidRPr="00890C0D">
              <w:rPr>
                <w:rFonts w:eastAsia="Malgun Gothic"/>
                <w:lang w:eastAsia="ko-KR"/>
              </w:rPr>
              <w:t>to agree on TP#1, TP2, and TP#3</w:t>
            </w:r>
            <w:r>
              <w:rPr>
                <w:rFonts w:eastAsia="Malgun Gothic"/>
                <w:lang w:eastAsia="ko-KR"/>
              </w:rPr>
              <w:t>a</w:t>
            </w:r>
            <w:r w:rsidRPr="00890C0D">
              <w:rPr>
                <w:rFonts w:eastAsia="Malgun Gothic"/>
                <w:lang w:eastAsia="ko-KR"/>
              </w:rPr>
              <w:t>.</w:t>
            </w:r>
          </w:p>
        </w:tc>
      </w:tr>
      <w:tr w:rsidR="00FC23BF" w14:paraId="1EF75123" w14:textId="77777777" w:rsidTr="00463E99">
        <w:tc>
          <w:tcPr>
            <w:tcW w:w="791" w:type="pct"/>
          </w:tcPr>
          <w:p w14:paraId="787289F1" w14:textId="0945B14A" w:rsidR="00FC23BF" w:rsidRDefault="00E376B6" w:rsidP="00FC23BF">
            <w:pPr>
              <w:rPr>
                <w:rFonts w:hint="eastAsia"/>
                <w:lang w:eastAsia="zh-CN"/>
              </w:rPr>
            </w:pPr>
            <w:r>
              <w:rPr>
                <w:lang w:eastAsia="zh-CN"/>
              </w:rPr>
              <w:t>Ericsson</w:t>
            </w:r>
            <w:bookmarkStart w:id="73" w:name="_GoBack"/>
            <w:bookmarkEnd w:id="73"/>
          </w:p>
        </w:tc>
        <w:tc>
          <w:tcPr>
            <w:tcW w:w="4209" w:type="pct"/>
          </w:tcPr>
          <w:p w14:paraId="5D22E6A6" w14:textId="0E13E8CE" w:rsidR="00FC23BF" w:rsidRDefault="00FC23BF" w:rsidP="00FC23BF">
            <w:pPr>
              <w:rPr>
                <w:rFonts w:hint="eastAsia"/>
                <w:lang w:eastAsia="zh-CN"/>
              </w:rPr>
            </w:pPr>
            <w:r>
              <w:rPr>
                <w:rFonts w:hint="eastAsia"/>
                <w:lang w:eastAsia="zh-CN"/>
              </w:rPr>
              <w:t>We are fine with FL</w:t>
            </w:r>
            <w:r>
              <w:rPr>
                <w:lang w:eastAsia="zh-CN"/>
              </w:rPr>
              <w:t>’</w:t>
            </w:r>
            <w:r>
              <w:rPr>
                <w:rFonts w:hint="eastAsia"/>
                <w:lang w:eastAsia="zh-CN"/>
              </w:rPr>
              <w:t xml:space="preserve">s proposal </w:t>
            </w:r>
            <w:r w:rsidRPr="00890C0D">
              <w:rPr>
                <w:rFonts w:eastAsia="Malgun Gothic"/>
                <w:lang w:eastAsia="ko-KR"/>
              </w:rPr>
              <w:t>to agree on TP#1, TP2, and TP#3</w:t>
            </w:r>
            <w:r>
              <w:rPr>
                <w:rFonts w:eastAsia="Malgun Gothic"/>
                <w:lang w:eastAsia="ko-KR"/>
              </w:rPr>
              <w:t>a</w:t>
            </w:r>
            <w:r w:rsidRPr="00890C0D">
              <w:rPr>
                <w:rFonts w:eastAsia="Malgun Gothic"/>
                <w:lang w:eastAsia="ko-KR"/>
              </w:rPr>
              <w:t>.</w:t>
            </w:r>
          </w:p>
        </w:tc>
      </w:tr>
    </w:tbl>
    <w:p w14:paraId="7940F3DB" w14:textId="77777777" w:rsidR="00927F33" w:rsidRDefault="00927F33" w:rsidP="003450DA"/>
    <w:sectPr w:rsidR="00927F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82443" w14:textId="77777777" w:rsidR="007078F4" w:rsidRDefault="007078F4" w:rsidP="000878A1">
      <w:pPr>
        <w:spacing w:after="0"/>
      </w:pPr>
      <w:r>
        <w:separator/>
      </w:r>
    </w:p>
  </w:endnote>
  <w:endnote w:type="continuationSeparator" w:id="0">
    <w:p w14:paraId="33EA5E5D" w14:textId="77777777" w:rsidR="007078F4" w:rsidRDefault="007078F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64B21" w14:textId="77777777" w:rsidR="007078F4" w:rsidRDefault="007078F4" w:rsidP="000878A1">
      <w:pPr>
        <w:spacing w:after="0"/>
      </w:pPr>
      <w:r>
        <w:separator/>
      </w:r>
    </w:p>
  </w:footnote>
  <w:footnote w:type="continuationSeparator" w:id="0">
    <w:p w14:paraId="27E07608" w14:textId="77777777" w:rsidR="007078F4" w:rsidRDefault="007078F4"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0E31"/>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16D"/>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CFB"/>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EC7"/>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B77"/>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A97"/>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AC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4E07"/>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F35"/>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703"/>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2B5"/>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8F4"/>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3"/>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50D"/>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0835"/>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2B"/>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5D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C0D"/>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7E2"/>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33"/>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58"/>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2FA1"/>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75A"/>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907"/>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E7"/>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0"/>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9E"/>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376B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4FBF"/>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0E"/>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14C"/>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3E1"/>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3BF"/>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ABB4B2C-D7A1-4D62-9666-43B5E52A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2.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523E92-4540-495B-888C-3F5F0C7D8BB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6.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7.xml><?xml version="1.0" encoding="utf-8"?>
<ds:datastoreItem xmlns:ds="http://schemas.openxmlformats.org/officeDocument/2006/customXml" ds:itemID="{5E219AED-4662-4E77-A5F2-906920A3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2118</Words>
  <Characters>12073</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cp:lastModifiedBy>
  <cp:revision>4</cp:revision>
  <cp:lastPrinted>2007-06-18T05:08:00Z</cp:lastPrinted>
  <dcterms:created xsi:type="dcterms:W3CDTF">2020-10-29T02:25:00Z</dcterms:created>
  <dcterms:modified xsi:type="dcterms:W3CDTF">2020-10-29T08:29:00Z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(3)dA86x2JdpP9g6fmEbZZ9np6RdCTWiMm50CD5tAvz/oit6/7Mb25bycuHFS8ConuHANhq/MMF
qDTjjRJTE9eqSq3BFGi9Lr/iAPb9TLYH3bhTaCMqE+3wx66ZJFsWFre6jYNyeIHSd+9/061j
hFOCGvOOL18xiF29PV9nI5il6GFO1913M4Rwv33BONn1XYYhDf3ml0K5XSJeJCoKLm6z1gpU
ilqNhj1kfto7cMjcVP</vt:lpwstr>
  </property>
  <property fmtid="{D5CDD505-2E9C-101B-9397-08002B2CF9AE}" pid="13" name="_2015_ms_pID_725343_00">
    <vt:lpwstr>_2015_ms_pID_725343</vt:lpwstr>
  </property>
  <property fmtid="{D5CDD505-2E9C-101B-9397-08002B2CF9AE}" pid="14" name="_2015_ms_pID_7253431">
    <vt:lpwstr>Nd/0pYMWgRN2o8x5efnVMpf/PcITC95ToSe8KRRgC+bKzRfjMMkQbY
dL50An35gYNMe3vOoUrfARJmxgC6gaVmSP6C/jz7kATbfUPY+v42PzwLhxsL2nYkAzd7DaOO
lLBhCyNIuaTFsK3yVsglLzo1VRU+o04dRNF4fSy2Y5cbLqocxJbEDQ29sx/o2rb6Dq1zF73f
mi9O17sRjLJ0uGj5fQfHnNtOWTfb2EJ0hnmj</vt:lpwstr>
  </property>
  <property fmtid="{D5CDD505-2E9C-101B-9397-08002B2CF9AE}" pid="15" name="_2015_ms_pID_7253431_00">
    <vt:lpwstr>_2015_ms_pID_7253431</vt:lpwstr>
  </property>
  <property fmtid="{D5CDD505-2E9C-101B-9397-08002B2CF9AE}" pid="16" name="_2015_ms_pID_7253432">
    <vt:lpwstr>PNKVDVWj3aLmQqy+0Lqb2Rp8IFnDyQN51ovG
Y+JrVz+VxLpDtzILh8WJDRQQl/Zfig==</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