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90163" w14:textId="36E8EAC8" w:rsidR="007D2765" w:rsidRPr="00B822B1" w:rsidRDefault="007D2765" w:rsidP="007D2765">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Pr>
          <w:rFonts w:cs="Arial"/>
          <w:b/>
          <w:sz w:val="24"/>
          <w:lang w:val="en-US"/>
        </w:rPr>
        <w:t>#</w:t>
      </w:r>
      <w:r>
        <w:rPr>
          <w:rFonts w:cs="Arial"/>
          <w:b/>
          <w:sz w:val="24"/>
          <w:lang w:val="en-US" w:eastAsia="zh-CN"/>
        </w:rPr>
        <w:t>102-e</w:t>
      </w:r>
      <w:r w:rsidRPr="00B822B1">
        <w:rPr>
          <w:rFonts w:cs="Arial"/>
          <w:b/>
          <w:sz w:val="24"/>
          <w:lang w:val="en-US"/>
        </w:rPr>
        <w:tab/>
      </w:r>
      <w:r>
        <w:rPr>
          <w:rFonts w:cs="Arial"/>
          <w:b/>
          <w:sz w:val="24"/>
          <w:lang w:val="en-US"/>
        </w:rPr>
        <w:tab/>
      </w:r>
      <w:r w:rsidRPr="00EE5C07">
        <w:rPr>
          <w:rFonts w:cs="Arial"/>
          <w:b/>
          <w:sz w:val="24"/>
          <w:lang w:val="en-US"/>
        </w:rPr>
        <w:t>R1-</w:t>
      </w:r>
      <w:r>
        <w:rPr>
          <w:rFonts w:cs="Arial"/>
          <w:b/>
          <w:sz w:val="24"/>
          <w:lang w:val="en-US"/>
        </w:rPr>
        <w:t>200</w:t>
      </w:r>
      <w:r w:rsidR="000E1695">
        <w:rPr>
          <w:rFonts w:cs="Arial"/>
          <w:b/>
          <w:sz w:val="24"/>
          <w:lang w:val="en-US"/>
        </w:rPr>
        <w:t>7437</w:t>
      </w:r>
    </w:p>
    <w:p w14:paraId="7EB70A7A" w14:textId="77777777" w:rsidR="007D2765" w:rsidRDefault="007D2765" w:rsidP="007D2765">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Pr>
          <w:rFonts w:eastAsia="MS Mincho" w:cs="Arial"/>
          <w:b/>
          <w:bCs/>
          <w:sz w:val="24"/>
          <w:szCs w:val="24"/>
          <w:lang w:eastAsia="ja-JP"/>
        </w:rPr>
        <w:t>Aug 17- Aug 28</w:t>
      </w:r>
      <w:r w:rsidRPr="00E178E9">
        <w:rPr>
          <w:rFonts w:eastAsia="MS Mincho" w:cs="Arial"/>
          <w:b/>
          <w:bCs/>
          <w:sz w:val="24"/>
          <w:szCs w:val="24"/>
          <w:lang w:eastAsia="ja-JP"/>
        </w:rPr>
        <w:t>, 2020</w:t>
      </w:r>
    </w:p>
    <w:p w14:paraId="4F19F084" w14:textId="77777777" w:rsidR="007D2765" w:rsidRDefault="007D2765" w:rsidP="007D2765">
      <w:pPr>
        <w:tabs>
          <w:tab w:val="left" w:pos="1985"/>
        </w:tabs>
        <w:spacing w:after="0"/>
        <w:jc w:val="both"/>
        <w:rPr>
          <w:rFonts w:eastAsia="MS Mincho" w:cs="Arial"/>
          <w:b/>
          <w:bCs/>
          <w:sz w:val="24"/>
          <w:szCs w:val="24"/>
          <w:lang w:eastAsia="ja-JP"/>
        </w:rPr>
      </w:pPr>
    </w:p>
    <w:p w14:paraId="312CDE15" w14:textId="77777777" w:rsidR="007D2765" w:rsidRPr="00B822B1" w:rsidRDefault="007D2765" w:rsidP="007D2765">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Pr>
          <w:rFonts w:cs="Arial"/>
          <w:b/>
          <w:sz w:val="24"/>
          <w:lang w:val="en-US"/>
        </w:rPr>
        <w:t>Moderator (Ericsson)</w:t>
      </w:r>
    </w:p>
    <w:p w14:paraId="21509536" w14:textId="06EDD572" w:rsidR="007D2765" w:rsidRPr="00B822B1" w:rsidRDefault="007D2765" w:rsidP="007D2765">
      <w:pPr>
        <w:spacing w:after="0"/>
        <w:ind w:left="1983" w:hangingChars="823" w:hanging="1983"/>
        <w:rPr>
          <w:rFonts w:cs="Arial"/>
          <w:b/>
          <w:sz w:val="24"/>
          <w:lang w:val="en-US"/>
        </w:rPr>
      </w:pPr>
      <w:r w:rsidRPr="00B822B1">
        <w:rPr>
          <w:rFonts w:cs="Arial"/>
          <w:b/>
          <w:sz w:val="24"/>
          <w:lang w:val="en-US"/>
        </w:rPr>
        <w:t xml:space="preserve">Title:      </w:t>
      </w:r>
      <w:r>
        <w:rPr>
          <w:rFonts w:cs="Arial"/>
          <w:b/>
          <w:sz w:val="24"/>
          <w:lang w:val="en-US"/>
        </w:rPr>
        <w:tab/>
      </w:r>
      <w:r w:rsidR="00E55E06" w:rsidRPr="00E55E06">
        <w:rPr>
          <w:rFonts w:cs="Arial"/>
          <w:b/>
          <w:sz w:val="24"/>
          <w:lang w:val="en-US"/>
        </w:rPr>
        <w:t>Summary of Email discussion [102-e-NR-MRDC-CA-Dormancy-02]</w:t>
      </w:r>
    </w:p>
    <w:p w14:paraId="2B78FA55" w14:textId="77777777" w:rsidR="007D2765" w:rsidRPr="00B822B1" w:rsidRDefault="007D2765" w:rsidP="007D2765">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Pr>
          <w:rFonts w:cs="Arial"/>
          <w:b/>
          <w:sz w:val="24"/>
          <w:lang w:val="en-US"/>
        </w:rPr>
        <w:t>7.2.10</w:t>
      </w:r>
    </w:p>
    <w:p w14:paraId="5B284DD1" w14:textId="77777777" w:rsidR="007D2765" w:rsidRPr="00B822B1" w:rsidRDefault="007D2765" w:rsidP="007D2765">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343E3AF2" w14:textId="77777777" w:rsidR="007D2765" w:rsidRDefault="007D2765" w:rsidP="007D2765">
      <w:pPr>
        <w:pStyle w:val="Heading1"/>
        <w:ind w:left="1140" w:hanging="1140"/>
        <w:jc w:val="both"/>
        <w:rPr>
          <w:rFonts w:cs="Arial"/>
          <w:lang w:val="en-US"/>
        </w:rPr>
      </w:pPr>
      <w:r w:rsidRPr="00B822B1">
        <w:rPr>
          <w:rFonts w:cs="Arial"/>
          <w:lang w:val="en-US"/>
        </w:rPr>
        <w:t>1 Introduction</w:t>
      </w:r>
    </w:p>
    <w:p w14:paraId="52681E98" w14:textId="1FFE6AD7" w:rsidR="007D2765" w:rsidRDefault="007D2765" w:rsidP="007D2765">
      <w:pPr>
        <w:spacing w:after="120"/>
        <w:jc w:val="both"/>
      </w:pPr>
      <w:r w:rsidRPr="00FA73D2">
        <w:rPr>
          <w:rFonts w:cs="Arial"/>
          <w:lang w:val="en-US" w:eastAsia="zh-CN"/>
        </w:rPr>
        <w:t xml:space="preserve">This document </w:t>
      </w:r>
      <w:bookmarkStart w:id="2" w:name="_Hlk34386695"/>
      <w:r w:rsidRPr="00FA73D2">
        <w:rPr>
          <w:rFonts w:cs="Arial"/>
          <w:lang w:val="en-US" w:eastAsia="zh-CN"/>
        </w:rPr>
        <w:t xml:space="preserve">provides summary of email discussion </w:t>
      </w:r>
      <w:r w:rsidRPr="0007094C">
        <w:rPr>
          <w:rFonts w:cs="Arial"/>
          <w:lang w:val="en-US" w:eastAsia="zh-CN"/>
        </w:rPr>
        <w:t>[102-e-NR-MRDC-CA-Dormancy-0</w:t>
      </w:r>
      <w:r w:rsidR="004F099A">
        <w:rPr>
          <w:rFonts w:cs="Arial"/>
          <w:lang w:val="en-US" w:eastAsia="zh-CN"/>
        </w:rPr>
        <w:t>2</w:t>
      </w:r>
      <w:r w:rsidRPr="0007094C">
        <w:rPr>
          <w:rFonts w:cs="Arial"/>
          <w:lang w:val="en-US" w:eastAsia="zh-CN"/>
        </w:rPr>
        <w:t>]</w:t>
      </w:r>
      <w:r w:rsidRPr="00FA73D2">
        <w:rPr>
          <w:rFonts w:cs="Arial"/>
          <w:lang w:val="en-US" w:eastAsia="zh-CN"/>
        </w:rPr>
        <w:t xml:space="preserve">on </w:t>
      </w:r>
      <w:bookmarkEnd w:id="2"/>
      <w:r w:rsidRPr="00FA73D2">
        <w:t xml:space="preserve">following issues discussed during preparation </w:t>
      </w:r>
      <w:r>
        <w:t>phase</w:t>
      </w:r>
      <w:r w:rsidRPr="00FA73D2">
        <w:t xml:space="preserve"> of RAN1#10</w:t>
      </w:r>
      <w:r>
        <w:t>2</w:t>
      </w:r>
      <w:r w:rsidRPr="00FA73D2">
        <w:t>-eMeeting</w:t>
      </w:r>
      <w:r w:rsidR="00E55E06">
        <w:t xml:space="preserve"> (</w:t>
      </w:r>
      <w:r w:rsidR="00E55E06" w:rsidRPr="00E55E06">
        <w:rPr>
          <w:lang w:eastAsia="x-none"/>
        </w:rPr>
        <w:t>R1-2006995</w:t>
      </w:r>
      <w:r w:rsidR="00E55E06" w:rsidRPr="00E55E06">
        <w:t xml:space="preserve"> [16]</w:t>
      </w:r>
      <w:r w:rsidR="00E55E06">
        <w:t>)</w:t>
      </w:r>
    </w:p>
    <w:p w14:paraId="2469CA2B" w14:textId="7E557BE4" w:rsidR="007D2765" w:rsidRDefault="00E55E06" w:rsidP="00E55E06">
      <w:pPr>
        <w:ind w:left="360"/>
        <w:rPr>
          <w:lang w:eastAsia="x-none"/>
        </w:rPr>
      </w:pPr>
      <w:r>
        <w:rPr>
          <w:highlight w:val="cyan"/>
          <w:lang w:eastAsia="x-none"/>
        </w:rPr>
        <w:t xml:space="preserve"> </w:t>
      </w:r>
      <w:r w:rsidR="007D2765">
        <w:rPr>
          <w:highlight w:val="cyan"/>
          <w:lang w:eastAsia="x-none"/>
        </w:rPr>
        <w:t xml:space="preserve">[102-e-NR-MRDC-CA-Dormancy-02] Email discussion/approval of the following from </w:t>
      </w:r>
      <w:r w:rsidR="007D2765" w:rsidRPr="00E55E06">
        <w:rPr>
          <w:highlight w:val="cyan"/>
          <w:lang w:eastAsia="x-none"/>
        </w:rPr>
        <w:t>R1-2006995</w:t>
      </w:r>
      <w:r w:rsidR="007D2765">
        <w:rPr>
          <w:highlight w:val="cyan"/>
          <w:lang w:eastAsia="x-none"/>
        </w:rPr>
        <w:t xml:space="preserve"> until 8/21; if necessary, endorse remaining TPs by 8/27 – Ravi (Ericsson)</w:t>
      </w:r>
    </w:p>
    <w:p w14:paraId="097D8860" w14:textId="77777777" w:rsidR="007D2765" w:rsidRDefault="007D2765" w:rsidP="00E55E06">
      <w:pPr>
        <w:numPr>
          <w:ilvl w:val="0"/>
          <w:numId w:val="5"/>
        </w:numPr>
        <w:overflowPunct/>
        <w:autoSpaceDE/>
        <w:autoSpaceDN/>
        <w:adjustRightInd/>
        <w:spacing w:after="0"/>
        <w:ind w:left="1080"/>
        <w:textAlignment w:val="auto"/>
        <w:rPr>
          <w:lang w:eastAsia="x-none"/>
        </w:rPr>
      </w:pPr>
      <w:r>
        <w:rPr>
          <w:u w:val="single"/>
        </w:rPr>
        <w:t>Topic 2-1:</w:t>
      </w:r>
      <w:r>
        <w:t xml:space="preserve"> Starting point for bwpInactivityTimer for an SCell when DCI format 2_6 indicates dormant to non-dormant BWP switch for that SCell – [1]</w:t>
      </w:r>
    </w:p>
    <w:p w14:paraId="2FE5798E" w14:textId="77777777" w:rsidR="007D2765" w:rsidRDefault="007D2765" w:rsidP="00E55E06">
      <w:pPr>
        <w:numPr>
          <w:ilvl w:val="0"/>
          <w:numId w:val="5"/>
        </w:numPr>
        <w:overflowPunct/>
        <w:autoSpaceDE/>
        <w:autoSpaceDN/>
        <w:adjustRightInd/>
        <w:spacing w:after="0"/>
        <w:ind w:left="1080"/>
        <w:textAlignment w:val="auto"/>
        <w:rPr>
          <w:lang w:eastAsia="x-none"/>
        </w:rPr>
      </w:pPr>
      <w:r>
        <w:rPr>
          <w:u w:val="single"/>
        </w:rPr>
        <w:t>Topic 2-2:</w:t>
      </w:r>
      <w:r>
        <w:t xml:space="preserve"> </w:t>
      </w:r>
      <w:bookmarkStart w:id="3" w:name="_Hlk48509168"/>
      <w:r>
        <w:t>Handling SCell dormancy indication bits in DCI format 2_6 when wake-up bit=</w:t>
      </w:r>
      <w:bookmarkEnd w:id="3"/>
      <w:r>
        <w:t>0 – [1], [6]</w:t>
      </w:r>
    </w:p>
    <w:p w14:paraId="11751CA6" w14:textId="77777777" w:rsidR="007D2765" w:rsidRDefault="007D2765" w:rsidP="00E55E06">
      <w:pPr>
        <w:numPr>
          <w:ilvl w:val="0"/>
          <w:numId w:val="5"/>
        </w:numPr>
        <w:overflowPunct/>
        <w:autoSpaceDE/>
        <w:autoSpaceDN/>
        <w:adjustRightInd/>
        <w:spacing w:after="0"/>
        <w:ind w:left="1080"/>
        <w:textAlignment w:val="auto"/>
        <w:rPr>
          <w:lang w:eastAsia="x-none"/>
        </w:rPr>
      </w:pPr>
      <w:r>
        <w:rPr>
          <w:u w:val="single"/>
        </w:rPr>
        <w:t>Topic 2-3:</w:t>
      </w:r>
      <w:r>
        <w:t xml:space="preserve"> UE ignores dormancy indication in DCI format 2_6 if it is too close to on duration – [5]</w:t>
      </w:r>
    </w:p>
    <w:p w14:paraId="54D8BA89" w14:textId="77777777" w:rsidR="007D2765" w:rsidRDefault="007D2765" w:rsidP="00E55E06">
      <w:pPr>
        <w:numPr>
          <w:ilvl w:val="0"/>
          <w:numId w:val="5"/>
        </w:numPr>
        <w:overflowPunct/>
        <w:autoSpaceDE/>
        <w:autoSpaceDN/>
        <w:adjustRightInd/>
        <w:spacing w:after="0"/>
        <w:ind w:left="1080"/>
        <w:textAlignment w:val="auto"/>
        <w:rPr>
          <w:lang w:eastAsia="x-none"/>
        </w:rPr>
      </w:pPr>
      <w:r>
        <w:rPr>
          <w:u w:val="single"/>
        </w:rPr>
        <w:t>Topic 2-4:</w:t>
      </w:r>
      <w:r>
        <w:t xml:space="preserve"> </w:t>
      </w:r>
      <w:bookmarkStart w:id="4" w:name="_Hlk48510266"/>
      <w:r>
        <w:t>Clarifications related to “BWP indicator field” not allowed to indicate a dormant BWP when detected in SCell DCI formats</w:t>
      </w:r>
      <w:bookmarkEnd w:id="4"/>
      <w:r>
        <w:t xml:space="preserve"> (including 0_1, 0_2) – [5],[6],[14]</w:t>
      </w:r>
    </w:p>
    <w:p w14:paraId="1978F662" w14:textId="77777777" w:rsidR="007D2765" w:rsidRDefault="007D2765" w:rsidP="00E55E06">
      <w:pPr>
        <w:numPr>
          <w:ilvl w:val="0"/>
          <w:numId w:val="5"/>
        </w:numPr>
        <w:overflowPunct/>
        <w:autoSpaceDE/>
        <w:autoSpaceDN/>
        <w:adjustRightInd/>
        <w:spacing w:after="0"/>
        <w:ind w:left="1080"/>
        <w:textAlignment w:val="auto"/>
        <w:rPr>
          <w:lang w:eastAsia="x-none"/>
        </w:rPr>
      </w:pPr>
      <w:r>
        <w:rPr>
          <w:u w:val="single"/>
        </w:rPr>
        <w:t>Topic 2-5:</w:t>
      </w:r>
      <w:r>
        <w:t xml:space="preserve"> RRC parameter name alignment – [2], [7], [10], [12]</w:t>
      </w:r>
    </w:p>
    <w:p w14:paraId="60819EB9" w14:textId="77777777" w:rsidR="007D2765" w:rsidRDefault="007D2765" w:rsidP="007D2765">
      <w:pPr>
        <w:textAlignment w:val="auto"/>
      </w:pPr>
    </w:p>
    <w:p w14:paraId="67B2F7D8" w14:textId="77777777" w:rsidR="007D2765" w:rsidRDefault="007D2765" w:rsidP="007D2765">
      <w:pPr>
        <w:pStyle w:val="Heading1"/>
        <w:jc w:val="both"/>
        <w:rPr>
          <w:rFonts w:cs="Arial"/>
          <w:lang w:val="en-US"/>
        </w:rPr>
      </w:pPr>
      <w:r w:rsidRPr="00B822B1">
        <w:rPr>
          <w:rFonts w:cs="Arial"/>
          <w:lang w:val="en-US"/>
        </w:rPr>
        <w:t xml:space="preserve">2. </w:t>
      </w:r>
      <w:r>
        <w:rPr>
          <w:rFonts w:cs="Arial"/>
          <w:lang w:val="en-US"/>
        </w:rPr>
        <w:t>Discussion</w:t>
      </w:r>
    </w:p>
    <w:p w14:paraId="57DB1519" w14:textId="45E1A899" w:rsidR="007D2765" w:rsidRDefault="007D2765" w:rsidP="007D2765">
      <w:pPr>
        <w:pStyle w:val="Heading3"/>
        <w:rPr>
          <w:lang w:val="en-US" w:eastAsia="zh-CN"/>
        </w:rPr>
      </w:pPr>
      <w:r>
        <w:rPr>
          <w:lang w:val="en-US" w:eastAsia="zh-CN"/>
        </w:rPr>
        <w:t xml:space="preserve">2.1 Topic </w:t>
      </w:r>
      <w:r w:rsidR="004F099A">
        <w:rPr>
          <w:lang w:val="en-US" w:eastAsia="zh-CN"/>
        </w:rPr>
        <w:t>2</w:t>
      </w:r>
      <w:r>
        <w:rPr>
          <w:lang w:val="en-US" w:eastAsia="zh-CN"/>
        </w:rPr>
        <w:t>-1</w:t>
      </w:r>
    </w:p>
    <w:p w14:paraId="0AC5550C" w14:textId="7B754E9E" w:rsidR="007D2765" w:rsidRPr="00E15040" w:rsidRDefault="007D2765" w:rsidP="007D2765">
      <w:pPr>
        <w:spacing w:after="120"/>
        <w:jc w:val="both"/>
        <w:rPr>
          <w:lang w:val="en-US" w:eastAsia="zh-CN"/>
        </w:rPr>
      </w:pPr>
      <w:r w:rsidRPr="00E55E06">
        <w:rPr>
          <w:lang w:val="en-US" w:eastAsia="zh-CN"/>
        </w:rPr>
        <w:t>Please provide your input to below question Q1 on this topic, preferably by 08/1</w:t>
      </w:r>
      <w:r w:rsidR="004F099A" w:rsidRPr="00E55E06">
        <w:rPr>
          <w:lang w:val="en-US" w:eastAsia="zh-CN"/>
        </w:rPr>
        <w:t>9</w:t>
      </w:r>
      <w:r w:rsidRPr="00E55E06">
        <w:rPr>
          <w:lang w:val="en-US" w:eastAsia="zh-CN"/>
        </w:rPr>
        <w:t xml:space="preserve"> (evening PST).</w:t>
      </w:r>
      <w:r w:rsidRPr="00E15040">
        <w:rPr>
          <w:lang w:val="en-US" w:eastAsia="zh-CN"/>
        </w:rPr>
        <w:t xml:space="preserve"> </w:t>
      </w:r>
    </w:p>
    <w:p w14:paraId="4F5C7597" w14:textId="77777777" w:rsidR="007D2765" w:rsidRDefault="007D2765" w:rsidP="007D2765">
      <w:pPr>
        <w:pStyle w:val="Heading4"/>
        <w:rPr>
          <w:lang w:val="en-US" w:eastAsia="zh-CN"/>
        </w:rPr>
      </w:pPr>
      <w:r>
        <w:rPr>
          <w:lang w:val="en-US" w:eastAsia="zh-CN"/>
        </w:rPr>
        <w:t>Question 1</w:t>
      </w:r>
    </w:p>
    <w:p w14:paraId="2917FF98" w14:textId="3D12F6F2" w:rsidR="007D2765" w:rsidRDefault="007D2765" w:rsidP="007D2765">
      <w:pPr>
        <w:spacing w:after="120"/>
        <w:jc w:val="both"/>
        <w:rPr>
          <w:u w:val="single"/>
        </w:rPr>
      </w:pPr>
      <w:r w:rsidRPr="004F099A">
        <w:rPr>
          <w:rFonts w:cs="Arial"/>
          <w:u w:val="single"/>
          <w:lang w:val="en-US" w:eastAsia="zh-CN"/>
        </w:rPr>
        <w:t xml:space="preserve">Q1. </w:t>
      </w:r>
      <w:r w:rsidR="00630D32">
        <w:rPr>
          <w:rFonts w:cs="Arial"/>
          <w:u w:val="single"/>
          <w:lang w:val="en-US" w:eastAsia="zh-CN"/>
        </w:rPr>
        <w:t>Is it OK to agree to below</w:t>
      </w:r>
      <w:r w:rsidR="004F099A">
        <w:rPr>
          <w:u w:val="single"/>
        </w:rPr>
        <w:t xml:space="preserve"> proposal from section 2.1 of </w:t>
      </w:r>
      <w:hyperlink r:id="rId7" w:history="1">
        <w:r w:rsidR="004F099A" w:rsidRPr="006D4BE6">
          <w:rPr>
            <w:rStyle w:val="Hyperlink"/>
            <w:lang w:eastAsia="x-none"/>
          </w:rPr>
          <w:t>R1-2005359</w:t>
        </w:r>
      </w:hyperlink>
      <w:r w:rsidR="004F099A">
        <w:rPr>
          <w:rStyle w:val="Hyperlink"/>
          <w:lang w:eastAsia="x-none"/>
        </w:rPr>
        <w:t>?</w:t>
      </w:r>
    </w:p>
    <w:p w14:paraId="3B2D47DD" w14:textId="11D31C79" w:rsidR="004F099A" w:rsidRPr="004F099A" w:rsidRDefault="004F099A" w:rsidP="004F099A">
      <w:pPr>
        <w:pStyle w:val="ListParagraph"/>
        <w:numPr>
          <w:ilvl w:val="0"/>
          <w:numId w:val="3"/>
        </w:numPr>
        <w:rPr>
          <w:lang w:val="en-US" w:eastAsia="zh-CN"/>
        </w:rPr>
      </w:pPr>
      <w:bookmarkStart w:id="5" w:name="_Ref40204543"/>
      <w:r>
        <w:rPr>
          <w:lang w:val="en-US" w:eastAsia="zh-CN"/>
        </w:rPr>
        <w:t xml:space="preserve">Proposal : </w:t>
      </w:r>
      <w:r w:rsidRPr="004F099A">
        <w:rPr>
          <w:lang w:val="en-US" w:eastAsia="zh-CN"/>
        </w:rPr>
        <w:t>In the case that the time gap between the last monitoring occasion of DCI 2_6 and the start of DRX ON is larger than SCell dormancy/non-dormancy switching time,</w:t>
      </w:r>
      <w:bookmarkEnd w:id="5"/>
    </w:p>
    <w:p w14:paraId="542020AF" w14:textId="6B29DF9A" w:rsidR="007D2765" w:rsidRDefault="004F099A" w:rsidP="004F099A">
      <w:pPr>
        <w:pStyle w:val="ListParagraph"/>
        <w:numPr>
          <w:ilvl w:val="1"/>
          <w:numId w:val="3"/>
        </w:numPr>
        <w:rPr>
          <w:lang w:val="en-US" w:eastAsia="zh-CN"/>
        </w:rPr>
      </w:pPr>
      <w:r w:rsidRPr="004F099A">
        <w:rPr>
          <w:lang w:val="en-US" w:eastAsia="zh-CN"/>
        </w:rPr>
        <w:t>The starting point of BWP switching time and bwpInactivityTimer are n slot</w:t>
      </w:r>
      <w:r w:rsidRPr="004F099A">
        <w:rPr>
          <w:rFonts w:hint="eastAsia"/>
          <w:lang w:val="en-US" w:eastAsia="zh-CN"/>
        </w:rPr>
        <w:t>s</w:t>
      </w:r>
      <w:r w:rsidRPr="004F099A">
        <w:rPr>
          <w:lang w:val="en-US" w:eastAsia="zh-CN"/>
        </w:rPr>
        <w:t xml:space="preserve"> prior to DRX ON, where n is the BWP switching time of SCells.</w:t>
      </w:r>
    </w:p>
    <w:p w14:paraId="02E85E71" w14:textId="77777777" w:rsidR="004F099A" w:rsidRPr="00957592" w:rsidRDefault="004F099A" w:rsidP="004F099A">
      <w:pPr>
        <w:pStyle w:val="ListParagraph"/>
        <w:numPr>
          <w:ilvl w:val="1"/>
          <w:numId w:val="3"/>
        </w:numPr>
        <w:rPr>
          <w:rStyle w:val="Hyperlink"/>
          <w:color w:val="auto"/>
          <w:u w:val="none"/>
          <w:lang w:val="en-US"/>
        </w:rPr>
      </w:pPr>
      <w:r w:rsidRPr="00957592">
        <w:rPr>
          <w:rStyle w:val="Hyperlink"/>
          <w:color w:val="auto"/>
          <w:u w:val="none"/>
          <w:lang w:val="en-US"/>
        </w:rPr>
        <w:t>Discuss further TP (if any) to clarify this</w:t>
      </w:r>
    </w:p>
    <w:p w14:paraId="4073F940" w14:textId="77777777" w:rsidR="004F099A" w:rsidRPr="004F099A" w:rsidRDefault="004F099A" w:rsidP="004F099A">
      <w:pPr>
        <w:pStyle w:val="ListParagraph"/>
        <w:ind w:left="1440"/>
        <w:rPr>
          <w:lang w:val="en-US" w:eastAsia="zh-CN"/>
        </w:rPr>
      </w:pPr>
    </w:p>
    <w:p w14:paraId="6F92CD1C" w14:textId="77777777" w:rsidR="007D2765" w:rsidRDefault="007D2765" w:rsidP="007D2765">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7D2765" w:rsidRPr="00B3214F" w14:paraId="32932503" w14:textId="77777777" w:rsidTr="00374FAD">
        <w:tc>
          <w:tcPr>
            <w:tcW w:w="1315" w:type="dxa"/>
            <w:shd w:val="clear" w:color="auto" w:fill="E7E6E6" w:themeFill="background2"/>
          </w:tcPr>
          <w:p w14:paraId="6DD3AED2" w14:textId="77777777" w:rsidR="007D2765" w:rsidRPr="00B3214F" w:rsidRDefault="007D2765" w:rsidP="00374FAD">
            <w:pPr>
              <w:spacing w:after="120"/>
              <w:rPr>
                <w:b/>
                <w:bCs/>
                <w:lang w:val="en-US"/>
              </w:rPr>
            </w:pPr>
            <w:r w:rsidRPr="00B3214F">
              <w:rPr>
                <w:b/>
                <w:bCs/>
                <w:lang w:val="en-US"/>
              </w:rPr>
              <w:t>Company Name</w:t>
            </w:r>
          </w:p>
        </w:tc>
        <w:tc>
          <w:tcPr>
            <w:tcW w:w="2370" w:type="dxa"/>
            <w:shd w:val="clear" w:color="auto" w:fill="E7E6E6" w:themeFill="background2"/>
          </w:tcPr>
          <w:p w14:paraId="6CE68DAC" w14:textId="29406F8B" w:rsidR="007D2765" w:rsidRDefault="00411DC8" w:rsidP="00374FAD">
            <w:pPr>
              <w:spacing w:after="120"/>
              <w:rPr>
                <w:b/>
                <w:bCs/>
                <w:lang w:val="en-US"/>
              </w:rPr>
            </w:pPr>
            <w:r>
              <w:rPr>
                <w:b/>
                <w:bCs/>
                <w:lang w:val="en-US"/>
              </w:rPr>
              <w:t>Yes/No</w:t>
            </w:r>
          </w:p>
          <w:p w14:paraId="63D5E22A" w14:textId="6486F106" w:rsidR="007D2765" w:rsidRPr="00B3214F" w:rsidRDefault="007D2765" w:rsidP="00374FAD">
            <w:pPr>
              <w:spacing w:after="120"/>
              <w:rPr>
                <w:b/>
                <w:bCs/>
                <w:lang w:val="en-US"/>
              </w:rPr>
            </w:pPr>
          </w:p>
        </w:tc>
        <w:tc>
          <w:tcPr>
            <w:tcW w:w="6277" w:type="dxa"/>
            <w:shd w:val="clear" w:color="auto" w:fill="E7E6E6" w:themeFill="background2"/>
          </w:tcPr>
          <w:p w14:paraId="1F5247A4" w14:textId="2E4DC793" w:rsidR="007D2765" w:rsidRPr="00B3214F" w:rsidRDefault="007D2765" w:rsidP="00374FAD">
            <w:pPr>
              <w:spacing w:after="120"/>
              <w:rPr>
                <w:b/>
                <w:bCs/>
                <w:lang w:val="en-US"/>
              </w:rPr>
            </w:pPr>
            <w:r w:rsidRPr="00B3214F">
              <w:rPr>
                <w:b/>
                <w:bCs/>
                <w:lang w:val="en-US"/>
              </w:rPr>
              <w:t>Comments</w:t>
            </w:r>
            <w:r>
              <w:rPr>
                <w:b/>
                <w:bCs/>
                <w:lang w:val="en-US"/>
              </w:rPr>
              <w:t xml:space="preserve"> (Topic </w:t>
            </w:r>
            <w:r w:rsidR="004F099A">
              <w:rPr>
                <w:b/>
                <w:bCs/>
                <w:lang w:val="en-US"/>
              </w:rPr>
              <w:t>2</w:t>
            </w:r>
            <w:r>
              <w:rPr>
                <w:b/>
                <w:bCs/>
                <w:lang w:val="en-US"/>
              </w:rPr>
              <w:t>-1, Q1)</w:t>
            </w:r>
          </w:p>
        </w:tc>
      </w:tr>
      <w:tr w:rsidR="007D2765" w14:paraId="3C5E867C" w14:textId="77777777" w:rsidTr="00374FAD">
        <w:tc>
          <w:tcPr>
            <w:tcW w:w="1315" w:type="dxa"/>
          </w:tcPr>
          <w:p w14:paraId="51FFB40A" w14:textId="3B1E1319" w:rsidR="007D2765" w:rsidRPr="00F3476B" w:rsidRDefault="00F3476B" w:rsidP="00374FAD">
            <w:pPr>
              <w:spacing w:after="120"/>
              <w:jc w:val="both"/>
              <w:rPr>
                <w:rFonts w:eastAsiaTheme="minorEastAsia"/>
                <w:lang w:val="en-US" w:eastAsia="ko-KR"/>
              </w:rPr>
            </w:pPr>
            <w:r>
              <w:rPr>
                <w:rFonts w:eastAsiaTheme="minorEastAsia" w:hint="eastAsia"/>
                <w:lang w:val="en-US" w:eastAsia="ko-KR"/>
              </w:rPr>
              <w:t>Samsung</w:t>
            </w:r>
          </w:p>
        </w:tc>
        <w:tc>
          <w:tcPr>
            <w:tcW w:w="2370" w:type="dxa"/>
          </w:tcPr>
          <w:p w14:paraId="59AAB634" w14:textId="75E70B61" w:rsidR="007D2765" w:rsidRPr="00F3476B" w:rsidRDefault="00F3476B" w:rsidP="00374FAD">
            <w:pPr>
              <w:spacing w:after="120"/>
              <w:jc w:val="both"/>
              <w:rPr>
                <w:rFonts w:eastAsiaTheme="minorEastAsia"/>
                <w:lang w:val="en-US" w:eastAsia="ko-KR"/>
              </w:rPr>
            </w:pPr>
            <w:r>
              <w:rPr>
                <w:rFonts w:eastAsiaTheme="minorEastAsia" w:hint="eastAsia"/>
                <w:lang w:val="en-US" w:eastAsia="ko-KR"/>
              </w:rPr>
              <w:t>Yes</w:t>
            </w:r>
          </w:p>
        </w:tc>
        <w:tc>
          <w:tcPr>
            <w:tcW w:w="6277" w:type="dxa"/>
          </w:tcPr>
          <w:p w14:paraId="051CC92D" w14:textId="77777777" w:rsidR="007D2765" w:rsidRDefault="007D2765" w:rsidP="00374FAD">
            <w:pPr>
              <w:spacing w:after="120"/>
              <w:jc w:val="both"/>
              <w:rPr>
                <w:lang w:val="en-US"/>
              </w:rPr>
            </w:pPr>
          </w:p>
        </w:tc>
      </w:tr>
      <w:tr w:rsidR="007D2765" w14:paraId="60720A14" w14:textId="77777777" w:rsidTr="00374FAD">
        <w:tc>
          <w:tcPr>
            <w:tcW w:w="1315" w:type="dxa"/>
          </w:tcPr>
          <w:p w14:paraId="115A134C" w14:textId="3DC5B2E2" w:rsidR="007D2765" w:rsidRDefault="0023431D" w:rsidP="00374FAD">
            <w:pPr>
              <w:spacing w:after="120"/>
              <w:jc w:val="both"/>
              <w:rPr>
                <w:lang w:val="en-US"/>
              </w:rPr>
            </w:pPr>
            <w:r>
              <w:rPr>
                <w:lang w:val="en-US"/>
              </w:rPr>
              <w:t>Intel</w:t>
            </w:r>
          </w:p>
        </w:tc>
        <w:tc>
          <w:tcPr>
            <w:tcW w:w="2370" w:type="dxa"/>
          </w:tcPr>
          <w:p w14:paraId="47A312B1" w14:textId="3C5C2973" w:rsidR="007D2765" w:rsidRDefault="0023431D" w:rsidP="00374FAD">
            <w:pPr>
              <w:spacing w:after="120"/>
              <w:jc w:val="both"/>
              <w:rPr>
                <w:lang w:val="en-US"/>
              </w:rPr>
            </w:pPr>
            <w:r>
              <w:rPr>
                <w:lang w:val="en-US"/>
              </w:rPr>
              <w:t>Yes</w:t>
            </w:r>
          </w:p>
        </w:tc>
        <w:tc>
          <w:tcPr>
            <w:tcW w:w="6277" w:type="dxa"/>
          </w:tcPr>
          <w:p w14:paraId="5610E019" w14:textId="77777777" w:rsidR="007D2765" w:rsidRDefault="007D2765" w:rsidP="00374FAD">
            <w:pPr>
              <w:spacing w:after="120"/>
              <w:jc w:val="both"/>
              <w:rPr>
                <w:lang w:val="en-US"/>
              </w:rPr>
            </w:pPr>
          </w:p>
        </w:tc>
      </w:tr>
      <w:tr w:rsidR="00277DFA" w14:paraId="68D5D156" w14:textId="77777777" w:rsidTr="00374FAD">
        <w:tc>
          <w:tcPr>
            <w:tcW w:w="1315" w:type="dxa"/>
          </w:tcPr>
          <w:p w14:paraId="3A592BF1" w14:textId="03E46A21" w:rsidR="00277DFA" w:rsidRDefault="00277DFA" w:rsidP="00277DFA">
            <w:pPr>
              <w:spacing w:after="120"/>
              <w:jc w:val="both"/>
              <w:rPr>
                <w:lang w:val="en-US"/>
              </w:rPr>
            </w:pPr>
            <w:r>
              <w:rPr>
                <w:rFonts w:hint="eastAsia"/>
                <w:lang w:val="en-US"/>
              </w:rPr>
              <w:t>Z</w:t>
            </w:r>
            <w:r>
              <w:rPr>
                <w:lang w:val="en-US"/>
              </w:rPr>
              <w:t>TE</w:t>
            </w:r>
          </w:p>
        </w:tc>
        <w:tc>
          <w:tcPr>
            <w:tcW w:w="2370" w:type="dxa"/>
          </w:tcPr>
          <w:p w14:paraId="09F78F93" w14:textId="6CC82FEE" w:rsidR="00277DFA" w:rsidRDefault="00277DFA" w:rsidP="00277DFA">
            <w:pPr>
              <w:spacing w:after="120"/>
              <w:jc w:val="both"/>
              <w:rPr>
                <w:lang w:val="en-US"/>
              </w:rPr>
            </w:pPr>
            <w:r>
              <w:rPr>
                <w:rFonts w:hint="eastAsia"/>
                <w:lang w:val="en-US"/>
              </w:rPr>
              <w:t>N</w:t>
            </w:r>
            <w:r>
              <w:rPr>
                <w:lang w:val="en-US"/>
              </w:rPr>
              <w:t>o</w:t>
            </w:r>
          </w:p>
        </w:tc>
        <w:tc>
          <w:tcPr>
            <w:tcW w:w="6277" w:type="dxa"/>
          </w:tcPr>
          <w:p w14:paraId="56E3A34A" w14:textId="77777777" w:rsidR="00277DFA" w:rsidRDefault="00277DFA" w:rsidP="00277DFA">
            <w:pPr>
              <w:spacing w:after="120"/>
              <w:jc w:val="both"/>
              <w:rPr>
                <w:lang w:val="en-US"/>
              </w:rPr>
            </w:pPr>
            <w:r>
              <w:rPr>
                <w:lang w:val="en-US"/>
              </w:rPr>
              <w:t xml:space="preserve">We are not sure why we need to define the starting point of BWP switching. Even in Rel-15, we didn’t define starting point for DCI-based BWP switching. </w:t>
            </w:r>
          </w:p>
          <w:p w14:paraId="794BB7C4" w14:textId="75FC2206" w:rsidR="00277DFA" w:rsidRDefault="00277DFA" w:rsidP="00277DFA">
            <w:pPr>
              <w:spacing w:after="120"/>
              <w:jc w:val="both"/>
              <w:rPr>
                <w:lang w:val="en-US"/>
              </w:rPr>
            </w:pPr>
            <w:r>
              <w:rPr>
                <w:lang w:val="en-US"/>
              </w:rPr>
              <w:t xml:space="preserve">While for the </w:t>
            </w:r>
            <w:r w:rsidRPr="004F099A">
              <w:rPr>
                <w:lang w:val="en-US"/>
              </w:rPr>
              <w:t>bwpInactivityTimer</w:t>
            </w:r>
            <w:r>
              <w:rPr>
                <w:lang w:val="en-US"/>
              </w:rPr>
              <w:t xml:space="preserve">, we may need to align the timeline between gNB and UE to avoid potential confusion. Our proposal </w:t>
            </w:r>
            <w:r>
              <w:rPr>
                <w:lang w:val="en-US"/>
              </w:rPr>
              <w:lastRenderedPageBreak/>
              <w:t xml:space="preserve">would be to consider the starting time of DRX ON as the starting point for </w:t>
            </w:r>
            <w:r w:rsidRPr="004F099A">
              <w:rPr>
                <w:lang w:val="en-US"/>
              </w:rPr>
              <w:t>bwpInactivityTimer</w:t>
            </w:r>
            <w:r>
              <w:rPr>
                <w:lang w:val="en-US"/>
              </w:rPr>
              <w:t>.</w:t>
            </w:r>
          </w:p>
        </w:tc>
      </w:tr>
      <w:tr w:rsidR="006F4F2D" w14:paraId="7A4B8B52" w14:textId="77777777" w:rsidTr="00374FAD">
        <w:tc>
          <w:tcPr>
            <w:tcW w:w="1315" w:type="dxa"/>
          </w:tcPr>
          <w:p w14:paraId="6A874F64" w14:textId="037AA776" w:rsidR="006F4F2D" w:rsidRDefault="006F4F2D" w:rsidP="006F4F2D">
            <w:pPr>
              <w:spacing w:after="120"/>
              <w:jc w:val="both"/>
              <w:rPr>
                <w:lang w:val="en-US"/>
              </w:rPr>
            </w:pPr>
            <w:r>
              <w:rPr>
                <w:lang w:val="en-US"/>
              </w:rPr>
              <w:lastRenderedPageBreak/>
              <w:t>Nokia, NSB</w:t>
            </w:r>
          </w:p>
        </w:tc>
        <w:tc>
          <w:tcPr>
            <w:tcW w:w="2370" w:type="dxa"/>
          </w:tcPr>
          <w:p w14:paraId="63FDAAF5" w14:textId="1376FEA9" w:rsidR="006F4F2D" w:rsidRDefault="006F4F2D" w:rsidP="006F4F2D">
            <w:pPr>
              <w:spacing w:after="120"/>
              <w:jc w:val="both"/>
              <w:rPr>
                <w:lang w:val="en-US"/>
              </w:rPr>
            </w:pPr>
            <w:r>
              <w:rPr>
                <w:lang w:val="en-US"/>
              </w:rPr>
              <w:t>No</w:t>
            </w:r>
          </w:p>
        </w:tc>
        <w:tc>
          <w:tcPr>
            <w:tcW w:w="6277" w:type="dxa"/>
          </w:tcPr>
          <w:p w14:paraId="15946DF8" w14:textId="571453FD" w:rsidR="006F4F2D" w:rsidRDefault="006F4F2D" w:rsidP="006F4F2D">
            <w:pPr>
              <w:spacing w:after="120"/>
              <w:jc w:val="both"/>
              <w:rPr>
                <w:lang w:val="en-US"/>
              </w:rPr>
            </w:pPr>
            <w:r>
              <w:rPr>
                <w:lang w:val="en-US"/>
              </w:rPr>
              <w:t>There is no need to align BWP switching with DRX, nothing is broken, this is optimization.</w:t>
            </w:r>
          </w:p>
        </w:tc>
      </w:tr>
      <w:tr w:rsidR="00362CE4" w14:paraId="5AB55B6F" w14:textId="77777777" w:rsidTr="00374FAD">
        <w:tc>
          <w:tcPr>
            <w:tcW w:w="1315" w:type="dxa"/>
          </w:tcPr>
          <w:p w14:paraId="05FE58DC" w14:textId="48445CE5" w:rsidR="00362CE4" w:rsidRPr="00362CE4" w:rsidRDefault="00362CE4" w:rsidP="006F4F2D">
            <w:pPr>
              <w:spacing w:after="120"/>
              <w:jc w:val="both"/>
            </w:pPr>
            <w:r>
              <w:t>CATT</w:t>
            </w:r>
          </w:p>
        </w:tc>
        <w:tc>
          <w:tcPr>
            <w:tcW w:w="2370" w:type="dxa"/>
          </w:tcPr>
          <w:p w14:paraId="09A3B2D6" w14:textId="0079D21E" w:rsidR="00362CE4" w:rsidRDefault="00362CE4" w:rsidP="006F4F2D">
            <w:pPr>
              <w:spacing w:after="120"/>
              <w:jc w:val="both"/>
              <w:rPr>
                <w:lang w:val="en-US"/>
              </w:rPr>
            </w:pPr>
            <w:r>
              <w:rPr>
                <w:lang w:val="en-US"/>
              </w:rPr>
              <w:t>No</w:t>
            </w:r>
          </w:p>
        </w:tc>
        <w:tc>
          <w:tcPr>
            <w:tcW w:w="6277" w:type="dxa"/>
          </w:tcPr>
          <w:p w14:paraId="68107715" w14:textId="3137F542" w:rsidR="00362CE4" w:rsidRDefault="00362CE4" w:rsidP="006F4F2D">
            <w:pPr>
              <w:spacing w:after="120"/>
              <w:jc w:val="both"/>
              <w:rPr>
                <w:lang w:val="en-US"/>
              </w:rPr>
            </w:pPr>
            <w:r>
              <w:rPr>
                <w:lang w:val="en-US"/>
              </w:rPr>
              <w:t xml:space="preserve">PDCCH monitoring on SCell based on SCell dormancy and starting time of DRX ON are two independent events. </w:t>
            </w:r>
          </w:p>
        </w:tc>
      </w:tr>
      <w:tr w:rsidR="00374FAD" w14:paraId="14AE41E5" w14:textId="77777777" w:rsidTr="00374FAD">
        <w:tc>
          <w:tcPr>
            <w:tcW w:w="1315" w:type="dxa"/>
          </w:tcPr>
          <w:p w14:paraId="3EE8E17C" w14:textId="5D50313E" w:rsidR="00374FAD" w:rsidRDefault="00374FAD" w:rsidP="006F4F2D">
            <w:pPr>
              <w:spacing w:after="120"/>
              <w:jc w:val="both"/>
            </w:pPr>
            <w:r>
              <w:t>OPPO</w:t>
            </w:r>
          </w:p>
        </w:tc>
        <w:tc>
          <w:tcPr>
            <w:tcW w:w="2370" w:type="dxa"/>
          </w:tcPr>
          <w:p w14:paraId="071F1988" w14:textId="67EEDD44" w:rsidR="00374FAD" w:rsidRDefault="00374FAD" w:rsidP="006F4F2D">
            <w:pPr>
              <w:spacing w:after="120"/>
              <w:jc w:val="both"/>
              <w:rPr>
                <w:lang w:val="en-US"/>
              </w:rPr>
            </w:pPr>
            <w:r>
              <w:rPr>
                <w:lang w:val="en-US"/>
              </w:rPr>
              <w:t>No</w:t>
            </w:r>
          </w:p>
        </w:tc>
        <w:tc>
          <w:tcPr>
            <w:tcW w:w="6277" w:type="dxa"/>
          </w:tcPr>
          <w:p w14:paraId="4F2334D2" w14:textId="5EFFF595" w:rsidR="00374FAD" w:rsidRDefault="00374FAD" w:rsidP="006F4F2D">
            <w:pPr>
              <w:spacing w:after="120"/>
              <w:jc w:val="both"/>
              <w:rPr>
                <w:lang w:val="en-US"/>
              </w:rPr>
            </w:pPr>
            <w:r>
              <w:rPr>
                <w:lang w:val="en-US"/>
              </w:rPr>
              <w:t>We see no problem for BWP indication. T</w:t>
            </w:r>
            <w:r>
              <w:rPr>
                <w:rFonts w:hint="eastAsia"/>
                <w:lang w:val="en-US"/>
              </w:rPr>
              <w:t>he</w:t>
            </w:r>
            <w:r>
              <w:rPr>
                <w:lang w:val="en-US"/>
              </w:rPr>
              <w:t xml:space="preserve"> </w:t>
            </w:r>
            <w:r>
              <w:rPr>
                <w:rFonts w:hint="eastAsia"/>
                <w:lang w:val="en-US"/>
              </w:rPr>
              <w:t>spe</w:t>
            </w:r>
            <w:r>
              <w:rPr>
                <w:lang w:val="en-US"/>
              </w:rPr>
              <w:t>cs. should not define specially for the dormancy indication case.</w:t>
            </w:r>
          </w:p>
        </w:tc>
      </w:tr>
      <w:tr w:rsidR="00546C27" w14:paraId="1705AF19" w14:textId="77777777" w:rsidTr="00546C27">
        <w:tc>
          <w:tcPr>
            <w:tcW w:w="1315" w:type="dxa"/>
          </w:tcPr>
          <w:p w14:paraId="558B5328" w14:textId="246D0C3D" w:rsidR="00546C27" w:rsidRDefault="00546C27" w:rsidP="004C1108">
            <w:pPr>
              <w:spacing w:after="120"/>
              <w:jc w:val="both"/>
            </w:pPr>
            <w:r>
              <w:t>LG</w:t>
            </w:r>
          </w:p>
        </w:tc>
        <w:tc>
          <w:tcPr>
            <w:tcW w:w="2370" w:type="dxa"/>
          </w:tcPr>
          <w:p w14:paraId="5D020BF5" w14:textId="77777777" w:rsidR="00546C27" w:rsidRDefault="00546C27" w:rsidP="004C1108">
            <w:pPr>
              <w:spacing w:after="120"/>
              <w:jc w:val="both"/>
              <w:rPr>
                <w:lang w:val="en-US"/>
              </w:rPr>
            </w:pPr>
            <w:r>
              <w:rPr>
                <w:lang w:val="en-US"/>
              </w:rPr>
              <w:t>No</w:t>
            </w:r>
          </w:p>
        </w:tc>
        <w:tc>
          <w:tcPr>
            <w:tcW w:w="6277" w:type="dxa"/>
          </w:tcPr>
          <w:p w14:paraId="32919B75" w14:textId="08AD636D" w:rsidR="00546C27" w:rsidRDefault="00546C27" w:rsidP="00546C27">
            <w:pPr>
              <w:spacing w:after="120"/>
              <w:jc w:val="both"/>
              <w:rPr>
                <w:lang w:val="en-US"/>
              </w:rPr>
            </w:pPr>
            <w:r>
              <w:rPr>
                <w:lang w:val="en-US"/>
              </w:rPr>
              <w:t>We don’t see a problem without defining the proposed behavior..</w:t>
            </w:r>
          </w:p>
        </w:tc>
      </w:tr>
      <w:tr w:rsidR="009371FD" w14:paraId="2E5C5E8B" w14:textId="77777777" w:rsidTr="00546C27">
        <w:tc>
          <w:tcPr>
            <w:tcW w:w="1315" w:type="dxa"/>
          </w:tcPr>
          <w:p w14:paraId="63E230CD" w14:textId="441313A8" w:rsidR="009371FD" w:rsidRDefault="009371FD" w:rsidP="004C1108">
            <w:pPr>
              <w:spacing w:after="120"/>
              <w:jc w:val="both"/>
            </w:pPr>
            <w:r>
              <w:rPr>
                <w:rFonts w:hint="eastAsia"/>
              </w:rPr>
              <w:t>H</w:t>
            </w:r>
            <w:r>
              <w:t>uawei</w:t>
            </w:r>
          </w:p>
        </w:tc>
        <w:tc>
          <w:tcPr>
            <w:tcW w:w="2370" w:type="dxa"/>
          </w:tcPr>
          <w:p w14:paraId="77771E8E" w14:textId="6BC9C1E4" w:rsidR="009371FD" w:rsidRDefault="009371FD" w:rsidP="004C1108">
            <w:pPr>
              <w:spacing w:after="120"/>
              <w:jc w:val="both"/>
              <w:rPr>
                <w:lang w:val="en-US"/>
              </w:rPr>
            </w:pPr>
            <w:r>
              <w:rPr>
                <w:rFonts w:hint="eastAsia"/>
                <w:lang w:val="en-US"/>
              </w:rPr>
              <w:t>Y</w:t>
            </w:r>
            <w:r>
              <w:rPr>
                <w:lang w:val="en-US"/>
              </w:rPr>
              <w:t>es</w:t>
            </w:r>
          </w:p>
        </w:tc>
        <w:tc>
          <w:tcPr>
            <w:tcW w:w="6277" w:type="dxa"/>
          </w:tcPr>
          <w:p w14:paraId="2FDC37FB" w14:textId="0EF6CEF6" w:rsidR="009371FD" w:rsidRDefault="009371FD" w:rsidP="00546C27">
            <w:pPr>
              <w:spacing w:after="120"/>
              <w:jc w:val="both"/>
              <w:rPr>
                <w:lang w:val="en-US"/>
              </w:rPr>
            </w:pPr>
            <w:r>
              <w:rPr>
                <w:lang w:val="en-US"/>
              </w:rPr>
              <w:t xml:space="preserve">Similar issue as in topic 2-3. Either way can be considered to leave more gNB flexibility. </w:t>
            </w:r>
          </w:p>
        </w:tc>
      </w:tr>
      <w:tr w:rsidR="004060B3" w14:paraId="34D3FBA5" w14:textId="77777777" w:rsidTr="00546C27">
        <w:tc>
          <w:tcPr>
            <w:tcW w:w="1315" w:type="dxa"/>
          </w:tcPr>
          <w:p w14:paraId="2C457133" w14:textId="0BB0FF59" w:rsidR="004060B3" w:rsidRDefault="004060B3" w:rsidP="004060B3">
            <w:pPr>
              <w:spacing w:after="120"/>
              <w:jc w:val="both"/>
            </w:pPr>
            <w:r>
              <w:rPr>
                <w:rFonts w:hint="eastAsia"/>
              </w:rPr>
              <w:t>v</w:t>
            </w:r>
            <w:r>
              <w:t>ivo</w:t>
            </w:r>
          </w:p>
        </w:tc>
        <w:tc>
          <w:tcPr>
            <w:tcW w:w="2370" w:type="dxa"/>
          </w:tcPr>
          <w:p w14:paraId="7F14806C" w14:textId="2040AC10" w:rsidR="004060B3" w:rsidRDefault="004060B3" w:rsidP="004060B3">
            <w:pPr>
              <w:spacing w:after="120"/>
              <w:jc w:val="both"/>
              <w:rPr>
                <w:lang w:val="en-US"/>
              </w:rPr>
            </w:pPr>
            <w:r>
              <w:rPr>
                <w:rFonts w:hint="eastAsia"/>
                <w:lang w:val="en-US"/>
              </w:rPr>
              <w:t>Y</w:t>
            </w:r>
            <w:r>
              <w:rPr>
                <w:lang w:val="en-US"/>
              </w:rPr>
              <w:t>es</w:t>
            </w:r>
          </w:p>
        </w:tc>
        <w:tc>
          <w:tcPr>
            <w:tcW w:w="6277" w:type="dxa"/>
          </w:tcPr>
          <w:p w14:paraId="6C159429" w14:textId="77777777" w:rsidR="004060B3" w:rsidRDefault="004060B3" w:rsidP="004060B3">
            <w:pPr>
              <w:spacing w:after="120"/>
              <w:jc w:val="both"/>
              <w:rPr>
                <w:lang w:val="en-US"/>
              </w:rPr>
            </w:pPr>
            <w:r>
              <w:rPr>
                <w:lang w:val="en-US"/>
              </w:rPr>
              <w:t xml:space="preserve">Based on the current spec, UE will start the </w:t>
            </w:r>
            <w:r w:rsidRPr="004F099A">
              <w:rPr>
                <w:lang w:val="en-US"/>
              </w:rPr>
              <w:t>bwpInactivityTimer</w:t>
            </w:r>
            <w:r>
              <w:rPr>
                <w:lang w:val="en-US"/>
              </w:rPr>
              <w:t xml:space="preserve"> at the slot where DCI2_6 is detected, however, when UE is configured with multiple MOs for DCI2_6 before DRX_ON , and network transmitted DCI2_6 in more than one MOs, there is ambiguity for gNB to know the UE start time of  </w:t>
            </w:r>
            <w:r w:rsidRPr="004F099A">
              <w:rPr>
                <w:lang w:val="en-US"/>
              </w:rPr>
              <w:t>bwpInactivityTimer</w:t>
            </w:r>
            <w:r>
              <w:rPr>
                <w:lang w:val="en-US"/>
              </w:rPr>
              <w:t xml:space="preserve"> as gNB does not know in which MO the DCI 2_6 is detected.</w:t>
            </w:r>
          </w:p>
          <w:p w14:paraId="508FB9B3" w14:textId="12E1EB7F" w:rsidR="004060B3" w:rsidRDefault="004060B3" w:rsidP="004060B3">
            <w:pPr>
              <w:spacing w:after="120"/>
              <w:jc w:val="both"/>
              <w:rPr>
                <w:lang w:val="en-US"/>
              </w:rPr>
            </w:pPr>
            <w:r>
              <w:rPr>
                <w:rFonts w:hint="eastAsia"/>
                <w:lang w:val="en-US"/>
              </w:rPr>
              <w:t>S</w:t>
            </w:r>
            <w:r>
              <w:rPr>
                <w:lang w:val="en-US"/>
              </w:rPr>
              <w:t xml:space="preserve">o the simple solution to remove such ambiguity would be to start the </w:t>
            </w:r>
            <w:r w:rsidRPr="004F099A">
              <w:rPr>
                <w:lang w:val="en-US"/>
              </w:rPr>
              <w:t>bwpInactivityTimer</w:t>
            </w:r>
            <w:r>
              <w:rPr>
                <w:lang w:val="en-US"/>
              </w:rPr>
              <w:t xml:space="preserve"> from the last valid MO before DRX_ON</w:t>
            </w:r>
          </w:p>
        </w:tc>
      </w:tr>
      <w:tr w:rsidR="00153F4A" w14:paraId="4B67F9BD" w14:textId="77777777" w:rsidTr="00153F4A">
        <w:tc>
          <w:tcPr>
            <w:tcW w:w="1315" w:type="dxa"/>
          </w:tcPr>
          <w:p w14:paraId="40EB48B8" w14:textId="77777777" w:rsidR="00153F4A" w:rsidRDefault="00153F4A" w:rsidP="004C1108">
            <w:pPr>
              <w:spacing w:after="120"/>
              <w:jc w:val="both"/>
            </w:pPr>
            <w:r>
              <w:rPr>
                <w:rFonts w:hint="eastAsia"/>
              </w:rPr>
              <w:t>S</w:t>
            </w:r>
            <w:r>
              <w:t>preadtrum</w:t>
            </w:r>
          </w:p>
        </w:tc>
        <w:tc>
          <w:tcPr>
            <w:tcW w:w="2370" w:type="dxa"/>
          </w:tcPr>
          <w:p w14:paraId="1D51A372" w14:textId="77777777" w:rsidR="00153F4A" w:rsidRDefault="00153F4A" w:rsidP="004C1108">
            <w:pPr>
              <w:spacing w:after="120"/>
              <w:jc w:val="both"/>
              <w:rPr>
                <w:lang w:val="en-US"/>
              </w:rPr>
            </w:pPr>
            <w:r>
              <w:rPr>
                <w:rFonts w:hint="eastAsia"/>
                <w:lang w:val="en-US"/>
              </w:rPr>
              <w:t>N</w:t>
            </w:r>
            <w:r>
              <w:rPr>
                <w:lang w:val="en-US"/>
              </w:rPr>
              <w:t>o</w:t>
            </w:r>
          </w:p>
        </w:tc>
        <w:tc>
          <w:tcPr>
            <w:tcW w:w="6277" w:type="dxa"/>
          </w:tcPr>
          <w:p w14:paraId="5FF815C4" w14:textId="77777777" w:rsidR="00153F4A" w:rsidRDefault="00153F4A" w:rsidP="004C1108">
            <w:pPr>
              <w:spacing w:after="120"/>
              <w:jc w:val="both"/>
              <w:rPr>
                <w:lang w:val="en-US"/>
              </w:rPr>
            </w:pPr>
            <w:r>
              <w:rPr>
                <w:lang w:val="en-US"/>
              </w:rPr>
              <w:t>Share similar view as ZTE, in R15, no starting point for DCI-based BWP switching is defined.</w:t>
            </w:r>
          </w:p>
        </w:tc>
      </w:tr>
      <w:tr w:rsidR="00D65EE1" w14:paraId="18192978" w14:textId="77777777" w:rsidTr="00153F4A">
        <w:tc>
          <w:tcPr>
            <w:tcW w:w="1315" w:type="dxa"/>
          </w:tcPr>
          <w:p w14:paraId="048DA423" w14:textId="771273C8" w:rsidR="00D65EE1" w:rsidRDefault="00D65EE1" w:rsidP="004C1108">
            <w:pPr>
              <w:spacing w:after="120"/>
              <w:jc w:val="both"/>
            </w:pPr>
            <w:r>
              <w:t>MTK</w:t>
            </w:r>
          </w:p>
        </w:tc>
        <w:tc>
          <w:tcPr>
            <w:tcW w:w="2370" w:type="dxa"/>
          </w:tcPr>
          <w:p w14:paraId="48DE93CA" w14:textId="19F0C362" w:rsidR="00D65EE1" w:rsidRDefault="00D65EE1" w:rsidP="004C1108">
            <w:pPr>
              <w:spacing w:after="120"/>
              <w:jc w:val="both"/>
              <w:rPr>
                <w:lang w:val="en-US"/>
              </w:rPr>
            </w:pPr>
            <w:r>
              <w:rPr>
                <w:lang w:val="en-US"/>
              </w:rPr>
              <w:t>Yes</w:t>
            </w:r>
          </w:p>
        </w:tc>
        <w:tc>
          <w:tcPr>
            <w:tcW w:w="6277" w:type="dxa"/>
          </w:tcPr>
          <w:p w14:paraId="1DD89001" w14:textId="49B31B04" w:rsidR="00D65EE1" w:rsidRPr="00D65EE1" w:rsidRDefault="00D65EE1" w:rsidP="004C1108">
            <w:pPr>
              <w:spacing w:after="120"/>
              <w:jc w:val="both"/>
              <w:rPr>
                <w:rFonts w:eastAsia="PMingLiU"/>
                <w:lang w:val="en-US" w:eastAsia="zh-TW"/>
              </w:rPr>
            </w:pPr>
            <w:r>
              <w:rPr>
                <w:lang w:val="en-US"/>
              </w:rPr>
              <w:t xml:space="preserve">Similar view to </w:t>
            </w:r>
            <w:r>
              <w:rPr>
                <w:rFonts w:eastAsia="PMingLiU" w:hint="eastAsia"/>
                <w:lang w:val="en-US" w:eastAsia="zh-TW"/>
              </w:rPr>
              <w:t>vivo</w:t>
            </w:r>
          </w:p>
        </w:tc>
      </w:tr>
      <w:tr w:rsidR="00354E04" w14:paraId="48C4CE1E" w14:textId="77777777" w:rsidTr="00153F4A">
        <w:tc>
          <w:tcPr>
            <w:tcW w:w="1315" w:type="dxa"/>
          </w:tcPr>
          <w:p w14:paraId="2F8A91FB" w14:textId="5ACEA685" w:rsidR="00354E04" w:rsidRDefault="00354E04" w:rsidP="004C1108">
            <w:pPr>
              <w:spacing w:after="120"/>
              <w:jc w:val="both"/>
            </w:pPr>
            <w:r>
              <w:t>Qualcomm</w:t>
            </w:r>
          </w:p>
        </w:tc>
        <w:tc>
          <w:tcPr>
            <w:tcW w:w="2370" w:type="dxa"/>
          </w:tcPr>
          <w:p w14:paraId="720F2931" w14:textId="0392E6BF" w:rsidR="00354E04" w:rsidRDefault="00201178" w:rsidP="004C1108">
            <w:pPr>
              <w:spacing w:after="120"/>
              <w:jc w:val="both"/>
              <w:rPr>
                <w:lang w:val="en-US"/>
              </w:rPr>
            </w:pPr>
            <w:r>
              <w:rPr>
                <w:lang w:val="en-US"/>
              </w:rPr>
              <w:t>No</w:t>
            </w:r>
          </w:p>
        </w:tc>
        <w:tc>
          <w:tcPr>
            <w:tcW w:w="6277" w:type="dxa"/>
          </w:tcPr>
          <w:p w14:paraId="4AAC22ED" w14:textId="46FF16C9" w:rsidR="00354E04" w:rsidRDefault="00C573BA" w:rsidP="004C1108">
            <w:pPr>
              <w:spacing w:after="120"/>
              <w:jc w:val="both"/>
              <w:rPr>
                <w:lang w:val="en-US"/>
              </w:rPr>
            </w:pPr>
            <w:r>
              <w:rPr>
                <w:lang w:val="en-US"/>
              </w:rPr>
              <w:t xml:space="preserve">Agree with Nokia. </w:t>
            </w:r>
            <w:r w:rsidR="00466F38">
              <w:rPr>
                <w:lang w:val="en-US"/>
              </w:rPr>
              <w:t>If clarif</w:t>
            </w:r>
            <w:r w:rsidR="00017F6B">
              <w:rPr>
                <w:lang w:val="en-US"/>
              </w:rPr>
              <w:t xml:space="preserve">ication </w:t>
            </w:r>
            <w:r w:rsidR="00466F38">
              <w:rPr>
                <w:lang w:val="en-US"/>
              </w:rPr>
              <w:t>is needed, t</w:t>
            </w:r>
            <w:r w:rsidR="00934DA4">
              <w:rPr>
                <w:lang w:val="en-US"/>
              </w:rPr>
              <w:t xml:space="preserve">his </w:t>
            </w:r>
            <w:r w:rsidR="00E443BB">
              <w:rPr>
                <w:lang w:val="en-US"/>
              </w:rPr>
              <w:t xml:space="preserve">is </w:t>
            </w:r>
            <w:r w:rsidR="00466F38">
              <w:rPr>
                <w:lang w:val="en-US"/>
              </w:rPr>
              <w:t xml:space="preserve">better to </w:t>
            </w:r>
            <w:r w:rsidR="00815C18">
              <w:rPr>
                <w:lang w:val="en-US"/>
              </w:rPr>
              <w:t xml:space="preserve">be </w:t>
            </w:r>
            <w:r w:rsidR="005A692B">
              <w:rPr>
                <w:lang w:val="en-US"/>
              </w:rPr>
              <w:t xml:space="preserve">also </w:t>
            </w:r>
            <w:r w:rsidR="00815C18">
              <w:rPr>
                <w:lang w:val="en-US"/>
              </w:rPr>
              <w:t>discussed</w:t>
            </w:r>
            <w:r w:rsidR="00E443BB">
              <w:rPr>
                <w:lang w:val="en-US"/>
              </w:rPr>
              <w:t xml:space="preserve"> in </w:t>
            </w:r>
            <w:r w:rsidR="004D767A">
              <w:rPr>
                <w:lang w:val="en-US"/>
              </w:rPr>
              <w:t xml:space="preserve">RAN2 and </w:t>
            </w:r>
            <w:r w:rsidR="00E443BB">
              <w:rPr>
                <w:lang w:val="en-US"/>
              </w:rPr>
              <w:t xml:space="preserve">RAN4. RAN1 should sync up with </w:t>
            </w:r>
            <w:r w:rsidR="003646ED">
              <w:rPr>
                <w:lang w:val="en-US"/>
              </w:rPr>
              <w:t xml:space="preserve">RAN2 and </w:t>
            </w:r>
            <w:r w:rsidR="00E443BB">
              <w:rPr>
                <w:lang w:val="en-US"/>
              </w:rPr>
              <w:t xml:space="preserve">RAN4 </w:t>
            </w:r>
            <w:r w:rsidR="009C4C14">
              <w:rPr>
                <w:lang w:val="en-US"/>
              </w:rPr>
              <w:t>on this issue</w:t>
            </w:r>
            <w:r w:rsidR="00E443BB">
              <w:rPr>
                <w:lang w:val="en-US"/>
              </w:rPr>
              <w:t>.</w:t>
            </w:r>
          </w:p>
        </w:tc>
      </w:tr>
      <w:tr w:rsidR="00F94101" w14:paraId="53E405E2" w14:textId="77777777" w:rsidTr="00153F4A">
        <w:tc>
          <w:tcPr>
            <w:tcW w:w="1315" w:type="dxa"/>
          </w:tcPr>
          <w:p w14:paraId="04063213" w14:textId="0809258D" w:rsidR="00F94101" w:rsidRDefault="00F94101" w:rsidP="004C1108">
            <w:pPr>
              <w:spacing w:after="120"/>
              <w:jc w:val="both"/>
            </w:pPr>
            <w:r>
              <w:t>Ericsson</w:t>
            </w:r>
          </w:p>
        </w:tc>
        <w:tc>
          <w:tcPr>
            <w:tcW w:w="2370" w:type="dxa"/>
          </w:tcPr>
          <w:p w14:paraId="7CBBC2D0" w14:textId="339CA15C" w:rsidR="00F94101" w:rsidRDefault="00D11328" w:rsidP="004C1108">
            <w:pPr>
              <w:spacing w:after="120"/>
              <w:jc w:val="both"/>
              <w:rPr>
                <w:lang w:val="en-US"/>
              </w:rPr>
            </w:pPr>
            <w:r>
              <w:rPr>
                <w:lang w:val="en-US"/>
              </w:rPr>
              <w:t>No</w:t>
            </w:r>
          </w:p>
        </w:tc>
        <w:tc>
          <w:tcPr>
            <w:tcW w:w="6277" w:type="dxa"/>
          </w:tcPr>
          <w:p w14:paraId="4A2DA371" w14:textId="2A53FCF8" w:rsidR="00F94101" w:rsidRDefault="00D11328" w:rsidP="004C1108">
            <w:pPr>
              <w:spacing w:after="120"/>
              <w:jc w:val="both"/>
              <w:rPr>
                <w:lang w:val="en-US"/>
              </w:rPr>
            </w:pPr>
            <w:r>
              <w:rPr>
                <w:lang w:val="en-US"/>
              </w:rPr>
              <w:t xml:space="preserve">There is no need to align </w:t>
            </w:r>
            <w:r w:rsidR="005B562E">
              <w:rPr>
                <w:lang w:val="en-US"/>
              </w:rPr>
              <w:t xml:space="preserve">BWP switching </w:t>
            </w:r>
            <w:r>
              <w:rPr>
                <w:lang w:val="en-US"/>
              </w:rPr>
              <w:t xml:space="preserve">to DRX. </w:t>
            </w:r>
          </w:p>
        </w:tc>
      </w:tr>
    </w:tbl>
    <w:p w14:paraId="11F989CB" w14:textId="77777777" w:rsidR="007D2765" w:rsidRPr="00153F4A" w:rsidRDefault="007D2765" w:rsidP="007D2765"/>
    <w:p w14:paraId="6259B6FC" w14:textId="07BDC961" w:rsidR="004F099A" w:rsidRDefault="004F099A" w:rsidP="004F099A">
      <w:pPr>
        <w:pStyle w:val="Heading3"/>
        <w:rPr>
          <w:lang w:val="en-US" w:eastAsia="zh-CN"/>
        </w:rPr>
      </w:pPr>
      <w:r>
        <w:rPr>
          <w:lang w:val="en-US" w:eastAsia="zh-CN"/>
        </w:rPr>
        <w:t>2.2 Topic 2-2</w:t>
      </w:r>
    </w:p>
    <w:p w14:paraId="26CDDC0E" w14:textId="77777777" w:rsidR="004F099A" w:rsidRPr="00E15040" w:rsidRDefault="004F099A" w:rsidP="004F099A">
      <w:pPr>
        <w:spacing w:after="120"/>
        <w:jc w:val="both"/>
        <w:rPr>
          <w:lang w:val="en-US" w:eastAsia="zh-CN"/>
        </w:rPr>
      </w:pPr>
      <w:r w:rsidRPr="00E55E06">
        <w:rPr>
          <w:lang w:val="en-US" w:eastAsia="zh-CN"/>
        </w:rPr>
        <w:t>Please provide your input to below question Q1 on this topic, preferably by 08/19 (evening PST).</w:t>
      </w:r>
      <w:r w:rsidRPr="00E15040">
        <w:rPr>
          <w:lang w:val="en-US" w:eastAsia="zh-CN"/>
        </w:rPr>
        <w:t xml:space="preserve"> </w:t>
      </w:r>
    </w:p>
    <w:p w14:paraId="427FDE40" w14:textId="77777777" w:rsidR="004F099A" w:rsidRDefault="004F099A" w:rsidP="004F099A">
      <w:pPr>
        <w:pStyle w:val="Heading4"/>
        <w:rPr>
          <w:lang w:val="en-US" w:eastAsia="zh-CN"/>
        </w:rPr>
      </w:pPr>
      <w:r>
        <w:rPr>
          <w:lang w:val="en-US" w:eastAsia="zh-CN"/>
        </w:rPr>
        <w:t>Question 1</w:t>
      </w:r>
    </w:p>
    <w:p w14:paraId="7BF10841" w14:textId="48C72BB5" w:rsidR="004F099A" w:rsidRPr="00411DC8" w:rsidRDefault="004F099A" w:rsidP="00411DC8">
      <w:pPr>
        <w:spacing w:after="120"/>
        <w:jc w:val="both"/>
        <w:rPr>
          <w:u w:val="single"/>
        </w:rPr>
      </w:pPr>
      <w:r w:rsidRPr="004F099A">
        <w:rPr>
          <w:rFonts w:cs="Arial"/>
          <w:u w:val="single"/>
          <w:lang w:val="en-US" w:eastAsia="zh-CN"/>
        </w:rPr>
        <w:t xml:space="preserve">Q1. </w:t>
      </w:r>
      <w:r w:rsidR="00411DC8">
        <w:rPr>
          <w:rFonts w:cs="Arial"/>
          <w:u w:val="single"/>
          <w:lang w:val="en-US" w:eastAsia="zh-CN"/>
        </w:rPr>
        <w:t>Do you think additional spec change is needed to handle the</w:t>
      </w:r>
      <w:r w:rsidR="00630D32" w:rsidRPr="00630D32">
        <w:rPr>
          <w:rFonts w:cs="Arial"/>
          <w:u w:val="single"/>
          <w:lang w:val="en-US" w:eastAsia="zh-CN"/>
        </w:rPr>
        <w:t xml:space="preserve"> SCell dormancy indication bits in DCI format 2_6 when wake-up bit=0</w:t>
      </w:r>
      <w:r w:rsidR="00411DC8">
        <w:rPr>
          <w:rFonts w:cs="Arial"/>
          <w:u w:val="single"/>
          <w:lang w:val="en-US" w:eastAsia="zh-CN"/>
        </w:rPr>
        <w:t xml:space="preserve"> </w:t>
      </w:r>
      <w:r>
        <w:rPr>
          <w:rStyle w:val="Hyperlink"/>
          <w:lang w:eastAsia="x-none"/>
        </w:rPr>
        <w:t>?</w:t>
      </w:r>
      <w:r w:rsidR="00411DC8">
        <w:rPr>
          <w:rStyle w:val="Hyperlink"/>
          <w:lang w:eastAsia="x-none"/>
        </w:rPr>
        <w:t xml:space="preserve"> </w:t>
      </w:r>
    </w:p>
    <w:p w14:paraId="68D69BFF" w14:textId="77777777" w:rsidR="004F099A" w:rsidRDefault="004F099A" w:rsidP="004F099A">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F099A" w:rsidRPr="00B3214F" w14:paraId="4695969F" w14:textId="77777777" w:rsidTr="00374FAD">
        <w:tc>
          <w:tcPr>
            <w:tcW w:w="1315" w:type="dxa"/>
            <w:shd w:val="clear" w:color="auto" w:fill="E7E6E6" w:themeFill="background2"/>
          </w:tcPr>
          <w:p w14:paraId="0C2B858B" w14:textId="77777777" w:rsidR="004F099A" w:rsidRPr="00B3214F" w:rsidRDefault="004F099A" w:rsidP="00374FAD">
            <w:pPr>
              <w:spacing w:after="120"/>
              <w:rPr>
                <w:b/>
                <w:bCs/>
                <w:lang w:val="en-US"/>
              </w:rPr>
            </w:pPr>
            <w:r w:rsidRPr="00B3214F">
              <w:rPr>
                <w:b/>
                <w:bCs/>
                <w:lang w:val="en-US"/>
              </w:rPr>
              <w:t>Company Name</w:t>
            </w:r>
          </w:p>
        </w:tc>
        <w:tc>
          <w:tcPr>
            <w:tcW w:w="2370" w:type="dxa"/>
            <w:shd w:val="clear" w:color="auto" w:fill="E7E6E6" w:themeFill="background2"/>
          </w:tcPr>
          <w:p w14:paraId="7CAEDB4B" w14:textId="77777777" w:rsidR="004F099A" w:rsidRDefault="004F099A" w:rsidP="00374FAD">
            <w:pPr>
              <w:spacing w:after="120"/>
              <w:rPr>
                <w:b/>
                <w:bCs/>
                <w:lang w:val="en-US"/>
              </w:rPr>
            </w:pPr>
            <w:r>
              <w:rPr>
                <w:b/>
                <w:bCs/>
                <w:lang w:val="en-US"/>
              </w:rPr>
              <w:t>Yes/No</w:t>
            </w:r>
          </w:p>
          <w:p w14:paraId="5B1FB61E" w14:textId="77777777" w:rsidR="004F099A" w:rsidRPr="00B3214F" w:rsidRDefault="004F099A" w:rsidP="00374FAD">
            <w:pPr>
              <w:spacing w:after="120"/>
              <w:rPr>
                <w:b/>
                <w:bCs/>
                <w:lang w:val="en-US"/>
              </w:rPr>
            </w:pPr>
          </w:p>
        </w:tc>
        <w:tc>
          <w:tcPr>
            <w:tcW w:w="6277" w:type="dxa"/>
            <w:shd w:val="clear" w:color="auto" w:fill="E7E6E6" w:themeFill="background2"/>
          </w:tcPr>
          <w:p w14:paraId="6A9A9010" w14:textId="1D574968" w:rsidR="004F099A" w:rsidRPr="00B3214F" w:rsidRDefault="004F099A" w:rsidP="00374FAD">
            <w:pPr>
              <w:spacing w:after="120"/>
              <w:rPr>
                <w:b/>
                <w:bCs/>
                <w:lang w:val="en-US"/>
              </w:rPr>
            </w:pPr>
            <w:r w:rsidRPr="00B3214F">
              <w:rPr>
                <w:b/>
                <w:bCs/>
                <w:lang w:val="en-US"/>
              </w:rPr>
              <w:t>Comments</w:t>
            </w:r>
            <w:r>
              <w:rPr>
                <w:b/>
                <w:bCs/>
                <w:lang w:val="en-US"/>
              </w:rPr>
              <w:t xml:space="preserve"> (Topic 2-</w:t>
            </w:r>
            <w:r w:rsidR="00630D32">
              <w:rPr>
                <w:b/>
                <w:bCs/>
                <w:lang w:val="en-US"/>
              </w:rPr>
              <w:t>2</w:t>
            </w:r>
            <w:r>
              <w:rPr>
                <w:b/>
                <w:bCs/>
                <w:lang w:val="en-US"/>
              </w:rPr>
              <w:t>, Q1)</w:t>
            </w:r>
          </w:p>
        </w:tc>
      </w:tr>
      <w:tr w:rsidR="004F099A" w14:paraId="460EC418" w14:textId="77777777" w:rsidTr="00374FAD">
        <w:tc>
          <w:tcPr>
            <w:tcW w:w="1315" w:type="dxa"/>
          </w:tcPr>
          <w:p w14:paraId="73C01F4F" w14:textId="08878304" w:rsidR="004F099A" w:rsidRPr="00F3476B" w:rsidRDefault="00F3476B" w:rsidP="00374FAD">
            <w:pPr>
              <w:spacing w:after="120"/>
              <w:jc w:val="both"/>
              <w:rPr>
                <w:rFonts w:eastAsiaTheme="minorEastAsia"/>
                <w:lang w:val="en-US" w:eastAsia="ko-KR"/>
              </w:rPr>
            </w:pPr>
            <w:r>
              <w:rPr>
                <w:rFonts w:eastAsiaTheme="minorEastAsia" w:hint="eastAsia"/>
                <w:lang w:val="en-US" w:eastAsia="ko-KR"/>
              </w:rPr>
              <w:t>Samsung</w:t>
            </w:r>
          </w:p>
        </w:tc>
        <w:tc>
          <w:tcPr>
            <w:tcW w:w="2370" w:type="dxa"/>
          </w:tcPr>
          <w:p w14:paraId="2C7E19D4" w14:textId="419E3404" w:rsidR="004F099A" w:rsidRPr="00F3476B" w:rsidRDefault="00F3476B" w:rsidP="00374FAD">
            <w:pPr>
              <w:spacing w:after="120"/>
              <w:jc w:val="both"/>
              <w:rPr>
                <w:rFonts w:eastAsiaTheme="minorEastAsia"/>
                <w:lang w:val="en-US" w:eastAsia="ko-KR"/>
              </w:rPr>
            </w:pPr>
            <w:r>
              <w:rPr>
                <w:rFonts w:eastAsiaTheme="minorEastAsia" w:hint="eastAsia"/>
                <w:lang w:val="en-US" w:eastAsia="ko-KR"/>
              </w:rPr>
              <w:t>Yes</w:t>
            </w:r>
          </w:p>
        </w:tc>
        <w:tc>
          <w:tcPr>
            <w:tcW w:w="6277" w:type="dxa"/>
          </w:tcPr>
          <w:p w14:paraId="7CB1A4DE" w14:textId="6AB1CF21" w:rsidR="004F099A" w:rsidRPr="00F3476B" w:rsidRDefault="00F3476B" w:rsidP="00407512">
            <w:pPr>
              <w:spacing w:after="120"/>
              <w:jc w:val="both"/>
              <w:rPr>
                <w:rFonts w:eastAsiaTheme="minorEastAsia"/>
                <w:lang w:val="en-US" w:eastAsia="ko-KR"/>
              </w:rPr>
            </w:pPr>
            <w:r>
              <w:rPr>
                <w:rFonts w:eastAsiaTheme="minorEastAsia"/>
                <w:lang w:val="en-US" w:eastAsia="ko-KR"/>
              </w:rPr>
              <w:t xml:space="preserve">We prefer to preclude </w:t>
            </w:r>
            <w:r w:rsidR="00407512">
              <w:rPr>
                <w:rFonts w:eastAsiaTheme="minorEastAsia"/>
                <w:lang w:val="en-US" w:eastAsia="ko-KR"/>
              </w:rPr>
              <w:t xml:space="preserve">meaningless code </w:t>
            </w:r>
            <w:r>
              <w:rPr>
                <w:rFonts w:eastAsiaTheme="minorEastAsia"/>
                <w:lang w:val="en-US" w:eastAsia="ko-KR"/>
              </w:rPr>
              <w:t xml:space="preserve">point. </w:t>
            </w:r>
            <w:r w:rsidR="00407512">
              <w:rPr>
                <w:rFonts w:eastAsiaTheme="minorEastAsia"/>
                <w:lang w:val="en-US" w:eastAsia="ko-KR"/>
              </w:rPr>
              <w:t>For example, w</w:t>
            </w:r>
            <w:r>
              <w:rPr>
                <w:rFonts w:eastAsiaTheme="minorEastAsia" w:hint="eastAsia"/>
                <w:lang w:val="en-US" w:eastAsia="ko-KR"/>
              </w:rPr>
              <w:t xml:space="preserve">hen wake-up bit = 0, the SCell </w:t>
            </w:r>
            <w:r>
              <w:rPr>
                <w:rFonts w:eastAsiaTheme="minorEastAsia"/>
                <w:lang w:val="en-US" w:eastAsia="ko-KR"/>
              </w:rPr>
              <w:t xml:space="preserve">dormancy indication bits should not indicate the non-dormant BWP for a SCell. </w:t>
            </w:r>
          </w:p>
        </w:tc>
      </w:tr>
      <w:tr w:rsidR="004F099A" w14:paraId="1E82A5DF" w14:textId="77777777" w:rsidTr="00374FAD">
        <w:tc>
          <w:tcPr>
            <w:tcW w:w="1315" w:type="dxa"/>
          </w:tcPr>
          <w:p w14:paraId="3F85B8D7" w14:textId="34B9E5A8" w:rsidR="004F099A" w:rsidRDefault="0023431D" w:rsidP="00374FAD">
            <w:pPr>
              <w:spacing w:after="120"/>
              <w:jc w:val="both"/>
              <w:rPr>
                <w:lang w:val="en-US"/>
              </w:rPr>
            </w:pPr>
            <w:r>
              <w:rPr>
                <w:lang w:val="en-US"/>
              </w:rPr>
              <w:t>Intel</w:t>
            </w:r>
          </w:p>
        </w:tc>
        <w:tc>
          <w:tcPr>
            <w:tcW w:w="2370" w:type="dxa"/>
          </w:tcPr>
          <w:p w14:paraId="0810EE12" w14:textId="484786F7" w:rsidR="004F099A" w:rsidRDefault="0023431D" w:rsidP="00374FAD">
            <w:pPr>
              <w:spacing w:after="120"/>
              <w:jc w:val="both"/>
              <w:rPr>
                <w:lang w:val="en-US"/>
              </w:rPr>
            </w:pPr>
            <w:r>
              <w:rPr>
                <w:lang w:val="en-US"/>
              </w:rPr>
              <w:t>Yes</w:t>
            </w:r>
          </w:p>
        </w:tc>
        <w:tc>
          <w:tcPr>
            <w:tcW w:w="6277" w:type="dxa"/>
          </w:tcPr>
          <w:p w14:paraId="0C89D37A" w14:textId="3575A62A" w:rsidR="004F099A" w:rsidRDefault="0023431D" w:rsidP="00374FAD">
            <w:pPr>
              <w:spacing w:after="120"/>
              <w:jc w:val="both"/>
              <w:rPr>
                <w:lang w:val="en-US"/>
              </w:rPr>
            </w:pPr>
            <w:r>
              <w:rPr>
                <w:lang w:val="en-US"/>
              </w:rPr>
              <w:t>Agree with Samsung comments</w:t>
            </w:r>
          </w:p>
        </w:tc>
      </w:tr>
      <w:tr w:rsidR="00277DFA" w14:paraId="7EBFDDD1" w14:textId="77777777" w:rsidTr="00374FAD">
        <w:tc>
          <w:tcPr>
            <w:tcW w:w="1315" w:type="dxa"/>
          </w:tcPr>
          <w:p w14:paraId="236537BA" w14:textId="7491E4C3" w:rsidR="00277DFA" w:rsidRDefault="00277DFA" w:rsidP="00277DFA">
            <w:pPr>
              <w:spacing w:after="120"/>
              <w:jc w:val="both"/>
              <w:rPr>
                <w:lang w:val="en-US"/>
              </w:rPr>
            </w:pPr>
            <w:r>
              <w:rPr>
                <w:rFonts w:hint="eastAsia"/>
                <w:lang w:val="en-US"/>
              </w:rPr>
              <w:t>Z</w:t>
            </w:r>
            <w:r>
              <w:rPr>
                <w:lang w:val="en-US"/>
              </w:rPr>
              <w:t>TE</w:t>
            </w:r>
          </w:p>
        </w:tc>
        <w:tc>
          <w:tcPr>
            <w:tcW w:w="2370" w:type="dxa"/>
          </w:tcPr>
          <w:p w14:paraId="7D178FD7" w14:textId="1C01F42B" w:rsidR="00277DFA" w:rsidRDefault="00277DFA" w:rsidP="00277DFA">
            <w:pPr>
              <w:spacing w:after="120"/>
              <w:jc w:val="both"/>
              <w:rPr>
                <w:lang w:val="en-US"/>
              </w:rPr>
            </w:pPr>
            <w:r>
              <w:rPr>
                <w:rFonts w:hint="eastAsia"/>
                <w:lang w:val="en-US"/>
              </w:rPr>
              <w:t>N</w:t>
            </w:r>
            <w:r>
              <w:rPr>
                <w:lang w:val="en-US"/>
              </w:rPr>
              <w:t>o</w:t>
            </w:r>
          </w:p>
        </w:tc>
        <w:tc>
          <w:tcPr>
            <w:tcW w:w="6277" w:type="dxa"/>
          </w:tcPr>
          <w:p w14:paraId="0BF630EE" w14:textId="1200DBAF" w:rsidR="00277DFA" w:rsidRDefault="00277DFA" w:rsidP="00277DFA">
            <w:pPr>
              <w:spacing w:after="120"/>
              <w:jc w:val="both"/>
              <w:rPr>
                <w:lang w:val="en-US"/>
              </w:rPr>
            </w:pPr>
            <w:r>
              <w:rPr>
                <w:rFonts w:hint="eastAsia"/>
                <w:lang w:val="en-US"/>
              </w:rPr>
              <w:t>W</w:t>
            </w:r>
            <w:r>
              <w:rPr>
                <w:lang w:val="en-US"/>
              </w:rPr>
              <w:t>e are fine to clarify this issue. But from our perspective, it seems a conclusion should be sufficient.</w:t>
            </w:r>
          </w:p>
        </w:tc>
      </w:tr>
      <w:tr w:rsidR="006F4F2D" w14:paraId="6F7F9834" w14:textId="77777777" w:rsidTr="00374FAD">
        <w:tc>
          <w:tcPr>
            <w:tcW w:w="1315" w:type="dxa"/>
          </w:tcPr>
          <w:p w14:paraId="0BE5AF73" w14:textId="04CDEC5E" w:rsidR="006F4F2D" w:rsidRDefault="006F4F2D" w:rsidP="006F4F2D">
            <w:pPr>
              <w:spacing w:after="120"/>
              <w:jc w:val="both"/>
              <w:rPr>
                <w:lang w:val="en-US"/>
              </w:rPr>
            </w:pPr>
            <w:r>
              <w:rPr>
                <w:lang w:val="en-US"/>
              </w:rPr>
              <w:t>Nokia, NSB</w:t>
            </w:r>
          </w:p>
        </w:tc>
        <w:tc>
          <w:tcPr>
            <w:tcW w:w="2370" w:type="dxa"/>
          </w:tcPr>
          <w:p w14:paraId="0588857B" w14:textId="6AF19475" w:rsidR="006F4F2D" w:rsidRDefault="006F4F2D" w:rsidP="006F4F2D">
            <w:pPr>
              <w:spacing w:after="120"/>
              <w:jc w:val="both"/>
              <w:rPr>
                <w:lang w:val="en-US"/>
              </w:rPr>
            </w:pPr>
            <w:r>
              <w:rPr>
                <w:lang w:val="en-US"/>
              </w:rPr>
              <w:t>No</w:t>
            </w:r>
          </w:p>
        </w:tc>
        <w:tc>
          <w:tcPr>
            <w:tcW w:w="6277" w:type="dxa"/>
          </w:tcPr>
          <w:p w14:paraId="617563B9" w14:textId="50D94331" w:rsidR="006F4F2D" w:rsidRDefault="006F4F2D" w:rsidP="006F4F2D">
            <w:pPr>
              <w:spacing w:after="120"/>
              <w:jc w:val="both"/>
              <w:rPr>
                <w:lang w:val="en-US"/>
              </w:rPr>
            </w:pPr>
            <w:r>
              <w:rPr>
                <w:lang w:val="en-US"/>
              </w:rPr>
              <w:t xml:space="preserve">No need to preclude this case, and moreover UE has whole DRX period to switch its BWP to non-dormant. </w:t>
            </w:r>
          </w:p>
        </w:tc>
      </w:tr>
      <w:tr w:rsidR="00362CE4" w14:paraId="418B5970" w14:textId="77777777" w:rsidTr="00374FAD">
        <w:tc>
          <w:tcPr>
            <w:tcW w:w="1315" w:type="dxa"/>
          </w:tcPr>
          <w:p w14:paraId="02ED33E1" w14:textId="7F11A99A" w:rsidR="00362CE4" w:rsidRDefault="00362CE4" w:rsidP="006F4F2D">
            <w:pPr>
              <w:spacing w:after="120"/>
              <w:jc w:val="both"/>
              <w:rPr>
                <w:lang w:val="en-US"/>
              </w:rPr>
            </w:pPr>
            <w:r>
              <w:rPr>
                <w:lang w:val="en-US"/>
              </w:rPr>
              <w:lastRenderedPageBreak/>
              <w:t>CATT</w:t>
            </w:r>
          </w:p>
        </w:tc>
        <w:tc>
          <w:tcPr>
            <w:tcW w:w="2370" w:type="dxa"/>
          </w:tcPr>
          <w:p w14:paraId="60EBF403" w14:textId="37837BA8" w:rsidR="00362CE4" w:rsidRDefault="00362CE4" w:rsidP="006F4F2D">
            <w:pPr>
              <w:spacing w:after="120"/>
              <w:jc w:val="both"/>
              <w:rPr>
                <w:lang w:val="en-US"/>
              </w:rPr>
            </w:pPr>
            <w:r>
              <w:rPr>
                <w:lang w:val="en-US"/>
              </w:rPr>
              <w:t>No</w:t>
            </w:r>
          </w:p>
        </w:tc>
        <w:tc>
          <w:tcPr>
            <w:tcW w:w="6277" w:type="dxa"/>
          </w:tcPr>
          <w:p w14:paraId="56FCF68D" w14:textId="3E131F07" w:rsidR="00362CE4" w:rsidRDefault="00362CE4" w:rsidP="006F4F2D">
            <w:pPr>
              <w:spacing w:after="120"/>
              <w:jc w:val="both"/>
              <w:rPr>
                <w:lang w:val="en-US"/>
              </w:rPr>
            </w:pPr>
            <w:r>
              <w:rPr>
                <w:lang w:val="en-US"/>
              </w:rPr>
              <w:t xml:space="preserve">There is no additional handling of SCell dormancy when UE is indicated not to wake up.  </w:t>
            </w:r>
          </w:p>
        </w:tc>
      </w:tr>
      <w:tr w:rsidR="00374FAD" w14:paraId="4DB0CF6F" w14:textId="77777777" w:rsidTr="00374FAD">
        <w:tc>
          <w:tcPr>
            <w:tcW w:w="1315" w:type="dxa"/>
          </w:tcPr>
          <w:p w14:paraId="174A1699" w14:textId="0C6AD735" w:rsidR="00374FAD" w:rsidRDefault="00374FAD" w:rsidP="006F4F2D">
            <w:pPr>
              <w:spacing w:after="120"/>
              <w:jc w:val="both"/>
              <w:rPr>
                <w:lang w:val="en-US"/>
              </w:rPr>
            </w:pPr>
            <w:r>
              <w:rPr>
                <w:lang w:val="en-US"/>
              </w:rPr>
              <w:t>OPPO</w:t>
            </w:r>
          </w:p>
        </w:tc>
        <w:tc>
          <w:tcPr>
            <w:tcW w:w="2370" w:type="dxa"/>
          </w:tcPr>
          <w:p w14:paraId="1051A402" w14:textId="36CEBB2C" w:rsidR="00374FAD" w:rsidRDefault="00374FAD" w:rsidP="006F4F2D">
            <w:pPr>
              <w:spacing w:after="120"/>
              <w:jc w:val="both"/>
              <w:rPr>
                <w:lang w:val="en-US"/>
              </w:rPr>
            </w:pPr>
            <w:r>
              <w:rPr>
                <w:lang w:val="en-US"/>
              </w:rPr>
              <w:t>No</w:t>
            </w:r>
          </w:p>
        </w:tc>
        <w:tc>
          <w:tcPr>
            <w:tcW w:w="6277" w:type="dxa"/>
          </w:tcPr>
          <w:p w14:paraId="270D8B96" w14:textId="7D69B806" w:rsidR="00374FAD" w:rsidRDefault="00374FAD" w:rsidP="006F4F2D">
            <w:pPr>
              <w:spacing w:after="120"/>
              <w:jc w:val="both"/>
              <w:rPr>
                <w:lang w:val="en-US"/>
              </w:rPr>
            </w:pPr>
            <w:r>
              <w:rPr>
                <w:lang w:val="en-US"/>
              </w:rPr>
              <w:t xml:space="preserve">There is no need for the clarification. The specs. </w:t>
            </w:r>
            <w:r w:rsidR="00D65EE1">
              <w:rPr>
                <w:lang w:val="en-US"/>
              </w:rPr>
              <w:t>I</w:t>
            </w:r>
            <w:r>
              <w:rPr>
                <w:lang w:val="en-US"/>
              </w:rPr>
              <w:t>s sufficient.</w:t>
            </w:r>
          </w:p>
        </w:tc>
      </w:tr>
      <w:tr w:rsidR="00546C27" w14:paraId="38F292DA" w14:textId="77777777" w:rsidTr="00546C27">
        <w:tc>
          <w:tcPr>
            <w:tcW w:w="1315" w:type="dxa"/>
          </w:tcPr>
          <w:p w14:paraId="66F6E057" w14:textId="0856C827" w:rsidR="00546C27" w:rsidRDefault="00546C27" w:rsidP="004C1108">
            <w:pPr>
              <w:spacing w:after="120"/>
              <w:jc w:val="both"/>
              <w:rPr>
                <w:lang w:val="en-US"/>
              </w:rPr>
            </w:pPr>
            <w:r>
              <w:rPr>
                <w:lang w:val="en-US"/>
              </w:rPr>
              <w:t>LG</w:t>
            </w:r>
          </w:p>
        </w:tc>
        <w:tc>
          <w:tcPr>
            <w:tcW w:w="2370" w:type="dxa"/>
          </w:tcPr>
          <w:p w14:paraId="28096098" w14:textId="77777777" w:rsidR="00546C27" w:rsidRDefault="00546C27" w:rsidP="004C1108">
            <w:pPr>
              <w:spacing w:after="120"/>
              <w:jc w:val="both"/>
              <w:rPr>
                <w:lang w:val="en-US"/>
              </w:rPr>
            </w:pPr>
            <w:r>
              <w:rPr>
                <w:lang w:val="en-US"/>
              </w:rPr>
              <w:t>No</w:t>
            </w:r>
          </w:p>
        </w:tc>
        <w:tc>
          <w:tcPr>
            <w:tcW w:w="6277" w:type="dxa"/>
          </w:tcPr>
          <w:p w14:paraId="0ACB6BC8" w14:textId="1D1D3192" w:rsidR="00546C27" w:rsidRDefault="00546C27" w:rsidP="004C1108">
            <w:pPr>
              <w:spacing w:after="120"/>
              <w:jc w:val="both"/>
              <w:rPr>
                <w:lang w:val="en-US"/>
              </w:rPr>
            </w:pPr>
            <w:r>
              <w:rPr>
                <w:lang w:val="en-US"/>
              </w:rPr>
              <w:t>We don’t see a problem without clarification on this point in the specifications.</w:t>
            </w:r>
          </w:p>
        </w:tc>
      </w:tr>
      <w:tr w:rsidR="009371FD" w14:paraId="4D8078B0" w14:textId="77777777" w:rsidTr="00546C27">
        <w:tc>
          <w:tcPr>
            <w:tcW w:w="1315" w:type="dxa"/>
          </w:tcPr>
          <w:p w14:paraId="0332FB40" w14:textId="4B48AA75" w:rsidR="009371FD" w:rsidRDefault="009371FD" w:rsidP="004C1108">
            <w:pPr>
              <w:spacing w:after="120"/>
              <w:jc w:val="both"/>
              <w:rPr>
                <w:lang w:val="en-US"/>
              </w:rPr>
            </w:pPr>
            <w:r>
              <w:rPr>
                <w:rFonts w:hint="eastAsia"/>
                <w:lang w:val="en-US"/>
              </w:rPr>
              <w:t>H</w:t>
            </w:r>
            <w:r>
              <w:rPr>
                <w:lang w:val="en-US"/>
              </w:rPr>
              <w:t>uawei</w:t>
            </w:r>
          </w:p>
        </w:tc>
        <w:tc>
          <w:tcPr>
            <w:tcW w:w="2370" w:type="dxa"/>
          </w:tcPr>
          <w:p w14:paraId="55DD66B1" w14:textId="4E363B92" w:rsidR="009371FD" w:rsidRDefault="009371FD" w:rsidP="004C1108">
            <w:pPr>
              <w:spacing w:after="120"/>
              <w:jc w:val="both"/>
              <w:rPr>
                <w:lang w:val="en-US"/>
              </w:rPr>
            </w:pPr>
            <w:r>
              <w:rPr>
                <w:rFonts w:hint="eastAsia"/>
                <w:lang w:val="en-US"/>
              </w:rPr>
              <w:t>P</w:t>
            </w:r>
            <w:r>
              <w:rPr>
                <w:lang w:val="en-US"/>
              </w:rPr>
              <w:t>robably Y</w:t>
            </w:r>
          </w:p>
        </w:tc>
        <w:tc>
          <w:tcPr>
            <w:tcW w:w="6277" w:type="dxa"/>
          </w:tcPr>
          <w:p w14:paraId="29B98718" w14:textId="34533EAD" w:rsidR="009371FD" w:rsidRDefault="009371FD" w:rsidP="009371FD">
            <w:pPr>
              <w:spacing w:after="120"/>
              <w:jc w:val="both"/>
              <w:rPr>
                <w:lang w:val="en-US"/>
              </w:rPr>
            </w:pPr>
            <w:r>
              <w:rPr>
                <w:rFonts w:hint="eastAsia"/>
                <w:lang w:val="en-US"/>
              </w:rPr>
              <w:t>T</w:t>
            </w:r>
            <w:r>
              <w:rPr>
                <w:lang w:val="en-US"/>
              </w:rPr>
              <w:t xml:space="preserve">his seems to have been discussed in UE power saving session and no conclusion. Either way is technically Ok however needs to clarify that this does not seems to anyway save any DCI overhead. </w:t>
            </w:r>
          </w:p>
        </w:tc>
      </w:tr>
      <w:tr w:rsidR="004060B3" w14:paraId="5A7AB7F7" w14:textId="77777777" w:rsidTr="00546C27">
        <w:tc>
          <w:tcPr>
            <w:tcW w:w="1315" w:type="dxa"/>
          </w:tcPr>
          <w:p w14:paraId="7D3103DD" w14:textId="4DCEF435" w:rsidR="004060B3" w:rsidRDefault="00D65EE1" w:rsidP="004060B3">
            <w:pPr>
              <w:spacing w:after="120"/>
              <w:jc w:val="both"/>
              <w:rPr>
                <w:lang w:val="en-US"/>
              </w:rPr>
            </w:pPr>
            <w:r>
              <w:rPr>
                <w:lang w:val="en-US"/>
              </w:rPr>
              <w:t>V</w:t>
            </w:r>
            <w:r w:rsidR="004060B3">
              <w:rPr>
                <w:lang w:val="en-US"/>
              </w:rPr>
              <w:t>ivo</w:t>
            </w:r>
          </w:p>
        </w:tc>
        <w:tc>
          <w:tcPr>
            <w:tcW w:w="2370" w:type="dxa"/>
          </w:tcPr>
          <w:p w14:paraId="5C6E29DF" w14:textId="07B1BD61" w:rsidR="004060B3" w:rsidRDefault="004060B3" w:rsidP="004060B3">
            <w:pPr>
              <w:spacing w:after="120"/>
              <w:jc w:val="both"/>
              <w:rPr>
                <w:lang w:val="en-US"/>
              </w:rPr>
            </w:pPr>
            <w:r>
              <w:rPr>
                <w:rFonts w:hint="eastAsia"/>
                <w:lang w:val="en-US"/>
              </w:rPr>
              <w:t>Y</w:t>
            </w:r>
            <w:r>
              <w:rPr>
                <w:lang w:val="en-US"/>
              </w:rPr>
              <w:t>es</w:t>
            </w:r>
          </w:p>
        </w:tc>
        <w:tc>
          <w:tcPr>
            <w:tcW w:w="6277" w:type="dxa"/>
          </w:tcPr>
          <w:p w14:paraId="09494222" w14:textId="48BADD06" w:rsidR="004060B3" w:rsidRDefault="004060B3" w:rsidP="004060B3">
            <w:pPr>
              <w:spacing w:after="120"/>
              <w:jc w:val="both"/>
              <w:rPr>
                <w:lang w:val="en-US"/>
              </w:rPr>
            </w:pPr>
            <w:r>
              <w:rPr>
                <w:rFonts w:hint="eastAsia"/>
                <w:lang w:val="en-US"/>
              </w:rPr>
              <w:t>A</w:t>
            </w:r>
            <w:r>
              <w:rPr>
                <w:lang w:val="en-US"/>
              </w:rPr>
              <w:t>gree with Samsung</w:t>
            </w:r>
          </w:p>
        </w:tc>
      </w:tr>
      <w:tr w:rsidR="00153F4A" w14:paraId="5EA6E1D2" w14:textId="77777777" w:rsidTr="00153F4A">
        <w:tc>
          <w:tcPr>
            <w:tcW w:w="1315" w:type="dxa"/>
          </w:tcPr>
          <w:p w14:paraId="1013729E" w14:textId="77777777" w:rsidR="00153F4A" w:rsidRDefault="00153F4A" w:rsidP="004C1108">
            <w:pPr>
              <w:spacing w:after="120"/>
              <w:jc w:val="both"/>
              <w:rPr>
                <w:lang w:val="en-US"/>
              </w:rPr>
            </w:pPr>
            <w:r>
              <w:rPr>
                <w:rFonts w:hint="eastAsia"/>
                <w:lang w:val="en-US"/>
              </w:rPr>
              <w:t>Spreadtrum</w:t>
            </w:r>
          </w:p>
        </w:tc>
        <w:tc>
          <w:tcPr>
            <w:tcW w:w="2370" w:type="dxa"/>
          </w:tcPr>
          <w:p w14:paraId="5520C4A7" w14:textId="77777777" w:rsidR="00153F4A" w:rsidRDefault="00153F4A" w:rsidP="004C1108">
            <w:pPr>
              <w:spacing w:after="120"/>
              <w:jc w:val="both"/>
              <w:rPr>
                <w:lang w:val="en-US"/>
              </w:rPr>
            </w:pPr>
            <w:r>
              <w:rPr>
                <w:rFonts w:hint="eastAsia"/>
                <w:lang w:val="en-US"/>
              </w:rPr>
              <w:t>Yes</w:t>
            </w:r>
          </w:p>
        </w:tc>
        <w:tc>
          <w:tcPr>
            <w:tcW w:w="6277" w:type="dxa"/>
          </w:tcPr>
          <w:p w14:paraId="65252FC7" w14:textId="77943BF1" w:rsidR="00153F4A" w:rsidRDefault="00153F4A" w:rsidP="004C1108">
            <w:pPr>
              <w:spacing w:after="120"/>
              <w:jc w:val="both"/>
              <w:rPr>
                <w:lang w:val="en-US"/>
              </w:rPr>
            </w:pPr>
            <w:r>
              <w:rPr>
                <w:lang w:val="en-US"/>
              </w:rPr>
              <w:t>W</w:t>
            </w:r>
            <w:r>
              <w:rPr>
                <w:rFonts w:hint="eastAsia"/>
                <w:lang w:val="en-US"/>
              </w:rPr>
              <w:t xml:space="preserve">e </w:t>
            </w:r>
            <w:r>
              <w:rPr>
                <w:lang w:val="en-US"/>
              </w:rPr>
              <w:t>are fine with the clarification from Samsung.</w:t>
            </w:r>
          </w:p>
        </w:tc>
      </w:tr>
      <w:tr w:rsidR="00D65EE1" w14:paraId="46EB406F" w14:textId="77777777" w:rsidTr="00153F4A">
        <w:tc>
          <w:tcPr>
            <w:tcW w:w="1315" w:type="dxa"/>
          </w:tcPr>
          <w:p w14:paraId="337108FC" w14:textId="4A13C860" w:rsidR="00D65EE1" w:rsidRDefault="00D65EE1" w:rsidP="004C1108">
            <w:pPr>
              <w:spacing w:after="120"/>
              <w:jc w:val="both"/>
              <w:rPr>
                <w:lang w:val="en-US"/>
              </w:rPr>
            </w:pPr>
            <w:r>
              <w:rPr>
                <w:lang w:val="en-US"/>
              </w:rPr>
              <w:t>MTK</w:t>
            </w:r>
          </w:p>
        </w:tc>
        <w:tc>
          <w:tcPr>
            <w:tcW w:w="2370" w:type="dxa"/>
          </w:tcPr>
          <w:p w14:paraId="12726B77" w14:textId="177B7983" w:rsidR="00D65EE1" w:rsidRDefault="00D65EE1" w:rsidP="004C1108">
            <w:pPr>
              <w:spacing w:after="120"/>
              <w:jc w:val="both"/>
              <w:rPr>
                <w:lang w:val="en-US"/>
              </w:rPr>
            </w:pPr>
            <w:r>
              <w:rPr>
                <w:lang w:val="en-US"/>
              </w:rPr>
              <w:t>Yes</w:t>
            </w:r>
          </w:p>
        </w:tc>
        <w:tc>
          <w:tcPr>
            <w:tcW w:w="6277" w:type="dxa"/>
          </w:tcPr>
          <w:p w14:paraId="4A916562" w14:textId="21E6FD86" w:rsidR="00D65EE1" w:rsidRDefault="00D65EE1" w:rsidP="004C1108">
            <w:pPr>
              <w:spacing w:after="120"/>
              <w:jc w:val="both"/>
              <w:rPr>
                <w:lang w:val="en-US"/>
              </w:rPr>
            </w:pPr>
            <w:r>
              <w:rPr>
                <w:lang w:val="en-US"/>
              </w:rPr>
              <w:t>Agree with Samsung comments</w:t>
            </w:r>
          </w:p>
        </w:tc>
      </w:tr>
      <w:tr w:rsidR="00385AE2" w14:paraId="0D153BC8" w14:textId="77777777" w:rsidTr="00153F4A">
        <w:tc>
          <w:tcPr>
            <w:tcW w:w="1315" w:type="dxa"/>
          </w:tcPr>
          <w:p w14:paraId="5C308400" w14:textId="189B945A" w:rsidR="00385AE2" w:rsidRDefault="00385AE2" w:rsidP="004C1108">
            <w:pPr>
              <w:spacing w:after="120"/>
              <w:jc w:val="both"/>
              <w:rPr>
                <w:lang w:val="en-US"/>
              </w:rPr>
            </w:pPr>
            <w:r>
              <w:rPr>
                <w:lang w:val="en-US"/>
              </w:rPr>
              <w:t>Qualcomm</w:t>
            </w:r>
          </w:p>
        </w:tc>
        <w:tc>
          <w:tcPr>
            <w:tcW w:w="2370" w:type="dxa"/>
          </w:tcPr>
          <w:p w14:paraId="4C44D1E2" w14:textId="6F379588" w:rsidR="00385AE2" w:rsidRDefault="00825E34" w:rsidP="004C1108">
            <w:pPr>
              <w:spacing w:after="120"/>
              <w:jc w:val="both"/>
              <w:rPr>
                <w:lang w:val="en-US"/>
              </w:rPr>
            </w:pPr>
            <w:r>
              <w:rPr>
                <w:lang w:val="en-US"/>
              </w:rPr>
              <w:t>No</w:t>
            </w:r>
          </w:p>
        </w:tc>
        <w:tc>
          <w:tcPr>
            <w:tcW w:w="6277" w:type="dxa"/>
          </w:tcPr>
          <w:p w14:paraId="0734BBCC" w14:textId="03F852E2" w:rsidR="00385AE2" w:rsidRDefault="00825E34" w:rsidP="004C1108">
            <w:pPr>
              <w:spacing w:after="120"/>
              <w:jc w:val="both"/>
              <w:rPr>
                <w:lang w:val="en-US"/>
              </w:rPr>
            </w:pPr>
            <w:r>
              <w:rPr>
                <w:lang w:val="en-US"/>
              </w:rPr>
              <w:t xml:space="preserve">There seems no need to </w:t>
            </w:r>
            <w:r w:rsidR="00C646CC">
              <w:rPr>
                <w:lang w:val="en-US"/>
              </w:rPr>
              <w:t xml:space="preserve">introduce </w:t>
            </w:r>
            <w:r w:rsidR="00766C1D">
              <w:rPr>
                <w:lang w:val="en-US"/>
              </w:rPr>
              <w:t>additional</w:t>
            </w:r>
            <w:r w:rsidR="00C646CC">
              <w:rPr>
                <w:lang w:val="en-US"/>
              </w:rPr>
              <w:t xml:space="preserve"> spec change as UE behavior is </w:t>
            </w:r>
            <w:r w:rsidR="00A810D4">
              <w:rPr>
                <w:lang w:val="en-US"/>
              </w:rPr>
              <w:t>not changed</w:t>
            </w:r>
            <w:r w:rsidR="00850FD5">
              <w:rPr>
                <w:lang w:val="en-US"/>
              </w:rPr>
              <w:t xml:space="preserve"> (i.e., no BWP switching)</w:t>
            </w:r>
            <w:r w:rsidR="00A810D4">
              <w:rPr>
                <w:lang w:val="en-US"/>
              </w:rPr>
              <w:t xml:space="preserve"> with or without </w:t>
            </w:r>
            <w:r w:rsidR="00E83DC0">
              <w:rPr>
                <w:lang w:val="en-US"/>
              </w:rPr>
              <w:t>this change.</w:t>
            </w:r>
          </w:p>
        </w:tc>
      </w:tr>
      <w:tr w:rsidR="00D11328" w14:paraId="4C849265" w14:textId="77777777" w:rsidTr="00153F4A">
        <w:tc>
          <w:tcPr>
            <w:tcW w:w="1315" w:type="dxa"/>
          </w:tcPr>
          <w:p w14:paraId="18692A8A" w14:textId="77953CB7" w:rsidR="00D11328" w:rsidRDefault="00D11328" w:rsidP="004C1108">
            <w:pPr>
              <w:spacing w:after="120"/>
              <w:jc w:val="both"/>
              <w:rPr>
                <w:lang w:val="en-US"/>
              </w:rPr>
            </w:pPr>
            <w:r>
              <w:rPr>
                <w:lang w:val="en-US"/>
              </w:rPr>
              <w:t>Ericsson</w:t>
            </w:r>
          </w:p>
        </w:tc>
        <w:tc>
          <w:tcPr>
            <w:tcW w:w="2370" w:type="dxa"/>
          </w:tcPr>
          <w:p w14:paraId="1591AE8D" w14:textId="4C9E972F" w:rsidR="00D11328" w:rsidRDefault="00D11328" w:rsidP="004C1108">
            <w:pPr>
              <w:spacing w:after="120"/>
              <w:jc w:val="both"/>
              <w:rPr>
                <w:lang w:val="en-US"/>
              </w:rPr>
            </w:pPr>
            <w:r>
              <w:rPr>
                <w:lang w:val="en-US"/>
              </w:rPr>
              <w:t>No</w:t>
            </w:r>
          </w:p>
        </w:tc>
        <w:tc>
          <w:tcPr>
            <w:tcW w:w="6277" w:type="dxa"/>
          </w:tcPr>
          <w:p w14:paraId="10E21677" w14:textId="4C69607C" w:rsidR="00D11328" w:rsidRDefault="004C1108" w:rsidP="004C1108">
            <w:pPr>
              <w:spacing w:after="120"/>
              <w:jc w:val="both"/>
              <w:rPr>
                <w:lang w:val="en-US"/>
              </w:rPr>
            </w:pPr>
            <w:r>
              <w:rPr>
                <w:lang w:val="en-US"/>
              </w:rPr>
              <w:t xml:space="preserve">No need to preclude this case or introduce </w:t>
            </w:r>
            <w:r w:rsidR="005B562E">
              <w:rPr>
                <w:lang w:val="en-US"/>
              </w:rPr>
              <w:t xml:space="preserve">additional </w:t>
            </w:r>
            <w:r>
              <w:rPr>
                <w:lang w:val="en-US"/>
              </w:rPr>
              <w:t xml:space="preserve">new behavior. </w:t>
            </w:r>
          </w:p>
        </w:tc>
      </w:tr>
    </w:tbl>
    <w:p w14:paraId="2D27F322" w14:textId="77777777" w:rsidR="007D2765" w:rsidRPr="00153F4A" w:rsidRDefault="007D2765" w:rsidP="007D2765">
      <w:pPr>
        <w:rPr>
          <w:lang w:eastAsia="zh-CN"/>
        </w:rPr>
      </w:pPr>
    </w:p>
    <w:p w14:paraId="053FF954" w14:textId="77C730E0" w:rsidR="00411DC8" w:rsidRDefault="00411DC8" w:rsidP="00411DC8">
      <w:pPr>
        <w:pStyle w:val="Heading3"/>
        <w:rPr>
          <w:lang w:val="en-US" w:eastAsia="zh-CN"/>
        </w:rPr>
      </w:pPr>
      <w:r>
        <w:rPr>
          <w:lang w:val="en-US" w:eastAsia="zh-CN"/>
        </w:rPr>
        <w:t>2.3 Topic 2-3</w:t>
      </w:r>
    </w:p>
    <w:p w14:paraId="024CC284" w14:textId="77777777" w:rsidR="00411DC8" w:rsidRPr="00E15040" w:rsidRDefault="00411DC8" w:rsidP="00411DC8">
      <w:pPr>
        <w:spacing w:after="120"/>
        <w:jc w:val="both"/>
        <w:rPr>
          <w:lang w:val="en-US" w:eastAsia="zh-CN"/>
        </w:rPr>
      </w:pPr>
      <w:r w:rsidRPr="00E55E06">
        <w:rPr>
          <w:lang w:val="en-US" w:eastAsia="zh-CN"/>
        </w:rPr>
        <w:t>Please provide your input to below question Q1 on this topic, preferably by 08/19 (evening PST).</w:t>
      </w:r>
      <w:r w:rsidRPr="00E15040">
        <w:rPr>
          <w:lang w:val="en-US" w:eastAsia="zh-CN"/>
        </w:rPr>
        <w:t xml:space="preserve"> </w:t>
      </w:r>
    </w:p>
    <w:p w14:paraId="55CF01DE" w14:textId="77777777" w:rsidR="00411DC8" w:rsidRDefault="00411DC8" w:rsidP="00411DC8">
      <w:pPr>
        <w:pStyle w:val="Heading4"/>
        <w:rPr>
          <w:lang w:val="en-US" w:eastAsia="zh-CN"/>
        </w:rPr>
      </w:pPr>
      <w:r>
        <w:rPr>
          <w:lang w:val="en-US" w:eastAsia="zh-CN"/>
        </w:rPr>
        <w:t>Question 1</w:t>
      </w:r>
    </w:p>
    <w:p w14:paraId="45BF826B" w14:textId="206F3607" w:rsidR="00411DC8" w:rsidRPr="00411DC8" w:rsidRDefault="00411DC8" w:rsidP="00411DC8">
      <w:pPr>
        <w:spacing w:after="120"/>
        <w:jc w:val="both"/>
        <w:rPr>
          <w:rStyle w:val="Hyperlink"/>
          <w:rFonts w:cs="Arial"/>
          <w:color w:val="auto"/>
          <w:lang w:val="en-US" w:eastAsia="zh-CN"/>
        </w:rPr>
      </w:pPr>
      <w:r w:rsidRPr="004F099A">
        <w:rPr>
          <w:rFonts w:cs="Arial"/>
          <w:u w:val="single"/>
          <w:lang w:val="en-US" w:eastAsia="zh-CN"/>
        </w:rPr>
        <w:t xml:space="preserve">Q1. </w:t>
      </w:r>
      <w:r>
        <w:rPr>
          <w:rFonts w:cs="Arial"/>
          <w:u w:val="single"/>
          <w:lang w:val="en-US" w:eastAsia="zh-CN"/>
        </w:rPr>
        <w:t>Do you think additional spec change is needed to handle the</w:t>
      </w:r>
      <w:r w:rsidRPr="00630D32">
        <w:rPr>
          <w:rFonts w:cs="Arial"/>
          <w:u w:val="single"/>
          <w:lang w:val="en-US" w:eastAsia="zh-CN"/>
        </w:rPr>
        <w:t xml:space="preserve"> </w:t>
      </w:r>
      <w:r>
        <w:rPr>
          <w:rFonts w:cs="Arial"/>
          <w:u w:val="single"/>
          <w:lang w:val="en-US" w:eastAsia="zh-CN"/>
        </w:rPr>
        <w:t xml:space="preserve">case when </w:t>
      </w:r>
      <w:r w:rsidRPr="00411DC8">
        <w:rPr>
          <w:rFonts w:cs="Arial"/>
          <w:u w:val="single"/>
          <w:lang w:val="en-US" w:eastAsia="zh-CN"/>
        </w:rPr>
        <w:t>the time gap between the last monitoring occasion of DCI 2_6 and the start of DRX ON is smaller than SCell dormancy/non-dormancy switching tim</w:t>
      </w:r>
      <w:r>
        <w:rPr>
          <w:rFonts w:cs="Arial"/>
          <w:u w:val="single"/>
          <w:lang w:val="en-US" w:eastAsia="zh-CN"/>
        </w:rPr>
        <w:t xml:space="preserve">e ? </w:t>
      </w:r>
    </w:p>
    <w:p w14:paraId="600560C2" w14:textId="77777777" w:rsidR="00411DC8" w:rsidRPr="00411DC8" w:rsidRDefault="00411DC8" w:rsidP="00411DC8">
      <w:pPr>
        <w:spacing w:after="120"/>
        <w:jc w:val="both"/>
        <w:rPr>
          <w:u w:val="single"/>
        </w:rPr>
      </w:pPr>
    </w:p>
    <w:p w14:paraId="45403718" w14:textId="77777777" w:rsidR="00411DC8" w:rsidRDefault="00411DC8" w:rsidP="00411DC8">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11DC8" w:rsidRPr="00B3214F" w14:paraId="0E0F8E0B" w14:textId="77777777" w:rsidTr="00374FAD">
        <w:tc>
          <w:tcPr>
            <w:tcW w:w="1315" w:type="dxa"/>
            <w:shd w:val="clear" w:color="auto" w:fill="E7E6E6" w:themeFill="background2"/>
          </w:tcPr>
          <w:p w14:paraId="4B8E70B5" w14:textId="77777777" w:rsidR="00411DC8" w:rsidRPr="00B3214F" w:rsidRDefault="00411DC8" w:rsidP="00374FAD">
            <w:pPr>
              <w:spacing w:after="120"/>
              <w:rPr>
                <w:b/>
                <w:bCs/>
                <w:lang w:val="en-US"/>
              </w:rPr>
            </w:pPr>
            <w:r w:rsidRPr="00B3214F">
              <w:rPr>
                <w:b/>
                <w:bCs/>
                <w:lang w:val="en-US"/>
              </w:rPr>
              <w:t>Company Name</w:t>
            </w:r>
          </w:p>
        </w:tc>
        <w:tc>
          <w:tcPr>
            <w:tcW w:w="2370" w:type="dxa"/>
            <w:shd w:val="clear" w:color="auto" w:fill="E7E6E6" w:themeFill="background2"/>
          </w:tcPr>
          <w:p w14:paraId="32869EA8" w14:textId="77777777" w:rsidR="00411DC8" w:rsidRDefault="00411DC8" w:rsidP="00374FAD">
            <w:pPr>
              <w:spacing w:after="120"/>
              <w:rPr>
                <w:b/>
                <w:bCs/>
                <w:lang w:val="en-US"/>
              </w:rPr>
            </w:pPr>
            <w:r>
              <w:rPr>
                <w:b/>
                <w:bCs/>
                <w:lang w:val="en-US"/>
              </w:rPr>
              <w:t>Yes/No</w:t>
            </w:r>
          </w:p>
          <w:p w14:paraId="718150C5" w14:textId="77777777" w:rsidR="00411DC8" w:rsidRPr="00B3214F" w:rsidRDefault="00411DC8" w:rsidP="00374FAD">
            <w:pPr>
              <w:spacing w:after="120"/>
              <w:rPr>
                <w:b/>
                <w:bCs/>
                <w:lang w:val="en-US"/>
              </w:rPr>
            </w:pPr>
          </w:p>
        </w:tc>
        <w:tc>
          <w:tcPr>
            <w:tcW w:w="6277" w:type="dxa"/>
            <w:shd w:val="clear" w:color="auto" w:fill="E7E6E6" w:themeFill="background2"/>
          </w:tcPr>
          <w:p w14:paraId="0904892F" w14:textId="5BBA7152" w:rsidR="00411DC8" w:rsidRPr="00B3214F" w:rsidRDefault="00411DC8" w:rsidP="00374FAD">
            <w:pPr>
              <w:spacing w:after="120"/>
              <w:rPr>
                <w:b/>
                <w:bCs/>
                <w:lang w:val="en-US"/>
              </w:rPr>
            </w:pPr>
            <w:r w:rsidRPr="00B3214F">
              <w:rPr>
                <w:b/>
                <w:bCs/>
                <w:lang w:val="en-US"/>
              </w:rPr>
              <w:t>Comments</w:t>
            </w:r>
            <w:r>
              <w:rPr>
                <w:b/>
                <w:bCs/>
                <w:lang w:val="en-US"/>
              </w:rPr>
              <w:t xml:space="preserve"> (Topic 2-3, Q1)</w:t>
            </w:r>
          </w:p>
        </w:tc>
      </w:tr>
      <w:tr w:rsidR="00411DC8" w14:paraId="69023778" w14:textId="77777777" w:rsidTr="00374FAD">
        <w:tc>
          <w:tcPr>
            <w:tcW w:w="1315" w:type="dxa"/>
          </w:tcPr>
          <w:p w14:paraId="05C8F7CB" w14:textId="30F2EFA4" w:rsidR="00411DC8" w:rsidRPr="00407512" w:rsidRDefault="00407512" w:rsidP="00374FAD">
            <w:pPr>
              <w:spacing w:after="120"/>
              <w:jc w:val="both"/>
              <w:rPr>
                <w:rFonts w:eastAsiaTheme="minorEastAsia"/>
                <w:lang w:val="en-US" w:eastAsia="ko-KR"/>
              </w:rPr>
            </w:pPr>
            <w:r>
              <w:rPr>
                <w:rFonts w:eastAsiaTheme="minorEastAsia" w:hint="eastAsia"/>
                <w:lang w:val="en-US" w:eastAsia="ko-KR"/>
              </w:rPr>
              <w:t>Samsung</w:t>
            </w:r>
          </w:p>
        </w:tc>
        <w:tc>
          <w:tcPr>
            <w:tcW w:w="2370" w:type="dxa"/>
          </w:tcPr>
          <w:p w14:paraId="09D6D847" w14:textId="50512A45" w:rsidR="00411DC8" w:rsidRPr="00407512" w:rsidRDefault="00407512" w:rsidP="00374FAD">
            <w:pPr>
              <w:spacing w:after="120"/>
              <w:jc w:val="both"/>
              <w:rPr>
                <w:rFonts w:eastAsiaTheme="minorEastAsia"/>
                <w:lang w:val="en-US" w:eastAsia="ko-KR"/>
              </w:rPr>
            </w:pPr>
            <w:r>
              <w:rPr>
                <w:rFonts w:eastAsiaTheme="minorEastAsia"/>
                <w:lang w:val="en-US" w:eastAsia="ko-KR"/>
              </w:rPr>
              <w:t>Yes</w:t>
            </w:r>
          </w:p>
        </w:tc>
        <w:tc>
          <w:tcPr>
            <w:tcW w:w="6277" w:type="dxa"/>
          </w:tcPr>
          <w:p w14:paraId="1233D1BF" w14:textId="664C1004" w:rsidR="00411DC8" w:rsidRPr="00407512" w:rsidRDefault="00E11330" w:rsidP="00BC7E36">
            <w:pPr>
              <w:spacing w:after="120"/>
              <w:jc w:val="both"/>
              <w:rPr>
                <w:rFonts w:eastAsiaTheme="minorEastAsia"/>
                <w:lang w:val="en-US" w:eastAsia="ko-KR"/>
              </w:rPr>
            </w:pPr>
            <w:r>
              <w:rPr>
                <w:rFonts w:eastAsiaTheme="minorEastAsia" w:hint="eastAsia"/>
                <w:lang w:val="en-US" w:eastAsia="ko-KR"/>
              </w:rPr>
              <w:t xml:space="preserve">To determine the valid monitoring occasions for DCI format 2_6, only the </w:t>
            </w:r>
            <w:r>
              <w:rPr>
                <w:rFonts w:eastAsiaTheme="minorEastAsia"/>
                <w:lang w:val="en-US" w:eastAsia="ko-KR"/>
              </w:rPr>
              <w:t>minimum time gap X (specified for minimum preparation period before DRX on duration) is considered in the current spec. We think SCell dormancy/non-dormancy switching delay should be c</w:t>
            </w:r>
            <w:r w:rsidR="00BC7E36">
              <w:rPr>
                <w:rFonts w:eastAsiaTheme="minorEastAsia"/>
                <w:lang w:val="en-US" w:eastAsia="ko-KR"/>
              </w:rPr>
              <w:t>onsidered together with time gap X to determine the valid occasions for 2_6.</w:t>
            </w:r>
          </w:p>
        </w:tc>
      </w:tr>
      <w:tr w:rsidR="00411DC8" w14:paraId="7E9E23CB" w14:textId="77777777" w:rsidTr="00374FAD">
        <w:tc>
          <w:tcPr>
            <w:tcW w:w="1315" w:type="dxa"/>
          </w:tcPr>
          <w:p w14:paraId="1516E172" w14:textId="50AAD702" w:rsidR="00411DC8" w:rsidRDefault="0023431D" w:rsidP="00374FAD">
            <w:pPr>
              <w:spacing w:after="120"/>
              <w:jc w:val="both"/>
              <w:rPr>
                <w:lang w:val="en-US"/>
              </w:rPr>
            </w:pPr>
            <w:r>
              <w:rPr>
                <w:lang w:val="en-US"/>
              </w:rPr>
              <w:t>Intel</w:t>
            </w:r>
          </w:p>
        </w:tc>
        <w:tc>
          <w:tcPr>
            <w:tcW w:w="2370" w:type="dxa"/>
          </w:tcPr>
          <w:p w14:paraId="29D386A4" w14:textId="0A2D5CD3" w:rsidR="00411DC8" w:rsidRDefault="0023431D" w:rsidP="00374FAD">
            <w:pPr>
              <w:spacing w:after="120"/>
              <w:jc w:val="both"/>
              <w:rPr>
                <w:lang w:val="en-US"/>
              </w:rPr>
            </w:pPr>
            <w:r>
              <w:rPr>
                <w:lang w:val="en-US"/>
              </w:rPr>
              <w:t>Yes</w:t>
            </w:r>
          </w:p>
        </w:tc>
        <w:tc>
          <w:tcPr>
            <w:tcW w:w="6277" w:type="dxa"/>
          </w:tcPr>
          <w:p w14:paraId="32E10C35" w14:textId="528C4394" w:rsidR="00411DC8" w:rsidRDefault="0023431D" w:rsidP="00374FAD">
            <w:pPr>
              <w:spacing w:after="120"/>
              <w:jc w:val="both"/>
              <w:rPr>
                <w:lang w:val="en-US"/>
              </w:rPr>
            </w:pPr>
            <w:r>
              <w:rPr>
                <w:lang w:val="en-US"/>
              </w:rPr>
              <w:t>A valid occasion of DCI 2_6 should allow enough switching time before the start of DRX ON</w:t>
            </w:r>
          </w:p>
        </w:tc>
      </w:tr>
      <w:tr w:rsidR="00F178F3" w14:paraId="34287C02" w14:textId="77777777" w:rsidTr="00374FAD">
        <w:tc>
          <w:tcPr>
            <w:tcW w:w="1315" w:type="dxa"/>
          </w:tcPr>
          <w:p w14:paraId="4E40B307" w14:textId="2E969D10" w:rsidR="00F178F3" w:rsidRDefault="00F178F3" w:rsidP="00F178F3">
            <w:pPr>
              <w:spacing w:after="120"/>
              <w:jc w:val="both"/>
              <w:rPr>
                <w:lang w:val="en-US"/>
              </w:rPr>
            </w:pPr>
            <w:r>
              <w:rPr>
                <w:rFonts w:hint="eastAsia"/>
                <w:lang w:val="en-US"/>
              </w:rPr>
              <w:t>Z</w:t>
            </w:r>
            <w:r>
              <w:rPr>
                <w:lang w:val="en-US"/>
              </w:rPr>
              <w:t>TE</w:t>
            </w:r>
          </w:p>
        </w:tc>
        <w:tc>
          <w:tcPr>
            <w:tcW w:w="2370" w:type="dxa"/>
          </w:tcPr>
          <w:p w14:paraId="2320F0AE" w14:textId="439E69C4" w:rsidR="00F178F3" w:rsidRDefault="00F178F3" w:rsidP="00F178F3">
            <w:pPr>
              <w:spacing w:after="120"/>
              <w:jc w:val="both"/>
              <w:rPr>
                <w:lang w:val="en-US"/>
              </w:rPr>
            </w:pPr>
          </w:p>
        </w:tc>
        <w:tc>
          <w:tcPr>
            <w:tcW w:w="6277" w:type="dxa"/>
          </w:tcPr>
          <w:p w14:paraId="41BE1495" w14:textId="1AA19273" w:rsidR="00F178F3" w:rsidRDefault="00F178F3" w:rsidP="00F178F3">
            <w:pPr>
              <w:spacing w:after="120"/>
              <w:jc w:val="both"/>
              <w:rPr>
                <w:lang w:val="en-US"/>
              </w:rPr>
            </w:pPr>
            <w:r>
              <w:rPr>
                <w:rFonts w:hint="eastAsia"/>
                <w:lang w:val="en-US"/>
              </w:rPr>
              <w:t>T</w:t>
            </w:r>
            <w:r>
              <w:rPr>
                <w:lang w:val="en-US"/>
              </w:rPr>
              <w:t xml:space="preserve">he only thing we need to specify is how to align the starting time of </w:t>
            </w:r>
            <w:r w:rsidRPr="004F099A">
              <w:rPr>
                <w:lang w:val="en-US"/>
              </w:rPr>
              <w:t>bwpInactivityTimer</w:t>
            </w:r>
            <w:r>
              <w:rPr>
                <w:lang w:val="en-US"/>
              </w:rPr>
              <w:t xml:space="preserve">. Our proposal would be to consider the starting time of DRX ON as the starting point for </w:t>
            </w:r>
            <w:r w:rsidRPr="004F099A">
              <w:rPr>
                <w:lang w:val="en-US"/>
              </w:rPr>
              <w:t>bwpInactivityTimer</w:t>
            </w:r>
            <w:r>
              <w:rPr>
                <w:lang w:val="en-US"/>
              </w:rPr>
              <w:t xml:space="preserve">. </w:t>
            </w:r>
          </w:p>
        </w:tc>
      </w:tr>
      <w:tr w:rsidR="006F4F2D" w14:paraId="7FB8AC8C" w14:textId="77777777" w:rsidTr="00374FAD">
        <w:tc>
          <w:tcPr>
            <w:tcW w:w="1315" w:type="dxa"/>
          </w:tcPr>
          <w:p w14:paraId="687A472E" w14:textId="4403D9C9" w:rsidR="006F4F2D" w:rsidRDefault="006F4F2D" w:rsidP="006F4F2D">
            <w:pPr>
              <w:spacing w:after="120"/>
              <w:jc w:val="both"/>
              <w:rPr>
                <w:lang w:val="en-US"/>
              </w:rPr>
            </w:pPr>
            <w:r>
              <w:rPr>
                <w:lang w:val="en-US"/>
              </w:rPr>
              <w:t>Nokia, NSB</w:t>
            </w:r>
          </w:p>
        </w:tc>
        <w:tc>
          <w:tcPr>
            <w:tcW w:w="2370" w:type="dxa"/>
          </w:tcPr>
          <w:p w14:paraId="36098CFF" w14:textId="62C6DC78" w:rsidR="006F4F2D" w:rsidRDefault="006F4F2D" w:rsidP="006F4F2D">
            <w:pPr>
              <w:spacing w:after="120"/>
              <w:jc w:val="both"/>
              <w:rPr>
                <w:lang w:val="en-US"/>
              </w:rPr>
            </w:pPr>
            <w:r>
              <w:rPr>
                <w:lang w:val="en-US"/>
              </w:rPr>
              <w:t>No</w:t>
            </w:r>
          </w:p>
        </w:tc>
        <w:tc>
          <w:tcPr>
            <w:tcW w:w="6277" w:type="dxa"/>
          </w:tcPr>
          <w:p w14:paraId="2772F1F3" w14:textId="0204C961" w:rsidR="006F4F2D" w:rsidRDefault="006F4F2D" w:rsidP="006F4F2D">
            <w:pPr>
              <w:spacing w:after="120"/>
              <w:jc w:val="both"/>
              <w:rPr>
                <w:lang w:val="en-US"/>
              </w:rPr>
            </w:pPr>
            <w:r>
              <w:rPr>
                <w:lang w:val="en-US"/>
              </w:rPr>
              <w:t>gap X and BWP switching due to dormancy do not need to interact, first MO of C-RNTI PDCCH in OnDuraiton is predictable based on gNB scheduling.</w:t>
            </w:r>
          </w:p>
        </w:tc>
      </w:tr>
      <w:tr w:rsidR="00362CE4" w14:paraId="3EAF904D" w14:textId="77777777" w:rsidTr="00374FAD">
        <w:tc>
          <w:tcPr>
            <w:tcW w:w="1315" w:type="dxa"/>
          </w:tcPr>
          <w:p w14:paraId="0EED8C08" w14:textId="35AB9D3A" w:rsidR="00362CE4" w:rsidRDefault="00362CE4" w:rsidP="006F4F2D">
            <w:pPr>
              <w:spacing w:after="120"/>
              <w:jc w:val="both"/>
              <w:rPr>
                <w:lang w:val="en-US"/>
              </w:rPr>
            </w:pPr>
            <w:r>
              <w:rPr>
                <w:lang w:val="en-US"/>
              </w:rPr>
              <w:t>CATT</w:t>
            </w:r>
          </w:p>
        </w:tc>
        <w:tc>
          <w:tcPr>
            <w:tcW w:w="2370" w:type="dxa"/>
          </w:tcPr>
          <w:p w14:paraId="4A21BF4F" w14:textId="49B12197" w:rsidR="00362CE4" w:rsidRDefault="00362CE4" w:rsidP="006F4F2D">
            <w:pPr>
              <w:spacing w:after="120"/>
              <w:jc w:val="both"/>
              <w:rPr>
                <w:lang w:val="en-US"/>
              </w:rPr>
            </w:pPr>
            <w:r>
              <w:rPr>
                <w:lang w:val="en-US"/>
              </w:rPr>
              <w:t>No</w:t>
            </w:r>
          </w:p>
        </w:tc>
        <w:tc>
          <w:tcPr>
            <w:tcW w:w="6277" w:type="dxa"/>
          </w:tcPr>
          <w:p w14:paraId="0BB52094" w14:textId="552F662B" w:rsidR="00362CE4" w:rsidRDefault="00362CE4" w:rsidP="006F4F2D">
            <w:pPr>
              <w:spacing w:after="120"/>
              <w:jc w:val="both"/>
              <w:rPr>
                <w:lang w:val="en-US"/>
              </w:rPr>
            </w:pPr>
            <w:r>
              <w:rPr>
                <w:lang w:val="en-US"/>
              </w:rPr>
              <w:t>PDCCH monitoring on SCell based on SCell dormancy and starting time of DRX ON are two independent events.</w:t>
            </w:r>
          </w:p>
        </w:tc>
      </w:tr>
      <w:tr w:rsidR="00374FAD" w14:paraId="2E1646CF" w14:textId="77777777" w:rsidTr="00374FAD">
        <w:tc>
          <w:tcPr>
            <w:tcW w:w="1315" w:type="dxa"/>
          </w:tcPr>
          <w:p w14:paraId="04A69980" w14:textId="603E0DF7" w:rsidR="00374FAD" w:rsidRDefault="00374FAD" w:rsidP="006F4F2D">
            <w:pPr>
              <w:spacing w:after="120"/>
              <w:jc w:val="both"/>
              <w:rPr>
                <w:lang w:val="en-US"/>
              </w:rPr>
            </w:pPr>
            <w:r>
              <w:rPr>
                <w:lang w:val="en-US"/>
              </w:rPr>
              <w:t>OPPO</w:t>
            </w:r>
          </w:p>
        </w:tc>
        <w:tc>
          <w:tcPr>
            <w:tcW w:w="2370" w:type="dxa"/>
          </w:tcPr>
          <w:p w14:paraId="065B7F72" w14:textId="5AFB9627" w:rsidR="00374FAD" w:rsidRDefault="00374FAD" w:rsidP="006F4F2D">
            <w:pPr>
              <w:spacing w:after="120"/>
              <w:jc w:val="both"/>
              <w:rPr>
                <w:lang w:val="en-US"/>
              </w:rPr>
            </w:pPr>
            <w:r>
              <w:rPr>
                <w:lang w:val="en-US"/>
              </w:rPr>
              <w:t>No</w:t>
            </w:r>
          </w:p>
        </w:tc>
        <w:tc>
          <w:tcPr>
            <w:tcW w:w="6277" w:type="dxa"/>
          </w:tcPr>
          <w:p w14:paraId="7F34F7E0" w14:textId="1723062D" w:rsidR="00374FAD" w:rsidRDefault="00374FAD" w:rsidP="006F4F2D">
            <w:pPr>
              <w:spacing w:after="120"/>
              <w:jc w:val="both"/>
              <w:rPr>
                <w:lang w:val="en-US"/>
              </w:rPr>
            </w:pPr>
            <w:r>
              <w:rPr>
                <w:lang w:val="en-US"/>
              </w:rPr>
              <w:t>The 2 specification time line can be used as defined. The whole procedure have no problem for proceeding.</w:t>
            </w:r>
          </w:p>
        </w:tc>
      </w:tr>
      <w:tr w:rsidR="00546C27" w14:paraId="2159FCD0" w14:textId="77777777" w:rsidTr="00546C27">
        <w:tc>
          <w:tcPr>
            <w:tcW w:w="1315" w:type="dxa"/>
          </w:tcPr>
          <w:p w14:paraId="45A51CCD" w14:textId="336996CE" w:rsidR="00546C27" w:rsidRDefault="00546C27" w:rsidP="004C1108">
            <w:pPr>
              <w:spacing w:after="120"/>
              <w:jc w:val="both"/>
              <w:rPr>
                <w:lang w:val="en-US"/>
              </w:rPr>
            </w:pPr>
            <w:r>
              <w:rPr>
                <w:lang w:val="en-US"/>
              </w:rPr>
              <w:t>LG</w:t>
            </w:r>
          </w:p>
        </w:tc>
        <w:tc>
          <w:tcPr>
            <w:tcW w:w="2370" w:type="dxa"/>
          </w:tcPr>
          <w:p w14:paraId="6A4EC055" w14:textId="77777777" w:rsidR="00546C27" w:rsidRDefault="00546C27" w:rsidP="004C1108">
            <w:pPr>
              <w:spacing w:after="120"/>
              <w:jc w:val="both"/>
              <w:rPr>
                <w:lang w:val="en-US"/>
              </w:rPr>
            </w:pPr>
            <w:r>
              <w:rPr>
                <w:lang w:val="en-US"/>
              </w:rPr>
              <w:t>No</w:t>
            </w:r>
          </w:p>
        </w:tc>
        <w:tc>
          <w:tcPr>
            <w:tcW w:w="6277" w:type="dxa"/>
          </w:tcPr>
          <w:p w14:paraId="6A357F1A" w14:textId="6414280D" w:rsidR="00546C27" w:rsidRDefault="00546C27" w:rsidP="004C1108">
            <w:pPr>
              <w:spacing w:after="120"/>
              <w:jc w:val="both"/>
              <w:rPr>
                <w:lang w:val="en-US"/>
              </w:rPr>
            </w:pPr>
            <w:r>
              <w:rPr>
                <w:lang w:val="en-US"/>
              </w:rPr>
              <w:t>We think this case should be handled by network.</w:t>
            </w:r>
          </w:p>
        </w:tc>
      </w:tr>
      <w:tr w:rsidR="009371FD" w14:paraId="531E679F" w14:textId="77777777" w:rsidTr="009371FD">
        <w:tc>
          <w:tcPr>
            <w:tcW w:w="1315" w:type="dxa"/>
          </w:tcPr>
          <w:p w14:paraId="7A8BB15C" w14:textId="77777777" w:rsidR="009371FD" w:rsidRDefault="009371FD" w:rsidP="004C1108">
            <w:pPr>
              <w:spacing w:after="120"/>
              <w:jc w:val="both"/>
            </w:pPr>
            <w:r>
              <w:rPr>
                <w:rFonts w:hint="eastAsia"/>
              </w:rPr>
              <w:lastRenderedPageBreak/>
              <w:t>H</w:t>
            </w:r>
            <w:r>
              <w:t>uawei</w:t>
            </w:r>
          </w:p>
        </w:tc>
        <w:tc>
          <w:tcPr>
            <w:tcW w:w="2370" w:type="dxa"/>
          </w:tcPr>
          <w:p w14:paraId="5C201C9E" w14:textId="77777777" w:rsidR="009371FD" w:rsidRDefault="009371FD" w:rsidP="004C1108">
            <w:pPr>
              <w:spacing w:after="120"/>
              <w:jc w:val="both"/>
              <w:rPr>
                <w:lang w:val="en-US"/>
              </w:rPr>
            </w:pPr>
            <w:r>
              <w:rPr>
                <w:rFonts w:hint="eastAsia"/>
                <w:lang w:val="en-US"/>
              </w:rPr>
              <w:t>Y</w:t>
            </w:r>
            <w:r>
              <w:rPr>
                <w:lang w:val="en-US"/>
              </w:rPr>
              <w:t>es</w:t>
            </w:r>
          </w:p>
        </w:tc>
        <w:tc>
          <w:tcPr>
            <w:tcW w:w="6277" w:type="dxa"/>
          </w:tcPr>
          <w:p w14:paraId="56F6BF86" w14:textId="18E4BCE9" w:rsidR="009371FD" w:rsidRDefault="009371FD" w:rsidP="009371FD">
            <w:pPr>
              <w:spacing w:after="120"/>
              <w:jc w:val="both"/>
              <w:rPr>
                <w:lang w:val="en-US"/>
              </w:rPr>
            </w:pPr>
            <w:r>
              <w:rPr>
                <w:lang w:val="en-US"/>
              </w:rPr>
              <w:t>Similar issue as in topic 2-1. Either way can be considered to leave more gNB flexibility.</w:t>
            </w:r>
          </w:p>
        </w:tc>
      </w:tr>
      <w:tr w:rsidR="004060B3" w14:paraId="24316161" w14:textId="77777777" w:rsidTr="009371FD">
        <w:tc>
          <w:tcPr>
            <w:tcW w:w="1315" w:type="dxa"/>
          </w:tcPr>
          <w:p w14:paraId="57E2204A" w14:textId="2230EB53" w:rsidR="004060B3" w:rsidRDefault="00D65EE1" w:rsidP="004060B3">
            <w:pPr>
              <w:spacing w:after="120"/>
              <w:jc w:val="both"/>
            </w:pPr>
            <w:r>
              <w:rPr>
                <w:lang w:val="en-US"/>
              </w:rPr>
              <w:t>V</w:t>
            </w:r>
            <w:r w:rsidR="004060B3">
              <w:rPr>
                <w:lang w:val="en-US"/>
              </w:rPr>
              <w:t>ivo</w:t>
            </w:r>
          </w:p>
        </w:tc>
        <w:tc>
          <w:tcPr>
            <w:tcW w:w="2370" w:type="dxa"/>
          </w:tcPr>
          <w:p w14:paraId="18FD91EC" w14:textId="54BE3D89" w:rsidR="004060B3" w:rsidRDefault="004060B3" w:rsidP="004060B3">
            <w:pPr>
              <w:spacing w:after="120"/>
              <w:jc w:val="both"/>
              <w:rPr>
                <w:lang w:val="en-US"/>
              </w:rPr>
            </w:pPr>
            <w:r>
              <w:rPr>
                <w:rFonts w:hint="eastAsia"/>
                <w:lang w:val="en-US"/>
              </w:rPr>
              <w:t>N</w:t>
            </w:r>
            <w:r>
              <w:rPr>
                <w:lang w:val="en-US"/>
              </w:rPr>
              <w:t>o</w:t>
            </w:r>
          </w:p>
        </w:tc>
        <w:tc>
          <w:tcPr>
            <w:tcW w:w="6277" w:type="dxa"/>
          </w:tcPr>
          <w:p w14:paraId="52D3D8CF" w14:textId="214B9E9E" w:rsidR="004060B3" w:rsidRDefault="004060B3" w:rsidP="004060B3">
            <w:pPr>
              <w:spacing w:after="120"/>
              <w:jc w:val="both"/>
              <w:rPr>
                <w:lang w:val="en-US"/>
              </w:rPr>
            </w:pPr>
            <w:r>
              <w:rPr>
                <w:rFonts w:hint="eastAsia"/>
                <w:lang w:val="en-US"/>
              </w:rPr>
              <w:t>W</w:t>
            </w:r>
            <w:r>
              <w:rPr>
                <w:lang w:val="en-US"/>
              </w:rPr>
              <w:t xml:space="preserve">e think proper gNB configuration can avoid such case. </w:t>
            </w:r>
          </w:p>
        </w:tc>
      </w:tr>
      <w:tr w:rsidR="00153F4A" w14:paraId="24E3FFFC" w14:textId="77777777" w:rsidTr="00153F4A">
        <w:tc>
          <w:tcPr>
            <w:tcW w:w="1315" w:type="dxa"/>
          </w:tcPr>
          <w:p w14:paraId="5A3F68DE" w14:textId="77777777" w:rsidR="00153F4A" w:rsidRDefault="00153F4A" w:rsidP="004C1108">
            <w:pPr>
              <w:spacing w:after="120"/>
              <w:jc w:val="both"/>
              <w:rPr>
                <w:lang w:val="en-US"/>
              </w:rPr>
            </w:pPr>
            <w:r>
              <w:rPr>
                <w:lang w:val="en-US"/>
              </w:rPr>
              <w:t>Spreadtrum</w:t>
            </w:r>
          </w:p>
        </w:tc>
        <w:tc>
          <w:tcPr>
            <w:tcW w:w="2370" w:type="dxa"/>
          </w:tcPr>
          <w:p w14:paraId="4DA6FC71" w14:textId="77777777" w:rsidR="00153F4A" w:rsidRDefault="00153F4A" w:rsidP="004C1108">
            <w:pPr>
              <w:spacing w:after="120"/>
              <w:jc w:val="both"/>
              <w:rPr>
                <w:lang w:val="en-US"/>
              </w:rPr>
            </w:pPr>
            <w:r>
              <w:rPr>
                <w:lang w:val="en-US"/>
              </w:rPr>
              <w:t>No</w:t>
            </w:r>
          </w:p>
        </w:tc>
        <w:tc>
          <w:tcPr>
            <w:tcW w:w="6277" w:type="dxa"/>
          </w:tcPr>
          <w:p w14:paraId="1A2F5531" w14:textId="77777777" w:rsidR="00153F4A" w:rsidRDefault="00153F4A" w:rsidP="004C1108">
            <w:pPr>
              <w:spacing w:after="120"/>
              <w:jc w:val="both"/>
              <w:rPr>
                <w:lang w:val="en-US"/>
              </w:rPr>
            </w:pPr>
            <w:r>
              <w:rPr>
                <w:lang w:val="en-US"/>
              </w:rPr>
              <w:t>When a DCI format 2_6 indicates Scell dormancy or non-dormancy BWP change, it is up to gNB scheduling to satisfy the switching delay.</w:t>
            </w:r>
          </w:p>
        </w:tc>
      </w:tr>
      <w:tr w:rsidR="00D65EE1" w14:paraId="7E1F616C" w14:textId="77777777" w:rsidTr="00153F4A">
        <w:tc>
          <w:tcPr>
            <w:tcW w:w="1315" w:type="dxa"/>
          </w:tcPr>
          <w:p w14:paraId="03DB96B1" w14:textId="14E96120" w:rsidR="00D65EE1" w:rsidRDefault="00D65EE1" w:rsidP="004C1108">
            <w:pPr>
              <w:spacing w:after="120"/>
              <w:jc w:val="both"/>
              <w:rPr>
                <w:lang w:val="en-US"/>
              </w:rPr>
            </w:pPr>
            <w:r>
              <w:rPr>
                <w:lang w:val="en-US"/>
              </w:rPr>
              <w:t>MTK</w:t>
            </w:r>
          </w:p>
        </w:tc>
        <w:tc>
          <w:tcPr>
            <w:tcW w:w="2370" w:type="dxa"/>
          </w:tcPr>
          <w:p w14:paraId="1A30A87E" w14:textId="49C08B2B" w:rsidR="00D65EE1" w:rsidRDefault="00D65EE1" w:rsidP="004C1108">
            <w:pPr>
              <w:spacing w:after="120"/>
              <w:jc w:val="both"/>
              <w:rPr>
                <w:lang w:val="en-US"/>
              </w:rPr>
            </w:pPr>
            <w:r>
              <w:rPr>
                <w:lang w:val="en-US"/>
              </w:rPr>
              <w:t>Yes</w:t>
            </w:r>
          </w:p>
        </w:tc>
        <w:tc>
          <w:tcPr>
            <w:tcW w:w="6277" w:type="dxa"/>
          </w:tcPr>
          <w:p w14:paraId="57BCB959" w14:textId="7AA7DD6A" w:rsidR="00D65EE1" w:rsidRDefault="00D65EE1" w:rsidP="004C1108">
            <w:pPr>
              <w:spacing w:after="120"/>
              <w:jc w:val="both"/>
              <w:rPr>
                <w:lang w:val="en-US"/>
              </w:rPr>
            </w:pPr>
            <w:r>
              <w:rPr>
                <w:lang w:val="en-US"/>
              </w:rPr>
              <w:t>Similar view with Samsung</w:t>
            </w:r>
          </w:p>
        </w:tc>
      </w:tr>
      <w:tr w:rsidR="00A54855" w14:paraId="0FA25BFD" w14:textId="77777777" w:rsidTr="00153F4A">
        <w:tc>
          <w:tcPr>
            <w:tcW w:w="1315" w:type="dxa"/>
          </w:tcPr>
          <w:p w14:paraId="18F23475" w14:textId="2DE76CAF" w:rsidR="00A54855" w:rsidRDefault="00A54855" w:rsidP="004C1108">
            <w:pPr>
              <w:spacing w:after="120"/>
              <w:jc w:val="both"/>
              <w:rPr>
                <w:lang w:val="en-US"/>
              </w:rPr>
            </w:pPr>
            <w:r>
              <w:rPr>
                <w:lang w:val="en-US"/>
              </w:rPr>
              <w:t>Qualcomm</w:t>
            </w:r>
          </w:p>
        </w:tc>
        <w:tc>
          <w:tcPr>
            <w:tcW w:w="2370" w:type="dxa"/>
          </w:tcPr>
          <w:p w14:paraId="1ED32AEC" w14:textId="3CD89AF8" w:rsidR="00A54855" w:rsidRDefault="00A54855" w:rsidP="004C1108">
            <w:pPr>
              <w:spacing w:after="120"/>
              <w:jc w:val="both"/>
              <w:rPr>
                <w:lang w:val="en-US"/>
              </w:rPr>
            </w:pPr>
            <w:r>
              <w:rPr>
                <w:lang w:val="en-US"/>
              </w:rPr>
              <w:t>No</w:t>
            </w:r>
          </w:p>
        </w:tc>
        <w:tc>
          <w:tcPr>
            <w:tcW w:w="6277" w:type="dxa"/>
          </w:tcPr>
          <w:p w14:paraId="26225EFA" w14:textId="395CCE97" w:rsidR="00A54855" w:rsidRDefault="000D41B2" w:rsidP="004C1108">
            <w:pPr>
              <w:spacing w:after="120"/>
              <w:jc w:val="both"/>
              <w:rPr>
                <w:lang w:val="en-US"/>
              </w:rPr>
            </w:pPr>
            <w:r>
              <w:rPr>
                <w:lang w:val="en-US"/>
              </w:rPr>
              <w:t xml:space="preserve">Similar to </w:t>
            </w:r>
            <w:r w:rsidR="00547BFD">
              <w:rPr>
                <w:lang w:val="en-US"/>
              </w:rPr>
              <w:t xml:space="preserve">Topic </w:t>
            </w:r>
            <w:r>
              <w:rPr>
                <w:lang w:val="en-US"/>
              </w:rPr>
              <w:t>2-</w:t>
            </w:r>
            <w:r w:rsidR="00547BFD">
              <w:rPr>
                <w:lang w:val="en-US"/>
              </w:rPr>
              <w:t>1</w:t>
            </w:r>
            <w:r w:rsidR="00581C84">
              <w:rPr>
                <w:lang w:val="en-US"/>
              </w:rPr>
              <w:t xml:space="preserve">. If clarification is needed, this is better to be </w:t>
            </w:r>
            <w:r w:rsidR="00B70E8C">
              <w:rPr>
                <w:lang w:val="en-US"/>
              </w:rPr>
              <w:t xml:space="preserve">also </w:t>
            </w:r>
            <w:r w:rsidR="00581C84">
              <w:rPr>
                <w:lang w:val="en-US"/>
              </w:rPr>
              <w:t xml:space="preserve">discussed in RAN4. RAN1 should sync up with RAN4 </w:t>
            </w:r>
            <w:r w:rsidR="0032398C">
              <w:rPr>
                <w:lang w:val="en-US"/>
              </w:rPr>
              <w:t>on this issue</w:t>
            </w:r>
            <w:r w:rsidR="00581C84">
              <w:rPr>
                <w:lang w:val="en-US"/>
              </w:rPr>
              <w:t>.</w:t>
            </w:r>
          </w:p>
        </w:tc>
      </w:tr>
      <w:tr w:rsidR="004C1108" w14:paraId="494FB0EE" w14:textId="77777777" w:rsidTr="00153F4A">
        <w:tc>
          <w:tcPr>
            <w:tcW w:w="1315" w:type="dxa"/>
          </w:tcPr>
          <w:p w14:paraId="4E963FAE" w14:textId="083F6DCC" w:rsidR="004C1108" w:rsidRDefault="004C1108" w:rsidP="004C1108">
            <w:pPr>
              <w:spacing w:after="120"/>
              <w:jc w:val="both"/>
              <w:rPr>
                <w:lang w:val="en-US"/>
              </w:rPr>
            </w:pPr>
            <w:r>
              <w:rPr>
                <w:lang w:val="en-US"/>
              </w:rPr>
              <w:t>Ericsson</w:t>
            </w:r>
          </w:p>
        </w:tc>
        <w:tc>
          <w:tcPr>
            <w:tcW w:w="2370" w:type="dxa"/>
          </w:tcPr>
          <w:p w14:paraId="7515D7B1" w14:textId="09614F82" w:rsidR="004C1108" w:rsidRDefault="004C1108" w:rsidP="004C1108">
            <w:pPr>
              <w:spacing w:after="120"/>
              <w:jc w:val="both"/>
              <w:rPr>
                <w:lang w:val="en-US"/>
              </w:rPr>
            </w:pPr>
            <w:r>
              <w:rPr>
                <w:lang w:val="en-US"/>
              </w:rPr>
              <w:t>No</w:t>
            </w:r>
          </w:p>
        </w:tc>
        <w:tc>
          <w:tcPr>
            <w:tcW w:w="6277" w:type="dxa"/>
          </w:tcPr>
          <w:p w14:paraId="62008734" w14:textId="6735B965" w:rsidR="004C1108" w:rsidRDefault="004C1108" w:rsidP="004C1108">
            <w:pPr>
              <w:spacing w:after="120"/>
              <w:jc w:val="both"/>
              <w:rPr>
                <w:lang w:val="en-US"/>
              </w:rPr>
            </w:pPr>
            <w:r>
              <w:rPr>
                <w:lang w:val="en-US"/>
              </w:rPr>
              <w:t>No additional spec change is needed as it is not necessary to align the time gap and switching time.</w:t>
            </w:r>
          </w:p>
        </w:tc>
      </w:tr>
    </w:tbl>
    <w:p w14:paraId="0B59140C" w14:textId="2FAAE9E7" w:rsidR="007D2765" w:rsidRPr="00153F4A" w:rsidRDefault="007D2765" w:rsidP="007D2765">
      <w:pPr>
        <w:rPr>
          <w:lang w:eastAsia="zh-CN"/>
        </w:rPr>
      </w:pPr>
    </w:p>
    <w:p w14:paraId="4ADC0561" w14:textId="75C7387F" w:rsidR="00411DC8" w:rsidRDefault="00411DC8" w:rsidP="007D2765">
      <w:pPr>
        <w:rPr>
          <w:lang w:val="en-US" w:eastAsia="zh-CN"/>
        </w:rPr>
      </w:pPr>
    </w:p>
    <w:p w14:paraId="09D59C34" w14:textId="43A91C55" w:rsidR="00411DC8" w:rsidRDefault="00411DC8" w:rsidP="00411DC8">
      <w:pPr>
        <w:pStyle w:val="Heading3"/>
        <w:rPr>
          <w:lang w:val="en-US" w:eastAsia="zh-CN"/>
        </w:rPr>
      </w:pPr>
      <w:r>
        <w:rPr>
          <w:lang w:val="en-US" w:eastAsia="zh-CN"/>
        </w:rPr>
        <w:t>2.4 Topic 2-4</w:t>
      </w:r>
    </w:p>
    <w:p w14:paraId="62D63BE6" w14:textId="77777777" w:rsidR="00411DC8" w:rsidRPr="00E15040" w:rsidRDefault="00411DC8" w:rsidP="00411DC8">
      <w:pPr>
        <w:spacing w:after="120"/>
        <w:jc w:val="both"/>
        <w:rPr>
          <w:lang w:val="en-US" w:eastAsia="zh-CN"/>
        </w:rPr>
      </w:pPr>
      <w:r w:rsidRPr="00E55E06">
        <w:rPr>
          <w:lang w:val="en-US" w:eastAsia="zh-CN"/>
        </w:rPr>
        <w:t>Please provide your input to below question Q1 on this topic, preferably by 08/19 (evening PST).</w:t>
      </w:r>
      <w:r w:rsidRPr="00E15040">
        <w:rPr>
          <w:lang w:val="en-US" w:eastAsia="zh-CN"/>
        </w:rPr>
        <w:t xml:space="preserve"> </w:t>
      </w:r>
    </w:p>
    <w:p w14:paraId="4FC4CB8F" w14:textId="77777777" w:rsidR="00411DC8" w:rsidRDefault="00411DC8" w:rsidP="00411DC8">
      <w:pPr>
        <w:pStyle w:val="Heading4"/>
        <w:rPr>
          <w:lang w:val="en-US" w:eastAsia="zh-CN"/>
        </w:rPr>
      </w:pPr>
      <w:r>
        <w:rPr>
          <w:lang w:val="en-US" w:eastAsia="zh-CN"/>
        </w:rPr>
        <w:t>Question 1</w:t>
      </w:r>
    </w:p>
    <w:p w14:paraId="4BC20118" w14:textId="3A94FA99" w:rsidR="00411DC8" w:rsidRPr="00411DC8" w:rsidRDefault="00411DC8" w:rsidP="00411DC8">
      <w:pPr>
        <w:spacing w:after="120"/>
        <w:jc w:val="both"/>
        <w:rPr>
          <w:rStyle w:val="Hyperlink"/>
          <w:rFonts w:cs="Arial"/>
          <w:color w:val="auto"/>
          <w:lang w:val="en-US" w:eastAsia="zh-CN"/>
        </w:rPr>
      </w:pPr>
      <w:r w:rsidRPr="004F099A">
        <w:rPr>
          <w:rFonts w:cs="Arial"/>
          <w:u w:val="single"/>
          <w:lang w:val="en-US" w:eastAsia="zh-CN"/>
        </w:rPr>
        <w:t xml:space="preserve">Q1. </w:t>
      </w:r>
      <w:r>
        <w:rPr>
          <w:rFonts w:cs="Arial"/>
          <w:u w:val="single"/>
          <w:lang w:val="en-US" w:eastAsia="zh-CN"/>
        </w:rPr>
        <w:t>Do you think additional spec change is needed to clarify</w:t>
      </w:r>
      <w:r w:rsidRPr="00411DC8">
        <w:rPr>
          <w:rFonts w:cs="Arial"/>
          <w:u w:val="single"/>
          <w:lang w:val="en-US" w:eastAsia="zh-CN"/>
        </w:rPr>
        <w:t xml:space="preserve"> </w:t>
      </w:r>
      <w:r>
        <w:rPr>
          <w:rFonts w:cs="Arial"/>
          <w:u w:val="single"/>
          <w:lang w:val="en-US" w:eastAsia="zh-CN"/>
        </w:rPr>
        <w:t>that</w:t>
      </w:r>
      <w:r w:rsidRPr="00411DC8">
        <w:rPr>
          <w:rFonts w:cs="Arial"/>
          <w:u w:val="single"/>
          <w:lang w:val="en-US" w:eastAsia="zh-CN"/>
        </w:rPr>
        <w:t xml:space="preserve"> “BWP indicator field” </w:t>
      </w:r>
      <w:r>
        <w:rPr>
          <w:rFonts w:cs="Arial"/>
          <w:u w:val="single"/>
          <w:lang w:val="en-US" w:eastAsia="zh-CN"/>
        </w:rPr>
        <w:t xml:space="preserve">is </w:t>
      </w:r>
      <w:r w:rsidRPr="00411DC8">
        <w:rPr>
          <w:rFonts w:cs="Arial"/>
          <w:u w:val="single"/>
          <w:lang w:val="en-US" w:eastAsia="zh-CN"/>
        </w:rPr>
        <w:t>not allowed to indicate a dormant BWP when detected in SCell DCI formats</w:t>
      </w:r>
      <w:r>
        <w:rPr>
          <w:rFonts w:cs="Arial"/>
          <w:u w:val="single"/>
          <w:lang w:val="en-US" w:eastAsia="zh-CN"/>
        </w:rPr>
        <w:t xml:space="preserve"> (including 0_1,0_2) ? </w:t>
      </w:r>
    </w:p>
    <w:p w14:paraId="6CB0CEE2" w14:textId="77777777" w:rsidR="00411DC8" w:rsidRPr="00411DC8" w:rsidRDefault="00411DC8" w:rsidP="00411DC8">
      <w:pPr>
        <w:spacing w:after="120"/>
        <w:jc w:val="both"/>
        <w:rPr>
          <w:u w:val="single"/>
        </w:rPr>
      </w:pPr>
    </w:p>
    <w:p w14:paraId="55FD93C9" w14:textId="77777777" w:rsidR="00411DC8" w:rsidRDefault="00411DC8" w:rsidP="00411DC8">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11DC8" w:rsidRPr="00B3214F" w14:paraId="6DEC9330" w14:textId="77777777" w:rsidTr="00374FAD">
        <w:tc>
          <w:tcPr>
            <w:tcW w:w="1315" w:type="dxa"/>
            <w:shd w:val="clear" w:color="auto" w:fill="E7E6E6" w:themeFill="background2"/>
          </w:tcPr>
          <w:p w14:paraId="7C1B5E35" w14:textId="77777777" w:rsidR="00411DC8" w:rsidRPr="00B3214F" w:rsidRDefault="00411DC8" w:rsidP="00374FAD">
            <w:pPr>
              <w:spacing w:after="120"/>
              <w:rPr>
                <w:b/>
                <w:bCs/>
                <w:lang w:val="en-US"/>
              </w:rPr>
            </w:pPr>
            <w:r w:rsidRPr="00B3214F">
              <w:rPr>
                <w:b/>
                <w:bCs/>
                <w:lang w:val="en-US"/>
              </w:rPr>
              <w:t>Company Name</w:t>
            </w:r>
          </w:p>
        </w:tc>
        <w:tc>
          <w:tcPr>
            <w:tcW w:w="2370" w:type="dxa"/>
            <w:shd w:val="clear" w:color="auto" w:fill="E7E6E6" w:themeFill="background2"/>
          </w:tcPr>
          <w:p w14:paraId="40FA0F70" w14:textId="77777777" w:rsidR="00411DC8" w:rsidRDefault="00411DC8" w:rsidP="00374FAD">
            <w:pPr>
              <w:spacing w:after="120"/>
              <w:rPr>
                <w:b/>
                <w:bCs/>
                <w:lang w:val="en-US"/>
              </w:rPr>
            </w:pPr>
            <w:r>
              <w:rPr>
                <w:b/>
                <w:bCs/>
                <w:lang w:val="en-US"/>
              </w:rPr>
              <w:t>Yes/No</w:t>
            </w:r>
          </w:p>
          <w:p w14:paraId="542F2303" w14:textId="77777777" w:rsidR="00411DC8" w:rsidRPr="00B3214F" w:rsidRDefault="00411DC8" w:rsidP="00374FAD">
            <w:pPr>
              <w:spacing w:after="120"/>
              <w:rPr>
                <w:b/>
                <w:bCs/>
                <w:lang w:val="en-US"/>
              </w:rPr>
            </w:pPr>
          </w:p>
        </w:tc>
        <w:tc>
          <w:tcPr>
            <w:tcW w:w="6277" w:type="dxa"/>
            <w:shd w:val="clear" w:color="auto" w:fill="E7E6E6" w:themeFill="background2"/>
          </w:tcPr>
          <w:p w14:paraId="2F5F1670" w14:textId="45A41343" w:rsidR="00411DC8" w:rsidRPr="00B3214F" w:rsidRDefault="00411DC8" w:rsidP="00374FAD">
            <w:pPr>
              <w:spacing w:after="120"/>
              <w:rPr>
                <w:b/>
                <w:bCs/>
                <w:lang w:val="en-US"/>
              </w:rPr>
            </w:pPr>
            <w:r w:rsidRPr="00B3214F">
              <w:rPr>
                <w:b/>
                <w:bCs/>
                <w:lang w:val="en-US"/>
              </w:rPr>
              <w:t>Comments</w:t>
            </w:r>
            <w:r>
              <w:rPr>
                <w:b/>
                <w:bCs/>
                <w:lang w:val="en-US"/>
              </w:rPr>
              <w:t xml:space="preserve"> (Topic 2-4, Q1)</w:t>
            </w:r>
          </w:p>
        </w:tc>
      </w:tr>
      <w:tr w:rsidR="00411DC8" w14:paraId="73A3EE3B" w14:textId="77777777" w:rsidTr="00374FAD">
        <w:tc>
          <w:tcPr>
            <w:tcW w:w="1315" w:type="dxa"/>
          </w:tcPr>
          <w:p w14:paraId="27D783BD" w14:textId="42ECED1B" w:rsidR="00411DC8" w:rsidRPr="00E11330" w:rsidRDefault="00E11330" w:rsidP="00374FAD">
            <w:pPr>
              <w:spacing w:after="120"/>
              <w:jc w:val="both"/>
              <w:rPr>
                <w:rFonts w:eastAsiaTheme="minorEastAsia"/>
                <w:lang w:val="en-US" w:eastAsia="ko-KR"/>
              </w:rPr>
            </w:pPr>
            <w:r>
              <w:rPr>
                <w:rFonts w:eastAsiaTheme="minorEastAsia" w:hint="eastAsia"/>
                <w:lang w:val="en-US" w:eastAsia="ko-KR"/>
              </w:rPr>
              <w:t>Samsung</w:t>
            </w:r>
          </w:p>
        </w:tc>
        <w:tc>
          <w:tcPr>
            <w:tcW w:w="2370" w:type="dxa"/>
          </w:tcPr>
          <w:p w14:paraId="11E5A156" w14:textId="148A251C" w:rsidR="00411DC8" w:rsidRPr="00E11330" w:rsidRDefault="00E11330" w:rsidP="00374FAD">
            <w:pPr>
              <w:spacing w:after="120"/>
              <w:jc w:val="both"/>
              <w:rPr>
                <w:rFonts w:eastAsiaTheme="minorEastAsia"/>
                <w:lang w:val="en-US" w:eastAsia="ko-KR"/>
              </w:rPr>
            </w:pPr>
            <w:r>
              <w:rPr>
                <w:rFonts w:eastAsiaTheme="minorEastAsia" w:hint="eastAsia"/>
                <w:lang w:val="en-US" w:eastAsia="ko-KR"/>
              </w:rPr>
              <w:t>Yes</w:t>
            </w:r>
          </w:p>
        </w:tc>
        <w:tc>
          <w:tcPr>
            <w:tcW w:w="6277" w:type="dxa"/>
          </w:tcPr>
          <w:p w14:paraId="35AA94C6" w14:textId="1C775DB6" w:rsidR="00BC7E36" w:rsidRDefault="00ED0C8C" w:rsidP="00ED0C8C">
            <w:pPr>
              <w:spacing w:after="120"/>
              <w:jc w:val="both"/>
              <w:rPr>
                <w:rFonts w:eastAsiaTheme="minorEastAsia"/>
                <w:lang w:val="en-US" w:eastAsia="ko-KR"/>
              </w:rPr>
            </w:pPr>
            <w:r>
              <w:rPr>
                <w:rFonts w:eastAsiaTheme="minorEastAsia"/>
                <w:lang w:val="en-US" w:eastAsia="ko-KR"/>
              </w:rPr>
              <w:t>Based on the conclusion made in RAN1#101-</w:t>
            </w:r>
            <w:r>
              <w:rPr>
                <w:rFonts w:eastAsiaTheme="minorEastAsia" w:hint="eastAsia"/>
                <w:lang w:val="en-US" w:eastAsia="ko-KR"/>
              </w:rPr>
              <w:t xml:space="preserve">e, </w:t>
            </w:r>
            <w:r>
              <w:rPr>
                <w:rFonts w:eastAsiaTheme="minorEastAsia"/>
                <w:lang w:val="en-US" w:eastAsia="ko-KR"/>
              </w:rPr>
              <w:t xml:space="preserve">BWP indicator field still includes a code point for dormant DL BWP and </w:t>
            </w:r>
            <w:r>
              <w:rPr>
                <w:rFonts w:eastAsiaTheme="minorEastAsia" w:hint="eastAsia"/>
                <w:lang w:val="en-US" w:eastAsia="ko-KR"/>
              </w:rPr>
              <w:t>a UE does not expect the BWP indicator field in DCI 1_1, 1_2 is set to the ID of dormant DL BWP.</w:t>
            </w:r>
            <w:r w:rsidR="00BC7E36">
              <w:rPr>
                <w:rFonts w:eastAsiaTheme="minorEastAsia"/>
                <w:lang w:val="en-US" w:eastAsia="ko-KR"/>
              </w:rPr>
              <w:t xml:space="preserve"> </w:t>
            </w:r>
          </w:p>
          <w:p w14:paraId="2A52C3A5" w14:textId="053103F3" w:rsidR="00BC7E36" w:rsidRDefault="00BC7E36" w:rsidP="00ED0C8C">
            <w:pPr>
              <w:spacing w:after="120"/>
              <w:jc w:val="both"/>
              <w:rPr>
                <w:rFonts w:eastAsiaTheme="minorEastAsia"/>
                <w:lang w:val="en-US" w:eastAsia="ko-KR"/>
              </w:rPr>
            </w:pPr>
            <w:r>
              <w:rPr>
                <w:rFonts w:eastAsiaTheme="minorEastAsia"/>
                <w:lang w:val="en-US" w:eastAsia="ko-KR"/>
              </w:rPr>
              <w:t>For TDD, since the DL and UL BWPs are linked, the UL BWP indicator field in DCI format 0_1, 0_2 should not indicate the ID of UL BWP associated with the dormant DL BWP.</w:t>
            </w:r>
          </w:p>
          <w:p w14:paraId="18FF200F" w14:textId="1018C00D" w:rsidR="00BC7E36" w:rsidRDefault="00BC7E36" w:rsidP="00ED0C8C">
            <w:pPr>
              <w:spacing w:after="120"/>
              <w:jc w:val="both"/>
              <w:rPr>
                <w:rFonts w:eastAsiaTheme="minorEastAsia"/>
                <w:lang w:val="en-US" w:eastAsia="ko-KR"/>
              </w:rPr>
            </w:pPr>
            <w:r>
              <w:rPr>
                <w:rFonts w:eastAsiaTheme="minorEastAsia"/>
                <w:lang w:val="en-US" w:eastAsia="ko-KR"/>
              </w:rPr>
              <w:t xml:space="preserve">For FDD, since the DL and UL BWPs are not linked, the UL BWP indicator field in DCI format 0_1, 0_2 can indicate any of BWPs. </w:t>
            </w:r>
          </w:p>
          <w:p w14:paraId="316B1225" w14:textId="374597D7" w:rsidR="00ED0C8C" w:rsidRPr="00E11330" w:rsidRDefault="00ED0C8C" w:rsidP="00BC7E36">
            <w:pPr>
              <w:spacing w:after="120"/>
              <w:jc w:val="both"/>
              <w:rPr>
                <w:rFonts w:eastAsiaTheme="minorEastAsia"/>
                <w:lang w:val="en-US" w:eastAsia="ko-KR"/>
              </w:rPr>
            </w:pPr>
            <w:r>
              <w:rPr>
                <w:rFonts w:eastAsiaTheme="minorEastAsia" w:hint="eastAsia"/>
                <w:lang w:val="en-US" w:eastAsia="ko-KR"/>
              </w:rPr>
              <w:t xml:space="preserve">We prefer to capture </w:t>
            </w:r>
            <w:r w:rsidR="00BC7E36">
              <w:rPr>
                <w:rFonts w:eastAsiaTheme="minorEastAsia"/>
                <w:lang w:val="en-US" w:eastAsia="ko-KR"/>
              </w:rPr>
              <w:t>above things in the spec for clarity of UE behavior.</w:t>
            </w:r>
          </w:p>
        </w:tc>
      </w:tr>
      <w:tr w:rsidR="00411DC8" w14:paraId="6EA7B92E" w14:textId="77777777" w:rsidTr="00374FAD">
        <w:tc>
          <w:tcPr>
            <w:tcW w:w="1315" w:type="dxa"/>
          </w:tcPr>
          <w:p w14:paraId="72F730A3" w14:textId="75A50CA2" w:rsidR="00411DC8" w:rsidRDefault="0023431D" w:rsidP="00374FAD">
            <w:pPr>
              <w:spacing w:after="120"/>
              <w:jc w:val="both"/>
              <w:rPr>
                <w:lang w:val="en-US"/>
              </w:rPr>
            </w:pPr>
            <w:r>
              <w:rPr>
                <w:lang w:val="en-US"/>
              </w:rPr>
              <w:t>Intel</w:t>
            </w:r>
          </w:p>
        </w:tc>
        <w:tc>
          <w:tcPr>
            <w:tcW w:w="2370" w:type="dxa"/>
          </w:tcPr>
          <w:p w14:paraId="1011C9F0" w14:textId="5FA83F73" w:rsidR="00411DC8" w:rsidRDefault="0023431D" w:rsidP="00374FAD">
            <w:pPr>
              <w:spacing w:after="120"/>
              <w:jc w:val="both"/>
              <w:rPr>
                <w:lang w:val="en-US"/>
              </w:rPr>
            </w:pPr>
            <w:r>
              <w:rPr>
                <w:lang w:val="en-US"/>
              </w:rPr>
              <w:t>Yes</w:t>
            </w:r>
          </w:p>
        </w:tc>
        <w:tc>
          <w:tcPr>
            <w:tcW w:w="6277" w:type="dxa"/>
          </w:tcPr>
          <w:p w14:paraId="157CC53F" w14:textId="13DED370" w:rsidR="00411DC8" w:rsidRDefault="0023431D" w:rsidP="00374FAD">
            <w:pPr>
              <w:spacing w:after="120"/>
              <w:jc w:val="both"/>
              <w:rPr>
                <w:lang w:val="en-US"/>
              </w:rPr>
            </w:pPr>
            <w:r>
              <w:rPr>
                <w:lang w:val="en-US"/>
              </w:rPr>
              <w:t xml:space="preserve">It makes clear specification and avoids any confusion if we could capture the behavior in specification.  </w:t>
            </w:r>
          </w:p>
        </w:tc>
      </w:tr>
      <w:tr w:rsidR="006032CA" w14:paraId="60EF71E2" w14:textId="77777777" w:rsidTr="00374FAD">
        <w:tc>
          <w:tcPr>
            <w:tcW w:w="1315" w:type="dxa"/>
          </w:tcPr>
          <w:p w14:paraId="40FD846A" w14:textId="2DFA3454" w:rsidR="006032CA" w:rsidRDefault="006032CA" w:rsidP="006032CA">
            <w:pPr>
              <w:spacing w:after="120"/>
              <w:jc w:val="both"/>
              <w:rPr>
                <w:lang w:val="en-US"/>
              </w:rPr>
            </w:pPr>
            <w:r>
              <w:rPr>
                <w:rFonts w:hint="eastAsia"/>
                <w:lang w:val="en-US"/>
              </w:rPr>
              <w:t>Z</w:t>
            </w:r>
            <w:r>
              <w:rPr>
                <w:lang w:val="en-US"/>
              </w:rPr>
              <w:t>TE</w:t>
            </w:r>
          </w:p>
        </w:tc>
        <w:tc>
          <w:tcPr>
            <w:tcW w:w="2370" w:type="dxa"/>
          </w:tcPr>
          <w:p w14:paraId="58CDBF55" w14:textId="72B64BF6" w:rsidR="006032CA" w:rsidRDefault="006032CA" w:rsidP="006032CA">
            <w:pPr>
              <w:spacing w:after="120"/>
              <w:jc w:val="both"/>
              <w:rPr>
                <w:lang w:val="en-US"/>
              </w:rPr>
            </w:pPr>
            <w:r>
              <w:rPr>
                <w:rFonts w:hint="eastAsia"/>
                <w:lang w:val="en-US"/>
              </w:rPr>
              <w:t>N</w:t>
            </w:r>
            <w:r>
              <w:rPr>
                <w:lang w:val="en-US"/>
              </w:rPr>
              <w:t>o</w:t>
            </w:r>
          </w:p>
        </w:tc>
        <w:tc>
          <w:tcPr>
            <w:tcW w:w="6277" w:type="dxa"/>
          </w:tcPr>
          <w:p w14:paraId="6831FE23" w14:textId="568D0737" w:rsidR="006032CA" w:rsidRDefault="006032CA" w:rsidP="006032CA">
            <w:pPr>
              <w:spacing w:after="120"/>
              <w:jc w:val="both"/>
              <w:rPr>
                <w:lang w:val="en-US"/>
              </w:rPr>
            </w:pPr>
            <w:r>
              <w:rPr>
                <w:rFonts w:hint="eastAsia"/>
                <w:lang w:val="en-US"/>
              </w:rPr>
              <w:t>W</w:t>
            </w:r>
            <w:r>
              <w:rPr>
                <w:lang w:val="en-US"/>
              </w:rPr>
              <w:t>e are fine to clarify this issue. But from our perspective, it seems a conclusion should be sufficient.</w:t>
            </w:r>
          </w:p>
        </w:tc>
      </w:tr>
      <w:tr w:rsidR="006F4F2D" w14:paraId="781E8B18" w14:textId="77777777" w:rsidTr="00374FAD">
        <w:tc>
          <w:tcPr>
            <w:tcW w:w="1315" w:type="dxa"/>
          </w:tcPr>
          <w:p w14:paraId="0A765C95" w14:textId="3713C29A" w:rsidR="006F4F2D" w:rsidRDefault="006F4F2D" w:rsidP="006F4F2D">
            <w:pPr>
              <w:spacing w:after="120"/>
              <w:jc w:val="both"/>
              <w:rPr>
                <w:lang w:val="en-US"/>
              </w:rPr>
            </w:pPr>
            <w:r>
              <w:rPr>
                <w:lang w:val="en-US"/>
              </w:rPr>
              <w:t>Nokia, NSB</w:t>
            </w:r>
          </w:p>
        </w:tc>
        <w:tc>
          <w:tcPr>
            <w:tcW w:w="2370" w:type="dxa"/>
          </w:tcPr>
          <w:p w14:paraId="79CA642B" w14:textId="0C1D561B" w:rsidR="006F4F2D" w:rsidRDefault="006F4F2D" w:rsidP="006F4F2D">
            <w:pPr>
              <w:spacing w:after="120"/>
              <w:jc w:val="both"/>
              <w:rPr>
                <w:lang w:val="en-US"/>
              </w:rPr>
            </w:pPr>
            <w:r>
              <w:rPr>
                <w:lang w:val="en-US"/>
              </w:rPr>
              <w:t>Yes</w:t>
            </w:r>
          </w:p>
        </w:tc>
        <w:tc>
          <w:tcPr>
            <w:tcW w:w="6277" w:type="dxa"/>
          </w:tcPr>
          <w:p w14:paraId="6471AD9F" w14:textId="5C7CFA36" w:rsidR="006F4F2D" w:rsidRDefault="006F4F2D" w:rsidP="006F4F2D">
            <w:pPr>
              <w:spacing w:after="120"/>
              <w:jc w:val="both"/>
              <w:rPr>
                <w:lang w:val="en-US"/>
              </w:rPr>
            </w:pPr>
            <w:r>
              <w:rPr>
                <w:lang w:val="en-US"/>
              </w:rPr>
              <w:t>This is in the spirit of last meeting conclusion, fine with conclusion, no need for specification change</w:t>
            </w:r>
          </w:p>
        </w:tc>
      </w:tr>
      <w:tr w:rsidR="00362CE4" w14:paraId="13CACB14" w14:textId="77777777" w:rsidTr="00374FAD">
        <w:tc>
          <w:tcPr>
            <w:tcW w:w="1315" w:type="dxa"/>
          </w:tcPr>
          <w:p w14:paraId="3A6DDD31" w14:textId="340837E9" w:rsidR="00362CE4" w:rsidRDefault="00362CE4" w:rsidP="006F4F2D">
            <w:pPr>
              <w:spacing w:after="120"/>
              <w:jc w:val="both"/>
              <w:rPr>
                <w:lang w:val="en-US"/>
              </w:rPr>
            </w:pPr>
            <w:r>
              <w:rPr>
                <w:lang w:val="en-US"/>
              </w:rPr>
              <w:t>CATT</w:t>
            </w:r>
          </w:p>
        </w:tc>
        <w:tc>
          <w:tcPr>
            <w:tcW w:w="2370" w:type="dxa"/>
          </w:tcPr>
          <w:p w14:paraId="23CB758C" w14:textId="03610F19" w:rsidR="00362CE4" w:rsidRDefault="00362CE4" w:rsidP="006F4F2D">
            <w:pPr>
              <w:spacing w:after="120"/>
              <w:jc w:val="both"/>
              <w:rPr>
                <w:lang w:val="en-US"/>
              </w:rPr>
            </w:pPr>
            <w:r>
              <w:rPr>
                <w:lang w:val="en-US"/>
              </w:rPr>
              <w:t>No</w:t>
            </w:r>
          </w:p>
        </w:tc>
        <w:tc>
          <w:tcPr>
            <w:tcW w:w="6277" w:type="dxa"/>
          </w:tcPr>
          <w:p w14:paraId="4F69400B" w14:textId="3E15CA49" w:rsidR="00362CE4" w:rsidRDefault="00362CE4" w:rsidP="006F4F2D">
            <w:pPr>
              <w:spacing w:after="120"/>
              <w:jc w:val="both"/>
              <w:rPr>
                <w:lang w:val="en-US"/>
              </w:rPr>
            </w:pPr>
            <w:r>
              <w:rPr>
                <w:lang w:val="en-US"/>
              </w:rPr>
              <w:t>It is gNB implementation issue</w:t>
            </w:r>
          </w:p>
        </w:tc>
      </w:tr>
      <w:tr w:rsidR="00374FAD" w:rsidRPr="00374FAD" w14:paraId="2535ED4D" w14:textId="77777777" w:rsidTr="00374FAD">
        <w:tc>
          <w:tcPr>
            <w:tcW w:w="1315" w:type="dxa"/>
          </w:tcPr>
          <w:p w14:paraId="5AC50F19" w14:textId="12561297" w:rsidR="00374FAD" w:rsidRDefault="00374FAD" w:rsidP="006F4F2D">
            <w:pPr>
              <w:spacing w:after="120"/>
              <w:jc w:val="both"/>
              <w:rPr>
                <w:lang w:val="en-US"/>
              </w:rPr>
            </w:pPr>
            <w:r>
              <w:rPr>
                <w:lang w:val="en-US"/>
              </w:rPr>
              <w:t>OPPO</w:t>
            </w:r>
          </w:p>
        </w:tc>
        <w:tc>
          <w:tcPr>
            <w:tcW w:w="2370" w:type="dxa"/>
          </w:tcPr>
          <w:p w14:paraId="54E11151" w14:textId="72964402" w:rsidR="00374FAD" w:rsidRDefault="00374FAD" w:rsidP="006F4F2D">
            <w:pPr>
              <w:spacing w:after="120"/>
              <w:jc w:val="both"/>
              <w:rPr>
                <w:lang w:val="en-US"/>
              </w:rPr>
            </w:pPr>
            <w:r>
              <w:rPr>
                <w:lang w:val="en-US"/>
              </w:rPr>
              <w:t>No</w:t>
            </w:r>
          </w:p>
        </w:tc>
        <w:tc>
          <w:tcPr>
            <w:tcW w:w="6277" w:type="dxa"/>
          </w:tcPr>
          <w:p w14:paraId="59622518" w14:textId="5EF68A69" w:rsidR="00374FAD" w:rsidRDefault="00374FAD" w:rsidP="006F4F2D">
            <w:pPr>
              <w:spacing w:after="120"/>
              <w:jc w:val="both"/>
              <w:rPr>
                <w:lang w:val="en-US"/>
              </w:rPr>
            </w:pPr>
            <w:r>
              <w:rPr>
                <w:lang w:val="en-US"/>
              </w:rPr>
              <w:t>We don’t need that restriction in the specs. The conclusion made in last meeting can help people understanding.</w:t>
            </w:r>
          </w:p>
        </w:tc>
      </w:tr>
      <w:tr w:rsidR="00546C27" w14:paraId="5CD8809F" w14:textId="77777777" w:rsidTr="00546C27">
        <w:tc>
          <w:tcPr>
            <w:tcW w:w="1315" w:type="dxa"/>
          </w:tcPr>
          <w:p w14:paraId="6818AF2A" w14:textId="68581F74" w:rsidR="00546C27" w:rsidRDefault="00546C27" w:rsidP="004C1108">
            <w:pPr>
              <w:spacing w:after="120"/>
              <w:jc w:val="both"/>
              <w:rPr>
                <w:lang w:val="en-US"/>
              </w:rPr>
            </w:pPr>
            <w:r>
              <w:rPr>
                <w:lang w:val="en-US"/>
              </w:rPr>
              <w:t>LG</w:t>
            </w:r>
          </w:p>
        </w:tc>
        <w:tc>
          <w:tcPr>
            <w:tcW w:w="2370" w:type="dxa"/>
          </w:tcPr>
          <w:p w14:paraId="1604D000" w14:textId="0FB84CB6" w:rsidR="00546C27" w:rsidRDefault="00546C27" w:rsidP="004C1108">
            <w:pPr>
              <w:spacing w:after="120"/>
              <w:jc w:val="both"/>
              <w:rPr>
                <w:lang w:val="en-US"/>
              </w:rPr>
            </w:pPr>
            <w:r>
              <w:rPr>
                <w:lang w:val="en-US"/>
              </w:rPr>
              <w:t>Yes</w:t>
            </w:r>
          </w:p>
        </w:tc>
        <w:tc>
          <w:tcPr>
            <w:tcW w:w="6277" w:type="dxa"/>
          </w:tcPr>
          <w:p w14:paraId="51AC5F80" w14:textId="61F54E7B" w:rsidR="00546C27" w:rsidRDefault="00546C27" w:rsidP="004C1108">
            <w:pPr>
              <w:spacing w:after="120"/>
              <w:jc w:val="both"/>
              <w:rPr>
                <w:lang w:val="en-US"/>
              </w:rPr>
            </w:pPr>
            <w:r>
              <w:rPr>
                <w:lang w:val="en-US"/>
              </w:rPr>
              <w:t>Ok with either conclusion for clarification or clarification in the specifications.</w:t>
            </w:r>
          </w:p>
        </w:tc>
      </w:tr>
      <w:tr w:rsidR="009371FD" w14:paraId="56BCDFD6" w14:textId="77777777" w:rsidTr="00546C27">
        <w:tc>
          <w:tcPr>
            <w:tcW w:w="1315" w:type="dxa"/>
          </w:tcPr>
          <w:p w14:paraId="0E8E7908" w14:textId="6109D634" w:rsidR="009371FD" w:rsidRDefault="009371FD" w:rsidP="004C1108">
            <w:pPr>
              <w:spacing w:after="120"/>
              <w:jc w:val="both"/>
              <w:rPr>
                <w:lang w:val="en-US"/>
              </w:rPr>
            </w:pPr>
            <w:r>
              <w:rPr>
                <w:rFonts w:hint="eastAsia"/>
                <w:lang w:val="en-US"/>
              </w:rPr>
              <w:lastRenderedPageBreak/>
              <w:t>H</w:t>
            </w:r>
            <w:r>
              <w:rPr>
                <w:lang w:val="en-US"/>
              </w:rPr>
              <w:t>uawei</w:t>
            </w:r>
          </w:p>
        </w:tc>
        <w:tc>
          <w:tcPr>
            <w:tcW w:w="2370" w:type="dxa"/>
          </w:tcPr>
          <w:p w14:paraId="0AC5DC0F" w14:textId="766CD3CE" w:rsidR="009371FD" w:rsidRDefault="009371FD" w:rsidP="004C1108">
            <w:pPr>
              <w:spacing w:after="120"/>
              <w:jc w:val="both"/>
              <w:rPr>
                <w:lang w:val="en-US"/>
              </w:rPr>
            </w:pPr>
            <w:r>
              <w:rPr>
                <w:rFonts w:hint="eastAsia"/>
                <w:lang w:val="en-US"/>
              </w:rPr>
              <w:t>Y</w:t>
            </w:r>
            <w:r>
              <w:rPr>
                <w:lang w:val="en-US"/>
              </w:rPr>
              <w:t>es</w:t>
            </w:r>
          </w:p>
        </w:tc>
        <w:tc>
          <w:tcPr>
            <w:tcW w:w="6277" w:type="dxa"/>
          </w:tcPr>
          <w:p w14:paraId="6397EF1C" w14:textId="12364A27" w:rsidR="009371FD" w:rsidRDefault="009371FD" w:rsidP="004C1108">
            <w:pPr>
              <w:spacing w:after="120"/>
              <w:jc w:val="both"/>
              <w:rPr>
                <w:lang w:val="en-US"/>
              </w:rPr>
            </w:pPr>
            <w:r>
              <w:rPr>
                <w:lang w:val="en-US"/>
              </w:rPr>
              <w:t>As a conclusion similar to that has been made last meeting.</w:t>
            </w:r>
          </w:p>
        </w:tc>
      </w:tr>
      <w:tr w:rsidR="004060B3" w14:paraId="4CD65746" w14:textId="77777777" w:rsidTr="00546C27">
        <w:tc>
          <w:tcPr>
            <w:tcW w:w="1315" w:type="dxa"/>
          </w:tcPr>
          <w:p w14:paraId="4F7EECA9" w14:textId="1F35767F" w:rsidR="004060B3" w:rsidRDefault="00D65EE1" w:rsidP="004060B3">
            <w:pPr>
              <w:spacing w:after="120"/>
              <w:jc w:val="both"/>
              <w:rPr>
                <w:lang w:val="en-US"/>
              </w:rPr>
            </w:pPr>
            <w:r>
              <w:rPr>
                <w:lang w:val="en-US"/>
              </w:rPr>
              <w:t>V</w:t>
            </w:r>
            <w:r w:rsidR="004060B3">
              <w:rPr>
                <w:lang w:val="en-US"/>
              </w:rPr>
              <w:t>ivo</w:t>
            </w:r>
          </w:p>
        </w:tc>
        <w:tc>
          <w:tcPr>
            <w:tcW w:w="2370" w:type="dxa"/>
          </w:tcPr>
          <w:p w14:paraId="5349DE12" w14:textId="581B5348" w:rsidR="004060B3" w:rsidRDefault="004060B3" w:rsidP="004060B3">
            <w:pPr>
              <w:spacing w:after="120"/>
              <w:jc w:val="both"/>
              <w:rPr>
                <w:lang w:val="en-US"/>
              </w:rPr>
            </w:pPr>
            <w:r>
              <w:rPr>
                <w:rFonts w:hint="eastAsia"/>
                <w:lang w:val="en-US"/>
              </w:rPr>
              <w:t>Y</w:t>
            </w:r>
            <w:r>
              <w:rPr>
                <w:lang w:val="en-US"/>
              </w:rPr>
              <w:t>es</w:t>
            </w:r>
          </w:p>
        </w:tc>
        <w:tc>
          <w:tcPr>
            <w:tcW w:w="6277" w:type="dxa"/>
          </w:tcPr>
          <w:p w14:paraId="53D927BD" w14:textId="2B56D423" w:rsidR="004060B3" w:rsidRDefault="004060B3" w:rsidP="004060B3">
            <w:pPr>
              <w:spacing w:after="120"/>
              <w:jc w:val="both"/>
              <w:rPr>
                <w:lang w:val="en-US"/>
              </w:rPr>
            </w:pPr>
            <w:r>
              <w:rPr>
                <w:rFonts w:hint="eastAsia"/>
                <w:lang w:val="en-US"/>
              </w:rPr>
              <w:t>A</w:t>
            </w:r>
            <w:r>
              <w:rPr>
                <w:lang w:val="en-US"/>
              </w:rPr>
              <w:t xml:space="preserve">gree with Samsung that the issue is only about TDD case, we are fine to clarify. </w:t>
            </w:r>
          </w:p>
        </w:tc>
      </w:tr>
      <w:tr w:rsidR="00153F4A" w14:paraId="35DD59E8" w14:textId="77777777" w:rsidTr="00153F4A">
        <w:tc>
          <w:tcPr>
            <w:tcW w:w="1315" w:type="dxa"/>
          </w:tcPr>
          <w:p w14:paraId="66329321" w14:textId="77777777" w:rsidR="00153F4A" w:rsidRDefault="00153F4A" w:rsidP="004C1108">
            <w:pPr>
              <w:spacing w:after="120"/>
              <w:jc w:val="both"/>
              <w:rPr>
                <w:lang w:val="en-US"/>
              </w:rPr>
            </w:pPr>
            <w:r>
              <w:rPr>
                <w:lang w:val="en-US"/>
              </w:rPr>
              <w:t>Spreadtrum</w:t>
            </w:r>
          </w:p>
        </w:tc>
        <w:tc>
          <w:tcPr>
            <w:tcW w:w="2370" w:type="dxa"/>
          </w:tcPr>
          <w:p w14:paraId="3D4333CD" w14:textId="77777777" w:rsidR="00153F4A" w:rsidRDefault="00153F4A" w:rsidP="004C1108">
            <w:pPr>
              <w:spacing w:after="120"/>
              <w:jc w:val="both"/>
              <w:rPr>
                <w:lang w:val="en-US"/>
              </w:rPr>
            </w:pPr>
            <w:r>
              <w:rPr>
                <w:lang w:val="en-US"/>
              </w:rPr>
              <w:t>Yes</w:t>
            </w:r>
          </w:p>
        </w:tc>
        <w:tc>
          <w:tcPr>
            <w:tcW w:w="6277" w:type="dxa"/>
          </w:tcPr>
          <w:p w14:paraId="56271F01" w14:textId="37B3B7DB" w:rsidR="00153F4A" w:rsidRDefault="00153F4A" w:rsidP="004C1108">
            <w:pPr>
              <w:spacing w:after="120"/>
              <w:jc w:val="both"/>
              <w:rPr>
                <w:lang w:val="en-US"/>
              </w:rPr>
            </w:pPr>
            <w:r>
              <w:rPr>
                <w:rFonts w:hint="eastAsia"/>
                <w:lang w:val="en-US"/>
              </w:rPr>
              <w:t xml:space="preserve">We support </w:t>
            </w:r>
            <w:r>
              <w:rPr>
                <w:lang w:val="en-US"/>
              </w:rPr>
              <w:t xml:space="preserve">clear </w:t>
            </w:r>
            <w:r w:rsidRPr="00FD0CE1">
              <w:rPr>
                <w:lang w:val="en-US"/>
              </w:rPr>
              <w:t>spec change</w:t>
            </w:r>
            <w:r>
              <w:rPr>
                <w:lang w:val="en-US"/>
              </w:rPr>
              <w:t xml:space="preserve"> for clarification. And agree with Samsung’s comments.</w:t>
            </w:r>
          </w:p>
        </w:tc>
      </w:tr>
      <w:tr w:rsidR="00D65EE1" w14:paraId="3758C56E" w14:textId="77777777" w:rsidTr="00153F4A">
        <w:tc>
          <w:tcPr>
            <w:tcW w:w="1315" w:type="dxa"/>
          </w:tcPr>
          <w:p w14:paraId="5AC15547" w14:textId="639AD3D7" w:rsidR="00D65EE1" w:rsidRDefault="00D65EE1" w:rsidP="004C1108">
            <w:pPr>
              <w:spacing w:after="120"/>
              <w:jc w:val="both"/>
              <w:rPr>
                <w:lang w:val="en-US"/>
              </w:rPr>
            </w:pPr>
            <w:r>
              <w:rPr>
                <w:lang w:val="en-US"/>
              </w:rPr>
              <w:t>MTK</w:t>
            </w:r>
          </w:p>
        </w:tc>
        <w:tc>
          <w:tcPr>
            <w:tcW w:w="2370" w:type="dxa"/>
          </w:tcPr>
          <w:p w14:paraId="45F17BDB" w14:textId="34880D76" w:rsidR="00D65EE1" w:rsidRDefault="00D65EE1" w:rsidP="004C1108">
            <w:pPr>
              <w:spacing w:after="120"/>
              <w:jc w:val="both"/>
              <w:rPr>
                <w:lang w:val="en-US"/>
              </w:rPr>
            </w:pPr>
            <w:r>
              <w:rPr>
                <w:lang w:val="en-US"/>
              </w:rPr>
              <w:t>Yes</w:t>
            </w:r>
          </w:p>
        </w:tc>
        <w:tc>
          <w:tcPr>
            <w:tcW w:w="6277" w:type="dxa"/>
          </w:tcPr>
          <w:p w14:paraId="5C294C16" w14:textId="62793B30" w:rsidR="00D65EE1" w:rsidRDefault="00D65EE1" w:rsidP="004C1108">
            <w:pPr>
              <w:spacing w:after="120"/>
              <w:jc w:val="both"/>
              <w:rPr>
                <w:lang w:val="en-US"/>
              </w:rPr>
            </w:pPr>
            <w:r>
              <w:rPr>
                <w:lang w:val="en-US"/>
              </w:rPr>
              <w:t>Similar view with Samsung</w:t>
            </w:r>
          </w:p>
        </w:tc>
      </w:tr>
      <w:tr w:rsidR="00A37DA1" w14:paraId="419D75AB" w14:textId="77777777" w:rsidTr="00153F4A">
        <w:tc>
          <w:tcPr>
            <w:tcW w:w="1315" w:type="dxa"/>
          </w:tcPr>
          <w:p w14:paraId="00C6C3F0" w14:textId="26258459" w:rsidR="00A37DA1" w:rsidRDefault="00A37DA1" w:rsidP="004C1108">
            <w:pPr>
              <w:spacing w:after="120"/>
              <w:jc w:val="both"/>
              <w:rPr>
                <w:lang w:val="en-US"/>
              </w:rPr>
            </w:pPr>
            <w:r>
              <w:rPr>
                <w:lang w:val="en-US"/>
              </w:rPr>
              <w:t>Qualcomm</w:t>
            </w:r>
          </w:p>
        </w:tc>
        <w:tc>
          <w:tcPr>
            <w:tcW w:w="2370" w:type="dxa"/>
          </w:tcPr>
          <w:p w14:paraId="64577200" w14:textId="219D5700" w:rsidR="00A37DA1" w:rsidRDefault="00A37DA1" w:rsidP="004C1108">
            <w:pPr>
              <w:spacing w:after="120"/>
              <w:jc w:val="both"/>
              <w:rPr>
                <w:lang w:val="en-US"/>
              </w:rPr>
            </w:pPr>
            <w:r>
              <w:rPr>
                <w:lang w:val="en-US"/>
              </w:rPr>
              <w:t>Yes</w:t>
            </w:r>
          </w:p>
        </w:tc>
        <w:tc>
          <w:tcPr>
            <w:tcW w:w="6277" w:type="dxa"/>
          </w:tcPr>
          <w:p w14:paraId="09BD6377" w14:textId="541ED6C5" w:rsidR="00A37DA1" w:rsidRDefault="0007609A" w:rsidP="004C1108">
            <w:pPr>
              <w:spacing w:after="120"/>
              <w:jc w:val="both"/>
              <w:rPr>
                <w:lang w:val="en-US"/>
              </w:rPr>
            </w:pPr>
            <w:r>
              <w:rPr>
                <w:lang w:val="en-US"/>
              </w:rPr>
              <w:t>Support to clarify the spec.</w:t>
            </w:r>
          </w:p>
        </w:tc>
      </w:tr>
      <w:tr w:rsidR="004C1108" w14:paraId="77DBC862" w14:textId="77777777" w:rsidTr="00153F4A">
        <w:tc>
          <w:tcPr>
            <w:tcW w:w="1315" w:type="dxa"/>
          </w:tcPr>
          <w:p w14:paraId="3D2F5A35" w14:textId="441D8BF0" w:rsidR="004C1108" w:rsidRDefault="004C1108" w:rsidP="004C1108">
            <w:pPr>
              <w:spacing w:after="120"/>
              <w:jc w:val="both"/>
              <w:rPr>
                <w:lang w:val="en-US"/>
              </w:rPr>
            </w:pPr>
            <w:r>
              <w:rPr>
                <w:lang w:val="en-US"/>
              </w:rPr>
              <w:t>Ericsson</w:t>
            </w:r>
          </w:p>
        </w:tc>
        <w:tc>
          <w:tcPr>
            <w:tcW w:w="2370" w:type="dxa"/>
          </w:tcPr>
          <w:p w14:paraId="5CA473BA" w14:textId="3CA37711" w:rsidR="004C1108" w:rsidRDefault="004C1108" w:rsidP="004C1108">
            <w:pPr>
              <w:spacing w:after="120"/>
              <w:jc w:val="both"/>
              <w:rPr>
                <w:lang w:val="en-US"/>
              </w:rPr>
            </w:pPr>
            <w:r>
              <w:rPr>
                <w:lang w:val="en-US"/>
              </w:rPr>
              <w:t>No</w:t>
            </w:r>
          </w:p>
        </w:tc>
        <w:tc>
          <w:tcPr>
            <w:tcW w:w="6277" w:type="dxa"/>
          </w:tcPr>
          <w:p w14:paraId="2BF8838F" w14:textId="6B9842AE" w:rsidR="004C1108" w:rsidRDefault="004C1108" w:rsidP="004C1108">
            <w:pPr>
              <w:spacing w:after="120"/>
              <w:jc w:val="both"/>
              <w:rPr>
                <w:lang w:val="en-US"/>
              </w:rPr>
            </w:pPr>
            <w:r>
              <w:rPr>
                <w:lang w:val="en-US"/>
              </w:rPr>
              <w:t xml:space="preserve">We do not see need for additional spec as it is clear from last meeting conclusion, and also from </w:t>
            </w:r>
            <w:r w:rsidR="00475009">
              <w:rPr>
                <w:lang w:val="en-US"/>
              </w:rPr>
              <w:t>MAC</w:t>
            </w:r>
            <w:r>
              <w:rPr>
                <w:lang w:val="en-US"/>
              </w:rPr>
              <w:t xml:space="preserve"> spec that </w:t>
            </w:r>
            <w:r w:rsidR="003B07E9">
              <w:rPr>
                <w:lang w:val="en-US"/>
              </w:rPr>
              <w:t xml:space="preserve">for an activated DL BWP, the UE does </w:t>
            </w:r>
            <w:r>
              <w:rPr>
                <w:lang w:eastAsia="ko-KR"/>
              </w:rPr>
              <w:t>not re</w:t>
            </w:r>
            <w:r w:rsidR="003B07E9">
              <w:rPr>
                <w:lang w:eastAsia="ko-KR"/>
              </w:rPr>
              <w:t>c</w:t>
            </w:r>
            <w:r>
              <w:rPr>
                <w:lang w:eastAsia="ko-KR"/>
              </w:rPr>
              <w:t>eive DL-SCH on the BWP</w:t>
            </w:r>
            <w:r w:rsidR="003B07E9">
              <w:rPr>
                <w:lang w:eastAsia="ko-KR"/>
              </w:rPr>
              <w:t xml:space="preserve"> </w:t>
            </w:r>
            <w:r w:rsidR="003B07E9">
              <w:t>and does not transmit on UL-SCH on the BWP.</w:t>
            </w:r>
          </w:p>
        </w:tc>
      </w:tr>
    </w:tbl>
    <w:p w14:paraId="76CF4D4E" w14:textId="4393F02A" w:rsidR="00411DC8" w:rsidRPr="00153F4A" w:rsidRDefault="00411DC8" w:rsidP="007D2765">
      <w:pPr>
        <w:rPr>
          <w:lang w:eastAsia="zh-CN"/>
        </w:rPr>
      </w:pPr>
    </w:p>
    <w:p w14:paraId="1D7162F6" w14:textId="21EE39D5" w:rsidR="00411DC8" w:rsidRDefault="00411DC8" w:rsidP="007D2765">
      <w:pPr>
        <w:rPr>
          <w:lang w:val="en-US" w:eastAsia="zh-CN"/>
        </w:rPr>
      </w:pPr>
    </w:p>
    <w:p w14:paraId="25A0629A" w14:textId="77777777" w:rsidR="00411DC8" w:rsidRDefault="00411DC8" w:rsidP="00411DC8">
      <w:pPr>
        <w:rPr>
          <w:lang w:val="en-US" w:eastAsia="zh-CN"/>
        </w:rPr>
      </w:pPr>
    </w:p>
    <w:p w14:paraId="14F37A60" w14:textId="363882C8" w:rsidR="00411DC8" w:rsidRDefault="00411DC8" w:rsidP="00411DC8">
      <w:pPr>
        <w:pStyle w:val="Heading3"/>
        <w:rPr>
          <w:lang w:val="en-US" w:eastAsia="zh-CN"/>
        </w:rPr>
      </w:pPr>
      <w:r>
        <w:rPr>
          <w:lang w:val="en-US" w:eastAsia="zh-CN"/>
        </w:rPr>
        <w:t>2.5 Topic 2-5</w:t>
      </w:r>
    </w:p>
    <w:p w14:paraId="5BAA72D7" w14:textId="53B7CBCF" w:rsidR="00411DC8" w:rsidRPr="00E15040" w:rsidRDefault="00411DC8" w:rsidP="00411DC8">
      <w:pPr>
        <w:spacing w:after="120"/>
        <w:jc w:val="both"/>
        <w:rPr>
          <w:lang w:val="en-US" w:eastAsia="zh-CN"/>
        </w:rPr>
      </w:pPr>
      <w:r w:rsidRPr="00E55E06">
        <w:rPr>
          <w:lang w:val="en-US" w:eastAsia="zh-CN"/>
        </w:rPr>
        <w:t>Please provide your input to below question</w:t>
      </w:r>
      <w:r w:rsidR="001E1C8A" w:rsidRPr="00E55E06">
        <w:rPr>
          <w:lang w:val="en-US" w:eastAsia="zh-CN"/>
        </w:rPr>
        <w:t>s</w:t>
      </w:r>
      <w:r w:rsidRPr="00E55E06">
        <w:rPr>
          <w:lang w:val="en-US" w:eastAsia="zh-CN"/>
        </w:rPr>
        <w:t xml:space="preserve"> Q1</w:t>
      </w:r>
      <w:r w:rsidR="001E1C8A" w:rsidRPr="00E55E06">
        <w:rPr>
          <w:lang w:val="en-US" w:eastAsia="zh-CN"/>
        </w:rPr>
        <w:t>,Q2,Q3</w:t>
      </w:r>
      <w:r w:rsidRPr="00E55E06">
        <w:rPr>
          <w:lang w:val="en-US" w:eastAsia="zh-CN"/>
        </w:rPr>
        <w:t xml:space="preserve"> on this topic, preferably by 08/19 (evening PST).</w:t>
      </w:r>
      <w:r w:rsidRPr="00E15040">
        <w:rPr>
          <w:lang w:val="en-US" w:eastAsia="zh-CN"/>
        </w:rPr>
        <w:t xml:space="preserve"> </w:t>
      </w:r>
    </w:p>
    <w:p w14:paraId="35048443" w14:textId="77777777" w:rsidR="00411DC8" w:rsidRDefault="00411DC8" w:rsidP="00411DC8">
      <w:pPr>
        <w:pStyle w:val="Heading4"/>
        <w:rPr>
          <w:lang w:val="en-US" w:eastAsia="zh-CN"/>
        </w:rPr>
      </w:pPr>
      <w:r>
        <w:rPr>
          <w:lang w:val="en-US" w:eastAsia="zh-CN"/>
        </w:rPr>
        <w:t>Question 1</w:t>
      </w:r>
    </w:p>
    <w:p w14:paraId="4A2188FF" w14:textId="07C26BB7" w:rsidR="00411DC8" w:rsidRDefault="00411DC8" w:rsidP="00411DC8">
      <w:pPr>
        <w:spacing w:after="120"/>
        <w:jc w:val="both"/>
        <w:rPr>
          <w:rFonts w:cs="Arial"/>
          <w:u w:val="single"/>
          <w:lang w:val="en-US" w:eastAsia="zh-CN"/>
        </w:rPr>
      </w:pPr>
      <w:r w:rsidRPr="004F099A">
        <w:rPr>
          <w:rFonts w:cs="Arial"/>
          <w:u w:val="single"/>
          <w:lang w:val="en-US" w:eastAsia="zh-CN"/>
        </w:rPr>
        <w:t xml:space="preserve">Q1. </w:t>
      </w:r>
      <w:r>
        <w:rPr>
          <w:rFonts w:cs="Arial"/>
          <w:u w:val="single"/>
          <w:lang w:val="en-US" w:eastAsia="zh-CN"/>
        </w:rPr>
        <w:t xml:space="preserve">Is it OK to agree to the following proposal </w:t>
      </w:r>
      <w:r w:rsidR="00ED09FF">
        <w:rPr>
          <w:rFonts w:cs="Arial"/>
          <w:u w:val="single"/>
          <w:lang w:val="en-US" w:eastAsia="zh-CN"/>
        </w:rPr>
        <w:t>for RRC parameter alignment</w:t>
      </w:r>
      <w:r>
        <w:rPr>
          <w:rFonts w:cs="Arial"/>
          <w:u w:val="single"/>
          <w:lang w:val="en-US" w:eastAsia="zh-CN"/>
        </w:rPr>
        <w:t xml:space="preserve"> </w:t>
      </w:r>
      <w:r w:rsidR="00ED09FF">
        <w:rPr>
          <w:rFonts w:cs="Arial"/>
          <w:u w:val="single"/>
          <w:lang w:val="en-US" w:eastAsia="zh-CN"/>
        </w:rPr>
        <w:t xml:space="preserve">from </w:t>
      </w:r>
      <w:r w:rsidR="006A4850">
        <w:rPr>
          <w:rFonts w:cs="Arial"/>
          <w:u w:val="single"/>
          <w:lang w:val="en-US" w:eastAsia="zh-CN"/>
        </w:rPr>
        <w:t xml:space="preserve">section 2 of </w:t>
      </w:r>
      <w:hyperlink r:id="rId8" w:history="1">
        <w:r w:rsidR="00ED09FF" w:rsidRPr="006D4BE6">
          <w:rPr>
            <w:rStyle w:val="Hyperlink"/>
            <w:lang w:eastAsia="x-none"/>
          </w:rPr>
          <w:t>R1-2005421</w:t>
        </w:r>
      </w:hyperlink>
      <w:r w:rsidR="00ED09FF">
        <w:rPr>
          <w:rStyle w:val="Hyperlink"/>
          <w:lang w:eastAsia="x-none"/>
        </w:rPr>
        <w:t>?</w:t>
      </w:r>
    </w:p>
    <w:p w14:paraId="188A9F85" w14:textId="37935855" w:rsidR="00411DC8" w:rsidRPr="00ED09FF" w:rsidRDefault="00ED09FF" w:rsidP="00ED09FF">
      <w:pPr>
        <w:pStyle w:val="ListParagraph"/>
        <w:numPr>
          <w:ilvl w:val="0"/>
          <w:numId w:val="3"/>
        </w:numPr>
        <w:rPr>
          <w:iCs/>
          <w:lang w:eastAsia="zh-CN"/>
        </w:rPr>
      </w:pPr>
      <w:r w:rsidRPr="00ED09FF">
        <w:rPr>
          <w:iCs/>
          <w:lang w:eastAsia="zh-CN"/>
        </w:rPr>
        <w:t>U</w:t>
      </w:r>
      <w:r w:rsidR="00411DC8" w:rsidRPr="00ED09FF">
        <w:rPr>
          <w:iCs/>
          <w:lang w:eastAsia="zh-CN"/>
        </w:rPr>
        <w:t xml:space="preserve">pdate the following RRC parameter names in TS38.213 to align with those defined in TS 38.331.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753"/>
        <w:gridCol w:w="5203"/>
      </w:tblGrid>
      <w:tr w:rsidR="00411DC8" w:rsidRPr="00B93678" w14:paraId="11A4426D" w14:textId="77777777" w:rsidTr="00374FAD">
        <w:tc>
          <w:tcPr>
            <w:tcW w:w="55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19167055"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color w:val="000000"/>
                <w:lang w:eastAsia="zh-CN"/>
              </w:rPr>
              <w:t>RAN1</w:t>
            </w:r>
            <w:r w:rsidRPr="00B93678">
              <w:rPr>
                <w:bCs/>
                <w:color w:val="000000"/>
                <w:lang w:eastAsia="zh-CN"/>
              </w:rPr>
              <w:t>（</w:t>
            </w:r>
            <w:r w:rsidRPr="00B93678">
              <w:rPr>
                <w:bCs/>
                <w:color w:val="000000"/>
                <w:lang w:eastAsia="zh-CN"/>
              </w:rPr>
              <w:t>38.213 10.3</w:t>
            </w:r>
            <w:r w:rsidRPr="00B93678">
              <w:rPr>
                <w:bCs/>
                <w:color w:val="000000"/>
                <w:lang w:eastAsia="zh-CN"/>
              </w:rPr>
              <w:t>）</w:t>
            </w:r>
          </w:p>
        </w:tc>
        <w:tc>
          <w:tcPr>
            <w:tcW w:w="612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0CE03D81"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color w:val="000000"/>
                <w:lang w:eastAsia="zh-CN"/>
              </w:rPr>
              <w:t>RAN2</w:t>
            </w:r>
            <w:r w:rsidRPr="00B93678">
              <w:rPr>
                <w:bCs/>
                <w:color w:val="000000"/>
                <w:lang w:eastAsia="zh-CN"/>
              </w:rPr>
              <w:t>（</w:t>
            </w:r>
            <w:r w:rsidRPr="00B93678">
              <w:rPr>
                <w:bCs/>
                <w:color w:val="000000"/>
                <w:lang w:eastAsia="zh-CN"/>
              </w:rPr>
              <w:t>38.331</w:t>
            </w:r>
            <w:r w:rsidRPr="00B93678">
              <w:rPr>
                <w:bCs/>
                <w:color w:val="000000"/>
                <w:lang w:eastAsia="zh-CN"/>
              </w:rPr>
              <w:t>）</w:t>
            </w:r>
          </w:p>
        </w:tc>
      </w:tr>
      <w:tr w:rsidR="00411DC8" w:rsidRPr="00B93678" w14:paraId="239A9888" w14:textId="77777777" w:rsidTr="00374FAD">
        <w:tc>
          <w:tcPr>
            <w:tcW w:w="5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65950ACA"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Scell-groups-for-dormancy-outside-active-time</w:t>
            </w:r>
          </w:p>
        </w:tc>
        <w:tc>
          <w:tcPr>
            <w:tcW w:w="613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21CBD441"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dormancyGroupOutsideActiveTime</w:t>
            </w:r>
          </w:p>
        </w:tc>
      </w:tr>
      <w:tr w:rsidR="00411DC8" w:rsidRPr="00B93678" w14:paraId="61A0AD1B" w14:textId="77777777" w:rsidTr="00374FAD">
        <w:tc>
          <w:tcPr>
            <w:tcW w:w="56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7CDA67DA"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Scell-groups-for-dormancy-within-active-time</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61CF1D37"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dormancyGroupWithinActiveTim</w:t>
            </w:r>
          </w:p>
        </w:tc>
      </w:tr>
      <w:tr w:rsidR="00411DC8" w:rsidRPr="00B93678" w14:paraId="3DEDD108" w14:textId="77777777" w:rsidTr="00374FAD">
        <w:tc>
          <w:tcPr>
            <w:tcW w:w="56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6C1DD4C0"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first-non-dormant-BWP-ID-for-DCI-outside-active-time</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4F77B1D3"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firstOutsideActiveTimeBWP-Id</w:t>
            </w:r>
          </w:p>
        </w:tc>
      </w:tr>
      <w:tr w:rsidR="00411DC8" w:rsidRPr="00B93678" w14:paraId="78DEC649" w14:textId="77777777" w:rsidTr="00374FAD">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6778F087"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first-non-dormant-BWP-ID-for-DCI-inside-active-time</w:t>
            </w:r>
          </w:p>
        </w:tc>
        <w:tc>
          <w:tcPr>
            <w:tcW w:w="61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14:paraId="25B055F8" w14:textId="77777777" w:rsidR="00411DC8" w:rsidRPr="00B93678" w:rsidRDefault="00411DC8" w:rsidP="00374FAD">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firstWithinActiveTimeBWP-Id</w:t>
            </w:r>
          </w:p>
        </w:tc>
      </w:tr>
    </w:tbl>
    <w:p w14:paraId="49F171BF" w14:textId="77777777" w:rsidR="00411DC8" w:rsidRPr="00411DC8" w:rsidRDefault="00411DC8" w:rsidP="00411DC8">
      <w:pPr>
        <w:spacing w:after="120"/>
        <w:jc w:val="both"/>
        <w:rPr>
          <w:u w:val="single"/>
        </w:rPr>
      </w:pPr>
    </w:p>
    <w:p w14:paraId="4EA57DD5" w14:textId="77777777" w:rsidR="00411DC8" w:rsidRDefault="00411DC8" w:rsidP="00411DC8">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11DC8" w:rsidRPr="00B3214F" w14:paraId="03DA8B2F" w14:textId="77777777" w:rsidTr="00374FAD">
        <w:tc>
          <w:tcPr>
            <w:tcW w:w="1315" w:type="dxa"/>
            <w:shd w:val="clear" w:color="auto" w:fill="E7E6E6" w:themeFill="background2"/>
          </w:tcPr>
          <w:p w14:paraId="3DD93F3A" w14:textId="77777777" w:rsidR="00411DC8" w:rsidRPr="00B3214F" w:rsidRDefault="00411DC8" w:rsidP="00374FAD">
            <w:pPr>
              <w:spacing w:after="120"/>
              <w:rPr>
                <w:b/>
                <w:bCs/>
                <w:lang w:val="en-US"/>
              </w:rPr>
            </w:pPr>
            <w:r w:rsidRPr="00B3214F">
              <w:rPr>
                <w:b/>
                <w:bCs/>
                <w:lang w:val="en-US"/>
              </w:rPr>
              <w:t>Company Name</w:t>
            </w:r>
          </w:p>
        </w:tc>
        <w:tc>
          <w:tcPr>
            <w:tcW w:w="2370" w:type="dxa"/>
            <w:shd w:val="clear" w:color="auto" w:fill="E7E6E6" w:themeFill="background2"/>
          </w:tcPr>
          <w:p w14:paraId="525B6EA8" w14:textId="77777777" w:rsidR="00411DC8" w:rsidRDefault="00411DC8" w:rsidP="00374FAD">
            <w:pPr>
              <w:spacing w:after="120"/>
              <w:rPr>
                <w:b/>
                <w:bCs/>
                <w:lang w:val="en-US"/>
              </w:rPr>
            </w:pPr>
            <w:r>
              <w:rPr>
                <w:b/>
                <w:bCs/>
                <w:lang w:val="en-US"/>
              </w:rPr>
              <w:t>Yes/No</w:t>
            </w:r>
          </w:p>
          <w:p w14:paraId="18B11407" w14:textId="77777777" w:rsidR="00411DC8" w:rsidRPr="00B3214F" w:rsidRDefault="00411DC8" w:rsidP="00374FAD">
            <w:pPr>
              <w:spacing w:after="120"/>
              <w:rPr>
                <w:b/>
                <w:bCs/>
                <w:lang w:val="en-US"/>
              </w:rPr>
            </w:pPr>
          </w:p>
        </w:tc>
        <w:tc>
          <w:tcPr>
            <w:tcW w:w="6277" w:type="dxa"/>
            <w:shd w:val="clear" w:color="auto" w:fill="E7E6E6" w:themeFill="background2"/>
          </w:tcPr>
          <w:p w14:paraId="5C5A00B8" w14:textId="2AD27902" w:rsidR="00411DC8" w:rsidRPr="00B3214F" w:rsidRDefault="00411DC8" w:rsidP="00374FAD">
            <w:pPr>
              <w:spacing w:after="120"/>
              <w:rPr>
                <w:b/>
                <w:bCs/>
                <w:lang w:val="en-US"/>
              </w:rPr>
            </w:pPr>
            <w:r w:rsidRPr="00B3214F">
              <w:rPr>
                <w:b/>
                <w:bCs/>
                <w:lang w:val="en-US"/>
              </w:rPr>
              <w:t>Comments</w:t>
            </w:r>
            <w:r>
              <w:rPr>
                <w:b/>
                <w:bCs/>
                <w:lang w:val="en-US"/>
              </w:rPr>
              <w:t xml:space="preserve"> (Topic 2-</w:t>
            </w:r>
            <w:r w:rsidR="00ED09FF">
              <w:rPr>
                <w:b/>
                <w:bCs/>
                <w:lang w:val="en-US"/>
              </w:rPr>
              <w:t>5</w:t>
            </w:r>
            <w:r>
              <w:rPr>
                <w:b/>
                <w:bCs/>
                <w:lang w:val="en-US"/>
              </w:rPr>
              <w:t>, Q1)</w:t>
            </w:r>
          </w:p>
        </w:tc>
      </w:tr>
      <w:tr w:rsidR="00411DC8" w14:paraId="0677D9D4" w14:textId="77777777" w:rsidTr="00374FAD">
        <w:tc>
          <w:tcPr>
            <w:tcW w:w="1315" w:type="dxa"/>
          </w:tcPr>
          <w:p w14:paraId="721A329C" w14:textId="18A646EA" w:rsidR="00411DC8" w:rsidRPr="00ED0C8C" w:rsidRDefault="00ED0C8C" w:rsidP="00374FAD">
            <w:pPr>
              <w:spacing w:after="120"/>
              <w:jc w:val="both"/>
              <w:rPr>
                <w:rFonts w:eastAsiaTheme="minorEastAsia"/>
                <w:lang w:val="en-US" w:eastAsia="ko-KR"/>
              </w:rPr>
            </w:pPr>
            <w:r>
              <w:rPr>
                <w:rFonts w:eastAsiaTheme="minorEastAsia" w:hint="eastAsia"/>
                <w:lang w:val="en-US" w:eastAsia="ko-KR"/>
              </w:rPr>
              <w:t>Samsung</w:t>
            </w:r>
          </w:p>
        </w:tc>
        <w:tc>
          <w:tcPr>
            <w:tcW w:w="2370" w:type="dxa"/>
          </w:tcPr>
          <w:p w14:paraId="72146EC6" w14:textId="1958904C" w:rsidR="00411DC8" w:rsidRPr="00BC7E36" w:rsidRDefault="00BC7E36" w:rsidP="00374FAD">
            <w:pPr>
              <w:spacing w:after="120"/>
              <w:jc w:val="both"/>
              <w:rPr>
                <w:rFonts w:eastAsiaTheme="minorEastAsia"/>
                <w:lang w:val="en-US" w:eastAsia="ko-KR"/>
              </w:rPr>
            </w:pPr>
            <w:r>
              <w:rPr>
                <w:rFonts w:eastAsiaTheme="minorEastAsia" w:hint="eastAsia"/>
                <w:lang w:val="en-US" w:eastAsia="ko-KR"/>
              </w:rPr>
              <w:t>Yes</w:t>
            </w:r>
          </w:p>
        </w:tc>
        <w:tc>
          <w:tcPr>
            <w:tcW w:w="6277" w:type="dxa"/>
          </w:tcPr>
          <w:p w14:paraId="14EA958C" w14:textId="77777777" w:rsidR="00411DC8" w:rsidRDefault="00411DC8" w:rsidP="00374FAD">
            <w:pPr>
              <w:spacing w:after="120"/>
              <w:jc w:val="both"/>
              <w:rPr>
                <w:lang w:val="en-US"/>
              </w:rPr>
            </w:pPr>
          </w:p>
        </w:tc>
      </w:tr>
      <w:tr w:rsidR="00411DC8" w14:paraId="6245F591" w14:textId="77777777" w:rsidTr="00374FAD">
        <w:tc>
          <w:tcPr>
            <w:tcW w:w="1315" w:type="dxa"/>
          </w:tcPr>
          <w:p w14:paraId="3EEC55CF" w14:textId="7F171B55" w:rsidR="00411DC8" w:rsidRDefault="0023431D" w:rsidP="00374FAD">
            <w:pPr>
              <w:spacing w:after="120"/>
              <w:jc w:val="both"/>
              <w:rPr>
                <w:lang w:val="en-US"/>
              </w:rPr>
            </w:pPr>
            <w:r>
              <w:rPr>
                <w:lang w:val="en-US"/>
              </w:rPr>
              <w:t>Intel</w:t>
            </w:r>
          </w:p>
        </w:tc>
        <w:tc>
          <w:tcPr>
            <w:tcW w:w="2370" w:type="dxa"/>
          </w:tcPr>
          <w:p w14:paraId="0BA4BE18" w14:textId="53065851" w:rsidR="00411DC8" w:rsidRDefault="0023431D" w:rsidP="00374FAD">
            <w:pPr>
              <w:spacing w:after="120"/>
              <w:jc w:val="both"/>
              <w:rPr>
                <w:lang w:val="en-US"/>
              </w:rPr>
            </w:pPr>
            <w:r>
              <w:rPr>
                <w:lang w:val="en-US"/>
              </w:rPr>
              <w:t>Yes</w:t>
            </w:r>
          </w:p>
        </w:tc>
        <w:tc>
          <w:tcPr>
            <w:tcW w:w="6277" w:type="dxa"/>
          </w:tcPr>
          <w:p w14:paraId="4A1D54AB" w14:textId="77777777" w:rsidR="00411DC8" w:rsidRDefault="00411DC8" w:rsidP="00374FAD">
            <w:pPr>
              <w:spacing w:after="120"/>
              <w:jc w:val="both"/>
              <w:rPr>
                <w:lang w:val="en-US"/>
              </w:rPr>
            </w:pPr>
          </w:p>
        </w:tc>
      </w:tr>
      <w:tr w:rsidR="002A4176" w14:paraId="59789F06" w14:textId="77777777" w:rsidTr="00374FAD">
        <w:tc>
          <w:tcPr>
            <w:tcW w:w="1315" w:type="dxa"/>
          </w:tcPr>
          <w:p w14:paraId="5F0187AC" w14:textId="4968A3C7" w:rsidR="002A4176" w:rsidRDefault="002A4176" w:rsidP="002A4176">
            <w:pPr>
              <w:spacing w:after="120"/>
              <w:jc w:val="both"/>
              <w:rPr>
                <w:lang w:val="en-US"/>
              </w:rPr>
            </w:pPr>
            <w:r>
              <w:rPr>
                <w:lang w:val="en-US"/>
              </w:rPr>
              <w:t>ZTE</w:t>
            </w:r>
          </w:p>
        </w:tc>
        <w:tc>
          <w:tcPr>
            <w:tcW w:w="2370" w:type="dxa"/>
          </w:tcPr>
          <w:p w14:paraId="58BEAAA6" w14:textId="4E5FE155" w:rsidR="002A4176" w:rsidRDefault="002A4176" w:rsidP="002A4176">
            <w:pPr>
              <w:spacing w:after="120"/>
              <w:jc w:val="both"/>
              <w:rPr>
                <w:lang w:val="en-US"/>
              </w:rPr>
            </w:pPr>
            <w:r>
              <w:rPr>
                <w:rFonts w:hint="eastAsia"/>
                <w:lang w:val="en-US"/>
              </w:rPr>
              <w:t>Y</w:t>
            </w:r>
            <w:r>
              <w:rPr>
                <w:lang w:val="en-US"/>
              </w:rPr>
              <w:t>es</w:t>
            </w:r>
          </w:p>
        </w:tc>
        <w:tc>
          <w:tcPr>
            <w:tcW w:w="6277" w:type="dxa"/>
          </w:tcPr>
          <w:p w14:paraId="25A581FD" w14:textId="4F546420" w:rsidR="002A4176" w:rsidRDefault="002A4176" w:rsidP="002A4176">
            <w:pPr>
              <w:spacing w:after="120"/>
              <w:jc w:val="both"/>
              <w:rPr>
                <w:lang w:val="en-US"/>
              </w:rPr>
            </w:pPr>
            <w:r>
              <w:rPr>
                <w:lang w:val="en-US"/>
              </w:rPr>
              <w:t>Align the RRC parameters.</w:t>
            </w:r>
          </w:p>
        </w:tc>
      </w:tr>
      <w:tr w:rsidR="006F4F2D" w14:paraId="1731FBF3" w14:textId="77777777" w:rsidTr="00374FAD">
        <w:tc>
          <w:tcPr>
            <w:tcW w:w="1315" w:type="dxa"/>
          </w:tcPr>
          <w:p w14:paraId="14668AA4" w14:textId="5E9A833E" w:rsidR="006F4F2D" w:rsidRDefault="006F4F2D" w:rsidP="006F4F2D">
            <w:pPr>
              <w:spacing w:after="120"/>
              <w:jc w:val="both"/>
              <w:rPr>
                <w:lang w:val="en-US"/>
              </w:rPr>
            </w:pPr>
            <w:r>
              <w:rPr>
                <w:lang w:val="en-US"/>
              </w:rPr>
              <w:t>Nokia, NSB</w:t>
            </w:r>
          </w:p>
        </w:tc>
        <w:tc>
          <w:tcPr>
            <w:tcW w:w="2370" w:type="dxa"/>
          </w:tcPr>
          <w:p w14:paraId="3CE16C6D" w14:textId="68A9CADF" w:rsidR="006F4F2D" w:rsidRDefault="006F4F2D" w:rsidP="006F4F2D">
            <w:pPr>
              <w:spacing w:after="120"/>
              <w:jc w:val="both"/>
              <w:rPr>
                <w:lang w:val="en-US"/>
              </w:rPr>
            </w:pPr>
            <w:r>
              <w:rPr>
                <w:lang w:val="en-US"/>
              </w:rPr>
              <w:t>Yes</w:t>
            </w:r>
          </w:p>
        </w:tc>
        <w:tc>
          <w:tcPr>
            <w:tcW w:w="6277" w:type="dxa"/>
          </w:tcPr>
          <w:p w14:paraId="2F0969F1" w14:textId="77777777" w:rsidR="006F4F2D" w:rsidRDefault="006F4F2D" w:rsidP="006F4F2D">
            <w:pPr>
              <w:spacing w:after="120"/>
              <w:jc w:val="both"/>
              <w:rPr>
                <w:lang w:val="en-US"/>
              </w:rPr>
            </w:pPr>
          </w:p>
        </w:tc>
      </w:tr>
      <w:tr w:rsidR="00362CE4" w14:paraId="7C0D9898" w14:textId="77777777" w:rsidTr="00374FAD">
        <w:tc>
          <w:tcPr>
            <w:tcW w:w="1315" w:type="dxa"/>
          </w:tcPr>
          <w:p w14:paraId="5EAE9350" w14:textId="6C27362A" w:rsidR="00362CE4" w:rsidRDefault="00362CE4" w:rsidP="006F4F2D">
            <w:pPr>
              <w:spacing w:after="120"/>
              <w:jc w:val="both"/>
              <w:rPr>
                <w:lang w:val="en-US"/>
              </w:rPr>
            </w:pPr>
            <w:r>
              <w:rPr>
                <w:lang w:val="en-US"/>
              </w:rPr>
              <w:t>CATT</w:t>
            </w:r>
          </w:p>
        </w:tc>
        <w:tc>
          <w:tcPr>
            <w:tcW w:w="2370" w:type="dxa"/>
          </w:tcPr>
          <w:p w14:paraId="6A564CBC" w14:textId="20F5626A" w:rsidR="00362CE4" w:rsidRDefault="00362CE4" w:rsidP="006F4F2D">
            <w:pPr>
              <w:spacing w:after="120"/>
              <w:jc w:val="both"/>
              <w:rPr>
                <w:lang w:val="en-US"/>
              </w:rPr>
            </w:pPr>
            <w:r>
              <w:rPr>
                <w:lang w:val="en-US"/>
              </w:rPr>
              <w:t>Yes</w:t>
            </w:r>
          </w:p>
        </w:tc>
        <w:tc>
          <w:tcPr>
            <w:tcW w:w="6277" w:type="dxa"/>
          </w:tcPr>
          <w:p w14:paraId="0BCABEFD" w14:textId="77777777" w:rsidR="00362CE4" w:rsidRDefault="00362CE4" w:rsidP="006F4F2D">
            <w:pPr>
              <w:spacing w:after="120"/>
              <w:jc w:val="both"/>
              <w:rPr>
                <w:lang w:val="en-US"/>
              </w:rPr>
            </w:pPr>
          </w:p>
        </w:tc>
      </w:tr>
      <w:tr w:rsidR="00374FAD" w14:paraId="4D8CA759" w14:textId="77777777" w:rsidTr="00374FAD">
        <w:tc>
          <w:tcPr>
            <w:tcW w:w="1315" w:type="dxa"/>
          </w:tcPr>
          <w:p w14:paraId="0818472A" w14:textId="2CAC00C6" w:rsidR="00374FAD" w:rsidRDefault="00374FAD" w:rsidP="006F4F2D">
            <w:pPr>
              <w:spacing w:after="120"/>
              <w:jc w:val="both"/>
              <w:rPr>
                <w:lang w:val="en-US"/>
              </w:rPr>
            </w:pPr>
            <w:r>
              <w:rPr>
                <w:lang w:val="en-US"/>
              </w:rPr>
              <w:t>OPPO</w:t>
            </w:r>
          </w:p>
        </w:tc>
        <w:tc>
          <w:tcPr>
            <w:tcW w:w="2370" w:type="dxa"/>
          </w:tcPr>
          <w:p w14:paraId="266ED20D" w14:textId="729B794F" w:rsidR="00374FAD" w:rsidRDefault="00374FAD" w:rsidP="006F4F2D">
            <w:pPr>
              <w:spacing w:after="120"/>
              <w:jc w:val="both"/>
              <w:rPr>
                <w:lang w:val="en-US"/>
              </w:rPr>
            </w:pPr>
            <w:r>
              <w:rPr>
                <w:lang w:val="en-US"/>
              </w:rPr>
              <w:t>Yes</w:t>
            </w:r>
          </w:p>
        </w:tc>
        <w:tc>
          <w:tcPr>
            <w:tcW w:w="6277" w:type="dxa"/>
          </w:tcPr>
          <w:p w14:paraId="047D149E" w14:textId="77777777" w:rsidR="00374FAD" w:rsidRDefault="00374FAD" w:rsidP="006F4F2D">
            <w:pPr>
              <w:spacing w:after="120"/>
              <w:jc w:val="both"/>
              <w:rPr>
                <w:lang w:val="en-US"/>
              </w:rPr>
            </w:pPr>
          </w:p>
        </w:tc>
      </w:tr>
      <w:tr w:rsidR="00546C27" w14:paraId="26A6CC0B" w14:textId="77777777" w:rsidTr="00546C27">
        <w:tc>
          <w:tcPr>
            <w:tcW w:w="1315" w:type="dxa"/>
          </w:tcPr>
          <w:p w14:paraId="0F842487" w14:textId="5D459B82" w:rsidR="00546C27" w:rsidRDefault="00546C27" w:rsidP="004C1108">
            <w:pPr>
              <w:spacing w:after="120"/>
              <w:jc w:val="both"/>
              <w:rPr>
                <w:lang w:val="en-US"/>
              </w:rPr>
            </w:pPr>
            <w:r>
              <w:rPr>
                <w:lang w:val="en-US"/>
              </w:rPr>
              <w:t>LG</w:t>
            </w:r>
          </w:p>
        </w:tc>
        <w:tc>
          <w:tcPr>
            <w:tcW w:w="2370" w:type="dxa"/>
          </w:tcPr>
          <w:p w14:paraId="5B7A0F08" w14:textId="77777777" w:rsidR="00546C27" w:rsidRDefault="00546C27" w:rsidP="004C1108">
            <w:pPr>
              <w:spacing w:after="120"/>
              <w:jc w:val="both"/>
              <w:rPr>
                <w:lang w:val="en-US"/>
              </w:rPr>
            </w:pPr>
            <w:r>
              <w:rPr>
                <w:lang w:val="en-US"/>
              </w:rPr>
              <w:t>Yes</w:t>
            </w:r>
          </w:p>
        </w:tc>
        <w:tc>
          <w:tcPr>
            <w:tcW w:w="6277" w:type="dxa"/>
          </w:tcPr>
          <w:p w14:paraId="749F8463" w14:textId="77777777" w:rsidR="00546C27" w:rsidRDefault="00546C27" w:rsidP="004C1108">
            <w:pPr>
              <w:spacing w:after="120"/>
              <w:jc w:val="both"/>
              <w:rPr>
                <w:lang w:val="en-US"/>
              </w:rPr>
            </w:pPr>
          </w:p>
        </w:tc>
      </w:tr>
      <w:tr w:rsidR="009371FD" w14:paraId="52A4784C" w14:textId="77777777" w:rsidTr="00546C27">
        <w:tc>
          <w:tcPr>
            <w:tcW w:w="1315" w:type="dxa"/>
          </w:tcPr>
          <w:p w14:paraId="3A996031" w14:textId="393D8A38" w:rsidR="009371FD" w:rsidRDefault="009371FD" w:rsidP="004C1108">
            <w:pPr>
              <w:spacing w:after="120"/>
              <w:jc w:val="both"/>
              <w:rPr>
                <w:lang w:val="en-US"/>
              </w:rPr>
            </w:pPr>
            <w:r>
              <w:rPr>
                <w:rFonts w:hint="eastAsia"/>
                <w:lang w:val="en-US"/>
              </w:rPr>
              <w:t>H</w:t>
            </w:r>
            <w:r>
              <w:rPr>
                <w:lang w:val="en-US"/>
              </w:rPr>
              <w:t>uawei</w:t>
            </w:r>
          </w:p>
        </w:tc>
        <w:tc>
          <w:tcPr>
            <w:tcW w:w="2370" w:type="dxa"/>
          </w:tcPr>
          <w:p w14:paraId="290C15FD" w14:textId="08EC6967" w:rsidR="009371FD" w:rsidRDefault="009371FD" w:rsidP="004C1108">
            <w:pPr>
              <w:spacing w:after="120"/>
              <w:jc w:val="both"/>
              <w:rPr>
                <w:lang w:val="en-US"/>
              </w:rPr>
            </w:pPr>
            <w:r>
              <w:rPr>
                <w:rFonts w:hint="eastAsia"/>
                <w:lang w:val="en-US"/>
              </w:rPr>
              <w:t>Y</w:t>
            </w:r>
          </w:p>
        </w:tc>
        <w:tc>
          <w:tcPr>
            <w:tcW w:w="6277" w:type="dxa"/>
          </w:tcPr>
          <w:p w14:paraId="4FB44AC0" w14:textId="77777777" w:rsidR="009371FD" w:rsidRDefault="009371FD" w:rsidP="004C1108">
            <w:pPr>
              <w:spacing w:after="120"/>
              <w:jc w:val="both"/>
              <w:rPr>
                <w:lang w:val="en-US"/>
              </w:rPr>
            </w:pPr>
          </w:p>
        </w:tc>
      </w:tr>
      <w:tr w:rsidR="00180479" w14:paraId="4E43142E" w14:textId="77777777" w:rsidTr="00546C27">
        <w:tc>
          <w:tcPr>
            <w:tcW w:w="1315" w:type="dxa"/>
          </w:tcPr>
          <w:p w14:paraId="435263BB" w14:textId="45047879" w:rsidR="00180479" w:rsidRDefault="00180479" w:rsidP="004C1108">
            <w:pPr>
              <w:spacing w:after="120"/>
              <w:jc w:val="both"/>
              <w:rPr>
                <w:lang w:val="en-US"/>
              </w:rPr>
            </w:pPr>
            <w:r>
              <w:rPr>
                <w:lang w:val="en-US"/>
              </w:rPr>
              <w:t>NEC</w:t>
            </w:r>
          </w:p>
        </w:tc>
        <w:tc>
          <w:tcPr>
            <w:tcW w:w="2370" w:type="dxa"/>
          </w:tcPr>
          <w:p w14:paraId="4AC8D99F" w14:textId="369FCE1B" w:rsidR="00180479" w:rsidRDefault="00180479" w:rsidP="004C1108">
            <w:pPr>
              <w:spacing w:after="120"/>
              <w:jc w:val="both"/>
              <w:rPr>
                <w:lang w:val="en-US"/>
              </w:rPr>
            </w:pPr>
            <w:r>
              <w:rPr>
                <w:lang w:val="en-US"/>
              </w:rPr>
              <w:t>Yes</w:t>
            </w:r>
          </w:p>
        </w:tc>
        <w:tc>
          <w:tcPr>
            <w:tcW w:w="6277" w:type="dxa"/>
          </w:tcPr>
          <w:p w14:paraId="165176B1" w14:textId="77777777" w:rsidR="00180479" w:rsidRDefault="00180479" w:rsidP="004C1108">
            <w:pPr>
              <w:spacing w:after="120"/>
              <w:jc w:val="both"/>
              <w:rPr>
                <w:lang w:val="en-US"/>
              </w:rPr>
            </w:pPr>
          </w:p>
        </w:tc>
      </w:tr>
      <w:tr w:rsidR="004060B3" w14:paraId="2F5B58E3" w14:textId="77777777" w:rsidTr="00546C27">
        <w:tc>
          <w:tcPr>
            <w:tcW w:w="1315" w:type="dxa"/>
          </w:tcPr>
          <w:p w14:paraId="350E3CE4" w14:textId="79D0952F" w:rsidR="004060B3" w:rsidRDefault="004060B3" w:rsidP="004060B3">
            <w:pPr>
              <w:spacing w:after="120"/>
              <w:jc w:val="both"/>
              <w:rPr>
                <w:lang w:val="en-US"/>
              </w:rPr>
            </w:pPr>
            <w:r>
              <w:rPr>
                <w:rFonts w:hint="eastAsia"/>
                <w:lang w:val="en-US"/>
              </w:rPr>
              <w:t>v</w:t>
            </w:r>
            <w:r>
              <w:rPr>
                <w:lang w:val="en-US"/>
              </w:rPr>
              <w:t>ivo</w:t>
            </w:r>
          </w:p>
        </w:tc>
        <w:tc>
          <w:tcPr>
            <w:tcW w:w="2370" w:type="dxa"/>
          </w:tcPr>
          <w:p w14:paraId="7E42D5AF" w14:textId="51F82C93" w:rsidR="004060B3" w:rsidRDefault="004060B3" w:rsidP="004060B3">
            <w:pPr>
              <w:spacing w:after="120"/>
              <w:jc w:val="both"/>
              <w:rPr>
                <w:lang w:val="en-US"/>
              </w:rPr>
            </w:pPr>
            <w:r>
              <w:rPr>
                <w:rFonts w:hint="eastAsia"/>
                <w:lang w:val="en-US"/>
              </w:rPr>
              <w:t>Y</w:t>
            </w:r>
            <w:r>
              <w:rPr>
                <w:lang w:val="en-US"/>
              </w:rPr>
              <w:t>es</w:t>
            </w:r>
          </w:p>
        </w:tc>
        <w:tc>
          <w:tcPr>
            <w:tcW w:w="6277" w:type="dxa"/>
          </w:tcPr>
          <w:p w14:paraId="650C9920" w14:textId="77777777" w:rsidR="004060B3" w:rsidRDefault="004060B3" w:rsidP="004060B3">
            <w:pPr>
              <w:spacing w:after="120"/>
              <w:jc w:val="both"/>
              <w:rPr>
                <w:lang w:val="en-US"/>
              </w:rPr>
            </w:pPr>
          </w:p>
        </w:tc>
      </w:tr>
      <w:tr w:rsidR="00153F4A" w14:paraId="53BD1F6A" w14:textId="77777777" w:rsidTr="00153F4A">
        <w:tc>
          <w:tcPr>
            <w:tcW w:w="1315" w:type="dxa"/>
          </w:tcPr>
          <w:p w14:paraId="7DCBA71C" w14:textId="77777777" w:rsidR="00153F4A" w:rsidRDefault="00153F4A" w:rsidP="004C1108">
            <w:pPr>
              <w:spacing w:after="120"/>
              <w:jc w:val="both"/>
              <w:rPr>
                <w:lang w:val="en-US"/>
              </w:rPr>
            </w:pPr>
            <w:r>
              <w:rPr>
                <w:rFonts w:hint="eastAsia"/>
                <w:lang w:val="en-US"/>
              </w:rPr>
              <w:lastRenderedPageBreak/>
              <w:t>Spreadtrum</w:t>
            </w:r>
          </w:p>
        </w:tc>
        <w:tc>
          <w:tcPr>
            <w:tcW w:w="2370" w:type="dxa"/>
          </w:tcPr>
          <w:p w14:paraId="08D6C613" w14:textId="77777777" w:rsidR="00153F4A" w:rsidRDefault="00153F4A" w:rsidP="004C1108">
            <w:pPr>
              <w:spacing w:after="120"/>
              <w:jc w:val="both"/>
              <w:rPr>
                <w:lang w:val="en-US"/>
              </w:rPr>
            </w:pPr>
            <w:r>
              <w:rPr>
                <w:lang w:val="en-US"/>
              </w:rPr>
              <w:t>Y</w:t>
            </w:r>
            <w:r>
              <w:rPr>
                <w:rFonts w:hint="eastAsia"/>
                <w:lang w:val="en-US"/>
              </w:rPr>
              <w:t xml:space="preserve">es </w:t>
            </w:r>
            <w:r>
              <w:rPr>
                <w:lang w:val="en-US"/>
              </w:rPr>
              <w:t>after modification</w:t>
            </w:r>
          </w:p>
        </w:tc>
        <w:tc>
          <w:tcPr>
            <w:tcW w:w="6277" w:type="dxa"/>
          </w:tcPr>
          <w:p w14:paraId="327985C5" w14:textId="77777777" w:rsidR="00153F4A" w:rsidRDefault="00153F4A" w:rsidP="004C1108">
            <w:pPr>
              <w:spacing w:after="120"/>
              <w:jc w:val="both"/>
              <w:rPr>
                <w:rStyle w:val="Hyperlink"/>
                <w:lang w:eastAsia="x-none"/>
              </w:rPr>
            </w:pPr>
            <w:r>
              <w:rPr>
                <w:lang w:val="en-US"/>
              </w:rPr>
              <w:t>W</w:t>
            </w:r>
            <w:r>
              <w:rPr>
                <w:rFonts w:hint="eastAsia"/>
                <w:lang w:val="en-US"/>
              </w:rPr>
              <w:t xml:space="preserve">e </w:t>
            </w:r>
            <w:r>
              <w:rPr>
                <w:lang w:val="en-US"/>
              </w:rPr>
              <w:t xml:space="preserve">think these parameters should have </w:t>
            </w:r>
            <w:r w:rsidRPr="00A501DF">
              <w:rPr>
                <w:iCs/>
              </w:rPr>
              <w:t>a postfix for release</w:t>
            </w:r>
            <w:r>
              <w:t xml:space="preserve"> with them, which are aligned with TS 38.331, please refer to the modification in our t-doc </w:t>
            </w:r>
            <w:hyperlink r:id="rId9" w:history="1">
              <w:r w:rsidRPr="006D4BE6">
                <w:rPr>
                  <w:rStyle w:val="Hyperlink"/>
                  <w:lang w:eastAsia="x-none"/>
                </w:rPr>
                <w:t>R1-2006285</w:t>
              </w:r>
            </w:hyperlink>
          </w:p>
          <w:p w14:paraId="7B0D9940" w14:textId="77777777" w:rsidR="00153F4A" w:rsidRDefault="00153F4A" w:rsidP="004C1108">
            <w:pPr>
              <w:spacing w:after="120"/>
              <w:jc w:val="both"/>
              <w:rPr>
                <w:lang w:val="en-US"/>
              </w:rPr>
            </w:pPr>
            <w:r>
              <w:rPr>
                <w:rStyle w:val="Hyperlink"/>
                <w:lang w:eastAsia="x-none"/>
              </w:rPr>
              <w:t>Noted:</w:t>
            </w:r>
            <w:r>
              <w:t xml:space="preserve"> A lot of parameters have included </w:t>
            </w:r>
            <w:r w:rsidRPr="00A501DF">
              <w:rPr>
                <w:iCs/>
              </w:rPr>
              <w:t>a postfix for release</w:t>
            </w:r>
            <w:r>
              <w:t xml:space="preserve"> with them in the physical specification, it is better to unify them to make the spec clear.</w:t>
            </w:r>
          </w:p>
        </w:tc>
      </w:tr>
      <w:tr w:rsidR="00D65EE1" w14:paraId="31C8203E" w14:textId="77777777" w:rsidTr="00153F4A">
        <w:tc>
          <w:tcPr>
            <w:tcW w:w="1315" w:type="dxa"/>
          </w:tcPr>
          <w:p w14:paraId="1739955E" w14:textId="6589B347" w:rsidR="00D65EE1" w:rsidRDefault="00D65EE1" w:rsidP="004C1108">
            <w:pPr>
              <w:spacing w:after="120"/>
              <w:jc w:val="both"/>
              <w:rPr>
                <w:lang w:val="en-US"/>
              </w:rPr>
            </w:pPr>
            <w:r>
              <w:rPr>
                <w:lang w:val="en-US"/>
              </w:rPr>
              <w:t>MTK</w:t>
            </w:r>
          </w:p>
        </w:tc>
        <w:tc>
          <w:tcPr>
            <w:tcW w:w="2370" w:type="dxa"/>
          </w:tcPr>
          <w:p w14:paraId="1723F8B7" w14:textId="6EAF92F1" w:rsidR="00D65EE1" w:rsidRDefault="00D65EE1" w:rsidP="004C1108">
            <w:pPr>
              <w:spacing w:after="120"/>
              <w:jc w:val="both"/>
              <w:rPr>
                <w:lang w:val="en-US"/>
              </w:rPr>
            </w:pPr>
            <w:r>
              <w:rPr>
                <w:lang w:val="en-US"/>
              </w:rPr>
              <w:t>Yes</w:t>
            </w:r>
          </w:p>
        </w:tc>
        <w:tc>
          <w:tcPr>
            <w:tcW w:w="6277" w:type="dxa"/>
          </w:tcPr>
          <w:p w14:paraId="5A094C7C" w14:textId="60A513D2" w:rsidR="00D65EE1" w:rsidRDefault="00D65EE1" w:rsidP="004C1108">
            <w:pPr>
              <w:spacing w:after="120"/>
              <w:jc w:val="both"/>
              <w:rPr>
                <w:lang w:val="en-US"/>
              </w:rPr>
            </w:pPr>
            <w:r>
              <w:rPr>
                <w:lang w:val="en-US"/>
              </w:rPr>
              <w:t>Agree with Spreadtrum</w:t>
            </w:r>
          </w:p>
        </w:tc>
      </w:tr>
      <w:tr w:rsidR="00467E85" w14:paraId="7D3F468A" w14:textId="77777777" w:rsidTr="00153F4A">
        <w:tc>
          <w:tcPr>
            <w:tcW w:w="1315" w:type="dxa"/>
          </w:tcPr>
          <w:p w14:paraId="1B143E38" w14:textId="36B87DCC" w:rsidR="00467E85" w:rsidRDefault="00ED0A16" w:rsidP="004C1108">
            <w:pPr>
              <w:spacing w:after="120"/>
              <w:jc w:val="both"/>
              <w:rPr>
                <w:lang w:val="en-US"/>
              </w:rPr>
            </w:pPr>
            <w:r>
              <w:rPr>
                <w:lang w:val="en-US"/>
              </w:rPr>
              <w:t>Qualcomm</w:t>
            </w:r>
          </w:p>
        </w:tc>
        <w:tc>
          <w:tcPr>
            <w:tcW w:w="2370" w:type="dxa"/>
          </w:tcPr>
          <w:p w14:paraId="72A3A78F" w14:textId="49714ACC" w:rsidR="00467E85" w:rsidRDefault="00ED0A16" w:rsidP="004C1108">
            <w:pPr>
              <w:spacing w:after="120"/>
              <w:jc w:val="both"/>
              <w:rPr>
                <w:lang w:val="en-US"/>
              </w:rPr>
            </w:pPr>
            <w:r>
              <w:rPr>
                <w:lang w:val="en-US"/>
              </w:rPr>
              <w:t>Yes</w:t>
            </w:r>
          </w:p>
        </w:tc>
        <w:tc>
          <w:tcPr>
            <w:tcW w:w="6277" w:type="dxa"/>
          </w:tcPr>
          <w:p w14:paraId="0B600227" w14:textId="77777777" w:rsidR="00467E85" w:rsidRDefault="00467E85" w:rsidP="004C1108">
            <w:pPr>
              <w:spacing w:after="120"/>
              <w:jc w:val="both"/>
              <w:rPr>
                <w:lang w:val="en-US"/>
              </w:rPr>
            </w:pPr>
          </w:p>
        </w:tc>
      </w:tr>
      <w:tr w:rsidR="003B07E9" w14:paraId="27E25803" w14:textId="77777777" w:rsidTr="00153F4A">
        <w:tc>
          <w:tcPr>
            <w:tcW w:w="1315" w:type="dxa"/>
          </w:tcPr>
          <w:p w14:paraId="450D9DA8" w14:textId="3F2D7472" w:rsidR="003B07E9" w:rsidRDefault="003B07E9" w:rsidP="004C1108">
            <w:pPr>
              <w:spacing w:after="120"/>
              <w:jc w:val="both"/>
              <w:rPr>
                <w:lang w:val="en-US"/>
              </w:rPr>
            </w:pPr>
            <w:r>
              <w:rPr>
                <w:lang w:val="en-US"/>
              </w:rPr>
              <w:t>Ericsson</w:t>
            </w:r>
          </w:p>
        </w:tc>
        <w:tc>
          <w:tcPr>
            <w:tcW w:w="2370" w:type="dxa"/>
          </w:tcPr>
          <w:p w14:paraId="36660D19" w14:textId="3A09F14A" w:rsidR="003B07E9" w:rsidRDefault="003B07E9" w:rsidP="004C1108">
            <w:pPr>
              <w:spacing w:after="120"/>
              <w:jc w:val="both"/>
              <w:rPr>
                <w:lang w:val="en-US"/>
              </w:rPr>
            </w:pPr>
            <w:r>
              <w:rPr>
                <w:lang w:val="en-US"/>
              </w:rPr>
              <w:t>Yes</w:t>
            </w:r>
          </w:p>
        </w:tc>
        <w:tc>
          <w:tcPr>
            <w:tcW w:w="6277" w:type="dxa"/>
          </w:tcPr>
          <w:p w14:paraId="04115479" w14:textId="77777777" w:rsidR="003B07E9" w:rsidRDefault="003B07E9" w:rsidP="004C1108">
            <w:pPr>
              <w:spacing w:after="120"/>
              <w:jc w:val="both"/>
              <w:rPr>
                <w:lang w:val="en-US"/>
              </w:rPr>
            </w:pPr>
          </w:p>
        </w:tc>
      </w:tr>
    </w:tbl>
    <w:p w14:paraId="6126BE0B" w14:textId="265596D9" w:rsidR="00411DC8" w:rsidRPr="00153F4A" w:rsidRDefault="00411DC8" w:rsidP="007D2765">
      <w:pPr>
        <w:rPr>
          <w:lang w:eastAsia="zh-CN"/>
        </w:rPr>
      </w:pPr>
    </w:p>
    <w:p w14:paraId="63E38513" w14:textId="5FC036C8" w:rsidR="00411DC8" w:rsidRDefault="00411DC8" w:rsidP="00411DC8">
      <w:pPr>
        <w:pStyle w:val="Heading4"/>
        <w:rPr>
          <w:lang w:val="en-US" w:eastAsia="zh-CN"/>
        </w:rPr>
      </w:pPr>
      <w:r>
        <w:rPr>
          <w:lang w:val="en-US" w:eastAsia="zh-CN"/>
        </w:rPr>
        <w:t xml:space="preserve">Question </w:t>
      </w:r>
      <w:r w:rsidR="00ED09FF">
        <w:rPr>
          <w:lang w:val="en-US" w:eastAsia="zh-CN"/>
        </w:rPr>
        <w:t>2</w:t>
      </w:r>
    </w:p>
    <w:p w14:paraId="2A7526CF" w14:textId="7EEE508A" w:rsidR="00411DC8" w:rsidRDefault="00411DC8" w:rsidP="00411DC8">
      <w:pPr>
        <w:spacing w:after="120"/>
        <w:jc w:val="both"/>
        <w:rPr>
          <w:rFonts w:cs="Arial"/>
          <w:u w:val="single"/>
          <w:lang w:val="en-US" w:eastAsia="zh-CN"/>
        </w:rPr>
      </w:pPr>
      <w:r w:rsidRPr="004F099A">
        <w:rPr>
          <w:rFonts w:cs="Arial"/>
          <w:u w:val="single"/>
          <w:lang w:val="en-US" w:eastAsia="zh-CN"/>
        </w:rPr>
        <w:t>Q</w:t>
      </w:r>
      <w:r w:rsidR="00ED09FF">
        <w:rPr>
          <w:rFonts w:cs="Arial"/>
          <w:u w:val="single"/>
          <w:lang w:val="en-US" w:eastAsia="zh-CN"/>
        </w:rPr>
        <w:t>2</w:t>
      </w:r>
      <w:r w:rsidRPr="004F099A">
        <w:rPr>
          <w:rFonts w:cs="Arial"/>
          <w:u w:val="single"/>
          <w:lang w:val="en-US" w:eastAsia="zh-CN"/>
        </w:rPr>
        <w:t xml:space="preserve">. </w:t>
      </w:r>
      <w:r w:rsidR="007D203F">
        <w:rPr>
          <w:rFonts w:cs="Arial"/>
          <w:u w:val="single"/>
          <w:lang w:val="en-US" w:eastAsia="zh-CN"/>
        </w:rPr>
        <w:t xml:space="preserve">Which </w:t>
      </w:r>
      <w:r w:rsidR="006A4850">
        <w:rPr>
          <w:rFonts w:cs="Arial"/>
          <w:u w:val="single"/>
          <w:lang w:val="en-US" w:eastAsia="zh-CN"/>
        </w:rPr>
        <w:t>option</w:t>
      </w:r>
      <w:r w:rsidR="004012FF">
        <w:rPr>
          <w:rFonts w:cs="Arial"/>
          <w:u w:val="single"/>
          <w:lang w:val="en-US" w:eastAsia="zh-CN"/>
        </w:rPr>
        <w:t xml:space="preserve"> </w:t>
      </w:r>
      <w:r w:rsidR="007D203F">
        <w:rPr>
          <w:rFonts w:cs="Arial"/>
          <w:u w:val="single"/>
          <w:lang w:val="en-US" w:eastAsia="zh-CN"/>
        </w:rPr>
        <w:t xml:space="preserve">do you prefer </w:t>
      </w:r>
      <w:r w:rsidR="004012FF">
        <w:rPr>
          <w:rFonts w:cs="Arial"/>
          <w:u w:val="single"/>
          <w:lang w:val="en-US" w:eastAsia="zh-CN"/>
        </w:rPr>
        <w:t xml:space="preserve">for </w:t>
      </w:r>
      <w:r w:rsidR="00ED09FF">
        <w:rPr>
          <w:rFonts w:cs="Arial"/>
          <w:u w:val="single"/>
          <w:lang w:val="en-US" w:eastAsia="zh-CN"/>
        </w:rPr>
        <w:t xml:space="preserve">subclause 10.3 of </w:t>
      </w:r>
      <w:r w:rsidR="00ED09FF" w:rsidRPr="00ED09FF">
        <w:rPr>
          <w:rFonts w:cs="Arial"/>
          <w:u w:val="single"/>
          <w:lang w:val="en-US" w:eastAsia="zh-CN"/>
        </w:rPr>
        <w:t>TS 38.</w:t>
      </w:r>
      <w:r w:rsidR="004012FF">
        <w:rPr>
          <w:rFonts w:cs="Arial"/>
          <w:u w:val="single"/>
          <w:lang w:val="en-US" w:eastAsia="zh-CN"/>
        </w:rPr>
        <w:t>213</w:t>
      </w:r>
      <w:r>
        <w:rPr>
          <w:rFonts w:cs="Arial"/>
          <w:u w:val="single"/>
          <w:lang w:val="en-US" w:eastAsia="zh-CN"/>
        </w:rPr>
        <w:t xml:space="preserve">? </w:t>
      </w:r>
    </w:p>
    <w:p w14:paraId="5C31FD22" w14:textId="5139CF9D" w:rsidR="004012FF" w:rsidRDefault="004012FF" w:rsidP="004012FF">
      <w:pPr>
        <w:pStyle w:val="ListParagraph"/>
        <w:numPr>
          <w:ilvl w:val="0"/>
          <w:numId w:val="3"/>
        </w:numPr>
        <w:spacing w:after="120"/>
        <w:jc w:val="both"/>
        <w:rPr>
          <w:rFonts w:cs="Arial"/>
          <w:u w:val="single"/>
          <w:lang w:val="en-US" w:eastAsia="zh-CN"/>
        </w:rPr>
      </w:pPr>
      <w:r>
        <w:rPr>
          <w:rFonts w:cs="Arial"/>
          <w:u w:val="single"/>
          <w:lang w:val="en-US" w:eastAsia="zh-CN"/>
        </w:rPr>
        <w:t xml:space="preserve">Option 1 : </w:t>
      </w:r>
      <w:r w:rsidRPr="004012FF">
        <w:rPr>
          <w:rFonts w:cs="Arial"/>
          <w:u w:val="single"/>
          <w:lang w:val="en-US" w:eastAsia="zh-CN"/>
        </w:rPr>
        <w:t>TP for TS 38.21</w:t>
      </w:r>
      <w:r>
        <w:rPr>
          <w:rFonts w:cs="Arial"/>
          <w:u w:val="single"/>
          <w:lang w:val="en-US" w:eastAsia="zh-CN"/>
        </w:rPr>
        <w:t>3</w:t>
      </w:r>
      <w:r w:rsidRPr="004012FF">
        <w:rPr>
          <w:rFonts w:cs="Arial"/>
          <w:u w:val="single"/>
          <w:lang w:val="en-US" w:eastAsia="zh-CN"/>
        </w:rPr>
        <w:t xml:space="preserve"> </w:t>
      </w:r>
      <w:r w:rsidR="006A4850">
        <w:rPr>
          <w:rFonts w:cs="Arial"/>
          <w:u w:val="single"/>
          <w:lang w:val="en-US" w:eastAsia="zh-CN"/>
        </w:rPr>
        <w:t>from</w:t>
      </w:r>
      <w:r w:rsidRPr="004012FF">
        <w:rPr>
          <w:rFonts w:cs="Arial"/>
          <w:u w:val="single"/>
          <w:lang w:val="en-US" w:eastAsia="zh-CN"/>
        </w:rPr>
        <w:t xml:space="preserve"> Annex  of </w:t>
      </w:r>
      <w:hyperlink r:id="rId10" w:history="1">
        <w:r w:rsidRPr="006D4BE6">
          <w:rPr>
            <w:rStyle w:val="Hyperlink"/>
            <w:lang w:eastAsia="x-none"/>
          </w:rPr>
          <w:t>R1-2005958</w:t>
        </w:r>
      </w:hyperlink>
    </w:p>
    <w:p w14:paraId="543CFC8E" w14:textId="14969CB1" w:rsidR="00BD3934" w:rsidRPr="00BD3934" w:rsidRDefault="00BD3934" w:rsidP="00BD3934">
      <w:pPr>
        <w:pStyle w:val="ListParagraph"/>
        <w:numPr>
          <w:ilvl w:val="0"/>
          <w:numId w:val="3"/>
        </w:numPr>
        <w:rPr>
          <w:rFonts w:cs="Arial"/>
          <w:u w:val="single"/>
          <w:lang w:val="en-US" w:eastAsia="zh-CN"/>
        </w:rPr>
      </w:pPr>
      <w:r>
        <w:rPr>
          <w:rFonts w:cs="Arial"/>
          <w:u w:val="single"/>
          <w:lang w:val="en-US" w:eastAsia="zh-CN"/>
        </w:rPr>
        <w:t xml:space="preserve">Option </w:t>
      </w:r>
      <w:r w:rsidR="00957592">
        <w:rPr>
          <w:rFonts w:cs="Arial"/>
          <w:u w:val="single"/>
          <w:lang w:val="en-US" w:eastAsia="zh-CN"/>
        </w:rPr>
        <w:t>2</w:t>
      </w:r>
      <w:r>
        <w:rPr>
          <w:rFonts w:cs="Arial"/>
          <w:u w:val="single"/>
          <w:lang w:val="en-US" w:eastAsia="zh-CN"/>
        </w:rPr>
        <w:t xml:space="preserve"> : </w:t>
      </w:r>
      <w:r w:rsidRPr="00BD3934">
        <w:rPr>
          <w:rFonts w:cs="Arial"/>
          <w:u w:val="single"/>
          <w:lang w:val="en-US" w:eastAsia="zh-CN"/>
        </w:rPr>
        <w:t>Text Proposal #</w:t>
      </w:r>
      <w:r>
        <w:rPr>
          <w:rFonts w:cs="Arial"/>
          <w:u w:val="single"/>
          <w:lang w:val="en-US" w:eastAsia="zh-CN"/>
        </w:rPr>
        <w:t>2</w:t>
      </w:r>
      <w:r w:rsidRPr="00BD3934">
        <w:rPr>
          <w:rFonts w:cs="Arial"/>
          <w:u w:val="single"/>
          <w:lang w:val="en-US" w:eastAsia="zh-CN"/>
        </w:rPr>
        <w:t xml:space="preserve"> </w:t>
      </w:r>
      <w:r>
        <w:rPr>
          <w:rFonts w:cs="Arial"/>
          <w:u w:val="single"/>
          <w:lang w:val="en-US" w:eastAsia="zh-CN"/>
        </w:rPr>
        <w:t>for</w:t>
      </w:r>
      <w:r w:rsidRPr="00BD3934">
        <w:rPr>
          <w:rFonts w:cs="Arial"/>
          <w:u w:val="single"/>
          <w:lang w:val="en-US" w:eastAsia="zh-CN"/>
        </w:rPr>
        <w:t xml:space="preserve"> TS38.21</w:t>
      </w:r>
      <w:r>
        <w:rPr>
          <w:rFonts w:cs="Arial"/>
          <w:u w:val="single"/>
          <w:lang w:val="en-US" w:eastAsia="zh-CN"/>
        </w:rPr>
        <w:t xml:space="preserve">3 from section 2 of </w:t>
      </w:r>
      <w:hyperlink r:id="rId11" w:history="1">
        <w:r w:rsidRPr="006D4BE6">
          <w:rPr>
            <w:rStyle w:val="Hyperlink"/>
            <w:lang w:eastAsia="x-none"/>
          </w:rPr>
          <w:t>R1-2006552</w:t>
        </w:r>
      </w:hyperlink>
    </w:p>
    <w:p w14:paraId="6B5EA52B" w14:textId="77777777" w:rsidR="00411DC8" w:rsidRPr="00411DC8" w:rsidRDefault="00411DC8" w:rsidP="00411DC8">
      <w:pPr>
        <w:spacing w:after="120"/>
        <w:jc w:val="both"/>
        <w:rPr>
          <w:u w:val="single"/>
        </w:rPr>
      </w:pPr>
    </w:p>
    <w:p w14:paraId="28F357E3" w14:textId="77777777" w:rsidR="00411DC8" w:rsidRDefault="00411DC8" w:rsidP="00411DC8">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11DC8" w:rsidRPr="00B3214F" w14:paraId="7DFA155F" w14:textId="77777777" w:rsidTr="00374FAD">
        <w:tc>
          <w:tcPr>
            <w:tcW w:w="1315" w:type="dxa"/>
            <w:shd w:val="clear" w:color="auto" w:fill="E7E6E6" w:themeFill="background2"/>
          </w:tcPr>
          <w:p w14:paraId="1A7F5D49" w14:textId="77777777" w:rsidR="00411DC8" w:rsidRPr="00B3214F" w:rsidRDefault="00411DC8" w:rsidP="00374FAD">
            <w:pPr>
              <w:spacing w:after="120"/>
              <w:rPr>
                <w:b/>
                <w:bCs/>
                <w:lang w:val="en-US"/>
              </w:rPr>
            </w:pPr>
            <w:r w:rsidRPr="00B3214F">
              <w:rPr>
                <w:b/>
                <w:bCs/>
                <w:lang w:val="en-US"/>
              </w:rPr>
              <w:t>Company Name</w:t>
            </w:r>
          </w:p>
        </w:tc>
        <w:tc>
          <w:tcPr>
            <w:tcW w:w="2370" w:type="dxa"/>
            <w:shd w:val="clear" w:color="auto" w:fill="E7E6E6" w:themeFill="background2"/>
          </w:tcPr>
          <w:p w14:paraId="624CCB9B" w14:textId="77777777" w:rsidR="007D203F" w:rsidRDefault="007D203F" w:rsidP="007D203F">
            <w:pPr>
              <w:spacing w:after="120"/>
              <w:rPr>
                <w:b/>
                <w:bCs/>
                <w:lang w:val="en-US"/>
              </w:rPr>
            </w:pPr>
            <w:r>
              <w:rPr>
                <w:b/>
                <w:bCs/>
                <w:lang w:val="en-US"/>
              </w:rPr>
              <w:t>Preferred Option(s)</w:t>
            </w:r>
          </w:p>
          <w:p w14:paraId="2CCCAE02" w14:textId="28E8581D" w:rsidR="00411DC8" w:rsidRPr="00B3214F" w:rsidRDefault="007D203F" w:rsidP="007D203F">
            <w:pPr>
              <w:spacing w:after="120"/>
              <w:rPr>
                <w:b/>
                <w:bCs/>
                <w:lang w:val="en-US"/>
              </w:rPr>
            </w:pPr>
            <w:r>
              <w:rPr>
                <w:b/>
                <w:bCs/>
                <w:lang w:val="en-US"/>
              </w:rPr>
              <w:t>If multiple, list most preferred first</w:t>
            </w:r>
            <w:r w:rsidRPr="00B3214F">
              <w:rPr>
                <w:b/>
                <w:bCs/>
                <w:lang w:val="en-US"/>
              </w:rPr>
              <w:t xml:space="preserve"> </w:t>
            </w:r>
          </w:p>
        </w:tc>
        <w:tc>
          <w:tcPr>
            <w:tcW w:w="6277" w:type="dxa"/>
            <w:shd w:val="clear" w:color="auto" w:fill="E7E6E6" w:themeFill="background2"/>
          </w:tcPr>
          <w:p w14:paraId="433C5E4A" w14:textId="3AC8CB38" w:rsidR="00411DC8" w:rsidRPr="00B3214F" w:rsidRDefault="00411DC8" w:rsidP="00374FAD">
            <w:pPr>
              <w:spacing w:after="120"/>
              <w:rPr>
                <w:b/>
                <w:bCs/>
                <w:lang w:val="en-US"/>
              </w:rPr>
            </w:pPr>
            <w:r w:rsidRPr="00B3214F">
              <w:rPr>
                <w:b/>
                <w:bCs/>
                <w:lang w:val="en-US"/>
              </w:rPr>
              <w:t>Comments</w:t>
            </w:r>
            <w:r>
              <w:rPr>
                <w:b/>
                <w:bCs/>
                <w:lang w:val="en-US"/>
              </w:rPr>
              <w:t xml:space="preserve"> (Topic 2-</w:t>
            </w:r>
            <w:r w:rsidR="00ED09FF">
              <w:rPr>
                <w:b/>
                <w:bCs/>
                <w:lang w:val="en-US"/>
              </w:rPr>
              <w:t>5</w:t>
            </w:r>
            <w:r>
              <w:rPr>
                <w:b/>
                <w:bCs/>
                <w:lang w:val="en-US"/>
              </w:rPr>
              <w:t>, Q</w:t>
            </w:r>
            <w:r w:rsidR="00ED09FF">
              <w:rPr>
                <w:b/>
                <w:bCs/>
                <w:lang w:val="en-US"/>
              </w:rPr>
              <w:t>2</w:t>
            </w:r>
            <w:r>
              <w:rPr>
                <w:b/>
                <w:bCs/>
                <w:lang w:val="en-US"/>
              </w:rPr>
              <w:t>)</w:t>
            </w:r>
            <w:r w:rsidR="004012FF">
              <w:rPr>
                <w:b/>
                <w:bCs/>
                <w:lang w:val="en-US"/>
              </w:rPr>
              <w:t xml:space="preserve"> including any possible alternate TP</w:t>
            </w:r>
          </w:p>
        </w:tc>
      </w:tr>
      <w:tr w:rsidR="00411DC8" w14:paraId="2CF905F7" w14:textId="77777777" w:rsidTr="00374FAD">
        <w:tc>
          <w:tcPr>
            <w:tcW w:w="1315" w:type="dxa"/>
          </w:tcPr>
          <w:p w14:paraId="7E12CB34" w14:textId="5D047D0F" w:rsidR="00411DC8" w:rsidRPr="00BC7E36" w:rsidRDefault="00BC7E36" w:rsidP="00374FAD">
            <w:pPr>
              <w:spacing w:after="120"/>
              <w:jc w:val="both"/>
              <w:rPr>
                <w:rFonts w:eastAsiaTheme="minorEastAsia"/>
                <w:lang w:val="en-US" w:eastAsia="ko-KR"/>
              </w:rPr>
            </w:pPr>
            <w:r>
              <w:rPr>
                <w:rFonts w:eastAsiaTheme="minorEastAsia" w:hint="eastAsia"/>
                <w:lang w:val="en-US" w:eastAsia="ko-KR"/>
              </w:rPr>
              <w:t>Samsung</w:t>
            </w:r>
          </w:p>
        </w:tc>
        <w:tc>
          <w:tcPr>
            <w:tcW w:w="2370" w:type="dxa"/>
          </w:tcPr>
          <w:p w14:paraId="320A8719" w14:textId="135BFA08" w:rsidR="00411DC8" w:rsidRPr="00BC7E36" w:rsidRDefault="00BC7E36" w:rsidP="00374FAD">
            <w:pPr>
              <w:spacing w:after="120"/>
              <w:jc w:val="both"/>
              <w:rPr>
                <w:rFonts w:eastAsiaTheme="minorEastAsia"/>
                <w:lang w:val="en-US" w:eastAsia="ko-KR"/>
              </w:rPr>
            </w:pPr>
            <w:r>
              <w:rPr>
                <w:rFonts w:eastAsiaTheme="minorEastAsia" w:hint="eastAsia"/>
                <w:lang w:val="en-US" w:eastAsia="ko-KR"/>
              </w:rPr>
              <w:t>Option 2</w:t>
            </w:r>
          </w:p>
        </w:tc>
        <w:tc>
          <w:tcPr>
            <w:tcW w:w="6277" w:type="dxa"/>
          </w:tcPr>
          <w:p w14:paraId="58ED91A3" w14:textId="77777777" w:rsidR="00411DC8" w:rsidRDefault="00411DC8" w:rsidP="00374FAD">
            <w:pPr>
              <w:spacing w:after="120"/>
              <w:jc w:val="both"/>
              <w:rPr>
                <w:lang w:val="en-US"/>
              </w:rPr>
            </w:pPr>
          </w:p>
        </w:tc>
      </w:tr>
      <w:tr w:rsidR="00411DC8" w14:paraId="0AAE4152" w14:textId="77777777" w:rsidTr="00374FAD">
        <w:tc>
          <w:tcPr>
            <w:tcW w:w="1315" w:type="dxa"/>
          </w:tcPr>
          <w:p w14:paraId="68668FD9" w14:textId="78638B11" w:rsidR="00411DC8" w:rsidRDefault="0023431D" w:rsidP="00374FAD">
            <w:pPr>
              <w:spacing w:after="120"/>
              <w:jc w:val="both"/>
              <w:rPr>
                <w:lang w:val="en-US"/>
              </w:rPr>
            </w:pPr>
            <w:r>
              <w:rPr>
                <w:lang w:val="en-US"/>
              </w:rPr>
              <w:t>Intel</w:t>
            </w:r>
          </w:p>
        </w:tc>
        <w:tc>
          <w:tcPr>
            <w:tcW w:w="2370" w:type="dxa"/>
          </w:tcPr>
          <w:p w14:paraId="41A95DBC" w14:textId="7C86AA47" w:rsidR="00411DC8" w:rsidRDefault="0023431D" w:rsidP="00374FAD">
            <w:pPr>
              <w:spacing w:after="120"/>
              <w:jc w:val="both"/>
              <w:rPr>
                <w:lang w:val="en-US"/>
              </w:rPr>
            </w:pPr>
            <w:r>
              <w:rPr>
                <w:lang w:val="en-US"/>
              </w:rPr>
              <w:t>Option 2</w:t>
            </w:r>
          </w:p>
        </w:tc>
        <w:tc>
          <w:tcPr>
            <w:tcW w:w="6277" w:type="dxa"/>
          </w:tcPr>
          <w:p w14:paraId="197DD056" w14:textId="77777777" w:rsidR="00411DC8" w:rsidRDefault="00411DC8" w:rsidP="00374FAD">
            <w:pPr>
              <w:spacing w:after="120"/>
              <w:jc w:val="both"/>
              <w:rPr>
                <w:lang w:val="en-US"/>
              </w:rPr>
            </w:pPr>
          </w:p>
        </w:tc>
      </w:tr>
      <w:tr w:rsidR="002A4176" w14:paraId="01D584F8" w14:textId="77777777" w:rsidTr="00374FAD">
        <w:tc>
          <w:tcPr>
            <w:tcW w:w="1315" w:type="dxa"/>
          </w:tcPr>
          <w:p w14:paraId="03F061CA" w14:textId="11166E57" w:rsidR="002A4176" w:rsidRDefault="002A4176" w:rsidP="002A4176">
            <w:pPr>
              <w:spacing w:after="120"/>
              <w:jc w:val="both"/>
              <w:rPr>
                <w:lang w:val="en-US"/>
              </w:rPr>
            </w:pPr>
            <w:r>
              <w:rPr>
                <w:rFonts w:hint="eastAsia"/>
                <w:lang w:val="en-US"/>
              </w:rPr>
              <w:t>Z</w:t>
            </w:r>
            <w:r>
              <w:rPr>
                <w:lang w:val="en-US"/>
              </w:rPr>
              <w:t>TE</w:t>
            </w:r>
          </w:p>
        </w:tc>
        <w:tc>
          <w:tcPr>
            <w:tcW w:w="2370" w:type="dxa"/>
          </w:tcPr>
          <w:p w14:paraId="37E42D64" w14:textId="2493BCF9" w:rsidR="002A4176" w:rsidRDefault="002A4176" w:rsidP="002A4176">
            <w:pPr>
              <w:spacing w:after="120"/>
              <w:jc w:val="both"/>
              <w:rPr>
                <w:lang w:val="en-US"/>
              </w:rPr>
            </w:pPr>
            <w:r>
              <w:rPr>
                <w:lang w:val="en-US"/>
              </w:rPr>
              <w:t xml:space="preserve">Option 1, </w:t>
            </w:r>
            <w:r>
              <w:rPr>
                <w:rFonts w:hint="eastAsia"/>
                <w:lang w:val="en-US"/>
              </w:rPr>
              <w:t>O</w:t>
            </w:r>
            <w:r>
              <w:rPr>
                <w:lang w:val="en-US"/>
              </w:rPr>
              <w:t>ption 2</w:t>
            </w:r>
          </w:p>
        </w:tc>
        <w:tc>
          <w:tcPr>
            <w:tcW w:w="6277" w:type="dxa"/>
          </w:tcPr>
          <w:p w14:paraId="47AE3935" w14:textId="139CAB19" w:rsidR="002A4176" w:rsidRDefault="002A4176" w:rsidP="002A4176">
            <w:pPr>
              <w:spacing w:after="120"/>
              <w:jc w:val="both"/>
              <w:rPr>
                <w:lang w:val="en-US"/>
              </w:rPr>
            </w:pPr>
            <w:r>
              <w:rPr>
                <w:rFonts w:hint="eastAsia"/>
                <w:lang w:val="en-US"/>
              </w:rPr>
              <w:t>W</w:t>
            </w:r>
            <w:r>
              <w:rPr>
                <w:lang w:val="en-US"/>
              </w:rPr>
              <w:t>e can take Option1 as the starting point and make some updates if necessary.</w:t>
            </w:r>
          </w:p>
        </w:tc>
      </w:tr>
      <w:tr w:rsidR="006F4F2D" w14:paraId="5A6FBC78" w14:textId="77777777" w:rsidTr="00374FAD">
        <w:tc>
          <w:tcPr>
            <w:tcW w:w="1315" w:type="dxa"/>
          </w:tcPr>
          <w:p w14:paraId="36A6E3D1" w14:textId="3DD732DF" w:rsidR="006F4F2D" w:rsidRDefault="006F4F2D" w:rsidP="006F4F2D">
            <w:pPr>
              <w:spacing w:after="120"/>
              <w:jc w:val="both"/>
              <w:rPr>
                <w:lang w:val="en-US"/>
              </w:rPr>
            </w:pPr>
            <w:r>
              <w:rPr>
                <w:lang w:val="en-US"/>
              </w:rPr>
              <w:t>Nokia, NSB</w:t>
            </w:r>
          </w:p>
        </w:tc>
        <w:tc>
          <w:tcPr>
            <w:tcW w:w="2370" w:type="dxa"/>
          </w:tcPr>
          <w:p w14:paraId="3B7EA457" w14:textId="03C75B73" w:rsidR="006F4F2D" w:rsidRDefault="006F4F2D" w:rsidP="006F4F2D">
            <w:pPr>
              <w:spacing w:after="120"/>
              <w:jc w:val="both"/>
              <w:rPr>
                <w:lang w:val="en-US"/>
              </w:rPr>
            </w:pPr>
            <w:r>
              <w:rPr>
                <w:lang w:val="en-US"/>
              </w:rPr>
              <w:t>Option 2</w:t>
            </w:r>
          </w:p>
        </w:tc>
        <w:tc>
          <w:tcPr>
            <w:tcW w:w="6277" w:type="dxa"/>
          </w:tcPr>
          <w:p w14:paraId="0473682A" w14:textId="77777777" w:rsidR="006F4F2D" w:rsidRDefault="006F4F2D" w:rsidP="006F4F2D">
            <w:pPr>
              <w:spacing w:after="120"/>
              <w:jc w:val="both"/>
              <w:rPr>
                <w:lang w:val="en-US"/>
              </w:rPr>
            </w:pPr>
          </w:p>
        </w:tc>
      </w:tr>
      <w:tr w:rsidR="00362CE4" w14:paraId="5A509BC0" w14:textId="77777777" w:rsidTr="00374FAD">
        <w:tc>
          <w:tcPr>
            <w:tcW w:w="1315" w:type="dxa"/>
          </w:tcPr>
          <w:p w14:paraId="3CC03BCA" w14:textId="27A43D0D" w:rsidR="00362CE4" w:rsidRDefault="00362CE4" w:rsidP="006F4F2D">
            <w:pPr>
              <w:spacing w:after="120"/>
              <w:jc w:val="both"/>
              <w:rPr>
                <w:lang w:val="en-US"/>
              </w:rPr>
            </w:pPr>
            <w:r>
              <w:rPr>
                <w:lang w:val="en-US"/>
              </w:rPr>
              <w:t>CATT</w:t>
            </w:r>
          </w:p>
        </w:tc>
        <w:tc>
          <w:tcPr>
            <w:tcW w:w="2370" w:type="dxa"/>
          </w:tcPr>
          <w:p w14:paraId="35C28ED2" w14:textId="3F9BC267" w:rsidR="00362CE4" w:rsidRDefault="00362CE4" w:rsidP="006F4F2D">
            <w:pPr>
              <w:spacing w:after="120"/>
              <w:jc w:val="both"/>
              <w:rPr>
                <w:lang w:val="en-US"/>
              </w:rPr>
            </w:pPr>
            <w:r>
              <w:rPr>
                <w:lang w:val="en-US"/>
              </w:rPr>
              <w:t>Option 2</w:t>
            </w:r>
          </w:p>
        </w:tc>
        <w:tc>
          <w:tcPr>
            <w:tcW w:w="6277" w:type="dxa"/>
          </w:tcPr>
          <w:p w14:paraId="03EDF159" w14:textId="77777777" w:rsidR="00362CE4" w:rsidRDefault="00362CE4" w:rsidP="006F4F2D">
            <w:pPr>
              <w:spacing w:after="120"/>
              <w:jc w:val="both"/>
              <w:rPr>
                <w:lang w:val="en-US"/>
              </w:rPr>
            </w:pPr>
          </w:p>
        </w:tc>
      </w:tr>
      <w:tr w:rsidR="00374FAD" w14:paraId="058E0827" w14:textId="77777777" w:rsidTr="00374FAD">
        <w:tc>
          <w:tcPr>
            <w:tcW w:w="1315" w:type="dxa"/>
          </w:tcPr>
          <w:p w14:paraId="1547DC00" w14:textId="7D6EC97D" w:rsidR="00374FAD" w:rsidRDefault="00374FAD" w:rsidP="006F4F2D">
            <w:pPr>
              <w:spacing w:after="120"/>
              <w:jc w:val="both"/>
              <w:rPr>
                <w:lang w:val="en-US"/>
              </w:rPr>
            </w:pPr>
            <w:r>
              <w:rPr>
                <w:lang w:val="en-US"/>
              </w:rPr>
              <w:t>OPPO</w:t>
            </w:r>
          </w:p>
        </w:tc>
        <w:tc>
          <w:tcPr>
            <w:tcW w:w="2370" w:type="dxa"/>
          </w:tcPr>
          <w:p w14:paraId="00CF9DFC" w14:textId="15404BED" w:rsidR="00374FAD" w:rsidRDefault="00374FAD" w:rsidP="006F4F2D">
            <w:pPr>
              <w:spacing w:after="120"/>
              <w:jc w:val="both"/>
              <w:rPr>
                <w:lang w:val="en-US"/>
              </w:rPr>
            </w:pPr>
            <w:r>
              <w:rPr>
                <w:lang w:val="en-US"/>
              </w:rPr>
              <w:t>Option 2</w:t>
            </w:r>
          </w:p>
        </w:tc>
        <w:tc>
          <w:tcPr>
            <w:tcW w:w="6277" w:type="dxa"/>
          </w:tcPr>
          <w:p w14:paraId="37EC7695" w14:textId="77777777" w:rsidR="00374FAD" w:rsidRDefault="00374FAD" w:rsidP="006F4F2D">
            <w:pPr>
              <w:spacing w:after="120"/>
              <w:jc w:val="both"/>
              <w:rPr>
                <w:lang w:val="en-US"/>
              </w:rPr>
            </w:pPr>
          </w:p>
        </w:tc>
      </w:tr>
      <w:tr w:rsidR="009371FD" w14:paraId="72563442" w14:textId="77777777" w:rsidTr="00374FAD">
        <w:tc>
          <w:tcPr>
            <w:tcW w:w="1315" w:type="dxa"/>
          </w:tcPr>
          <w:p w14:paraId="7A62815B" w14:textId="34FBD69C" w:rsidR="009371FD" w:rsidRDefault="009371FD" w:rsidP="006F4F2D">
            <w:pPr>
              <w:spacing w:after="120"/>
              <w:jc w:val="both"/>
              <w:rPr>
                <w:lang w:val="en-US"/>
              </w:rPr>
            </w:pPr>
            <w:r>
              <w:rPr>
                <w:rFonts w:hint="eastAsia"/>
                <w:lang w:val="en-US"/>
              </w:rPr>
              <w:t>H</w:t>
            </w:r>
            <w:r>
              <w:rPr>
                <w:lang w:val="en-US"/>
              </w:rPr>
              <w:t>uawei</w:t>
            </w:r>
          </w:p>
        </w:tc>
        <w:tc>
          <w:tcPr>
            <w:tcW w:w="2370" w:type="dxa"/>
          </w:tcPr>
          <w:p w14:paraId="300985CF" w14:textId="6CF85453" w:rsidR="009371FD" w:rsidRDefault="009371FD" w:rsidP="006F4F2D">
            <w:pPr>
              <w:spacing w:after="120"/>
              <w:jc w:val="both"/>
              <w:rPr>
                <w:lang w:val="en-US"/>
              </w:rPr>
            </w:pPr>
            <w:r>
              <w:rPr>
                <w:rFonts w:hint="eastAsia"/>
                <w:lang w:val="en-US"/>
              </w:rPr>
              <w:t>O</w:t>
            </w:r>
            <w:r>
              <w:rPr>
                <w:lang w:val="en-US"/>
              </w:rPr>
              <w:t>pt 2</w:t>
            </w:r>
          </w:p>
        </w:tc>
        <w:tc>
          <w:tcPr>
            <w:tcW w:w="6277" w:type="dxa"/>
          </w:tcPr>
          <w:p w14:paraId="785F1283" w14:textId="77777777" w:rsidR="009371FD" w:rsidRDefault="009371FD" w:rsidP="006F4F2D">
            <w:pPr>
              <w:spacing w:after="120"/>
              <w:jc w:val="both"/>
              <w:rPr>
                <w:lang w:val="en-US"/>
              </w:rPr>
            </w:pPr>
          </w:p>
        </w:tc>
      </w:tr>
      <w:tr w:rsidR="00180479" w14:paraId="376A7D5A" w14:textId="77777777" w:rsidTr="00374FAD">
        <w:tc>
          <w:tcPr>
            <w:tcW w:w="1315" w:type="dxa"/>
          </w:tcPr>
          <w:p w14:paraId="6E50BB97" w14:textId="7BDDA441" w:rsidR="00180479" w:rsidRDefault="00180479" w:rsidP="006F4F2D">
            <w:pPr>
              <w:spacing w:after="120"/>
              <w:jc w:val="both"/>
              <w:rPr>
                <w:lang w:val="en-US"/>
              </w:rPr>
            </w:pPr>
            <w:r>
              <w:rPr>
                <w:lang w:val="en-US"/>
              </w:rPr>
              <w:t>NEC</w:t>
            </w:r>
          </w:p>
        </w:tc>
        <w:tc>
          <w:tcPr>
            <w:tcW w:w="2370" w:type="dxa"/>
          </w:tcPr>
          <w:p w14:paraId="2A397622" w14:textId="0804E63D" w:rsidR="00180479" w:rsidRDefault="00180479" w:rsidP="006F4F2D">
            <w:pPr>
              <w:spacing w:after="120"/>
              <w:jc w:val="both"/>
              <w:rPr>
                <w:lang w:val="en-US"/>
              </w:rPr>
            </w:pPr>
            <w:r>
              <w:rPr>
                <w:lang w:val="en-US"/>
              </w:rPr>
              <w:t xml:space="preserve">Option 1, </w:t>
            </w:r>
            <w:r>
              <w:rPr>
                <w:rFonts w:hint="eastAsia"/>
                <w:lang w:val="en-US"/>
              </w:rPr>
              <w:t>O</w:t>
            </w:r>
            <w:r>
              <w:rPr>
                <w:lang w:val="en-US"/>
              </w:rPr>
              <w:t>ption 2</w:t>
            </w:r>
          </w:p>
        </w:tc>
        <w:tc>
          <w:tcPr>
            <w:tcW w:w="6277" w:type="dxa"/>
          </w:tcPr>
          <w:p w14:paraId="610CB83A" w14:textId="297C7CCD" w:rsidR="00180479" w:rsidRDefault="00180479" w:rsidP="00180479">
            <w:pPr>
              <w:spacing w:after="120"/>
              <w:jc w:val="both"/>
              <w:rPr>
                <w:lang w:val="en-US"/>
              </w:rPr>
            </w:pPr>
            <w:r>
              <w:rPr>
                <w:lang w:val="en-US"/>
              </w:rPr>
              <w:t>We are OK with option 2 while we have following two questions.</w:t>
            </w:r>
          </w:p>
          <w:p w14:paraId="4004830E" w14:textId="77777777" w:rsidR="00180479" w:rsidRDefault="00180479" w:rsidP="00180479">
            <w:pPr>
              <w:spacing w:after="120"/>
              <w:jc w:val="both"/>
              <w:rPr>
                <w:lang w:val="en-US"/>
              </w:rPr>
            </w:pPr>
            <w:r>
              <w:rPr>
                <w:lang w:val="en-US"/>
              </w:rPr>
              <w:t>Q1. How is “a bitmap” used “</w:t>
            </w:r>
            <w:r w:rsidRPr="00180479">
              <w:rPr>
                <w:i/>
              </w:rPr>
              <w:t>for detection of a DCI format 2_6</w:t>
            </w:r>
            <w:r>
              <w:rPr>
                <w:lang w:val="en-US"/>
              </w:rPr>
              <w:t>”?</w:t>
            </w:r>
          </w:p>
          <w:p w14:paraId="7975CDF1" w14:textId="0A95F3FB" w:rsidR="00180479" w:rsidRDefault="00180479" w:rsidP="00180479">
            <w:pPr>
              <w:spacing w:after="120"/>
              <w:jc w:val="both"/>
              <w:rPr>
                <w:lang w:val="en-US"/>
              </w:rPr>
            </w:pPr>
            <w:r>
              <w:rPr>
                <w:lang w:val="en-US"/>
              </w:rPr>
              <w:t>Q2. Why is UE behavior “</w:t>
            </w:r>
            <w:r w:rsidRPr="00180479">
              <w:rPr>
                <w:lang w:val="x-none"/>
              </w:rPr>
              <w:t>the UE sets the active DL BWP to the indicated active DL BWP</w:t>
            </w:r>
            <w:r>
              <w:rPr>
                <w:lang w:val="en-US"/>
              </w:rPr>
              <w:t>” unnecessary for the bitmap outside Active Time while the statement is clearly described for a bitmap within Active Time?</w:t>
            </w:r>
          </w:p>
        </w:tc>
      </w:tr>
      <w:tr w:rsidR="004060B3" w14:paraId="7C266311" w14:textId="77777777" w:rsidTr="00374FAD">
        <w:tc>
          <w:tcPr>
            <w:tcW w:w="1315" w:type="dxa"/>
          </w:tcPr>
          <w:p w14:paraId="21AF330C" w14:textId="40417B37" w:rsidR="004060B3" w:rsidRDefault="004060B3" w:rsidP="004060B3">
            <w:pPr>
              <w:spacing w:after="120"/>
              <w:jc w:val="both"/>
              <w:rPr>
                <w:lang w:val="en-US"/>
              </w:rPr>
            </w:pPr>
            <w:r>
              <w:rPr>
                <w:rFonts w:hint="eastAsia"/>
                <w:lang w:val="en-US"/>
              </w:rPr>
              <w:t>v</w:t>
            </w:r>
            <w:r>
              <w:rPr>
                <w:lang w:val="en-US"/>
              </w:rPr>
              <w:t>ivo</w:t>
            </w:r>
          </w:p>
        </w:tc>
        <w:tc>
          <w:tcPr>
            <w:tcW w:w="2370" w:type="dxa"/>
          </w:tcPr>
          <w:p w14:paraId="59460975" w14:textId="2B20B716" w:rsidR="004060B3" w:rsidRDefault="004060B3" w:rsidP="004060B3">
            <w:pPr>
              <w:spacing w:after="120"/>
              <w:jc w:val="both"/>
              <w:rPr>
                <w:lang w:val="en-US"/>
              </w:rPr>
            </w:pPr>
            <w:r>
              <w:rPr>
                <w:rFonts w:hint="eastAsia"/>
                <w:lang w:val="en-US"/>
              </w:rPr>
              <w:t>O</w:t>
            </w:r>
            <w:r>
              <w:rPr>
                <w:lang w:val="en-US"/>
              </w:rPr>
              <w:t>ption 2</w:t>
            </w:r>
          </w:p>
        </w:tc>
        <w:tc>
          <w:tcPr>
            <w:tcW w:w="6277" w:type="dxa"/>
          </w:tcPr>
          <w:p w14:paraId="6EE5ACE3" w14:textId="77777777" w:rsidR="004060B3" w:rsidRDefault="004060B3" w:rsidP="004060B3">
            <w:pPr>
              <w:spacing w:after="120"/>
              <w:jc w:val="both"/>
              <w:rPr>
                <w:lang w:val="en-US"/>
              </w:rPr>
            </w:pPr>
          </w:p>
        </w:tc>
      </w:tr>
      <w:tr w:rsidR="00153F4A" w14:paraId="71C5157A" w14:textId="77777777" w:rsidTr="00153F4A">
        <w:tc>
          <w:tcPr>
            <w:tcW w:w="1315" w:type="dxa"/>
          </w:tcPr>
          <w:p w14:paraId="4C1AAA0B" w14:textId="77777777" w:rsidR="00153F4A" w:rsidRDefault="00153F4A" w:rsidP="004C1108">
            <w:pPr>
              <w:spacing w:after="120"/>
              <w:jc w:val="both"/>
              <w:rPr>
                <w:lang w:val="en-US"/>
              </w:rPr>
            </w:pPr>
            <w:r>
              <w:rPr>
                <w:rFonts w:hint="eastAsia"/>
                <w:lang w:val="en-US"/>
              </w:rPr>
              <w:t>Spreadtrum</w:t>
            </w:r>
          </w:p>
        </w:tc>
        <w:tc>
          <w:tcPr>
            <w:tcW w:w="2370" w:type="dxa"/>
          </w:tcPr>
          <w:p w14:paraId="35FA479B" w14:textId="77777777" w:rsidR="00153F4A" w:rsidRDefault="00153F4A" w:rsidP="004C1108">
            <w:pPr>
              <w:spacing w:after="120"/>
              <w:jc w:val="both"/>
              <w:rPr>
                <w:lang w:val="en-US"/>
              </w:rPr>
            </w:pPr>
            <w:r>
              <w:rPr>
                <w:rFonts w:hint="eastAsia"/>
                <w:lang w:val="en-US"/>
              </w:rPr>
              <w:t>Option</w:t>
            </w:r>
            <w:r>
              <w:rPr>
                <w:lang w:val="en-US"/>
              </w:rPr>
              <w:t xml:space="preserve"> </w:t>
            </w:r>
            <w:r>
              <w:rPr>
                <w:rFonts w:hint="eastAsia"/>
                <w:lang w:val="en-US"/>
              </w:rPr>
              <w:t>2</w:t>
            </w:r>
            <w:r>
              <w:rPr>
                <w:lang w:val="en-US"/>
              </w:rPr>
              <w:t xml:space="preserve"> after modification</w:t>
            </w:r>
          </w:p>
        </w:tc>
        <w:tc>
          <w:tcPr>
            <w:tcW w:w="6277" w:type="dxa"/>
          </w:tcPr>
          <w:p w14:paraId="5D99D674" w14:textId="77777777" w:rsidR="00153F4A" w:rsidRDefault="00153F4A" w:rsidP="004C1108">
            <w:pPr>
              <w:spacing w:after="120"/>
              <w:jc w:val="both"/>
              <w:rPr>
                <w:lang w:val="en-US"/>
              </w:rPr>
            </w:pPr>
            <w:r>
              <w:rPr>
                <w:lang w:val="en-US"/>
              </w:rPr>
              <w:t>The same as Q1, W</w:t>
            </w:r>
            <w:r>
              <w:rPr>
                <w:rFonts w:hint="eastAsia"/>
                <w:lang w:val="en-US"/>
              </w:rPr>
              <w:t xml:space="preserve">e </w:t>
            </w:r>
            <w:r>
              <w:rPr>
                <w:lang w:val="en-US"/>
              </w:rPr>
              <w:t xml:space="preserve">think </w:t>
            </w:r>
            <w:r w:rsidRPr="00A501DF">
              <w:rPr>
                <w:iCs/>
              </w:rPr>
              <w:t>a postfix for release</w:t>
            </w:r>
            <w:r>
              <w:t xml:space="preserve"> is needed with them, which are aligned with TS 38.331, please refer to the modification in our t-doc </w:t>
            </w:r>
            <w:hyperlink r:id="rId12" w:history="1">
              <w:r w:rsidRPr="006D4BE6">
                <w:rPr>
                  <w:rStyle w:val="Hyperlink"/>
                  <w:lang w:eastAsia="x-none"/>
                </w:rPr>
                <w:t>R1-2006285</w:t>
              </w:r>
            </w:hyperlink>
            <w:r>
              <w:rPr>
                <w:rStyle w:val="Hyperlink"/>
                <w:lang w:eastAsia="x-none"/>
              </w:rPr>
              <w:t>.</w:t>
            </w:r>
          </w:p>
        </w:tc>
      </w:tr>
      <w:tr w:rsidR="00D65EE1" w14:paraId="41B93ABE" w14:textId="77777777" w:rsidTr="00153F4A">
        <w:tc>
          <w:tcPr>
            <w:tcW w:w="1315" w:type="dxa"/>
          </w:tcPr>
          <w:p w14:paraId="7203B0CE" w14:textId="7A0F720C" w:rsidR="00D65EE1" w:rsidRDefault="00D65EE1" w:rsidP="004C1108">
            <w:pPr>
              <w:spacing w:after="120"/>
              <w:jc w:val="both"/>
              <w:rPr>
                <w:lang w:val="en-US"/>
              </w:rPr>
            </w:pPr>
            <w:r>
              <w:rPr>
                <w:lang w:val="en-US"/>
              </w:rPr>
              <w:t>MTK</w:t>
            </w:r>
          </w:p>
        </w:tc>
        <w:tc>
          <w:tcPr>
            <w:tcW w:w="2370" w:type="dxa"/>
          </w:tcPr>
          <w:p w14:paraId="12A2BDCF" w14:textId="3D972D32" w:rsidR="00D65EE1" w:rsidRDefault="00D65EE1" w:rsidP="004C1108">
            <w:pPr>
              <w:spacing w:after="120"/>
              <w:jc w:val="both"/>
              <w:rPr>
                <w:lang w:val="en-US"/>
              </w:rPr>
            </w:pPr>
            <w:r>
              <w:rPr>
                <w:lang w:val="en-US"/>
              </w:rPr>
              <w:t xml:space="preserve">Option 1, </w:t>
            </w:r>
            <w:r>
              <w:rPr>
                <w:rFonts w:hint="eastAsia"/>
                <w:lang w:val="en-US"/>
              </w:rPr>
              <w:t>O</w:t>
            </w:r>
            <w:r>
              <w:rPr>
                <w:lang w:val="en-US"/>
              </w:rPr>
              <w:t>ption 2</w:t>
            </w:r>
          </w:p>
        </w:tc>
        <w:tc>
          <w:tcPr>
            <w:tcW w:w="6277" w:type="dxa"/>
          </w:tcPr>
          <w:p w14:paraId="08586221" w14:textId="77777777" w:rsidR="00D65EE1" w:rsidRDefault="00D65EE1" w:rsidP="004C1108">
            <w:pPr>
              <w:spacing w:after="120"/>
              <w:jc w:val="both"/>
              <w:rPr>
                <w:lang w:val="en-US"/>
              </w:rPr>
            </w:pPr>
          </w:p>
        </w:tc>
      </w:tr>
      <w:tr w:rsidR="00A6360C" w14:paraId="2031BFBF" w14:textId="77777777" w:rsidTr="00153F4A">
        <w:tc>
          <w:tcPr>
            <w:tcW w:w="1315" w:type="dxa"/>
          </w:tcPr>
          <w:p w14:paraId="0B93A000" w14:textId="2371F7BC" w:rsidR="00A6360C" w:rsidRDefault="00A6360C" w:rsidP="004C1108">
            <w:pPr>
              <w:spacing w:after="120"/>
              <w:jc w:val="both"/>
              <w:rPr>
                <w:lang w:val="en-US"/>
              </w:rPr>
            </w:pPr>
            <w:r>
              <w:rPr>
                <w:lang w:val="en-US"/>
              </w:rPr>
              <w:t>Qualcomm</w:t>
            </w:r>
          </w:p>
        </w:tc>
        <w:tc>
          <w:tcPr>
            <w:tcW w:w="2370" w:type="dxa"/>
          </w:tcPr>
          <w:p w14:paraId="396DDBA5" w14:textId="76778EA5" w:rsidR="00A6360C" w:rsidRDefault="00A6360C" w:rsidP="004C1108">
            <w:pPr>
              <w:spacing w:after="120"/>
              <w:jc w:val="both"/>
              <w:rPr>
                <w:lang w:val="en-US"/>
              </w:rPr>
            </w:pPr>
            <w:r>
              <w:rPr>
                <w:lang w:val="en-US"/>
              </w:rPr>
              <w:t>Option 2</w:t>
            </w:r>
          </w:p>
        </w:tc>
        <w:tc>
          <w:tcPr>
            <w:tcW w:w="6277" w:type="dxa"/>
          </w:tcPr>
          <w:p w14:paraId="469012E5" w14:textId="77777777" w:rsidR="00A6360C" w:rsidRDefault="00A6360C" w:rsidP="004C1108">
            <w:pPr>
              <w:spacing w:after="120"/>
              <w:jc w:val="both"/>
              <w:rPr>
                <w:lang w:val="en-US"/>
              </w:rPr>
            </w:pPr>
          </w:p>
        </w:tc>
      </w:tr>
      <w:tr w:rsidR="003B07E9" w14:paraId="1EAEF6D8" w14:textId="77777777" w:rsidTr="00153F4A">
        <w:tc>
          <w:tcPr>
            <w:tcW w:w="1315" w:type="dxa"/>
          </w:tcPr>
          <w:p w14:paraId="762C4D43" w14:textId="1692B03A" w:rsidR="003B07E9" w:rsidRDefault="003B07E9" w:rsidP="004C1108">
            <w:pPr>
              <w:spacing w:after="120"/>
              <w:jc w:val="both"/>
              <w:rPr>
                <w:lang w:val="en-US"/>
              </w:rPr>
            </w:pPr>
            <w:r>
              <w:rPr>
                <w:lang w:val="en-US"/>
              </w:rPr>
              <w:t>Ericsson</w:t>
            </w:r>
          </w:p>
        </w:tc>
        <w:tc>
          <w:tcPr>
            <w:tcW w:w="2370" w:type="dxa"/>
          </w:tcPr>
          <w:p w14:paraId="1C9CF3CF" w14:textId="3CEBD244" w:rsidR="003B07E9" w:rsidRDefault="003B07E9" w:rsidP="004C1108">
            <w:pPr>
              <w:spacing w:after="120"/>
              <w:jc w:val="both"/>
              <w:rPr>
                <w:lang w:val="en-US"/>
              </w:rPr>
            </w:pPr>
            <w:r>
              <w:rPr>
                <w:lang w:val="en-US"/>
              </w:rPr>
              <w:t>Option 2</w:t>
            </w:r>
          </w:p>
        </w:tc>
        <w:tc>
          <w:tcPr>
            <w:tcW w:w="6277" w:type="dxa"/>
          </w:tcPr>
          <w:p w14:paraId="4C421867" w14:textId="77777777" w:rsidR="003B07E9" w:rsidRDefault="003B07E9" w:rsidP="004C1108">
            <w:pPr>
              <w:spacing w:after="120"/>
              <w:jc w:val="both"/>
              <w:rPr>
                <w:lang w:val="en-US"/>
              </w:rPr>
            </w:pPr>
          </w:p>
        </w:tc>
      </w:tr>
    </w:tbl>
    <w:p w14:paraId="3C88B70F" w14:textId="5A0CA49B" w:rsidR="00411DC8" w:rsidRPr="00153F4A" w:rsidRDefault="00411DC8" w:rsidP="007D2765">
      <w:pPr>
        <w:rPr>
          <w:lang w:eastAsia="zh-CN"/>
        </w:rPr>
      </w:pPr>
    </w:p>
    <w:p w14:paraId="139AAB55" w14:textId="466AE407" w:rsidR="00ED09FF" w:rsidRDefault="00ED09FF" w:rsidP="00ED09FF">
      <w:pPr>
        <w:pStyle w:val="Heading4"/>
        <w:rPr>
          <w:lang w:val="en-US" w:eastAsia="zh-CN"/>
        </w:rPr>
      </w:pPr>
      <w:r>
        <w:rPr>
          <w:lang w:val="en-US" w:eastAsia="zh-CN"/>
        </w:rPr>
        <w:lastRenderedPageBreak/>
        <w:t>Question 3</w:t>
      </w:r>
    </w:p>
    <w:p w14:paraId="2FAB84F1" w14:textId="2693C197" w:rsidR="00ED09FF" w:rsidRDefault="00ED09FF" w:rsidP="00ED09FF">
      <w:pPr>
        <w:spacing w:after="120"/>
        <w:jc w:val="both"/>
        <w:rPr>
          <w:rFonts w:cs="Arial"/>
          <w:u w:val="single"/>
          <w:lang w:val="en-US" w:eastAsia="zh-CN"/>
        </w:rPr>
      </w:pPr>
      <w:r w:rsidRPr="004F099A">
        <w:rPr>
          <w:rFonts w:cs="Arial"/>
          <w:u w:val="single"/>
          <w:lang w:val="en-US" w:eastAsia="zh-CN"/>
        </w:rPr>
        <w:t>Q</w:t>
      </w:r>
      <w:r>
        <w:rPr>
          <w:rFonts w:cs="Arial"/>
          <w:u w:val="single"/>
          <w:lang w:val="en-US" w:eastAsia="zh-CN"/>
        </w:rPr>
        <w:t>3</w:t>
      </w:r>
      <w:r w:rsidRPr="004F099A">
        <w:rPr>
          <w:rFonts w:cs="Arial"/>
          <w:u w:val="single"/>
          <w:lang w:val="en-US" w:eastAsia="zh-CN"/>
        </w:rPr>
        <w:t xml:space="preserve">. </w:t>
      </w:r>
      <w:r w:rsidR="00333C2D">
        <w:rPr>
          <w:rFonts w:cs="Arial"/>
          <w:u w:val="single"/>
          <w:lang w:val="en-US" w:eastAsia="zh-CN"/>
        </w:rPr>
        <w:t xml:space="preserve">Which </w:t>
      </w:r>
      <w:r w:rsidR="006A4850">
        <w:rPr>
          <w:rFonts w:cs="Arial"/>
          <w:u w:val="single"/>
          <w:lang w:val="en-US" w:eastAsia="zh-CN"/>
        </w:rPr>
        <w:t>option</w:t>
      </w:r>
      <w:r w:rsidR="00333C2D">
        <w:rPr>
          <w:rFonts w:cs="Arial"/>
          <w:u w:val="single"/>
          <w:lang w:val="en-US" w:eastAsia="zh-CN"/>
        </w:rPr>
        <w:t xml:space="preserve"> do you prefer </w:t>
      </w:r>
      <w:r w:rsidR="004012FF">
        <w:rPr>
          <w:rFonts w:cs="Arial"/>
          <w:u w:val="single"/>
          <w:lang w:val="en-US" w:eastAsia="zh-CN"/>
        </w:rPr>
        <w:t xml:space="preserve">for </w:t>
      </w:r>
      <w:r w:rsidR="00333C2D">
        <w:rPr>
          <w:rFonts w:cs="Arial"/>
          <w:u w:val="single"/>
          <w:lang w:val="en-US" w:eastAsia="zh-CN"/>
        </w:rPr>
        <w:t xml:space="preserve">subclauses </w:t>
      </w:r>
      <w:r w:rsidR="004012FF" w:rsidRPr="004012FF">
        <w:rPr>
          <w:rFonts w:cs="Arial"/>
          <w:u w:val="single"/>
          <w:lang w:val="en-US" w:eastAsia="zh-CN"/>
        </w:rPr>
        <w:t>7.3.1.1.2, 7.3.1.2.2, 7.3.1.3.7</w:t>
      </w:r>
      <w:r w:rsidR="00333C2D">
        <w:rPr>
          <w:rFonts w:cs="Arial"/>
          <w:u w:val="single"/>
          <w:lang w:val="en-US" w:eastAsia="zh-CN"/>
        </w:rPr>
        <w:t xml:space="preserve"> </w:t>
      </w:r>
      <w:r w:rsidR="004012FF">
        <w:rPr>
          <w:rFonts w:cs="Arial"/>
          <w:u w:val="single"/>
          <w:lang w:val="en-US" w:eastAsia="zh-CN"/>
        </w:rPr>
        <w:t>for 38.212</w:t>
      </w:r>
      <w:r>
        <w:rPr>
          <w:rFonts w:cs="Arial"/>
          <w:u w:val="single"/>
          <w:lang w:val="en-US" w:eastAsia="zh-CN"/>
        </w:rPr>
        <w:t xml:space="preserve">? </w:t>
      </w:r>
    </w:p>
    <w:p w14:paraId="2ED5A119" w14:textId="69575A88" w:rsidR="004012FF" w:rsidRDefault="004012FF" w:rsidP="004012FF">
      <w:pPr>
        <w:pStyle w:val="ListParagraph"/>
        <w:numPr>
          <w:ilvl w:val="0"/>
          <w:numId w:val="3"/>
        </w:numPr>
        <w:spacing w:after="120"/>
        <w:jc w:val="both"/>
        <w:rPr>
          <w:rFonts w:cs="Arial"/>
          <w:u w:val="single"/>
          <w:lang w:val="en-US" w:eastAsia="zh-CN"/>
        </w:rPr>
      </w:pPr>
      <w:r>
        <w:rPr>
          <w:rFonts w:cs="Arial"/>
          <w:u w:val="single"/>
          <w:lang w:val="en-US" w:eastAsia="zh-CN"/>
        </w:rPr>
        <w:t xml:space="preserve">Option 1a : </w:t>
      </w:r>
      <w:r w:rsidRPr="004012FF">
        <w:rPr>
          <w:rFonts w:cs="Arial"/>
          <w:u w:val="single"/>
          <w:lang w:val="en-US" w:eastAsia="zh-CN"/>
        </w:rPr>
        <w:t xml:space="preserve">TP for TS 38.212 </w:t>
      </w:r>
      <w:r w:rsidR="006A4850">
        <w:rPr>
          <w:rFonts w:cs="Arial"/>
          <w:u w:val="single"/>
          <w:lang w:val="en-US" w:eastAsia="zh-CN"/>
        </w:rPr>
        <w:t>from</w:t>
      </w:r>
      <w:r w:rsidRPr="004012FF">
        <w:rPr>
          <w:rFonts w:cs="Arial"/>
          <w:u w:val="single"/>
          <w:lang w:val="en-US" w:eastAsia="zh-CN"/>
        </w:rPr>
        <w:t xml:space="preserve"> Annex  of </w:t>
      </w:r>
      <w:hyperlink r:id="rId13" w:history="1">
        <w:r w:rsidRPr="006D4BE6">
          <w:rPr>
            <w:rStyle w:val="Hyperlink"/>
            <w:lang w:eastAsia="x-none"/>
          </w:rPr>
          <w:t>R1-2005958</w:t>
        </w:r>
      </w:hyperlink>
    </w:p>
    <w:p w14:paraId="11E57A47" w14:textId="03621F2D" w:rsidR="004012FF" w:rsidRPr="00BD3934" w:rsidRDefault="004012FF" w:rsidP="004012FF">
      <w:pPr>
        <w:pStyle w:val="ListParagraph"/>
        <w:numPr>
          <w:ilvl w:val="0"/>
          <w:numId w:val="3"/>
        </w:numPr>
        <w:rPr>
          <w:rStyle w:val="Hyperlink"/>
          <w:rFonts w:cs="Arial"/>
          <w:color w:val="auto"/>
          <w:lang w:val="en-US" w:eastAsia="zh-CN"/>
        </w:rPr>
      </w:pPr>
      <w:r>
        <w:rPr>
          <w:rFonts w:cs="Arial"/>
          <w:u w:val="single"/>
          <w:lang w:val="en-US" w:eastAsia="zh-CN"/>
        </w:rPr>
        <w:t xml:space="preserve">Option 1b : </w:t>
      </w:r>
      <w:r w:rsidRPr="004012FF">
        <w:rPr>
          <w:rFonts w:cs="Arial"/>
          <w:u w:val="single"/>
          <w:lang w:val="en-US" w:eastAsia="zh-CN"/>
        </w:rPr>
        <w:t>Text Proposal1 for TS38.212</w:t>
      </w:r>
      <w:r>
        <w:rPr>
          <w:rFonts w:cs="Arial"/>
          <w:u w:val="single"/>
          <w:lang w:val="en-US" w:eastAsia="zh-CN"/>
        </w:rPr>
        <w:t xml:space="preserve"> from section 5.2 of </w:t>
      </w:r>
      <w:hyperlink r:id="rId14" w:history="1">
        <w:r w:rsidRPr="006D4BE6">
          <w:rPr>
            <w:rStyle w:val="Hyperlink"/>
            <w:lang w:eastAsia="x-none"/>
          </w:rPr>
          <w:t>R1-2006285</w:t>
        </w:r>
      </w:hyperlink>
    </w:p>
    <w:p w14:paraId="6652C4C8" w14:textId="6AAD0FAD" w:rsidR="00BD3934" w:rsidRPr="004012FF" w:rsidRDefault="00BD3934" w:rsidP="004012FF">
      <w:pPr>
        <w:pStyle w:val="ListParagraph"/>
        <w:numPr>
          <w:ilvl w:val="0"/>
          <w:numId w:val="3"/>
        </w:numPr>
        <w:rPr>
          <w:rFonts w:cs="Arial"/>
          <w:u w:val="single"/>
          <w:lang w:val="en-US" w:eastAsia="zh-CN"/>
        </w:rPr>
      </w:pPr>
      <w:r>
        <w:rPr>
          <w:rFonts w:cs="Arial"/>
          <w:u w:val="single"/>
          <w:lang w:val="en-US" w:eastAsia="zh-CN"/>
        </w:rPr>
        <w:t xml:space="preserve">Option 1c : </w:t>
      </w:r>
      <w:r w:rsidRPr="00BD3934">
        <w:rPr>
          <w:rFonts w:cs="Arial"/>
          <w:u w:val="single"/>
          <w:lang w:val="en-US" w:eastAsia="zh-CN"/>
        </w:rPr>
        <w:t xml:space="preserve">Text Proposal #1 </w:t>
      </w:r>
      <w:r>
        <w:rPr>
          <w:rFonts w:cs="Arial"/>
          <w:u w:val="single"/>
          <w:lang w:val="en-US" w:eastAsia="zh-CN"/>
        </w:rPr>
        <w:t>for</w:t>
      </w:r>
      <w:r w:rsidRPr="00BD3934">
        <w:rPr>
          <w:rFonts w:cs="Arial"/>
          <w:u w:val="single"/>
          <w:lang w:val="en-US" w:eastAsia="zh-CN"/>
        </w:rPr>
        <w:t xml:space="preserve"> TS38.212</w:t>
      </w:r>
      <w:r>
        <w:rPr>
          <w:rFonts w:cs="Arial"/>
          <w:u w:val="single"/>
          <w:lang w:val="en-US" w:eastAsia="zh-CN"/>
        </w:rPr>
        <w:t xml:space="preserve"> from section 2 of </w:t>
      </w:r>
      <w:hyperlink r:id="rId15" w:history="1">
        <w:r w:rsidRPr="006D4BE6">
          <w:rPr>
            <w:rStyle w:val="Hyperlink"/>
            <w:lang w:eastAsia="x-none"/>
          </w:rPr>
          <w:t>R1-2006552</w:t>
        </w:r>
      </w:hyperlink>
    </w:p>
    <w:p w14:paraId="6217D9B4" w14:textId="77777777" w:rsidR="00ED09FF" w:rsidRPr="00411DC8" w:rsidRDefault="00ED09FF" w:rsidP="00ED09FF">
      <w:pPr>
        <w:spacing w:after="120"/>
        <w:jc w:val="both"/>
        <w:rPr>
          <w:u w:val="single"/>
        </w:rPr>
      </w:pPr>
    </w:p>
    <w:p w14:paraId="4807CB85" w14:textId="77777777" w:rsidR="00ED09FF" w:rsidRDefault="00ED09FF" w:rsidP="00ED09FF">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ED09FF" w:rsidRPr="00B3214F" w14:paraId="333D208F" w14:textId="77777777" w:rsidTr="00374FAD">
        <w:tc>
          <w:tcPr>
            <w:tcW w:w="1315" w:type="dxa"/>
            <w:shd w:val="clear" w:color="auto" w:fill="E7E6E6" w:themeFill="background2"/>
          </w:tcPr>
          <w:p w14:paraId="6E179431" w14:textId="77777777" w:rsidR="00ED09FF" w:rsidRPr="00B3214F" w:rsidRDefault="00ED09FF" w:rsidP="00374FAD">
            <w:pPr>
              <w:spacing w:after="120"/>
              <w:rPr>
                <w:b/>
                <w:bCs/>
                <w:lang w:val="en-US"/>
              </w:rPr>
            </w:pPr>
            <w:r w:rsidRPr="00B3214F">
              <w:rPr>
                <w:b/>
                <w:bCs/>
                <w:lang w:val="en-US"/>
              </w:rPr>
              <w:t>Company Name</w:t>
            </w:r>
          </w:p>
        </w:tc>
        <w:tc>
          <w:tcPr>
            <w:tcW w:w="2370" w:type="dxa"/>
            <w:shd w:val="clear" w:color="auto" w:fill="E7E6E6" w:themeFill="background2"/>
          </w:tcPr>
          <w:p w14:paraId="7489202E" w14:textId="77777777" w:rsidR="007D203F" w:rsidRDefault="007D203F" w:rsidP="007D203F">
            <w:pPr>
              <w:spacing w:after="120"/>
              <w:rPr>
                <w:b/>
                <w:bCs/>
                <w:lang w:val="en-US"/>
              </w:rPr>
            </w:pPr>
            <w:r>
              <w:rPr>
                <w:b/>
                <w:bCs/>
                <w:lang w:val="en-US"/>
              </w:rPr>
              <w:t>Preferred Option(s)</w:t>
            </w:r>
          </w:p>
          <w:p w14:paraId="37CA2C42" w14:textId="02077146" w:rsidR="00ED09FF" w:rsidRPr="00B3214F" w:rsidRDefault="007D203F" w:rsidP="007D203F">
            <w:pPr>
              <w:spacing w:after="120"/>
              <w:rPr>
                <w:b/>
                <w:bCs/>
                <w:lang w:val="en-US"/>
              </w:rPr>
            </w:pPr>
            <w:r>
              <w:rPr>
                <w:b/>
                <w:bCs/>
                <w:lang w:val="en-US"/>
              </w:rPr>
              <w:t>If multiple, list most preferred first</w:t>
            </w:r>
            <w:r w:rsidRPr="00B3214F">
              <w:rPr>
                <w:b/>
                <w:bCs/>
                <w:lang w:val="en-US"/>
              </w:rPr>
              <w:t xml:space="preserve"> </w:t>
            </w:r>
          </w:p>
        </w:tc>
        <w:tc>
          <w:tcPr>
            <w:tcW w:w="6277" w:type="dxa"/>
            <w:shd w:val="clear" w:color="auto" w:fill="E7E6E6" w:themeFill="background2"/>
          </w:tcPr>
          <w:p w14:paraId="6210A2A9" w14:textId="11831103" w:rsidR="004012FF" w:rsidRPr="00B3214F" w:rsidRDefault="00ED09FF" w:rsidP="00374FAD">
            <w:pPr>
              <w:spacing w:after="120"/>
              <w:rPr>
                <w:b/>
                <w:bCs/>
                <w:lang w:val="en-US"/>
              </w:rPr>
            </w:pPr>
            <w:r w:rsidRPr="00B3214F">
              <w:rPr>
                <w:b/>
                <w:bCs/>
                <w:lang w:val="en-US"/>
              </w:rPr>
              <w:t>Comments</w:t>
            </w:r>
            <w:r>
              <w:rPr>
                <w:b/>
                <w:bCs/>
                <w:lang w:val="en-US"/>
              </w:rPr>
              <w:t xml:space="preserve"> (Topic 2-5, Q3)</w:t>
            </w:r>
            <w:r w:rsidR="004012FF">
              <w:rPr>
                <w:b/>
                <w:bCs/>
                <w:lang w:val="en-US"/>
              </w:rPr>
              <w:t xml:space="preserve"> including any possible alternate TP</w:t>
            </w:r>
          </w:p>
        </w:tc>
      </w:tr>
      <w:tr w:rsidR="00ED09FF" w14:paraId="68ECB567" w14:textId="77777777" w:rsidTr="00374FAD">
        <w:tc>
          <w:tcPr>
            <w:tcW w:w="1315" w:type="dxa"/>
          </w:tcPr>
          <w:p w14:paraId="4B16EEC2" w14:textId="3429D5C5" w:rsidR="00ED09FF" w:rsidRPr="00BC7E36" w:rsidRDefault="00BC7E36" w:rsidP="00374FAD">
            <w:pPr>
              <w:spacing w:after="120"/>
              <w:jc w:val="both"/>
              <w:rPr>
                <w:rFonts w:eastAsiaTheme="minorEastAsia"/>
                <w:lang w:val="en-US" w:eastAsia="ko-KR"/>
              </w:rPr>
            </w:pPr>
            <w:r>
              <w:rPr>
                <w:rFonts w:eastAsiaTheme="minorEastAsia" w:hint="eastAsia"/>
                <w:lang w:val="en-US" w:eastAsia="ko-KR"/>
              </w:rPr>
              <w:t>Samsung</w:t>
            </w:r>
          </w:p>
        </w:tc>
        <w:tc>
          <w:tcPr>
            <w:tcW w:w="2370" w:type="dxa"/>
          </w:tcPr>
          <w:p w14:paraId="49D25607" w14:textId="314F8491" w:rsidR="00ED09FF" w:rsidRPr="00BC7E36" w:rsidRDefault="00BC7E36" w:rsidP="00374FAD">
            <w:pPr>
              <w:spacing w:after="120"/>
              <w:jc w:val="both"/>
              <w:rPr>
                <w:rFonts w:eastAsiaTheme="minorEastAsia"/>
                <w:lang w:val="en-US" w:eastAsia="ko-KR"/>
              </w:rPr>
            </w:pPr>
            <w:r>
              <w:rPr>
                <w:rFonts w:eastAsiaTheme="minorEastAsia" w:hint="eastAsia"/>
                <w:lang w:val="en-US" w:eastAsia="ko-KR"/>
              </w:rPr>
              <w:t>Option 1c</w:t>
            </w:r>
          </w:p>
        </w:tc>
        <w:tc>
          <w:tcPr>
            <w:tcW w:w="6277" w:type="dxa"/>
          </w:tcPr>
          <w:p w14:paraId="253B244F" w14:textId="77777777" w:rsidR="00ED09FF" w:rsidRDefault="00ED09FF" w:rsidP="00374FAD">
            <w:pPr>
              <w:spacing w:after="120"/>
              <w:jc w:val="both"/>
              <w:rPr>
                <w:lang w:val="en-US"/>
              </w:rPr>
            </w:pPr>
          </w:p>
        </w:tc>
      </w:tr>
      <w:tr w:rsidR="00ED09FF" w14:paraId="180A58D4" w14:textId="77777777" w:rsidTr="00374FAD">
        <w:tc>
          <w:tcPr>
            <w:tcW w:w="1315" w:type="dxa"/>
          </w:tcPr>
          <w:p w14:paraId="5BF80DED" w14:textId="73DFDDD1" w:rsidR="00ED09FF" w:rsidRDefault="00A501DF" w:rsidP="00374FAD">
            <w:pPr>
              <w:spacing w:after="120"/>
              <w:jc w:val="both"/>
              <w:rPr>
                <w:lang w:val="en-US"/>
              </w:rPr>
            </w:pPr>
            <w:r>
              <w:rPr>
                <w:lang w:val="en-US"/>
              </w:rPr>
              <w:t>Intel</w:t>
            </w:r>
          </w:p>
        </w:tc>
        <w:tc>
          <w:tcPr>
            <w:tcW w:w="2370" w:type="dxa"/>
          </w:tcPr>
          <w:p w14:paraId="563B314F" w14:textId="09666937" w:rsidR="00ED09FF" w:rsidRDefault="00A501DF" w:rsidP="00374FAD">
            <w:pPr>
              <w:spacing w:after="120"/>
              <w:jc w:val="both"/>
              <w:rPr>
                <w:lang w:val="en-US"/>
              </w:rPr>
            </w:pPr>
            <w:r>
              <w:rPr>
                <w:lang w:val="en-US"/>
              </w:rPr>
              <w:t>Option 1b or 1c</w:t>
            </w:r>
          </w:p>
        </w:tc>
        <w:tc>
          <w:tcPr>
            <w:tcW w:w="6277" w:type="dxa"/>
          </w:tcPr>
          <w:p w14:paraId="5E46C4FF" w14:textId="77777777" w:rsidR="00A501DF" w:rsidRDefault="00A501DF" w:rsidP="00374FAD">
            <w:pPr>
              <w:spacing w:after="120"/>
              <w:jc w:val="both"/>
              <w:rPr>
                <w:iCs/>
              </w:rPr>
            </w:pPr>
            <w:r>
              <w:rPr>
                <w:lang w:val="en-US"/>
              </w:rPr>
              <w:t xml:space="preserve">It seems the difference between 1b and 1c is the use of </w:t>
            </w:r>
            <w:r w:rsidRPr="00A6563E">
              <w:rPr>
                <w:i/>
              </w:rPr>
              <w:t>dormancyGroupWithinActiveTime-r16</w:t>
            </w:r>
            <w:r>
              <w:rPr>
                <w:i/>
              </w:rPr>
              <w:t xml:space="preserve"> </w:t>
            </w:r>
            <w:r w:rsidRPr="00A501DF">
              <w:rPr>
                <w:iCs/>
              </w:rPr>
              <w:t>and</w:t>
            </w:r>
            <w:r>
              <w:rPr>
                <w:i/>
              </w:rPr>
              <w:t xml:space="preserve"> </w:t>
            </w:r>
            <w:r w:rsidRPr="00A6563E">
              <w:rPr>
                <w:i/>
              </w:rPr>
              <w:t>dormancyGroupWithinActiveTime</w:t>
            </w:r>
            <w:r>
              <w:rPr>
                <w:i/>
              </w:rPr>
              <w:t xml:space="preserve">. </w:t>
            </w:r>
            <w:r w:rsidRPr="00A501DF">
              <w:rPr>
                <w:iCs/>
              </w:rPr>
              <w:t>A RRC parameter with or without a postfix for release are both used in some other place in the specification.</w:t>
            </w:r>
          </w:p>
          <w:p w14:paraId="37DF9956" w14:textId="2E96E35F" w:rsidR="00ED09FF" w:rsidRDefault="00A501DF" w:rsidP="00374FAD">
            <w:pPr>
              <w:spacing w:after="120"/>
              <w:jc w:val="both"/>
              <w:rPr>
                <w:lang w:val="en-US"/>
              </w:rPr>
            </w:pPr>
            <w:r>
              <w:rPr>
                <w:iCs/>
              </w:rPr>
              <w:t>Which one is the better way?</w:t>
            </w:r>
            <w:r>
              <w:rPr>
                <w:i/>
              </w:rPr>
              <w:t xml:space="preserve"> </w:t>
            </w:r>
          </w:p>
        </w:tc>
      </w:tr>
      <w:tr w:rsidR="007E618A" w14:paraId="6032288B" w14:textId="77777777" w:rsidTr="00374FAD">
        <w:tc>
          <w:tcPr>
            <w:tcW w:w="1315" w:type="dxa"/>
          </w:tcPr>
          <w:p w14:paraId="25FFB296" w14:textId="2096E7E2" w:rsidR="007E618A" w:rsidRDefault="007E618A" w:rsidP="007E618A">
            <w:pPr>
              <w:spacing w:after="120"/>
              <w:jc w:val="both"/>
              <w:rPr>
                <w:lang w:val="en-US"/>
              </w:rPr>
            </w:pPr>
            <w:r>
              <w:rPr>
                <w:rFonts w:hint="eastAsia"/>
                <w:lang w:val="en-US"/>
              </w:rPr>
              <w:t>Z</w:t>
            </w:r>
            <w:r>
              <w:rPr>
                <w:lang w:val="en-US"/>
              </w:rPr>
              <w:t>TE</w:t>
            </w:r>
          </w:p>
        </w:tc>
        <w:tc>
          <w:tcPr>
            <w:tcW w:w="2370" w:type="dxa"/>
          </w:tcPr>
          <w:p w14:paraId="5D72F20B" w14:textId="584A893D" w:rsidR="007E618A" w:rsidRDefault="007E618A" w:rsidP="007E618A">
            <w:pPr>
              <w:spacing w:after="120"/>
              <w:jc w:val="both"/>
              <w:rPr>
                <w:lang w:val="en-US"/>
              </w:rPr>
            </w:pPr>
            <w:r>
              <w:rPr>
                <w:rFonts w:hint="eastAsia"/>
                <w:lang w:val="en-US"/>
              </w:rPr>
              <w:t>O</w:t>
            </w:r>
            <w:r>
              <w:rPr>
                <w:lang w:val="en-US"/>
              </w:rPr>
              <w:t>ption 1a</w:t>
            </w:r>
          </w:p>
        </w:tc>
        <w:tc>
          <w:tcPr>
            <w:tcW w:w="6277" w:type="dxa"/>
          </w:tcPr>
          <w:p w14:paraId="3E7FD595" w14:textId="77777777" w:rsidR="007E618A" w:rsidRDefault="007E618A" w:rsidP="007E618A">
            <w:pPr>
              <w:spacing w:after="120"/>
              <w:jc w:val="both"/>
              <w:rPr>
                <w:lang w:val="en-US"/>
              </w:rPr>
            </w:pPr>
            <w:r>
              <w:rPr>
                <w:rFonts w:hint="eastAsia"/>
                <w:lang w:val="en-US"/>
              </w:rPr>
              <w:t>W</w:t>
            </w:r>
            <w:r>
              <w:rPr>
                <w:lang w:val="en-US"/>
              </w:rPr>
              <w:t>e can take Option 1a as the starting point.</w:t>
            </w:r>
          </w:p>
          <w:p w14:paraId="49318899" w14:textId="77777777" w:rsidR="007E618A" w:rsidRDefault="007E618A" w:rsidP="007E618A">
            <w:pPr>
              <w:spacing w:after="120"/>
              <w:jc w:val="both"/>
              <w:rPr>
                <w:lang w:val="en-US"/>
              </w:rPr>
            </w:pPr>
          </w:p>
          <w:p w14:paraId="0C523CC3" w14:textId="77777777" w:rsidR="007E618A" w:rsidRDefault="007E618A" w:rsidP="007E618A">
            <w:pPr>
              <w:spacing w:after="120"/>
              <w:jc w:val="both"/>
              <w:rPr>
                <w:lang w:val="en-US"/>
              </w:rPr>
            </w:pPr>
            <w:r>
              <w:rPr>
                <w:lang w:val="en-US"/>
              </w:rPr>
              <w:t xml:space="preserve">We think another issue needs to be clarified is, whether network is allowed to apply Case 2 SCell dormancy indication (i.e., without scheduling PDSCH) if </w:t>
            </w:r>
            <w:r w:rsidRPr="00695330">
              <w:rPr>
                <w:lang w:val="en-US"/>
              </w:rPr>
              <w:t>SCell dormancy indication</w:t>
            </w:r>
            <w:r>
              <w:rPr>
                <w:lang w:val="en-US"/>
              </w:rPr>
              <w:t xml:space="preserve"> filed is not configured. Our understanding is yes. One of the potential TP could be.</w:t>
            </w:r>
          </w:p>
          <w:p w14:paraId="49F1BCE3" w14:textId="77777777" w:rsidR="007E618A" w:rsidRDefault="007E618A" w:rsidP="007E618A">
            <w:pPr>
              <w:spacing w:after="120"/>
              <w:jc w:val="both"/>
              <w:rPr>
                <w:lang w:val="en-US"/>
              </w:rPr>
            </w:pPr>
            <w:r>
              <w:rPr>
                <w:rFonts w:hint="eastAsia"/>
                <w:lang w:val="en-US"/>
              </w:rPr>
              <w:t>-</w:t>
            </w:r>
            <w:r>
              <w:rPr>
                <w:lang w:val="en-US"/>
              </w:rPr>
              <w:t>------------------------------------TP-----------------------------------------</w:t>
            </w:r>
          </w:p>
          <w:p w14:paraId="59E82535" w14:textId="77777777" w:rsidR="007E618A" w:rsidRPr="00695330" w:rsidRDefault="007E618A" w:rsidP="007E618A">
            <w:pPr>
              <w:spacing w:after="120"/>
              <w:jc w:val="both"/>
              <w:rPr>
                <w:lang w:val="en-US"/>
              </w:rPr>
            </w:pPr>
            <w:r w:rsidRPr="00695330">
              <w:rPr>
                <w:lang w:val="en-US"/>
              </w:rPr>
              <w:t>If one-shot HARQ-ACK request is not present or set to '0', and all bits of frequency domain resource assignment are set to 0 for resource allocation type 0 or set to 1 for resource allocation type 1 or set to 0 or 1 for dynamic switch resource allocation type, this field is reserved</w:t>
            </w:r>
            <w:ins w:id="6" w:author="ZTE2" w:date="2020-08-17T22:54:00Z">
              <w:r>
                <w:rPr>
                  <w:lang w:val="en-US"/>
                </w:rPr>
                <w:t>, if configured,</w:t>
              </w:r>
            </w:ins>
            <w:r w:rsidRPr="00695330">
              <w:rPr>
                <w:lang w:val="en-US"/>
              </w:rPr>
              <w:t xml:space="preserve"> and the following fields among the fields above are used for SCell dormancy indication, where each bit corresponds to one of the configured SCell(s), with MSB to LSB of the following fields concatenated in the order below corresponding to the SCell with lowest to highest SCell index </w:t>
            </w:r>
          </w:p>
          <w:p w14:paraId="39E84CCD" w14:textId="77777777" w:rsidR="007E618A" w:rsidRPr="00695330" w:rsidRDefault="007E618A" w:rsidP="007E618A">
            <w:pPr>
              <w:spacing w:after="120"/>
              <w:ind w:leftChars="200" w:left="400"/>
              <w:jc w:val="both"/>
              <w:rPr>
                <w:lang w:val="en-US"/>
              </w:rPr>
            </w:pPr>
            <w:r w:rsidRPr="00695330">
              <w:rPr>
                <w:lang w:val="en-US"/>
              </w:rPr>
              <w:t>-</w:t>
            </w:r>
            <w:r w:rsidRPr="00695330">
              <w:rPr>
                <w:lang w:val="en-US"/>
              </w:rPr>
              <w:tab/>
              <w:t xml:space="preserve">Modulation and coding scheme of transport block 1 </w:t>
            </w:r>
          </w:p>
          <w:p w14:paraId="1FD7398E" w14:textId="77777777" w:rsidR="007E618A" w:rsidRPr="00695330" w:rsidRDefault="007E618A" w:rsidP="007E618A">
            <w:pPr>
              <w:spacing w:after="120"/>
              <w:ind w:leftChars="200" w:left="400"/>
              <w:jc w:val="both"/>
              <w:rPr>
                <w:lang w:val="en-US"/>
              </w:rPr>
            </w:pPr>
            <w:r w:rsidRPr="00695330">
              <w:rPr>
                <w:lang w:val="en-US"/>
              </w:rPr>
              <w:t>-</w:t>
            </w:r>
            <w:r w:rsidRPr="00695330">
              <w:rPr>
                <w:lang w:val="en-US"/>
              </w:rPr>
              <w:tab/>
              <w:t xml:space="preserve">New data indicator of transport block 1 </w:t>
            </w:r>
          </w:p>
          <w:p w14:paraId="1EC7B156" w14:textId="77777777" w:rsidR="007E618A" w:rsidRPr="00695330" w:rsidRDefault="007E618A" w:rsidP="007E618A">
            <w:pPr>
              <w:spacing w:after="120"/>
              <w:ind w:leftChars="200" w:left="400"/>
              <w:jc w:val="both"/>
              <w:rPr>
                <w:lang w:val="en-US"/>
              </w:rPr>
            </w:pPr>
            <w:r w:rsidRPr="00695330">
              <w:rPr>
                <w:lang w:val="en-US"/>
              </w:rPr>
              <w:t>-</w:t>
            </w:r>
            <w:r w:rsidRPr="00695330">
              <w:rPr>
                <w:lang w:val="en-US"/>
              </w:rPr>
              <w:tab/>
              <w:t xml:space="preserve">Redundancy version of transport block 1 </w:t>
            </w:r>
          </w:p>
          <w:p w14:paraId="6DEB0549" w14:textId="77777777" w:rsidR="007E618A" w:rsidRPr="00695330" w:rsidRDefault="007E618A" w:rsidP="007E618A">
            <w:pPr>
              <w:spacing w:after="120"/>
              <w:ind w:leftChars="200" w:left="400"/>
              <w:jc w:val="both"/>
              <w:rPr>
                <w:lang w:val="en-US"/>
              </w:rPr>
            </w:pPr>
            <w:r w:rsidRPr="00695330">
              <w:rPr>
                <w:lang w:val="en-US"/>
              </w:rPr>
              <w:t>-</w:t>
            </w:r>
            <w:r w:rsidRPr="00695330">
              <w:rPr>
                <w:lang w:val="en-US"/>
              </w:rPr>
              <w:tab/>
              <w:t xml:space="preserve">HARQ process number </w:t>
            </w:r>
          </w:p>
          <w:p w14:paraId="6C36A193" w14:textId="77777777" w:rsidR="007E618A" w:rsidRPr="00695330" w:rsidRDefault="007E618A" w:rsidP="007E618A">
            <w:pPr>
              <w:spacing w:after="120"/>
              <w:ind w:leftChars="200" w:left="400"/>
              <w:jc w:val="both"/>
              <w:rPr>
                <w:lang w:val="en-US"/>
              </w:rPr>
            </w:pPr>
            <w:r w:rsidRPr="00695330">
              <w:rPr>
                <w:lang w:val="en-US"/>
              </w:rPr>
              <w:t>-</w:t>
            </w:r>
            <w:r w:rsidRPr="00695330">
              <w:rPr>
                <w:lang w:val="en-US"/>
              </w:rPr>
              <w:tab/>
              <w:t xml:space="preserve">Antenna port(s) </w:t>
            </w:r>
          </w:p>
          <w:p w14:paraId="06E17F83" w14:textId="77777777" w:rsidR="007E618A" w:rsidRDefault="007E618A" w:rsidP="007E618A">
            <w:pPr>
              <w:spacing w:after="120"/>
              <w:ind w:leftChars="200" w:left="400"/>
              <w:jc w:val="both"/>
              <w:rPr>
                <w:lang w:val="en-US"/>
              </w:rPr>
            </w:pPr>
            <w:r w:rsidRPr="00695330">
              <w:rPr>
                <w:lang w:val="en-US"/>
              </w:rPr>
              <w:t>-</w:t>
            </w:r>
            <w:r w:rsidRPr="00695330">
              <w:rPr>
                <w:lang w:val="en-US"/>
              </w:rPr>
              <w:tab/>
              <w:t>DMRS sequence initialization</w:t>
            </w:r>
          </w:p>
          <w:p w14:paraId="1DBC69C3" w14:textId="77777777" w:rsidR="007E618A" w:rsidRDefault="007E618A" w:rsidP="007E618A">
            <w:pPr>
              <w:spacing w:after="120"/>
              <w:jc w:val="both"/>
              <w:rPr>
                <w:lang w:val="en-US"/>
              </w:rPr>
            </w:pPr>
          </w:p>
        </w:tc>
      </w:tr>
      <w:tr w:rsidR="006F4F2D" w14:paraId="6C7070F0" w14:textId="77777777" w:rsidTr="00374FAD">
        <w:tc>
          <w:tcPr>
            <w:tcW w:w="1315" w:type="dxa"/>
          </w:tcPr>
          <w:p w14:paraId="58FF1ADC" w14:textId="3D9EE912" w:rsidR="006F4F2D" w:rsidRDefault="006F4F2D" w:rsidP="006F4F2D">
            <w:pPr>
              <w:spacing w:after="120"/>
              <w:jc w:val="both"/>
              <w:rPr>
                <w:lang w:val="en-US"/>
              </w:rPr>
            </w:pPr>
            <w:r>
              <w:rPr>
                <w:lang w:val="en-US"/>
              </w:rPr>
              <w:t>Nokia, NSB</w:t>
            </w:r>
          </w:p>
        </w:tc>
        <w:tc>
          <w:tcPr>
            <w:tcW w:w="2370" w:type="dxa"/>
          </w:tcPr>
          <w:p w14:paraId="4DB654EB" w14:textId="14603115" w:rsidR="006F4F2D" w:rsidRDefault="006F4F2D" w:rsidP="006F4F2D">
            <w:pPr>
              <w:spacing w:after="120"/>
              <w:jc w:val="both"/>
              <w:rPr>
                <w:lang w:val="en-US"/>
              </w:rPr>
            </w:pPr>
            <w:r>
              <w:rPr>
                <w:lang w:val="en-US"/>
              </w:rPr>
              <w:t>Option 1c</w:t>
            </w:r>
          </w:p>
        </w:tc>
        <w:tc>
          <w:tcPr>
            <w:tcW w:w="6277" w:type="dxa"/>
          </w:tcPr>
          <w:p w14:paraId="66E4A3E5" w14:textId="77777777" w:rsidR="006F4F2D" w:rsidRDefault="006F4F2D" w:rsidP="006F4F2D">
            <w:pPr>
              <w:spacing w:after="120"/>
              <w:jc w:val="both"/>
              <w:rPr>
                <w:lang w:val="en-US"/>
              </w:rPr>
            </w:pPr>
          </w:p>
        </w:tc>
      </w:tr>
      <w:tr w:rsidR="00362CE4" w14:paraId="05CBEE32" w14:textId="77777777" w:rsidTr="00374FAD">
        <w:tc>
          <w:tcPr>
            <w:tcW w:w="1315" w:type="dxa"/>
          </w:tcPr>
          <w:p w14:paraId="58DEAD80" w14:textId="09FC55AE" w:rsidR="00362CE4" w:rsidRDefault="00362CE4" w:rsidP="006F4F2D">
            <w:pPr>
              <w:spacing w:after="120"/>
              <w:jc w:val="both"/>
              <w:rPr>
                <w:lang w:val="en-US"/>
              </w:rPr>
            </w:pPr>
            <w:r>
              <w:rPr>
                <w:lang w:val="en-US"/>
              </w:rPr>
              <w:t>CATT</w:t>
            </w:r>
          </w:p>
        </w:tc>
        <w:tc>
          <w:tcPr>
            <w:tcW w:w="2370" w:type="dxa"/>
          </w:tcPr>
          <w:p w14:paraId="71B2FABD" w14:textId="0270C3B8" w:rsidR="00362CE4" w:rsidRDefault="00362CE4" w:rsidP="006F4F2D">
            <w:pPr>
              <w:spacing w:after="120"/>
              <w:jc w:val="both"/>
              <w:rPr>
                <w:lang w:val="en-US"/>
              </w:rPr>
            </w:pPr>
            <w:r>
              <w:rPr>
                <w:lang w:val="en-US"/>
              </w:rPr>
              <w:t>Option 1C</w:t>
            </w:r>
          </w:p>
        </w:tc>
        <w:tc>
          <w:tcPr>
            <w:tcW w:w="6277" w:type="dxa"/>
          </w:tcPr>
          <w:p w14:paraId="7A4A0C6F" w14:textId="77777777" w:rsidR="00362CE4" w:rsidRDefault="00362CE4" w:rsidP="006F4F2D">
            <w:pPr>
              <w:spacing w:after="120"/>
              <w:jc w:val="both"/>
              <w:rPr>
                <w:lang w:val="en-US"/>
              </w:rPr>
            </w:pPr>
          </w:p>
        </w:tc>
      </w:tr>
      <w:tr w:rsidR="004812CE" w14:paraId="7DC5FCBD" w14:textId="77777777" w:rsidTr="00374FAD">
        <w:tc>
          <w:tcPr>
            <w:tcW w:w="1315" w:type="dxa"/>
          </w:tcPr>
          <w:p w14:paraId="05111831" w14:textId="54EDAFDB" w:rsidR="004812CE" w:rsidRDefault="004812CE" w:rsidP="006F4F2D">
            <w:pPr>
              <w:spacing w:after="120"/>
              <w:jc w:val="both"/>
              <w:rPr>
                <w:lang w:val="en-US"/>
              </w:rPr>
            </w:pPr>
            <w:r>
              <w:rPr>
                <w:lang w:val="en-US"/>
              </w:rPr>
              <w:t>OPPO</w:t>
            </w:r>
          </w:p>
        </w:tc>
        <w:tc>
          <w:tcPr>
            <w:tcW w:w="2370" w:type="dxa"/>
          </w:tcPr>
          <w:p w14:paraId="7BD9C080" w14:textId="2403BBAA" w:rsidR="004812CE" w:rsidRDefault="004812CE" w:rsidP="006F4F2D">
            <w:pPr>
              <w:spacing w:after="120"/>
              <w:jc w:val="both"/>
              <w:rPr>
                <w:lang w:val="en-US"/>
              </w:rPr>
            </w:pPr>
            <w:r>
              <w:rPr>
                <w:lang w:val="en-US"/>
              </w:rPr>
              <w:t>Option 1c</w:t>
            </w:r>
          </w:p>
        </w:tc>
        <w:tc>
          <w:tcPr>
            <w:tcW w:w="6277" w:type="dxa"/>
          </w:tcPr>
          <w:p w14:paraId="6BBAF13F" w14:textId="77777777" w:rsidR="004812CE" w:rsidRDefault="004812CE" w:rsidP="006F4F2D">
            <w:pPr>
              <w:spacing w:after="120"/>
              <w:jc w:val="both"/>
              <w:rPr>
                <w:lang w:val="en-US"/>
              </w:rPr>
            </w:pPr>
          </w:p>
        </w:tc>
      </w:tr>
      <w:tr w:rsidR="009371FD" w14:paraId="6AB42E13" w14:textId="77777777" w:rsidTr="00374FAD">
        <w:tc>
          <w:tcPr>
            <w:tcW w:w="1315" w:type="dxa"/>
          </w:tcPr>
          <w:p w14:paraId="70C6EC85" w14:textId="2A31CB4F" w:rsidR="009371FD" w:rsidRDefault="009371FD" w:rsidP="006F4F2D">
            <w:pPr>
              <w:spacing w:after="120"/>
              <w:jc w:val="both"/>
              <w:rPr>
                <w:lang w:val="en-US"/>
              </w:rPr>
            </w:pPr>
            <w:r>
              <w:rPr>
                <w:rFonts w:hint="eastAsia"/>
                <w:lang w:val="en-US"/>
              </w:rPr>
              <w:lastRenderedPageBreak/>
              <w:t>H</w:t>
            </w:r>
            <w:r>
              <w:rPr>
                <w:lang w:val="en-US"/>
              </w:rPr>
              <w:t>uawei</w:t>
            </w:r>
          </w:p>
        </w:tc>
        <w:tc>
          <w:tcPr>
            <w:tcW w:w="2370" w:type="dxa"/>
          </w:tcPr>
          <w:p w14:paraId="1A6C9491" w14:textId="4401841F" w:rsidR="009371FD" w:rsidRDefault="009371FD" w:rsidP="006F4F2D">
            <w:pPr>
              <w:spacing w:after="120"/>
              <w:jc w:val="both"/>
              <w:rPr>
                <w:lang w:val="en-US"/>
              </w:rPr>
            </w:pPr>
            <w:r>
              <w:rPr>
                <w:lang w:val="en-US"/>
              </w:rPr>
              <w:t>1c</w:t>
            </w:r>
          </w:p>
        </w:tc>
        <w:tc>
          <w:tcPr>
            <w:tcW w:w="6277" w:type="dxa"/>
          </w:tcPr>
          <w:p w14:paraId="528C4808" w14:textId="77777777" w:rsidR="009371FD" w:rsidRDefault="009371FD" w:rsidP="006F4F2D">
            <w:pPr>
              <w:spacing w:after="120"/>
              <w:jc w:val="both"/>
              <w:rPr>
                <w:lang w:val="en-US"/>
              </w:rPr>
            </w:pPr>
          </w:p>
        </w:tc>
      </w:tr>
      <w:tr w:rsidR="00180479" w14:paraId="292B0DDF" w14:textId="77777777" w:rsidTr="00374FAD">
        <w:tc>
          <w:tcPr>
            <w:tcW w:w="1315" w:type="dxa"/>
          </w:tcPr>
          <w:p w14:paraId="2511D85B" w14:textId="581B3942" w:rsidR="00180479" w:rsidRDefault="00180479" w:rsidP="00180479">
            <w:pPr>
              <w:spacing w:after="120"/>
              <w:jc w:val="both"/>
              <w:rPr>
                <w:lang w:val="en-US"/>
              </w:rPr>
            </w:pPr>
            <w:r>
              <w:rPr>
                <w:lang w:val="en-US"/>
              </w:rPr>
              <w:t>NEC</w:t>
            </w:r>
          </w:p>
        </w:tc>
        <w:tc>
          <w:tcPr>
            <w:tcW w:w="2370" w:type="dxa"/>
          </w:tcPr>
          <w:p w14:paraId="38A5DD86" w14:textId="326D2149" w:rsidR="00180479" w:rsidRDefault="00180479" w:rsidP="00180479">
            <w:pPr>
              <w:spacing w:after="120"/>
              <w:jc w:val="both"/>
              <w:rPr>
                <w:lang w:val="en-US"/>
              </w:rPr>
            </w:pPr>
            <w:r>
              <w:rPr>
                <w:lang w:val="en-US"/>
              </w:rPr>
              <w:t>Option 1a or 1c</w:t>
            </w:r>
          </w:p>
        </w:tc>
        <w:tc>
          <w:tcPr>
            <w:tcW w:w="6277" w:type="dxa"/>
          </w:tcPr>
          <w:p w14:paraId="4E302C94" w14:textId="618FBE5D" w:rsidR="00180479" w:rsidRDefault="00180479" w:rsidP="00180479">
            <w:pPr>
              <w:spacing w:after="120"/>
              <w:jc w:val="both"/>
              <w:rPr>
                <w:lang w:val="en-US"/>
              </w:rPr>
            </w:pPr>
            <w:r>
              <w:rPr>
                <w:lang w:val="en-US"/>
              </w:rPr>
              <w:t>“-r16” is usually not captured for a parameter name</w:t>
            </w:r>
          </w:p>
        </w:tc>
      </w:tr>
      <w:tr w:rsidR="004060B3" w14:paraId="3D369363" w14:textId="77777777" w:rsidTr="00374FAD">
        <w:tc>
          <w:tcPr>
            <w:tcW w:w="1315" w:type="dxa"/>
          </w:tcPr>
          <w:p w14:paraId="21AAC76C" w14:textId="6CDD51E3" w:rsidR="004060B3" w:rsidRDefault="004060B3" w:rsidP="004060B3">
            <w:pPr>
              <w:spacing w:after="120"/>
              <w:jc w:val="both"/>
              <w:rPr>
                <w:lang w:val="en-US"/>
              </w:rPr>
            </w:pPr>
            <w:r>
              <w:rPr>
                <w:rFonts w:hint="eastAsia"/>
                <w:lang w:val="en-US"/>
              </w:rPr>
              <w:t>v</w:t>
            </w:r>
            <w:r>
              <w:rPr>
                <w:lang w:val="en-US"/>
              </w:rPr>
              <w:t>ivo</w:t>
            </w:r>
          </w:p>
        </w:tc>
        <w:tc>
          <w:tcPr>
            <w:tcW w:w="2370" w:type="dxa"/>
          </w:tcPr>
          <w:p w14:paraId="2FB139A0" w14:textId="019B6E27" w:rsidR="004060B3" w:rsidRDefault="004060B3" w:rsidP="004060B3">
            <w:pPr>
              <w:spacing w:after="120"/>
              <w:jc w:val="both"/>
              <w:rPr>
                <w:lang w:val="en-US"/>
              </w:rPr>
            </w:pPr>
            <w:r>
              <w:rPr>
                <w:rFonts w:hint="eastAsia"/>
                <w:lang w:val="en-US"/>
              </w:rPr>
              <w:t>O</w:t>
            </w:r>
            <w:r>
              <w:rPr>
                <w:lang w:val="en-US"/>
              </w:rPr>
              <w:t>ption 1c</w:t>
            </w:r>
          </w:p>
        </w:tc>
        <w:tc>
          <w:tcPr>
            <w:tcW w:w="6277" w:type="dxa"/>
          </w:tcPr>
          <w:p w14:paraId="3CFC7C3A" w14:textId="42DD7BF3" w:rsidR="004060B3" w:rsidRDefault="004060B3" w:rsidP="004060B3">
            <w:pPr>
              <w:spacing w:after="120"/>
              <w:jc w:val="both"/>
              <w:rPr>
                <w:lang w:val="en-US"/>
              </w:rPr>
            </w:pPr>
            <w:r>
              <w:rPr>
                <w:rFonts w:hint="eastAsia"/>
                <w:lang w:val="en-US"/>
              </w:rPr>
              <w:t>T</w:t>
            </w:r>
            <w:r>
              <w:rPr>
                <w:lang w:val="en-US"/>
              </w:rPr>
              <w:t>here is no need to have “</w:t>
            </w:r>
            <w:r w:rsidRPr="00A6563E">
              <w:rPr>
                <w:i/>
              </w:rPr>
              <w:t>-r16</w:t>
            </w:r>
            <w:r>
              <w:rPr>
                <w:lang w:val="en-US"/>
              </w:rPr>
              <w:t xml:space="preserve">” postfix in RAN1 spec. </w:t>
            </w:r>
          </w:p>
        </w:tc>
      </w:tr>
      <w:tr w:rsidR="00153F4A" w14:paraId="73C28CFB" w14:textId="77777777" w:rsidTr="00153F4A">
        <w:tc>
          <w:tcPr>
            <w:tcW w:w="1315" w:type="dxa"/>
          </w:tcPr>
          <w:p w14:paraId="2FF591C2" w14:textId="77777777" w:rsidR="00153F4A" w:rsidRDefault="00153F4A" w:rsidP="004C1108">
            <w:pPr>
              <w:spacing w:after="120"/>
              <w:jc w:val="both"/>
              <w:rPr>
                <w:lang w:val="en-US"/>
              </w:rPr>
            </w:pPr>
            <w:r>
              <w:rPr>
                <w:rFonts w:hint="eastAsia"/>
                <w:lang w:val="en-US"/>
              </w:rPr>
              <w:t>Spreadtrum</w:t>
            </w:r>
          </w:p>
        </w:tc>
        <w:tc>
          <w:tcPr>
            <w:tcW w:w="2370" w:type="dxa"/>
          </w:tcPr>
          <w:p w14:paraId="7AE59770" w14:textId="77777777" w:rsidR="00153F4A" w:rsidRDefault="00153F4A" w:rsidP="004C1108">
            <w:pPr>
              <w:spacing w:after="120"/>
              <w:jc w:val="both"/>
              <w:rPr>
                <w:lang w:val="en-US"/>
              </w:rPr>
            </w:pPr>
            <w:r>
              <w:rPr>
                <w:lang w:val="en-US"/>
              </w:rPr>
              <w:t>Option 1b</w:t>
            </w:r>
          </w:p>
        </w:tc>
        <w:tc>
          <w:tcPr>
            <w:tcW w:w="6277" w:type="dxa"/>
          </w:tcPr>
          <w:p w14:paraId="54EFAD54" w14:textId="71A349B2" w:rsidR="00153F4A" w:rsidRDefault="00153F4A" w:rsidP="004C1108">
            <w:pPr>
              <w:spacing w:after="120"/>
              <w:jc w:val="both"/>
            </w:pPr>
            <w:r>
              <w:rPr>
                <w:lang w:val="en-US"/>
              </w:rPr>
              <w:t>W</w:t>
            </w:r>
            <w:r>
              <w:rPr>
                <w:rFonts w:hint="eastAsia"/>
                <w:lang w:val="en-US"/>
              </w:rPr>
              <w:t xml:space="preserve">e </w:t>
            </w:r>
            <w:r>
              <w:rPr>
                <w:lang w:val="en-US"/>
              </w:rPr>
              <w:t xml:space="preserve">think </w:t>
            </w:r>
            <w:r w:rsidRPr="00A501DF">
              <w:rPr>
                <w:iCs/>
              </w:rPr>
              <w:t>a postfix for release</w:t>
            </w:r>
            <w:r>
              <w:t xml:space="preserve"> is needed, which is aligned with TS 38.331.</w:t>
            </w:r>
          </w:p>
          <w:p w14:paraId="09D96349" w14:textId="77777777" w:rsidR="00153F4A" w:rsidRDefault="00153F4A" w:rsidP="004C1108">
            <w:pPr>
              <w:spacing w:after="120"/>
              <w:jc w:val="both"/>
              <w:rPr>
                <w:lang w:val="en-US"/>
              </w:rPr>
            </w:pPr>
            <w:r>
              <w:rPr>
                <w:rStyle w:val="Hyperlink"/>
                <w:lang w:eastAsia="x-none"/>
              </w:rPr>
              <w:t>Noted:</w:t>
            </w:r>
            <w:r>
              <w:t xml:space="preserve"> A lot of parameters have included </w:t>
            </w:r>
            <w:r w:rsidRPr="00A501DF">
              <w:rPr>
                <w:iCs/>
              </w:rPr>
              <w:t>a postfix for release</w:t>
            </w:r>
            <w:r>
              <w:t xml:space="preserve"> with them in the physical specification, it is better to unify them to make the spec clear.</w:t>
            </w:r>
          </w:p>
        </w:tc>
      </w:tr>
      <w:tr w:rsidR="00A76ACF" w14:paraId="785F97BD" w14:textId="77777777" w:rsidTr="00153F4A">
        <w:tc>
          <w:tcPr>
            <w:tcW w:w="1315" w:type="dxa"/>
          </w:tcPr>
          <w:p w14:paraId="27F3619A" w14:textId="064D12F8" w:rsidR="00A76ACF" w:rsidRDefault="00A76ACF" w:rsidP="00A76ACF">
            <w:pPr>
              <w:spacing w:after="120"/>
              <w:jc w:val="both"/>
              <w:rPr>
                <w:lang w:val="en-US"/>
              </w:rPr>
            </w:pPr>
            <w:r>
              <w:rPr>
                <w:lang w:val="en-US"/>
              </w:rPr>
              <w:t>MTK</w:t>
            </w:r>
          </w:p>
        </w:tc>
        <w:tc>
          <w:tcPr>
            <w:tcW w:w="2370" w:type="dxa"/>
          </w:tcPr>
          <w:p w14:paraId="3EF410B6" w14:textId="224BE331" w:rsidR="00A76ACF" w:rsidRDefault="00A76ACF" w:rsidP="00A76ACF">
            <w:pPr>
              <w:spacing w:after="120"/>
              <w:jc w:val="both"/>
              <w:rPr>
                <w:lang w:val="en-US"/>
              </w:rPr>
            </w:pPr>
            <w:r>
              <w:rPr>
                <w:lang w:val="en-US"/>
              </w:rPr>
              <w:t>Option 1b or 1c</w:t>
            </w:r>
          </w:p>
        </w:tc>
        <w:tc>
          <w:tcPr>
            <w:tcW w:w="6277" w:type="dxa"/>
          </w:tcPr>
          <w:p w14:paraId="3431DFB3" w14:textId="77777777" w:rsidR="00A76ACF" w:rsidRDefault="00A76ACF" w:rsidP="00A76ACF">
            <w:pPr>
              <w:spacing w:after="120"/>
              <w:jc w:val="both"/>
              <w:rPr>
                <w:lang w:val="en-US"/>
              </w:rPr>
            </w:pPr>
          </w:p>
        </w:tc>
      </w:tr>
      <w:tr w:rsidR="003436B4" w14:paraId="06ECEF52" w14:textId="77777777" w:rsidTr="00153F4A">
        <w:tc>
          <w:tcPr>
            <w:tcW w:w="1315" w:type="dxa"/>
          </w:tcPr>
          <w:p w14:paraId="25028493" w14:textId="22090D25" w:rsidR="003436B4" w:rsidRDefault="003436B4" w:rsidP="003436B4">
            <w:pPr>
              <w:spacing w:after="120"/>
              <w:jc w:val="both"/>
              <w:rPr>
                <w:lang w:val="en-US"/>
              </w:rPr>
            </w:pPr>
            <w:r>
              <w:rPr>
                <w:lang w:val="en-US"/>
              </w:rPr>
              <w:t>Qualcomm</w:t>
            </w:r>
          </w:p>
        </w:tc>
        <w:tc>
          <w:tcPr>
            <w:tcW w:w="2370" w:type="dxa"/>
          </w:tcPr>
          <w:p w14:paraId="6CA4C042" w14:textId="16A982D5" w:rsidR="003436B4" w:rsidRDefault="003436B4" w:rsidP="003436B4">
            <w:pPr>
              <w:spacing w:after="120"/>
              <w:jc w:val="both"/>
              <w:rPr>
                <w:lang w:val="en-US"/>
              </w:rPr>
            </w:pPr>
            <w:r>
              <w:rPr>
                <w:lang w:val="en-US"/>
              </w:rPr>
              <w:t>Option 1b or 1c</w:t>
            </w:r>
          </w:p>
        </w:tc>
        <w:tc>
          <w:tcPr>
            <w:tcW w:w="6277" w:type="dxa"/>
          </w:tcPr>
          <w:p w14:paraId="0770A169" w14:textId="77777777" w:rsidR="003436B4" w:rsidRDefault="003436B4" w:rsidP="003436B4">
            <w:pPr>
              <w:spacing w:after="120"/>
              <w:jc w:val="both"/>
              <w:rPr>
                <w:lang w:val="en-US"/>
              </w:rPr>
            </w:pPr>
          </w:p>
        </w:tc>
      </w:tr>
      <w:tr w:rsidR="003B07E9" w14:paraId="655F11F6" w14:textId="77777777" w:rsidTr="00153F4A">
        <w:tc>
          <w:tcPr>
            <w:tcW w:w="1315" w:type="dxa"/>
          </w:tcPr>
          <w:p w14:paraId="20E1B41E" w14:textId="58D39BDB" w:rsidR="003B07E9" w:rsidRDefault="003B07E9" w:rsidP="003436B4">
            <w:pPr>
              <w:spacing w:after="120"/>
              <w:jc w:val="both"/>
              <w:rPr>
                <w:lang w:val="en-US"/>
              </w:rPr>
            </w:pPr>
            <w:r>
              <w:rPr>
                <w:lang w:val="en-US"/>
              </w:rPr>
              <w:t>Ericsson</w:t>
            </w:r>
          </w:p>
        </w:tc>
        <w:tc>
          <w:tcPr>
            <w:tcW w:w="2370" w:type="dxa"/>
          </w:tcPr>
          <w:p w14:paraId="0DC7AB22" w14:textId="72E2949C" w:rsidR="003B07E9" w:rsidRDefault="003B07E9" w:rsidP="003436B4">
            <w:pPr>
              <w:spacing w:after="120"/>
              <w:jc w:val="both"/>
              <w:rPr>
                <w:lang w:val="en-US"/>
              </w:rPr>
            </w:pPr>
            <w:r>
              <w:rPr>
                <w:lang w:val="en-US"/>
              </w:rPr>
              <w:t>Option 1b or 1c</w:t>
            </w:r>
          </w:p>
        </w:tc>
        <w:tc>
          <w:tcPr>
            <w:tcW w:w="6277" w:type="dxa"/>
          </w:tcPr>
          <w:p w14:paraId="3FFCEEB9" w14:textId="77777777" w:rsidR="003B07E9" w:rsidRDefault="003B07E9" w:rsidP="003436B4">
            <w:pPr>
              <w:spacing w:after="120"/>
              <w:jc w:val="both"/>
              <w:rPr>
                <w:lang w:val="en-US"/>
              </w:rPr>
            </w:pPr>
          </w:p>
        </w:tc>
      </w:tr>
    </w:tbl>
    <w:p w14:paraId="583F4D8E" w14:textId="0E8A85D3" w:rsidR="00411DC8" w:rsidRPr="00153F4A" w:rsidRDefault="00411DC8" w:rsidP="007D2765">
      <w:pPr>
        <w:rPr>
          <w:lang w:eastAsia="zh-CN"/>
        </w:rPr>
      </w:pPr>
    </w:p>
    <w:p w14:paraId="7362C22F" w14:textId="77777777" w:rsidR="007D2765" w:rsidRDefault="007D2765" w:rsidP="007D2765">
      <w:pPr>
        <w:pStyle w:val="Heading1"/>
        <w:pBdr>
          <w:top w:val="single" w:sz="12" w:space="4" w:color="auto"/>
        </w:pBdr>
        <w:ind w:left="0" w:firstLine="0"/>
        <w:jc w:val="both"/>
        <w:rPr>
          <w:rFonts w:cs="Arial"/>
          <w:lang w:val="en-US"/>
        </w:rPr>
      </w:pPr>
      <w:r>
        <w:rPr>
          <w:rFonts w:cs="Arial"/>
          <w:lang w:val="en-US"/>
        </w:rPr>
        <w:t>3 Conclusions</w:t>
      </w:r>
    </w:p>
    <w:p w14:paraId="2EC07D43" w14:textId="694BC28A" w:rsidR="007D2765" w:rsidRDefault="00E55E06" w:rsidP="007D2765">
      <w:pPr>
        <w:rPr>
          <w:lang w:val="en-US"/>
        </w:rPr>
      </w:pPr>
      <w:r>
        <w:rPr>
          <w:lang w:val="en-US"/>
        </w:rPr>
        <w:t>For Topic 2-4, following conclusion was made and added to RAN1#102-e chairman notes</w:t>
      </w:r>
    </w:p>
    <w:p w14:paraId="7D4858F0" w14:textId="77777777" w:rsidR="00E55E06" w:rsidRDefault="00E55E06" w:rsidP="000B0D4F">
      <w:pPr>
        <w:ind w:left="720" w:hanging="360"/>
        <w:rPr>
          <w:rFonts w:ascii="Times" w:eastAsiaTheme="minorHAnsi" w:hAnsi="Times"/>
          <w:u w:val="single"/>
          <w:lang w:eastAsia="x-none"/>
        </w:rPr>
      </w:pPr>
      <w:bookmarkStart w:id="7" w:name="_GoBack"/>
      <w:bookmarkEnd w:id="7"/>
      <w:r w:rsidRPr="00E55E06">
        <w:rPr>
          <w:u w:val="single"/>
          <w:lang w:eastAsia="x-none"/>
        </w:rPr>
        <w:t>Conclusion:</w:t>
      </w:r>
    </w:p>
    <w:p w14:paraId="5B88DE9B" w14:textId="77777777" w:rsidR="00E55E06" w:rsidRPr="00E55E06" w:rsidRDefault="00E55E06" w:rsidP="000B0D4F">
      <w:pPr>
        <w:ind w:left="720"/>
        <w:rPr>
          <w:rFonts w:ascii="Calibri" w:hAnsi="Calibri" w:cs="Calibri"/>
          <w:lang w:val="en-US" w:eastAsia="ko-KR"/>
        </w:rPr>
      </w:pPr>
      <w:r w:rsidRPr="00E55E06">
        <w:rPr>
          <w:lang w:eastAsia="ko-KR"/>
        </w:rPr>
        <w:t xml:space="preserve">For a SCell configured with dormant DL BWP for unpaired spectrum, a UE doesn’t expect the BWP indicator field in DCI 0_1, DCI 0_2 is set to the ID that is same as the ID of dormant DL BWP </w:t>
      </w:r>
    </w:p>
    <w:p w14:paraId="1A732484" w14:textId="04953DB2" w:rsidR="00E55E06" w:rsidRDefault="00E55E06" w:rsidP="007D2765">
      <w:pPr>
        <w:rPr>
          <w:lang w:val="en-US"/>
        </w:rPr>
      </w:pPr>
      <w:r>
        <w:rPr>
          <w:lang w:val="en-US"/>
        </w:rPr>
        <w:t>For Topic 2-5, following agreement was made and corresponding CR</w:t>
      </w:r>
      <w:r w:rsidR="00900489">
        <w:rPr>
          <w:lang w:val="en-US"/>
        </w:rPr>
        <w:t>s</w:t>
      </w:r>
      <w:r>
        <w:rPr>
          <w:lang w:val="en-US"/>
        </w:rPr>
        <w:t xml:space="preserve"> to 38.212 and 38.213 were approved in R1-2007438</w:t>
      </w:r>
      <w:r w:rsidR="00900489">
        <w:rPr>
          <w:lang w:val="en-US"/>
        </w:rPr>
        <w:t xml:space="preserve"> [17]</w:t>
      </w:r>
      <w:r>
        <w:rPr>
          <w:lang w:val="en-US"/>
        </w:rPr>
        <w:t xml:space="preserve"> and R1-2007439</w:t>
      </w:r>
      <w:r w:rsidR="00900489">
        <w:rPr>
          <w:lang w:val="en-US"/>
        </w:rPr>
        <w:t xml:space="preserve"> [18]</w:t>
      </w:r>
      <w:r>
        <w:rPr>
          <w:lang w:val="en-US"/>
        </w:rPr>
        <w:t xml:space="preserve"> respectively.</w:t>
      </w:r>
    </w:p>
    <w:p w14:paraId="1DBB759C" w14:textId="4324C4C2" w:rsidR="00E55E06" w:rsidRDefault="00E55E06" w:rsidP="00E55E06">
      <w:pPr>
        <w:ind w:left="360"/>
        <w:rPr>
          <w:rFonts w:ascii="Times" w:eastAsiaTheme="minorHAnsi" w:hAnsi="Times"/>
          <w:u w:val="single"/>
          <w:lang w:eastAsia="ko-KR"/>
        </w:rPr>
      </w:pPr>
      <w:r w:rsidRPr="00E55E06">
        <w:rPr>
          <w:highlight w:val="green"/>
          <w:u w:val="single"/>
          <w:lang w:eastAsia="ko-KR"/>
        </w:rPr>
        <w:t>Agreement</w:t>
      </w:r>
    </w:p>
    <w:p w14:paraId="3B9BB64E" w14:textId="3B105D6E" w:rsidR="00E55E06" w:rsidRDefault="00E55E06" w:rsidP="00E55E06">
      <w:pPr>
        <w:numPr>
          <w:ilvl w:val="0"/>
          <w:numId w:val="10"/>
        </w:numPr>
        <w:overflowPunct/>
        <w:autoSpaceDE/>
        <w:autoSpaceDN/>
        <w:adjustRightInd/>
        <w:spacing w:after="0"/>
        <w:ind w:left="1080"/>
        <w:textAlignment w:val="auto"/>
        <w:rPr>
          <w:rFonts w:eastAsia="Times New Roman"/>
          <w:i/>
          <w:iCs/>
          <w:lang w:eastAsia="ko-KR"/>
        </w:rPr>
      </w:pPr>
      <w:r>
        <w:rPr>
          <w:rFonts w:eastAsia="Times New Roman"/>
          <w:lang w:eastAsia="ko-KR"/>
        </w:rPr>
        <w:t>Adopt Text Proposal #1 for TS38.212 from section 2 of</w:t>
      </w:r>
      <w:r>
        <w:rPr>
          <w:rFonts w:eastAsia="Times New Roman"/>
          <w:u w:val="single"/>
          <w:lang w:eastAsia="ko-KR"/>
        </w:rPr>
        <w:t xml:space="preserve"> </w:t>
      </w:r>
      <w:r w:rsidRPr="00E55E06">
        <w:rPr>
          <w:rFonts w:eastAsia="Times New Roman"/>
          <w:lang w:eastAsia="x-none"/>
        </w:rPr>
        <w:t>R1-2006552</w:t>
      </w:r>
    </w:p>
    <w:p w14:paraId="5FAD9B40" w14:textId="27CDE651" w:rsidR="00E55E06" w:rsidRDefault="00E55E06" w:rsidP="00E55E06">
      <w:pPr>
        <w:numPr>
          <w:ilvl w:val="0"/>
          <w:numId w:val="10"/>
        </w:numPr>
        <w:overflowPunct/>
        <w:autoSpaceDE/>
        <w:autoSpaceDN/>
        <w:adjustRightInd/>
        <w:spacing w:after="0"/>
        <w:ind w:left="1080"/>
        <w:textAlignment w:val="auto"/>
        <w:rPr>
          <w:rFonts w:eastAsia="Times New Roman"/>
          <w:i/>
          <w:iCs/>
          <w:lang w:eastAsia="ko-KR"/>
        </w:rPr>
      </w:pPr>
      <w:r>
        <w:rPr>
          <w:rFonts w:eastAsia="Times New Roman"/>
          <w:lang w:eastAsia="ko-KR"/>
        </w:rPr>
        <w:t>Adopt Text Proposal #2 for TS38.213 from section 2 of</w:t>
      </w:r>
      <w:r>
        <w:rPr>
          <w:rFonts w:eastAsia="Times New Roman"/>
          <w:u w:val="single"/>
          <w:lang w:eastAsia="ko-KR"/>
        </w:rPr>
        <w:t xml:space="preserve"> </w:t>
      </w:r>
      <w:r w:rsidRPr="00E55E06">
        <w:rPr>
          <w:rFonts w:eastAsia="Times New Roman"/>
          <w:lang w:eastAsia="x-none"/>
        </w:rPr>
        <w:t>R1-2006552</w:t>
      </w:r>
    </w:p>
    <w:p w14:paraId="4C1C9E31" w14:textId="77777777" w:rsidR="00E55E06" w:rsidRPr="00E077D0" w:rsidRDefault="00E55E06" w:rsidP="007D2765">
      <w:pPr>
        <w:rPr>
          <w:lang w:val="en-US"/>
        </w:rPr>
      </w:pPr>
    </w:p>
    <w:p w14:paraId="2992344E" w14:textId="77777777" w:rsidR="007D2765" w:rsidRPr="00B822B1" w:rsidRDefault="007D2765" w:rsidP="007D2765">
      <w:pPr>
        <w:pStyle w:val="Heading1"/>
        <w:pBdr>
          <w:top w:val="single" w:sz="12" w:space="4" w:color="auto"/>
        </w:pBdr>
        <w:ind w:left="0" w:firstLine="0"/>
        <w:jc w:val="both"/>
        <w:rPr>
          <w:rFonts w:cs="Arial"/>
          <w:lang w:val="en-US"/>
        </w:rPr>
      </w:pPr>
      <w:r>
        <w:rPr>
          <w:rFonts w:cs="Arial"/>
          <w:lang w:val="en-US"/>
        </w:rPr>
        <w:t xml:space="preserve">4 </w:t>
      </w:r>
      <w:r w:rsidRPr="00B822B1">
        <w:rPr>
          <w:rFonts w:cs="Arial"/>
          <w:lang w:val="en-US"/>
        </w:rPr>
        <w:t>References</w:t>
      </w:r>
    </w:p>
    <w:p w14:paraId="68ED5A51" w14:textId="77777777" w:rsidR="007D2765" w:rsidRPr="006D4BE6" w:rsidRDefault="00EA08F2" w:rsidP="007D2765">
      <w:pPr>
        <w:pStyle w:val="ListParagraph"/>
        <w:numPr>
          <w:ilvl w:val="0"/>
          <w:numId w:val="1"/>
        </w:numPr>
        <w:ind w:left="360"/>
        <w:rPr>
          <w:lang w:eastAsia="x-none"/>
        </w:rPr>
      </w:pPr>
      <w:hyperlink r:id="rId16" w:history="1">
        <w:r w:rsidR="007D2765" w:rsidRPr="006D4BE6">
          <w:rPr>
            <w:rStyle w:val="Hyperlink"/>
            <w:lang w:eastAsia="x-none"/>
          </w:rPr>
          <w:t>R1-2005359</w:t>
        </w:r>
      </w:hyperlink>
      <w:r w:rsidR="007D2765" w:rsidRPr="006D4BE6">
        <w:rPr>
          <w:lang w:eastAsia="x-none"/>
        </w:rPr>
        <w:tab/>
        <w:t>Remaining issues on Scell dormancy like behavior</w:t>
      </w:r>
      <w:r w:rsidR="007D2765" w:rsidRPr="006D4BE6">
        <w:rPr>
          <w:lang w:eastAsia="x-none"/>
        </w:rPr>
        <w:tab/>
        <w:t>vivo</w:t>
      </w:r>
    </w:p>
    <w:p w14:paraId="74AEC84A" w14:textId="77777777" w:rsidR="007D2765" w:rsidRPr="006D4BE6" w:rsidRDefault="00EA08F2" w:rsidP="007D2765">
      <w:pPr>
        <w:pStyle w:val="ListParagraph"/>
        <w:numPr>
          <w:ilvl w:val="0"/>
          <w:numId w:val="1"/>
        </w:numPr>
        <w:ind w:left="360"/>
        <w:rPr>
          <w:lang w:eastAsia="x-none"/>
        </w:rPr>
      </w:pPr>
      <w:hyperlink r:id="rId17" w:history="1">
        <w:r w:rsidR="007D2765" w:rsidRPr="006D4BE6">
          <w:rPr>
            <w:rStyle w:val="Hyperlink"/>
            <w:lang w:eastAsia="x-none"/>
          </w:rPr>
          <w:t>R1-2005421</w:t>
        </w:r>
      </w:hyperlink>
      <w:r w:rsidR="007D2765" w:rsidRPr="006D4BE6">
        <w:rPr>
          <w:lang w:eastAsia="x-none"/>
        </w:rPr>
        <w:tab/>
        <w:t>Remaining Issues of SCell Dormancy and Cross-carrier Scheduling</w:t>
      </w:r>
      <w:r w:rsidR="007D2765" w:rsidRPr="006D4BE6">
        <w:rPr>
          <w:lang w:eastAsia="x-none"/>
        </w:rPr>
        <w:tab/>
        <w:t>ZTE</w:t>
      </w:r>
    </w:p>
    <w:p w14:paraId="7046AA2D" w14:textId="77777777" w:rsidR="007D2765" w:rsidRPr="006D4BE6" w:rsidRDefault="00EA08F2" w:rsidP="007D2765">
      <w:pPr>
        <w:pStyle w:val="ListParagraph"/>
        <w:numPr>
          <w:ilvl w:val="0"/>
          <w:numId w:val="1"/>
        </w:numPr>
        <w:ind w:left="360"/>
        <w:rPr>
          <w:lang w:eastAsia="x-none"/>
        </w:rPr>
      </w:pPr>
      <w:hyperlink r:id="rId18" w:history="1">
        <w:r w:rsidR="007D2765" w:rsidRPr="006D4BE6">
          <w:rPr>
            <w:rStyle w:val="Hyperlink"/>
            <w:lang w:eastAsia="x-none"/>
          </w:rPr>
          <w:t>R1-2005626</w:t>
        </w:r>
      </w:hyperlink>
      <w:r w:rsidR="007D2765" w:rsidRPr="006D4BE6">
        <w:rPr>
          <w:lang w:eastAsia="x-none"/>
        </w:rPr>
        <w:tab/>
        <w:t>Remaining issues on Rel-16 carrier aggregation</w:t>
      </w:r>
      <w:r w:rsidR="007D2765" w:rsidRPr="006D4BE6">
        <w:rPr>
          <w:lang w:eastAsia="x-none"/>
        </w:rPr>
        <w:tab/>
        <w:t>MediaTek Inc.</w:t>
      </w:r>
    </w:p>
    <w:p w14:paraId="61FB84BF" w14:textId="77777777" w:rsidR="007D2765" w:rsidRPr="006D4BE6" w:rsidRDefault="00EA08F2" w:rsidP="007D2765">
      <w:pPr>
        <w:pStyle w:val="ListParagraph"/>
        <w:numPr>
          <w:ilvl w:val="0"/>
          <w:numId w:val="1"/>
        </w:numPr>
        <w:ind w:left="360"/>
        <w:rPr>
          <w:lang w:eastAsia="x-none"/>
        </w:rPr>
      </w:pPr>
      <w:hyperlink r:id="rId19" w:history="1">
        <w:r w:rsidR="007D2765" w:rsidRPr="006D4BE6">
          <w:rPr>
            <w:rStyle w:val="Hyperlink"/>
            <w:lang w:eastAsia="x-none"/>
          </w:rPr>
          <w:t>R1-2005665</w:t>
        </w:r>
      </w:hyperlink>
      <w:r w:rsidR="007D2765" w:rsidRPr="006D4BE6">
        <w:rPr>
          <w:lang w:eastAsia="x-none"/>
        </w:rPr>
        <w:tab/>
        <w:t>PDCCH location for SCell dormancy</w:t>
      </w:r>
      <w:r w:rsidR="007D2765" w:rsidRPr="006D4BE6">
        <w:rPr>
          <w:lang w:eastAsia="x-none"/>
        </w:rPr>
        <w:tab/>
        <w:t>CATT</w:t>
      </w:r>
    </w:p>
    <w:p w14:paraId="09206BBB" w14:textId="77777777" w:rsidR="007D2765" w:rsidRPr="006D4BE6" w:rsidRDefault="00EA08F2" w:rsidP="007D2765">
      <w:pPr>
        <w:pStyle w:val="ListParagraph"/>
        <w:numPr>
          <w:ilvl w:val="0"/>
          <w:numId w:val="1"/>
        </w:numPr>
        <w:ind w:left="360"/>
        <w:rPr>
          <w:lang w:eastAsia="x-none"/>
        </w:rPr>
      </w:pPr>
      <w:hyperlink r:id="rId20" w:history="1">
        <w:r w:rsidR="007D2765" w:rsidRPr="006D4BE6">
          <w:rPr>
            <w:rStyle w:val="Hyperlink"/>
            <w:lang w:eastAsia="x-none"/>
          </w:rPr>
          <w:t>R1-2005788</w:t>
        </w:r>
      </w:hyperlink>
      <w:r w:rsidR="007D2765" w:rsidRPr="006D4BE6">
        <w:rPr>
          <w:lang w:eastAsia="x-none"/>
        </w:rPr>
        <w:tab/>
        <w:t>Remaining issues on CA</w:t>
      </w:r>
      <w:r w:rsidR="007D2765" w:rsidRPr="006D4BE6">
        <w:rPr>
          <w:lang w:eastAsia="x-none"/>
        </w:rPr>
        <w:tab/>
        <w:t>Huawei, HiSilicon</w:t>
      </w:r>
    </w:p>
    <w:p w14:paraId="3BD19E54" w14:textId="77777777" w:rsidR="007D2765" w:rsidRPr="006D4BE6" w:rsidRDefault="00EA08F2" w:rsidP="007D2765">
      <w:pPr>
        <w:pStyle w:val="ListParagraph"/>
        <w:numPr>
          <w:ilvl w:val="0"/>
          <w:numId w:val="1"/>
        </w:numPr>
        <w:ind w:left="360"/>
        <w:rPr>
          <w:lang w:eastAsia="x-none"/>
        </w:rPr>
      </w:pPr>
      <w:hyperlink r:id="rId21" w:history="1">
        <w:r w:rsidR="007D2765" w:rsidRPr="006D4BE6">
          <w:rPr>
            <w:rStyle w:val="Hyperlink"/>
            <w:lang w:eastAsia="x-none"/>
          </w:rPr>
          <w:t>R1-2005856</w:t>
        </w:r>
      </w:hyperlink>
      <w:r w:rsidR="007D2765" w:rsidRPr="006D4BE6">
        <w:rPr>
          <w:lang w:eastAsia="x-none"/>
        </w:rPr>
        <w:tab/>
        <w:t>Remaining issues on MR-DC &amp; eCA</w:t>
      </w:r>
      <w:r w:rsidR="007D2765" w:rsidRPr="006D4BE6">
        <w:rPr>
          <w:lang w:eastAsia="x-none"/>
        </w:rPr>
        <w:tab/>
        <w:t>Intel Corporation</w:t>
      </w:r>
    </w:p>
    <w:p w14:paraId="73B3DB99" w14:textId="77777777" w:rsidR="007D2765" w:rsidRPr="006D4BE6" w:rsidRDefault="00EA08F2" w:rsidP="007D2765">
      <w:pPr>
        <w:pStyle w:val="ListParagraph"/>
        <w:numPr>
          <w:ilvl w:val="0"/>
          <w:numId w:val="1"/>
        </w:numPr>
        <w:ind w:left="360"/>
        <w:rPr>
          <w:lang w:eastAsia="x-none"/>
        </w:rPr>
      </w:pPr>
      <w:hyperlink r:id="rId22" w:history="1">
        <w:r w:rsidR="007D2765" w:rsidRPr="006D4BE6">
          <w:rPr>
            <w:rStyle w:val="Hyperlink"/>
            <w:lang w:eastAsia="x-none"/>
          </w:rPr>
          <w:t>R1-2005958</w:t>
        </w:r>
      </w:hyperlink>
      <w:r w:rsidR="007D2765" w:rsidRPr="006D4BE6">
        <w:rPr>
          <w:lang w:eastAsia="x-none"/>
        </w:rPr>
        <w:tab/>
        <w:t>TP on SCell dormancy for alignment</w:t>
      </w:r>
      <w:r w:rsidR="007D2765" w:rsidRPr="006D4BE6">
        <w:rPr>
          <w:lang w:eastAsia="x-none"/>
        </w:rPr>
        <w:tab/>
        <w:t>NEC</w:t>
      </w:r>
    </w:p>
    <w:p w14:paraId="55FC69AD" w14:textId="77777777" w:rsidR="007D2765" w:rsidRPr="006D4BE6" w:rsidRDefault="00EA08F2" w:rsidP="007D2765">
      <w:pPr>
        <w:pStyle w:val="ListParagraph"/>
        <w:numPr>
          <w:ilvl w:val="0"/>
          <w:numId w:val="1"/>
        </w:numPr>
        <w:ind w:left="360"/>
        <w:rPr>
          <w:lang w:eastAsia="x-none"/>
        </w:rPr>
      </w:pPr>
      <w:hyperlink r:id="rId23" w:history="1">
        <w:r w:rsidR="007D2765" w:rsidRPr="006D4BE6">
          <w:rPr>
            <w:rStyle w:val="Hyperlink"/>
            <w:lang w:eastAsia="x-none"/>
          </w:rPr>
          <w:t>R1-2006035</w:t>
        </w:r>
      </w:hyperlink>
      <w:r w:rsidR="007D2765" w:rsidRPr="006D4BE6">
        <w:rPr>
          <w:lang w:eastAsia="x-none"/>
        </w:rPr>
        <w:tab/>
        <w:t>Remaining issues for Scell dormancy</w:t>
      </w:r>
      <w:r w:rsidR="007D2765" w:rsidRPr="006D4BE6">
        <w:rPr>
          <w:lang w:eastAsia="x-none"/>
        </w:rPr>
        <w:tab/>
        <w:t>OPPO</w:t>
      </w:r>
    </w:p>
    <w:p w14:paraId="4F6EFDAB" w14:textId="77777777" w:rsidR="007D2765" w:rsidRPr="006D4BE6" w:rsidRDefault="00EA08F2" w:rsidP="007D2765">
      <w:pPr>
        <w:pStyle w:val="ListParagraph"/>
        <w:numPr>
          <w:ilvl w:val="0"/>
          <w:numId w:val="1"/>
        </w:numPr>
        <w:ind w:left="360"/>
        <w:rPr>
          <w:lang w:eastAsia="x-none"/>
        </w:rPr>
      </w:pPr>
      <w:hyperlink r:id="rId24" w:history="1">
        <w:r w:rsidR="007D2765" w:rsidRPr="006D4BE6">
          <w:rPr>
            <w:rStyle w:val="Hyperlink"/>
            <w:lang w:eastAsia="x-none"/>
          </w:rPr>
          <w:t>R1-2006123</w:t>
        </w:r>
      </w:hyperlink>
      <w:r w:rsidR="007D2765" w:rsidRPr="006D4BE6">
        <w:rPr>
          <w:lang w:eastAsia="x-none"/>
        </w:rPr>
        <w:tab/>
        <w:t>On maintenance of Scell dormancy and CCS with different SCSs</w:t>
      </w:r>
      <w:r w:rsidR="007D2765" w:rsidRPr="006D4BE6">
        <w:rPr>
          <w:lang w:eastAsia="x-none"/>
        </w:rPr>
        <w:tab/>
        <w:t>Samsung</w:t>
      </w:r>
    </w:p>
    <w:p w14:paraId="70067192" w14:textId="77777777" w:rsidR="007D2765" w:rsidRPr="006D4BE6" w:rsidRDefault="00EA08F2" w:rsidP="007D2765">
      <w:pPr>
        <w:pStyle w:val="ListParagraph"/>
        <w:numPr>
          <w:ilvl w:val="0"/>
          <w:numId w:val="1"/>
        </w:numPr>
        <w:ind w:left="360"/>
        <w:rPr>
          <w:lang w:eastAsia="x-none"/>
        </w:rPr>
      </w:pPr>
      <w:hyperlink r:id="rId25" w:history="1">
        <w:r w:rsidR="007D2765" w:rsidRPr="006D4BE6">
          <w:rPr>
            <w:rStyle w:val="Hyperlink"/>
            <w:lang w:eastAsia="x-none"/>
          </w:rPr>
          <w:t>R1-2006285</w:t>
        </w:r>
      </w:hyperlink>
      <w:r w:rsidR="007D2765" w:rsidRPr="006D4BE6">
        <w:rPr>
          <w:lang w:eastAsia="x-none"/>
        </w:rPr>
        <w:tab/>
        <w:t>Remaining issues on Multi-RAT Dual-Connectivity and Carrier Aggregation enhancements</w:t>
      </w:r>
      <w:r w:rsidR="007D2765" w:rsidRPr="006D4BE6">
        <w:rPr>
          <w:lang w:eastAsia="x-none"/>
        </w:rPr>
        <w:tab/>
      </w:r>
      <w:r w:rsidR="007D2765" w:rsidRPr="006D4BE6">
        <w:rPr>
          <w:lang w:eastAsia="x-none"/>
        </w:rPr>
        <w:tab/>
      </w:r>
      <w:r w:rsidR="007D2765" w:rsidRPr="006D4BE6">
        <w:rPr>
          <w:lang w:eastAsia="x-none"/>
        </w:rPr>
        <w:tab/>
        <w:t>Spreadtrum Communications</w:t>
      </w:r>
    </w:p>
    <w:p w14:paraId="423FCFD2" w14:textId="77777777" w:rsidR="007D2765" w:rsidRPr="006D4BE6" w:rsidRDefault="00EA08F2" w:rsidP="007D2765">
      <w:pPr>
        <w:pStyle w:val="ListParagraph"/>
        <w:numPr>
          <w:ilvl w:val="0"/>
          <w:numId w:val="1"/>
        </w:numPr>
        <w:ind w:left="360"/>
        <w:rPr>
          <w:lang w:eastAsia="x-none"/>
        </w:rPr>
      </w:pPr>
      <w:hyperlink r:id="rId26" w:history="1">
        <w:r w:rsidR="007D2765" w:rsidRPr="006D4BE6">
          <w:rPr>
            <w:rStyle w:val="Hyperlink"/>
            <w:lang w:eastAsia="x-none"/>
          </w:rPr>
          <w:t>R1-2006430</w:t>
        </w:r>
      </w:hyperlink>
      <w:r w:rsidR="007D2765" w:rsidRPr="006D4BE6">
        <w:rPr>
          <w:lang w:eastAsia="x-none"/>
        </w:rPr>
        <w:tab/>
        <w:t>Remaining issues on Efficient CA design</w:t>
      </w:r>
      <w:r w:rsidR="007D2765" w:rsidRPr="006D4BE6">
        <w:rPr>
          <w:lang w:eastAsia="x-none"/>
        </w:rPr>
        <w:tab/>
        <w:t>Nokia, Nokia Shanghai Bell</w:t>
      </w:r>
    </w:p>
    <w:p w14:paraId="251486C7" w14:textId="77777777" w:rsidR="007D2765" w:rsidRPr="006D4BE6" w:rsidRDefault="00EA08F2" w:rsidP="007D2765">
      <w:pPr>
        <w:pStyle w:val="ListParagraph"/>
        <w:numPr>
          <w:ilvl w:val="0"/>
          <w:numId w:val="1"/>
        </w:numPr>
        <w:ind w:left="360"/>
        <w:rPr>
          <w:lang w:eastAsia="x-none"/>
        </w:rPr>
      </w:pPr>
      <w:hyperlink r:id="rId27" w:history="1">
        <w:r w:rsidR="007D2765" w:rsidRPr="006D4BE6">
          <w:rPr>
            <w:rStyle w:val="Hyperlink"/>
            <w:lang w:eastAsia="x-none"/>
          </w:rPr>
          <w:t>R1-2006552</w:t>
        </w:r>
      </w:hyperlink>
      <w:r w:rsidR="007D2765" w:rsidRPr="006D4BE6">
        <w:rPr>
          <w:lang w:eastAsia="x-none"/>
        </w:rPr>
        <w:tab/>
        <w:t>Corrections for SCell Dormancy</w:t>
      </w:r>
      <w:r w:rsidR="007D2765" w:rsidRPr="006D4BE6">
        <w:rPr>
          <w:lang w:eastAsia="x-none"/>
        </w:rPr>
        <w:tab/>
        <w:t>Sharp</w:t>
      </w:r>
    </w:p>
    <w:p w14:paraId="1F8351D1" w14:textId="77777777" w:rsidR="007D2765" w:rsidRPr="006D4BE6" w:rsidRDefault="00EA08F2" w:rsidP="007D2765">
      <w:pPr>
        <w:pStyle w:val="ListParagraph"/>
        <w:numPr>
          <w:ilvl w:val="0"/>
          <w:numId w:val="1"/>
        </w:numPr>
        <w:ind w:left="360"/>
        <w:rPr>
          <w:lang w:eastAsia="x-none"/>
        </w:rPr>
      </w:pPr>
      <w:hyperlink r:id="rId28" w:history="1">
        <w:r w:rsidR="007D2765" w:rsidRPr="006D4BE6">
          <w:rPr>
            <w:rStyle w:val="Hyperlink"/>
            <w:lang w:eastAsia="x-none"/>
          </w:rPr>
          <w:t>R1-2006663</w:t>
        </w:r>
      </w:hyperlink>
      <w:r w:rsidR="007D2765" w:rsidRPr="006D4BE6">
        <w:rPr>
          <w:lang w:eastAsia="x-none"/>
        </w:rPr>
        <w:tab/>
        <w:t>Maintenance for reduced latency Scell management for NR CA</w:t>
      </w:r>
      <w:r w:rsidR="007D2765" w:rsidRPr="006D4BE6">
        <w:rPr>
          <w:lang w:eastAsia="x-none"/>
        </w:rPr>
        <w:tab/>
        <w:t>Ericsson</w:t>
      </w:r>
    </w:p>
    <w:p w14:paraId="0BE68A62" w14:textId="77777777" w:rsidR="007D2765" w:rsidRPr="006D4BE6" w:rsidRDefault="00EA08F2" w:rsidP="007D2765">
      <w:pPr>
        <w:pStyle w:val="ListParagraph"/>
        <w:numPr>
          <w:ilvl w:val="0"/>
          <w:numId w:val="1"/>
        </w:numPr>
        <w:ind w:left="360"/>
        <w:rPr>
          <w:lang w:eastAsia="x-none"/>
        </w:rPr>
      </w:pPr>
      <w:hyperlink r:id="rId29" w:history="1">
        <w:r w:rsidR="007D2765" w:rsidRPr="006D4BE6">
          <w:rPr>
            <w:rStyle w:val="Hyperlink"/>
            <w:lang w:eastAsia="x-none"/>
          </w:rPr>
          <w:t>R1-2006786</w:t>
        </w:r>
      </w:hyperlink>
      <w:r w:rsidR="007D2765" w:rsidRPr="006D4BE6">
        <w:rPr>
          <w:lang w:eastAsia="x-none"/>
        </w:rPr>
        <w:tab/>
        <w:t>Remaining issues on SCell dormancy</w:t>
      </w:r>
      <w:r w:rsidR="007D2765" w:rsidRPr="006D4BE6">
        <w:rPr>
          <w:lang w:eastAsia="x-none"/>
        </w:rPr>
        <w:tab/>
        <w:t>Qualcomm Incorporated</w:t>
      </w:r>
    </w:p>
    <w:p w14:paraId="265781B5" w14:textId="77777777" w:rsidR="007D2765" w:rsidRDefault="00EA08F2" w:rsidP="007D2765">
      <w:pPr>
        <w:pStyle w:val="ListParagraph"/>
        <w:numPr>
          <w:ilvl w:val="0"/>
          <w:numId w:val="1"/>
        </w:numPr>
        <w:overflowPunct/>
        <w:autoSpaceDE/>
        <w:adjustRightInd/>
        <w:spacing w:after="160" w:line="256" w:lineRule="auto"/>
        <w:ind w:left="360"/>
        <w:textAlignment w:val="auto"/>
        <w:rPr>
          <w:rFonts w:cs="Arial"/>
          <w:lang w:val="en-US" w:eastAsia="zh-CN"/>
        </w:rPr>
      </w:pPr>
      <w:hyperlink r:id="rId30" w:history="1">
        <w:r w:rsidR="007D2765">
          <w:rPr>
            <w:rStyle w:val="Hyperlink"/>
            <w:rFonts w:cs="Arial"/>
            <w:lang w:val="en-US"/>
          </w:rPr>
          <w:t>R1-2001419</w:t>
        </w:r>
      </w:hyperlink>
      <w:r w:rsidR="007D2765">
        <w:rPr>
          <w:rFonts w:cs="Arial"/>
          <w:lang w:val="en-US" w:eastAsia="zh-CN"/>
        </w:rPr>
        <w:tab/>
        <w:t>Text proposals from email discussion [100e-NR-LTE_NR_DC_CA_enh-ScellDormancy-01]</w:t>
      </w:r>
      <w:r w:rsidR="007D2765">
        <w:rPr>
          <w:rFonts w:cs="Arial"/>
          <w:lang w:val="en-US" w:eastAsia="zh-CN"/>
        </w:rPr>
        <w:tab/>
      </w:r>
      <w:r w:rsidR="007D2765">
        <w:rPr>
          <w:rFonts w:cs="Arial"/>
          <w:lang w:val="en-US" w:eastAsia="zh-CN"/>
        </w:rPr>
        <w:tab/>
        <w:t>Ericsson</w:t>
      </w:r>
    </w:p>
    <w:p w14:paraId="0617C7C3" w14:textId="4EC4AD64" w:rsidR="007D2765" w:rsidRDefault="007D2765" w:rsidP="007D2765">
      <w:pPr>
        <w:pStyle w:val="ListParagraph"/>
        <w:numPr>
          <w:ilvl w:val="0"/>
          <w:numId w:val="1"/>
        </w:numPr>
        <w:overflowPunct/>
        <w:autoSpaceDE/>
        <w:autoSpaceDN/>
        <w:adjustRightInd/>
        <w:spacing w:after="160" w:line="259" w:lineRule="auto"/>
        <w:ind w:left="360"/>
        <w:textAlignment w:val="auto"/>
        <w:rPr>
          <w:rStyle w:val="Hyperlink"/>
          <w:rFonts w:cs="Arial"/>
          <w:color w:val="auto"/>
          <w:u w:val="none"/>
        </w:rPr>
      </w:pPr>
      <w:r w:rsidRPr="00E55E06">
        <w:rPr>
          <w:lang w:eastAsia="x-none"/>
        </w:rPr>
        <w:lastRenderedPageBreak/>
        <w:t>R1-2006995</w:t>
      </w:r>
      <w:r w:rsidRPr="00E55E06">
        <w:rPr>
          <w:rStyle w:val="Hyperlink"/>
          <w:rFonts w:cs="Arial"/>
          <w:color w:val="auto"/>
          <w:u w:val="none"/>
        </w:rPr>
        <w:tab/>
        <w:t>Summary of efficient and low latency serving cell configuration/activation/setup, RAN1#102-e, August 2020.</w:t>
      </w:r>
    </w:p>
    <w:p w14:paraId="3361D0F5" w14:textId="3D5CEFF6" w:rsidR="00E55E06" w:rsidRDefault="00E55E06" w:rsidP="00E55E06">
      <w:pPr>
        <w:pStyle w:val="ListParagraph"/>
        <w:numPr>
          <w:ilvl w:val="0"/>
          <w:numId w:val="1"/>
        </w:numPr>
        <w:overflowPunct/>
        <w:autoSpaceDE/>
        <w:autoSpaceDN/>
        <w:adjustRightInd/>
        <w:spacing w:after="160" w:line="259" w:lineRule="auto"/>
        <w:ind w:left="360"/>
        <w:textAlignment w:val="auto"/>
        <w:rPr>
          <w:rStyle w:val="Hyperlink"/>
          <w:rFonts w:cs="Arial"/>
          <w:color w:val="auto"/>
          <w:u w:val="none"/>
        </w:rPr>
      </w:pPr>
      <w:r>
        <w:rPr>
          <w:lang w:eastAsia="x-none"/>
        </w:rPr>
        <w:t>R1-2007438</w:t>
      </w:r>
      <w:r>
        <w:rPr>
          <w:lang w:eastAsia="x-none"/>
        </w:rPr>
        <w:tab/>
      </w:r>
      <w:r w:rsidRPr="00227AD6">
        <w:t>CR to 38.212 on RRC parameter alignment for SCell dormancy</w:t>
      </w:r>
      <w:r>
        <w:t>,</w:t>
      </w:r>
      <w:r>
        <w:tab/>
        <w:t xml:space="preserve">Moderator (Ericsson), </w:t>
      </w:r>
      <w:r>
        <w:tab/>
      </w:r>
      <w:r w:rsidRPr="00E55E06">
        <w:rPr>
          <w:rStyle w:val="Hyperlink"/>
          <w:rFonts w:cs="Arial"/>
          <w:color w:val="auto"/>
          <w:u w:val="none"/>
        </w:rPr>
        <w:t>RAN1#102-e, August 2020.</w:t>
      </w:r>
    </w:p>
    <w:p w14:paraId="6A3CA3A0" w14:textId="52CAF05B" w:rsidR="00E55E06" w:rsidRPr="00E55E06" w:rsidRDefault="00E55E06" w:rsidP="007D2765">
      <w:pPr>
        <w:pStyle w:val="ListParagraph"/>
        <w:numPr>
          <w:ilvl w:val="0"/>
          <w:numId w:val="1"/>
        </w:numPr>
        <w:overflowPunct/>
        <w:autoSpaceDE/>
        <w:autoSpaceDN/>
        <w:adjustRightInd/>
        <w:spacing w:after="160" w:line="259" w:lineRule="auto"/>
        <w:ind w:left="360"/>
        <w:textAlignment w:val="auto"/>
        <w:rPr>
          <w:rStyle w:val="Hyperlink"/>
          <w:rFonts w:cs="Arial"/>
          <w:color w:val="auto"/>
          <w:u w:val="none"/>
        </w:rPr>
      </w:pPr>
      <w:r>
        <w:rPr>
          <w:rStyle w:val="Hyperlink"/>
          <w:rFonts w:cs="Arial"/>
          <w:color w:val="auto"/>
          <w:u w:val="none"/>
        </w:rPr>
        <w:t>R1-2007439</w:t>
      </w:r>
      <w:r>
        <w:rPr>
          <w:rStyle w:val="Hyperlink"/>
          <w:rFonts w:cs="Arial"/>
          <w:color w:val="auto"/>
          <w:u w:val="none"/>
        </w:rPr>
        <w:tab/>
      </w:r>
      <w:r w:rsidRPr="00227AD6">
        <w:t>CR to 38.21</w:t>
      </w:r>
      <w:r>
        <w:t>3</w:t>
      </w:r>
      <w:r w:rsidRPr="00227AD6">
        <w:t xml:space="preserve"> on RRC parameter alignment for SCell dormancy</w:t>
      </w:r>
      <w:r>
        <w:t>,</w:t>
      </w:r>
      <w:r>
        <w:tab/>
        <w:t xml:space="preserve">Moderator (Ericsson), </w:t>
      </w:r>
      <w:r>
        <w:tab/>
      </w:r>
      <w:r w:rsidRPr="00E55E06">
        <w:rPr>
          <w:rStyle w:val="Hyperlink"/>
          <w:rFonts w:cs="Arial"/>
          <w:color w:val="auto"/>
          <w:u w:val="none"/>
        </w:rPr>
        <w:t>RAN1#102-e, August 2020.</w:t>
      </w:r>
    </w:p>
    <w:p w14:paraId="5957307F" w14:textId="77777777" w:rsidR="007D2765" w:rsidRPr="00DB18BC" w:rsidRDefault="007D2765" w:rsidP="007D2765">
      <w:pPr>
        <w:overflowPunct/>
        <w:autoSpaceDE/>
        <w:adjustRightInd/>
        <w:spacing w:after="160" w:line="256" w:lineRule="auto"/>
        <w:textAlignment w:val="auto"/>
        <w:rPr>
          <w:rFonts w:cs="Arial"/>
          <w:lang w:val="en-US" w:eastAsia="zh-CN"/>
        </w:rPr>
      </w:pPr>
    </w:p>
    <w:p w14:paraId="00EC5BDF" w14:textId="77777777" w:rsidR="007D2765" w:rsidRDefault="007D2765" w:rsidP="007D2765"/>
    <w:p w14:paraId="01540003" w14:textId="77777777" w:rsidR="006A6B1B" w:rsidRDefault="006A6B1B"/>
    <w:sectPr w:rsidR="006A6B1B" w:rsidSect="00374FAD">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073C1" w14:textId="77777777" w:rsidR="00EA08F2" w:rsidRDefault="00EA08F2">
      <w:pPr>
        <w:spacing w:after="0"/>
      </w:pPr>
      <w:r>
        <w:separator/>
      </w:r>
    </w:p>
  </w:endnote>
  <w:endnote w:type="continuationSeparator" w:id="0">
    <w:p w14:paraId="5946F5F7" w14:textId="77777777" w:rsidR="00EA08F2" w:rsidRDefault="00EA08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D42B" w14:textId="77777777" w:rsidR="004C1108" w:rsidRDefault="004C1108" w:rsidP="00374F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1F7B11" w14:textId="77777777" w:rsidR="004C1108" w:rsidRDefault="004C1108" w:rsidP="00374F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5AAC3" w14:textId="7EC9A2DE" w:rsidR="004C1108" w:rsidRDefault="004C1108" w:rsidP="00374FA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ED600" w14:textId="77777777" w:rsidR="00EA08F2" w:rsidRDefault="00EA08F2">
      <w:pPr>
        <w:spacing w:after="0"/>
      </w:pPr>
      <w:r>
        <w:separator/>
      </w:r>
    </w:p>
  </w:footnote>
  <w:footnote w:type="continuationSeparator" w:id="0">
    <w:p w14:paraId="18D68AA8" w14:textId="77777777" w:rsidR="00EA08F2" w:rsidRDefault="00EA08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68A61" w14:textId="77777777" w:rsidR="004C1108" w:rsidRDefault="004C1108">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86C13"/>
    <w:multiLevelType w:val="hybridMultilevel"/>
    <w:tmpl w:val="B4B61F9A"/>
    <w:lvl w:ilvl="0" w:tplc="9F981382">
      <w:start w:val="5"/>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 w15:restartNumberingAfterBreak="0">
    <w:nsid w:val="11B3446F"/>
    <w:multiLevelType w:val="hybridMultilevel"/>
    <w:tmpl w:val="D47E7EB6"/>
    <w:lvl w:ilvl="0" w:tplc="7652CC4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B900AD"/>
    <w:multiLevelType w:val="hybridMultilevel"/>
    <w:tmpl w:val="5626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824890D0"/>
    <w:lvl w:ilvl="0" w:tplc="EC46EB98">
      <w:start w:val="1"/>
      <w:numFmt w:val="decimal"/>
      <w:lvlText w:val="[%1]"/>
      <w:lvlJc w:val="left"/>
      <w:pPr>
        <w:ind w:left="45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760DCF"/>
    <w:multiLevelType w:val="hybridMultilevel"/>
    <w:tmpl w:val="A1085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037AF3"/>
    <w:multiLevelType w:val="hybridMultilevel"/>
    <w:tmpl w:val="0AEE9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9D449A1"/>
    <w:multiLevelType w:val="hybridMultilevel"/>
    <w:tmpl w:val="2A348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D13D73"/>
    <w:multiLevelType w:val="hybridMultilevel"/>
    <w:tmpl w:val="2AEAC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9427895"/>
    <w:multiLevelType w:val="hybridMultilevel"/>
    <w:tmpl w:val="5C546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7"/>
  </w:num>
  <w:num w:numId="4">
    <w:abstractNumId w:val="8"/>
  </w:num>
  <w:num w:numId="5">
    <w:abstractNumId w:val="6"/>
  </w:num>
  <w:num w:numId="6">
    <w:abstractNumId w:val="0"/>
  </w:num>
  <w:num w:numId="7">
    <w:abstractNumId w:val="5"/>
  </w:num>
  <w:num w:numId="8">
    <w:abstractNumId w:val="2"/>
  </w:num>
  <w:num w:numId="9">
    <w:abstractNumId w:val="1"/>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765"/>
    <w:rsid w:val="00017F6B"/>
    <w:rsid w:val="00022CE9"/>
    <w:rsid w:val="0004547E"/>
    <w:rsid w:val="0007609A"/>
    <w:rsid w:val="00076F7A"/>
    <w:rsid w:val="0009071F"/>
    <w:rsid w:val="000A1557"/>
    <w:rsid w:val="000B0D4F"/>
    <w:rsid w:val="000C57FC"/>
    <w:rsid w:val="000D41B2"/>
    <w:rsid w:val="000E1695"/>
    <w:rsid w:val="000F6744"/>
    <w:rsid w:val="001506AD"/>
    <w:rsid w:val="00153F4A"/>
    <w:rsid w:val="00180479"/>
    <w:rsid w:val="001839C4"/>
    <w:rsid w:val="001A6A4E"/>
    <w:rsid w:val="001E1C8A"/>
    <w:rsid w:val="001E2440"/>
    <w:rsid w:val="00201178"/>
    <w:rsid w:val="0023431D"/>
    <w:rsid w:val="00277DFA"/>
    <w:rsid w:val="002A4176"/>
    <w:rsid w:val="002C1C62"/>
    <w:rsid w:val="002C485B"/>
    <w:rsid w:val="002D289B"/>
    <w:rsid w:val="002E61CC"/>
    <w:rsid w:val="0032398C"/>
    <w:rsid w:val="00333C2D"/>
    <w:rsid w:val="003436B4"/>
    <w:rsid w:val="00354E04"/>
    <w:rsid w:val="00361024"/>
    <w:rsid w:val="00361C04"/>
    <w:rsid w:val="00362CE4"/>
    <w:rsid w:val="003646ED"/>
    <w:rsid w:val="00374FAD"/>
    <w:rsid w:val="00385AE2"/>
    <w:rsid w:val="00397C8A"/>
    <w:rsid w:val="003A7364"/>
    <w:rsid w:val="003B07E9"/>
    <w:rsid w:val="003F4831"/>
    <w:rsid w:val="004012FF"/>
    <w:rsid w:val="004060B3"/>
    <w:rsid w:val="00407512"/>
    <w:rsid w:val="00411DC8"/>
    <w:rsid w:val="00423238"/>
    <w:rsid w:val="004335C8"/>
    <w:rsid w:val="00466F38"/>
    <w:rsid w:val="00467E85"/>
    <w:rsid w:val="004741AD"/>
    <w:rsid w:val="00475009"/>
    <w:rsid w:val="004812CE"/>
    <w:rsid w:val="004C1108"/>
    <w:rsid w:val="004C4897"/>
    <w:rsid w:val="004D767A"/>
    <w:rsid w:val="004F099A"/>
    <w:rsid w:val="005033DE"/>
    <w:rsid w:val="0051583C"/>
    <w:rsid w:val="00546C27"/>
    <w:rsid w:val="00547BFD"/>
    <w:rsid w:val="005616F3"/>
    <w:rsid w:val="00581C84"/>
    <w:rsid w:val="005A692B"/>
    <w:rsid w:val="005B562E"/>
    <w:rsid w:val="005C2272"/>
    <w:rsid w:val="006032CA"/>
    <w:rsid w:val="00630D32"/>
    <w:rsid w:val="006A4850"/>
    <w:rsid w:val="006A6B1B"/>
    <w:rsid w:val="006B23AC"/>
    <w:rsid w:val="006F4F2D"/>
    <w:rsid w:val="00766C1D"/>
    <w:rsid w:val="00786F99"/>
    <w:rsid w:val="007A1100"/>
    <w:rsid w:val="007A614C"/>
    <w:rsid w:val="007D203F"/>
    <w:rsid w:val="007D2765"/>
    <w:rsid w:val="007E618A"/>
    <w:rsid w:val="00812BDE"/>
    <w:rsid w:val="00815C18"/>
    <w:rsid w:val="00825E34"/>
    <w:rsid w:val="00835DCE"/>
    <w:rsid w:val="00850FD5"/>
    <w:rsid w:val="008529AF"/>
    <w:rsid w:val="00887927"/>
    <w:rsid w:val="00900489"/>
    <w:rsid w:val="00934DA4"/>
    <w:rsid w:val="009371FD"/>
    <w:rsid w:val="00957592"/>
    <w:rsid w:val="009C4C14"/>
    <w:rsid w:val="009F2790"/>
    <w:rsid w:val="00A37DA1"/>
    <w:rsid w:val="00A4137F"/>
    <w:rsid w:val="00A501DF"/>
    <w:rsid w:val="00A54855"/>
    <w:rsid w:val="00A6360C"/>
    <w:rsid w:val="00A67EF5"/>
    <w:rsid w:val="00A76ACF"/>
    <w:rsid w:val="00A810D4"/>
    <w:rsid w:val="00B41660"/>
    <w:rsid w:val="00B70E8C"/>
    <w:rsid w:val="00B82912"/>
    <w:rsid w:val="00BC7E36"/>
    <w:rsid w:val="00BD3934"/>
    <w:rsid w:val="00BF48CD"/>
    <w:rsid w:val="00C33829"/>
    <w:rsid w:val="00C56EA3"/>
    <w:rsid w:val="00C573BA"/>
    <w:rsid w:val="00C646CC"/>
    <w:rsid w:val="00C74151"/>
    <w:rsid w:val="00D11328"/>
    <w:rsid w:val="00D158D0"/>
    <w:rsid w:val="00D65EE1"/>
    <w:rsid w:val="00DD5EB0"/>
    <w:rsid w:val="00E11330"/>
    <w:rsid w:val="00E20593"/>
    <w:rsid w:val="00E443BB"/>
    <w:rsid w:val="00E55E06"/>
    <w:rsid w:val="00E83DC0"/>
    <w:rsid w:val="00EA08F2"/>
    <w:rsid w:val="00ED09FF"/>
    <w:rsid w:val="00ED0A16"/>
    <w:rsid w:val="00ED0C8C"/>
    <w:rsid w:val="00ED2CB0"/>
    <w:rsid w:val="00EE7DCC"/>
    <w:rsid w:val="00F178F3"/>
    <w:rsid w:val="00F3476B"/>
    <w:rsid w:val="00F378D8"/>
    <w:rsid w:val="00F94101"/>
    <w:rsid w:val="00F965A6"/>
    <w:rsid w:val="00FE206D"/>
    <w:rsid w:val="00FE79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5E544"/>
  <w15:chartTrackingRefBased/>
  <w15:docId w15:val="{E2230BC3-8316-45A2-8E45-BCD75931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765"/>
    <w:p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styleId="Heading1">
    <w:name w:val="heading 1"/>
    <w:next w:val="Normal"/>
    <w:link w:val="Heading1Char1"/>
    <w:qFormat/>
    <w:rsid w:val="007D27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4012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D2765"/>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7D2765"/>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2765"/>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rsid w:val="007D2765"/>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rsid w:val="007D2765"/>
    <w:rPr>
      <w:rFonts w:ascii="Arial" w:eastAsiaTheme="majorEastAsia" w:hAnsi="Arial" w:cstheme="majorBidi"/>
      <w:i/>
      <w:iCs/>
      <w:sz w:val="20"/>
      <w:szCs w:val="20"/>
      <w:lang w:val="en-GB"/>
    </w:rPr>
  </w:style>
  <w:style w:type="paragraph" w:styleId="Footer">
    <w:name w:val="footer"/>
    <w:basedOn w:val="Header"/>
    <w:link w:val="FooterChar"/>
    <w:uiPriority w:val="99"/>
    <w:rsid w:val="007D2765"/>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7D2765"/>
    <w:rPr>
      <w:rFonts w:ascii="Arial" w:eastAsia="SimSun" w:hAnsi="Arial" w:cs="Times New Roman"/>
      <w:b/>
      <w:i/>
      <w:noProof/>
      <w:sz w:val="18"/>
      <w:szCs w:val="20"/>
      <w:lang w:val="en-GB"/>
    </w:rPr>
  </w:style>
  <w:style w:type="character" w:styleId="PageNumber">
    <w:name w:val="page number"/>
    <w:basedOn w:val="DefaultParagraphFont"/>
    <w:rsid w:val="007D2765"/>
  </w:style>
  <w:style w:type="character" w:customStyle="1" w:styleId="Heading1Char1">
    <w:name w:val="Heading 1 Char1"/>
    <w:link w:val="Heading1"/>
    <w:rsid w:val="007D2765"/>
    <w:rPr>
      <w:rFonts w:ascii="Arial" w:eastAsia="SimSun" w:hAnsi="Arial" w:cs="Times New Roman"/>
      <w:sz w:val="36"/>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D2765"/>
    <w:pPr>
      <w:ind w:left="720"/>
      <w:contextualSpacing/>
    </w:pPr>
  </w:style>
  <w:style w:type="table" w:styleId="TableGrid">
    <w:name w:val="Table Grid"/>
    <w:basedOn w:val="TableNormal"/>
    <w:qFormat/>
    <w:rsid w:val="007D2765"/>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7D2765"/>
    <w:rPr>
      <w:rFonts w:ascii="Arial" w:eastAsia="SimSun" w:hAnsi="Arial" w:cs="Times New Roman"/>
      <w:sz w:val="20"/>
      <w:szCs w:val="20"/>
      <w:lang w:val="en-GB"/>
    </w:rPr>
  </w:style>
  <w:style w:type="character" w:styleId="Hyperlink">
    <w:name w:val="Hyperlink"/>
    <w:uiPriority w:val="99"/>
    <w:qFormat/>
    <w:rsid w:val="007D2765"/>
    <w:rPr>
      <w:color w:val="0000FF"/>
      <w:u w:val="single"/>
    </w:rPr>
  </w:style>
  <w:style w:type="paragraph" w:styleId="Header">
    <w:name w:val="header"/>
    <w:basedOn w:val="Normal"/>
    <w:link w:val="HeaderChar"/>
    <w:uiPriority w:val="99"/>
    <w:unhideWhenUsed/>
    <w:rsid w:val="007D2765"/>
    <w:pPr>
      <w:tabs>
        <w:tab w:val="center" w:pos="4680"/>
        <w:tab w:val="right" w:pos="9360"/>
      </w:tabs>
      <w:spacing w:after="0"/>
    </w:pPr>
  </w:style>
  <w:style w:type="character" w:customStyle="1" w:styleId="HeaderChar">
    <w:name w:val="Header Char"/>
    <w:basedOn w:val="DefaultParagraphFont"/>
    <w:link w:val="Header"/>
    <w:uiPriority w:val="99"/>
    <w:rsid w:val="007D2765"/>
    <w:rPr>
      <w:rFonts w:ascii="Arial" w:eastAsia="SimSun" w:hAnsi="Arial" w:cs="Times New Roman"/>
      <w:sz w:val="20"/>
      <w:szCs w:val="20"/>
      <w:lang w:val="en-GB"/>
    </w:rPr>
  </w:style>
  <w:style w:type="character" w:styleId="FollowedHyperlink">
    <w:name w:val="FollowedHyperlink"/>
    <w:basedOn w:val="DefaultParagraphFont"/>
    <w:uiPriority w:val="99"/>
    <w:semiHidden/>
    <w:unhideWhenUsed/>
    <w:rsid w:val="007D2765"/>
    <w:rPr>
      <w:color w:val="954F72" w:themeColor="followedHyperlink"/>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F099A"/>
    <w:rPr>
      <w:rFonts w:eastAsia="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F099A"/>
    <w:pPr>
      <w:overflowPunct/>
      <w:autoSpaceDE/>
      <w:autoSpaceDN/>
      <w:adjustRightInd/>
      <w:spacing w:after="120"/>
      <w:jc w:val="both"/>
      <w:textAlignment w:val="auto"/>
    </w:pPr>
    <w:rPr>
      <w:rFonts w:asciiTheme="minorHAnsi" w:eastAsia="MS Mincho" w:hAnsiTheme="minorHAnsi" w:cstheme="minorBidi"/>
      <w:sz w:val="22"/>
      <w:szCs w:val="24"/>
      <w:lang w:val="en-US"/>
    </w:rPr>
  </w:style>
  <w:style w:type="character" w:customStyle="1" w:styleId="BodyTextChar1">
    <w:name w:val="Body Text Char1"/>
    <w:basedOn w:val="DefaultParagraphFont"/>
    <w:uiPriority w:val="99"/>
    <w:semiHidden/>
    <w:rsid w:val="004F099A"/>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ED09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9FF"/>
    <w:rPr>
      <w:rFonts w:ascii="Segoe UI" w:eastAsia="SimSun" w:hAnsi="Segoe UI" w:cs="Segoe UI"/>
      <w:sz w:val="18"/>
      <w:szCs w:val="18"/>
      <w:lang w:val="en-GB"/>
    </w:rPr>
  </w:style>
  <w:style w:type="paragraph" w:customStyle="1" w:styleId="bullet">
    <w:name w:val="bullet"/>
    <w:basedOn w:val="ListParagraph"/>
    <w:link w:val="bulletChar"/>
    <w:qFormat/>
    <w:rsid w:val="00ED09FF"/>
    <w:pPr>
      <w:numPr>
        <w:numId w:val="7"/>
      </w:numPr>
      <w:overflowPunct/>
      <w:autoSpaceDE/>
      <w:autoSpaceDN/>
      <w:adjustRightInd/>
      <w:spacing w:after="0"/>
      <w:textAlignment w:val="auto"/>
    </w:pPr>
    <w:rPr>
      <w:rFonts w:ascii="Times New Roman" w:eastAsia="Times New Roman" w:hAnsi="Times New Roman"/>
      <w:szCs w:val="24"/>
      <w:lang w:val="x-none" w:eastAsia="x-none"/>
    </w:rPr>
  </w:style>
  <w:style w:type="character" w:customStyle="1" w:styleId="bulletChar">
    <w:name w:val="bullet Char"/>
    <w:link w:val="bullet"/>
    <w:rsid w:val="00ED09FF"/>
    <w:rPr>
      <w:rFonts w:ascii="Times New Roman" w:eastAsia="Times New Roman" w:hAnsi="Times New Roman" w:cs="Times New Roman"/>
      <w:sz w:val="20"/>
      <w:szCs w:val="24"/>
      <w:lang w:val="x-none" w:eastAsia="x-none"/>
    </w:rPr>
  </w:style>
  <w:style w:type="character" w:customStyle="1" w:styleId="Heading2Char">
    <w:name w:val="Heading 2 Char"/>
    <w:basedOn w:val="DefaultParagraphFont"/>
    <w:link w:val="Heading2"/>
    <w:uiPriority w:val="9"/>
    <w:semiHidden/>
    <w:rsid w:val="004012FF"/>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230880">
      <w:bodyDiv w:val="1"/>
      <w:marLeft w:val="0"/>
      <w:marRight w:val="0"/>
      <w:marTop w:val="0"/>
      <w:marBottom w:val="0"/>
      <w:divBdr>
        <w:top w:val="none" w:sz="0" w:space="0" w:color="auto"/>
        <w:left w:val="none" w:sz="0" w:space="0" w:color="auto"/>
        <w:bottom w:val="none" w:sz="0" w:space="0" w:color="auto"/>
        <w:right w:val="none" w:sz="0" w:space="0" w:color="auto"/>
      </w:divBdr>
    </w:div>
    <w:div w:id="188933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2-e/Docs/R1-2005421.zip" TargetMode="External"/><Relationship Id="rId13" Type="http://schemas.openxmlformats.org/officeDocument/2006/relationships/hyperlink" Target="http://www.3gpp.org/ftp/TSG_RAN/WG1_RL1/TSGR1_102-e/Docs/R1-2005958.zip" TargetMode="External"/><Relationship Id="rId18" Type="http://schemas.openxmlformats.org/officeDocument/2006/relationships/hyperlink" Target="http://www.3gpp.org/ftp/TSG_RAN/WG1_RL1/TSGR1_102-e/Docs/R1-2005626.zip" TargetMode="External"/><Relationship Id="rId26" Type="http://schemas.openxmlformats.org/officeDocument/2006/relationships/hyperlink" Target="http://www.3gpp.org/ftp/TSG_RAN/WG1_RL1/TSGR1_102-e/Docs/R1-2006430.zip" TargetMode="External"/><Relationship Id="rId3" Type="http://schemas.openxmlformats.org/officeDocument/2006/relationships/settings" Target="settings.xml"/><Relationship Id="rId21" Type="http://schemas.openxmlformats.org/officeDocument/2006/relationships/hyperlink" Target="http://www.3gpp.org/ftp/TSG_RAN/WG1_RL1/TSGR1_102-e/Docs/R1-2005856.zip" TargetMode="External"/><Relationship Id="rId34" Type="http://schemas.openxmlformats.org/officeDocument/2006/relationships/fontTable" Target="fontTable.xml"/><Relationship Id="rId7" Type="http://schemas.openxmlformats.org/officeDocument/2006/relationships/hyperlink" Target="http://www.3gpp.org/ftp/TSG_RAN/WG1_RL1/TSGR1_102-e/Docs/R1-2005359.zip" TargetMode="External"/><Relationship Id="rId12" Type="http://schemas.openxmlformats.org/officeDocument/2006/relationships/hyperlink" Target="http://www.3gpp.org/ftp/TSG_RAN/WG1_RL1/TSGR1_102-e/Docs/R1-2006285.zip" TargetMode="External"/><Relationship Id="rId17" Type="http://schemas.openxmlformats.org/officeDocument/2006/relationships/hyperlink" Target="http://www.3gpp.org/ftp/TSG_RAN/WG1_RL1/TSGR1_102-e/Docs/R1-2005421.zip" TargetMode="External"/><Relationship Id="rId25" Type="http://schemas.openxmlformats.org/officeDocument/2006/relationships/hyperlink" Target="http://www.3gpp.org/ftp/TSG_RAN/WG1_RL1/TSGR1_102-e/Docs/R1-2006285.zip"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3gpp.org/ftp/TSG_RAN/WG1_RL1/TSGR1_102-e/Docs/R1-2005359.zip" TargetMode="External"/><Relationship Id="rId20" Type="http://schemas.openxmlformats.org/officeDocument/2006/relationships/hyperlink" Target="http://www.3gpp.org/ftp/TSG_RAN/WG1_RL1/TSGR1_102-e/Docs/R1-2005788.zip" TargetMode="External"/><Relationship Id="rId29" Type="http://schemas.openxmlformats.org/officeDocument/2006/relationships/hyperlink" Target="http://www.3gpp.org/ftp/TSG_RAN/WG1_RL1/TSGR1_102-e/Docs/R1-200678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02-e/Docs/R1-2006552.zip" TargetMode="External"/><Relationship Id="rId24" Type="http://schemas.openxmlformats.org/officeDocument/2006/relationships/hyperlink" Target="http://www.3gpp.org/ftp/TSG_RAN/WG1_RL1/TSGR1_102-e/Docs/R1-2006123.zip"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ftp/TSG_RAN/WG1_RL1/TSGR1_102-e/Docs/R1-2006552.zip" TargetMode="External"/><Relationship Id="rId23" Type="http://schemas.openxmlformats.org/officeDocument/2006/relationships/hyperlink" Target="http://www.3gpp.org/ftp/TSG_RAN/WG1_RL1/TSGR1_102-e/Docs/R1-2006035.zip" TargetMode="External"/><Relationship Id="rId28" Type="http://schemas.openxmlformats.org/officeDocument/2006/relationships/hyperlink" Target="http://www.3gpp.org/ftp/TSG_RAN/WG1_RL1/TSGR1_102-e/Docs/R1-2006663.zip" TargetMode="External"/><Relationship Id="rId36" Type="http://schemas.openxmlformats.org/officeDocument/2006/relationships/theme" Target="theme/theme1.xml"/><Relationship Id="rId10" Type="http://schemas.openxmlformats.org/officeDocument/2006/relationships/hyperlink" Target="http://www.3gpp.org/ftp/TSG_RAN/WG1_RL1/TSGR1_102-e/Docs/R1-2005958.zip" TargetMode="External"/><Relationship Id="rId19" Type="http://schemas.openxmlformats.org/officeDocument/2006/relationships/hyperlink" Target="http://www.3gpp.org/ftp/TSG_RAN/WG1_RL1/TSGR1_102-e/Docs/R1-2005665.zip"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TSG_RAN/WG1_RL1/TSGR1_102-e/Docs/R1-2006285.zip" TargetMode="External"/><Relationship Id="rId14" Type="http://schemas.openxmlformats.org/officeDocument/2006/relationships/hyperlink" Target="http://www.3gpp.org/ftp/TSG_RAN/WG1_RL1/TSGR1_102-e/Docs/R1-2006285.zip" TargetMode="External"/><Relationship Id="rId22" Type="http://schemas.openxmlformats.org/officeDocument/2006/relationships/hyperlink" Target="http://www.3gpp.org/ftp/TSG_RAN/WG1_RL1/TSGR1_102-e/Docs/R1-2005958.zip" TargetMode="External"/><Relationship Id="rId27" Type="http://schemas.openxmlformats.org/officeDocument/2006/relationships/hyperlink" Target="http://www.3gpp.org/ftp/TSG_RAN/WG1_RL1/TSGR1_102-e/Docs/R1-2006552.zip" TargetMode="External"/><Relationship Id="rId30" Type="http://schemas.openxmlformats.org/officeDocument/2006/relationships/hyperlink" Target="http://www.3gpp.org/ftp/TSG_RAN/WG1_RL1/TSGR1_100_e/Docs/R1-2001419.zip"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2859</Words>
  <Characters>16302</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Ericsson1</cp:lastModifiedBy>
  <cp:revision>8</cp:revision>
  <dcterms:created xsi:type="dcterms:W3CDTF">2020-08-31T01:51:00Z</dcterms:created>
  <dcterms:modified xsi:type="dcterms:W3CDTF">2020-08-31T17:23:00Z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C:\Users\th86819.kim\AppData\Local\Temp\_AZTMP6_\R1-20xxxxx_102-e-NR-MRDC-CA-Dormancy-02_v00-ModeratorEricsson.docx</vt:lpwstr>
  </property>
  <property fmtid="{D5CDD505-2E9C-101B-9397-08002B2CF9AE}" pid="4" name="TitusGUID">
    <vt:lpwstr>3645166c-be73-4569-8005-5601dd19a4e6</vt:lpwstr>
  </property>
  <property fmtid="{D5CDD505-2E9C-101B-9397-08002B2CF9AE}" pid="5" name="CTP_TimeStamp">
    <vt:lpwstr>2020-08-18 07:56:38Z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