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577A" w:rsidRDefault="004C47FE">
      <w:pPr>
        <w:tabs>
          <w:tab w:val="center" w:pos="4536"/>
          <w:tab w:val="right" w:pos="8280"/>
          <w:tab w:val="right" w:pos="9639"/>
        </w:tabs>
        <w:ind w:right="2"/>
        <w:rPr>
          <w:rFonts w:ascii="Arial" w:hAnsi="Arial" w:cs="Arial"/>
          <w:b/>
          <w:bCs/>
          <w:sz w:val="28"/>
        </w:rPr>
      </w:pPr>
      <w:r>
        <w:rPr>
          <w:rFonts w:ascii="Arial" w:hAnsi="Arial" w:cs="Arial"/>
          <w:b/>
          <w:bCs/>
          <w:sz w:val="28"/>
        </w:rPr>
        <w:t>3GPP TSG RAN WG1 #102-e</w:t>
      </w:r>
      <w:r>
        <w:rPr>
          <w:rFonts w:ascii="Arial" w:hAnsi="Arial" w:cs="Arial"/>
          <w:b/>
          <w:bCs/>
          <w:sz w:val="28"/>
        </w:rPr>
        <w:tab/>
      </w:r>
      <w:r>
        <w:rPr>
          <w:rFonts w:ascii="Arial" w:hAnsi="Arial" w:cs="Arial"/>
          <w:b/>
          <w:bCs/>
          <w:sz w:val="28"/>
        </w:rPr>
        <w:tab/>
        <w:t xml:space="preserve">                         </w:t>
      </w:r>
      <w:r w:rsidR="00150BD1" w:rsidRPr="00150BD1">
        <w:rPr>
          <w:rFonts w:ascii="Arial" w:hAnsi="Arial" w:cs="Arial"/>
          <w:b/>
          <w:bCs/>
          <w:sz w:val="28"/>
        </w:rPr>
        <w:t>R1-2006967</w:t>
      </w:r>
    </w:p>
    <w:p w:rsidR="001B577A" w:rsidRDefault="004C47F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28</w:t>
      </w:r>
      <w:r>
        <w:rPr>
          <w:rFonts w:ascii="Arial" w:eastAsia="MS Mincho" w:hAnsi="Arial" w:cs="Arial"/>
          <w:b/>
          <w:bCs/>
          <w:sz w:val="28"/>
          <w:vertAlign w:val="superscript"/>
          <w:lang w:eastAsia="ja-JP"/>
        </w:rPr>
        <w:t>th</w:t>
      </w:r>
      <w:r>
        <w:rPr>
          <w:rFonts w:ascii="Arial" w:eastAsia="MS Mincho" w:hAnsi="Arial" w:cs="Arial"/>
          <w:b/>
          <w:bCs/>
          <w:sz w:val="28"/>
          <w:lang w:eastAsia="ja-JP"/>
        </w:rPr>
        <w:t>, 2020</w:t>
      </w:r>
    </w:p>
    <w:p w:rsidR="001B577A" w:rsidRDefault="001B577A">
      <w:pPr>
        <w:tabs>
          <w:tab w:val="left" w:pos="1701"/>
          <w:tab w:val="right" w:pos="9072"/>
          <w:tab w:val="right" w:pos="10206"/>
        </w:tabs>
        <w:jc w:val="both"/>
        <w:rPr>
          <w:rFonts w:ascii="Arial" w:hAnsi="Arial"/>
          <w:b/>
          <w:sz w:val="18"/>
          <w:szCs w:val="20"/>
        </w:rPr>
      </w:pPr>
    </w:p>
    <w:p w:rsidR="001B577A" w:rsidRDefault="001B577A">
      <w:pPr>
        <w:jc w:val="both"/>
        <w:rPr>
          <w:szCs w:val="20"/>
        </w:rPr>
      </w:pPr>
    </w:p>
    <w:p w:rsidR="001B577A" w:rsidRDefault="004C47FE">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7.2.2.2.5</w:t>
      </w:r>
    </w:p>
    <w:p w:rsidR="001B577A" w:rsidRDefault="004C47FE">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rsidR="001B577A" w:rsidRDefault="004C47FE">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t>Summary on maintenance of wide-band operation for NR-U</w:t>
      </w:r>
    </w:p>
    <w:p w:rsidR="001B577A" w:rsidRDefault="004C47FE">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0" w:name="Source"/>
      <w:bookmarkEnd w:id="0"/>
      <w:r>
        <w:rPr>
          <w:rFonts w:ascii="Arial" w:hAnsi="Arial"/>
          <w:sz w:val="24"/>
          <w:lang w:eastAsia="ko-KR"/>
        </w:rPr>
        <w:t xml:space="preserve"> and decision</w:t>
      </w:r>
    </w:p>
    <w:p w:rsidR="001B577A" w:rsidRDefault="004C47FE">
      <w:pPr>
        <w:pStyle w:val="10"/>
        <w:numPr>
          <w:ilvl w:val="0"/>
          <w:numId w:val="3"/>
        </w:numPr>
        <w:jc w:val="both"/>
        <w:rPr>
          <w:lang w:eastAsia="ko-KR"/>
        </w:rPr>
      </w:pPr>
      <w:r>
        <w:rPr>
          <w:rFonts w:hint="eastAsia"/>
          <w:lang w:eastAsia="ko-KR"/>
        </w:rPr>
        <w:t>Introduction</w:t>
      </w:r>
    </w:p>
    <w:p w:rsidR="001B577A" w:rsidRDefault="004C47FE">
      <w:pPr>
        <w:ind w:firstLineChars="100" w:firstLine="200"/>
        <w:jc w:val="both"/>
        <w:rPr>
          <w:lang w:eastAsia="ko-KR"/>
        </w:rPr>
      </w:pPr>
      <w:r>
        <w:rPr>
          <w:lang w:eastAsia="ko-KR"/>
        </w:rPr>
        <w:t>This is the summary document for 7.2.2.2.5 on remaining issues of wide-band operation for NR-U, based on the contributions listed in reference section. The identified 8 topics are enumerated. Further</w:t>
      </w:r>
      <w:r>
        <w:rPr>
          <w:rFonts w:hint="eastAsia"/>
          <w:lang w:eastAsia="ko-KR"/>
        </w:rPr>
        <w:t xml:space="preserve"> details </w:t>
      </w:r>
      <w:r>
        <w:rPr>
          <w:lang w:eastAsia="ko-KR"/>
        </w:rPr>
        <w:t xml:space="preserve">for each issue </w:t>
      </w:r>
      <w:r>
        <w:rPr>
          <w:rFonts w:hint="eastAsia"/>
          <w:lang w:eastAsia="ko-KR"/>
        </w:rPr>
        <w:t xml:space="preserve">and </w:t>
      </w:r>
      <w:r>
        <w:rPr>
          <w:lang w:eastAsia="ko-KR"/>
        </w:rPr>
        <w:t>preliminary views on the priority for them are provided in Sections 2 to 9. The priority for each specific issue is summarized in Section 10. Text proposals corresponding to sub-issues are collected in Appendix A.</w:t>
      </w:r>
    </w:p>
    <w:p w:rsidR="009569D3" w:rsidRDefault="009569D3" w:rsidP="009569D3">
      <w:pPr>
        <w:ind w:firstLineChars="100" w:firstLine="200"/>
        <w:jc w:val="both"/>
        <w:rPr>
          <w:lang w:eastAsia="ko-KR"/>
        </w:rPr>
      </w:pPr>
      <w:r>
        <w:rPr>
          <w:rFonts w:hint="eastAsia"/>
          <w:lang w:eastAsia="ko-KR"/>
        </w:rPr>
        <w:t xml:space="preserve">In addition, </w:t>
      </w:r>
      <w:r>
        <w:rPr>
          <w:lang w:eastAsia="ko-KR"/>
        </w:rPr>
        <w:t>the suggestion for email discussion is provided in Section 11.</w:t>
      </w:r>
    </w:p>
    <w:p w:rsidR="001B577A" w:rsidRDefault="001B577A">
      <w:pPr>
        <w:ind w:firstLineChars="100" w:firstLine="200"/>
        <w:jc w:val="both"/>
        <w:rPr>
          <w:lang w:eastAsia="ko-KR"/>
        </w:rPr>
      </w:pPr>
    </w:p>
    <w:p w:rsidR="001B577A" w:rsidRDefault="004C47FE">
      <w:pPr>
        <w:pStyle w:val="10"/>
        <w:numPr>
          <w:ilvl w:val="0"/>
          <w:numId w:val="3"/>
        </w:numPr>
        <w:jc w:val="both"/>
        <w:rPr>
          <w:lang w:eastAsia="ko-KR"/>
        </w:rPr>
      </w:pPr>
      <w:r>
        <w:rPr>
          <w:lang w:eastAsia="ko-KR"/>
        </w:rPr>
        <w:t xml:space="preserve">Issue 1: </w:t>
      </w:r>
      <w:r>
        <w:rPr>
          <w:rFonts w:hint="eastAsia"/>
          <w:lang w:eastAsia="ko-KR"/>
        </w:rPr>
        <w:t>RAN4</w:t>
      </w:r>
      <w:r>
        <w:rPr>
          <w:lang w:eastAsia="ko-KR"/>
        </w:rPr>
        <w:t xml:space="preserve"> UE feature for intra-cell guard bands</w:t>
      </w:r>
    </w:p>
    <w:p w:rsidR="001B577A" w:rsidRDefault="004C47FE">
      <w:pPr>
        <w:ind w:firstLineChars="100" w:firstLine="200"/>
        <w:jc w:val="both"/>
        <w:rPr>
          <w:lang w:eastAsia="ko-KR"/>
        </w:rPr>
      </w:pPr>
      <w:r>
        <w:rPr>
          <w:rFonts w:hint="eastAsia"/>
          <w:lang w:eastAsia="ko-KR"/>
        </w:rPr>
        <w:t>Acc</w:t>
      </w:r>
      <w:r>
        <w:rPr>
          <w:lang w:eastAsia="ko-KR"/>
        </w:rPr>
        <w:t>ording to LS from RAN4 [11] to inform RAN4 UE features list, the following feature groups are defined for Rel-16 NR-U.</w:t>
      </w:r>
    </w:p>
    <w:p w:rsidR="001B577A" w:rsidRDefault="001B577A">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
        <w:gridCol w:w="1459"/>
        <w:gridCol w:w="3149"/>
        <w:gridCol w:w="1423"/>
        <w:gridCol w:w="1240"/>
        <w:gridCol w:w="1581"/>
      </w:tblGrid>
      <w:tr w:rsidR="001B577A">
        <w:trPr>
          <w:trHeight w:val="20"/>
        </w:trPr>
        <w:tc>
          <w:tcPr>
            <w:tcW w:w="779" w:type="dxa"/>
            <w:shd w:val="clear" w:color="auto" w:fill="auto"/>
          </w:tcPr>
          <w:p w:rsidR="001B577A" w:rsidRDefault="004C47FE">
            <w:pPr>
              <w:pStyle w:val="TAH"/>
              <w:rPr>
                <w:rFonts w:cs="Arial"/>
              </w:rPr>
            </w:pPr>
            <w:r>
              <w:rPr>
                <w:rFonts w:cs="Arial"/>
              </w:rPr>
              <w:t>Index</w:t>
            </w:r>
          </w:p>
        </w:tc>
        <w:tc>
          <w:tcPr>
            <w:tcW w:w="1459" w:type="dxa"/>
            <w:shd w:val="clear" w:color="auto" w:fill="auto"/>
          </w:tcPr>
          <w:p w:rsidR="001B577A" w:rsidRDefault="004C47FE">
            <w:pPr>
              <w:pStyle w:val="TAH"/>
              <w:rPr>
                <w:rFonts w:cs="Arial"/>
              </w:rPr>
            </w:pPr>
            <w:r>
              <w:rPr>
                <w:rFonts w:cs="Arial"/>
              </w:rPr>
              <w:t>Feature group</w:t>
            </w:r>
          </w:p>
        </w:tc>
        <w:tc>
          <w:tcPr>
            <w:tcW w:w="3149" w:type="dxa"/>
            <w:shd w:val="clear" w:color="auto" w:fill="auto"/>
          </w:tcPr>
          <w:p w:rsidR="001B577A" w:rsidRDefault="004C47FE">
            <w:pPr>
              <w:pStyle w:val="TAH"/>
              <w:rPr>
                <w:rFonts w:cs="Arial"/>
              </w:rPr>
            </w:pPr>
            <w:r>
              <w:rPr>
                <w:rFonts w:cs="Arial"/>
              </w:rPr>
              <w:t>Components</w:t>
            </w:r>
          </w:p>
        </w:tc>
        <w:tc>
          <w:tcPr>
            <w:tcW w:w="1423" w:type="dxa"/>
            <w:shd w:val="clear" w:color="auto" w:fill="auto"/>
          </w:tcPr>
          <w:p w:rsidR="001B577A" w:rsidRDefault="004C47FE">
            <w:pPr>
              <w:pStyle w:val="TAH"/>
              <w:rPr>
                <w:rFonts w:cs="Arial"/>
              </w:rPr>
            </w:pPr>
            <w:r>
              <w:rPr>
                <w:rFonts w:cs="Arial"/>
              </w:rPr>
              <w:t>Prerequisite feature groups</w:t>
            </w:r>
          </w:p>
        </w:tc>
        <w:tc>
          <w:tcPr>
            <w:tcW w:w="1240" w:type="dxa"/>
            <w:shd w:val="clear" w:color="auto" w:fill="auto"/>
          </w:tcPr>
          <w:p w:rsidR="001B577A" w:rsidRDefault="004C47FE">
            <w:pPr>
              <w:pStyle w:val="TAH"/>
              <w:rPr>
                <w:rFonts w:cs="Arial"/>
              </w:rPr>
            </w:pPr>
            <w:r>
              <w:rPr>
                <w:rFonts w:cs="Arial"/>
              </w:rPr>
              <w:t>Need for the gNB to know if the feature is supported</w:t>
            </w:r>
          </w:p>
        </w:tc>
        <w:tc>
          <w:tcPr>
            <w:tcW w:w="1581" w:type="dxa"/>
          </w:tcPr>
          <w:p w:rsidR="001B577A" w:rsidRDefault="004C47FE">
            <w:pPr>
              <w:pStyle w:val="TAN"/>
              <w:ind w:left="0" w:firstLine="0"/>
              <w:rPr>
                <w:rFonts w:cs="Arial"/>
                <w:b/>
                <w:lang w:eastAsia="ja-JP"/>
              </w:rPr>
            </w:pPr>
            <w:r>
              <w:rPr>
                <w:rFonts w:cs="Arial"/>
                <w:b/>
                <w:lang w:eastAsia="ja-JP"/>
              </w:rPr>
              <w:t>Consequence if the feature is not supported by the UE</w:t>
            </w:r>
          </w:p>
        </w:tc>
      </w:tr>
      <w:tr w:rsidR="001B577A">
        <w:trPr>
          <w:trHeight w:val="20"/>
        </w:trPr>
        <w:tc>
          <w:tcPr>
            <w:tcW w:w="779" w:type="dxa"/>
            <w:shd w:val="clear" w:color="auto" w:fill="auto"/>
          </w:tcPr>
          <w:p w:rsidR="001B577A" w:rsidRDefault="004C47FE">
            <w:pPr>
              <w:pStyle w:val="TAL"/>
              <w:rPr>
                <w:rFonts w:cs="Arial"/>
                <w:lang w:eastAsia="ja-JP"/>
              </w:rPr>
            </w:pPr>
            <w:r>
              <w:rPr>
                <w:rFonts w:cs="Arial"/>
                <w:lang w:eastAsia="ja-JP"/>
              </w:rPr>
              <w:t>[</w:t>
            </w:r>
            <w:r>
              <w:rPr>
                <w:rFonts w:cs="Arial" w:hint="eastAsia"/>
                <w:lang w:eastAsia="ja-JP"/>
              </w:rPr>
              <w:t>4-1</w:t>
            </w:r>
            <w:r>
              <w:rPr>
                <w:rFonts w:cs="Arial"/>
                <w:lang w:eastAsia="ja-JP"/>
              </w:rPr>
              <w:t>]</w:t>
            </w:r>
          </w:p>
        </w:tc>
        <w:tc>
          <w:tcPr>
            <w:tcW w:w="1459" w:type="dxa"/>
            <w:shd w:val="clear" w:color="auto" w:fill="auto"/>
          </w:tcPr>
          <w:p w:rsidR="001B577A" w:rsidRDefault="004C47FE">
            <w:pPr>
              <w:pStyle w:val="TAL"/>
              <w:rPr>
                <w:rFonts w:cs="Arial"/>
                <w:lang w:eastAsia="ja-JP"/>
              </w:rPr>
            </w:pPr>
            <w:r>
              <w:rPr>
                <w:rFonts w:cs="Arial" w:hint="eastAsia"/>
                <w:lang w:eastAsia="ja-JP"/>
              </w:rPr>
              <w:t>T</w:t>
            </w:r>
            <w:r>
              <w:rPr>
                <w:rFonts w:cs="Arial"/>
                <w:lang w:eastAsia="ja-JP"/>
              </w:rPr>
              <w:t>ransmission in intra-carrier guardband</w:t>
            </w:r>
          </w:p>
        </w:tc>
        <w:tc>
          <w:tcPr>
            <w:tcW w:w="3149" w:type="dxa"/>
            <w:shd w:val="clear" w:color="auto" w:fill="auto"/>
          </w:tcPr>
          <w:p w:rsidR="001B577A" w:rsidRDefault="004C47FE">
            <w:pPr>
              <w:autoSpaceDE w:val="0"/>
              <w:autoSpaceDN w:val="0"/>
              <w:adjustRightInd w:val="0"/>
              <w:snapToGrid w:val="0"/>
              <w:spacing w:afterLines="50" w:after="120"/>
              <w:contextualSpacing/>
              <w:jc w:val="both"/>
              <w:rPr>
                <w:rFonts w:ascii="Arial" w:hAnsi="Arial" w:cs="Arial"/>
                <w:sz w:val="18"/>
              </w:rPr>
            </w:pPr>
            <w:r>
              <w:rPr>
                <w:rFonts w:ascii="Arial" w:hAnsi="Arial" w:cs="Arial" w:hint="eastAsia"/>
                <w:sz w:val="18"/>
              </w:rPr>
              <w:t>C</w:t>
            </w:r>
            <w:r>
              <w:rPr>
                <w:rFonts w:ascii="Arial" w:hAnsi="Arial" w:cs="Arial"/>
                <w:sz w:val="18"/>
              </w:rPr>
              <w:t xml:space="preserve">apability of transmission in the intra-band carrier guardband if the UE is scheduled a contiguous allocation that is wider than a 20MHz subband. </w:t>
            </w:r>
          </w:p>
        </w:tc>
        <w:tc>
          <w:tcPr>
            <w:tcW w:w="1423" w:type="dxa"/>
            <w:shd w:val="clear" w:color="auto" w:fill="auto"/>
          </w:tcPr>
          <w:p w:rsidR="001B577A" w:rsidRDefault="004C47FE">
            <w:pPr>
              <w:pStyle w:val="TAL"/>
              <w:rPr>
                <w:rFonts w:cs="Arial"/>
                <w:lang w:eastAsia="ja-JP"/>
              </w:rPr>
            </w:pPr>
            <w:r>
              <w:rPr>
                <w:rFonts w:cs="Arial" w:hint="eastAsia"/>
                <w:lang w:eastAsia="ja-JP"/>
              </w:rPr>
              <w:t>N</w:t>
            </w:r>
            <w:r>
              <w:rPr>
                <w:rFonts w:cs="Arial"/>
                <w:lang w:eastAsia="ja-JP"/>
              </w:rPr>
              <w:t>one</w:t>
            </w:r>
          </w:p>
        </w:tc>
        <w:tc>
          <w:tcPr>
            <w:tcW w:w="1240" w:type="dxa"/>
            <w:shd w:val="clear" w:color="auto" w:fill="auto"/>
          </w:tcPr>
          <w:p w:rsidR="001B577A" w:rsidRDefault="004C47FE">
            <w:pPr>
              <w:pStyle w:val="TAL"/>
              <w:rPr>
                <w:rFonts w:cs="Arial"/>
                <w:lang w:eastAsia="ja-JP"/>
              </w:rPr>
            </w:pPr>
            <w:r>
              <w:rPr>
                <w:rFonts w:cs="Arial" w:hint="eastAsia"/>
                <w:lang w:eastAsia="ja-JP"/>
              </w:rPr>
              <w:t>y</w:t>
            </w:r>
            <w:r>
              <w:rPr>
                <w:rFonts w:cs="Arial"/>
                <w:lang w:eastAsia="ja-JP"/>
              </w:rPr>
              <w:t>es</w:t>
            </w:r>
          </w:p>
        </w:tc>
        <w:tc>
          <w:tcPr>
            <w:tcW w:w="1581" w:type="dxa"/>
          </w:tcPr>
          <w:p w:rsidR="001B577A" w:rsidRDefault="004C47FE">
            <w:pPr>
              <w:pStyle w:val="TAL"/>
              <w:rPr>
                <w:rFonts w:cs="Arial"/>
                <w:lang w:val="en-US" w:eastAsia="ja-JP"/>
              </w:rPr>
            </w:pPr>
            <w:r>
              <w:rPr>
                <w:rFonts w:cs="Arial" w:hint="eastAsia"/>
                <w:lang w:val="en-US" w:eastAsia="ja-JP"/>
              </w:rPr>
              <w:t>U</w:t>
            </w:r>
            <w:r>
              <w:rPr>
                <w:rFonts w:cs="Arial"/>
                <w:lang w:val="en-US" w:eastAsia="ja-JP"/>
              </w:rPr>
              <w:t>E cannot transmit in the guardband, it could only transmit in the subbands</w:t>
            </w:r>
          </w:p>
        </w:tc>
      </w:tr>
      <w:tr w:rsidR="001B577A">
        <w:trPr>
          <w:trHeight w:val="20"/>
        </w:trPr>
        <w:tc>
          <w:tcPr>
            <w:tcW w:w="779" w:type="dxa"/>
            <w:shd w:val="clear" w:color="auto" w:fill="auto"/>
          </w:tcPr>
          <w:p w:rsidR="001B577A" w:rsidRDefault="004C47FE">
            <w:pPr>
              <w:pStyle w:val="TAL"/>
              <w:rPr>
                <w:rFonts w:cs="Arial"/>
                <w:lang w:eastAsia="ja-JP"/>
              </w:rPr>
            </w:pPr>
            <w:r>
              <w:rPr>
                <w:rFonts w:cs="Arial"/>
                <w:lang w:eastAsia="ja-JP"/>
              </w:rPr>
              <w:t>[4-2]</w:t>
            </w:r>
          </w:p>
        </w:tc>
        <w:tc>
          <w:tcPr>
            <w:tcW w:w="1459" w:type="dxa"/>
            <w:shd w:val="clear" w:color="auto" w:fill="auto"/>
          </w:tcPr>
          <w:p w:rsidR="001B577A" w:rsidRDefault="004C47FE">
            <w:pPr>
              <w:pStyle w:val="TAL"/>
              <w:rPr>
                <w:rFonts w:cs="Arial"/>
                <w:lang w:eastAsia="ja-JP"/>
              </w:rPr>
            </w:pPr>
            <w:r>
              <w:rPr>
                <w:rFonts w:cs="Arial"/>
                <w:lang w:eastAsia="ja-JP"/>
              </w:rPr>
              <w:t>Reception in intra-carrier guardband</w:t>
            </w:r>
          </w:p>
        </w:tc>
        <w:tc>
          <w:tcPr>
            <w:tcW w:w="3149" w:type="dxa"/>
            <w:shd w:val="clear" w:color="auto" w:fill="auto"/>
          </w:tcPr>
          <w:p w:rsidR="001B577A" w:rsidRDefault="004C47FE">
            <w:pPr>
              <w:autoSpaceDE w:val="0"/>
              <w:autoSpaceDN w:val="0"/>
              <w:adjustRightInd w:val="0"/>
              <w:snapToGrid w:val="0"/>
              <w:spacing w:afterLines="50" w:after="120"/>
              <w:contextualSpacing/>
              <w:jc w:val="both"/>
              <w:rPr>
                <w:rFonts w:ascii="Arial" w:hAnsi="Arial" w:cs="Arial"/>
                <w:sz w:val="18"/>
              </w:rPr>
            </w:pPr>
            <w:r>
              <w:rPr>
                <w:rFonts w:ascii="Arial" w:hAnsi="Arial" w:cs="Arial" w:hint="eastAsia"/>
                <w:sz w:val="18"/>
              </w:rPr>
              <w:t>C</w:t>
            </w:r>
            <w:r>
              <w:rPr>
                <w:rFonts w:ascii="Arial" w:hAnsi="Arial" w:cs="Arial"/>
                <w:sz w:val="18"/>
              </w:rPr>
              <w:t xml:space="preserve">apability of reception in the intra-band carrier guardband if the UE is scheduled a contiguous allocation that is wider than a 20MHz subband. </w:t>
            </w:r>
          </w:p>
        </w:tc>
        <w:tc>
          <w:tcPr>
            <w:tcW w:w="1423" w:type="dxa"/>
            <w:shd w:val="clear" w:color="auto" w:fill="auto"/>
          </w:tcPr>
          <w:p w:rsidR="001B577A" w:rsidRDefault="004C47FE">
            <w:pPr>
              <w:pStyle w:val="TAL"/>
              <w:rPr>
                <w:rFonts w:cs="Arial"/>
                <w:lang w:eastAsia="ja-JP"/>
              </w:rPr>
            </w:pPr>
            <w:r>
              <w:rPr>
                <w:rFonts w:cs="Arial" w:hint="eastAsia"/>
                <w:lang w:eastAsia="ja-JP"/>
              </w:rPr>
              <w:t>N</w:t>
            </w:r>
            <w:r>
              <w:rPr>
                <w:rFonts w:cs="Arial"/>
                <w:lang w:eastAsia="ja-JP"/>
              </w:rPr>
              <w:t>one</w:t>
            </w:r>
          </w:p>
        </w:tc>
        <w:tc>
          <w:tcPr>
            <w:tcW w:w="1240" w:type="dxa"/>
            <w:shd w:val="clear" w:color="auto" w:fill="auto"/>
          </w:tcPr>
          <w:p w:rsidR="001B577A" w:rsidRDefault="004C47FE">
            <w:pPr>
              <w:pStyle w:val="TAL"/>
              <w:rPr>
                <w:rFonts w:cs="Arial"/>
                <w:lang w:eastAsia="ja-JP"/>
              </w:rPr>
            </w:pPr>
            <w:r>
              <w:rPr>
                <w:rFonts w:cs="Arial" w:hint="eastAsia"/>
                <w:lang w:eastAsia="ja-JP"/>
              </w:rPr>
              <w:t>y</w:t>
            </w:r>
            <w:r>
              <w:rPr>
                <w:rFonts w:cs="Arial"/>
                <w:lang w:eastAsia="ja-JP"/>
              </w:rPr>
              <w:t>es</w:t>
            </w:r>
          </w:p>
        </w:tc>
        <w:tc>
          <w:tcPr>
            <w:tcW w:w="1581" w:type="dxa"/>
          </w:tcPr>
          <w:p w:rsidR="001B577A" w:rsidRDefault="004C47FE">
            <w:pPr>
              <w:pStyle w:val="TAL"/>
              <w:rPr>
                <w:rFonts w:cs="Arial"/>
                <w:lang w:val="en-US" w:eastAsia="ja-JP"/>
              </w:rPr>
            </w:pPr>
            <w:r>
              <w:rPr>
                <w:rFonts w:cs="Arial" w:hint="eastAsia"/>
                <w:lang w:val="en-US" w:eastAsia="ja-JP"/>
              </w:rPr>
              <w:t>U</w:t>
            </w:r>
            <w:r>
              <w:rPr>
                <w:rFonts w:cs="Arial"/>
                <w:lang w:val="en-US" w:eastAsia="ja-JP"/>
              </w:rPr>
              <w:t>E cannot receive in the guardband, it could only receive in the subbands</w:t>
            </w:r>
          </w:p>
        </w:tc>
      </w:tr>
    </w:tbl>
    <w:p w:rsidR="001B577A" w:rsidRDefault="001B577A">
      <w:pPr>
        <w:ind w:firstLineChars="100" w:firstLine="200"/>
        <w:jc w:val="both"/>
        <w:rPr>
          <w:lang w:val="en-US" w:eastAsia="ko-KR"/>
        </w:rPr>
      </w:pPr>
    </w:p>
    <w:p w:rsidR="001B577A" w:rsidRDefault="004C47FE">
      <w:pPr>
        <w:ind w:firstLineChars="100" w:firstLine="200"/>
        <w:jc w:val="both"/>
        <w:rPr>
          <w:lang w:eastAsia="ko-KR"/>
        </w:rPr>
      </w:pPr>
      <w:r>
        <w:rPr>
          <w:lang w:eastAsia="ko-KR"/>
        </w:rPr>
        <w:t>Fujitsu [1] and Nokia [5] pointed out that the above feature groups may lead to several impacts on RAN1 specifications depending on further discussion in RAN1 and/or RAN4.</w:t>
      </w:r>
    </w:p>
    <w:p w:rsidR="001B577A" w:rsidRDefault="001B577A">
      <w:pPr>
        <w:ind w:firstLineChars="100" w:firstLine="200"/>
        <w:jc w:val="both"/>
        <w:rPr>
          <w:lang w:eastAsia="ko-KR"/>
        </w:rPr>
      </w:pPr>
    </w:p>
    <w:p w:rsidR="001B577A" w:rsidRDefault="004C47FE">
      <w:pPr>
        <w:pStyle w:val="af"/>
        <w:numPr>
          <w:ilvl w:val="0"/>
          <w:numId w:val="4"/>
        </w:numPr>
        <w:ind w:leftChars="0"/>
        <w:jc w:val="both"/>
        <w:rPr>
          <w:lang w:eastAsia="ko-KR"/>
        </w:rPr>
      </w:pPr>
      <w:r>
        <w:rPr>
          <w:rFonts w:hint="eastAsia"/>
          <w:lang w:eastAsia="ko-KR"/>
        </w:rPr>
        <w:t>P</w:t>
      </w:r>
      <w:r>
        <w:rPr>
          <w:lang w:eastAsia="ko-KR"/>
        </w:rPr>
        <w:t>roposal from Fujitsu [1]</w:t>
      </w:r>
    </w:p>
    <w:tbl>
      <w:tblPr>
        <w:tblStyle w:val="ab"/>
        <w:tblW w:w="9631" w:type="dxa"/>
        <w:tblLayout w:type="fixed"/>
        <w:tblLook w:val="04A0" w:firstRow="1" w:lastRow="0" w:firstColumn="1" w:lastColumn="0" w:noHBand="0" w:noVBand="1"/>
      </w:tblPr>
      <w:tblGrid>
        <w:gridCol w:w="9631"/>
      </w:tblGrid>
      <w:tr w:rsidR="001B577A">
        <w:tc>
          <w:tcPr>
            <w:tcW w:w="9631" w:type="dxa"/>
          </w:tcPr>
          <w:p w:rsidR="001B577A" w:rsidRDefault="004C47FE">
            <w:pPr>
              <w:jc w:val="both"/>
              <w:rPr>
                <w:b/>
                <w:lang w:val="en-US" w:eastAsia="ko-KR"/>
              </w:rPr>
            </w:pPr>
            <w:r>
              <w:rPr>
                <w:b/>
                <w:lang w:val="en-US" w:eastAsia="ko-KR"/>
              </w:rPr>
              <w:t>Proposal:</w:t>
            </w:r>
            <w:r>
              <w:rPr>
                <w:lang w:val="en-US" w:eastAsia="ko-KR"/>
              </w:rPr>
              <w:t xml:space="preserve"> </w:t>
            </w:r>
            <w:r>
              <w:rPr>
                <w:b/>
                <w:lang w:val="en-US" w:eastAsia="ko-KR"/>
              </w:rPr>
              <w:t>How to update RAN1 specifications to reflect UE capability of transmission in intra-cell guard band can be discussed after RAN4’s final decision.</w:t>
            </w:r>
          </w:p>
          <w:p w:rsidR="001B577A" w:rsidRDefault="004C47FE">
            <w:pPr>
              <w:numPr>
                <w:ilvl w:val="0"/>
                <w:numId w:val="5"/>
              </w:numPr>
              <w:jc w:val="both"/>
              <w:rPr>
                <w:b/>
                <w:lang w:val="en-US" w:eastAsia="ko-KR"/>
              </w:rPr>
            </w:pPr>
            <w:r>
              <w:rPr>
                <w:b/>
                <w:lang w:val="en-US" w:eastAsia="ko-KR"/>
              </w:rPr>
              <w:t>Assuming UE may be incapable of transmission in intra-cell guard band, a TP is provided above for Clause 6.1.2.2.3 of TS 38.214.</w:t>
            </w:r>
          </w:p>
        </w:tc>
      </w:tr>
    </w:tbl>
    <w:p w:rsidR="001B577A" w:rsidRDefault="001B577A">
      <w:pPr>
        <w:ind w:firstLineChars="100" w:firstLine="200"/>
        <w:jc w:val="both"/>
        <w:rPr>
          <w:lang w:eastAsia="ko-KR"/>
        </w:rPr>
      </w:pPr>
    </w:p>
    <w:p w:rsidR="001B577A" w:rsidRDefault="004C47FE">
      <w:pPr>
        <w:pStyle w:val="af"/>
        <w:numPr>
          <w:ilvl w:val="0"/>
          <w:numId w:val="4"/>
        </w:numPr>
        <w:ind w:leftChars="0"/>
        <w:jc w:val="both"/>
        <w:rPr>
          <w:lang w:eastAsia="ko-KR"/>
        </w:rPr>
      </w:pPr>
      <w:r>
        <w:rPr>
          <w:lang w:eastAsia="ko-KR"/>
        </w:rPr>
        <w:t>Proposal from Nokia [5]</w:t>
      </w:r>
    </w:p>
    <w:tbl>
      <w:tblPr>
        <w:tblStyle w:val="ab"/>
        <w:tblW w:w="9631" w:type="dxa"/>
        <w:tblLayout w:type="fixed"/>
        <w:tblLook w:val="04A0" w:firstRow="1" w:lastRow="0" w:firstColumn="1" w:lastColumn="0" w:noHBand="0" w:noVBand="1"/>
      </w:tblPr>
      <w:tblGrid>
        <w:gridCol w:w="9631"/>
      </w:tblGrid>
      <w:tr w:rsidR="001B577A">
        <w:tc>
          <w:tcPr>
            <w:tcW w:w="9631" w:type="dxa"/>
          </w:tcPr>
          <w:p w:rsidR="001B577A" w:rsidRDefault="004C47FE">
            <w:pPr>
              <w:jc w:val="both"/>
              <w:rPr>
                <w:i/>
                <w:iCs/>
                <w:lang w:val="en-US" w:eastAsia="ko-KR"/>
              </w:rPr>
            </w:pPr>
            <w:r>
              <w:rPr>
                <w:b/>
                <w:bCs/>
                <w:lang w:val="en-US" w:eastAsia="ko-KR"/>
              </w:rPr>
              <w:t>Proposal-2:</w:t>
            </w:r>
            <w:r>
              <w:rPr>
                <w:lang w:val="en-US" w:eastAsia="ko-KR"/>
              </w:rPr>
              <w:t xml:space="preserve"> </w:t>
            </w:r>
            <w:r>
              <w:rPr>
                <w:i/>
                <w:iCs/>
                <w:lang w:val="en-US" w:eastAsia="ko-KR"/>
              </w:rPr>
              <w:t>RAN1 to</w:t>
            </w:r>
            <w:r>
              <w:rPr>
                <w:lang w:val="en-US" w:eastAsia="ko-KR"/>
              </w:rPr>
              <w:t xml:space="preserve"> </w:t>
            </w:r>
            <w:r>
              <w:rPr>
                <w:i/>
                <w:iCs/>
                <w:lang w:val="en-US" w:eastAsia="ko-KR"/>
              </w:rPr>
              <w:t>discuss which of below two options to select</w:t>
            </w:r>
          </w:p>
          <w:p w:rsidR="001B577A" w:rsidRDefault="004C47FE">
            <w:pPr>
              <w:numPr>
                <w:ilvl w:val="0"/>
                <w:numId w:val="6"/>
              </w:numPr>
              <w:jc w:val="both"/>
              <w:rPr>
                <w:i/>
                <w:iCs/>
                <w:lang w:val="en-US" w:eastAsia="ko-KR"/>
              </w:rPr>
            </w:pPr>
            <w:r>
              <w:rPr>
                <w:i/>
                <w:iCs/>
                <w:lang w:val="en-US" w:eastAsia="ko-KR"/>
              </w:rPr>
              <w:t>Option 1: 4-2 becomes mandatory in RAN4, if UE supports scheduling on more than one sub-band</w:t>
            </w:r>
          </w:p>
          <w:p w:rsidR="001B577A" w:rsidRDefault="004C47FE">
            <w:pPr>
              <w:numPr>
                <w:ilvl w:val="0"/>
                <w:numId w:val="6"/>
              </w:numPr>
              <w:jc w:val="both"/>
              <w:rPr>
                <w:i/>
                <w:iCs/>
                <w:lang w:val="en-US" w:eastAsia="ko-KR"/>
              </w:rPr>
            </w:pPr>
            <w:r>
              <w:rPr>
                <w:i/>
                <w:iCs/>
                <w:lang w:val="en-US" w:eastAsia="ko-KR"/>
              </w:rPr>
              <w:t xml:space="preserve">Option 2: RAN1 updates specification such that GBs between allocated RB-sets are scheduled or not based on UE capability. </w:t>
            </w:r>
          </w:p>
        </w:tc>
      </w:tr>
    </w:tbl>
    <w:p w:rsidR="001B577A" w:rsidRDefault="001B577A">
      <w:pPr>
        <w:ind w:firstLineChars="100" w:firstLine="200"/>
        <w:jc w:val="both"/>
        <w:rPr>
          <w:lang w:eastAsia="ko-KR"/>
        </w:rPr>
      </w:pPr>
    </w:p>
    <w:p w:rsidR="001B577A" w:rsidRDefault="001B577A">
      <w:pPr>
        <w:ind w:firstLineChars="100" w:firstLine="200"/>
        <w:jc w:val="both"/>
        <w:rPr>
          <w:lang w:eastAsia="ko-KR"/>
        </w:rPr>
      </w:pPr>
    </w:p>
    <w:p w:rsidR="001B577A" w:rsidRDefault="004C47FE">
      <w:pPr>
        <w:jc w:val="both"/>
        <w:rPr>
          <w:b/>
          <w:sz w:val="22"/>
          <w:u w:val="single"/>
          <w:lang w:eastAsia="ko-KR"/>
        </w:rPr>
      </w:pPr>
      <w:r>
        <w:rPr>
          <w:b/>
          <w:sz w:val="22"/>
          <w:u w:val="single"/>
          <w:lang w:eastAsia="ko-KR"/>
        </w:rPr>
        <w:t>Comments for priority</w:t>
      </w:r>
    </w:p>
    <w:p w:rsidR="001B577A" w:rsidRDefault="001B577A">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2092"/>
        <w:gridCol w:w="6234"/>
      </w:tblGrid>
      <w:tr w:rsidR="001B577A">
        <w:tc>
          <w:tcPr>
            <w:tcW w:w="1305" w:type="dxa"/>
            <w:shd w:val="clear" w:color="auto" w:fill="auto"/>
          </w:tcPr>
          <w:p w:rsidR="001B577A" w:rsidRDefault="004C47FE">
            <w:pPr>
              <w:jc w:val="both"/>
              <w:rPr>
                <w:lang w:eastAsia="ko-KR"/>
              </w:rPr>
            </w:pPr>
            <w:r>
              <w:rPr>
                <w:rFonts w:hint="eastAsia"/>
                <w:lang w:eastAsia="ko-KR"/>
              </w:rPr>
              <w:t>Company</w:t>
            </w:r>
          </w:p>
        </w:tc>
        <w:tc>
          <w:tcPr>
            <w:tcW w:w="2092" w:type="dxa"/>
            <w:shd w:val="clear" w:color="auto" w:fill="auto"/>
          </w:tcPr>
          <w:p w:rsidR="001B577A" w:rsidRDefault="004C47FE">
            <w:pPr>
              <w:jc w:val="both"/>
              <w:rPr>
                <w:lang w:eastAsia="ko-KR"/>
              </w:rPr>
            </w:pPr>
            <w:r>
              <w:rPr>
                <w:lang w:eastAsia="ko-KR"/>
              </w:rPr>
              <w:t>Priority (High or Low)</w:t>
            </w:r>
          </w:p>
        </w:tc>
        <w:tc>
          <w:tcPr>
            <w:tcW w:w="6234" w:type="dxa"/>
          </w:tcPr>
          <w:p w:rsidR="001B577A" w:rsidRDefault="004C47FE">
            <w:pPr>
              <w:jc w:val="both"/>
              <w:rPr>
                <w:lang w:eastAsia="ko-KR"/>
              </w:rPr>
            </w:pPr>
            <w:r>
              <w:rPr>
                <w:rFonts w:hint="eastAsia"/>
                <w:lang w:eastAsia="ko-KR"/>
              </w:rPr>
              <w:t>Comments</w:t>
            </w:r>
          </w:p>
        </w:tc>
      </w:tr>
      <w:tr w:rsidR="001B577A">
        <w:tc>
          <w:tcPr>
            <w:tcW w:w="1305" w:type="dxa"/>
            <w:shd w:val="clear" w:color="auto" w:fill="auto"/>
          </w:tcPr>
          <w:p w:rsidR="001B577A" w:rsidRDefault="004C47FE">
            <w:pPr>
              <w:jc w:val="both"/>
              <w:rPr>
                <w:lang w:eastAsia="ko-KR"/>
              </w:rPr>
            </w:pPr>
            <w:r>
              <w:rPr>
                <w:rFonts w:hint="eastAsia"/>
                <w:lang w:eastAsia="ko-KR"/>
              </w:rPr>
              <w:t>LG Electronics</w:t>
            </w:r>
          </w:p>
        </w:tc>
        <w:tc>
          <w:tcPr>
            <w:tcW w:w="2092" w:type="dxa"/>
            <w:shd w:val="clear" w:color="auto" w:fill="auto"/>
          </w:tcPr>
          <w:p w:rsidR="001B577A" w:rsidRDefault="004C47FE">
            <w:pPr>
              <w:jc w:val="both"/>
              <w:rPr>
                <w:bCs/>
                <w:lang w:eastAsia="ko-KR"/>
              </w:rPr>
            </w:pPr>
            <w:r>
              <w:rPr>
                <w:rFonts w:hint="eastAsia"/>
                <w:bCs/>
                <w:lang w:eastAsia="ko-KR"/>
              </w:rPr>
              <w:t>L</w:t>
            </w:r>
            <w:r>
              <w:rPr>
                <w:bCs/>
                <w:lang w:eastAsia="ko-KR"/>
              </w:rPr>
              <w:t>ow</w:t>
            </w:r>
          </w:p>
        </w:tc>
        <w:tc>
          <w:tcPr>
            <w:tcW w:w="6234" w:type="dxa"/>
          </w:tcPr>
          <w:p w:rsidR="001B577A" w:rsidRDefault="004C47FE">
            <w:pPr>
              <w:jc w:val="both"/>
              <w:rPr>
                <w:bCs/>
                <w:lang w:eastAsia="ko-KR"/>
              </w:rPr>
            </w:pPr>
            <w:r>
              <w:rPr>
                <w:rFonts w:hint="eastAsia"/>
                <w:bCs/>
                <w:lang w:eastAsia="ko-KR"/>
              </w:rPr>
              <w:t xml:space="preserve">Can wait until RAN4 discussion on UE features </w:t>
            </w:r>
            <w:r>
              <w:rPr>
                <w:bCs/>
                <w:lang w:eastAsia="ko-KR"/>
              </w:rPr>
              <w:t xml:space="preserve">(including RAN1’s LS R1-2004965 related to wideband operation modes) </w:t>
            </w:r>
            <w:r>
              <w:rPr>
                <w:rFonts w:hint="eastAsia"/>
                <w:bCs/>
                <w:lang w:eastAsia="ko-KR"/>
              </w:rPr>
              <w:t>is finalized.</w:t>
            </w:r>
          </w:p>
        </w:tc>
      </w:tr>
      <w:tr w:rsidR="001B577A">
        <w:tc>
          <w:tcPr>
            <w:tcW w:w="1305" w:type="dxa"/>
            <w:shd w:val="clear" w:color="auto" w:fill="auto"/>
          </w:tcPr>
          <w:p w:rsidR="001B577A" w:rsidRDefault="004C47FE">
            <w:pPr>
              <w:jc w:val="both"/>
              <w:rPr>
                <w:rFonts w:eastAsia="MS Mincho"/>
                <w:lang w:eastAsia="ja-JP"/>
              </w:rPr>
            </w:pPr>
            <w:r>
              <w:rPr>
                <w:rFonts w:eastAsia="MS Mincho" w:hint="eastAsia"/>
                <w:lang w:eastAsia="ja-JP"/>
              </w:rPr>
              <w:lastRenderedPageBreak/>
              <w:t>S</w:t>
            </w:r>
            <w:r>
              <w:rPr>
                <w:rFonts w:eastAsia="MS Mincho"/>
                <w:lang w:eastAsia="ja-JP"/>
              </w:rPr>
              <w:t>harp</w:t>
            </w:r>
          </w:p>
        </w:tc>
        <w:tc>
          <w:tcPr>
            <w:tcW w:w="2092" w:type="dxa"/>
            <w:shd w:val="clear" w:color="auto" w:fill="auto"/>
          </w:tcPr>
          <w:p w:rsidR="001B577A" w:rsidRDefault="004C47FE">
            <w:pPr>
              <w:jc w:val="both"/>
              <w:rPr>
                <w:rFonts w:eastAsia="MS Mincho"/>
                <w:bCs/>
                <w:lang w:eastAsia="ja-JP"/>
              </w:rPr>
            </w:pPr>
            <w:r>
              <w:rPr>
                <w:rFonts w:eastAsia="MS Mincho" w:hint="eastAsia"/>
                <w:bCs/>
                <w:lang w:eastAsia="ja-JP"/>
              </w:rPr>
              <w:t>L</w:t>
            </w:r>
            <w:r>
              <w:rPr>
                <w:rFonts w:eastAsia="MS Mincho"/>
                <w:bCs/>
                <w:lang w:eastAsia="ja-JP"/>
              </w:rPr>
              <w:t>ow</w:t>
            </w:r>
          </w:p>
        </w:tc>
        <w:tc>
          <w:tcPr>
            <w:tcW w:w="6234" w:type="dxa"/>
          </w:tcPr>
          <w:p w:rsidR="001B577A" w:rsidRDefault="004C47FE">
            <w:pPr>
              <w:jc w:val="both"/>
              <w:rPr>
                <w:rFonts w:eastAsia="MS Mincho"/>
                <w:bCs/>
                <w:lang w:eastAsia="ja-JP"/>
              </w:rPr>
            </w:pPr>
            <w:r>
              <w:rPr>
                <w:rFonts w:eastAsia="MS Mincho"/>
                <w:bCs/>
                <w:lang w:eastAsia="ja-JP"/>
              </w:rPr>
              <w:t>Agree with LG.</w:t>
            </w:r>
          </w:p>
        </w:tc>
      </w:tr>
      <w:tr w:rsidR="001B577A">
        <w:tc>
          <w:tcPr>
            <w:tcW w:w="1305" w:type="dxa"/>
            <w:shd w:val="clear" w:color="auto" w:fill="auto"/>
          </w:tcPr>
          <w:p w:rsidR="001B577A" w:rsidRDefault="004C47FE">
            <w:pPr>
              <w:jc w:val="both"/>
              <w:rPr>
                <w:rFonts w:eastAsia="MS Mincho"/>
                <w:lang w:eastAsia="ja-JP"/>
              </w:rPr>
            </w:pPr>
            <w:r>
              <w:rPr>
                <w:rFonts w:eastAsia="MS Mincho"/>
                <w:lang w:eastAsia="ja-JP"/>
              </w:rPr>
              <w:t>Qualcomm</w:t>
            </w:r>
          </w:p>
        </w:tc>
        <w:tc>
          <w:tcPr>
            <w:tcW w:w="2092" w:type="dxa"/>
            <w:shd w:val="clear" w:color="auto" w:fill="auto"/>
          </w:tcPr>
          <w:p w:rsidR="001B577A" w:rsidRDefault="004C47FE">
            <w:pPr>
              <w:jc w:val="both"/>
              <w:rPr>
                <w:rFonts w:eastAsia="MS Mincho"/>
                <w:bCs/>
                <w:lang w:eastAsia="ja-JP"/>
              </w:rPr>
            </w:pPr>
            <w:r>
              <w:rPr>
                <w:rFonts w:eastAsia="MS Mincho"/>
                <w:bCs/>
                <w:lang w:eastAsia="ja-JP"/>
              </w:rPr>
              <w:t>Low</w:t>
            </w:r>
          </w:p>
        </w:tc>
        <w:tc>
          <w:tcPr>
            <w:tcW w:w="6234" w:type="dxa"/>
          </w:tcPr>
          <w:p w:rsidR="001B577A" w:rsidRDefault="004C47FE">
            <w:pPr>
              <w:jc w:val="both"/>
              <w:rPr>
                <w:rFonts w:eastAsia="MS Mincho"/>
                <w:bCs/>
                <w:lang w:eastAsia="ja-JP"/>
              </w:rPr>
            </w:pPr>
            <w:r>
              <w:rPr>
                <w:rFonts w:eastAsia="MS Mincho"/>
                <w:bCs/>
                <w:lang w:eastAsia="ja-JP"/>
              </w:rPr>
              <w:t>Agree with LG.</w:t>
            </w:r>
          </w:p>
        </w:tc>
      </w:tr>
      <w:tr w:rsidR="001B577A">
        <w:tc>
          <w:tcPr>
            <w:tcW w:w="1305" w:type="dxa"/>
            <w:shd w:val="clear" w:color="auto" w:fill="auto"/>
          </w:tcPr>
          <w:p w:rsidR="001B577A" w:rsidRDefault="004C47FE">
            <w:pPr>
              <w:jc w:val="both"/>
              <w:rPr>
                <w:rFonts w:eastAsia="MS Mincho"/>
                <w:lang w:eastAsia="ja-JP"/>
              </w:rPr>
            </w:pPr>
            <w:r>
              <w:rPr>
                <w:lang w:eastAsia="ko-KR"/>
              </w:rPr>
              <w:t>Nokia, NSB</w:t>
            </w:r>
          </w:p>
        </w:tc>
        <w:tc>
          <w:tcPr>
            <w:tcW w:w="2092" w:type="dxa"/>
            <w:shd w:val="clear" w:color="auto" w:fill="auto"/>
          </w:tcPr>
          <w:p w:rsidR="001B577A" w:rsidRDefault="004C47FE">
            <w:pPr>
              <w:jc w:val="both"/>
              <w:rPr>
                <w:rFonts w:eastAsia="MS Mincho"/>
                <w:bCs/>
                <w:lang w:eastAsia="ja-JP"/>
              </w:rPr>
            </w:pPr>
            <w:r>
              <w:rPr>
                <w:bCs/>
                <w:lang w:eastAsia="ko-KR"/>
              </w:rPr>
              <w:t>High</w:t>
            </w:r>
          </w:p>
        </w:tc>
        <w:tc>
          <w:tcPr>
            <w:tcW w:w="6234" w:type="dxa"/>
          </w:tcPr>
          <w:p w:rsidR="001B577A" w:rsidRDefault="004C47FE">
            <w:pPr>
              <w:jc w:val="both"/>
              <w:rPr>
                <w:rFonts w:eastAsia="MS Mincho"/>
                <w:bCs/>
                <w:lang w:eastAsia="ja-JP"/>
              </w:rPr>
            </w:pPr>
            <w:r>
              <w:rPr>
                <w:bCs/>
                <w:lang w:eastAsia="ko-KR"/>
              </w:rPr>
              <w:t>Agree, but it would be good to assess potential spec changes if those features would be confirmed in RAN4</w:t>
            </w:r>
          </w:p>
        </w:tc>
      </w:tr>
      <w:tr w:rsidR="001B577A">
        <w:tc>
          <w:tcPr>
            <w:tcW w:w="1305" w:type="dxa"/>
            <w:shd w:val="clear" w:color="auto" w:fill="auto"/>
          </w:tcPr>
          <w:p w:rsidR="001B577A" w:rsidRDefault="004C47FE">
            <w:pPr>
              <w:jc w:val="both"/>
              <w:rPr>
                <w:lang w:eastAsia="ko-KR"/>
              </w:rPr>
            </w:pPr>
            <w:r>
              <w:rPr>
                <w:lang w:eastAsia="ko-KR"/>
              </w:rPr>
              <w:t>Ericsson</w:t>
            </w:r>
          </w:p>
        </w:tc>
        <w:tc>
          <w:tcPr>
            <w:tcW w:w="2092" w:type="dxa"/>
            <w:shd w:val="clear" w:color="auto" w:fill="auto"/>
          </w:tcPr>
          <w:p w:rsidR="001B577A" w:rsidRDefault="004C47FE">
            <w:pPr>
              <w:jc w:val="both"/>
              <w:rPr>
                <w:bCs/>
                <w:lang w:eastAsia="ko-KR"/>
              </w:rPr>
            </w:pPr>
            <w:r>
              <w:rPr>
                <w:bCs/>
                <w:lang w:eastAsia="ko-KR"/>
              </w:rPr>
              <w:t>Low</w:t>
            </w:r>
          </w:p>
        </w:tc>
        <w:tc>
          <w:tcPr>
            <w:tcW w:w="6234" w:type="dxa"/>
          </w:tcPr>
          <w:p w:rsidR="001B577A" w:rsidRDefault="004C47FE">
            <w:pPr>
              <w:jc w:val="both"/>
              <w:rPr>
                <w:bCs/>
                <w:lang w:eastAsia="ko-KR"/>
              </w:rPr>
            </w:pPr>
            <w:r>
              <w:rPr>
                <w:bCs/>
                <w:lang w:eastAsia="ko-KR"/>
              </w:rPr>
              <w:t>Agree with LG. Once a reply from RAN4 is received, these issues can be discussed together.</w:t>
            </w:r>
          </w:p>
        </w:tc>
      </w:tr>
      <w:tr w:rsidR="001B577A">
        <w:tc>
          <w:tcPr>
            <w:tcW w:w="1305" w:type="dxa"/>
            <w:shd w:val="clear" w:color="auto" w:fill="auto"/>
          </w:tcPr>
          <w:p w:rsidR="001B577A" w:rsidRDefault="004C47FE">
            <w:pPr>
              <w:jc w:val="both"/>
              <w:rPr>
                <w:lang w:eastAsia="ko-KR"/>
              </w:rPr>
            </w:pPr>
            <w:r>
              <w:rPr>
                <w:lang w:eastAsia="ko-KR"/>
              </w:rPr>
              <w:t>Lenovo, Motorola Mobility</w:t>
            </w:r>
          </w:p>
        </w:tc>
        <w:tc>
          <w:tcPr>
            <w:tcW w:w="2092" w:type="dxa"/>
            <w:shd w:val="clear" w:color="auto" w:fill="auto"/>
          </w:tcPr>
          <w:p w:rsidR="001B577A" w:rsidRDefault="004C47FE">
            <w:pPr>
              <w:jc w:val="both"/>
              <w:rPr>
                <w:bCs/>
                <w:lang w:eastAsia="ko-KR"/>
              </w:rPr>
            </w:pPr>
            <w:r>
              <w:rPr>
                <w:bCs/>
                <w:lang w:eastAsia="ko-KR"/>
              </w:rPr>
              <w:t>Low</w:t>
            </w:r>
          </w:p>
        </w:tc>
        <w:tc>
          <w:tcPr>
            <w:tcW w:w="6234" w:type="dxa"/>
          </w:tcPr>
          <w:p w:rsidR="001B577A" w:rsidRDefault="004C47FE">
            <w:pPr>
              <w:jc w:val="both"/>
              <w:rPr>
                <w:bCs/>
                <w:lang w:eastAsia="ko-KR"/>
              </w:rPr>
            </w:pPr>
            <w:r>
              <w:rPr>
                <w:bCs/>
                <w:lang w:eastAsia="ko-KR"/>
              </w:rPr>
              <w:t>Agree with LG.</w:t>
            </w:r>
          </w:p>
        </w:tc>
      </w:tr>
      <w:tr w:rsidR="001B577A">
        <w:tc>
          <w:tcPr>
            <w:tcW w:w="1305" w:type="dxa"/>
            <w:shd w:val="clear" w:color="auto" w:fill="auto"/>
          </w:tcPr>
          <w:p w:rsidR="001B577A" w:rsidRDefault="004C47FE">
            <w:pPr>
              <w:jc w:val="both"/>
              <w:rPr>
                <w:lang w:eastAsia="ko-KR"/>
              </w:rPr>
            </w:pPr>
            <w:r>
              <w:rPr>
                <w:rFonts w:hint="eastAsia"/>
                <w:lang w:eastAsia="ko-KR"/>
              </w:rPr>
              <w:t>Samsung</w:t>
            </w:r>
          </w:p>
        </w:tc>
        <w:tc>
          <w:tcPr>
            <w:tcW w:w="2092" w:type="dxa"/>
            <w:shd w:val="clear" w:color="auto" w:fill="auto"/>
          </w:tcPr>
          <w:p w:rsidR="001B577A" w:rsidRDefault="004C47FE">
            <w:pPr>
              <w:jc w:val="both"/>
              <w:rPr>
                <w:bCs/>
                <w:lang w:eastAsia="ko-KR"/>
              </w:rPr>
            </w:pPr>
            <w:r>
              <w:rPr>
                <w:rFonts w:hint="eastAsia"/>
                <w:bCs/>
                <w:lang w:eastAsia="ko-KR"/>
              </w:rPr>
              <w:t>Low</w:t>
            </w:r>
          </w:p>
        </w:tc>
        <w:tc>
          <w:tcPr>
            <w:tcW w:w="6234" w:type="dxa"/>
          </w:tcPr>
          <w:p w:rsidR="001B577A" w:rsidRDefault="004C47FE">
            <w:pPr>
              <w:jc w:val="both"/>
              <w:rPr>
                <w:bCs/>
                <w:lang w:eastAsia="ko-KR"/>
              </w:rPr>
            </w:pPr>
            <w:r>
              <w:rPr>
                <w:rFonts w:hint="eastAsia"/>
                <w:bCs/>
                <w:lang w:eastAsia="ko-KR"/>
              </w:rPr>
              <w:t>Agree with LG</w:t>
            </w:r>
          </w:p>
        </w:tc>
      </w:tr>
      <w:tr w:rsidR="001B577A">
        <w:tc>
          <w:tcPr>
            <w:tcW w:w="1305" w:type="dxa"/>
            <w:shd w:val="clear" w:color="auto" w:fill="auto"/>
          </w:tcPr>
          <w:p w:rsidR="001B577A" w:rsidRDefault="004C47FE">
            <w:pPr>
              <w:jc w:val="both"/>
              <w:rPr>
                <w:rFonts w:eastAsia="SimSun"/>
                <w:lang w:eastAsia="zh-CN"/>
              </w:rPr>
            </w:pPr>
            <w:r>
              <w:rPr>
                <w:rFonts w:eastAsia="SimSun" w:hint="eastAsia"/>
                <w:lang w:eastAsia="zh-CN"/>
              </w:rPr>
              <w:t>F</w:t>
            </w:r>
            <w:r>
              <w:rPr>
                <w:rFonts w:eastAsia="SimSun"/>
                <w:lang w:eastAsia="zh-CN"/>
              </w:rPr>
              <w:t>ujitsu</w:t>
            </w:r>
          </w:p>
        </w:tc>
        <w:tc>
          <w:tcPr>
            <w:tcW w:w="2092" w:type="dxa"/>
            <w:shd w:val="clear" w:color="auto" w:fill="auto"/>
          </w:tcPr>
          <w:p w:rsidR="001B577A" w:rsidRDefault="004C47FE">
            <w:pPr>
              <w:jc w:val="both"/>
              <w:rPr>
                <w:rFonts w:eastAsia="SimSun"/>
                <w:bCs/>
                <w:lang w:eastAsia="zh-CN"/>
              </w:rPr>
            </w:pPr>
            <w:r>
              <w:rPr>
                <w:rFonts w:eastAsia="SimSun" w:hint="eastAsia"/>
                <w:bCs/>
                <w:lang w:eastAsia="zh-CN"/>
              </w:rPr>
              <w:t>H</w:t>
            </w:r>
            <w:r>
              <w:rPr>
                <w:rFonts w:eastAsia="SimSun"/>
                <w:bCs/>
                <w:lang w:eastAsia="zh-CN"/>
              </w:rPr>
              <w:t>igh</w:t>
            </w:r>
          </w:p>
        </w:tc>
        <w:tc>
          <w:tcPr>
            <w:tcW w:w="6234" w:type="dxa"/>
          </w:tcPr>
          <w:p w:rsidR="001B577A" w:rsidRDefault="004C47FE">
            <w:pPr>
              <w:jc w:val="both"/>
              <w:rPr>
                <w:rFonts w:eastAsia="SimSun"/>
                <w:bCs/>
                <w:lang w:eastAsia="zh-CN"/>
              </w:rPr>
            </w:pPr>
            <w:r>
              <w:rPr>
                <w:rFonts w:eastAsia="SimSun" w:hint="eastAsia"/>
                <w:bCs/>
                <w:lang w:eastAsia="zh-CN"/>
              </w:rPr>
              <w:t>A</w:t>
            </w:r>
            <w:r>
              <w:rPr>
                <w:rFonts w:eastAsia="SimSun"/>
                <w:bCs/>
                <w:lang w:eastAsia="zh-CN"/>
              </w:rPr>
              <w:t>gree with Nokia.</w:t>
            </w:r>
          </w:p>
        </w:tc>
      </w:tr>
      <w:tr w:rsidR="001B577A">
        <w:tc>
          <w:tcPr>
            <w:tcW w:w="1305" w:type="dxa"/>
            <w:shd w:val="clear" w:color="auto" w:fill="auto"/>
          </w:tcPr>
          <w:p w:rsidR="001B577A" w:rsidRDefault="004C47FE">
            <w:pPr>
              <w:jc w:val="both"/>
              <w:rPr>
                <w:rFonts w:eastAsia="SimSun"/>
                <w:lang w:val="en-US" w:eastAsia="zh-CN"/>
              </w:rPr>
            </w:pPr>
            <w:r>
              <w:rPr>
                <w:rFonts w:eastAsia="SimSun" w:hint="eastAsia"/>
                <w:lang w:val="en-US" w:eastAsia="zh-CN"/>
              </w:rPr>
              <w:t>ZTE, Sanechips</w:t>
            </w:r>
          </w:p>
        </w:tc>
        <w:tc>
          <w:tcPr>
            <w:tcW w:w="2092" w:type="dxa"/>
            <w:shd w:val="clear" w:color="auto" w:fill="auto"/>
          </w:tcPr>
          <w:p w:rsidR="001B577A" w:rsidRDefault="004C47FE">
            <w:pPr>
              <w:jc w:val="both"/>
              <w:rPr>
                <w:rFonts w:eastAsia="SimSun"/>
                <w:bCs/>
                <w:lang w:val="en-US" w:eastAsia="zh-CN"/>
              </w:rPr>
            </w:pPr>
            <w:r>
              <w:rPr>
                <w:rFonts w:eastAsia="SimSun" w:hint="eastAsia"/>
                <w:bCs/>
                <w:lang w:val="en-US" w:eastAsia="zh-CN"/>
              </w:rPr>
              <w:t>Low</w:t>
            </w:r>
          </w:p>
        </w:tc>
        <w:tc>
          <w:tcPr>
            <w:tcW w:w="6234" w:type="dxa"/>
          </w:tcPr>
          <w:p w:rsidR="001B577A" w:rsidRDefault="004C47FE">
            <w:pPr>
              <w:jc w:val="both"/>
              <w:rPr>
                <w:rFonts w:eastAsia="SimSun"/>
                <w:bCs/>
                <w:lang w:eastAsia="zh-CN"/>
              </w:rPr>
            </w:pPr>
            <w:r>
              <w:rPr>
                <w:rFonts w:eastAsia="MS Mincho"/>
                <w:bCs/>
                <w:lang w:eastAsia="ja-JP"/>
              </w:rPr>
              <w:t>Agree with LG.</w:t>
            </w:r>
          </w:p>
        </w:tc>
      </w:tr>
      <w:tr w:rsidR="004C47FE">
        <w:tc>
          <w:tcPr>
            <w:tcW w:w="1305" w:type="dxa"/>
            <w:shd w:val="clear" w:color="auto" w:fill="auto"/>
          </w:tcPr>
          <w:p w:rsidR="004C47FE" w:rsidRDefault="004C47FE">
            <w:pPr>
              <w:jc w:val="both"/>
              <w:rPr>
                <w:rFonts w:eastAsia="SimSun"/>
                <w:lang w:val="en-US" w:eastAsia="zh-CN"/>
              </w:rPr>
            </w:pPr>
            <w:r>
              <w:rPr>
                <w:rFonts w:eastAsia="SimSun" w:hint="eastAsia"/>
                <w:lang w:val="en-US" w:eastAsia="zh-CN"/>
              </w:rPr>
              <w:t>H</w:t>
            </w:r>
            <w:r>
              <w:rPr>
                <w:rFonts w:eastAsia="SimSun"/>
                <w:lang w:val="en-US" w:eastAsia="zh-CN"/>
              </w:rPr>
              <w:t>uawei, HiSilicon</w:t>
            </w:r>
          </w:p>
        </w:tc>
        <w:tc>
          <w:tcPr>
            <w:tcW w:w="2092" w:type="dxa"/>
            <w:shd w:val="clear" w:color="auto" w:fill="auto"/>
          </w:tcPr>
          <w:p w:rsidR="004C47FE" w:rsidRDefault="00EE5D46">
            <w:pPr>
              <w:jc w:val="both"/>
              <w:rPr>
                <w:rFonts w:eastAsia="SimSun"/>
                <w:bCs/>
                <w:lang w:val="en-US" w:eastAsia="zh-CN"/>
              </w:rPr>
            </w:pPr>
            <w:r>
              <w:rPr>
                <w:rFonts w:eastAsia="SimSun"/>
                <w:bCs/>
                <w:lang w:val="en-US" w:eastAsia="zh-CN"/>
              </w:rPr>
              <w:t>Low</w:t>
            </w:r>
          </w:p>
        </w:tc>
        <w:tc>
          <w:tcPr>
            <w:tcW w:w="6234" w:type="dxa"/>
          </w:tcPr>
          <w:p w:rsidR="004C47FE" w:rsidRPr="004C47FE" w:rsidRDefault="004441E7">
            <w:pPr>
              <w:jc w:val="both"/>
              <w:rPr>
                <w:rFonts w:eastAsia="SimSun"/>
                <w:bCs/>
                <w:lang w:eastAsia="zh-CN"/>
              </w:rPr>
            </w:pPr>
            <w:r>
              <w:rPr>
                <w:rFonts w:eastAsia="SimSun"/>
                <w:bCs/>
                <w:lang w:eastAsia="zh-CN"/>
              </w:rPr>
              <w:t>Agree with LG</w:t>
            </w:r>
          </w:p>
        </w:tc>
      </w:tr>
      <w:tr w:rsidR="00983A7B">
        <w:tc>
          <w:tcPr>
            <w:tcW w:w="1305" w:type="dxa"/>
            <w:shd w:val="clear" w:color="auto" w:fill="auto"/>
          </w:tcPr>
          <w:p w:rsidR="00983A7B" w:rsidRDefault="00983A7B">
            <w:pPr>
              <w:jc w:val="both"/>
              <w:rPr>
                <w:rFonts w:eastAsia="SimSun"/>
                <w:lang w:val="en-US" w:eastAsia="zh-CN"/>
              </w:rPr>
            </w:pPr>
            <w:r>
              <w:rPr>
                <w:rFonts w:eastAsia="SimSun" w:hint="eastAsia"/>
                <w:lang w:val="en-US" w:eastAsia="zh-CN"/>
              </w:rPr>
              <w:t>OPP</w:t>
            </w:r>
            <w:r>
              <w:rPr>
                <w:rFonts w:eastAsia="SimSun"/>
                <w:lang w:val="en-US" w:eastAsia="zh-CN"/>
              </w:rPr>
              <w:t>O</w:t>
            </w:r>
          </w:p>
        </w:tc>
        <w:tc>
          <w:tcPr>
            <w:tcW w:w="2092" w:type="dxa"/>
            <w:shd w:val="clear" w:color="auto" w:fill="auto"/>
          </w:tcPr>
          <w:p w:rsidR="00983A7B" w:rsidRDefault="00983A7B">
            <w:pPr>
              <w:jc w:val="both"/>
              <w:rPr>
                <w:rFonts w:eastAsia="SimSun"/>
                <w:bCs/>
                <w:lang w:val="en-US" w:eastAsia="zh-CN"/>
              </w:rPr>
            </w:pPr>
            <w:r>
              <w:rPr>
                <w:rFonts w:eastAsia="SimSun" w:hint="eastAsia"/>
                <w:bCs/>
                <w:lang w:val="en-US" w:eastAsia="zh-CN"/>
              </w:rPr>
              <w:t>L</w:t>
            </w:r>
            <w:r>
              <w:rPr>
                <w:rFonts w:eastAsia="SimSun"/>
                <w:bCs/>
                <w:lang w:val="en-US" w:eastAsia="zh-CN"/>
              </w:rPr>
              <w:t>ow</w:t>
            </w:r>
          </w:p>
        </w:tc>
        <w:tc>
          <w:tcPr>
            <w:tcW w:w="6234" w:type="dxa"/>
          </w:tcPr>
          <w:p w:rsidR="00983A7B" w:rsidRDefault="00983A7B">
            <w:pPr>
              <w:jc w:val="both"/>
              <w:rPr>
                <w:rFonts w:eastAsia="SimSun"/>
                <w:bCs/>
                <w:lang w:eastAsia="zh-CN"/>
              </w:rPr>
            </w:pPr>
          </w:p>
        </w:tc>
      </w:tr>
    </w:tbl>
    <w:p w:rsidR="001B577A" w:rsidRDefault="001B577A">
      <w:pPr>
        <w:ind w:firstLineChars="100" w:firstLine="200"/>
        <w:jc w:val="both"/>
        <w:rPr>
          <w:lang w:eastAsia="ko-KR"/>
        </w:rPr>
      </w:pPr>
    </w:p>
    <w:p w:rsidR="001B577A" w:rsidRDefault="001B577A">
      <w:pPr>
        <w:ind w:firstLineChars="100" w:firstLine="200"/>
        <w:jc w:val="both"/>
        <w:rPr>
          <w:lang w:eastAsia="ko-KR"/>
        </w:rPr>
      </w:pPr>
    </w:p>
    <w:p w:rsidR="001B577A" w:rsidRDefault="004C47FE">
      <w:pPr>
        <w:pStyle w:val="10"/>
        <w:numPr>
          <w:ilvl w:val="0"/>
          <w:numId w:val="3"/>
        </w:numPr>
        <w:jc w:val="both"/>
        <w:rPr>
          <w:lang w:eastAsia="ko-KR"/>
        </w:rPr>
      </w:pPr>
      <w:r>
        <w:rPr>
          <w:lang w:eastAsia="ko-KR"/>
        </w:rPr>
        <w:t>Issue 2: PDCCH candidate dropping per monitoring location</w:t>
      </w:r>
    </w:p>
    <w:p w:rsidR="001B577A" w:rsidRDefault="001B577A">
      <w:pPr>
        <w:ind w:firstLineChars="100" w:firstLine="200"/>
        <w:jc w:val="both"/>
        <w:rPr>
          <w:lang w:eastAsia="ko-KR"/>
        </w:rPr>
      </w:pPr>
    </w:p>
    <w:p w:rsidR="001B577A" w:rsidRDefault="004C47FE">
      <w:pPr>
        <w:ind w:firstLineChars="100" w:firstLine="200"/>
        <w:jc w:val="both"/>
      </w:pPr>
      <w:r>
        <w:rPr>
          <w:rFonts w:hint="eastAsia"/>
          <w:lang w:eastAsia="ko-KR"/>
        </w:rPr>
        <w:t>Huawei [</w:t>
      </w:r>
      <w:r>
        <w:rPr>
          <w:lang w:eastAsia="ko-KR"/>
        </w:rPr>
        <w:t xml:space="preserve">3] proposed that </w:t>
      </w:r>
      <w:r>
        <w:t>if a search space has multiple monitoring locations, UE will subtract PDCCH candidate and non-overlapped CCE per monitoring location in ascending order of RB set where monitoring location is. Therefore, the following proposal was made and the corresponding TP#1 can be found in Appendix A.</w:t>
      </w:r>
    </w:p>
    <w:tbl>
      <w:tblPr>
        <w:tblStyle w:val="ab"/>
        <w:tblW w:w="9631" w:type="dxa"/>
        <w:tblLayout w:type="fixed"/>
        <w:tblLook w:val="04A0" w:firstRow="1" w:lastRow="0" w:firstColumn="1" w:lastColumn="0" w:noHBand="0" w:noVBand="1"/>
      </w:tblPr>
      <w:tblGrid>
        <w:gridCol w:w="9631"/>
      </w:tblGrid>
      <w:tr w:rsidR="001B577A">
        <w:tc>
          <w:tcPr>
            <w:tcW w:w="9631" w:type="dxa"/>
          </w:tcPr>
          <w:p w:rsidR="001B577A" w:rsidRDefault="004C47FE">
            <w:pPr>
              <w:jc w:val="both"/>
              <w:rPr>
                <w:b/>
                <w:i/>
                <w:lang w:val="en-US" w:eastAsia="ko-KR"/>
              </w:rPr>
            </w:pPr>
            <w:r>
              <w:rPr>
                <w:b/>
                <w:i/>
                <w:lang w:val="en-US" w:eastAsia="ko-KR"/>
              </w:rPr>
              <w:t>Proposal 1: UE can drop PDCCH BD per monitoring location in a search space. TP#1 is used.</w:t>
            </w:r>
          </w:p>
        </w:tc>
      </w:tr>
    </w:tbl>
    <w:p w:rsidR="001B577A" w:rsidRDefault="001B577A">
      <w:pPr>
        <w:ind w:firstLineChars="100" w:firstLine="200"/>
        <w:jc w:val="both"/>
        <w:rPr>
          <w:lang w:eastAsia="ko-KR"/>
        </w:rPr>
      </w:pPr>
    </w:p>
    <w:p w:rsidR="001B577A" w:rsidRDefault="001B577A">
      <w:pPr>
        <w:ind w:firstLineChars="100" w:firstLine="200"/>
        <w:jc w:val="both"/>
        <w:rPr>
          <w:lang w:eastAsia="ko-KR"/>
        </w:rPr>
      </w:pPr>
    </w:p>
    <w:p w:rsidR="001B577A" w:rsidRDefault="004C47FE">
      <w:pPr>
        <w:jc w:val="both"/>
        <w:rPr>
          <w:b/>
          <w:sz w:val="22"/>
          <w:u w:val="single"/>
          <w:lang w:eastAsia="ko-KR"/>
        </w:rPr>
      </w:pPr>
      <w:r>
        <w:rPr>
          <w:b/>
          <w:sz w:val="22"/>
          <w:u w:val="single"/>
          <w:lang w:eastAsia="ko-KR"/>
        </w:rPr>
        <w:t>Comments for priority</w:t>
      </w:r>
    </w:p>
    <w:p w:rsidR="001B577A" w:rsidRDefault="001B577A">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2092"/>
        <w:gridCol w:w="6234"/>
      </w:tblGrid>
      <w:tr w:rsidR="001B577A">
        <w:tc>
          <w:tcPr>
            <w:tcW w:w="1305" w:type="dxa"/>
            <w:shd w:val="clear" w:color="auto" w:fill="auto"/>
          </w:tcPr>
          <w:p w:rsidR="001B577A" w:rsidRDefault="004C47FE">
            <w:pPr>
              <w:jc w:val="both"/>
              <w:rPr>
                <w:lang w:eastAsia="ko-KR"/>
              </w:rPr>
            </w:pPr>
            <w:r>
              <w:rPr>
                <w:rFonts w:hint="eastAsia"/>
                <w:lang w:eastAsia="ko-KR"/>
              </w:rPr>
              <w:t>Company</w:t>
            </w:r>
          </w:p>
        </w:tc>
        <w:tc>
          <w:tcPr>
            <w:tcW w:w="2092" w:type="dxa"/>
            <w:shd w:val="clear" w:color="auto" w:fill="auto"/>
          </w:tcPr>
          <w:p w:rsidR="001B577A" w:rsidRDefault="004C47FE">
            <w:pPr>
              <w:jc w:val="both"/>
              <w:rPr>
                <w:lang w:eastAsia="ko-KR"/>
              </w:rPr>
            </w:pPr>
            <w:r>
              <w:rPr>
                <w:lang w:eastAsia="ko-KR"/>
              </w:rPr>
              <w:t>Priority (High or Low)</w:t>
            </w:r>
          </w:p>
        </w:tc>
        <w:tc>
          <w:tcPr>
            <w:tcW w:w="6234" w:type="dxa"/>
          </w:tcPr>
          <w:p w:rsidR="001B577A" w:rsidRDefault="004C47FE">
            <w:pPr>
              <w:jc w:val="both"/>
              <w:rPr>
                <w:lang w:eastAsia="ko-KR"/>
              </w:rPr>
            </w:pPr>
            <w:r>
              <w:rPr>
                <w:rFonts w:hint="eastAsia"/>
                <w:lang w:eastAsia="ko-KR"/>
              </w:rPr>
              <w:t>Comments</w:t>
            </w:r>
          </w:p>
        </w:tc>
      </w:tr>
      <w:tr w:rsidR="001B577A">
        <w:tc>
          <w:tcPr>
            <w:tcW w:w="1305" w:type="dxa"/>
            <w:shd w:val="clear" w:color="auto" w:fill="auto"/>
          </w:tcPr>
          <w:p w:rsidR="001B577A" w:rsidRDefault="004C47FE">
            <w:pPr>
              <w:jc w:val="both"/>
              <w:rPr>
                <w:lang w:eastAsia="ko-KR"/>
              </w:rPr>
            </w:pPr>
            <w:r>
              <w:rPr>
                <w:rFonts w:hint="eastAsia"/>
                <w:lang w:eastAsia="ko-KR"/>
              </w:rPr>
              <w:t>LG Electronics</w:t>
            </w:r>
          </w:p>
        </w:tc>
        <w:tc>
          <w:tcPr>
            <w:tcW w:w="2092" w:type="dxa"/>
            <w:shd w:val="clear" w:color="auto" w:fill="auto"/>
          </w:tcPr>
          <w:p w:rsidR="001B577A" w:rsidRDefault="004C47FE">
            <w:pPr>
              <w:jc w:val="both"/>
              <w:rPr>
                <w:bCs/>
                <w:lang w:eastAsia="ko-KR"/>
              </w:rPr>
            </w:pPr>
            <w:r>
              <w:rPr>
                <w:rFonts w:hint="eastAsia"/>
                <w:bCs/>
                <w:lang w:eastAsia="ko-KR"/>
              </w:rPr>
              <w:t>Low</w:t>
            </w:r>
          </w:p>
        </w:tc>
        <w:tc>
          <w:tcPr>
            <w:tcW w:w="6234" w:type="dxa"/>
          </w:tcPr>
          <w:p w:rsidR="001B577A" w:rsidRDefault="004C47FE">
            <w:pPr>
              <w:jc w:val="both"/>
              <w:rPr>
                <w:bCs/>
                <w:lang w:eastAsia="ko-KR"/>
              </w:rPr>
            </w:pPr>
            <w:r>
              <w:rPr>
                <w:rFonts w:hint="eastAsia"/>
                <w:bCs/>
                <w:lang w:eastAsia="ko-KR"/>
              </w:rPr>
              <w:t>Seems optimization</w:t>
            </w:r>
          </w:p>
        </w:tc>
      </w:tr>
      <w:tr w:rsidR="001B577A">
        <w:tc>
          <w:tcPr>
            <w:tcW w:w="1305" w:type="dxa"/>
            <w:shd w:val="clear" w:color="auto" w:fill="auto"/>
          </w:tcPr>
          <w:p w:rsidR="001B577A" w:rsidRDefault="004C47FE">
            <w:pPr>
              <w:jc w:val="both"/>
              <w:rPr>
                <w:rFonts w:eastAsia="MS Mincho"/>
                <w:lang w:eastAsia="ja-JP"/>
              </w:rPr>
            </w:pPr>
            <w:r>
              <w:rPr>
                <w:rFonts w:eastAsia="MS Mincho" w:hint="eastAsia"/>
                <w:lang w:eastAsia="ja-JP"/>
              </w:rPr>
              <w:t>S</w:t>
            </w:r>
            <w:r>
              <w:rPr>
                <w:rFonts w:eastAsia="MS Mincho"/>
                <w:lang w:eastAsia="ja-JP"/>
              </w:rPr>
              <w:t>harp</w:t>
            </w:r>
          </w:p>
        </w:tc>
        <w:tc>
          <w:tcPr>
            <w:tcW w:w="2092" w:type="dxa"/>
            <w:shd w:val="clear" w:color="auto" w:fill="auto"/>
          </w:tcPr>
          <w:p w:rsidR="001B577A" w:rsidRDefault="004C47FE">
            <w:pPr>
              <w:jc w:val="both"/>
              <w:rPr>
                <w:rFonts w:eastAsia="MS Mincho"/>
                <w:bCs/>
                <w:lang w:eastAsia="ja-JP"/>
              </w:rPr>
            </w:pPr>
            <w:r>
              <w:rPr>
                <w:rFonts w:eastAsia="MS Mincho" w:hint="eastAsia"/>
                <w:bCs/>
                <w:lang w:eastAsia="ja-JP"/>
              </w:rPr>
              <w:t>L</w:t>
            </w:r>
            <w:r>
              <w:rPr>
                <w:rFonts w:eastAsia="MS Mincho"/>
                <w:bCs/>
                <w:lang w:eastAsia="ja-JP"/>
              </w:rPr>
              <w:t>ow</w:t>
            </w:r>
          </w:p>
        </w:tc>
        <w:tc>
          <w:tcPr>
            <w:tcW w:w="6234" w:type="dxa"/>
          </w:tcPr>
          <w:p w:rsidR="001B577A" w:rsidRDefault="004C47FE">
            <w:pPr>
              <w:jc w:val="both"/>
              <w:rPr>
                <w:rFonts w:eastAsia="MS Mincho"/>
                <w:bCs/>
                <w:lang w:eastAsia="ja-JP"/>
              </w:rPr>
            </w:pPr>
            <w:r>
              <w:rPr>
                <w:rFonts w:eastAsia="MS Mincho" w:hint="eastAsia"/>
                <w:bCs/>
                <w:lang w:eastAsia="ja-JP"/>
              </w:rPr>
              <w:t>A</w:t>
            </w:r>
            <w:r>
              <w:rPr>
                <w:rFonts w:eastAsia="MS Mincho"/>
                <w:bCs/>
                <w:lang w:eastAsia="ja-JP"/>
              </w:rPr>
              <w:t>gree with LG.</w:t>
            </w:r>
          </w:p>
        </w:tc>
      </w:tr>
      <w:tr w:rsidR="001B577A">
        <w:tc>
          <w:tcPr>
            <w:tcW w:w="1305" w:type="dxa"/>
            <w:shd w:val="clear" w:color="auto" w:fill="auto"/>
          </w:tcPr>
          <w:p w:rsidR="001B577A" w:rsidRDefault="004C47FE">
            <w:pPr>
              <w:jc w:val="both"/>
              <w:rPr>
                <w:rFonts w:eastAsia="MS Mincho"/>
                <w:lang w:eastAsia="ja-JP"/>
              </w:rPr>
            </w:pPr>
            <w:r>
              <w:rPr>
                <w:rFonts w:eastAsia="MS Mincho"/>
                <w:lang w:eastAsia="ja-JP"/>
              </w:rPr>
              <w:t>Qualcomm</w:t>
            </w:r>
          </w:p>
        </w:tc>
        <w:tc>
          <w:tcPr>
            <w:tcW w:w="2092" w:type="dxa"/>
            <w:shd w:val="clear" w:color="auto" w:fill="auto"/>
          </w:tcPr>
          <w:p w:rsidR="001B577A" w:rsidRDefault="004C47FE">
            <w:pPr>
              <w:jc w:val="both"/>
              <w:rPr>
                <w:rFonts w:eastAsia="MS Mincho"/>
                <w:bCs/>
                <w:lang w:eastAsia="ja-JP"/>
              </w:rPr>
            </w:pPr>
            <w:r>
              <w:rPr>
                <w:rFonts w:eastAsia="MS Mincho"/>
                <w:bCs/>
                <w:lang w:eastAsia="ja-JP"/>
              </w:rPr>
              <w:t>Low</w:t>
            </w:r>
          </w:p>
        </w:tc>
        <w:tc>
          <w:tcPr>
            <w:tcW w:w="6234" w:type="dxa"/>
          </w:tcPr>
          <w:p w:rsidR="001B577A" w:rsidRDefault="004C47FE">
            <w:pPr>
              <w:jc w:val="both"/>
              <w:rPr>
                <w:rFonts w:eastAsia="MS Mincho"/>
                <w:bCs/>
                <w:lang w:eastAsia="ja-JP"/>
              </w:rPr>
            </w:pPr>
            <w:r>
              <w:rPr>
                <w:rFonts w:eastAsia="MS Mincho"/>
                <w:bCs/>
                <w:lang w:eastAsia="ja-JP"/>
              </w:rPr>
              <w:t>Agree with LG</w:t>
            </w:r>
          </w:p>
        </w:tc>
      </w:tr>
      <w:tr w:rsidR="001B577A">
        <w:tc>
          <w:tcPr>
            <w:tcW w:w="1305" w:type="dxa"/>
            <w:shd w:val="clear" w:color="auto" w:fill="auto"/>
          </w:tcPr>
          <w:p w:rsidR="001B577A" w:rsidRDefault="004C47FE">
            <w:pPr>
              <w:jc w:val="both"/>
              <w:rPr>
                <w:rFonts w:eastAsia="MS Mincho"/>
                <w:lang w:eastAsia="ja-JP"/>
              </w:rPr>
            </w:pPr>
            <w:r>
              <w:rPr>
                <w:lang w:eastAsia="ko-KR"/>
              </w:rPr>
              <w:t>Nokia, NSB</w:t>
            </w:r>
          </w:p>
        </w:tc>
        <w:tc>
          <w:tcPr>
            <w:tcW w:w="2092" w:type="dxa"/>
            <w:shd w:val="clear" w:color="auto" w:fill="auto"/>
          </w:tcPr>
          <w:p w:rsidR="001B577A" w:rsidRDefault="004C47FE">
            <w:pPr>
              <w:jc w:val="both"/>
              <w:rPr>
                <w:rFonts w:eastAsia="MS Mincho"/>
                <w:bCs/>
                <w:lang w:eastAsia="ja-JP"/>
              </w:rPr>
            </w:pPr>
            <w:r>
              <w:rPr>
                <w:bCs/>
                <w:lang w:eastAsia="ko-KR"/>
              </w:rPr>
              <w:t>Low</w:t>
            </w:r>
          </w:p>
        </w:tc>
        <w:tc>
          <w:tcPr>
            <w:tcW w:w="6234" w:type="dxa"/>
          </w:tcPr>
          <w:p w:rsidR="001B577A" w:rsidRDefault="004C47FE">
            <w:pPr>
              <w:jc w:val="both"/>
              <w:rPr>
                <w:rFonts w:eastAsia="MS Mincho"/>
                <w:bCs/>
                <w:lang w:eastAsia="ja-JP"/>
              </w:rPr>
            </w:pPr>
            <w:r>
              <w:rPr>
                <w:bCs/>
                <w:lang w:eastAsia="ko-KR"/>
              </w:rPr>
              <w:t>Old topic, there was no consensus to optimize BD/CCE overbooking</w:t>
            </w:r>
          </w:p>
        </w:tc>
      </w:tr>
      <w:tr w:rsidR="001B577A">
        <w:tc>
          <w:tcPr>
            <w:tcW w:w="1305" w:type="dxa"/>
            <w:shd w:val="clear" w:color="auto" w:fill="auto"/>
          </w:tcPr>
          <w:p w:rsidR="001B577A" w:rsidRDefault="004C47FE">
            <w:pPr>
              <w:jc w:val="both"/>
              <w:rPr>
                <w:lang w:eastAsia="ko-KR"/>
              </w:rPr>
            </w:pPr>
            <w:r>
              <w:rPr>
                <w:lang w:eastAsia="ko-KR"/>
              </w:rPr>
              <w:t>Ericsson</w:t>
            </w:r>
          </w:p>
        </w:tc>
        <w:tc>
          <w:tcPr>
            <w:tcW w:w="2092" w:type="dxa"/>
            <w:shd w:val="clear" w:color="auto" w:fill="auto"/>
          </w:tcPr>
          <w:p w:rsidR="001B577A" w:rsidRDefault="004C47FE">
            <w:pPr>
              <w:jc w:val="both"/>
              <w:rPr>
                <w:bCs/>
                <w:lang w:eastAsia="ko-KR"/>
              </w:rPr>
            </w:pPr>
            <w:r>
              <w:rPr>
                <w:bCs/>
                <w:lang w:eastAsia="ko-KR"/>
              </w:rPr>
              <w:t>Low</w:t>
            </w:r>
          </w:p>
        </w:tc>
        <w:tc>
          <w:tcPr>
            <w:tcW w:w="6234" w:type="dxa"/>
          </w:tcPr>
          <w:p w:rsidR="001B577A" w:rsidRDefault="004C47FE">
            <w:pPr>
              <w:jc w:val="both"/>
              <w:rPr>
                <w:bCs/>
                <w:lang w:eastAsia="ko-KR"/>
              </w:rPr>
            </w:pPr>
            <w:r>
              <w:rPr>
                <w:bCs/>
                <w:lang w:eastAsia="ko-KR"/>
              </w:rPr>
              <w:t>Non-essential optimization.</w:t>
            </w:r>
          </w:p>
        </w:tc>
      </w:tr>
      <w:tr w:rsidR="001B577A">
        <w:tc>
          <w:tcPr>
            <w:tcW w:w="1305" w:type="dxa"/>
            <w:shd w:val="clear" w:color="auto" w:fill="auto"/>
          </w:tcPr>
          <w:p w:rsidR="001B577A" w:rsidRDefault="004C47FE">
            <w:pPr>
              <w:jc w:val="both"/>
              <w:rPr>
                <w:lang w:eastAsia="ko-KR"/>
              </w:rPr>
            </w:pPr>
            <w:r>
              <w:rPr>
                <w:lang w:eastAsia="ko-KR"/>
              </w:rPr>
              <w:t>Lenovo, Motorola Mobility</w:t>
            </w:r>
          </w:p>
        </w:tc>
        <w:tc>
          <w:tcPr>
            <w:tcW w:w="2092" w:type="dxa"/>
            <w:shd w:val="clear" w:color="auto" w:fill="auto"/>
          </w:tcPr>
          <w:p w:rsidR="001B577A" w:rsidRDefault="004C47FE">
            <w:pPr>
              <w:jc w:val="both"/>
              <w:rPr>
                <w:bCs/>
                <w:lang w:eastAsia="ko-KR"/>
              </w:rPr>
            </w:pPr>
            <w:r>
              <w:rPr>
                <w:bCs/>
                <w:lang w:eastAsia="ko-KR"/>
              </w:rPr>
              <w:t>Low</w:t>
            </w:r>
          </w:p>
        </w:tc>
        <w:tc>
          <w:tcPr>
            <w:tcW w:w="6234" w:type="dxa"/>
          </w:tcPr>
          <w:p w:rsidR="001B577A" w:rsidRDefault="004C47FE">
            <w:pPr>
              <w:jc w:val="both"/>
              <w:rPr>
                <w:bCs/>
                <w:lang w:eastAsia="ko-KR"/>
              </w:rPr>
            </w:pPr>
            <w:r>
              <w:rPr>
                <w:bCs/>
                <w:lang w:eastAsia="ko-KR"/>
              </w:rPr>
              <w:t>Agree with LG.</w:t>
            </w:r>
          </w:p>
        </w:tc>
      </w:tr>
      <w:tr w:rsidR="001B577A">
        <w:tc>
          <w:tcPr>
            <w:tcW w:w="1305" w:type="dxa"/>
            <w:shd w:val="clear" w:color="auto" w:fill="auto"/>
          </w:tcPr>
          <w:p w:rsidR="001B577A" w:rsidRDefault="004C47FE">
            <w:pPr>
              <w:jc w:val="both"/>
              <w:rPr>
                <w:lang w:eastAsia="ko-KR"/>
              </w:rPr>
            </w:pPr>
            <w:r>
              <w:rPr>
                <w:rFonts w:hint="eastAsia"/>
                <w:lang w:eastAsia="ko-KR"/>
              </w:rPr>
              <w:t>S</w:t>
            </w:r>
            <w:r>
              <w:rPr>
                <w:lang w:eastAsia="ko-KR"/>
              </w:rPr>
              <w:t>amsung</w:t>
            </w:r>
          </w:p>
        </w:tc>
        <w:tc>
          <w:tcPr>
            <w:tcW w:w="2092" w:type="dxa"/>
            <w:shd w:val="clear" w:color="auto" w:fill="auto"/>
          </w:tcPr>
          <w:p w:rsidR="001B577A" w:rsidRDefault="004C47FE">
            <w:pPr>
              <w:jc w:val="both"/>
              <w:rPr>
                <w:bCs/>
                <w:lang w:eastAsia="ko-KR"/>
              </w:rPr>
            </w:pPr>
            <w:r>
              <w:rPr>
                <w:rFonts w:hint="eastAsia"/>
                <w:bCs/>
                <w:lang w:eastAsia="ko-KR"/>
              </w:rPr>
              <w:t>L</w:t>
            </w:r>
            <w:r>
              <w:rPr>
                <w:bCs/>
                <w:lang w:eastAsia="ko-KR"/>
              </w:rPr>
              <w:t>ow</w:t>
            </w:r>
          </w:p>
        </w:tc>
        <w:tc>
          <w:tcPr>
            <w:tcW w:w="6234" w:type="dxa"/>
          </w:tcPr>
          <w:p w:rsidR="001B577A" w:rsidRDefault="004C47FE">
            <w:pPr>
              <w:jc w:val="both"/>
              <w:rPr>
                <w:bCs/>
                <w:lang w:eastAsia="ko-KR"/>
              </w:rPr>
            </w:pPr>
            <w:r>
              <w:rPr>
                <w:rFonts w:hint="eastAsia"/>
                <w:bCs/>
                <w:lang w:eastAsia="ko-KR"/>
              </w:rPr>
              <w:t>A</w:t>
            </w:r>
            <w:r>
              <w:rPr>
                <w:bCs/>
                <w:lang w:eastAsia="ko-KR"/>
              </w:rPr>
              <w:t>gree with LG</w:t>
            </w:r>
          </w:p>
        </w:tc>
      </w:tr>
      <w:tr w:rsidR="001B577A">
        <w:tc>
          <w:tcPr>
            <w:tcW w:w="1305" w:type="dxa"/>
            <w:shd w:val="clear" w:color="auto" w:fill="auto"/>
          </w:tcPr>
          <w:p w:rsidR="001B577A" w:rsidRDefault="004C47FE">
            <w:pPr>
              <w:jc w:val="both"/>
              <w:rPr>
                <w:rFonts w:eastAsia="SimSun"/>
                <w:lang w:eastAsia="zh-CN"/>
              </w:rPr>
            </w:pPr>
            <w:r>
              <w:rPr>
                <w:rFonts w:eastAsia="SimSun" w:hint="eastAsia"/>
                <w:lang w:eastAsia="zh-CN"/>
              </w:rPr>
              <w:t>F</w:t>
            </w:r>
            <w:r>
              <w:rPr>
                <w:rFonts w:eastAsia="SimSun"/>
                <w:lang w:eastAsia="zh-CN"/>
              </w:rPr>
              <w:t>ujitsu</w:t>
            </w:r>
          </w:p>
        </w:tc>
        <w:tc>
          <w:tcPr>
            <w:tcW w:w="2092" w:type="dxa"/>
            <w:shd w:val="clear" w:color="auto" w:fill="auto"/>
          </w:tcPr>
          <w:p w:rsidR="001B577A" w:rsidRDefault="004C47FE">
            <w:pPr>
              <w:jc w:val="both"/>
              <w:rPr>
                <w:bCs/>
                <w:lang w:eastAsia="ko-KR"/>
              </w:rPr>
            </w:pPr>
            <w:r>
              <w:rPr>
                <w:rFonts w:hint="eastAsia"/>
                <w:bCs/>
                <w:lang w:eastAsia="ko-KR"/>
              </w:rPr>
              <w:t>L</w:t>
            </w:r>
            <w:r>
              <w:rPr>
                <w:bCs/>
                <w:lang w:eastAsia="ko-KR"/>
              </w:rPr>
              <w:t>ow</w:t>
            </w:r>
          </w:p>
        </w:tc>
        <w:tc>
          <w:tcPr>
            <w:tcW w:w="6234" w:type="dxa"/>
          </w:tcPr>
          <w:p w:rsidR="001B577A" w:rsidRDefault="004C47FE">
            <w:pPr>
              <w:jc w:val="both"/>
              <w:rPr>
                <w:bCs/>
                <w:lang w:eastAsia="ko-KR"/>
              </w:rPr>
            </w:pPr>
            <w:r>
              <w:rPr>
                <w:rFonts w:hint="eastAsia"/>
                <w:bCs/>
                <w:lang w:eastAsia="ko-KR"/>
              </w:rPr>
              <w:t>A</w:t>
            </w:r>
            <w:r>
              <w:rPr>
                <w:bCs/>
                <w:lang w:eastAsia="ko-KR"/>
              </w:rPr>
              <w:t>gree with LG</w:t>
            </w:r>
          </w:p>
        </w:tc>
      </w:tr>
      <w:tr w:rsidR="001B577A">
        <w:tc>
          <w:tcPr>
            <w:tcW w:w="1305" w:type="dxa"/>
            <w:shd w:val="clear" w:color="auto" w:fill="auto"/>
          </w:tcPr>
          <w:p w:rsidR="001B577A" w:rsidRDefault="004C47FE">
            <w:pPr>
              <w:jc w:val="both"/>
              <w:rPr>
                <w:rFonts w:eastAsia="SimSun"/>
                <w:lang w:eastAsia="zh-CN"/>
              </w:rPr>
            </w:pPr>
            <w:r>
              <w:rPr>
                <w:rFonts w:eastAsia="SimSun" w:hint="eastAsia"/>
                <w:lang w:val="en-US" w:eastAsia="zh-CN"/>
              </w:rPr>
              <w:t>ZTE, Sanechips</w:t>
            </w:r>
          </w:p>
        </w:tc>
        <w:tc>
          <w:tcPr>
            <w:tcW w:w="2092" w:type="dxa"/>
            <w:shd w:val="clear" w:color="auto" w:fill="auto"/>
          </w:tcPr>
          <w:p w:rsidR="001B577A" w:rsidRDefault="004C47FE">
            <w:pPr>
              <w:jc w:val="both"/>
              <w:rPr>
                <w:bCs/>
                <w:lang w:eastAsia="ko-KR"/>
              </w:rPr>
            </w:pPr>
            <w:r>
              <w:rPr>
                <w:rFonts w:hint="eastAsia"/>
                <w:bCs/>
                <w:lang w:eastAsia="ko-KR"/>
              </w:rPr>
              <w:t>L</w:t>
            </w:r>
            <w:r>
              <w:rPr>
                <w:bCs/>
                <w:lang w:eastAsia="ko-KR"/>
              </w:rPr>
              <w:t>ow</w:t>
            </w:r>
          </w:p>
        </w:tc>
        <w:tc>
          <w:tcPr>
            <w:tcW w:w="6234" w:type="dxa"/>
          </w:tcPr>
          <w:p w:rsidR="001B577A" w:rsidRDefault="004C47FE">
            <w:pPr>
              <w:jc w:val="both"/>
              <w:rPr>
                <w:bCs/>
                <w:lang w:eastAsia="ko-KR"/>
              </w:rPr>
            </w:pPr>
            <w:r>
              <w:rPr>
                <w:rFonts w:hint="eastAsia"/>
                <w:bCs/>
                <w:lang w:eastAsia="ko-KR"/>
              </w:rPr>
              <w:t>A</w:t>
            </w:r>
            <w:r>
              <w:rPr>
                <w:bCs/>
                <w:lang w:eastAsia="ko-KR"/>
              </w:rPr>
              <w:t>gree with LG</w:t>
            </w:r>
          </w:p>
        </w:tc>
      </w:tr>
      <w:tr w:rsidR="004C47FE">
        <w:tc>
          <w:tcPr>
            <w:tcW w:w="1305" w:type="dxa"/>
            <w:shd w:val="clear" w:color="auto" w:fill="auto"/>
          </w:tcPr>
          <w:p w:rsidR="004C47FE" w:rsidRDefault="004C47FE">
            <w:pPr>
              <w:jc w:val="both"/>
              <w:rPr>
                <w:rFonts w:eastAsia="SimSun"/>
                <w:lang w:val="en-US" w:eastAsia="zh-CN"/>
              </w:rPr>
            </w:pPr>
            <w:r>
              <w:rPr>
                <w:rFonts w:eastAsia="SimSun" w:hint="eastAsia"/>
                <w:lang w:val="en-US" w:eastAsia="zh-CN"/>
              </w:rPr>
              <w:t>H</w:t>
            </w:r>
            <w:r>
              <w:rPr>
                <w:rFonts w:eastAsia="SimSun"/>
                <w:lang w:val="en-US" w:eastAsia="zh-CN"/>
              </w:rPr>
              <w:t>uawei, HiSilicon</w:t>
            </w:r>
          </w:p>
        </w:tc>
        <w:tc>
          <w:tcPr>
            <w:tcW w:w="2092" w:type="dxa"/>
            <w:shd w:val="clear" w:color="auto" w:fill="auto"/>
          </w:tcPr>
          <w:p w:rsidR="004C47FE" w:rsidRPr="004C47FE" w:rsidRDefault="004C47FE">
            <w:pPr>
              <w:jc w:val="both"/>
              <w:rPr>
                <w:rFonts w:eastAsia="SimSun"/>
                <w:bCs/>
                <w:lang w:eastAsia="zh-CN"/>
              </w:rPr>
            </w:pPr>
            <w:r>
              <w:rPr>
                <w:rFonts w:eastAsia="SimSun" w:hint="eastAsia"/>
                <w:bCs/>
                <w:lang w:eastAsia="zh-CN"/>
              </w:rPr>
              <w:t>H</w:t>
            </w:r>
            <w:r>
              <w:rPr>
                <w:rFonts w:eastAsia="SimSun"/>
                <w:bCs/>
                <w:lang w:eastAsia="zh-CN"/>
              </w:rPr>
              <w:t>igh</w:t>
            </w:r>
          </w:p>
        </w:tc>
        <w:tc>
          <w:tcPr>
            <w:tcW w:w="6234" w:type="dxa"/>
          </w:tcPr>
          <w:p w:rsidR="004C47FE" w:rsidRPr="004C47FE" w:rsidRDefault="004C47FE" w:rsidP="004C47FE">
            <w:pPr>
              <w:jc w:val="both"/>
              <w:rPr>
                <w:rFonts w:eastAsia="SimSun"/>
                <w:bCs/>
                <w:lang w:eastAsia="zh-CN"/>
              </w:rPr>
            </w:pPr>
            <w:r>
              <w:rPr>
                <w:rFonts w:eastAsia="SimSun"/>
                <w:bCs/>
                <w:lang w:eastAsia="zh-CN"/>
              </w:rPr>
              <w:t xml:space="preserve">It haven’t been not discussed in previous meetings. </w:t>
            </w:r>
          </w:p>
        </w:tc>
      </w:tr>
      <w:tr w:rsidR="00983A7B">
        <w:tc>
          <w:tcPr>
            <w:tcW w:w="1305" w:type="dxa"/>
            <w:shd w:val="clear" w:color="auto" w:fill="auto"/>
          </w:tcPr>
          <w:p w:rsidR="00983A7B" w:rsidRDefault="00983A7B">
            <w:pPr>
              <w:jc w:val="both"/>
              <w:rPr>
                <w:rFonts w:eastAsia="SimSun"/>
                <w:lang w:val="en-US" w:eastAsia="zh-CN"/>
              </w:rPr>
            </w:pPr>
            <w:r>
              <w:rPr>
                <w:rFonts w:eastAsia="SimSun" w:hint="eastAsia"/>
                <w:lang w:val="en-US" w:eastAsia="zh-CN"/>
              </w:rPr>
              <w:t>OPPO</w:t>
            </w:r>
          </w:p>
        </w:tc>
        <w:tc>
          <w:tcPr>
            <w:tcW w:w="2092" w:type="dxa"/>
            <w:shd w:val="clear" w:color="auto" w:fill="auto"/>
          </w:tcPr>
          <w:p w:rsidR="00983A7B" w:rsidRDefault="00983A7B">
            <w:pPr>
              <w:jc w:val="both"/>
              <w:rPr>
                <w:rFonts w:eastAsia="SimSun"/>
                <w:bCs/>
                <w:lang w:eastAsia="zh-CN"/>
              </w:rPr>
            </w:pPr>
            <w:r>
              <w:rPr>
                <w:rFonts w:eastAsia="SimSun" w:hint="eastAsia"/>
                <w:bCs/>
                <w:lang w:eastAsia="zh-CN"/>
              </w:rPr>
              <w:t>L</w:t>
            </w:r>
            <w:r>
              <w:rPr>
                <w:rFonts w:eastAsia="SimSun"/>
                <w:bCs/>
                <w:lang w:eastAsia="zh-CN"/>
              </w:rPr>
              <w:t>ow</w:t>
            </w:r>
          </w:p>
        </w:tc>
        <w:tc>
          <w:tcPr>
            <w:tcW w:w="6234" w:type="dxa"/>
          </w:tcPr>
          <w:p w:rsidR="00983A7B" w:rsidRDefault="00983A7B" w:rsidP="004C47FE">
            <w:pPr>
              <w:jc w:val="both"/>
              <w:rPr>
                <w:rFonts w:eastAsia="SimSun"/>
                <w:bCs/>
                <w:lang w:eastAsia="zh-CN"/>
              </w:rPr>
            </w:pPr>
          </w:p>
        </w:tc>
      </w:tr>
    </w:tbl>
    <w:p w:rsidR="001B577A" w:rsidRDefault="001B577A">
      <w:pPr>
        <w:ind w:firstLineChars="100" w:firstLine="200"/>
        <w:jc w:val="both"/>
        <w:rPr>
          <w:lang w:eastAsia="ko-KR"/>
        </w:rPr>
      </w:pPr>
    </w:p>
    <w:p w:rsidR="001B577A" w:rsidRDefault="001B577A">
      <w:pPr>
        <w:ind w:firstLineChars="100" w:firstLine="200"/>
        <w:jc w:val="both"/>
        <w:rPr>
          <w:lang w:eastAsia="ko-KR"/>
        </w:rPr>
      </w:pPr>
    </w:p>
    <w:p w:rsidR="001B577A" w:rsidRDefault="004C47FE">
      <w:pPr>
        <w:pStyle w:val="10"/>
        <w:numPr>
          <w:ilvl w:val="0"/>
          <w:numId w:val="3"/>
        </w:numPr>
        <w:jc w:val="both"/>
        <w:rPr>
          <w:lang w:eastAsia="ko-KR"/>
        </w:rPr>
      </w:pPr>
      <w:r>
        <w:rPr>
          <w:lang w:eastAsia="ko-KR"/>
        </w:rPr>
        <w:t>Issue 3: UL resource allocation type 0 enhancement</w:t>
      </w:r>
    </w:p>
    <w:p w:rsidR="001B577A" w:rsidRDefault="001B577A">
      <w:pPr>
        <w:ind w:firstLineChars="100" w:firstLine="200"/>
        <w:jc w:val="both"/>
        <w:rPr>
          <w:lang w:eastAsia="ko-KR"/>
        </w:rPr>
      </w:pPr>
    </w:p>
    <w:p w:rsidR="001B577A" w:rsidRDefault="004C47FE">
      <w:pPr>
        <w:ind w:firstLineChars="100" w:firstLine="200"/>
        <w:jc w:val="both"/>
      </w:pPr>
      <w:r>
        <w:rPr>
          <w:rFonts w:hint="eastAsia"/>
          <w:lang w:eastAsia="ko-KR"/>
        </w:rPr>
        <w:t>Huawei [</w:t>
      </w:r>
      <w:r>
        <w:rPr>
          <w:lang w:eastAsia="ko-KR"/>
        </w:rPr>
        <w:t xml:space="preserve">3] suggested the following proposal to alleviate the waste of at most 15 PRBs considering intra-cell guard bands and uplink resource allocation type 0 </w:t>
      </w:r>
      <w:r>
        <w:t>and the corresponding TP#2 can be found in Appendix A.</w:t>
      </w:r>
    </w:p>
    <w:tbl>
      <w:tblPr>
        <w:tblStyle w:val="ab"/>
        <w:tblW w:w="9631" w:type="dxa"/>
        <w:tblLayout w:type="fixed"/>
        <w:tblLook w:val="04A0" w:firstRow="1" w:lastRow="0" w:firstColumn="1" w:lastColumn="0" w:noHBand="0" w:noVBand="1"/>
      </w:tblPr>
      <w:tblGrid>
        <w:gridCol w:w="9631"/>
      </w:tblGrid>
      <w:tr w:rsidR="001B577A">
        <w:tc>
          <w:tcPr>
            <w:tcW w:w="9631" w:type="dxa"/>
          </w:tcPr>
          <w:p w:rsidR="001B577A" w:rsidRDefault="004C47FE">
            <w:pPr>
              <w:jc w:val="both"/>
              <w:rPr>
                <w:b/>
                <w:i/>
                <w:lang w:val="en-US" w:eastAsia="ko-KR"/>
              </w:rPr>
            </w:pPr>
            <w:r>
              <w:rPr>
                <w:b/>
                <w:i/>
                <w:lang w:val="en-US" w:eastAsia="ko-KR"/>
              </w:rPr>
              <w:t>Proposal 2: For resource allocation type 0, the UE shall determine the resource allocation in frequency domain as an intersection of the resource blocks of the indicated RBG(s) and union of RB set(s) overlapping with the indicated RBG(s) and intra cell guard bands between the adjacent RB sets overlapping with the indicated RBG(s), if any. The corresponding text proposal is in TP#2.</w:t>
            </w:r>
          </w:p>
        </w:tc>
      </w:tr>
    </w:tbl>
    <w:p w:rsidR="001B577A" w:rsidRDefault="001B577A">
      <w:pPr>
        <w:ind w:firstLineChars="100" w:firstLine="200"/>
        <w:jc w:val="both"/>
        <w:rPr>
          <w:lang w:eastAsia="ko-KR"/>
        </w:rPr>
      </w:pPr>
    </w:p>
    <w:p w:rsidR="001B577A" w:rsidRDefault="001B577A">
      <w:pPr>
        <w:ind w:firstLineChars="100" w:firstLine="200"/>
        <w:jc w:val="both"/>
        <w:rPr>
          <w:lang w:eastAsia="ko-KR"/>
        </w:rPr>
      </w:pPr>
    </w:p>
    <w:p w:rsidR="001B577A" w:rsidRDefault="004C47FE">
      <w:pPr>
        <w:jc w:val="both"/>
        <w:rPr>
          <w:b/>
          <w:sz w:val="22"/>
          <w:u w:val="single"/>
          <w:lang w:eastAsia="ko-KR"/>
        </w:rPr>
      </w:pPr>
      <w:r>
        <w:rPr>
          <w:b/>
          <w:sz w:val="22"/>
          <w:u w:val="single"/>
          <w:lang w:eastAsia="ko-KR"/>
        </w:rPr>
        <w:t>Comments for priority</w:t>
      </w:r>
    </w:p>
    <w:p w:rsidR="001B577A" w:rsidRDefault="001B577A">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2092"/>
        <w:gridCol w:w="6234"/>
      </w:tblGrid>
      <w:tr w:rsidR="001B577A">
        <w:tc>
          <w:tcPr>
            <w:tcW w:w="1305" w:type="dxa"/>
            <w:shd w:val="clear" w:color="auto" w:fill="auto"/>
          </w:tcPr>
          <w:p w:rsidR="001B577A" w:rsidRDefault="004C47FE">
            <w:pPr>
              <w:jc w:val="both"/>
              <w:rPr>
                <w:lang w:eastAsia="ko-KR"/>
              </w:rPr>
            </w:pPr>
            <w:r>
              <w:rPr>
                <w:rFonts w:hint="eastAsia"/>
                <w:lang w:eastAsia="ko-KR"/>
              </w:rPr>
              <w:t>Company</w:t>
            </w:r>
          </w:p>
        </w:tc>
        <w:tc>
          <w:tcPr>
            <w:tcW w:w="2092" w:type="dxa"/>
            <w:shd w:val="clear" w:color="auto" w:fill="auto"/>
          </w:tcPr>
          <w:p w:rsidR="001B577A" w:rsidRDefault="004C47FE">
            <w:pPr>
              <w:jc w:val="both"/>
              <w:rPr>
                <w:lang w:eastAsia="ko-KR"/>
              </w:rPr>
            </w:pPr>
            <w:r>
              <w:rPr>
                <w:lang w:eastAsia="ko-KR"/>
              </w:rPr>
              <w:t>Priority (High or Low)</w:t>
            </w:r>
          </w:p>
        </w:tc>
        <w:tc>
          <w:tcPr>
            <w:tcW w:w="6234" w:type="dxa"/>
          </w:tcPr>
          <w:p w:rsidR="001B577A" w:rsidRDefault="004C47FE">
            <w:pPr>
              <w:jc w:val="both"/>
              <w:rPr>
                <w:lang w:eastAsia="ko-KR"/>
              </w:rPr>
            </w:pPr>
            <w:r>
              <w:rPr>
                <w:rFonts w:hint="eastAsia"/>
                <w:lang w:eastAsia="ko-KR"/>
              </w:rPr>
              <w:t>Comments</w:t>
            </w:r>
          </w:p>
        </w:tc>
      </w:tr>
      <w:tr w:rsidR="001B577A">
        <w:tc>
          <w:tcPr>
            <w:tcW w:w="1305" w:type="dxa"/>
            <w:shd w:val="clear" w:color="auto" w:fill="auto"/>
          </w:tcPr>
          <w:p w:rsidR="001B577A" w:rsidRDefault="004C47FE">
            <w:pPr>
              <w:jc w:val="both"/>
              <w:rPr>
                <w:lang w:eastAsia="ko-KR"/>
              </w:rPr>
            </w:pPr>
            <w:r>
              <w:rPr>
                <w:rFonts w:hint="eastAsia"/>
                <w:lang w:eastAsia="ko-KR"/>
              </w:rPr>
              <w:t>LG Electronics</w:t>
            </w:r>
          </w:p>
        </w:tc>
        <w:tc>
          <w:tcPr>
            <w:tcW w:w="2092" w:type="dxa"/>
            <w:shd w:val="clear" w:color="auto" w:fill="auto"/>
          </w:tcPr>
          <w:p w:rsidR="001B577A" w:rsidRDefault="004C47FE">
            <w:pPr>
              <w:jc w:val="both"/>
              <w:rPr>
                <w:bCs/>
                <w:lang w:eastAsia="ko-KR"/>
              </w:rPr>
            </w:pPr>
            <w:r>
              <w:rPr>
                <w:rFonts w:hint="eastAsia"/>
                <w:bCs/>
                <w:lang w:eastAsia="ko-KR"/>
              </w:rPr>
              <w:t>Low</w:t>
            </w:r>
          </w:p>
        </w:tc>
        <w:tc>
          <w:tcPr>
            <w:tcW w:w="6234" w:type="dxa"/>
          </w:tcPr>
          <w:p w:rsidR="001B577A" w:rsidRDefault="004C47FE">
            <w:pPr>
              <w:jc w:val="both"/>
              <w:rPr>
                <w:bCs/>
                <w:lang w:eastAsia="ko-KR"/>
              </w:rPr>
            </w:pPr>
            <w:r>
              <w:rPr>
                <w:bCs/>
                <w:lang w:eastAsia="ko-KR"/>
              </w:rPr>
              <w:t>Similar issue was discussed in DL agenda item and it was concluded that resource allocation type 1 for the other UE can be scheduled to reduce that sort of waste. Nevertheless, if necessary, it would be preferable to discuss under UL signal/channel agenda item (7.2.2.1.3).</w:t>
            </w:r>
          </w:p>
        </w:tc>
      </w:tr>
      <w:tr w:rsidR="001B577A">
        <w:tc>
          <w:tcPr>
            <w:tcW w:w="1305" w:type="dxa"/>
            <w:shd w:val="clear" w:color="auto" w:fill="auto"/>
          </w:tcPr>
          <w:p w:rsidR="001B577A" w:rsidRDefault="004C47FE">
            <w:pPr>
              <w:jc w:val="both"/>
              <w:rPr>
                <w:rFonts w:eastAsia="MS Mincho"/>
                <w:lang w:eastAsia="ja-JP"/>
              </w:rPr>
            </w:pPr>
            <w:r>
              <w:rPr>
                <w:rFonts w:eastAsia="MS Mincho" w:hint="eastAsia"/>
                <w:lang w:eastAsia="ja-JP"/>
              </w:rPr>
              <w:t>S</w:t>
            </w:r>
            <w:r>
              <w:rPr>
                <w:rFonts w:eastAsia="MS Mincho"/>
                <w:lang w:eastAsia="ja-JP"/>
              </w:rPr>
              <w:t>harp</w:t>
            </w:r>
          </w:p>
        </w:tc>
        <w:tc>
          <w:tcPr>
            <w:tcW w:w="2092" w:type="dxa"/>
            <w:shd w:val="clear" w:color="auto" w:fill="auto"/>
          </w:tcPr>
          <w:p w:rsidR="001B577A" w:rsidRDefault="004C47FE">
            <w:pPr>
              <w:jc w:val="both"/>
              <w:rPr>
                <w:rFonts w:eastAsia="MS Mincho"/>
                <w:bCs/>
                <w:lang w:eastAsia="ja-JP"/>
              </w:rPr>
            </w:pPr>
            <w:r>
              <w:rPr>
                <w:rFonts w:eastAsia="MS Mincho" w:hint="eastAsia"/>
                <w:bCs/>
                <w:lang w:eastAsia="ja-JP"/>
              </w:rPr>
              <w:t>L</w:t>
            </w:r>
            <w:r>
              <w:rPr>
                <w:rFonts w:eastAsia="MS Mincho"/>
                <w:bCs/>
                <w:lang w:eastAsia="ja-JP"/>
              </w:rPr>
              <w:t>ow</w:t>
            </w:r>
          </w:p>
        </w:tc>
        <w:tc>
          <w:tcPr>
            <w:tcW w:w="6234" w:type="dxa"/>
          </w:tcPr>
          <w:p w:rsidR="001B577A" w:rsidRDefault="004C47FE">
            <w:pPr>
              <w:jc w:val="both"/>
              <w:rPr>
                <w:rFonts w:eastAsia="MS Mincho"/>
                <w:bCs/>
                <w:lang w:eastAsia="ja-JP"/>
              </w:rPr>
            </w:pPr>
            <w:r>
              <w:rPr>
                <w:rFonts w:eastAsia="MS Mincho" w:hint="eastAsia"/>
                <w:bCs/>
                <w:lang w:eastAsia="ja-JP"/>
              </w:rPr>
              <w:t>C</w:t>
            </w:r>
            <w:r>
              <w:rPr>
                <w:rFonts w:eastAsia="MS Mincho"/>
                <w:bCs/>
                <w:lang w:eastAsia="ja-JP"/>
              </w:rPr>
              <w:t>an be discussed in UL AI.</w:t>
            </w:r>
          </w:p>
        </w:tc>
      </w:tr>
      <w:tr w:rsidR="001B577A">
        <w:tc>
          <w:tcPr>
            <w:tcW w:w="1305" w:type="dxa"/>
            <w:shd w:val="clear" w:color="auto" w:fill="auto"/>
          </w:tcPr>
          <w:p w:rsidR="001B577A" w:rsidRDefault="004C47FE">
            <w:pPr>
              <w:jc w:val="both"/>
              <w:rPr>
                <w:rFonts w:eastAsia="MS Mincho"/>
                <w:lang w:eastAsia="ja-JP"/>
              </w:rPr>
            </w:pPr>
            <w:r>
              <w:rPr>
                <w:rFonts w:eastAsia="MS Mincho"/>
                <w:lang w:eastAsia="ja-JP"/>
              </w:rPr>
              <w:t>Qualcomm</w:t>
            </w:r>
          </w:p>
        </w:tc>
        <w:tc>
          <w:tcPr>
            <w:tcW w:w="2092" w:type="dxa"/>
            <w:shd w:val="clear" w:color="auto" w:fill="auto"/>
          </w:tcPr>
          <w:p w:rsidR="001B577A" w:rsidRDefault="004C47FE">
            <w:pPr>
              <w:jc w:val="both"/>
              <w:rPr>
                <w:rFonts w:eastAsia="MS Mincho"/>
                <w:bCs/>
                <w:lang w:eastAsia="ja-JP"/>
              </w:rPr>
            </w:pPr>
            <w:r>
              <w:rPr>
                <w:rFonts w:eastAsia="MS Mincho"/>
                <w:bCs/>
                <w:lang w:eastAsia="ja-JP"/>
              </w:rPr>
              <w:t>Low</w:t>
            </w:r>
          </w:p>
        </w:tc>
        <w:tc>
          <w:tcPr>
            <w:tcW w:w="6234" w:type="dxa"/>
          </w:tcPr>
          <w:p w:rsidR="001B577A" w:rsidRDefault="004C47FE">
            <w:pPr>
              <w:jc w:val="both"/>
              <w:rPr>
                <w:rFonts w:eastAsia="MS Mincho"/>
                <w:bCs/>
                <w:lang w:eastAsia="ja-JP"/>
              </w:rPr>
            </w:pPr>
            <w:r>
              <w:rPr>
                <w:rFonts w:eastAsia="MS Mincho"/>
                <w:bCs/>
                <w:lang w:eastAsia="ja-JP"/>
              </w:rPr>
              <w:t>Seems to be optimization. There may not be strong need to optimize resource allocation type 0 for unlicensed band.</w:t>
            </w:r>
          </w:p>
        </w:tc>
      </w:tr>
      <w:tr w:rsidR="001B577A">
        <w:tc>
          <w:tcPr>
            <w:tcW w:w="1305" w:type="dxa"/>
            <w:shd w:val="clear" w:color="auto" w:fill="auto"/>
          </w:tcPr>
          <w:p w:rsidR="001B577A" w:rsidRDefault="004C47FE">
            <w:pPr>
              <w:jc w:val="both"/>
              <w:rPr>
                <w:rFonts w:eastAsia="MS Mincho"/>
                <w:lang w:eastAsia="ja-JP"/>
              </w:rPr>
            </w:pPr>
            <w:r>
              <w:rPr>
                <w:lang w:eastAsia="ko-KR"/>
              </w:rPr>
              <w:t>Nokia, NSB</w:t>
            </w:r>
          </w:p>
        </w:tc>
        <w:tc>
          <w:tcPr>
            <w:tcW w:w="2092" w:type="dxa"/>
            <w:shd w:val="clear" w:color="auto" w:fill="auto"/>
          </w:tcPr>
          <w:p w:rsidR="001B577A" w:rsidRDefault="004C47FE">
            <w:pPr>
              <w:jc w:val="both"/>
              <w:rPr>
                <w:rFonts w:eastAsia="MS Mincho"/>
                <w:bCs/>
                <w:lang w:eastAsia="ja-JP"/>
              </w:rPr>
            </w:pPr>
            <w:r>
              <w:rPr>
                <w:bCs/>
                <w:lang w:eastAsia="ko-KR"/>
              </w:rPr>
              <w:t>Medium</w:t>
            </w:r>
          </w:p>
        </w:tc>
        <w:tc>
          <w:tcPr>
            <w:tcW w:w="6234" w:type="dxa"/>
          </w:tcPr>
          <w:p w:rsidR="001B577A" w:rsidRDefault="004C47FE">
            <w:pPr>
              <w:jc w:val="both"/>
              <w:rPr>
                <w:rFonts w:eastAsia="MS Mincho"/>
                <w:bCs/>
                <w:lang w:eastAsia="ja-JP"/>
              </w:rPr>
            </w:pPr>
            <w:r>
              <w:rPr>
                <w:bCs/>
                <w:lang w:eastAsia="ko-KR"/>
              </w:rPr>
              <w:t>This is related to scheduling of GBs. TYPE-1 RA can resolve efficiency only for contiguous transmissions.</w:t>
            </w:r>
          </w:p>
        </w:tc>
      </w:tr>
      <w:tr w:rsidR="001B577A">
        <w:tc>
          <w:tcPr>
            <w:tcW w:w="1305" w:type="dxa"/>
            <w:shd w:val="clear" w:color="auto" w:fill="auto"/>
          </w:tcPr>
          <w:p w:rsidR="001B577A" w:rsidRDefault="004C47FE">
            <w:pPr>
              <w:jc w:val="both"/>
              <w:rPr>
                <w:lang w:eastAsia="ko-KR"/>
              </w:rPr>
            </w:pPr>
            <w:r>
              <w:rPr>
                <w:lang w:eastAsia="ko-KR"/>
              </w:rPr>
              <w:t>Ericsson</w:t>
            </w:r>
          </w:p>
        </w:tc>
        <w:tc>
          <w:tcPr>
            <w:tcW w:w="2092" w:type="dxa"/>
            <w:shd w:val="clear" w:color="auto" w:fill="auto"/>
          </w:tcPr>
          <w:p w:rsidR="001B577A" w:rsidRDefault="004C47FE">
            <w:pPr>
              <w:jc w:val="both"/>
              <w:rPr>
                <w:bCs/>
                <w:lang w:eastAsia="ko-KR"/>
              </w:rPr>
            </w:pPr>
            <w:r>
              <w:rPr>
                <w:bCs/>
                <w:lang w:eastAsia="ko-KR"/>
              </w:rPr>
              <w:t>Low</w:t>
            </w:r>
          </w:p>
        </w:tc>
        <w:tc>
          <w:tcPr>
            <w:tcW w:w="6234" w:type="dxa"/>
          </w:tcPr>
          <w:p w:rsidR="001B577A" w:rsidRDefault="004C47FE">
            <w:pPr>
              <w:jc w:val="both"/>
              <w:rPr>
                <w:bCs/>
                <w:lang w:eastAsia="ko-KR"/>
              </w:rPr>
            </w:pPr>
            <w:r>
              <w:rPr>
                <w:bCs/>
                <w:lang w:eastAsia="ko-KR"/>
              </w:rPr>
              <w:t>No need to optimize UL resource allocation Type 0. Essentially only contiguous (or almost contiguous) allocation is supported in FR1. Hence, Type 1 and Type 2 are expected to be more commonly used for NR-U.</w:t>
            </w:r>
          </w:p>
          <w:p w:rsidR="001B577A" w:rsidRDefault="001B577A">
            <w:pPr>
              <w:jc w:val="both"/>
              <w:rPr>
                <w:bCs/>
                <w:lang w:eastAsia="ko-KR"/>
              </w:rPr>
            </w:pPr>
          </w:p>
          <w:p w:rsidR="001B577A" w:rsidRDefault="004C47FE">
            <w:pPr>
              <w:rPr>
                <w:rFonts w:eastAsia="Yu Mincho"/>
                <w:i/>
                <w:iCs/>
                <w:sz w:val="18"/>
                <w:lang w:eastAsia="ja-JP"/>
              </w:rPr>
            </w:pPr>
            <w:r>
              <w:rPr>
                <w:rFonts w:eastAsia="Yu Mincho"/>
                <w:i/>
                <w:iCs/>
                <w:sz w:val="18"/>
                <w:lang w:eastAsia="ja-JP"/>
              </w:rPr>
              <w:t>In frequency range 1, only 'almost contiguous allocation' defined in [8, TS 38.101-1] is allowed as non-contiguous allocation per component carrier for UL RB allocation for CP-OFDM.</w:t>
            </w:r>
          </w:p>
          <w:p w:rsidR="001B577A" w:rsidRDefault="001B577A">
            <w:pPr>
              <w:jc w:val="both"/>
              <w:rPr>
                <w:bCs/>
                <w:lang w:eastAsia="ko-KR"/>
              </w:rPr>
            </w:pPr>
          </w:p>
        </w:tc>
      </w:tr>
      <w:tr w:rsidR="001B577A">
        <w:tc>
          <w:tcPr>
            <w:tcW w:w="1305" w:type="dxa"/>
            <w:shd w:val="clear" w:color="auto" w:fill="auto"/>
          </w:tcPr>
          <w:p w:rsidR="001B577A" w:rsidRDefault="004C47FE">
            <w:pPr>
              <w:jc w:val="both"/>
              <w:rPr>
                <w:lang w:eastAsia="ko-KR"/>
              </w:rPr>
            </w:pPr>
            <w:r>
              <w:rPr>
                <w:lang w:eastAsia="ko-KR"/>
              </w:rPr>
              <w:t>Lenovo, Motorola Mobility</w:t>
            </w:r>
          </w:p>
        </w:tc>
        <w:tc>
          <w:tcPr>
            <w:tcW w:w="2092" w:type="dxa"/>
            <w:shd w:val="clear" w:color="auto" w:fill="auto"/>
          </w:tcPr>
          <w:p w:rsidR="001B577A" w:rsidRDefault="004C47FE">
            <w:pPr>
              <w:jc w:val="both"/>
              <w:rPr>
                <w:bCs/>
                <w:lang w:eastAsia="ko-KR"/>
              </w:rPr>
            </w:pPr>
            <w:r>
              <w:rPr>
                <w:bCs/>
                <w:lang w:eastAsia="ko-KR"/>
              </w:rPr>
              <w:t>Low</w:t>
            </w:r>
          </w:p>
        </w:tc>
        <w:tc>
          <w:tcPr>
            <w:tcW w:w="6234" w:type="dxa"/>
          </w:tcPr>
          <w:p w:rsidR="001B577A" w:rsidRDefault="004C47FE">
            <w:pPr>
              <w:jc w:val="both"/>
              <w:rPr>
                <w:bCs/>
                <w:lang w:eastAsia="ko-KR"/>
              </w:rPr>
            </w:pPr>
            <w:r>
              <w:rPr>
                <w:bCs/>
                <w:lang w:eastAsia="ko-KR"/>
              </w:rPr>
              <w:t>No strong need to optimize it.</w:t>
            </w:r>
          </w:p>
        </w:tc>
      </w:tr>
      <w:tr w:rsidR="001B577A">
        <w:tc>
          <w:tcPr>
            <w:tcW w:w="1305" w:type="dxa"/>
            <w:shd w:val="clear" w:color="auto" w:fill="auto"/>
          </w:tcPr>
          <w:p w:rsidR="001B577A" w:rsidRDefault="004C47FE">
            <w:pPr>
              <w:jc w:val="both"/>
              <w:rPr>
                <w:lang w:eastAsia="ko-KR"/>
              </w:rPr>
            </w:pPr>
            <w:r>
              <w:rPr>
                <w:rFonts w:hint="eastAsia"/>
                <w:lang w:eastAsia="ko-KR"/>
              </w:rPr>
              <w:t>Samsung</w:t>
            </w:r>
          </w:p>
        </w:tc>
        <w:tc>
          <w:tcPr>
            <w:tcW w:w="2092" w:type="dxa"/>
            <w:shd w:val="clear" w:color="auto" w:fill="auto"/>
          </w:tcPr>
          <w:p w:rsidR="001B577A" w:rsidRDefault="004C47FE">
            <w:pPr>
              <w:jc w:val="both"/>
              <w:rPr>
                <w:bCs/>
                <w:lang w:eastAsia="ko-KR"/>
              </w:rPr>
            </w:pPr>
            <w:r>
              <w:rPr>
                <w:rFonts w:hint="eastAsia"/>
                <w:bCs/>
                <w:lang w:eastAsia="ko-KR"/>
              </w:rPr>
              <w:t>Low</w:t>
            </w:r>
          </w:p>
        </w:tc>
        <w:tc>
          <w:tcPr>
            <w:tcW w:w="6234" w:type="dxa"/>
          </w:tcPr>
          <w:p w:rsidR="001B577A" w:rsidRDefault="004C47FE">
            <w:pPr>
              <w:jc w:val="both"/>
              <w:rPr>
                <w:bCs/>
                <w:lang w:eastAsia="ko-KR"/>
              </w:rPr>
            </w:pPr>
            <w:r>
              <w:rPr>
                <w:rFonts w:hint="eastAsia"/>
                <w:bCs/>
                <w:lang w:eastAsia="ko-KR"/>
              </w:rPr>
              <w:t>No need to optimize UL resource allocation Type 0</w:t>
            </w:r>
          </w:p>
        </w:tc>
      </w:tr>
      <w:tr w:rsidR="001B577A">
        <w:tc>
          <w:tcPr>
            <w:tcW w:w="1305" w:type="dxa"/>
            <w:shd w:val="clear" w:color="auto" w:fill="auto"/>
          </w:tcPr>
          <w:p w:rsidR="001B577A" w:rsidRDefault="004C47FE">
            <w:pPr>
              <w:jc w:val="both"/>
              <w:rPr>
                <w:rFonts w:eastAsia="SimSun"/>
                <w:lang w:eastAsia="zh-CN"/>
              </w:rPr>
            </w:pPr>
            <w:r>
              <w:rPr>
                <w:rFonts w:eastAsia="SimSun" w:hint="eastAsia"/>
                <w:lang w:eastAsia="zh-CN"/>
              </w:rPr>
              <w:t>F</w:t>
            </w:r>
            <w:r>
              <w:rPr>
                <w:rFonts w:eastAsia="SimSun"/>
                <w:lang w:eastAsia="zh-CN"/>
              </w:rPr>
              <w:t>ujitsu</w:t>
            </w:r>
          </w:p>
        </w:tc>
        <w:tc>
          <w:tcPr>
            <w:tcW w:w="2092" w:type="dxa"/>
            <w:shd w:val="clear" w:color="auto" w:fill="auto"/>
          </w:tcPr>
          <w:p w:rsidR="001B577A" w:rsidRDefault="004C47FE">
            <w:pPr>
              <w:jc w:val="both"/>
              <w:rPr>
                <w:rFonts w:eastAsia="SimSun"/>
                <w:bCs/>
                <w:lang w:eastAsia="zh-CN"/>
              </w:rPr>
            </w:pPr>
            <w:r>
              <w:rPr>
                <w:rFonts w:eastAsia="SimSun" w:hint="eastAsia"/>
                <w:bCs/>
                <w:lang w:eastAsia="zh-CN"/>
              </w:rPr>
              <w:t>L</w:t>
            </w:r>
            <w:r>
              <w:rPr>
                <w:rFonts w:eastAsia="SimSun"/>
                <w:bCs/>
                <w:lang w:eastAsia="zh-CN"/>
              </w:rPr>
              <w:t>ow</w:t>
            </w:r>
          </w:p>
        </w:tc>
        <w:tc>
          <w:tcPr>
            <w:tcW w:w="6234" w:type="dxa"/>
          </w:tcPr>
          <w:p w:rsidR="001B577A" w:rsidRDefault="004C47FE">
            <w:pPr>
              <w:jc w:val="both"/>
              <w:rPr>
                <w:rFonts w:eastAsia="SimSun"/>
                <w:bCs/>
                <w:lang w:eastAsia="zh-CN"/>
              </w:rPr>
            </w:pPr>
            <w:r>
              <w:rPr>
                <w:rFonts w:eastAsia="SimSun" w:hint="eastAsia"/>
                <w:bCs/>
                <w:lang w:eastAsia="zh-CN"/>
              </w:rPr>
              <w:t>A</w:t>
            </w:r>
            <w:r>
              <w:rPr>
                <w:rFonts w:eastAsia="SimSun"/>
                <w:bCs/>
                <w:lang w:eastAsia="zh-CN"/>
              </w:rPr>
              <w:t xml:space="preserve">gree with E///. No need to optimize </w:t>
            </w:r>
            <w:r>
              <w:rPr>
                <w:bCs/>
                <w:lang w:eastAsia="ko-KR"/>
              </w:rPr>
              <w:t>UL resource allocation Type 0.</w:t>
            </w:r>
          </w:p>
        </w:tc>
      </w:tr>
      <w:tr w:rsidR="001B577A">
        <w:tc>
          <w:tcPr>
            <w:tcW w:w="1305" w:type="dxa"/>
            <w:shd w:val="clear" w:color="auto" w:fill="auto"/>
          </w:tcPr>
          <w:p w:rsidR="001B577A" w:rsidRDefault="004C47FE">
            <w:pPr>
              <w:jc w:val="both"/>
              <w:rPr>
                <w:rFonts w:eastAsia="SimSun"/>
                <w:lang w:eastAsia="zh-CN"/>
              </w:rPr>
            </w:pPr>
            <w:r>
              <w:rPr>
                <w:rFonts w:eastAsia="SimSun" w:hint="eastAsia"/>
                <w:lang w:val="en-US" w:eastAsia="zh-CN"/>
              </w:rPr>
              <w:t>ZTE, Sanechips</w:t>
            </w:r>
          </w:p>
        </w:tc>
        <w:tc>
          <w:tcPr>
            <w:tcW w:w="2092" w:type="dxa"/>
            <w:shd w:val="clear" w:color="auto" w:fill="auto"/>
          </w:tcPr>
          <w:p w:rsidR="001B577A" w:rsidRDefault="004C47FE">
            <w:pPr>
              <w:jc w:val="both"/>
              <w:rPr>
                <w:rFonts w:eastAsia="SimSun"/>
                <w:bCs/>
                <w:lang w:val="en-US" w:eastAsia="zh-CN"/>
              </w:rPr>
            </w:pPr>
            <w:r>
              <w:rPr>
                <w:rFonts w:eastAsia="SimSun" w:hint="eastAsia"/>
                <w:bCs/>
                <w:lang w:val="en-US" w:eastAsia="zh-CN"/>
              </w:rPr>
              <w:t>Low</w:t>
            </w:r>
          </w:p>
        </w:tc>
        <w:tc>
          <w:tcPr>
            <w:tcW w:w="6234" w:type="dxa"/>
          </w:tcPr>
          <w:p w:rsidR="001B577A" w:rsidRDefault="004C47FE">
            <w:pPr>
              <w:jc w:val="both"/>
              <w:rPr>
                <w:rFonts w:eastAsia="SimSun"/>
                <w:bCs/>
                <w:lang w:val="en-US" w:eastAsia="zh-CN"/>
              </w:rPr>
            </w:pPr>
            <w:r>
              <w:rPr>
                <w:rFonts w:eastAsia="SimSun" w:hint="eastAsia"/>
                <w:bCs/>
                <w:lang w:val="en-US" w:eastAsia="zh-CN"/>
              </w:rPr>
              <w:t>There is no need to optimize UL resource allocation Type0.</w:t>
            </w:r>
          </w:p>
        </w:tc>
      </w:tr>
      <w:tr w:rsidR="00EF0BB2">
        <w:tc>
          <w:tcPr>
            <w:tcW w:w="1305" w:type="dxa"/>
            <w:shd w:val="clear" w:color="auto" w:fill="auto"/>
          </w:tcPr>
          <w:p w:rsidR="00EF0BB2" w:rsidRDefault="00EF0BB2">
            <w:pPr>
              <w:jc w:val="both"/>
              <w:rPr>
                <w:rFonts w:eastAsia="SimSun"/>
                <w:lang w:val="en-US" w:eastAsia="zh-CN"/>
              </w:rPr>
            </w:pPr>
            <w:r>
              <w:rPr>
                <w:rFonts w:eastAsia="SimSun" w:hint="eastAsia"/>
                <w:lang w:val="en-US" w:eastAsia="zh-CN"/>
              </w:rPr>
              <w:t>H</w:t>
            </w:r>
            <w:r>
              <w:rPr>
                <w:rFonts w:eastAsia="SimSun"/>
                <w:lang w:val="en-US" w:eastAsia="zh-CN"/>
              </w:rPr>
              <w:t>uawei, HiSilicon</w:t>
            </w:r>
          </w:p>
        </w:tc>
        <w:tc>
          <w:tcPr>
            <w:tcW w:w="2092" w:type="dxa"/>
            <w:shd w:val="clear" w:color="auto" w:fill="auto"/>
          </w:tcPr>
          <w:p w:rsidR="00EF0BB2" w:rsidRDefault="00EF0BB2">
            <w:pPr>
              <w:jc w:val="both"/>
              <w:rPr>
                <w:rFonts w:eastAsia="SimSun"/>
                <w:bCs/>
                <w:lang w:val="en-US" w:eastAsia="zh-CN"/>
              </w:rPr>
            </w:pPr>
            <w:r>
              <w:rPr>
                <w:rFonts w:eastAsia="SimSun" w:hint="eastAsia"/>
                <w:bCs/>
                <w:lang w:val="en-US" w:eastAsia="zh-CN"/>
              </w:rPr>
              <w:t>H</w:t>
            </w:r>
            <w:r>
              <w:rPr>
                <w:rFonts w:eastAsia="SimSun"/>
                <w:bCs/>
                <w:lang w:val="en-US" w:eastAsia="zh-CN"/>
              </w:rPr>
              <w:t>igh</w:t>
            </w:r>
          </w:p>
        </w:tc>
        <w:tc>
          <w:tcPr>
            <w:tcW w:w="6234" w:type="dxa"/>
          </w:tcPr>
          <w:p w:rsidR="00EF0BB2" w:rsidRDefault="00EF0BB2">
            <w:pPr>
              <w:jc w:val="both"/>
              <w:rPr>
                <w:rFonts w:eastAsia="SimSun"/>
                <w:bCs/>
                <w:lang w:val="en-US" w:eastAsia="zh-CN"/>
              </w:rPr>
            </w:pPr>
            <w:r>
              <w:rPr>
                <w:rFonts w:eastAsia="SimSun"/>
                <w:bCs/>
                <w:lang w:val="en-US" w:eastAsia="zh-CN"/>
              </w:rPr>
              <w:t xml:space="preserve">If RAN4 agreed that intra cell guard might not be scheduled, type 0 maybe the only method to schedule PUSCH around guard band when interlace is not used. </w:t>
            </w:r>
          </w:p>
        </w:tc>
      </w:tr>
      <w:tr w:rsidR="00983A7B">
        <w:tc>
          <w:tcPr>
            <w:tcW w:w="1305" w:type="dxa"/>
            <w:shd w:val="clear" w:color="auto" w:fill="auto"/>
          </w:tcPr>
          <w:p w:rsidR="00983A7B" w:rsidRDefault="00983A7B">
            <w:pPr>
              <w:jc w:val="both"/>
              <w:rPr>
                <w:rFonts w:eastAsia="SimSun"/>
                <w:lang w:val="en-US" w:eastAsia="zh-CN"/>
              </w:rPr>
            </w:pPr>
            <w:r>
              <w:rPr>
                <w:rFonts w:eastAsia="SimSun" w:hint="eastAsia"/>
                <w:lang w:val="en-US" w:eastAsia="zh-CN"/>
              </w:rPr>
              <w:t>O</w:t>
            </w:r>
            <w:r>
              <w:rPr>
                <w:rFonts w:eastAsia="SimSun"/>
                <w:lang w:val="en-US" w:eastAsia="zh-CN"/>
              </w:rPr>
              <w:t>PPO</w:t>
            </w:r>
          </w:p>
        </w:tc>
        <w:tc>
          <w:tcPr>
            <w:tcW w:w="2092" w:type="dxa"/>
            <w:shd w:val="clear" w:color="auto" w:fill="auto"/>
          </w:tcPr>
          <w:p w:rsidR="00983A7B" w:rsidRDefault="00983A7B">
            <w:pPr>
              <w:jc w:val="both"/>
              <w:rPr>
                <w:rFonts w:eastAsia="SimSun"/>
                <w:bCs/>
                <w:lang w:val="en-US" w:eastAsia="zh-CN"/>
              </w:rPr>
            </w:pPr>
            <w:r>
              <w:rPr>
                <w:rFonts w:eastAsia="SimSun" w:hint="eastAsia"/>
                <w:bCs/>
                <w:lang w:val="en-US" w:eastAsia="zh-CN"/>
              </w:rPr>
              <w:t>Low</w:t>
            </w:r>
          </w:p>
        </w:tc>
        <w:tc>
          <w:tcPr>
            <w:tcW w:w="6234" w:type="dxa"/>
          </w:tcPr>
          <w:p w:rsidR="00983A7B" w:rsidRDefault="00983A7B">
            <w:pPr>
              <w:jc w:val="both"/>
              <w:rPr>
                <w:rFonts w:eastAsia="SimSun"/>
                <w:bCs/>
                <w:lang w:val="en-US" w:eastAsia="zh-CN"/>
              </w:rPr>
            </w:pPr>
          </w:p>
        </w:tc>
      </w:tr>
    </w:tbl>
    <w:p w:rsidR="001B577A" w:rsidRDefault="001B577A">
      <w:pPr>
        <w:ind w:firstLineChars="100" w:firstLine="200"/>
        <w:jc w:val="both"/>
        <w:rPr>
          <w:lang w:eastAsia="ko-KR"/>
        </w:rPr>
      </w:pPr>
    </w:p>
    <w:p w:rsidR="001B577A" w:rsidRDefault="001B577A">
      <w:pPr>
        <w:ind w:firstLineChars="100" w:firstLine="200"/>
        <w:jc w:val="both"/>
        <w:rPr>
          <w:lang w:eastAsia="ko-KR"/>
        </w:rPr>
      </w:pPr>
    </w:p>
    <w:p w:rsidR="001B577A" w:rsidRDefault="004C47FE">
      <w:pPr>
        <w:pStyle w:val="10"/>
        <w:numPr>
          <w:ilvl w:val="0"/>
          <w:numId w:val="3"/>
        </w:numPr>
        <w:jc w:val="both"/>
        <w:rPr>
          <w:lang w:eastAsia="ko-KR"/>
        </w:rPr>
      </w:pPr>
      <w:r>
        <w:rPr>
          <w:lang w:eastAsia="ko-KR"/>
        </w:rPr>
        <w:t>Issue 4: Clarification of RB set definition</w:t>
      </w:r>
    </w:p>
    <w:p w:rsidR="001B577A" w:rsidRDefault="001B577A">
      <w:pPr>
        <w:ind w:firstLineChars="100" w:firstLine="200"/>
        <w:jc w:val="both"/>
        <w:rPr>
          <w:lang w:eastAsia="ko-KR"/>
        </w:rPr>
      </w:pPr>
    </w:p>
    <w:p w:rsidR="001B577A" w:rsidRDefault="004C47FE">
      <w:pPr>
        <w:ind w:firstLineChars="100" w:firstLine="200"/>
        <w:jc w:val="both"/>
        <w:rPr>
          <w:lang w:eastAsia="ko-KR"/>
        </w:rPr>
      </w:pPr>
      <w:r>
        <w:rPr>
          <w:rFonts w:hint="eastAsia"/>
          <w:lang w:eastAsia="ko-KR"/>
        </w:rPr>
        <w:t xml:space="preserve">OPPO [7] proposed </w:t>
      </w:r>
      <w:r>
        <w:rPr>
          <w:lang w:eastAsia="ko-KR"/>
        </w:rPr>
        <w:t>it should be clarified that the configured RB set shall not be partially overlapped with a LBT subband in unlicensed spectrum.</w:t>
      </w:r>
    </w:p>
    <w:p w:rsidR="001B577A" w:rsidRDefault="001B577A">
      <w:pPr>
        <w:ind w:firstLineChars="100" w:firstLine="200"/>
        <w:jc w:val="both"/>
        <w:rPr>
          <w:lang w:eastAsia="ko-KR"/>
        </w:rPr>
      </w:pPr>
    </w:p>
    <w:p w:rsidR="001B577A" w:rsidRDefault="001B577A">
      <w:pPr>
        <w:ind w:firstLineChars="100" w:firstLine="200"/>
        <w:jc w:val="both"/>
        <w:rPr>
          <w:lang w:eastAsia="ko-KR"/>
        </w:rPr>
      </w:pPr>
    </w:p>
    <w:p w:rsidR="001B577A" w:rsidRDefault="004C47FE">
      <w:pPr>
        <w:jc w:val="both"/>
        <w:rPr>
          <w:b/>
          <w:sz w:val="22"/>
          <w:u w:val="single"/>
          <w:lang w:eastAsia="ko-KR"/>
        </w:rPr>
      </w:pPr>
      <w:r>
        <w:rPr>
          <w:b/>
          <w:sz w:val="22"/>
          <w:u w:val="single"/>
          <w:lang w:eastAsia="ko-KR"/>
        </w:rPr>
        <w:t>Comments for priority</w:t>
      </w:r>
    </w:p>
    <w:p w:rsidR="001B577A" w:rsidRDefault="001B577A">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2092"/>
        <w:gridCol w:w="6234"/>
      </w:tblGrid>
      <w:tr w:rsidR="001B577A">
        <w:tc>
          <w:tcPr>
            <w:tcW w:w="1305" w:type="dxa"/>
            <w:shd w:val="clear" w:color="auto" w:fill="auto"/>
          </w:tcPr>
          <w:p w:rsidR="001B577A" w:rsidRDefault="004C47FE">
            <w:pPr>
              <w:jc w:val="both"/>
              <w:rPr>
                <w:lang w:eastAsia="ko-KR"/>
              </w:rPr>
            </w:pPr>
            <w:r>
              <w:rPr>
                <w:rFonts w:hint="eastAsia"/>
                <w:lang w:eastAsia="ko-KR"/>
              </w:rPr>
              <w:t>Company</w:t>
            </w:r>
          </w:p>
        </w:tc>
        <w:tc>
          <w:tcPr>
            <w:tcW w:w="2092" w:type="dxa"/>
            <w:shd w:val="clear" w:color="auto" w:fill="auto"/>
          </w:tcPr>
          <w:p w:rsidR="001B577A" w:rsidRDefault="004C47FE">
            <w:pPr>
              <w:jc w:val="both"/>
              <w:rPr>
                <w:lang w:eastAsia="ko-KR"/>
              </w:rPr>
            </w:pPr>
            <w:r>
              <w:rPr>
                <w:lang w:eastAsia="ko-KR"/>
              </w:rPr>
              <w:t>Priority (High or Low)</w:t>
            </w:r>
          </w:p>
        </w:tc>
        <w:tc>
          <w:tcPr>
            <w:tcW w:w="6234" w:type="dxa"/>
          </w:tcPr>
          <w:p w:rsidR="001B577A" w:rsidRDefault="004C47FE">
            <w:pPr>
              <w:jc w:val="both"/>
              <w:rPr>
                <w:lang w:eastAsia="ko-KR"/>
              </w:rPr>
            </w:pPr>
            <w:r>
              <w:rPr>
                <w:rFonts w:hint="eastAsia"/>
                <w:lang w:eastAsia="ko-KR"/>
              </w:rPr>
              <w:t>Comments</w:t>
            </w:r>
          </w:p>
        </w:tc>
      </w:tr>
      <w:tr w:rsidR="001B577A">
        <w:tc>
          <w:tcPr>
            <w:tcW w:w="1305" w:type="dxa"/>
            <w:shd w:val="clear" w:color="auto" w:fill="auto"/>
          </w:tcPr>
          <w:p w:rsidR="001B577A" w:rsidRDefault="004C47FE">
            <w:pPr>
              <w:jc w:val="both"/>
              <w:rPr>
                <w:lang w:eastAsia="ko-KR"/>
              </w:rPr>
            </w:pPr>
            <w:r>
              <w:rPr>
                <w:rFonts w:hint="eastAsia"/>
                <w:lang w:eastAsia="ko-KR"/>
              </w:rPr>
              <w:t>LG Electronics</w:t>
            </w:r>
          </w:p>
        </w:tc>
        <w:tc>
          <w:tcPr>
            <w:tcW w:w="2092" w:type="dxa"/>
            <w:shd w:val="clear" w:color="auto" w:fill="auto"/>
          </w:tcPr>
          <w:p w:rsidR="001B577A" w:rsidRDefault="004C47FE">
            <w:pPr>
              <w:jc w:val="both"/>
              <w:rPr>
                <w:bCs/>
                <w:lang w:eastAsia="ko-KR"/>
              </w:rPr>
            </w:pPr>
            <w:r>
              <w:rPr>
                <w:bCs/>
                <w:lang w:eastAsia="ko-KR"/>
              </w:rPr>
              <w:t>Low</w:t>
            </w:r>
          </w:p>
        </w:tc>
        <w:tc>
          <w:tcPr>
            <w:tcW w:w="6234" w:type="dxa"/>
          </w:tcPr>
          <w:p w:rsidR="001B577A" w:rsidRDefault="004C47FE">
            <w:pPr>
              <w:jc w:val="both"/>
              <w:rPr>
                <w:bCs/>
                <w:lang w:eastAsia="ko-KR"/>
              </w:rPr>
            </w:pPr>
            <w:r>
              <w:rPr>
                <w:rFonts w:hint="eastAsia"/>
                <w:bCs/>
                <w:lang w:eastAsia="ko-KR"/>
              </w:rPr>
              <w:t>Can be clarified if supported by majority</w:t>
            </w:r>
          </w:p>
        </w:tc>
      </w:tr>
      <w:tr w:rsidR="001B577A">
        <w:tc>
          <w:tcPr>
            <w:tcW w:w="1305" w:type="dxa"/>
            <w:shd w:val="clear" w:color="auto" w:fill="auto"/>
          </w:tcPr>
          <w:p w:rsidR="001B577A" w:rsidRDefault="004C47FE">
            <w:pPr>
              <w:jc w:val="both"/>
              <w:rPr>
                <w:rFonts w:eastAsia="MS Mincho"/>
                <w:lang w:eastAsia="ja-JP"/>
              </w:rPr>
            </w:pPr>
            <w:r>
              <w:rPr>
                <w:rFonts w:eastAsia="MS Mincho" w:hint="eastAsia"/>
                <w:lang w:eastAsia="ja-JP"/>
              </w:rPr>
              <w:t>S</w:t>
            </w:r>
            <w:r>
              <w:rPr>
                <w:rFonts w:eastAsia="MS Mincho"/>
                <w:lang w:eastAsia="ja-JP"/>
              </w:rPr>
              <w:t>harp</w:t>
            </w:r>
          </w:p>
        </w:tc>
        <w:tc>
          <w:tcPr>
            <w:tcW w:w="2092" w:type="dxa"/>
            <w:shd w:val="clear" w:color="auto" w:fill="auto"/>
          </w:tcPr>
          <w:p w:rsidR="001B577A" w:rsidRDefault="004C47FE">
            <w:pPr>
              <w:jc w:val="both"/>
              <w:rPr>
                <w:rFonts w:eastAsia="MS Mincho"/>
                <w:bCs/>
                <w:lang w:eastAsia="ja-JP"/>
              </w:rPr>
            </w:pPr>
            <w:r>
              <w:rPr>
                <w:rFonts w:eastAsia="MS Mincho" w:hint="eastAsia"/>
                <w:bCs/>
                <w:lang w:eastAsia="ja-JP"/>
              </w:rPr>
              <w:t>L</w:t>
            </w:r>
            <w:r>
              <w:rPr>
                <w:rFonts w:eastAsia="MS Mincho"/>
                <w:bCs/>
                <w:lang w:eastAsia="ja-JP"/>
              </w:rPr>
              <w:t>ow</w:t>
            </w:r>
          </w:p>
        </w:tc>
        <w:tc>
          <w:tcPr>
            <w:tcW w:w="6234" w:type="dxa"/>
          </w:tcPr>
          <w:p w:rsidR="001B577A" w:rsidRDefault="004C47FE">
            <w:pPr>
              <w:jc w:val="both"/>
              <w:rPr>
                <w:rFonts w:eastAsia="MS Mincho"/>
                <w:bCs/>
                <w:lang w:eastAsia="ja-JP"/>
              </w:rPr>
            </w:pPr>
            <w:r>
              <w:rPr>
                <w:rFonts w:eastAsia="MS Mincho" w:hint="eastAsia"/>
                <w:bCs/>
                <w:lang w:eastAsia="ja-JP"/>
              </w:rPr>
              <w:t>A</w:t>
            </w:r>
            <w:r>
              <w:rPr>
                <w:rFonts w:eastAsia="MS Mincho"/>
                <w:bCs/>
                <w:lang w:eastAsia="ja-JP"/>
              </w:rPr>
              <w:t>t least for a carrier without intra-cell guard bands where LBT is performed on the active UL BWP (or UL carrier), the clarification is not necessary.</w:t>
            </w:r>
          </w:p>
          <w:p w:rsidR="001B577A" w:rsidRDefault="004C47FE">
            <w:pPr>
              <w:jc w:val="both"/>
              <w:rPr>
                <w:rFonts w:eastAsia="MS Mincho"/>
                <w:bCs/>
                <w:lang w:eastAsia="ja-JP"/>
              </w:rPr>
            </w:pPr>
            <w:r>
              <w:rPr>
                <w:rFonts w:eastAsia="MS Mincho" w:hint="eastAsia"/>
                <w:bCs/>
                <w:lang w:eastAsia="ja-JP"/>
              </w:rPr>
              <w:t>F</w:t>
            </w:r>
            <w:r>
              <w:rPr>
                <w:rFonts w:eastAsia="MS Mincho"/>
                <w:bCs/>
                <w:lang w:eastAsia="ja-JP"/>
              </w:rPr>
              <w:t>or a carrier with intra-cell guard bands, RAN4 already set restriction on RB set locations which ensures no partial overlap.</w:t>
            </w:r>
          </w:p>
        </w:tc>
      </w:tr>
      <w:tr w:rsidR="001B577A">
        <w:tc>
          <w:tcPr>
            <w:tcW w:w="1305" w:type="dxa"/>
            <w:shd w:val="clear" w:color="auto" w:fill="auto"/>
          </w:tcPr>
          <w:p w:rsidR="001B577A" w:rsidRDefault="004C47FE">
            <w:pPr>
              <w:jc w:val="both"/>
              <w:rPr>
                <w:rFonts w:eastAsia="MS Mincho"/>
                <w:lang w:eastAsia="ja-JP"/>
              </w:rPr>
            </w:pPr>
            <w:r>
              <w:rPr>
                <w:rFonts w:eastAsia="MS Mincho"/>
                <w:lang w:eastAsia="ja-JP"/>
              </w:rPr>
              <w:t>Qualcomm</w:t>
            </w:r>
          </w:p>
        </w:tc>
        <w:tc>
          <w:tcPr>
            <w:tcW w:w="2092" w:type="dxa"/>
            <w:shd w:val="clear" w:color="auto" w:fill="auto"/>
          </w:tcPr>
          <w:p w:rsidR="001B577A" w:rsidRDefault="004C47FE">
            <w:pPr>
              <w:jc w:val="both"/>
              <w:rPr>
                <w:rFonts w:eastAsia="MS Mincho"/>
                <w:bCs/>
                <w:lang w:eastAsia="ja-JP"/>
              </w:rPr>
            </w:pPr>
            <w:r>
              <w:rPr>
                <w:rFonts w:eastAsia="MS Mincho"/>
                <w:bCs/>
                <w:lang w:eastAsia="ja-JP"/>
              </w:rPr>
              <w:t>Low</w:t>
            </w:r>
          </w:p>
        </w:tc>
        <w:tc>
          <w:tcPr>
            <w:tcW w:w="6234" w:type="dxa"/>
          </w:tcPr>
          <w:p w:rsidR="001B577A" w:rsidRDefault="004C47FE">
            <w:pPr>
              <w:jc w:val="both"/>
              <w:rPr>
                <w:rFonts w:eastAsia="MS Mincho"/>
                <w:bCs/>
                <w:lang w:eastAsia="ja-JP"/>
              </w:rPr>
            </w:pPr>
            <w:r>
              <w:rPr>
                <w:rFonts w:eastAsia="MS Mincho"/>
                <w:bCs/>
                <w:lang w:eastAsia="ja-JP"/>
              </w:rPr>
              <w:t>Might be a RAN4 issue. Do not see a good location in RAN1 spec to capture this.</w:t>
            </w:r>
          </w:p>
        </w:tc>
      </w:tr>
      <w:tr w:rsidR="001B577A">
        <w:tc>
          <w:tcPr>
            <w:tcW w:w="1305" w:type="dxa"/>
            <w:shd w:val="clear" w:color="auto" w:fill="auto"/>
          </w:tcPr>
          <w:p w:rsidR="001B577A" w:rsidRDefault="004C47FE">
            <w:pPr>
              <w:jc w:val="both"/>
              <w:rPr>
                <w:rFonts w:eastAsia="MS Mincho"/>
                <w:lang w:eastAsia="ja-JP"/>
              </w:rPr>
            </w:pPr>
            <w:r>
              <w:rPr>
                <w:lang w:eastAsia="ko-KR"/>
              </w:rPr>
              <w:t>Nokia, NSB</w:t>
            </w:r>
          </w:p>
        </w:tc>
        <w:tc>
          <w:tcPr>
            <w:tcW w:w="2092" w:type="dxa"/>
            <w:shd w:val="clear" w:color="auto" w:fill="auto"/>
          </w:tcPr>
          <w:p w:rsidR="001B577A" w:rsidRDefault="004C47FE">
            <w:pPr>
              <w:jc w:val="both"/>
              <w:rPr>
                <w:rFonts w:eastAsia="MS Mincho"/>
                <w:bCs/>
                <w:lang w:eastAsia="ja-JP"/>
              </w:rPr>
            </w:pPr>
            <w:r>
              <w:rPr>
                <w:bCs/>
                <w:lang w:eastAsia="ko-KR"/>
              </w:rPr>
              <w:t>Low</w:t>
            </w:r>
          </w:p>
        </w:tc>
        <w:tc>
          <w:tcPr>
            <w:tcW w:w="6234" w:type="dxa"/>
          </w:tcPr>
          <w:p w:rsidR="001B577A" w:rsidRDefault="004C47FE">
            <w:pPr>
              <w:jc w:val="both"/>
              <w:rPr>
                <w:rFonts w:eastAsia="MS Mincho"/>
                <w:bCs/>
                <w:lang w:eastAsia="ja-JP"/>
              </w:rPr>
            </w:pPr>
            <w:r>
              <w:rPr>
                <w:bCs/>
                <w:lang w:eastAsia="ko-KR"/>
              </w:rPr>
              <w:t>We believe, that RAN4 RB-set and GB restrictions cover the restriction, and this no need to specify twice</w:t>
            </w:r>
          </w:p>
        </w:tc>
      </w:tr>
      <w:tr w:rsidR="001B577A">
        <w:tc>
          <w:tcPr>
            <w:tcW w:w="1305" w:type="dxa"/>
            <w:shd w:val="clear" w:color="auto" w:fill="auto"/>
          </w:tcPr>
          <w:p w:rsidR="001B577A" w:rsidRDefault="004C47FE">
            <w:pPr>
              <w:jc w:val="both"/>
              <w:rPr>
                <w:lang w:eastAsia="ko-KR"/>
              </w:rPr>
            </w:pPr>
            <w:r>
              <w:rPr>
                <w:lang w:eastAsia="ko-KR"/>
              </w:rPr>
              <w:t>Ericsson</w:t>
            </w:r>
          </w:p>
        </w:tc>
        <w:tc>
          <w:tcPr>
            <w:tcW w:w="2092" w:type="dxa"/>
            <w:shd w:val="clear" w:color="auto" w:fill="auto"/>
          </w:tcPr>
          <w:p w:rsidR="001B577A" w:rsidRDefault="004C47FE">
            <w:pPr>
              <w:jc w:val="both"/>
              <w:rPr>
                <w:bCs/>
                <w:lang w:eastAsia="ko-KR"/>
              </w:rPr>
            </w:pPr>
            <w:r>
              <w:rPr>
                <w:bCs/>
                <w:lang w:eastAsia="ko-KR"/>
              </w:rPr>
              <w:t>Low</w:t>
            </w:r>
          </w:p>
        </w:tc>
        <w:tc>
          <w:tcPr>
            <w:tcW w:w="6234" w:type="dxa"/>
          </w:tcPr>
          <w:p w:rsidR="001B577A" w:rsidRDefault="004C47FE">
            <w:pPr>
              <w:jc w:val="both"/>
              <w:rPr>
                <w:bCs/>
                <w:lang w:eastAsia="ko-KR"/>
              </w:rPr>
            </w:pPr>
            <w:r>
              <w:rPr>
                <w:bCs/>
                <w:lang w:eastAsia="ko-KR"/>
              </w:rPr>
              <w:t>Agree with Nokia</w:t>
            </w:r>
          </w:p>
        </w:tc>
      </w:tr>
      <w:tr w:rsidR="001B577A">
        <w:tc>
          <w:tcPr>
            <w:tcW w:w="1305" w:type="dxa"/>
            <w:shd w:val="clear" w:color="auto" w:fill="auto"/>
          </w:tcPr>
          <w:p w:rsidR="001B577A" w:rsidRDefault="004C47FE">
            <w:pPr>
              <w:jc w:val="both"/>
              <w:rPr>
                <w:lang w:eastAsia="ko-KR"/>
              </w:rPr>
            </w:pPr>
            <w:r>
              <w:rPr>
                <w:lang w:eastAsia="ko-KR"/>
              </w:rPr>
              <w:t>Lenovo, Motorola Mobility</w:t>
            </w:r>
          </w:p>
        </w:tc>
        <w:tc>
          <w:tcPr>
            <w:tcW w:w="2092" w:type="dxa"/>
            <w:shd w:val="clear" w:color="auto" w:fill="auto"/>
          </w:tcPr>
          <w:p w:rsidR="001B577A" w:rsidRDefault="004C47FE">
            <w:pPr>
              <w:jc w:val="both"/>
              <w:rPr>
                <w:bCs/>
                <w:lang w:eastAsia="ko-KR"/>
              </w:rPr>
            </w:pPr>
            <w:r>
              <w:rPr>
                <w:bCs/>
                <w:lang w:eastAsia="ko-KR"/>
              </w:rPr>
              <w:t>Low</w:t>
            </w:r>
          </w:p>
        </w:tc>
        <w:tc>
          <w:tcPr>
            <w:tcW w:w="6234" w:type="dxa"/>
          </w:tcPr>
          <w:p w:rsidR="001B577A" w:rsidRDefault="004C47FE">
            <w:pPr>
              <w:jc w:val="both"/>
              <w:rPr>
                <w:bCs/>
                <w:lang w:eastAsia="ko-KR"/>
              </w:rPr>
            </w:pPr>
            <w:r>
              <w:rPr>
                <w:bCs/>
                <w:lang w:eastAsia="ko-KR"/>
              </w:rPr>
              <w:t>We think RAN4 can handle that.</w:t>
            </w:r>
          </w:p>
        </w:tc>
      </w:tr>
      <w:tr w:rsidR="001B577A">
        <w:tc>
          <w:tcPr>
            <w:tcW w:w="1305" w:type="dxa"/>
            <w:shd w:val="clear" w:color="auto" w:fill="auto"/>
          </w:tcPr>
          <w:p w:rsidR="001B577A" w:rsidRDefault="004C47FE">
            <w:pPr>
              <w:jc w:val="both"/>
              <w:rPr>
                <w:lang w:eastAsia="ko-KR"/>
              </w:rPr>
            </w:pPr>
            <w:r>
              <w:rPr>
                <w:rFonts w:hint="eastAsia"/>
                <w:lang w:eastAsia="ko-KR"/>
              </w:rPr>
              <w:t>Samsung</w:t>
            </w:r>
          </w:p>
        </w:tc>
        <w:tc>
          <w:tcPr>
            <w:tcW w:w="2092" w:type="dxa"/>
            <w:shd w:val="clear" w:color="auto" w:fill="auto"/>
          </w:tcPr>
          <w:p w:rsidR="001B577A" w:rsidRDefault="004C47FE">
            <w:pPr>
              <w:jc w:val="both"/>
              <w:rPr>
                <w:bCs/>
                <w:lang w:eastAsia="ko-KR"/>
              </w:rPr>
            </w:pPr>
            <w:r>
              <w:rPr>
                <w:rFonts w:hint="eastAsia"/>
                <w:bCs/>
                <w:lang w:eastAsia="ko-KR"/>
              </w:rPr>
              <w:t>Low</w:t>
            </w:r>
          </w:p>
        </w:tc>
        <w:tc>
          <w:tcPr>
            <w:tcW w:w="6234" w:type="dxa"/>
          </w:tcPr>
          <w:p w:rsidR="001B577A" w:rsidRDefault="004C47FE">
            <w:pPr>
              <w:jc w:val="both"/>
              <w:rPr>
                <w:bCs/>
                <w:lang w:eastAsia="ko-KR"/>
              </w:rPr>
            </w:pPr>
            <w:r>
              <w:rPr>
                <w:bCs/>
                <w:lang w:eastAsia="ko-KR"/>
              </w:rPr>
              <w:t>Agree with Nokia</w:t>
            </w:r>
          </w:p>
        </w:tc>
      </w:tr>
      <w:tr w:rsidR="001B577A">
        <w:tc>
          <w:tcPr>
            <w:tcW w:w="1305" w:type="dxa"/>
            <w:shd w:val="clear" w:color="auto" w:fill="auto"/>
          </w:tcPr>
          <w:p w:rsidR="001B577A" w:rsidRDefault="004C47FE">
            <w:pPr>
              <w:jc w:val="both"/>
              <w:rPr>
                <w:rFonts w:eastAsia="SimSun"/>
                <w:lang w:eastAsia="zh-CN"/>
              </w:rPr>
            </w:pPr>
            <w:r>
              <w:rPr>
                <w:rFonts w:eastAsia="SimSun" w:hint="eastAsia"/>
                <w:lang w:eastAsia="zh-CN"/>
              </w:rPr>
              <w:t>F</w:t>
            </w:r>
            <w:r>
              <w:rPr>
                <w:rFonts w:eastAsia="SimSun"/>
                <w:lang w:eastAsia="zh-CN"/>
              </w:rPr>
              <w:t>ujitsu</w:t>
            </w:r>
          </w:p>
        </w:tc>
        <w:tc>
          <w:tcPr>
            <w:tcW w:w="2092" w:type="dxa"/>
            <w:shd w:val="clear" w:color="auto" w:fill="auto"/>
          </w:tcPr>
          <w:p w:rsidR="001B577A" w:rsidRDefault="004C47FE">
            <w:pPr>
              <w:jc w:val="both"/>
              <w:rPr>
                <w:rFonts w:eastAsia="SimSun"/>
                <w:bCs/>
                <w:lang w:eastAsia="zh-CN"/>
              </w:rPr>
            </w:pPr>
            <w:r>
              <w:rPr>
                <w:rFonts w:eastAsia="SimSun" w:hint="eastAsia"/>
                <w:bCs/>
                <w:lang w:eastAsia="zh-CN"/>
              </w:rPr>
              <w:t>L</w:t>
            </w:r>
            <w:r>
              <w:rPr>
                <w:rFonts w:eastAsia="SimSun"/>
                <w:bCs/>
                <w:lang w:eastAsia="zh-CN"/>
              </w:rPr>
              <w:t>ow</w:t>
            </w:r>
          </w:p>
        </w:tc>
        <w:tc>
          <w:tcPr>
            <w:tcW w:w="6234" w:type="dxa"/>
          </w:tcPr>
          <w:p w:rsidR="001B577A" w:rsidRDefault="004C47FE">
            <w:pPr>
              <w:jc w:val="both"/>
              <w:rPr>
                <w:rFonts w:eastAsia="SimSun"/>
                <w:bCs/>
                <w:lang w:eastAsia="zh-CN"/>
              </w:rPr>
            </w:pPr>
            <w:r>
              <w:rPr>
                <w:rFonts w:eastAsia="SimSun" w:hint="eastAsia"/>
                <w:bCs/>
                <w:lang w:eastAsia="zh-CN"/>
              </w:rPr>
              <w:t>A</w:t>
            </w:r>
            <w:r>
              <w:rPr>
                <w:rFonts w:eastAsia="SimSun"/>
                <w:bCs/>
                <w:lang w:eastAsia="zh-CN"/>
              </w:rPr>
              <w:t>gree with Nokia</w:t>
            </w:r>
          </w:p>
        </w:tc>
      </w:tr>
      <w:tr w:rsidR="001B577A">
        <w:tc>
          <w:tcPr>
            <w:tcW w:w="1305" w:type="dxa"/>
            <w:shd w:val="clear" w:color="auto" w:fill="auto"/>
          </w:tcPr>
          <w:p w:rsidR="001B577A" w:rsidRDefault="004C47FE">
            <w:pPr>
              <w:jc w:val="both"/>
              <w:rPr>
                <w:rFonts w:eastAsia="SimSun"/>
                <w:lang w:eastAsia="zh-CN"/>
              </w:rPr>
            </w:pPr>
            <w:r>
              <w:rPr>
                <w:rFonts w:eastAsia="SimSun" w:hint="eastAsia"/>
                <w:lang w:val="en-US" w:eastAsia="zh-CN"/>
              </w:rPr>
              <w:t>ZTE, Sanechips</w:t>
            </w:r>
          </w:p>
        </w:tc>
        <w:tc>
          <w:tcPr>
            <w:tcW w:w="2092" w:type="dxa"/>
            <w:shd w:val="clear" w:color="auto" w:fill="auto"/>
          </w:tcPr>
          <w:p w:rsidR="001B577A" w:rsidRDefault="004C47FE">
            <w:pPr>
              <w:jc w:val="both"/>
              <w:rPr>
                <w:rFonts w:eastAsia="SimSun"/>
                <w:bCs/>
                <w:lang w:val="en-US" w:eastAsia="zh-CN"/>
              </w:rPr>
            </w:pPr>
            <w:r>
              <w:rPr>
                <w:rFonts w:eastAsia="SimSun" w:hint="eastAsia"/>
                <w:bCs/>
                <w:lang w:val="en-US" w:eastAsia="zh-CN"/>
              </w:rPr>
              <w:t>Low</w:t>
            </w:r>
          </w:p>
        </w:tc>
        <w:tc>
          <w:tcPr>
            <w:tcW w:w="6234" w:type="dxa"/>
          </w:tcPr>
          <w:p w:rsidR="001B577A" w:rsidRDefault="004C47FE">
            <w:pPr>
              <w:jc w:val="both"/>
              <w:rPr>
                <w:rFonts w:eastAsia="SimSun"/>
                <w:bCs/>
                <w:lang w:val="en-US" w:eastAsia="zh-CN"/>
              </w:rPr>
            </w:pPr>
            <w:r>
              <w:rPr>
                <w:bCs/>
                <w:lang w:eastAsia="ko-KR"/>
              </w:rPr>
              <w:t>Agree with Nokia</w:t>
            </w:r>
          </w:p>
        </w:tc>
      </w:tr>
      <w:tr w:rsidR="00DA4270">
        <w:tc>
          <w:tcPr>
            <w:tcW w:w="1305" w:type="dxa"/>
            <w:shd w:val="clear" w:color="auto" w:fill="auto"/>
          </w:tcPr>
          <w:p w:rsidR="00DA4270" w:rsidRDefault="00DA4270">
            <w:pPr>
              <w:jc w:val="both"/>
              <w:rPr>
                <w:rFonts w:eastAsia="SimSun"/>
                <w:lang w:val="en-US" w:eastAsia="zh-CN"/>
              </w:rPr>
            </w:pPr>
            <w:r>
              <w:rPr>
                <w:rFonts w:eastAsia="SimSun"/>
                <w:lang w:val="en-US" w:eastAsia="zh-CN"/>
              </w:rPr>
              <w:lastRenderedPageBreak/>
              <w:t>Huawei, HiSilicon</w:t>
            </w:r>
          </w:p>
        </w:tc>
        <w:tc>
          <w:tcPr>
            <w:tcW w:w="2092" w:type="dxa"/>
            <w:shd w:val="clear" w:color="auto" w:fill="auto"/>
          </w:tcPr>
          <w:p w:rsidR="00DA4270" w:rsidRDefault="00DA4270">
            <w:pPr>
              <w:jc w:val="both"/>
              <w:rPr>
                <w:rFonts w:eastAsia="SimSun"/>
                <w:bCs/>
                <w:lang w:val="en-US" w:eastAsia="zh-CN"/>
              </w:rPr>
            </w:pPr>
            <w:r>
              <w:rPr>
                <w:rFonts w:eastAsia="SimSun" w:hint="eastAsia"/>
                <w:bCs/>
                <w:lang w:val="en-US" w:eastAsia="zh-CN"/>
              </w:rPr>
              <w:t>L</w:t>
            </w:r>
            <w:r>
              <w:rPr>
                <w:rFonts w:eastAsia="SimSun"/>
                <w:bCs/>
                <w:lang w:val="en-US" w:eastAsia="zh-CN"/>
              </w:rPr>
              <w:t>ow</w:t>
            </w:r>
          </w:p>
        </w:tc>
        <w:tc>
          <w:tcPr>
            <w:tcW w:w="6234" w:type="dxa"/>
          </w:tcPr>
          <w:p w:rsidR="00DA4270" w:rsidRPr="00DA4270" w:rsidRDefault="00DA4270">
            <w:pPr>
              <w:jc w:val="both"/>
              <w:rPr>
                <w:rFonts w:eastAsia="SimSun"/>
                <w:bCs/>
                <w:lang w:eastAsia="zh-CN"/>
              </w:rPr>
            </w:pPr>
            <w:r>
              <w:rPr>
                <w:rFonts w:eastAsia="SimSun"/>
                <w:bCs/>
                <w:lang w:eastAsia="zh-CN"/>
              </w:rPr>
              <w:t>Agree with Nokia</w:t>
            </w:r>
          </w:p>
        </w:tc>
      </w:tr>
    </w:tbl>
    <w:p w:rsidR="001B577A" w:rsidRDefault="001B577A">
      <w:pPr>
        <w:ind w:firstLineChars="100" w:firstLine="200"/>
        <w:jc w:val="both"/>
        <w:rPr>
          <w:lang w:eastAsia="ko-KR"/>
        </w:rPr>
      </w:pPr>
    </w:p>
    <w:p w:rsidR="001B577A" w:rsidRDefault="001B577A">
      <w:pPr>
        <w:ind w:firstLineChars="100" w:firstLine="200"/>
        <w:jc w:val="both"/>
        <w:rPr>
          <w:lang w:eastAsia="ko-KR"/>
        </w:rPr>
      </w:pPr>
    </w:p>
    <w:p w:rsidR="001B577A" w:rsidRDefault="004C47FE">
      <w:pPr>
        <w:pStyle w:val="10"/>
        <w:numPr>
          <w:ilvl w:val="0"/>
          <w:numId w:val="3"/>
        </w:numPr>
        <w:jc w:val="both"/>
        <w:rPr>
          <w:lang w:eastAsia="ko-KR"/>
        </w:rPr>
      </w:pPr>
      <w:r>
        <w:rPr>
          <w:lang w:eastAsia="ko-KR"/>
        </w:rPr>
        <w:t>Issue 5: Configuration of CSI-RS for tracking</w:t>
      </w:r>
    </w:p>
    <w:p w:rsidR="001B577A" w:rsidRDefault="001B577A">
      <w:pPr>
        <w:ind w:firstLineChars="100" w:firstLine="200"/>
        <w:jc w:val="both"/>
        <w:rPr>
          <w:lang w:eastAsia="ko-KR"/>
        </w:rPr>
      </w:pPr>
    </w:p>
    <w:p w:rsidR="001B577A" w:rsidRDefault="004C47FE">
      <w:pPr>
        <w:ind w:firstLineChars="100" w:firstLine="200"/>
        <w:jc w:val="both"/>
        <w:rPr>
          <w:lang w:eastAsia="ko-KR"/>
        </w:rPr>
      </w:pPr>
      <w:r>
        <w:rPr>
          <w:rFonts w:hint="eastAsia"/>
          <w:lang w:eastAsia="ko-KR"/>
        </w:rPr>
        <w:t>OPPO [</w:t>
      </w:r>
      <w:r>
        <w:rPr>
          <w:lang w:eastAsia="ko-KR"/>
        </w:rPr>
        <w:t>7</w:t>
      </w:r>
      <w:r>
        <w:rPr>
          <w:rFonts w:hint="eastAsia"/>
          <w:lang w:eastAsia="ko-KR"/>
        </w:rPr>
        <w:t xml:space="preserve">] </w:t>
      </w:r>
      <w:r>
        <w:rPr>
          <w:lang w:eastAsia="ko-KR"/>
        </w:rPr>
        <w:t>proposed that the configured CSI-RS resource for tracking in unlicensed band shall be restricted within a RB set.</w:t>
      </w:r>
    </w:p>
    <w:p w:rsidR="001B577A" w:rsidRDefault="001B577A">
      <w:pPr>
        <w:ind w:firstLineChars="100" w:firstLine="200"/>
        <w:jc w:val="both"/>
        <w:rPr>
          <w:lang w:eastAsia="ko-KR"/>
        </w:rPr>
      </w:pPr>
    </w:p>
    <w:p w:rsidR="001B577A" w:rsidRDefault="001B577A">
      <w:pPr>
        <w:ind w:firstLineChars="100" w:firstLine="200"/>
        <w:jc w:val="both"/>
        <w:rPr>
          <w:lang w:eastAsia="ko-KR"/>
        </w:rPr>
      </w:pPr>
    </w:p>
    <w:p w:rsidR="001B577A" w:rsidRDefault="004C47FE">
      <w:pPr>
        <w:jc w:val="both"/>
        <w:rPr>
          <w:b/>
          <w:sz w:val="22"/>
          <w:u w:val="single"/>
          <w:lang w:eastAsia="ko-KR"/>
        </w:rPr>
      </w:pPr>
      <w:r>
        <w:rPr>
          <w:b/>
          <w:sz w:val="22"/>
          <w:u w:val="single"/>
          <w:lang w:eastAsia="ko-KR"/>
        </w:rPr>
        <w:t>Comments for priority</w:t>
      </w:r>
    </w:p>
    <w:p w:rsidR="001B577A" w:rsidRDefault="001B577A">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2092"/>
        <w:gridCol w:w="6234"/>
      </w:tblGrid>
      <w:tr w:rsidR="001B577A">
        <w:tc>
          <w:tcPr>
            <w:tcW w:w="1305" w:type="dxa"/>
            <w:shd w:val="clear" w:color="auto" w:fill="auto"/>
          </w:tcPr>
          <w:p w:rsidR="001B577A" w:rsidRDefault="004C47FE">
            <w:pPr>
              <w:jc w:val="both"/>
              <w:rPr>
                <w:lang w:eastAsia="ko-KR"/>
              </w:rPr>
            </w:pPr>
            <w:r>
              <w:rPr>
                <w:rFonts w:hint="eastAsia"/>
                <w:lang w:eastAsia="ko-KR"/>
              </w:rPr>
              <w:t>Company</w:t>
            </w:r>
          </w:p>
        </w:tc>
        <w:tc>
          <w:tcPr>
            <w:tcW w:w="2092" w:type="dxa"/>
            <w:shd w:val="clear" w:color="auto" w:fill="auto"/>
          </w:tcPr>
          <w:p w:rsidR="001B577A" w:rsidRDefault="004C47FE">
            <w:pPr>
              <w:jc w:val="both"/>
              <w:rPr>
                <w:lang w:eastAsia="ko-KR"/>
              </w:rPr>
            </w:pPr>
            <w:r>
              <w:rPr>
                <w:lang w:eastAsia="ko-KR"/>
              </w:rPr>
              <w:t>Priority (High or Low)</w:t>
            </w:r>
          </w:p>
        </w:tc>
        <w:tc>
          <w:tcPr>
            <w:tcW w:w="6234" w:type="dxa"/>
          </w:tcPr>
          <w:p w:rsidR="001B577A" w:rsidRDefault="004C47FE">
            <w:pPr>
              <w:jc w:val="both"/>
              <w:rPr>
                <w:lang w:eastAsia="ko-KR"/>
              </w:rPr>
            </w:pPr>
            <w:r>
              <w:rPr>
                <w:rFonts w:hint="eastAsia"/>
                <w:lang w:eastAsia="ko-KR"/>
              </w:rPr>
              <w:t>Comments</w:t>
            </w:r>
          </w:p>
        </w:tc>
      </w:tr>
      <w:tr w:rsidR="001B577A">
        <w:tc>
          <w:tcPr>
            <w:tcW w:w="1305" w:type="dxa"/>
            <w:shd w:val="clear" w:color="auto" w:fill="auto"/>
          </w:tcPr>
          <w:p w:rsidR="001B577A" w:rsidRDefault="004C47FE">
            <w:pPr>
              <w:jc w:val="both"/>
              <w:rPr>
                <w:lang w:eastAsia="ko-KR"/>
              </w:rPr>
            </w:pPr>
            <w:r>
              <w:rPr>
                <w:rFonts w:hint="eastAsia"/>
                <w:lang w:eastAsia="ko-KR"/>
              </w:rPr>
              <w:t>LG Electronics</w:t>
            </w:r>
          </w:p>
        </w:tc>
        <w:tc>
          <w:tcPr>
            <w:tcW w:w="2092" w:type="dxa"/>
            <w:shd w:val="clear" w:color="auto" w:fill="auto"/>
          </w:tcPr>
          <w:p w:rsidR="001B577A" w:rsidRDefault="004C47FE">
            <w:pPr>
              <w:jc w:val="both"/>
              <w:rPr>
                <w:bCs/>
                <w:lang w:eastAsia="ko-KR"/>
              </w:rPr>
            </w:pPr>
            <w:r>
              <w:rPr>
                <w:bCs/>
                <w:lang w:eastAsia="ko-KR"/>
              </w:rPr>
              <w:t>Low</w:t>
            </w:r>
          </w:p>
        </w:tc>
        <w:tc>
          <w:tcPr>
            <w:tcW w:w="6234" w:type="dxa"/>
          </w:tcPr>
          <w:p w:rsidR="001B577A" w:rsidRDefault="004C47FE">
            <w:pPr>
              <w:jc w:val="both"/>
              <w:rPr>
                <w:bCs/>
                <w:lang w:eastAsia="ko-KR"/>
              </w:rPr>
            </w:pPr>
            <w:r>
              <w:rPr>
                <w:rFonts w:hint="eastAsia"/>
                <w:bCs/>
                <w:lang w:eastAsia="ko-KR"/>
              </w:rPr>
              <w:t>Up to gNB configuration</w:t>
            </w:r>
          </w:p>
        </w:tc>
      </w:tr>
      <w:tr w:rsidR="001B577A">
        <w:tc>
          <w:tcPr>
            <w:tcW w:w="1305" w:type="dxa"/>
            <w:shd w:val="clear" w:color="auto" w:fill="auto"/>
          </w:tcPr>
          <w:p w:rsidR="001B577A" w:rsidRDefault="004C47FE">
            <w:pPr>
              <w:jc w:val="both"/>
              <w:rPr>
                <w:rFonts w:eastAsia="MS Mincho"/>
                <w:lang w:eastAsia="ja-JP"/>
              </w:rPr>
            </w:pPr>
            <w:r>
              <w:rPr>
                <w:rFonts w:eastAsia="MS Mincho" w:hint="eastAsia"/>
                <w:lang w:eastAsia="ja-JP"/>
              </w:rPr>
              <w:t>S</w:t>
            </w:r>
            <w:r>
              <w:rPr>
                <w:rFonts w:eastAsia="MS Mincho"/>
                <w:lang w:eastAsia="ja-JP"/>
              </w:rPr>
              <w:t>harp</w:t>
            </w:r>
          </w:p>
        </w:tc>
        <w:tc>
          <w:tcPr>
            <w:tcW w:w="2092" w:type="dxa"/>
            <w:shd w:val="clear" w:color="auto" w:fill="auto"/>
          </w:tcPr>
          <w:p w:rsidR="001B577A" w:rsidRDefault="004C47FE">
            <w:pPr>
              <w:jc w:val="both"/>
              <w:rPr>
                <w:rFonts w:eastAsia="MS Mincho"/>
                <w:bCs/>
                <w:lang w:eastAsia="ja-JP"/>
              </w:rPr>
            </w:pPr>
            <w:r>
              <w:rPr>
                <w:rFonts w:eastAsia="MS Mincho" w:hint="eastAsia"/>
                <w:bCs/>
                <w:lang w:eastAsia="ja-JP"/>
              </w:rPr>
              <w:t>L</w:t>
            </w:r>
            <w:r>
              <w:rPr>
                <w:rFonts w:eastAsia="MS Mincho"/>
                <w:bCs/>
                <w:lang w:eastAsia="ja-JP"/>
              </w:rPr>
              <w:t>ow</w:t>
            </w:r>
          </w:p>
        </w:tc>
        <w:tc>
          <w:tcPr>
            <w:tcW w:w="6234" w:type="dxa"/>
          </w:tcPr>
          <w:p w:rsidR="001B577A" w:rsidRDefault="004C47FE">
            <w:pPr>
              <w:jc w:val="both"/>
              <w:rPr>
                <w:rFonts w:eastAsia="MS Mincho"/>
                <w:bCs/>
                <w:lang w:eastAsia="ja-JP"/>
              </w:rPr>
            </w:pPr>
            <w:r>
              <w:rPr>
                <w:rFonts w:eastAsia="MS Mincho" w:hint="eastAsia"/>
                <w:bCs/>
                <w:lang w:eastAsia="ja-JP"/>
              </w:rPr>
              <w:t>A</w:t>
            </w:r>
            <w:r>
              <w:rPr>
                <w:rFonts w:eastAsia="MS Mincho"/>
                <w:bCs/>
                <w:lang w:eastAsia="ja-JP"/>
              </w:rPr>
              <w:t>gree with LG.</w:t>
            </w:r>
          </w:p>
        </w:tc>
      </w:tr>
      <w:tr w:rsidR="001B577A">
        <w:tc>
          <w:tcPr>
            <w:tcW w:w="1305" w:type="dxa"/>
            <w:shd w:val="clear" w:color="auto" w:fill="auto"/>
          </w:tcPr>
          <w:p w:rsidR="001B577A" w:rsidRDefault="004C47FE">
            <w:pPr>
              <w:jc w:val="both"/>
              <w:rPr>
                <w:rFonts w:eastAsia="MS Mincho"/>
                <w:lang w:eastAsia="ja-JP"/>
              </w:rPr>
            </w:pPr>
            <w:r>
              <w:rPr>
                <w:rFonts w:eastAsia="MS Mincho"/>
                <w:lang w:eastAsia="ja-JP"/>
              </w:rPr>
              <w:t>Qualcomm</w:t>
            </w:r>
          </w:p>
        </w:tc>
        <w:tc>
          <w:tcPr>
            <w:tcW w:w="2092" w:type="dxa"/>
            <w:shd w:val="clear" w:color="auto" w:fill="auto"/>
          </w:tcPr>
          <w:p w:rsidR="001B577A" w:rsidRDefault="004C47FE">
            <w:pPr>
              <w:jc w:val="both"/>
              <w:rPr>
                <w:rFonts w:eastAsia="MS Mincho"/>
                <w:bCs/>
                <w:lang w:eastAsia="ja-JP"/>
              </w:rPr>
            </w:pPr>
            <w:r>
              <w:rPr>
                <w:rFonts w:eastAsia="MS Mincho"/>
                <w:bCs/>
                <w:lang w:eastAsia="ja-JP"/>
              </w:rPr>
              <w:t>Low</w:t>
            </w:r>
          </w:p>
        </w:tc>
        <w:tc>
          <w:tcPr>
            <w:tcW w:w="6234" w:type="dxa"/>
          </w:tcPr>
          <w:p w:rsidR="001B577A" w:rsidRDefault="004C47FE">
            <w:pPr>
              <w:jc w:val="both"/>
              <w:rPr>
                <w:rFonts w:eastAsia="MS Mincho"/>
                <w:bCs/>
                <w:lang w:eastAsia="ja-JP"/>
              </w:rPr>
            </w:pPr>
            <w:r>
              <w:rPr>
                <w:rFonts w:eastAsia="MS Mincho"/>
                <w:bCs/>
                <w:lang w:eastAsia="ja-JP"/>
              </w:rPr>
              <w:t>Seems to be unnecessary limitation</w:t>
            </w:r>
          </w:p>
        </w:tc>
      </w:tr>
      <w:tr w:rsidR="001B577A">
        <w:tc>
          <w:tcPr>
            <w:tcW w:w="1305" w:type="dxa"/>
            <w:shd w:val="clear" w:color="auto" w:fill="auto"/>
          </w:tcPr>
          <w:p w:rsidR="001B577A" w:rsidRDefault="004C47FE">
            <w:pPr>
              <w:jc w:val="both"/>
              <w:rPr>
                <w:rFonts w:eastAsia="MS Mincho"/>
                <w:lang w:eastAsia="ja-JP"/>
              </w:rPr>
            </w:pPr>
            <w:r>
              <w:rPr>
                <w:lang w:eastAsia="ko-KR"/>
              </w:rPr>
              <w:t>Nokia, NSB</w:t>
            </w:r>
          </w:p>
        </w:tc>
        <w:tc>
          <w:tcPr>
            <w:tcW w:w="2092" w:type="dxa"/>
            <w:shd w:val="clear" w:color="auto" w:fill="auto"/>
          </w:tcPr>
          <w:p w:rsidR="001B577A" w:rsidRDefault="004C47FE">
            <w:pPr>
              <w:jc w:val="both"/>
              <w:rPr>
                <w:rFonts w:eastAsia="MS Mincho"/>
                <w:bCs/>
                <w:lang w:eastAsia="ja-JP"/>
              </w:rPr>
            </w:pPr>
            <w:r>
              <w:rPr>
                <w:bCs/>
                <w:lang w:eastAsia="ko-KR"/>
              </w:rPr>
              <w:t>Low</w:t>
            </w:r>
          </w:p>
        </w:tc>
        <w:tc>
          <w:tcPr>
            <w:tcW w:w="6234" w:type="dxa"/>
          </w:tcPr>
          <w:p w:rsidR="001B577A" w:rsidRDefault="004C47FE">
            <w:pPr>
              <w:jc w:val="both"/>
              <w:rPr>
                <w:rFonts w:eastAsia="MS Mincho"/>
                <w:bCs/>
                <w:lang w:eastAsia="ja-JP"/>
              </w:rPr>
            </w:pPr>
            <w:r>
              <w:rPr>
                <w:rFonts w:hint="eastAsia"/>
                <w:bCs/>
                <w:lang w:eastAsia="ko-KR"/>
              </w:rPr>
              <w:t>Up to gNB configuration</w:t>
            </w:r>
          </w:p>
        </w:tc>
      </w:tr>
      <w:tr w:rsidR="001B577A">
        <w:tc>
          <w:tcPr>
            <w:tcW w:w="1305" w:type="dxa"/>
            <w:shd w:val="clear" w:color="auto" w:fill="auto"/>
          </w:tcPr>
          <w:p w:rsidR="001B577A" w:rsidRDefault="004C47FE">
            <w:pPr>
              <w:jc w:val="both"/>
              <w:rPr>
                <w:lang w:eastAsia="ko-KR"/>
              </w:rPr>
            </w:pPr>
            <w:r>
              <w:rPr>
                <w:lang w:eastAsia="ko-KR"/>
              </w:rPr>
              <w:t>Ericsson</w:t>
            </w:r>
          </w:p>
        </w:tc>
        <w:tc>
          <w:tcPr>
            <w:tcW w:w="2092" w:type="dxa"/>
            <w:shd w:val="clear" w:color="auto" w:fill="auto"/>
          </w:tcPr>
          <w:p w:rsidR="001B577A" w:rsidRDefault="004C47FE">
            <w:pPr>
              <w:jc w:val="both"/>
              <w:rPr>
                <w:bCs/>
                <w:lang w:eastAsia="ko-KR"/>
              </w:rPr>
            </w:pPr>
            <w:r>
              <w:rPr>
                <w:bCs/>
                <w:lang w:eastAsia="ko-KR"/>
              </w:rPr>
              <w:t>Low</w:t>
            </w:r>
          </w:p>
        </w:tc>
        <w:tc>
          <w:tcPr>
            <w:tcW w:w="6234" w:type="dxa"/>
          </w:tcPr>
          <w:p w:rsidR="001B577A" w:rsidRDefault="004C47FE">
            <w:pPr>
              <w:jc w:val="both"/>
              <w:rPr>
                <w:bCs/>
                <w:lang w:eastAsia="ko-KR"/>
              </w:rPr>
            </w:pPr>
            <w:r>
              <w:rPr>
                <w:bCs/>
                <w:lang w:eastAsia="ko-KR"/>
              </w:rPr>
              <w:t>Unnecessary restriction</w:t>
            </w:r>
          </w:p>
        </w:tc>
      </w:tr>
      <w:tr w:rsidR="001B577A">
        <w:tc>
          <w:tcPr>
            <w:tcW w:w="1305" w:type="dxa"/>
            <w:shd w:val="clear" w:color="auto" w:fill="auto"/>
          </w:tcPr>
          <w:p w:rsidR="001B577A" w:rsidRDefault="004C47FE">
            <w:pPr>
              <w:jc w:val="both"/>
              <w:rPr>
                <w:lang w:eastAsia="ko-KR"/>
              </w:rPr>
            </w:pPr>
            <w:r>
              <w:rPr>
                <w:rFonts w:hint="eastAsia"/>
                <w:lang w:eastAsia="ko-KR"/>
              </w:rPr>
              <w:t>Samsung</w:t>
            </w:r>
          </w:p>
        </w:tc>
        <w:tc>
          <w:tcPr>
            <w:tcW w:w="2092" w:type="dxa"/>
            <w:shd w:val="clear" w:color="auto" w:fill="auto"/>
          </w:tcPr>
          <w:p w:rsidR="001B577A" w:rsidRDefault="004C47FE">
            <w:pPr>
              <w:jc w:val="both"/>
              <w:rPr>
                <w:bCs/>
                <w:lang w:eastAsia="ko-KR"/>
              </w:rPr>
            </w:pPr>
            <w:r>
              <w:rPr>
                <w:rFonts w:hint="eastAsia"/>
                <w:bCs/>
                <w:lang w:eastAsia="ko-KR"/>
              </w:rPr>
              <w:t>Low</w:t>
            </w:r>
          </w:p>
        </w:tc>
        <w:tc>
          <w:tcPr>
            <w:tcW w:w="6234" w:type="dxa"/>
          </w:tcPr>
          <w:p w:rsidR="001B577A" w:rsidRDefault="004C47FE">
            <w:pPr>
              <w:jc w:val="both"/>
              <w:rPr>
                <w:bCs/>
                <w:lang w:eastAsia="ko-KR"/>
              </w:rPr>
            </w:pPr>
            <w:r>
              <w:rPr>
                <w:bCs/>
                <w:lang w:eastAsia="ko-KR"/>
              </w:rPr>
              <w:t>Up to gNB configuration</w:t>
            </w:r>
          </w:p>
        </w:tc>
      </w:tr>
      <w:tr w:rsidR="001B577A">
        <w:tc>
          <w:tcPr>
            <w:tcW w:w="1305" w:type="dxa"/>
            <w:shd w:val="clear" w:color="auto" w:fill="auto"/>
          </w:tcPr>
          <w:p w:rsidR="001B577A" w:rsidRDefault="004C47FE">
            <w:pPr>
              <w:jc w:val="both"/>
              <w:rPr>
                <w:rFonts w:eastAsia="SimSun"/>
                <w:lang w:eastAsia="zh-CN"/>
              </w:rPr>
            </w:pPr>
            <w:r>
              <w:rPr>
                <w:rFonts w:eastAsia="SimSun" w:hint="eastAsia"/>
                <w:lang w:eastAsia="zh-CN"/>
              </w:rPr>
              <w:t>F</w:t>
            </w:r>
            <w:r>
              <w:rPr>
                <w:rFonts w:eastAsia="SimSun"/>
                <w:lang w:eastAsia="zh-CN"/>
              </w:rPr>
              <w:t>ujitsu</w:t>
            </w:r>
          </w:p>
        </w:tc>
        <w:tc>
          <w:tcPr>
            <w:tcW w:w="2092" w:type="dxa"/>
            <w:shd w:val="clear" w:color="auto" w:fill="auto"/>
          </w:tcPr>
          <w:p w:rsidR="001B577A" w:rsidRDefault="004C47FE">
            <w:pPr>
              <w:jc w:val="both"/>
              <w:rPr>
                <w:rFonts w:eastAsia="SimSun"/>
                <w:bCs/>
                <w:lang w:eastAsia="zh-CN"/>
              </w:rPr>
            </w:pPr>
            <w:r>
              <w:rPr>
                <w:rFonts w:eastAsia="SimSun" w:hint="eastAsia"/>
                <w:bCs/>
                <w:lang w:eastAsia="zh-CN"/>
              </w:rPr>
              <w:t>L</w:t>
            </w:r>
            <w:r>
              <w:rPr>
                <w:rFonts w:eastAsia="SimSun"/>
                <w:bCs/>
                <w:lang w:eastAsia="zh-CN"/>
              </w:rPr>
              <w:t>ow</w:t>
            </w:r>
          </w:p>
        </w:tc>
        <w:tc>
          <w:tcPr>
            <w:tcW w:w="6234" w:type="dxa"/>
          </w:tcPr>
          <w:p w:rsidR="001B577A" w:rsidRDefault="004C47FE">
            <w:pPr>
              <w:jc w:val="both"/>
              <w:rPr>
                <w:rFonts w:eastAsia="SimSun"/>
                <w:bCs/>
                <w:lang w:eastAsia="zh-CN"/>
              </w:rPr>
            </w:pPr>
            <w:r>
              <w:rPr>
                <w:bCs/>
                <w:lang w:eastAsia="ko-KR"/>
              </w:rPr>
              <w:t>Up to gNB configuration</w:t>
            </w:r>
          </w:p>
        </w:tc>
      </w:tr>
      <w:tr w:rsidR="001B577A">
        <w:trPr>
          <w:trHeight w:val="467"/>
        </w:trPr>
        <w:tc>
          <w:tcPr>
            <w:tcW w:w="1305" w:type="dxa"/>
            <w:shd w:val="clear" w:color="auto" w:fill="auto"/>
          </w:tcPr>
          <w:p w:rsidR="001B577A" w:rsidRDefault="004C47FE">
            <w:pPr>
              <w:jc w:val="both"/>
              <w:rPr>
                <w:rFonts w:eastAsia="SimSun"/>
                <w:lang w:eastAsia="zh-CN"/>
              </w:rPr>
            </w:pPr>
            <w:r>
              <w:rPr>
                <w:rFonts w:eastAsia="SimSun" w:hint="eastAsia"/>
                <w:lang w:val="en-US" w:eastAsia="zh-CN"/>
              </w:rPr>
              <w:t>ZTE, Sanechips</w:t>
            </w:r>
          </w:p>
        </w:tc>
        <w:tc>
          <w:tcPr>
            <w:tcW w:w="2092" w:type="dxa"/>
            <w:shd w:val="clear" w:color="auto" w:fill="auto"/>
          </w:tcPr>
          <w:p w:rsidR="001B577A" w:rsidRDefault="004C47FE">
            <w:pPr>
              <w:jc w:val="both"/>
              <w:rPr>
                <w:rFonts w:eastAsia="SimSun"/>
                <w:bCs/>
                <w:lang w:val="en-US" w:eastAsia="zh-CN"/>
              </w:rPr>
            </w:pPr>
            <w:r>
              <w:rPr>
                <w:rFonts w:eastAsia="SimSun" w:hint="eastAsia"/>
                <w:bCs/>
                <w:lang w:val="en-US" w:eastAsia="zh-CN"/>
              </w:rPr>
              <w:t>Low</w:t>
            </w:r>
          </w:p>
        </w:tc>
        <w:tc>
          <w:tcPr>
            <w:tcW w:w="6234" w:type="dxa"/>
          </w:tcPr>
          <w:p w:rsidR="001B577A" w:rsidRDefault="004C47FE">
            <w:pPr>
              <w:jc w:val="both"/>
              <w:rPr>
                <w:rFonts w:eastAsia="SimSun"/>
                <w:bCs/>
                <w:lang w:val="en-US" w:eastAsia="zh-CN"/>
              </w:rPr>
            </w:pPr>
            <w:r>
              <w:rPr>
                <w:rFonts w:eastAsia="SimSun" w:hint="eastAsia"/>
                <w:bCs/>
                <w:lang w:val="en-US" w:eastAsia="zh-CN"/>
              </w:rPr>
              <w:t>Up to gNB configuration</w:t>
            </w:r>
          </w:p>
        </w:tc>
      </w:tr>
      <w:tr w:rsidR="00DA4270">
        <w:trPr>
          <w:trHeight w:val="467"/>
        </w:trPr>
        <w:tc>
          <w:tcPr>
            <w:tcW w:w="1305" w:type="dxa"/>
            <w:shd w:val="clear" w:color="auto" w:fill="auto"/>
          </w:tcPr>
          <w:p w:rsidR="00DA4270" w:rsidRDefault="00DA4270">
            <w:pPr>
              <w:jc w:val="both"/>
              <w:rPr>
                <w:rFonts w:eastAsia="SimSun"/>
                <w:lang w:val="en-US" w:eastAsia="zh-CN"/>
              </w:rPr>
            </w:pPr>
            <w:r>
              <w:rPr>
                <w:rFonts w:eastAsia="SimSun" w:hint="eastAsia"/>
                <w:lang w:val="en-US" w:eastAsia="zh-CN"/>
              </w:rPr>
              <w:t>H</w:t>
            </w:r>
            <w:r>
              <w:rPr>
                <w:rFonts w:eastAsia="SimSun"/>
                <w:lang w:val="en-US" w:eastAsia="zh-CN"/>
              </w:rPr>
              <w:t>uawei, HiSilicon</w:t>
            </w:r>
          </w:p>
        </w:tc>
        <w:tc>
          <w:tcPr>
            <w:tcW w:w="2092" w:type="dxa"/>
            <w:shd w:val="clear" w:color="auto" w:fill="auto"/>
          </w:tcPr>
          <w:p w:rsidR="00DA4270" w:rsidRDefault="00DA4270">
            <w:pPr>
              <w:jc w:val="both"/>
              <w:rPr>
                <w:rFonts w:eastAsia="SimSun"/>
                <w:bCs/>
                <w:lang w:val="en-US" w:eastAsia="zh-CN"/>
              </w:rPr>
            </w:pPr>
            <w:r>
              <w:rPr>
                <w:rFonts w:eastAsia="SimSun" w:hint="eastAsia"/>
                <w:bCs/>
                <w:lang w:val="en-US" w:eastAsia="zh-CN"/>
              </w:rPr>
              <w:t>L</w:t>
            </w:r>
            <w:r>
              <w:rPr>
                <w:rFonts w:eastAsia="SimSun"/>
                <w:bCs/>
                <w:lang w:val="en-US" w:eastAsia="zh-CN"/>
              </w:rPr>
              <w:t>ow</w:t>
            </w:r>
          </w:p>
        </w:tc>
        <w:tc>
          <w:tcPr>
            <w:tcW w:w="6234" w:type="dxa"/>
          </w:tcPr>
          <w:p w:rsidR="00DA4270" w:rsidRDefault="00DA4270">
            <w:pPr>
              <w:jc w:val="both"/>
              <w:rPr>
                <w:rFonts w:eastAsia="SimSun"/>
                <w:bCs/>
                <w:lang w:val="en-US" w:eastAsia="zh-CN"/>
              </w:rPr>
            </w:pPr>
            <w:r>
              <w:rPr>
                <w:rFonts w:eastAsia="SimSun"/>
                <w:bCs/>
                <w:lang w:val="en-US" w:eastAsia="zh-CN"/>
              </w:rPr>
              <w:t>Implementation issue</w:t>
            </w:r>
          </w:p>
        </w:tc>
      </w:tr>
    </w:tbl>
    <w:p w:rsidR="001B577A" w:rsidRDefault="001B577A">
      <w:pPr>
        <w:ind w:firstLineChars="100" w:firstLine="200"/>
        <w:jc w:val="both"/>
        <w:rPr>
          <w:lang w:eastAsia="ko-KR"/>
        </w:rPr>
      </w:pPr>
    </w:p>
    <w:p w:rsidR="001B577A" w:rsidRDefault="001B577A">
      <w:pPr>
        <w:ind w:firstLineChars="100" w:firstLine="200"/>
        <w:jc w:val="both"/>
        <w:rPr>
          <w:lang w:eastAsia="ko-KR"/>
        </w:rPr>
      </w:pPr>
    </w:p>
    <w:p w:rsidR="001B577A" w:rsidRDefault="004C47FE">
      <w:pPr>
        <w:pStyle w:val="10"/>
        <w:numPr>
          <w:ilvl w:val="0"/>
          <w:numId w:val="3"/>
        </w:numPr>
        <w:jc w:val="both"/>
        <w:rPr>
          <w:lang w:eastAsia="ko-KR"/>
        </w:rPr>
      </w:pPr>
      <w:r>
        <w:rPr>
          <w:lang w:eastAsia="ko-KR"/>
        </w:rPr>
        <w:t>Issue 6: RB set indicator in DCI format 2_0</w:t>
      </w:r>
    </w:p>
    <w:p w:rsidR="001B577A" w:rsidRDefault="001B577A">
      <w:pPr>
        <w:ind w:firstLineChars="100" w:firstLine="200"/>
        <w:jc w:val="both"/>
        <w:rPr>
          <w:lang w:eastAsia="ko-KR"/>
        </w:rPr>
      </w:pPr>
    </w:p>
    <w:p w:rsidR="001B577A" w:rsidRDefault="004C47FE">
      <w:pPr>
        <w:ind w:firstLineChars="100" w:firstLine="200"/>
        <w:jc w:val="both"/>
        <w:rPr>
          <w:lang w:eastAsia="ko-KR"/>
        </w:rPr>
      </w:pPr>
      <w:r>
        <w:rPr>
          <w:rFonts w:hint="eastAsia"/>
          <w:lang w:eastAsia="ko-KR"/>
        </w:rPr>
        <w:t>Qualcom</w:t>
      </w:r>
      <w:r>
        <w:rPr>
          <w:lang w:eastAsia="ko-KR"/>
        </w:rPr>
        <w:t>m [9] suggested a proposal to handle the following issues for RB set indicator in DCI format 2_0</w:t>
      </w:r>
    </w:p>
    <w:p w:rsidR="001B577A" w:rsidRDefault="004C47FE">
      <w:pPr>
        <w:pStyle w:val="af"/>
        <w:numPr>
          <w:ilvl w:val="0"/>
          <w:numId w:val="4"/>
        </w:numPr>
        <w:spacing w:after="120"/>
        <w:ind w:leftChars="0"/>
        <w:rPr>
          <w:lang w:eastAsia="en-US"/>
        </w:rPr>
      </w:pPr>
      <w:r>
        <w:rPr>
          <w:lang w:eastAsia="en-US"/>
        </w:rPr>
        <w:t>For the CO duration field transmission at the beginning of a COT, since the encoding for that field needs processing time, the DCI format 2_0 cannot carry valid available RB set information. A default value is needed to indicate the available RB set information is not yet available. We propose to use all 0 bitmap to indicate that.</w:t>
      </w:r>
    </w:p>
    <w:p w:rsidR="001B577A" w:rsidRDefault="004C47FE">
      <w:pPr>
        <w:pStyle w:val="af"/>
        <w:numPr>
          <w:ilvl w:val="0"/>
          <w:numId w:val="4"/>
        </w:numPr>
        <w:ind w:leftChars="0"/>
        <w:jc w:val="both"/>
        <w:rPr>
          <w:lang w:eastAsia="ko-KR"/>
        </w:rPr>
      </w:pPr>
      <w:r>
        <w:rPr>
          <w:lang w:eastAsia="en-US"/>
        </w:rPr>
        <w:t>Also need to consider the case that the bitmap is not configured, in which case, the only UE assumption makes sense is assume all RB sets available when the DCI format 2_0 is detected.</w:t>
      </w:r>
    </w:p>
    <w:p w:rsidR="001B577A" w:rsidRDefault="001B577A">
      <w:pPr>
        <w:ind w:firstLineChars="100" w:firstLine="200"/>
        <w:jc w:val="both"/>
        <w:rPr>
          <w:lang w:eastAsia="ko-KR"/>
        </w:rPr>
      </w:pPr>
    </w:p>
    <w:p w:rsidR="001B577A" w:rsidRDefault="001B577A">
      <w:pPr>
        <w:ind w:firstLineChars="100" w:firstLine="200"/>
        <w:jc w:val="both"/>
        <w:rPr>
          <w:lang w:eastAsia="ko-KR"/>
        </w:rPr>
      </w:pPr>
    </w:p>
    <w:p w:rsidR="001B577A" w:rsidRDefault="004C47FE">
      <w:pPr>
        <w:jc w:val="both"/>
        <w:rPr>
          <w:b/>
          <w:sz w:val="22"/>
          <w:u w:val="single"/>
          <w:lang w:eastAsia="ko-KR"/>
        </w:rPr>
      </w:pPr>
      <w:r>
        <w:rPr>
          <w:b/>
          <w:sz w:val="22"/>
          <w:u w:val="single"/>
          <w:lang w:eastAsia="ko-KR"/>
        </w:rPr>
        <w:t>Comments for priority</w:t>
      </w:r>
    </w:p>
    <w:p w:rsidR="001B577A" w:rsidRDefault="001B577A">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2092"/>
        <w:gridCol w:w="6234"/>
      </w:tblGrid>
      <w:tr w:rsidR="001B577A">
        <w:tc>
          <w:tcPr>
            <w:tcW w:w="1305" w:type="dxa"/>
            <w:shd w:val="clear" w:color="auto" w:fill="auto"/>
          </w:tcPr>
          <w:p w:rsidR="001B577A" w:rsidRDefault="004C47FE">
            <w:pPr>
              <w:jc w:val="both"/>
              <w:rPr>
                <w:lang w:eastAsia="ko-KR"/>
              </w:rPr>
            </w:pPr>
            <w:r>
              <w:rPr>
                <w:rFonts w:hint="eastAsia"/>
                <w:lang w:eastAsia="ko-KR"/>
              </w:rPr>
              <w:t>Company</w:t>
            </w:r>
          </w:p>
        </w:tc>
        <w:tc>
          <w:tcPr>
            <w:tcW w:w="2092" w:type="dxa"/>
            <w:shd w:val="clear" w:color="auto" w:fill="auto"/>
          </w:tcPr>
          <w:p w:rsidR="001B577A" w:rsidRDefault="004C47FE">
            <w:pPr>
              <w:jc w:val="both"/>
              <w:rPr>
                <w:lang w:eastAsia="ko-KR"/>
              </w:rPr>
            </w:pPr>
            <w:r>
              <w:rPr>
                <w:lang w:eastAsia="ko-KR"/>
              </w:rPr>
              <w:t>Priority (High or Low)</w:t>
            </w:r>
          </w:p>
        </w:tc>
        <w:tc>
          <w:tcPr>
            <w:tcW w:w="6234" w:type="dxa"/>
          </w:tcPr>
          <w:p w:rsidR="001B577A" w:rsidRDefault="004C47FE">
            <w:pPr>
              <w:jc w:val="both"/>
              <w:rPr>
                <w:lang w:eastAsia="ko-KR"/>
              </w:rPr>
            </w:pPr>
            <w:r>
              <w:rPr>
                <w:rFonts w:hint="eastAsia"/>
                <w:lang w:eastAsia="ko-KR"/>
              </w:rPr>
              <w:t>Comments</w:t>
            </w:r>
          </w:p>
        </w:tc>
      </w:tr>
      <w:tr w:rsidR="001B577A">
        <w:tc>
          <w:tcPr>
            <w:tcW w:w="1305" w:type="dxa"/>
            <w:shd w:val="clear" w:color="auto" w:fill="auto"/>
          </w:tcPr>
          <w:p w:rsidR="001B577A" w:rsidRDefault="004C47FE">
            <w:pPr>
              <w:jc w:val="both"/>
              <w:rPr>
                <w:lang w:eastAsia="ko-KR"/>
              </w:rPr>
            </w:pPr>
            <w:r>
              <w:rPr>
                <w:rFonts w:hint="eastAsia"/>
                <w:lang w:eastAsia="ko-KR"/>
              </w:rPr>
              <w:t>LG Electronics</w:t>
            </w:r>
          </w:p>
        </w:tc>
        <w:tc>
          <w:tcPr>
            <w:tcW w:w="2092" w:type="dxa"/>
            <w:shd w:val="clear" w:color="auto" w:fill="auto"/>
          </w:tcPr>
          <w:p w:rsidR="001B577A" w:rsidRDefault="004C47FE">
            <w:pPr>
              <w:jc w:val="both"/>
              <w:rPr>
                <w:bCs/>
                <w:lang w:eastAsia="ko-KR"/>
              </w:rPr>
            </w:pPr>
            <w:r>
              <w:rPr>
                <w:rFonts w:hint="eastAsia"/>
                <w:bCs/>
                <w:lang w:eastAsia="ko-KR"/>
              </w:rPr>
              <w:t>Low</w:t>
            </w:r>
          </w:p>
        </w:tc>
        <w:tc>
          <w:tcPr>
            <w:tcW w:w="6234" w:type="dxa"/>
          </w:tcPr>
          <w:p w:rsidR="001B577A" w:rsidRDefault="004C47FE">
            <w:pPr>
              <w:jc w:val="both"/>
              <w:rPr>
                <w:bCs/>
                <w:lang w:eastAsia="ko-KR"/>
              </w:rPr>
            </w:pPr>
            <w:r>
              <w:rPr>
                <w:bCs/>
                <w:lang w:eastAsia="ko-KR"/>
              </w:rPr>
              <w:t>It would be preferable to discuss under DL signal/channel agenda item (7.2.2.1.2), if deemed necessary.</w:t>
            </w:r>
          </w:p>
        </w:tc>
      </w:tr>
      <w:tr w:rsidR="001B577A">
        <w:tc>
          <w:tcPr>
            <w:tcW w:w="1305" w:type="dxa"/>
            <w:shd w:val="clear" w:color="auto" w:fill="auto"/>
          </w:tcPr>
          <w:p w:rsidR="001B577A" w:rsidRDefault="004C47FE">
            <w:pPr>
              <w:jc w:val="both"/>
              <w:rPr>
                <w:rFonts w:eastAsia="MS Mincho"/>
                <w:lang w:eastAsia="ja-JP"/>
              </w:rPr>
            </w:pPr>
            <w:r>
              <w:rPr>
                <w:rFonts w:eastAsia="MS Mincho" w:hint="eastAsia"/>
                <w:lang w:eastAsia="ja-JP"/>
              </w:rPr>
              <w:t>S</w:t>
            </w:r>
            <w:r>
              <w:rPr>
                <w:rFonts w:eastAsia="MS Mincho"/>
                <w:lang w:eastAsia="ja-JP"/>
              </w:rPr>
              <w:t>harp</w:t>
            </w:r>
          </w:p>
        </w:tc>
        <w:tc>
          <w:tcPr>
            <w:tcW w:w="2092" w:type="dxa"/>
            <w:shd w:val="clear" w:color="auto" w:fill="auto"/>
          </w:tcPr>
          <w:p w:rsidR="001B577A" w:rsidRDefault="004C47FE">
            <w:pPr>
              <w:jc w:val="both"/>
              <w:rPr>
                <w:rFonts w:eastAsia="MS Mincho"/>
                <w:bCs/>
                <w:lang w:eastAsia="ja-JP"/>
              </w:rPr>
            </w:pPr>
            <w:r>
              <w:rPr>
                <w:rFonts w:eastAsia="MS Mincho" w:hint="eastAsia"/>
                <w:bCs/>
                <w:lang w:eastAsia="ja-JP"/>
              </w:rPr>
              <w:t>L</w:t>
            </w:r>
            <w:r>
              <w:rPr>
                <w:rFonts w:eastAsia="MS Mincho"/>
                <w:bCs/>
                <w:lang w:eastAsia="ja-JP"/>
              </w:rPr>
              <w:t>ow</w:t>
            </w:r>
          </w:p>
        </w:tc>
        <w:tc>
          <w:tcPr>
            <w:tcW w:w="6234" w:type="dxa"/>
          </w:tcPr>
          <w:p w:rsidR="001B577A" w:rsidRDefault="004C47FE">
            <w:pPr>
              <w:jc w:val="both"/>
              <w:rPr>
                <w:rFonts w:eastAsia="MS Mincho"/>
                <w:bCs/>
                <w:lang w:eastAsia="ja-JP"/>
              </w:rPr>
            </w:pPr>
            <w:r>
              <w:rPr>
                <w:rFonts w:eastAsia="MS Mincho" w:hint="eastAsia"/>
                <w:bCs/>
                <w:lang w:eastAsia="ja-JP"/>
              </w:rPr>
              <w:t>A</w:t>
            </w:r>
            <w:r>
              <w:rPr>
                <w:rFonts w:eastAsia="MS Mincho"/>
                <w:bCs/>
                <w:lang w:eastAsia="ja-JP"/>
              </w:rPr>
              <w:t>gree with LG.</w:t>
            </w:r>
          </w:p>
        </w:tc>
      </w:tr>
      <w:tr w:rsidR="001B577A">
        <w:tc>
          <w:tcPr>
            <w:tcW w:w="1305" w:type="dxa"/>
            <w:shd w:val="clear" w:color="auto" w:fill="auto"/>
          </w:tcPr>
          <w:p w:rsidR="001B577A" w:rsidRDefault="004C47FE">
            <w:pPr>
              <w:jc w:val="both"/>
              <w:rPr>
                <w:rFonts w:eastAsia="MS Mincho"/>
                <w:lang w:eastAsia="ja-JP"/>
              </w:rPr>
            </w:pPr>
            <w:r>
              <w:rPr>
                <w:rFonts w:eastAsia="MS Mincho"/>
                <w:lang w:eastAsia="ja-JP"/>
              </w:rPr>
              <w:t>Qualcomm</w:t>
            </w:r>
          </w:p>
        </w:tc>
        <w:tc>
          <w:tcPr>
            <w:tcW w:w="2092" w:type="dxa"/>
            <w:shd w:val="clear" w:color="auto" w:fill="auto"/>
          </w:tcPr>
          <w:p w:rsidR="001B577A" w:rsidRDefault="004C47FE">
            <w:pPr>
              <w:jc w:val="both"/>
              <w:rPr>
                <w:rFonts w:eastAsia="MS Mincho"/>
                <w:bCs/>
                <w:lang w:eastAsia="ja-JP"/>
              </w:rPr>
            </w:pPr>
            <w:r>
              <w:rPr>
                <w:rFonts w:eastAsia="MS Mincho"/>
                <w:bCs/>
                <w:lang w:eastAsia="ja-JP"/>
              </w:rPr>
              <w:t>High</w:t>
            </w:r>
          </w:p>
        </w:tc>
        <w:tc>
          <w:tcPr>
            <w:tcW w:w="6234" w:type="dxa"/>
          </w:tcPr>
          <w:p w:rsidR="001B577A" w:rsidRDefault="004C47FE">
            <w:pPr>
              <w:jc w:val="both"/>
              <w:rPr>
                <w:rFonts w:eastAsia="MS Mincho"/>
                <w:bCs/>
                <w:lang w:eastAsia="ja-JP"/>
              </w:rPr>
            </w:pPr>
            <w:r>
              <w:rPr>
                <w:rFonts w:eastAsia="MS Mincho"/>
                <w:bCs/>
                <w:lang w:eastAsia="ja-JP"/>
              </w:rPr>
              <w:t>We believe this is important, but it is fine to discuss in DL</w:t>
            </w:r>
          </w:p>
        </w:tc>
      </w:tr>
      <w:tr w:rsidR="001B577A">
        <w:tc>
          <w:tcPr>
            <w:tcW w:w="1305" w:type="dxa"/>
            <w:shd w:val="clear" w:color="auto" w:fill="auto"/>
          </w:tcPr>
          <w:p w:rsidR="001B577A" w:rsidRDefault="004C47FE">
            <w:pPr>
              <w:jc w:val="both"/>
              <w:rPr>
                <w:rFonts w:eastAsia="MS Mincho"/>
                <w:lang w:eastAsia="ja-JP"/>
              </w:rPr>
            </w:pPr>
            <w:r>
              <w:rPr>
                <w:lang w:eastAsia="ko-KR"/>
              </w:rPr>
              <w:t>Nokia, NSB</w:t>
            </w:r>
          </w:p>
        </w:tc>
        <w:tc>
          <w:tcPr>
            <w:tcW w:w="2092" w:type="dxa"/>
            <w:shd w:val="clear" w:color="auto" w:fill="auto"/>
          </w:tcPr>
          <w:p w:rsidR="001B577A" w:rsidRDefault="004C47FE">
            <w:pPr>
              <w:jc w:val="both"/>
              <w:rPr>
                <w:rFonts w:eastAsia="MS Mincho"/>
                <w:bCs/>
                <w:lang w:eastAsia="ja-JP"/>
              </w:rPr>
            </w:pPr>
            <w:r>
              <w:rPr>
                <w:bCs/>
                <w:lang w:eastAsia="ko-KR"/>
              </w:rPr>
              <w:t>Low</w:t>
            </w:r>
          </w:p>
        </w:tc>
        <w:tc>
          <w:tcPr>
            <w:tcW w:w="6234" w:type="dxa"/>
          </w:tcPr>
          <w:p w:rsidR="001B577A" w:rsidRDefault="004C47FE">
            <w:pPr>
              <w:jc w:val="both"/>
              <w:rPr>
                <w:rFonts w:eastAsia="MS Mincho"/>
                <w:bCs/>
                <w:lang w:eastAsia="ja-JP"/>
              </w:rPr>
            </w:pPr>
            <w:r>
              <w:rPr>
                <w:bCs/>
                <w:lang w:eastAsia="ko-KR"/>
              </w:rPr>
              <w:t>This could be discussed in DL, even we discussed many times before without concensus</w:t>
            </w:r>
          </w:p>
        </w:tc>
      </w:tr>
      <w:tr w:rsidR="001B577A">
        <w:tc>
          <w:tcPr>
            <w:tcW w:w="1305" w:type="dxa"/>
            <w:shd w:val="clear" w:color="auto" w:fill="auto"/>
          </w:tcPr>
          <w:p w:rsidR="001B577A" w:rsidRDefault="004C47FE">
            <w:pPr>
              <w:jc w:val="both"/>
              <w:rPr>
                <w:lang w:eastAsia="ko-KR"/>
              </w:rPr>
            </w:pPr>
            <w:r>
              <w:rPr>
                <w:lang w:eastAsia="ko-KR"/>
              </w:rPr>
              <w:t>Ericsson</w:t>
            </w:r>
          </w:p>
        </w:tc>
        <w:tc>
          <w:tcPr>
            <w:tcW w:w="2092" w:type="dxa"/>
            <w:shd w:val="clear" w:color="auto" w:fill="auto"/>
          </w:tcPr>
          <w:p w:rsidR="001B577A" w:rsidRDefault="004C47FE">
            <w:pPr>
              <w:jc w:val="both"/>
              <w:rPr>
                <w:bCs/>
                <w:lang w:eastAsia="ko-KR"/>
              </w:rPr>
            </w:pPr>
            <w:r>
              <w:rPr>
                <w:bCs/>
                <w:lang w:eastAsia="ko-KR"/>
              </w:rPr>
              <w:t>Low</w:t>
            </w:r>
          </w:p>
        </w:tc>
        <w:tc>
          <w:tcPr>
            <w:tcW w:w="6234" w:type="dxa"/>
          </w:tcPr>
          <w:p w:rsidR="001B577A" w:rsidRDefault="004C47FE">
            <w:pPr>
              <w:jc w:val="both"/>
              <w:rPr>
                <w:bCs/>
                <w:lang w:eastAsia="ko-KR"/>
              </w:rPr>
            </w:pPr>
            <w:r>
              <w:rPr>
                <w:bCs/>
                <w:lang w:eastAsia="ko-KR"/>
              </w:rPr>
              <w:t>Same observation as Nokia – was discussed multiple times without consensus in the DL AI.</w:t>
            </w:r>
          </w:p>
        </w:tc>
      </w:tr>
      <w:tr w:rsidR="001B577A">
        <w:tc>
          <w:tcPr>
            <w:tcW w:w="1305" w:type="dxa"/>
            <w:shd w:val="clear" w:color="auto" w:fill="auto"/>
          </w:tcPr>
          <w:p w:rsidR="001B577A" w:rsidRDefault="004C47FE">
            <w:pPr>
              <w:jc w:val="both"/>
              <w:rPr>
                <w:lang w:eastAsia="ko-KR"/>
              </w:rPr>
            </w:pPr>
            <w:r>
              <w:rPr>
                <w:lang w:eastAsia="ko-KR"/>
              </w:rPr>
              <w:t>Lenovo, Motorola Mobility</w:t>
            </w:r>
          </w:p>
        </w:tc>
        <w:tc>
          <w:tcPr>
            <w:tcW w:w="2092" w:type="dxa"/>
            <w:shd w:val="clear" w:color="auto" w:fill="auto"/>
          </w:tcPr>
          <w:p w:rsidR="001B577A" w:rsidRDefault="004C47FE">
            <w:pPr>
              <w:jc w:val="both"/>
              <w:rPr>
                <w:bCs/>
                <w:lang w:eastAsia="ko-KR"/>
              </w:rPr>
            </w:pPr>
            <w:r>
              <w:rPr>
                <w:bCs/>
                <w:lang w:eastAsia="ko-KR"/>
              </w:rPr>
              <w:t>Low</w:t>
            </w:r>
          </w:p>
        </w:tc>
        <w:tc>
          <w:tcPr>
            <w:tcW w:w="6234" w:type="dxa"/>
          </w:tcPr>
          <w:p w:rsidR="001B577A" w:rsidRDefault="004C47FE">
            <w:pPr>
              <w:jc w:val="both"/>
              <w:rPr>
                <w:bCs/>
                <w:lang w:eastAsia="ko-KR"/>
              </w:rPr>
            </w:pPr>
            <w:r>
              <w:rPr>
                <w:bCs/>
                <w:lang w:eastAsia="ko-KR"/>
              </w:rPr>
              <w:t>This can be discussed in DL session for further design of DCI format 2_0</w:t>
            </w:r>
          </w:p>
        </w:tc>
      </w:tr>
      <w:tr w:rsidR="001B577A">
        <w:tc>
          <w:tcPr>
            <w:tcW w:w="1305" w:type="dxa"/>
            <w:shd w:val="clear" w:color="auto" w:fill="auto"/>
          </w:tcPr>
          <w:p w:rsidR="001B577A" w:rsidRDefault="004C47FE">
            <w:pPr>
              <w:jc w:val="both"/>
              <w:rPr>
                <w:lang w:eastAsia="ko-KR"/>
              </w:rPr>
            </w:pPr>
            <w:r>
              <w:rPr>
                <w:rFonts w:hint="eastAsia"/>
                <w:lang w:eastAsia="ko-KR"/>
              </w:rPr>
              <w:t>Samsung</w:t>
            </w:r>
          </w:p>
        </w:tc>
        <w:tc>
          <w:tcPr>
            <w:tcW w:w="2092" w:type="dxa"/>
            <w:shd w:val="clear" w:color="auto" w:fill="auto"/>
          </w:tcPr>
          <w:p w:rsidR="001B577A" w:rsidRDefault="004C47FE">
            <w:pPr>
              <w:jc w:val="both"/>
              <w:rPr>
                <w:bCs/>
                <w:lang w:eastAsia="ko-KR"/>
              </w:rPr>
            </w:pPr>
            <w:r>
              <w:rPr>
                <w:rFonts w:hint="eastAsia"/>
                <w:bCs/>
                <w:lang w:eastAsia="ko-KR"/>
              </w:rPr>
              <w:t>Low</w:t>
            </w:r>
          </w:p>
        </w:tc>
        <w:tc>
          <w:tcPr>
            <w:tcW w:w="6234" w:type="dxa"/>
          </w:tcPr>
          <w:p w:rsidR="001B577A" w:rsidRDefault="004C47FE">
            <w:pPr>
              <w:jc w:val="both"/>
              <w:rPr>
                <w:bCs/>
                <w:lang w:eastAsia="ko-KR"/>
              </w:rPr>
            </w:pPr>
            <w:r>
              <w:rPr>
                <w:rFonts w:hint="eastAsia"/>
                <w:bCs/>
                <w:lang w:eastAsia="ko-KR"/>
              </w:rPr>
              <w:t xml:space="preserve">Same view with Nokia and Ericsson. </w:t>
            </w:r>
          </w:p>
        </w:tc>
      </w:tr>
      <w:tr w:rsidR="001B577A">
        <w:tc>
          <w:tcPr>
            <w:tcW w:w="1305" w:type="dxa"/>
            <w:shd w:val="clear" w:color="auto" w:fill="auto"/>
          </w:tcPr>
          <w:p w:rsidR="001B577A" w:rsidRDefault="004C47FE">
            <w:pPr>
              <w:jc w:val="both"/>
              <w:rPr>
                <w:rFonts w:eastAsia="SimSun"/>
                <w:lang w:eastAsia="zh-CN"/>
              </w:rPr>
            </w:pPr>
            <w:r>
              <w:rPr>
                <w:rFonts w:eastAsia="SimSun" w:hint="eastAsia"/>
                <w:lang w:eastAsia="zh-CN"/>
              </w:rPr>
              <w:t>F</w:t>
            </w:r>
            <w:r>
              <w:rPr>
                <w:rFonts w:eastAsia="SimSun"/>
                <w:lang w:eastAsia="zh-CN"/>
              </w:rPr>
              <w:t>ujitsu</w:t>
            </w:r>
          </w:p>
        </w:tc>
        <w:tc>
          <w:tcPr>
            <w:tcW w:w="2092" w:type="dxa"/>
            <w:shd w:val="clear" w:color="auto" w:fill="auto"/>
          </w:tcPr>
          <w:p w:rsidR="001B577A" w:rsidRDefault="004C47FE">
            <w:pPr>
              <w:jc w:val="both"/>
              <w:rPr>
                <w:rFonts w:eastAsia="SimSun"/>
                <w:bCs/>
                <w:lang w:eastAsia="zh-CN"/>
              </w:rPr>
            </w:pPr>
            <w:r>
              <w:rPr>
                <w:rFonts w:eastAsia="SimSun" w:hint="eastAsia"/>
                <w:bCs/>
                <w:lang w:eastAsia="zh-CN"/>
              </w:rPr>
              <w:t>L</w:t>
            </w:r>
            <w:r>
              <w:rPr>
                <w:rFonts w:eastAsia="SimSun"/>
                <w:bCs/>
                <w:lang w:eastAsia="zh-CN"/>
              </w:rPr>
              <w:t>ow</w:t>
            </w:r>
          </w:p>
        </w:tc>
        <w:tc>
          <w:tcPr>
            <w:tcW w:w="6234" w:type="dxa"/>
          </w:tcPr>
          <w:p w:rsidR="001B577A" w:rsidRDefault="004C47FE">
            <w:pPr>
              <w:jc w:val="both"/>
              <w:rPr>
                <w:rFonts w:eastAsia="SimSun"/>
                <w:bCs/>
                <w:lang w:eastAsia="zh-CN"/>
              </w:rPr>
            </w:pPr>
            <w:r>
              <w:rPr>
                <w:rFonts w:eastAsia="SimSun" w:hint="eastAsia"/>
                <w:bCs/>
                <w:lang w:eastAsia="zh-CN"/>
              </w:rPr>
              <w:t>A</w:t>
            </w:r>
            <w:r>
              <w:rPr>
                <w:rFonts w:eastAsia="SimSun"/>
                <w:bCs/>
                <w:lang w:eastAsia="zh-CN"/>
              </w:rPr>
              <w:t>gree with LG</w:t>
            </w:r>
          </w:p>
        </w:tc>
      </w:tr>
      <w:tr w:rsidR="001B577A">
        <w:tc>
          <w:tcPr>
            <w:tcW w:w="1305" w:type="dxa"/>
            <w:shd w:val="clear" w:color="auto" w:fill="auto"/>
          </w:tcPr>
          <w:p w:rsidR="001B577A" w:rsidRDefault="004C47FE">
            <w:pPr>
              <w:jc w:val="both"/>
              <w:rPr>
                <w:rFonts w:eastAsia="SimSun"/>
                <w:lang w:eastAsia="zh-CN"/>
              </w:rPr>
            </w:pPr>
            <w:r>
              <w:rPr>
                <w:rFonts w:eastAsia="SimSun" w:hint="eastAsia"/>
                <w:lang w:val="en-US" w:eastAsia="zh-CN"/>
              </w:rPr>
              <w:t>ZTE, Sanechips</w:t>
            </w:r>
          </w:p>
        </w:tc>
        <w:tc>
          <w:tcPr>
            <w:tcW w:w="2092" w:type="dxa"/>
            <w:shd w:val="clear" w:color="auto" w:fill="auto"/>
          </w:tcPr>
          <w:p w:rsidR="001B577A" w:rsidRDefault="004C47FE">
            <w:pPr>
              <w:jc w:val="both"/>
              <w:rPr>
                <w:rFonts w:eastAsia="SimSun"/>
                <w:bCs/>
                <w:lang w:eastAsia="zh-CN"/>
              </w:rPr>
            </w:pPr>
            <w:r>
              <w:rPr>
                <w:rFonts w:eastAsia="SimSun" w:hint="eastAsia"/>
                <w:bCs/>
                <w:lang w:eastAsia="zh-CN"/>
              </w:rPr>
              <w:t>L</w:t>
            </w:r>
            <w:r>
              <w:rPr>
                <w:rFonts w:eastAsia="SimSun"/>
                <w:bCs/>
                <w:lang w:eastAsia="zh-CN"/>
              </w:rPr>
              <w:t>ow</w:t>
            </w:r>
          </w:p>
        </w:tc>
        <w:tc>
          <w:tcPr>
            <w:tcW w:w="6234" w:type="dxa"/>
          </w:tcPr>
          <w:p w:rsidR="001B577A" w:rsidRDefault="004C47FE">
            <w:pPr>
              <w:jc w:val="both"/>
              <w:rPr>
                <w:rFonts w:eastAsia="SimSun"/>
                <w:bCs/>
                <w:lang w:val="en-US" w:eastAsia="zh-CN"/>
              </w:rPr>
            </w:pPr>
            <w:r>
              <w:rPr>
                <w:rFonts w:eastAsia="SimSun" w:hint="eastAsia"/>
                <w:bCs/>
                <w:lang w:val="en-US" w:eastAsia="zh-CN"/>
              </w:rPr>
              <w:t>Share same view with Nokia, Ericsson and Samsung. This issue had been discussed many times in AI 7.2.2.1.2 DL and no any consensus.</w:t>
            </w:r>
          </w:p>
        </w:tc>
      </w:tr>
      <w:tr w:rsidR="00DA4270">
        <w:tc>
          <w:tcPr>
            <w:tcW w:w="1305" w:type="dxa"/>
            <w:shd w:val="clear" w:color="auto" w:fill="auto"/>
          </w:tcPr>
          <w:p w:rsidR="00DA4270" w:rsidRDefault="00DA4270">
            <w:pPr>
              <w:jc w:val="both"/>
              <w:rPr>
                <w:rFonts w:eastAsia="SimSun"/>
                <w:lang w:val="en-US" w:eastAsia="zh-CN"/>
              </w:rPr>
            </w:pPr>
            <w:r>
              <w:rPr>
                <w:rFonts w:eastAsia="SimSun" w:hint="eastAsia"/>
                <w:lang w:val="en-US" w:eastAsia="zh-CN"/>
              </w:rPr>
              <w:t>H</w:t>
            </w:r>
            <w:r>
              <w:rPr>
                <w:rFonts w:eastAsia="SimSun"/>
                <w:lang w:val="en-US" w:eastAsia="zh-CN"/>
              </w:rPr>
              <w:t>uawei, HiSilicon</w:t>
            </w:r>
          </w:p>
        </w:tc>
        <w:tc>
          <w:tcPr>
            <w:tcW w:w="2092" w:type="dxa"/>
            <w:shd w:val="clear" w:color="auto" w:fill="auto"/>
          </w:tcPr>
          <w:p w:rsidR="00DA4270" w:rsidRDefault="00DA4270">
            <w:pPr>
              <w:jc w:val="both"/>
              <w:rPr>
                <w:rFonts w:eastAsia="SimSun"/>
                <w:bCs/>
                <w:lang w:eastAsia="zh-CN"/>
              </w:rPr>
            </w:pPr>
          </w:p>
        </w:tc>
        <w:tc>
          <w:tcPr>
            <w:tcW w:w="6234" w:type="dxa"/>
          </w:tcPr>
          <w:p w:rsidR="00DA4270" w:rsidRDefault="00DA4270">
            <w:pPr>
              <w:jc w:val="both"/>
              <w:rPr>
                <w:rFonts w:eastAsia="SimSun"/>
                <w:bCs/>
                <w:lang w:val="en-US" w:eastAsia="zh-CN"/>
              </w:rPr>
            </w:pPr>
            <w:r>
              <w:rPr>
                <w:rFonts w:eastAsia="SimSun"/>
                <w:bCs/>
                <w:lang w:val="en-US" w:eastAsia="zh-CN"/>
              </w:rPr>
              <w:t>Can be discussed in DL AI</w:t>
            </w:r>
          </w:p>
        </w:tc>
      </w:tr>
      <w:tr w:rsidR="00983A7B">
        <w:tc>
          <w:tcPr>
            <w:tcW w:w="1305" w:type="dxa"/>
            <w:shd w:val="clear" w:color="auto" w:fill="auto"/>
          </w:tcPr>
          <w:p w:rsidR="00983A7B" w:rsidRDefault="00983A7B">
            <w:pPr>
              <w:jc w:val="both"/>
              <w:rPr>
                <w:rFonts w:eastAsia="SimSun"/>
                <w:lang w:val="en-US" w:eastAsia="zh-CN"/>
              </w:rPr>
            </w:pPr>
            <w:r>
              <w:rPr>
                <w:rFonts w:eastAsia="SimSun" w:hint="eastAsia"/>
                <w:lang w:val="en-US" w:eastAsia="zh-CN"/>
              </w:rPr>
              <w:lastRenderedPageBreak/>
              <w:t>OPPO</w:t>
            </w:r>
          </w:p>
        </w:tc>
        <w:tc>
          <w:tcPr>
            <w:tcW w:w="2092" w:type="dxa"/>
            <w:shd w:val="clear" w:color="auto" w:fill="auto"/>
          </w:tcPr>
          <w:p w:rsidR="00983A7B" w:rsidRDefault="00983A7B">
            <w:pPr>
              <w:jc w:val="both"/>
              <w:rPr>
                <w:rFonts w:eastAsia="SimSun"/>
                <w:bCs/>
                <w:lang w:eastAsia="zh-CN"/>
              </w:rPr>
            </w:pPr>
            <w:r>
              <w:rPr>
                <w:rFonts w:eastAsia="SimSun" w:hint="eastAsia"/>
                <w:bCs/>
                <w:lang w:eastAsia="zh-CN"/>
              </w:rPr>
              <w:t>H</w:t>
            </w:r>
            <w:r>
              <w:rPr>
                <w:rFonts w:eastAsia="SimSun"/>
                <w:bCs/>
                <w:lang w:eastAsia="zh-CN"/>
              </w:rPr>
              <w:t>igh</w:t>
            </w:r>
          </w:p>
        </w:tc>
        <w:tc>
          <w:tcPr>
            <w:tcW w:w="6234" w:type="dxa"/>
          </w:tcPr>
          <w:p w:rsidR="00983A7B" w:rsidRDefault="00983A7B">
            <w:pPr>
              <w:jc w:val="both"/>
              <w:rPr>
                <w:rFonts w:eastAsia="SimSun"/>
                <w:bCs/>
                <w:lang w:val="en-US" w:eastAsia="zh-CN"/>
              </w:rPr>
            </w:pPr>
          </w:p>
        </w:tc>
      </w:tr>
    </w:tbl>
    <w:p w:rsidR="001B577A" w:rsidRDefault="001B577A">
      <w:pPr>
        <w:ind w:firstLineChars="100" w:firstLine="200"/>
        <w:jc w:val="both"/>
        <w:rPr>
          <w:lang w:eastAsia="ko-KR"/>
        </w:rPr>
      </w:pPr>
    </w:p>
    <w:p w:rsidR="001B577A" w:rsidRDefault="001B577A">
      <w:pPr>
        <w:ind w:firstLineChars="100" w:firstLine="200"/>
        <w:jc w:val="both"/>
        <w:rPr>
          <w:lang w:eastAsia="ko-KR"/>
        </w:rPr>
      </w:pPr>
    </w:p>
    <w:p w:rsidR="001B577A" w:rsidRDefault="004C47FE">
      <w:pPr>
        <w:pStyle w:val="10"/>
        <w:numPr>
          <w:ilvl w:val="0"/>
          <w:numId w:val="3"/>
        </w:numPr>
        <w:jc w:val="both"/>
        <w:rPr>
          <w:lang w:eastAsia="ko-KR"/>
        </w:rPr>
      </w:pPr>
      <w:r>
        <w:rPr>
          <w:lang w:eastAsia="ko-KR"/>
        </w:rPr>
        <w:t>Issue 7: Missing RAN1 agreement/conclusion</w:t>
      </w:r>
    </w:p>
    <w:p w:rsidR="001B577A" w:rsidRDefault="001B577A">
      <w:pPr>
        <w:ind w:firstLineChars="100" w:firstLine="200"/>
        <w:jc w:val="both"/>
        <w:rPr>
          <w:lang w:eastAsia="ko-KR"/>
        </w:rPr>
      </w:pPr>
    </w:p>
    <w:p w:rsidR="001B577A" w:rsidRDefault="004C47FE">
      <w:pPr>
        <w:ind w:firstLineChars="100" w:firstLine="200"/>
        <w:jc w:val="both"/>
        <w:rPr>
          <w:lang w:eastAsia="ko-KR"/>
        </w:rPr>
      </w:pPr>
      <w:r>
        <w:rPr>
          <w:rFonts w:hint="eastAsia"/>
          <w:lang w:eastAsia="ko-KR"/>
        </w:rPr>
        <w:t>ZTE</w:t>
      </w:r>
      <w:r>
        <w:rPr>
          <w:lang w:eastAsia="ko-KR"/>
        </w:rPr>
        <w:t xml:space="preserve"> [2] proposed to capture the following conclusion made in RAN1#101-e meeting, into TS 38.213.</w:t>
      </w:r>
    </w:p>
    <w:p w:rsidR="001B577A" w:rsidRDefault="001B577A">
      <w:pPr>
        <w:ind w:firstLineChars="100" w:firstLine="200"/>
        <w:jc w:val="both"/>
        <w:rPr>
          <w:lang w:eastAsia="ko-KR"/>
        </w:rPr>
      </w:pPr>
    </w:p>
    <w:tbl>
      <w:tblPr>
        <w:tblStyle w:val="ab"/>
        <w:tblW w:w="9631" w:type="dxa"/>
        <w:tblLayout w:type="fixed"/>
        <w:tblLook w:val="04A0" w:firstRow="1" w:lastRow="0" w:firstColumn="1" w:lastColumn="0" w:noHBand="0" w:noVBand="1"/>
      </w:tblPr>
      <w:tblGrid>
        <w:gridCol w:w="9631"/>
      </w:tblGrid>
      <w:tr w:rsidR="001B577A">
        <w:tc>
          <w:tcPr>
            <w:tcW w:w="9631" w:type="dxa"/>
          </w:tcPr>
          <w:p w:rsidR="001B577A" w:rsidRDefault="004C47FE">
            <w:pPr>
              <w:rPr>
                <w:rFonts w:eastAsia="굴림"/>
                <w:u w:val="single"/>
              </w:rPr>
            </w:pPr>
            <w:r>
              <w:rPr>
                <w:rFonts w:ascii="Times New Roman" w:hAnsi="Times New Roman"/>
                <w:szCs w:val="20"/>
                <w:u w:val="single"/>
              </w:rPr>
              <w:t>Conclusion:</w:t>
            </w:r>
          </w:p>
          <w:p w:rsidR="001B577A" w:rsidRDefault="004C47FE">
            <w:r>
              <w:rPr>
                <w:rFonts w:ascii="Times New Roman" w:hAnsi="Times New Roman"/>
                <w:szCs w:val="20"/>
              </w:rPr>
              <w:t xml:space="preserve">When a configured RB set contains different size of RBs than RB set 0 within the active DL BWP, UE does not expect a CORESET configuration which has CORESET resource not confined within any of the RB set indicated by </w:t>
            </w:r>
            <w:r>
              <w:rPr>
                <w:rFonts w:ascii="Times New Roman" w:hAnsi="Times New Roman"/>
                <w:i/>
                <w:iCs/>
                <w:szCs w:val="20"/>
              </w:rPr>
              <w:t>freqMonitorLocations-r16</w:t>
            </w:r>
            <w:r>
              <w:rPr>
                <w:rFonts w:ascii="Times New Roman" w:hAnsi="Times New Roman"/>
                <w:szCs w:val="20"/>
              </w:rPr>
              <w:t>.</w:t>
            </w:r>
          </w:p>
        </w:tc>
      </w:tr>
    </w:tbl>
    <w:p w:rsidR="001B577A" w:rsidRDefault="001B577A">
      <w:pPr>
        <w:ind w:firstLineChars="100" w:firstLine="200"/>
        <w:jc w:val="both"/>
        <w:rPr>
          <w:lang w:eastAsia="ko-KR"/>
        </w:rPr>
      </w:pPr>
    </w:p>
    <w:p w:rsidR="001B577A" w:rsidRDefault="004C47FE">
      <w:pPr>
        <w:ind w:firstLineChars="100" w:firstLine="200"/>
        <w:jc w:val="both"/>
        <w:rPr>
          <w:lang w:eastAsia="ko-KR"/>
        </w:rPr>
      </w:pPr>
      <w:r>
        <w:rPr>
          <w:rFonts w:hint="eastAsia"/>
          <w:lang w:eastAsia="ko-KR"/>
        </w:rPr>
        <w:t>Sharp [</w:t>
      </w:r>
      <w:r>
        <w:rPr>
          <w:lang w:eastAsia="ko-KR"/>
        </w:rPr>
        <w:t>8] proposed to capture the following agreement made in RAN1#101-e meeting, into TS 38.214.</w:t>
      </w:r>
    </w:p>
    <w:p w:rsidR="001B577A" w:rsidRDefault="001B577A">
      <w:pPr>
        <w:ind w:firstLineChars="100" w:firstLine="200"/>
        <w:jc w:val="both"/>
        <w:rPr>
          <w:lang w:eastAsia="ko-KR"/>
        </w:rPr>
      </w:pPr>
    </w:p>
    <w:tbl>
      <w:tblPr>
        <w:tblStyle w:val="ab"/>
        <w:tblW w:w="9631" w:type="dxa"/>
        <w:tblLayout w:type="fixed"/>
        <w:tblLook w:val="04A0" w:firstRow="1" w:lastRow="0" w:firstColumn="1" w:lastColumn="0" w:noHBand="0" w:noVBand="1"/>
      </w:tblPr>
      <w:tblGrid>
        <w:gridCol w:w="9631"/>
      </w:tblGrid>
      <w:tr w:rsidR="001B577A">
        <w:tc>
          <w:tcPr>
            <w:tcW w:w="9631" w:type="dxa"/>
          </w:tcPr>
          <w:p w:rsidR="001B577A" w:rsidRDefault="004C47FE">
            <w:pPr>
              <w:jc w:val="both"/>
              <w:rPr>
                <w:rFonts w:cs="Times"/>
                <w:szCs w:val="20"/>
                <w:lang w:eastAsia="ko-KR"/>
              </w:rPr>
            </w:pPr>
            <w:r>
              <w:rPr>
                <w:rFonts w:cs="Times"/>
                <w:szCs w:val="20"/>
                <w:highlight w:val="green"/>
                <w:lang w:eastAsia="ko-KR"/>
              </w:rPr>
              <w:t>Agreement:</w:t>
            </w:r>
            <w:r>
              <w:rPr>
                <w:rFonts w:cs="Times"/>
                <w:szCs w:val="20"/>
                <w:lang w:eastAsia="ko-KR"/>
              </w:rPr>
              <w:t xml:space="preserve"> </w:t>
            </w:r>
            <w:r>
              <w:t>(RAN1#101-e)</w:t>
            </w:r>
          </w:p>
          <w:p w:rsidR="001B577A" w:rsidRDefault="004C47FE">
            <w:pPr>
              <w:jc w:val="both"/>
              <w:rPr>
                <w:rFonts w:cs="Times"/>
                <w:szCs w:val="20"/>
                <w:lang w:eastAsia="ko-KR"/>
              </w:rPr>
            </w:pPr>
            <w:r>
              <w:rPr>
                <w:rFonts w:cs="Times"/>
                <w:szCs w:val="20"/>
                <w:lang w:eastAsia="ko-KR"/>
              </w:rPr>
              <w:t xml:space="preserve">RRC parameters </w:t>
            </w:r>
            <w:r>
              <w:rPr>
                <w:rFonts w:cs="Times"/>
                <w:i/>
                <w:iCs/>
                <w:szCs w:val="20"/>
                <w:lang w:eastAsia="ko-KR"/>
              </w:rPr>
              <w:t>intraCellGuardBandDL-r16</w:t>
            </w:r>
            <w:r>
              <w:rPr>
                <w:rFonts w:cs="Times"/>
                <w:szCs w:val="20"/>
                <w:lang w:eastAsia="ko-KR"/>
              </w:rPr>
              <w:t xml:space="preserve"> and </w:t>
            </w:r>
            <w:r>
              <w:rPr>
                <w:rFonts w:cs="Times"/>
                <w:i/>
                <w:iCs/>
                <w:szCs w:val="20"/>
                <w:lang w:eastAsia="ko-KR"/>
              </w:rPr>
              <w:t>intraCellGuardBandUL-r16</w:t>
            </w:r>
            <w:r>
              <w:rPr>
                <w:rFonts w:cs="Times"/>
                <w:szCs w:val="20"/>
                <w:lang w:eastAsia="ko-KR"/>
              </w:rPr>
              <w:t xml:space="preserve"> can be configured at least as UE-specific, per cell per numerology.</w:t>
            </w:r>
          </w:p>
        </w:tc>
      </w:tr>
    </w:tbl>
    <w:p w:rsidR="001B577A" w:rsidRDefault="001B577A">
      <w:pPr>
        <w:ind w:firstLineChars="100" w:firstLine="200"/>
        <w:jc w:val="both"/>
        <w:rPr>
          <w:lang w:eastAsia="ko-KR"/>
        </w:rPr>
      </w:pPr>
    </w:p>
    <w:p w:rsidR="001B577A" w:rsidRDefault="001B577A">
      <w:pPr>
        <w:ind w:firstLineChars="100" w:firstLine="200"/>
        <w:jc w:val="both"/>
        <w:rPr>
          <w:lang w:eastAsia="ko-KR"/>
        </w:rPr>
      </w:pPr>
    </w:p>
    <w:p w:rsidR="001B577A" w:rsidRDefault="004C47FE">
      <w:pPr>
        <w:jc w:val="both"/>
        <w:rPr>
          <w:b/>
          <w:sz w:val="22"/>
          <w:u w:val="single"/>
          <w:lang w:eastAsia="ko-KR"/>
        </w:rPr>
      </w:pPr>
      <w:r>
        <w:rPr>
          <w:b/>
          <w:sz w:val="22"/>
          <w:u w:val="single"/>
          <w:lang w:eastAsia="ko-KR"/>
        </w:rPr>
        <w:t>Comments for priority</w:t>
      </w:r>
    </w:p>
    <w:p w:rsidR="001B577A" w:rsidRDefault="001B577A">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2092"/>
        <w:gridCol w:w="6234"/>
      </w:tblGrid>
      <w:tr w:rsidR="001B577A">
        <w:tc>
          <w:tcPr>
            <w:tcW w:w="1305" w:type="dxa"/>
            <w:shd w:val="clear" w:color="auto" w:fill="auto"/>
          </w:tcPr>
          <w:p w:rsidR="001B577A" w:rsidRDefault="004C47FE">
            <w:pPr>
              <w:jc w:val="both"/>
              <w:rPr>
                <w:lang w:eastAsia="ko-KR"/>
              </w:rPr>
            </w:pPr>
            <w:r>
              <w:rPr>
                <w:rFonts w:hint="eastAsia"/>
                <w:lang w:eastAsia="ko-KR"/>
              </w:rPr>
              <w:t>Company</w:t>
            </w:r>
          </w:p>
        </w:tc>
        <w:tc>
          <w:tcPr>
            <w:tcW w:w="2092" w:type="dxa"/>
            <w:shd w:val="clear" w:color="auto" w:fill="auto"/>
          </w:tcPr>
          <w:p w:rsidR="001B577A" w:rsidRDefault="004C47FE">
            <w:pPr>
              <w:jc w:val="both"/>
              <w:rPr>
                <w:lang w:eastAsia="ko-KR"/>
              </w:rPr>
            </w:pPr>
            <w:r>
              <w:rPr>
                <w:lang w:eastAsia="ko-KR"/>
              </w:rPr>
              <w:t>Priority (High or Low)</w:t>
            </w:r>
          </w:p>
        </w:tc>
        <w:tc>
          <w:tcPr>
            <w:tcW w:w="6234" w:type="dxa"/>
          </w:tcPr>
          <w:p w:rsidR="001B577A" w:rsidRDefault="004C47FE">
            <w:pPr>
              <w:jc w:val="both"/>
              <w:rPr>
                <w:lang w:eastAsia="ko-KR"/>
              </w:rPr>
            </w:pPr>
            <w:r>
              <w:rPr>
                <w:rFonts w:hint="eastAsia"/>
                <w:lang w:eastAsia="ko-KR"/>
              </w:rPr>
              <w:t>Comments</w:t>
            </w:r>
          </w:p>
        </w:tc>
      </w:tr>
      <w:tr w:rsidR="001B577A">
        <w:tc>
          <w:tcPr>
            <w:tcW w:w="1305" w:type="dxa"/>
            <w:shd w:val="clear" w:color="auto" w:fill="auto"/>
          </w:tcPr>
          <w:p w:rsidR="001B577A" w:rsidRDefault="004C47FE">
            <w:pPr>
              <w:jc w:val="both"/>
              <w:rPr>
                <w:lang w:eastAsia="ko-KR"/>
              </w:rPr>
            </w:pPr>
            <w:r>
              <w:rPr>
                <w:rFonts w:hint="eastAsia"/>
                <w:lang w:eastAsia="ko-KR"/>
              </w:rPr>
              <w:t>LG Electronics</w:t>
            </w:r>
          </w:p>
        </w:tc>
        <w:tc>
          <w:tcPr>
            <w:tcW w:w="2092" w:type="dxa"/>
            <w:shd w:val="clear" w:color="auto" w:fill="auto"/>
          </w:tcPr>
          <w:p w:rsidR="001B577A" w:rsidRDefault="004C47FE">
            <w:pPr>
              <w:jc w:val="both"/>
              <w:rPr>
                <w:bCs/>
                <w:lang w:eastAsia="ko-KR"/>
              </w:rPr>
            </w:pPr>
            <w:r>
              <w:rPr>
                <w:rFonts w:hint="eastAsia"/>
                <w:bCs/>
                <w:lang w:eastAsia="ko-KR"/>
              </w:rPr>
              <w:t>High</w:t>
            </w:r>
          </w:p>
        </w:tc>
        <w:tc>
          <w:tcPr>
            <w:tcW w:w="6234" w:type="dxa"/>
          </w:tcPr>
          <w:p w:rsidR="001B577A" w:rsidRDefault="004C47FE">
            <w:pPr>
              <w:jc w:val="both"/>
              <w:rPr>
                <w:bCs/>
                <w:lang w:eastAsia="ko-KR"/>
              </w:rPr>
            </w:pPr>
            <w:r>
              <w:rPr>
                <w:rFonts w:hint="eastAsia"/>
                <w:bCs/>
                <w:lang w:eastAsia="ko-KR"/>
              </w:rPr>
              <w:t>Sharp</w:t>
            </w:r>
            <w:r>
              <w:rPr>
                <w:bCs/>
                <w:lang w:eastAsia="ko-KR"/>
              </w:rPr>
              <w:t>’s TP seems necessary.</w:t>
            </w:r>
          </w:p>
          <w:p w:rsidR="001B577A" w:rsidRDefault="004C47FE">
            <w:pPr>
              <w:jc w:val="both"/>
              <w:rPr>
                <w:bCs/>
                <w:lang w:eastAsia="ko-KR"/>
              </w:rPr>
            </w:pPr>
            <w:r>
              <w:rPr>
                <w:bCs/>
                <w:lang w:eastAsia="ko-KR"/>
              </w:rPr>
              <w:t>For ZTE’s proposal, TP can be prepared if supported by majority. However, if the misconfiguration is to be captured, more generalized statement is required since wide-band CORESET is also not expected to be overlapped with intra-cell guard bands.</w:t>
            </w:r>
          </w:p>
        </w:tc>
      </w:tr>
      <w:tr w:rsidR="001B577A">
        <w:tc>
          <w:tcPr>
            <w:tcW w:w="1305" w:type="dxa"/>
            <w:shd w:val="clear" w:color="auto" w:fill="auto"/>
          </w:tcPr>
          <w:p w:rsidR="001B577A" w:rsidRDefault="004C47FE">
            <w:pPr>
              <w:jc w:val="both"/>
              <w:rPr>
                <w:rFonts w:eastAsia="MS Mincho"/>
                <w:lang w:eastAsia="ja-JP"/>
              </w:rPr>
            </w:pPr>
            <w:r>
              <w:rPr>
                <w:rFonts w:eastAsia="MS Mincho" w:hint="eastAsia"/>
                <w:lang w:eastAsia="ja-JP"/>
              </w:rPr>
              <w:t>S</w:t>
            </w:r>
            <w:r>
              <w:rPr>
                <w:rFonts w:eastAsia="MS Mincho"/>
                <w:lang w:eastAsia="ja-JP"/>
              </w:rPr>
              <w:t>harp</w:t>
            </w:r>
          </w:p>
        </w:tc>
        <w:tc>
          <w:tcPr>
            <w:tcW w:w="2092" w:type="dxa"/>
            <w:shd w:val="clear" w:color="auto" w:fill="auto"/>
          </w:tcPr>
          <w:p w:rsidR="001B577A" w:rsidRDefault="004C47FE">
            <w:pPr>
              <w:jc w:val="both"/>
              <w:rPr>
                <w:rFonts w:eastAsia="MS Mincho"/>
                <w:bCs/>
                <w:lang w:eastAsia="ja-JP"/>
              </w:rPr>
            </w:pPr>
            <w:r>
              <w:rPr>
                <w:rFonts w:eastAsia="MS Mincho" w:hint="eastAsia"/>
                <w:bCs/>
                <w:lang w:eastAsia="ja-JP"/>
              </w:rPr>
              <w:t>H</w:t>
            </w:r>
            <w:r>
              <w:rPr>
                <w:rFonts w:eastAsia="MS Mincho"/>
                <w:bCs/>
                <w:lang w:eastAsia="ja-JP"/>
              </w:rPr>
              <w:t>igh</w:t>
            </w:r>
          </w:p>
        </w:tc>
        <w:tc>
          <w:tcPr>
            <w:tcW w:w="6234" w:type="dxa"/>
          </w:tcPr>
          <w:p w:rsidR="001B577A" w:rsidRDefault="001B577A">
            <w:pPr>
              <w:jc w:val="both"/>
              <w:rPr>
                <w:rFonts w:eastAsia="MS Mincho"/>
                <w:bCs/>
                <w:lang w:eastAsia="ja-JP"/>
              </w:rPr>
            </w:pPr>
          </w:p>
        </w:tc>
      </w:tr>
      <w:tr w:rsidR="001B577A">
        <w:tc>
          <w:tcPr>
            <w:tcW w:w="1305" w:type="dxa"/>
            <w:shd w:val="clear" w:color="auto" w:fill="auto"/>
          </w:tcPr>
          <w:p w:rsidR="001B577A" w:rsidRDefault="004C47FE">
            <w:pPr>
              <w:jc w:val="both"/>
              <w:rPr>
                <w:rFonts w:eastAsia="MS Mincho"/>
                <w:lang w:eastAsia="ja-JP"/>
              </w:rPr>
            </w:pPr>
            <w:r>
              <w:rPr>
                <w:rFonts w:eastAsia="MS Mincho"/>
                <w:lang w:eastAsia="ja-JP"/>
              </w:rPr>
              <w:t>Qualcomm</w:t>
            </w:r>
          </w:p>
        </w:tc>
        <w:tc>
          <w:tcPr>
            <w:tcW w:w="2092" w:type="dxa"/>
            <w:shd w:val="clear" w:color="auto" w:fill="auto"/>
          </w:tcPr>
          <w:p w:rsidR="001B577A" w:rsidRDefault="004C47FE">
            <w:pPr>
              <w:jc w:val="both"/>
              <w:rPr>
                <w:rFonts w:eastAsia="MS Mincho"/>
                <w:bCs/>
                <w:lang w:eastAsia="ja-JP"/>
              </w:rPr>
            </w:pPr>
            <w:r>
              <w:rPr>
                <w:rFonts w:eastAsia="MS Mincho"/>
                <w:bCs/>
                <w:lang w:eastAsia="ja-JP"/>
              </w:rPr>
              <w:t>High</w:t>
            </w:r>
          </w:p>
        </w:tc>
        <w:tc>
          <w:tcPr>
            <w:tcW w:w="6234" w:type="dxa"/>
          </w:tcPr>
          <w:p w:rsidR="001B577A" w:rsidRDefault="004C47FE">
            <w:pPr>
              <w:jc w:val="both"/>
              <w:rPr>
                <w:rFonts w:eastAsia="MS Mincho"/>
                <w:bCs/>
                <w:lang w:eastAsia="ja-JP"/>
              </w:rPr>
            </w:pPr>
            <w:r>
              <w:rPr>
                <w:rFonts w:eastAsia="MS Mincho"/>
                <w:bCs/>
                <w:lang w:eastAsia="ja-JP"/>
              </w:rPr>
              <w:t>For ZTE proposal, we understand the intention, but the TP might not be accurate. Agree with LG that a better way to capture is stating coresets are not overlapping with intra-cell guardband.</w:t>
            </w:r>
          </w:p>
          <w:p w:rsidR="001B577A" w:rsidRDefault="004C47FE">
            <w:pPr>
              <w:jc w:val="both"/>
              <w:rPr>
                <w:rFonts w:eastAsia="MS Mincho"/>
                <w:bCs/>
                <w:lang w:eastAsia="ja-JP"/>
              </w:rPr>
            </w:pPr>
            <w:r>
              <w:rPr>
                <w:rFonts w:eastAsia="MS Mincho"/>
                <w:bCs/>
                <w:lang w:eastAsia="ja-JP"/>
              </w:rPr>
              <w:t xml:space="preserve">For Sharp proposal, the current text seems to be fine. </w:t>
            </w:r>
            <m:oMath>
              <m:r>
                <w:rPr>
                  <w:rFonts w:ascii="Cambria Math" w:eastAsia="맑은 고딕" w:hAnsi="Cambria Math"/>
                  <w:szCs w:val="20"/>
                  <w:lang w:val="en-US" w:eastAsia="ja-JP"/>
                </w:rPr>
                <m:t>μ</m:t>
              </m:r>
            </m:oMath>
            <w:r>
              <w:rPr>
                <w:rFonts w:eastAsia="MS Mincho"/>
                <w:szCs w:val="20"/>
                <w:lang w:val="en-US" w:eastAsia="ja-JP"/>
              </w:rPr>
              <w:t xml:space="preserve"> is used in later part of the text and we don’t believe it will cause any confusion.</w:t>
            </w:r>
          </w:p>
        </w:tc>
      </w:tr>
      <w:tr w:rsidR="001B577A">
        <w:tc>
          <w:tcPr>
            <w:tcW w:w="1305" w:type="dxa"/>
            <w:shd w:val="clear" w:color="auto" w:fill="auto"/>
          </w:tcPr>
          <w:p w:rsidR="001B577A" w:rsidRDefault="004C47FE">
            <w:pPr>
              <w:jc w:val="both"/>
              <w:rPr>
                <w:rFonts w:eastAsia="MS Mincho"/>
                <w:lang w:eastAsia="ja-JP"/>
              </w:rPr>
            </w:pPr>
            <w:r>
              <w:rPr>
                <w:lang w:eastAsia="ko-KR"/>
              </w:rPr>
              <w:t>Nokia, NSB</w:t>
            </w:r>
          </w:p>
        </w:tc>
        <w:tc>
          <w:tcPr>
            <w:tcW w:w="2092" w:type="dxa"/>
            <w:shd w:val="clear" w:color="auto" w:fill="auto"/>
          </w:tcPr>
          <w:p w:rsidR="001B577A" w:rsidRDefault="004C47FE">
            <w:pPr>
              <w:jc w:val="both"/>
              <w:rPr>
                <w:rFonts w:eastAsia="MS Mincho"/>
                <w:bCs/>
                <w:lang w:eastAsia="ja-JP"/>
              </w:rPr>
            </w:pPr>
            <w:r>
              <w:rPr>
                <w:bCs/>
                <w:lang w:eastAsia="ko-KR"/>
              </w:rPr>
              <w:t>LOW</w:t>
            </w:r>
          </w:p>
        </w:tc>
        <w:tc>
          <w:tcPr>
            <w:tcW w:w="6234" w:type="dxa"/>
          </w:tcPr>
          <w:p w:rsidR="001B577A" w:rsidRDefault="004C47FE">
            <w:pPr>
              <w:jc w:val="both"/>
              <w:rPr>
                <w:rFonts w:eastAsia="MS Mincho"/>
                <w:bCs/>
                <w:lang w:eastAsia="ja-JP"/>
              </w:rPr>
            </w:pPr>
            <w:r>
              <w:rPr>
                <w:bCs/>
                <w:lang w:eastAsia="ko-KR"/>
              </w:rPr>
              <w:t>Non of the TPs is essential. With respect to SHARP proposal, GBs are now only in UE-specific cell configuration IE in TS38.331 to our understanding, and RAN2 is discussing to make it SCS specific.</w:t>
            </w:r>
          </w:p>
        </w:tc>
      </w:tr>
      <w:tr w:rsidR="001B577A">
        <w:tc>
          <w:tcPr>
            <w:tcW w:w="1305" w:type="dxa"/>
            <w:shd w:val="clear" w:color="auto" w:fill="auto"/>
          </w:tcPr>
          <w:p w:rsidR="001B577A" w:rsidRDefault="004C47FE">
            <w:pPr>
              <w:jc w:val="both"/>
              <w:rPr>
                <w:lang w:eastAsia="ko-KR"/>
              </w:rPr>
            </w:pPr>
            <w:r>
              <w:rPr>
                <w:lang w:eastAsia="ko-KR"/>
              </w:rPr>
              <w:t>Ericsson</w:t>
            </w:r>
          </w:p>
        </w:tc>
        <w:tc>
          <w:tcPr>
            <w:tcW w:w="2092" w:type="dxa"/>
            <w:shd w:val="clear" w:color="auto" w:fill="auto"/>
          </w:tcPr>
          <w:p w:rsidR="001B577A" w:rsidRDefault="004C47FE">
            <w:pPr>
              <w:jc w:val="both"/>
              <w:rPr>
                <w:bCs/>
                <w:lang w:eastAsia="ko-KR"/>
              </w:rPr>
            </w:pPr>
            <w:r>
              <w:rPr>
                <w:bCs/>
                <w:lang w:eastAsia="ko-KR"/>
              </w:rPr>
              <w:t>Low</w:t>
            </w:r>
          </w:p>
        </w:tc>
        <w:tc>
          <w:tcPr>
            <w:tcW w:w="6234" w:type="dxa"/>
          </w:tcPr>
          <w:p w:rsidR="001B577A" w:rsidRDefault="004C47FE">
            <w:pPr>
              <w:jc w:val="both"/>
              <w:rPr>
                <w:bCs/>
                <w:lang w:eastAsia="ko-KR"/>
              </w:rPr>
            </w:pPr>
            <w:r>
              <w:rPr>
                <w:bCs/>
                <w:lang w:eastAsia="ko-KR"/>
              </w:rPr>
              <w:t>Sharp proposal: The RAN1 agreement is already captured by RAN2 – the two parameters have been moved to ServingCellConfig which provides UE-specific configurations for a serving cell.</w:t>
            </w:r>
          </w:p>
          <w:p w:rsidR="001B577A" w:rsidRDefault="004C47FE">
            <w:pPr>
              <w:jc w:val="both"/>
              <w:rPr>
                <w:bCs/>
                <w:lang w:eastAsia="ko-KR"/>
              </w:rPr>
            </w:pPr>
            <w:r>
              <w:rPr>
                <w:bCs/>
                <w:lang w:eastAsia="ko-KR"/>
              </w:rPr>
              <w:t>ZTE proposal: This was captured as a conclusion in the last meeting since the consensus was that this should not be spec-impacting. There was resistance to including mis-configurations.</w:t>
            </w:r>
          </w:p>
        </w:tc>
      </w:tr>
      <w:tr w:rsidR="001B577A">
        <w:tc>
          <w:tcPr>
            <w:tcW w:w="1305" w:type="dxa"/>
            <w:shd w:val="clear" w:color="auto" w:fill="auto"/>
          </w:tcPr>
          <w:p w:rsidR="001B577A" w:rsidRDefault="004C47FE">
            <w:pPr>
              <w:jc w:val="both"/>
              <w:rPr>
                <w:lang w:eastAsia="ko-KR"/>
              </w:rPr>
            </w:pPr>
            <w:r>
              <w:rPr>
                <w:rFonts w:hint="eastAsia"/>
                <w:lang w:eastAsia="ko-KR"/>
              </w:rPr>
              <w:t>Samsung</w:t>
            </w:r>
          </w:p>
        </w:tc>
        <w:tc>
          <w:tcPr>
            <w:tcW w:w="2092" w:type="dxa"/>
            <w:shd w:val="clear" w:color="auto" w:fill="auto"/>
          </w:tcPr>
          <w:p w:rsidR="001B577A" w:rsidRDefault="004C47FE">
            <w:pPr>
              <w:jc w:val="both"/>
              <w:rPr>
                <w:bCs/>
                <w:lang w:eastAsia="ko-KR"/>
              </w:rPr>
            </w:pPr>
            <w:r>
              <w:rPr>
                <w:rFonts w:hint="eastAsia"/>
                <w:bCs/>
                <w:lang w:eastAsia="ko-KR"/>
              </w:rPr>
              <w:t>Low</w:t>
            </w:r>
          </w:p>
        </w:tc>
        <w:tc>
          <w:tcPr>
            <w:tcW w:w="6234" w:type="dxa"/>
          </w:tcPr>
          <w:p w:rsidR="001B577A" w:rsidRDefault="004C47FE">
            <w:pPr>
              <w:jc w:val="both"/>
              <w:rPr>
                <w:bCs/>
                <w:lang w:eastAsia="ko-KR"/>
              </w:rPr>
            </w:pPr>
            <w:r>
              <w:rPr>
                <w:rFonts w:hint="eastAsia"/>
                <w:bCs/>
                <w:lang w:eastAsia="ko-KR"/>
              </w:rPr>
              <w:t xml:space="preserve">For ZTE proposal, it was </w:t>
            </w:r>
            <w:r>
              <w:rPr>
                <w:bCs/>
                <w:lang w:eastAsia="ko-KR"/>
              </w:rPr>
              <w:t xml:space="preserve">discussed and </w:t>
            </w:r>
            <w:r>
              <w:rPr>
                <w:rFonts w:hint="eastAsia"/>
                <w:bCs/>
                <w:lang w:eastAsia="ko-KR"/>
              </w:rPr>
              <w:t xml:space="preserve">concluded </w:t>
            </w:r>
            <w:r>
              <w:rPr>
                <w:bCs/>
                <w:lang w:eastAsia="ko-KR"/>
              </w:rPr>
              <w:t xml:space="preserve">to be captured as conclusion w/o TP </w:t>
            </w:r>
            <w:r>
              <w:rPr>
                <w:rFonts w:hint="eastAsia"/>
                <w:bCs/>
                <w:lang w:eastAsia="ko-KR"/>
              </w:rPr>
              <w:t>in the last meeting</w:t>
            </w:r>
            <w:r>
              <w:rPr>
                <w:bCs/>
                <w:lang w:eastAsia="ko-KR"/>
              </w:rPr>
              <w:t>.</w:t>
            </w:r>
            <w:r>
              <w:rPr>
                <w:rFonts w:hint="eastAsia"/>
                <w:bCs/>
                <w:lang w:eastAsia="ko-KR"/>
              </w:rPr>
              <w:t xml:space="preserve"> </w:t>
            </w:r>
          </w:p>
        </w:tc>
      </w:tr>
      <w:tr w:rsidR="001B577A">
        <w:tc>
          <w:tcPr>
            <w:tcW w:w="1305" w:type="dxa"/>
            <w:shd w:val="clear" w:color="auto" w:fill="auto"/>
          </w:tcPr>
          <w:p w:rsidR="001B577A" w:rsidRDefault="004C47FE">
            <w:pPr>
              <w:jc w:val="both"/>
              <w:rPr>
                <w:rFonts w:eastAsia="SimSun"/>
                <w:lang w:eastAsia="zh-CN"/>
              </w:rPr>
            </w:pPr>
            <w:r>
              <w:rPr>
                <w:rFonts w:eastAsia="SimSun" w:hint="eastAsia"/>
                <w:lang w:eastAsia="zh-CN"/>
              </w:rPr>
              <w:t>F</w:t>
            </w:r>
            <w:r>
              <w:rPr>
                <w:rFonts w:eastAsia="SimSun"/>
                <w:lang w:eastAsia="zh-CN"/>
              </w:rPr>
              <w:t>ujitsu</w:t>
            </w:r>
          </w:p>
        </w:tc>
        <w:tc>
          <w:tcPr>
            <w:tcW w:w="2092" w:type="dxa"/>
            <w:shd w:val="clear" w:color="auto" w:fill="auto"/>
          </w:tcPr>
          <w:p w:rsidR="001B577A" w:rsidRDefault="004C47FE">
            <w:pPr>
              <w:jc w:val="both"/>
              <w:rPr>
                <w:rFonts w:eastAsia="SimSun"/>
                <w:bCs/>
                <w:lang w:eastAsia="zh-CN"/>
              </w:rPr>
            </w:pPr>
            <w:r>
              <w:rPr>
                <w:rFonts w:eastAsia="SimSun" w:hint="eastAsia"/>
                <w:bCs/>
                <w:lang w:eastAsia="zh-CN"/>
              </w:rPr>
              <w:t>L</w:t>
            </w:r>
            <w:r>
              <w:rPr>
                <w:rFonts w:eastAsia="SimSun"/>
                <w:bCs/>
                <w:lang w:eastAsia="zh-CN"/>
              </w:rPr>
              <w:t>ow</w:t>
            </w:r>
          </w:p>
        </w:tc>
        <w:tc>
          <w:tcPr>
            <w:tcW w:w="6234" w:type="dxa"/>
          </w:tcPr>
          <w:p w:rsidR="001B577A" w:rsidRDefault="001B577A">
            <w:pPr>
              <w:jc w:val="both"/>
              <w:rPr>
                <w:rFonts w:eastAsia="SimSun"/>
                <w:bCs/>
                <w:lang w:eastAsia="zh-CN"/>
              </w:rPr>
            </w:pPr>
          </w:p>
        </w:tc>
      </w:tr>
      <w:tr w:rsidR="001B577A">
        <w:tc>
          <w:tcPr>
            <w:tcW w:w="1305" w:type="dxa"/>
            <w:shd w:val="clear" w:color="auto" w:fill="auto"/>
          </w:tcPr>
          <w:p w:rsidR="001B577A" w:rsidRDefault="004C47FE">
            <w:pPr>
              <w:jc w:val="both"/>
              <w:rPr>
                <w:rFonts w:eastAsia="SimSun"/>
                <w:lang w:eastAsia="zh-CN"/>
              </w:rPr>
            </w:pPr>
            <w:r>
              <w:rPr>
                <w:rFonts w:eastAsia="SimSun" w:hint="eastAsia"/>
                <w:lang w:val="en-US" w:eastAsia="zh-CN"/>
              </w:rPr>
              <w:t>ZTE, Sanechips</w:t>
            </w:r>
          </w:p>
        </w:tc>
        <w:tc>
          <w:tcPr>
            <w:tcW w:w="2092" w:type="dxa"/>
            <w:shd w:val="clear" w:color="auto" w:fill="auto"/>
          </w:tcPr>
          <w:p w:rsidR="001B577A" w:rsidRDefault="004C47FE">
            <w:pPr>
              <w:jc w:val="both"/>
              <w:rPr>
                <w:rFonts w:eastAsia="SimSun"/>
                <w:bCs/>
                <w:lang w:val="en-US" w:eastAsia="zh-CN"/>
              </w:rPr>
            </w:pPr>
            <w:r>
              <w:rPr>
                <w:rFonts w:eastAsia="SimSun" w:hint="eastAsia"/>
                <w:bCs/>
                <w:lang w:val="en-US" w:eastAsia="zh-CN"/>
              </w:rPr>
              <w:t>High</w:t>
            </w:r>
          </w:p>
        </w:tc>
        <w:tc>
          <w:tcPr>
            <w:tcW w:w="6234" w:type="dxa"/>
          </w:tcPr>
          <w:p w:rsidR="001B577A" w:rsidRDefault="004C47FE">
            <w:pPr>
              <w:jc w:val="both"/>
              <w:rPr>
                <w:rFonts w:eastAsia="SimSun"/>
                <w:bCs/>
                <w:lang w:val="en-US" w:eastAsia="zh-CN"/>
              </w:rPr>
            </w:pPr>
            <w:r>
              <w:rPr>
                <w:rFonts w:eastAsia="SimSun" w:hint="eastAsia"/>
                <w:bCs/>
                <w:lang w:val="en-US" w:eastAsia="zh-CN"/>
              </w:rPr>
              <w:t xml:space="preserve">For our proposal, we think that it is necessary to be captured in the current spec </w:t>
            </w:r>
            <w:r>
              <w:rPr>
                <w:rFonts w:eastAsia="SimSun" w:hint="eastAsia"/>
                <w:lang w:val="en-US" w:eastAsia="zh-CN"/>
              </w:rPr>
              <w:t>to reduce the risk of implementation error</w:t>
            </w:r>
            <w:r>
              <w:rPr>
                <w:rFonts w:eastAsia="SimSun" w:hint="eastAsia"/>
                <w:bCs/>
                <w:lang w:val="en-US" w:eastAsia="zh-CN"/>
              </w:rPr>
              <w:t>. But specific TP can be further discussed and determined for more accurate presentation this conclusion.</w:t>
            </w:r>
          </w:p>
        </w:tc>
      </w:tr>
      <w:tr w:rsidR="00DA4270">
        <w:tc>
          <w:tcPr>
            <w:tcW w:w="1305" w:type="dxa"/>
            <w:shd w:val="clear" w:color="auto" w:fill="auto"/>
          </w:tcPr>
          <w:p w:rsidR="00DA4270" w:rsidRDefault="00DA4270">
            <w:pPr>
              <w:jc w:val="both"/>
              <w:rPr>
                <w:rFonts w:eastAsia="SimSun"/>
                <w:lang w:val="en-US" w:eastAsia="zh-CN"/>
              </w:rPr>
            </w:pPr>
            <w:r>
              <w:rPr>
                <w:rFonts w:eastAsia="SimSun" w:hint="eastAsia"/>
                <w:lang w:val="en-US" w:eastAsia="zh-CN"/>
              </w:rPr>
              <w:t>H</w:t>
            </w:r>
            <w:r>
              <w:rPr>
                <w:rFonts w:eastAsia="SimSun"/>
                <w:lang w:val="en-US" w:eastAsia="zh-CN"/>
              </w:rPr>
              <w:t>uawei, HiSilicon</w:t>
            </w:r>
          </w:p>
        </w:tc>
        <w:tc>
          <w:tcPr>
            <w:tcW w:w="2092" w:type="dxa"/>
            <w:shd w:val="clear" w:color="auto" w:fill="auto"/>
          </w:tcPr>
          <w:p w:rsidR="00DA4270" w:rsidRDefault="009813BD">
            <w:pPr>
              <w:jc w:val="both"/>
              <w:rPr>
                <w:rFonts w:eastAsia="SimSun"/>
                <w:bCs/>
                <w:lang w:val="en-US" w:eastAsia="zh-CN"/>
              </w:rPr>
            </w:pPr>
            <w:r>
              <w:rPr>
                <w:rFonts w:eastAsia="SimSun"/>
                <w:bCs/>
                <w:lang w:val="en-US" w:eastAsia="zh-CN"/>
              </w:rPr>
              <w:t>High</w:t>
            </w:r>
          </w:p>
        </w:tc>
        <w:tc>
          <w:tcPr>
            <w:tcW w:w="6234" w:type="dxa"/>
          </w:tcPr>
          <w:p w:rsidR="009813BD" w:rsidRDefault="009813BD" w:rsidP="009813BD">
            <w:pPr>
              <w:jc w:val="both"/>
              <w:rPr>
                <w:rFonts w:eastAsia="SimSun"/>
                <w:bCs/>
                <w:lang w:val="en-US" w:eastAsia="zh-CN"/>
              </w:rPr>
            </w:pPr>
            <w:r>
              <w:rPr>
                <w:rFonts w:eastAsia="SimSun"/>
                <w:bCs/>
                <w:lang w:val="en-US" w:eastAsia="zh-CN"/>
              </w:rPr>
              <w:t>The intention of ZTE’s proposal is fine. The text can be polished.</w:t>
            </w:r>
          </w:p>
        </w:tc>
      </w:tr>
      <w:tr w:rsidR="00983A7B">
        <w:tc>
          <w:tcPr>
            <w:tcW w:w="1305" w:type="dxa"/>
            <w:shd w:val="clear" w:color="auto" w:fill="auto"/>
          </w:tcPr>
          <w:p w:rsidR="00983A7B" w:rsidRDefault="00983A7B">
            <w:pPr>
              <w:jc w:val="both"/>
              <w:rPr>
                <w:rFonts w:eastAsia="SimSun"/>
                <w:lang w:val="en-US" w:eastAsia="zh-CN"/>
              </w:rPr>
            </w:pPr>
            <w:r>
              <w:rPr>
                <w:rFonts w:eastAsia="SimSun" w:hint="eastAsia"/>
                <w:lang w:val="en-US" w:eastAsia="zh-CN"/>
              </w:rPr>
              <w:t>OPP</w:t>
            </w:r>
            <w:r>
              <w:rPr>
                <w:rFonts w:eastAsia="SimSun"/>
                <w:lang w:val="en-US" w:eastAsia="zh-CN"/>
              </w:rPr>
              <w:t>O</w:t>
            </w:r>
          </w:p>
        </w:tc>
        <w:tc>
          <w:tcPr>
            <w:tcW w:w="2092" w:type="dxa"/>
            <w:shd w:val="clear" w:color="auto" w:fill="auto"/>
          </w:tcPr>
          <w:p w:rsidR="00983A7B" w:rsidRDefault="00983A7B">
            <w:pPr>
              <w:jc w:val="both"/>
              <w:rPr>
                <w:rFonts w:eastAsia="SimSun"/>
                <w:bCs/>
                <w:lang w:val="en-US" w:eastAsia="zh-CN"/>
              </w:rPr>
            </w:pPr>
            <w:r>
              <w:rPr>
                <w:rFonts w:eastAsia="SimSun" w:hint="eastAsia"/>
                <w:bCs/>
                <w:lang w:val="en-US" w:eastAsia="zh-CN"/>
              </w:rPr>
              <w:t>Hi</w:t>
            </w:r>
            <w:r>
              <w:rPr>
                <w:rFonts w:eastAsia="SimSun"/>
                <w:bCs/>
                <w:lang w:val="en-US" w:eastAsia="zh-CN"/>
              </w:rPr>
              <w:t>gh</w:t>
            </w:r>
          </w:p>
        </w:tc>
        <w:tc>
          <w:tcPr>
            <w:tcW w:w="6234" w:type="dxa"/>
          </w:tcPr>
          <w:p w:rsidR="00983A7B" w:rsidRDefault="00983A7B" w:rsidP="009813BD">
            <w:pPr>
              <w:jc w:val="both"/>
              <w:rPr>
                <w:rFonts w:eastAsia="SimSun"/>
                <w:bCs/>
                <w:lang w:val="en-US" w:eastAsia="zh-CN"/>
              </w:rPr>
            </w:pPr>
          </w:p>
        </w:tc>
      </w:tr>
    </w:tbl>
    <w:p w:rsidR="001B577A" w:rsidRDefault="001B577A">
      <w:pPr>
        <w:ind w:firstLineChars="100" w:firstLine="200"/>
        <w:jc w:val="both"/>
        <w:rPr>
          <w:lang w:eastAsia="ko-KR"/>
        </w:rPr>
      </w:pPr>
    </w:p>
    <w:p w:rsidR="001B577A" w:rsidRDefault="001B577A">
      <w:pPr>
        <w:ind w:firstLineChars="100" w:firstLine="200"/>
        <w:jc w:val="both"/>
        <w:rPr>
          <w:lang w:eastAsia="ko-KR"/>
        </w:rPr>
      </w:pPr>
    </w:p>
    <w:p w:rsidR="001B577A" w:rsidRDefault="004C47FE">
      <w:pPr>
        <w:pStyle w:val="10"/>
        <w:numPr>
          <w:ilvl w:val="0"/>
          <w:numId w:val="3"/>
        </w:numPr>
        <w:jc w:val="both"/>
        <w:rPr>
          <w:lang w:eastAsia="ko-KR"/>
        </w:rPr>
      </w:pPr>
      <w:r>
        <w:rPr>
          <w:lang w:eastAsia="ko-KR"/>
        </w:rPr>
        <w:t>Issue 8: RRC parameter name and notation alignment</w:t>
      </w:r>
    </w:p>
    <w:p w:rsidR="001B577A" w:rsidRDefault="001B577A">
      <w:pPr>
        <w:ind w:firstLineChars="100" w:firstLine="200"/>
        <w:jc w:val="both"/>
        <w:rPr>
          <w:lang w:eastAsia="ko-KR"/>
        </w:rPr>
      </w:pPr>
    </w:p>
    <w:p w:rsidR="001B577A" w:rsidRDefault="004C47FE">
      <w:pPr>
        <w:ind w:firstLineChars="100" w:firstLine="200"/>
        <w:jc w:val="both"/>
        <w:rPr>
          <w:lang w:eastAsia="ko-KR"/>
        </w:rPr>
      </w:pPr>
      <w:r>
        <w:rPr>
          <w:lang w:eastAsia="ko-KR"/>
        </w:rPr>
        <w:t>The following RRC parameters are suggested to be aligned with them in TS 38.331.</w:t>
      </w:r>
    </w:p>
    <w:p w:rsidR="001B577A" w:rsidRDefault="004C47FE">
      <w:pPr>
        <w:pStyle w:val="af"/>
        <w:numPr>
          <w:ilvl w:val="0"/>
          <w:numId w:val="4"/>
        </w:numPr>
        <w:ind w:leftChars="0"/>
        <w:jc w:val="both"/>
        <w:rPr>
          <w:lang w:eastAsia="ko-KR"/>
        </w:rPr>
      </w:pPr>
      <w:r>
        <w:rPr>
          <w:i/>
          <w:sz w:val="21"/>
          <w:szCs w:val="21"/>
        </w:rPr>
        <w:t>freqMonitorLocation</w:t>
      </w:r>
      <w:r>
        <w:rPr>
          <w:rFonts w:eastAsia="SimSun" w:hint="eastAsia"/>
          <w:i/>
          <w:sz w:val="21"/>
          <w:szCs w:val="21"/>
          <w:highlight w:val="yellow"/>
          <w:lang w:val="en-US"/>
        </w:rPr>
        <w:t>s</w:t>
      </w:r>
      <w:r>
        <w:rPr>
          <w:i/>
          <w:sz w:val="21"/>
          <w:szCs w:val="21"/>
        </w:rPr>
        <w:t xml:space="preserve">-r16 </w:t>
      </w:r>
      <w:r>
        <w:rPr>
          <w:sz w:val="21"/>
          <w:szCs w:val="21"/>
        </w:rPr>
        <w:t>(by ZTE [2])</w:t>
      </w:r>
    </w:p>
    <w:p w:rsidR="001B577A" w:rsidRDefault="004C47FE">
      <w:pPr>
        <w:pStyle w:val="af"/>
        <w:numPr>
          <w:ilvl w:val="0"/>
          <w:numId w:val="4"/>
        </w:numPr>
        <w:ind w:leftChars="0"/>
        <w:jc w:val="both"/>
        <w:rPr>
          <w:i/>
          <w:sz w:val="21"/>
          <w:szCs w:val="21"/>
        </w:rPr>
      </w:pPr>
      <w:r>
        <w:rPr>
          <w:rFonts w:hint="eastAsia"/>
          <w:i/>
          <w:sz w:val="21"/>
          <w:szCs w:val="21"/>
        </w:rPr>
        <w:lastRenderedPageBreak/>
        <w:t>intraCellGuardBand</w:t>
      </w:r>
      <w:r>
        <w:rPr>
          <w:rFonts w:hint="eastAsia"/>
          <w:i/>
          <w:sz w:val="21"/>
          <w:szCs w:val="21"/>
          <w:highlight w:val="yellow"/>
        </w:rPr>
        <w:t>s</w:t>
      </w:r>
      <w:r>
        <w:rPr>
          <w:rFonts w:hint="eastAsia"/>
          <w:i/>
          <w:sz w:val="21"/>
          <w:szCs w:val="21"/>
        </w:rPr>
        <w:t>DL-r16 / intraCellGuardBand</w:t>
      </w:r>
      <w:r>
        <w:rPr>
          <w:rFonts w:hint="eastAsia"/>
          <w:i/>
          <w:sz w:val="21"/>
          <w:szCs w:val="21"/>
          <w:highlight w:val="yellow"/>
        </w:rPr>
        <w:t>s</w:t>
      </w:r>
      <w:r>
        <w:rPr>
          <w:rFonts w:hint="eastAsia"/>
          <w:i/>
          <w:sz w:val="21"/>
          <w:szCs w:val="21"/>
        </w:rPr>
        <w:t>UL-r16</w:t>
      </w:r>
      <w:r>
        <w:rPr>
          <w:sz w:val="21"/>
          <w:szCs w:val="21"/>
        </w:rPr>
        <w:t xml:space="preserve"> (by ZTE [2], Lenovo [4], Nokia [5])</w:t>
      </w:r>
    </w:p>
    <w:p w:rsidR="001B577A" w:rsidRDefault="001B577A">
      <w:pPr>
        <w:ind w:firstLineChars="100" w:firstLine="200"/>
        <w:jc w:val="both"/>
        <w:rPr>
          <w:lang w:eastAsia="ko-KR"/>
        </w:rPr>
      </w:pPr>
    </w:p>
    <w:p w:rsidR="001B577A" w:rsidRDefault="004C47FE">
      <w:pPr>
        <w:ind w:firstLineChars="100" w:firstLine="200"/>
        <w:jc w:val="both"/>
        <w:rPr>
          <w:lang w:eastAsia="ko-KR"/>
        </w:rPr>
      </w:pPr>
      <w:r>
        <w:rPr>
          <w:rFonts w:hint="eastAsia"/>
          <w:lang w:eastAsia="ko-KR"/>
        </w:rPr>
        <w:t>E</w:t>
      </w:r>
      <w:r>
        <w:rPr>
          <w:lang w:eastAsia="ko-KR"/>
        </w:rPr>
        <w:t>ricsson [6] proposed the following editorials in TS 38.214 Section 7 and the corresponding TP can be found in Appendix.</w:t>
      </w:r>
    </w:p>
    <w:p w:rsidR="001B577A" w:rsidRDefault="004C47FE">
      <w:pPr>
        <w:pStyle w:val="af"/>
        <w:numPr>
          <w:ilvl w:val="0"/>
          <w:numId w:val="4"/>
        </w:numPr>
        <w:ind w:leftChars="0"/>
        <w:jc w:val="both"/>
        <w:rPr>
          <w:lang w:eastAsia="ko-KR"/>
        </w:rPr>
      </w:pPr>
      <w:r>
        <w:rPr>
          <w:lang w:eastAsia="ko-KR"/>
        </w:rPr>
        <w:t>There can be some ambiguity since the same index s is used to index intra-cell guard bands and RB sets, even though the number of guard bands is one less than the number of RB sets. This can be easily corrected by using different indices.</w:t>
      </w:r>
    </w:p>
    <w:p w:rsidR="001B577A" w:rsidRDefault="004C47FE">
      <w:pPr>
        <w:pStyle w:val="af"/>
        <w:numPr>
          <w:ilvl w:val="0"/>
          <w:numId w:val="4"/>
        </w:numPr>
        <w:ind w:leftChars="0"/>
        <w:jc w:val="both"/>
        <w:rPr>
          <w:lang w:eastAsia="ko-KR"/>
        </w:rPr>
      </w:pPr>
      <w:r>
        <w:rPr>
          <w:lang w:val="en-US" w:eastAsia="ko-KR"/>
        </w:rPr>
        <w:t xml:space="preserve">The formatting of the variables in this section is not consistent with other specs, e.g., 38.211. Subscripts and superscripts should not be in italics, e.g., </w:t>
      </w:r>
      <m:oMath>
        <m:sSubSup>
          <m:sSubSupPr>
            <m:ctrlPr>
              <w:rPr>
                <w:rFonts w:ascii="Cambria Math" w:hAnsi="Cambria Math"/>
                <w:i/>
                <w:lang w:eastAsia="ko-KR"/>
              </w:rPr>
            </m:ctrlPr>
          </m:sSubSupPr>
          <m:e>
            <m:r>
              <w:rPr>
                <w:rFonts w:ascii="Cambria Math" w:hAnsi="Cambria Math"/>
                <w:lang w:val="en-US" w:eastAsia="ko-KR"/>
              </w:rPr>
              <m:t>N</m:t>
            </m:r>
          </m:e>
          <m:sub>
            <m:r>
              <w:rPr>
                <w:rFonts w:ascii="Cambria Math" w:hAnsi="Cambria Math"/>
                <w:lang w:val="en-US" w:eastAsia="ko-KR"/>
              </w:rPr>
              <m:t xml:space="preserve"> BWP,i</m:t>
            </m:r>
          </m:sub>
          <m:sup>
            <m:r>
              <w:rPr>
                <w:rFonts w:ascii="Cambria Math" w:hAnsi="Cambria Math"/>
                <w:lang w:val="en-US" w:eastAsia="ko-KR"/>
              </w:rPr>
              <m:t>start,μ</m:t>
            </m:r>
          </m:sup>
        </m:sSubSup>
      </m:oMath>
      <w:r>
        <w:rPr>
          <w:lang w:eastAsia="ko-KR"/>
        </w:rPr>
        <w:t xml:space="preserve"> </w:t>
      </w:r>
      <w:r>
        <w:rPr>
          <w:lang w:val="en-US" w:eastAsia="ko-KR"/>
        </w:rPr>
        <w:t xml:space="preserve">should be </w:t>
      </w:r>
      <m:oMath>
        <m:sSubSup>
          <m:sSubSupPr>
            <m:ctrlPr>
              <w:rPr>
                <w:rFonts w:ascii="Cambria Math" w:hAnsi="Cambria Math"/>
                <w:i/>
                <w:lang w:val="en-US" w:eastAsia="ko-KR"/>
              </w:rPr>
            </m:ctrlPr>
          </m:sSubSupPr>
          <m:e>
            <m:r>
              <w:rPr>
                <w:rFonts w:ascii="Cambria Math" w:hAnsi="Cambria Math"/>
                <w:lang w:val="en-US" w:eastAsia="ko-KR"/>
              </w:rPr>
              <m:t>N</m:t>
            </m:r>
          </m:e>
          <m:sub>
            <m:r>
              <m:rPr>
                <m:nor/>
              </m:rPr>
              <w:rPr>
                <w:lang w:val="en-US" w:eastAsia="ko-KR"/>
              </w:rPr>
              <m:t>BWP,</m:t>
            </m:r>
            <m:r>
              <w:rPr>
                <w:rFonts w:ascii="Cambria Math" w:hAnsi="Cambria Math"/>
                <w:lang w:val="en-US" w:eastAsia="ko-KR"/>
              </w:rPr>
              <m:t>i</m:t>
            </m:r>
          </m:sub>
          <m:sup>
            <m:r>
              <m:rPr>
                <m:nor/>
              </m:rPr>
              <w:rPr>
                <w:lang w:val="en-US" w:eastAsia="ko-KR"/>
              </w:rPr>
              <m:t>start,</m:t>
            </m:r>
            <m:r>
              <w:rPr>
                <w:rFonts w:ascii="Cambria Math" w:hAnsi="Cambria Math"/>
                <w:lang w:val="en-US" w:eastAsia="ko-KR"/>
              </w:rPr>
              <m:t>μ</m:t>
            </m:r>
          </m:sup>
        </m:sSubSup>
      </m:oMath>
      <w:r>
        <w:rPr>
          <w:lang w:val="en-US" w:eastAsia="ko-KR"/>
        </w:rPr>
        <w:t xml:space="preserve"> and</w:t>
      </w:r>
      <w:r>
        <w:rPr>
          <w:lang w:eastAsia="ko-KR"/>
        </w:rPr>
        <w:t xml:space="preserve"> </w:t>
      </w:r>
      <m:oMath>
        <m:r>
          <w:rPr>
            <w:rFonts w:ascii="Cambria Math" w:hAnsi="Cambria Math"/>
            <w:lang w:val="en-US" w:eastAsia="ko-KR"/>
          </w:rPr>
          <m:t>R</m:t>
        </m:r>
        <m:sSubSup>
          <m:sSubSupPr>
            <m:ctrlPr>
              <w:rPr>
                <w:rFonts w:ascii="Cambria Math" w:hAnsi="Cambria Math"/>
                <w:i/>
                <w:lang w:eastAsia="ko-KR"/>
              </w:rPr>
            </m:ctrlPr>
          </m:sSubSupPr>
          <m:e>
            <m:r>
              <w:rPr>
                <w:rFonts w:ascii="Cambria Math" w:hAnsi="Cambria Math"/>
                <w:lang w:val="en-US" w:eastAsia="ko-KR"/>
              </w:rPr>
              <m:t>B</m:t>
            </m:r>
          </m:e>
          <m:sub>
            <m:sSub>
              <m:sSubPr>
                <m:ctrlPr>
                  <w:rPr>
                    <w:rFonts w:ascii="Cambria Math" w:hAnsi="Cambria Math"/>
                    <w:i/>
                    <w:lang w:eastAsia="ko-KR"/>
                  </w:rPr>
                </m:ctrlPr>
              </m:sSubPr>
              <m:e>
                <m:r>
                  <w:rPr>
                    <w:rFonts w:ascii="Cambria Math" w:hAnsi="Cambria Math"/>
                    <w:lang w:val="en-US" w:eastAsia="ko-KR"/>
                  </w:rPr>
                  <m:t>N</m:t>
                </m:r>
              </m:e>
              <m:sub>
                <m:r>
                  <w:rPr>
                    <w:rFonts w:ascii="Cambria Math" w:hAnsi="Cambria Math"/>
                    <w:lang w:val="en-US" w:eastAsia="ko-KR"/>
                  </w:rPr>
                  <m:t>RB-set</m:t>
                </m:r>
              </m:sub>
            </m:sSub>
            <m:r>
              <w:rPr>
                <w:rFonts w:ascii="Cambria Math" w:hAnsi="Cambria Math"/>
                <w:lang w:val="en-US" w:eastAsia="ko-KR"/>
              </w:rPr>
              <m:t>-1,x</m:t>
            </m:r>
          </m:sub>
          <m:sup>
            <m:r>
              <w:rPr>
                <w:rFonts w:ascii="Cambria Math" w:hAnsi="Cambria Math"/>
                <w:lang w:val="en-US" w:eastAsia="ko-KR"/>
              </w:rPr>
              <m:t>end,μ</m:t>
            </m:r>
          </m:sup>
        </m:sSubSup>
      </m:oMath>
      <w:r>
        <w:rPr>
          <w:lang w:eastAsia="ko-KR"/>
        </w:rPr>
        <w:t xml:space="preserve"> </w:t>
      </w:r>
      <w:r>
        <w:rPr>
          <w:lang w:val="en-US" w:eastAsia="ko-KR"/>
        </w:rPr>
        <w:t xml:space="preserve">should be </w:t>
      </w:r>
      <m:oMath>
        <m:sSubSup>
          <m:sSubSupPr>
            <m:ctrlPr>
              <w:rPr>
                <w:rFonts w:ascii="Cambria Math" w:hAnsi="Cambria Math"/>
                <w:i/>
                <w:lang w:val="en-US" w:eastAsia="ko-KR"/>
              </w:rPr>
            </m:ctrlPr>
          </m:sSubSupPr>
          <m:e>
            <m:r>
              <w:rPr>
                <w:rFonts w:ascii="Cambria Math" w:hAnsi="Cambria Math"/>
                <w:lang w:val="en-US" w:eastAsia="ko-KR"/>
              </w:rPr>
              <m:t>RB</m:t>
            </m:r>
          </m:e>
          <m:sub>
            <m:sSub>
              <m:sSubPr>
                <m:ctrlPr>
                  <w:rPr>
                    <w:rFonts w:ascii="Cambria Math" w:hAnsi="Cambria Math"/>
                    <w:i/>
                    <w:lang w:val="en-US" w:eastAsia="ko-KR"/>
                  </w:rPr>
                </m:ctrlPr>
              </m:sSubPr>
              <m:e>
                <m:r>
                  <w:rPr>
                    <w:rFonts w:ascii="Cambria Math" w:hAnsi="Cambria Math"/>
                    <w:lang w:val="en-US" w:eastAsia="ko-KR"/>
                  </w:rPr>
                  <m:t>N</m:t>
                </m:r>
              </m:e>
              <m:sub>
                <m:r>
                  <m:rPr>
                    <m:nor/>
                  </m:rPr>
                  <w:rPr>
                    <w:lang w:val="en-US" w:eastAsia="ko-KR"/>
                  </w:rPr>
                  <m:t>RB-set</m:t>
                </m:r>
              </m:sub>
            </m:sSub>
            <m:r>
              <w:rPr>
                <w:rFonts w:ascii="Cambria Math" w:hAnsi="Cambria Math"/>
                <w:lang w:val="en-US" w:eastAsia="ko-KR"/>
              </w:rPr>
              <m:t>-1,x</m:t>
            </m:r>
          </m:sub>
          <m:sup>
            <m:r>
              <m:rPr>
                <m:nor/>
              </m:rPr>
              <w:rPr>
                <w:lang w:val="en-US" w:eastAsia="ko-KR"/>
              </w:rPr>
              <m:t>end</m:t>
            </m:r>
            <m:r>
              <w:rPr>
                <w:rFonts w:ascii="Cambria Math" w:hAnsi="Cambria Math"/>
                <w:lang w:val="en-US" w:eastAsia="ko-KR"/>
              </w:rPr>
              <m:t>,μ</m:t>
            </m:r>
          </m:sup>
        </m:sSubSup>
      </m:oMath>
      <w:r>
        <w:rPr>
          <w:lang w:val="en-US" w:eastAsia="ko-KR"/>
        </w:rPr>
        <w:t>. These can be highlighted and left to the editor to correct.</w:t>
      </w:r>
    </w:p>
    <w:p w:rsidR="001B577A" w:rsidRDefault="001B577A">
      <w:pPr>
        <w:ind w:firstLineChars="100" w:firstLine="200"/>
        <w:jc w:val="both"/>
        <w:rPr>
          <w:lang w:eastAsia="ko-KR"/>
        </w:rPr>
      </w:pPr>
    </w:p>
    <w:p w:rsidR="001B577A" w:rsidRDefault="001B577A">
      <w:pPr>
        <w:ind w:firstLineChars="100" w:firstLine="200"/>
        <w:jc w:val="both"/>
        <w:rPr>
          <w:lang w:eastAsia="ko-KR"/>
        </w:rPr>
      </w:pPr>
    </w:p>
    <w:p w:rsidR="001B577A" w:rsidRDefault="004C47FE">
      <w:pPr>
        <w:jc w:val="both"/>
        <w:rPr>
          <w:b/>
          <w:sz w:val="22"/>
          <w:u w:val="single"/>
          <w:lang w:eastAsia="ko-KR"/>
        </w:rPr>
      </w:pPr>
      <w:r>
        <w:rPr>
          <w:b/>
          <w:sz w:val="22"/>
          <w:u w:val="single"/>
          <w:lang w:eastAsia="ko-KR"/>
        </w:rPr>
        <w:t>Comments for priority</w:t>
      </w:r>
    </w:p>
    <w:p w:rsidR="001B577A" w:rsidRDefault="001B577A">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2092"/>
        <w:gridCol w:w="6234"/>
      </w:tblGrid>
      <w:tr w:rsidR="001B577A">
        <w:tc>
          <w:tcPr>
            <w:tcW w:w="1305" w:type="dxa"/>
            <w:shd w:val="clear" w:color="auto" w:fill="auto"/>
          </w:tcPr>
          <w:p w:rsidR="001B577A" w:rsidRDefault="004C47FE">
            <w:pPr>
              <w:jc w:val="both"/>
              <w:rPr>
                <w:lang w:eastAsia="ko-KR"/>
              </w:rPr>
            </w:pPr>
            <w:r>
              <w:rPr>
                <w:rFonts w:hint="eastAsia"/>
                <w:lang w:eastAsia="ko-KR"/>
              </w:rPr>
              <w:t>Company</w:t>
            </w:r>
          </w:p>
        </w:tc>
        <w:tc>
          <w:tcPr>
            <w:tcW w:w="2092" w:type="dxa"/>
            <w:shd w:val="clear" w:color="auto" w:fill="auto"/>
          </w:tcPr>
          <w:p w:rsidR="001B577A" w:rsidRDefault="004C47FE">
            <w:pPr>
              <w:jc w:val="both"/>
              <w:rPr>
                <w:lang w:eastAsia="ko-KR"/>
              </w:rPr>
            </w:pPr>
            <w:r>
              <w:rPr>
                <w:lang w:eastAsia="ko-KR"/>
              </w:rPr>
              <w:t>Priority (High or Low)</w:t>
            </w:r>
          </w:p>
        </w:tc>
        <w:tc>
          <w:tcPr>
            <w:tcW w:w="6234" w:type="dxa"/>
          </w:tcPr>
          <w:p w:rsidR="001B577A" w:rsidRDefault="004C47FE">
            <w:pPr>
              <w:jc w:val="both"/>
              <w:rPr>
                <w:lang w:eastAsia="ko-KR"/>
              </w:rPr>
            </w:pPr>
            <w:r>
              <w:rPr>
                <w:rFonts w:hint="eastAsia"/>
                <w:lang w:eastAsia="ko-KR"/>
              </w:rPr>
              <w:t>Comments</w:t>
            </w:r>
          </w:p>
        </w:tc>
      </w:tr>
      <w:tr w:rsidR="001B577A">
        <w:tc>
          <w:tcPr>
            <w:tcW w:w="1305" w:type="dxa"/>
            <w:shd w:val="clear" w:color="auto" w:fill="auto"/>
          </w:tcPr>
          <w:p w:rsidR="001B577A" w:rsidRDefault="004C47FE">
            <w:pPr>
              <w:jc w:val="both"/>
              <w:rPr>
                <w:lang w:eastAsia="ko-KR"/>
              </w:rPr>
            </w:pPr>
            <w:r>
              <w:rPr>
                <w:rFonts w:hint="eastAsia"/>
                <w:lang w:eastAsia="ko-KR"/>
              </w:rPr>
              <w:t>LG Electronics</w:t>
            </w:r>
          </w:p>
        </w:tc>
        <w:tc>
          <w:tcPr>
            <w:tcW w:w="2092" w:type="dxa"/>
            <w:shd w:val="clear" w:color="auto" w:fill="auto"/>
          </w:tcPr>
          <w:p w:rsidR="001B577A" w:rsidRDefault="004C47FE">
            <w:pPr>
              <w:jc w:val="both"/>
              <w:rPr>
                <w:bCs/>
                <w:lang w:eastAsia="ko-KR"/>
              </w:rPr>
            </w:pPr>
            <w:r>
              <w:rPr>
                <w:rFonts w:hint="eastAsia"/>
                <w:bCs/>
                <w:lang w:eastAsia="ko-KR"/>
              </w:rPr>
              <w:t>High, but editorial</w:t>
            </w:r>
          </w:p>
        </w:tc>
        <w:tc>
          <w:tcPr>
            <w:tcW w:w="6234" w:type="dxa"/>
          </w:tcPr>
          <w:p w:rsidR="001B577A" w:rsidRDefault="004C47FE">
            <w:pPr>
              <w:jc w:val="both"/>
              <w:rPr>
                <w:bCs/>
                <w:lang w:eastAsia="ko-KR"/>
              </w:rPr>
            </w:pPr>
            <w:r>
              <w:rPr>
                <w:rFonts w:hint="eastAsia"/>
                <w:bCs/>
                <w:lang w:eastAsia="ko-KR"/>
              </w:rPr>
              <w:t>For RRC parameter</w:t>
            </w:r>
            <w:r>
              <w:rPr>
                <w:bCs/>
                <w:lang w:eastAsia="ko-KR"/>
              </w:rPr>
              <w:t xml:space="preserve"> and notation</w:t>
            </w:r>
            <w:r>
              <w:rPr>
                <w:rFonts w:hint="eastAsia"/>
                <w:bCs/>
                <w:lang w:eastAsia="ko-KR"/>
              </w:rPr>
              <w:t xml:space="preserve"> alignment, TP can be directly provided to the editor.</w:t>
            </w:r>
          </w:p>
          <w:p w:rsidR="001B577A" w:rsidRDefault="004C47FE">
            <w:pPr>
              <w:jc w:val="both"/>
              <w:rPr>
                <w:bCs/>
                <w:lang w:eastAsia="ko-KR"/>
              </w:rPr>
            </w:pPr>
            <w:r>
              <w:rPr>
                <w:bCs/>
                <w:lang w:eastAsia="ko-KR"/>
              </w:rPr>
              <w:t>For Ericsson’s proposal, consensus seems necessary especially for the first issue.</w:t>
            </w:r>
          </w:p>
        </w:tc>
      </w:tr>
      <w:tr w:rsidR="001B577A">
        <w:tc>
          <w:tcPr>
            <w:tcW w:w="1305" w:type="dxa"/>
            <w:shd w:val="clear" w:color="auto" w:fill="auto"/>
          </w:tcPr>
          <w:p w:rsidR="001B577A" w:rsidRDefault="004C47FE">
            <w:pPr>
              <w:jc w:val="both"/>
              <w:rPr>
                <w:rFonts w:eastAsia="MS Mincho"/>
                <w:lang w:eastAsia="ja-JP"/>
              </w:rPr>
            </w:pPr>
            <w:r>
              <w:rPr>
                <w:rFonts w:eastAsia="MS Mincho" w:hint="eastAsia"/>
                <w:lang w:eastAsia="ja-JP"/>
              </w:rPr>
              <w:t>S</w:t>
            </w:r>
            <w:r>
              <w:rPr>
                <w:rFonts w:eastAsia="MS Mincho"/>
                <w:lang w:eastAsia="ja-JP"/>
              </w:rPr>
              <w:t>harp</w:t>
            </w:r>
          </w:p>
        </w:tc>
        <w:tc>
          <w:tcPr>
            <w:tcW w:w="2092" w:type="dxa"/>
            <w:shd w:val="clear" w:color="auto" w:fill="auto"/>
          </w:tcPr>
          <w:p w:rsidR="001B577A" w:rsidRDefault="004C47FE">
            <w:pPr>
              <w:jc w:val="both"/>
              <w:rPr>
                <w:rFonts w:eastAsia="MS Mincho"/>
                <w:bCs/>
                <w:lang w:eastAsia="ja-JP"/>
              </w:rPr>
            </w:pPr>
            <w:r>
              <w:rPr>
                <w:rFonts w:eastAsia="MS Mincho" w:hint="eastAsia"/>
                <w:bCs/>
                <w:lang w:eastAsia="ja-JP"/>
              </w:rPr>
              <w:t>L</w:t>
            </w:r>
            <w:r>
              <w:rPr>
                <w:rFonts w:eastAsia="MS Mincho"/>
                <w:bCs/>
                <w:lang w:eastAsia="ja-JP"/>
              </w:rPr>
              <w:t>ow, but</w:t>
            </w:r>
          </w:p>
        </w:tc>
        <w:tc>
          <w:tcPr>
            <w:tcW w:w="6234" w:type="dxa"/>
          </w:tcPr>
          <w:p w:rsidR="001B577A" w:rsidRDefault="004C47FE">
            <w:pPr>
              <w:jc w:val="both"/>
              <w:rPr>
                <w:rFonts w:eastAsia="MS Mincho"/>
                <w:bCs/>
                <w:lang w:eastAsia="ja-JP"/>
              </w:rPr>
            </w:pPr>
            <w:r>
              <w:rPr>
                <w:rFonts w:eastAsia="MS Mincho" w:hint="eastAsia"/>
                <w:bCs/>
                <w:lang w:eastAsia="ja-JP"/>
              </w:rPr>
              <w:t>W</w:t>
            </w:r>
            <w:r>
              <w:rPr>
                <w:rFonts w:eastAsia="MS Mincho"/>
                <w:bCs/>
                <w:lang w:eastAsia="ja-JP"/>
              </w:rPr>
              <w:t>e can quickly agree with this.</w:t>
            </w:r>
          </w:p>
        </w:tc>
      </w:tr>
      <w:tr w:rsidR="001B577A">
        <w:tc>
          <w:tcPr>
            <w:tcW w:w="1305" w:type="dxa"/>
            <w:shd w:val="clear" w:color="auto" w:fill="auto"/>
          </w:tcPr>
          <w:p w:rsidR="001B577A" w:rsidRDefault="004C47FE">
            <w:pPr>
              <w:jc w:val="both"/>
              <w:rPr>
                <w:rFonts w:eastAsia="MS Mincho"/>
                <w:lang w:eastAsia="ja-JP"/>
              </w:rPr>
            </w:pPr>
            <w:r>
              <w:rPr>
                <w:rFonts w:eastAsia="MS Mincho"/>
                <w:lang w:eastAsia="ja-JP"/>
              </w:rPr>
              <w:t>Qualcomm</w:t>
            </w:r>
          </w:p>
        </w:tc>
        <w:tc>
          <w:tcPr>
            <w:tcW w:w="2092" w:type="dxa"/>
            <w:shd w:val="clear" w:color="auto" w:fill="auto"/>
          </w:tcPr>
          <w:p w:rsidR="001B577A" w:rsidRDefault="004C47FE">
            <w:pPr>
              <w:jc w:val="both"/>
              <w:rPr>
                <w:rFonts w:eastAsia="MS Mincho"/>
                <w:bCs/>
                <w:lang w:eastAsia="ja-JP"/>
              </w:rPr>
            </w:pPr>
            <w:r>
              <w:rPr>
                <w:rFonts w:eastAsia="MS Mincho"/>
                <w:bCs/>
                <w:lang w:eastAsia="ja-JP"/>
              </w:rPr>
              <w:t>Low</w:t>
            </w:r>
          </w:p>
        </w:tc>
        <w:tc>
          <w:tcPr>
            <w:tcW w:w="6234" w:type="dxa"/>
          </w:tcPr>
          <w:p w:rsidR="001B577A" w:rsidRDefault="004C47FE">
            <w:pPr>
              <w:jc w:val="both"/>
              <w:rPr>
                <w:rFonts w:eastAsia="MS Mincho"/>
                <w:bCs/>
                <w:lang w:eastAsia="ja-JP"/>
              </w:rPr>
            </w:pPr>
            <w:r>
              <w:rPr>
                <w:rFonts w:eastAsia="MS Mincho"/>
                <w:bCs/>
                <w:lang w:eastAsia="ja-JP"/>
              </w:rPr>
              <w:t>Editorial</w:t>
            </w:r>
          </w:p>
        </w:tc>
      </w:tr>
      <w:tr w:rsidR="001B577A">
        <w:tc>
          <w:tcPr>
            <w:tcW w:w="1305" w:type="dxa"/>
            <w:shd w:val="clear" w:color="auto" w:fill="auto"/>
          </w:tcPr>
          <w:p w:rsidR="001B577A" w:rsidRDefault="004C47FE">
            <w:pPr>
              <w:jc w:val="both"/>
              <w:rPr>
                <w:rFonts w:eastAsia="MS Mincho"/>
                <w:lang w:eastAsia="ja-JP"/>
              </w:rPr>
            </w:pPr>
            <w:r>
              <w:rPr>
                <w:lang w:eastAsia="ko-KR"/>
              </w:rPr>
              <w:t>Nokia, NSB</w:t>
            </w:r>
          </w:p>
        </w:tc>
        <w:tc>
          <w:tcPr>
            <w:tcW w:w="2092" w:type="dxa"/>
            <w:shd w:val="clear" w:color="auto" w:fill="auto"/>
          </w:tcPr>
          <w:p w:rsidR="001B577A" w:rsidRDefault="004C47FE">
            <w:pPr>
              <w:jc w:val="both"/>
              <w:rPr>
                <w:rFonts w:eastAsia="MS Mincho"/>
                <w:bCs/>
                <w:lang w:eastAsia="ja-JP"/>
              </w:rPr>
            </w:pPr>
            <w:r>
              <w:rPr>
                <w:bCs/>
                <w:lang w:eastAsia="ko-KR"/>
              </w:rPr>
              <w:t>High</w:t>
            </w:r>
          </w:p>
        </w:tc>
        <w:tc>
          <w:tcPr>
            <w:tcW w:w="6234" w:type="dxa"/>
          </w:tcPr>
          <w:p w:rsidR="001B577A" w:rsidRDefault="004C47FE">
            <w:pPr>
              <w:jc w:val="both"/>
              <w:rPr>
                <w:rFonts w:eastAsia="MS Mincho"/>
                <w:bCs/>
                <w:lang w:eastAsia="ja-JP"/>
              </w:rPr>
            </w:pPr>
            <w:r>
              <w:rPr>
                <w:bCs/>
                <w:lang w:eastAsia="ko-KR"/>
              </w:rPr>
              <w:t>Specification editor could be notified to fix those</w:t>
            </w:r>
          </w:p>
        </w:tc>
      </w:tr>
      <w:tr w:rsidR="001B577A">
        <w:tc>
          <w:tcPr>
            <w:tcW w:w="1305" w:type="dxa"/>
            <w:shd w:val="clear" w:color="auto" w:fill="auto"/>
          </w:tcPr>
          <w:p w:rsidR="001B577A" w:rsidRDefault="004C47FE">
            <w:pPr>
              <w:jc w:val="both"/>
              <w:rPr>
                <w:lang w:eastAsia="ko-KR"/>
              </w:rPr>
            </w:pPr>
            <w:r>
              <w:rPr>
                <w:lang w:eastAsia="ko-KR"/>
              </w:rPr>
              <w:t>Ericsson</w:t>
            </w:r>
          </w:p>
        </w:tc>
        <w:tc>
          <w:tcPr>
            <w:tcW w:w="2092" w:type="dxa"/>
            <w:shd w:val="clear" w:color="auto" w:fill="auto"/>
          </w:tcPr>
          <w:p w:rsidR="001B577A" w:rsidRDefault="004C47FE">
            <w:pPr>
              <w:jc w:val="both"/>
              <w:rPr>
                <w:bCs/>
                <w:lang w:eastAsia="ko-KR"/>
              </w:rPr>
            </w:pPr>
            <w:r>
              <w:rPr>
                <w:bCs/>
                <w:lang w:eastAsia="ko-KR"/>
              </w:rPr>
              <w:t>High</w:t>
            </w:r>
          </w:p>
        </w:tc>
        <w:tc>
          <w:tcPr>
            <w:tcW w:w="6234" w:type="dxa"/>
          </w:tcPr>
          <w:p w:rsidR="001B577A" w:rsidRDefault="004C47FE">
            <w:pPr>
              <w:jc w:val="both"/>
              <w:rPr>
                <w:bCs/>
                <w:lang w:eastAsia="ko-KR"/>
              </w:rPr>
            </w:pPr>
            <w:r>
              <w:rPr>
                <w:bCs/>
                <w:lang w:eastAsia="ko-KR"/>
              </w:rPr>
              <w:t>Specification editor can fix the formatting issues (editorial).</w:t>
            </w:r>
          </w:p>
          <w:p w:rsidR="001B577A" w:rsidRDefault="004C47FE">
            <w:pPr>
              <w:jc w:val="both"/>
              <w:rPr>
                <w:bCs/>
                <w:lang w:eastAsia="ko-KR"/>
              </w:rPr>
            </w:pPr>
            <w:r>
              <w:rPr>
                <w:bCs/>
                <w:lang w:eastAsia="ko-KR"/>
              </w:rPr>
              <w:t>RAN1 should agree on a TP for the indexing issue, i.e., using different index for GBs and RB sets to avoid potential ambiguity.</w:t>
            </w:r>
          </w:p>
        </w:tc>
      </w:tr>
      <w:tr w:rsidR="001B577A">
        <w:tc>
          <w:tcPr>
            <w:tcW w:w="1305" w:type="dxa"/>
            <w:shd w:val="clear" w:color="auto" w:fill="auto"/>
          </w:tcPr>
          <w:p w:rsidR="001B577A" w:rsidRDefault="004C47FE">
            <w:pPr>
              <w:jc w:val="both"/>
              <w:rPr>
                <w:lang w:eastAsia="ko-KR"/>
              </w:rPr>
            </w:pPr>
            <w:r>
              <w:rPr>
                <w:lang w:eastAsia="ko-KR"/>
              </w:rPr>
              <w:t>Lenovo, Motorola Mobilit</w:t>
            </w:r>
          </w:p>
        </w:tc>
        <w:tc>
          <w:tcPr>
            <w:tcW w:w="2092" w:type="dxa"/>
            <w:shd w:val="clear" w:color="auto" w:fill="auto"/>
          </w:tcPr>
          <w:p w:rsidR="001B577A" w:rsidRDefault="004C47FE">
            <w:pPr>
              <w:jc w:val="both"/>
              <w:rPr>
                <w:bCs/>
                <w:lang w:eastAsia="ko-KR"/>
              </w:rPr>
            </w:pPr>
            <w:r>
              <w:rPr>
                <w:bCs/>
                <w:lang w:eastAsia="ko-KR"/>
              </w:rPr>
              <w:t>High</w:t>
            </w:r>
          </w:p>
        </w:tc>
        <w:tc>
          <w:tcPr>
            <w:tcW w:w="6234" w:type="dxa"/>
          </w:tcPr>
          <w:p w:rsidR="001B577A" w:rsidRDefault="004C47FE">
            <w:pPr>
              <w:jc w:val="both"/>
              <w:rPr>
                <w:bCs/>
                <w:lang w:eastAsia="ko-KR"/>
              </w:rPr>
            </w:pPr>
            <w:r>
              <w:rPr>
                <w:bCs/>
                <w:lang w:eastAsia="ko-KR"/>
              </w:rPr>
              <w:t>Just editorial change, yes, we can quick agree that.</w:t>
            </w:r>
          </w:p>
        </w:tc>
      </w:tr>
      <w:tr w:rsidR="001B577A">
        <w:tc>
          <w:tcPr>
            <w:tcW w:w="1305" w:type="dxa"/>
            <w:shd w:val="clear" w:color="auto" w:fill="auto"/>
          </w:tcPr>
          <w:p w:rsidR="001B577A" w:rsidRDefault="004C47FE">
            <w:pPr>
              <w:jc w:val="both"/>
              <w:rPr>
                <w:lang w:eastAsia="ko-KR"/>
              </w:rPr>
            </w:pPr>
            <w:r>
              <w:rPr>
                <w:rFonts w:hint="eastAsia"/>
                <w:lang w:eastAsia="ko-KR"/>
              </w:rPr>
              <w:t>Samsung</w:t>
            </w:r>
          </w:p>
        </w:tc>
        <w:tc>
          <w:tcPr>
            <w:tcW w:w="2092" w:type="dxa"/>
            <w:shd w:val="clear" w:color="auto" w:fill="auto"/>
          </w:tcPr>
          <w:p w:rsidR="001B577A" w:rsidRDefault="004C47FE">
            <w:pPr>
              <w:jc w:val="both"/>
              <w:rPr>
                <w:bCs/>
                <w:lang w:eastAsia="ko-KR"/>
              </w:rPr>
            </w:pPr>
            <w:r>
              <w:rPr>
                <w:rFonts w:hint="eastAsia"/>
                <w:bCs/>
                <w:lang w:eastAsia="ko-KR"/>
              </w:rPr>
              <w:t>Low</w:t>
            </w:r>
          </w:p>
        </w:tc>
        <w:tc>
          <w:tcPr>
            <w:tcW w:w="6234" w:type="dxa"/>
          </w:tcPr>
          <w:p w:rsidR="001B577A" w:rsidRDefault="004C47FE">
            <w:pPr>
              <w:jc w:val="both"/>
              <w:rPr>
                <w:bCs/>
                <w:lang w:eastAsia="ko-KR"/>
              </w:rPr>
            </w:pPr>
            <w:r>
              <w:rPr>
                <w:rFonts w:hint="eastAsia"/>
                <w:bCs/>
                <w:lang w:eastAsia="ko-KR"/>
              </w:rPr>
              <w:t>Editorial</w:t>
            </w:r>
            <w:r>
              <w:rPr>
                <w:bCs/>
                <w:lang w:eastAsia="ko-KR"/>
              </w:rPr>
              <w:t>, editor can fix it accordingly</w:t>
            </w:r>
          </w:p>
        </w:tc>
      </w:tr>
      <w:tr w:rsidR="001B577A">
        <w:tc>
          <w:tcPr>
            <w:tcW w:w="1305" w:type="dxa"/>
            <w:shd w:val="clear" w:color="auto" w:fill="auto"/>
          </w:tcPr>
          <w:p w:rsidR="001B577A" w:rsidRDefault="004C47FE">
            <w:pPr>
              <w:jc w:val="both"/>
              <w:rPr>
                <w:rFonts w:eastAsia="SimSun"/>
                <w:lang w:eastAsia="zh-CN"/>
              </w:rPr>
            </w:pPr>
            <w:r>
              <w:rPr>
                <w:rFonts w:eastAsia="SimSun" w:hint="eastAsia"/>
                <w:lang w:eastAsia="zh-CN"/>
              </w:rPr>
              <w:t>F</w:t>
            </w:r>
            <w:r>
              <w:rPr>
                <w:rFonts w:eastAsia="SimSun"/>
                <w:lang w:eastAsia="zh-CN"/>
              </w:rPr>
              <w:t>ujitsu</w:t>
            </w:r>
          </w:p>
        </w:tc>
        <w:tc>
          <w:tcPr>
            <w:tcW w:w="2092" w:type="dxa"/>
            <w:shd w:val="clear" w:color="auto" w:fill="auto"/>
          </w:tcPr>
          <w:p w:rsidR="001B577A" w:rsidRDefault="004C47FE">
            <w:pPr>
              <w:jc w:val="both"/>
              <w:rPr>
                <w:rFonts w:eastAsia="SimSun"/>
                <w:bCs/>
                <w:lang w:eastAsia="zh-CN"/>
              </w:rPr>
            </w:pPr>
            <w:r>
              <w:rPr>
                <w:rFonts w:eastAsia="SimSun"/>
                <w:bCs/>
                <w:lang w:eastAsia="zh-CN"/>
              </w:rPr>
              <w:t>High, but</w:t>
            </w:r>
            <w:r>
              <w:rPr>
                <w:rFonts w:hint="eastAsia"/>
                <w:bCs/>
                <w:lang w:eastAsia="ko-KR"/>
              </w:rPr>
              <w:t xml:space="preserve"> </w:t>
            </w:r>
          </w:p>
        </w:tc>
        <w:tc>
          <w:tcPr>
            <w:tcW w:w="6234" w:type="dxa"/>
          </w:tcPr>
          <w:p w:rsidR="001B577A" w:rsidRDefault="004C47FE">
            <w:pPr>
              <w:jc w:val="both"/>
              <w:rPr>
                <w:rFonts w:eastAsia="SimSun"/>
                <w:bCs/>
                <w:lang w:eastAsia="zh-CN"/>
              </w:rPr>
            </w:pPr>
            <w:r>
              <w:rPr>
                <w:rFonts w:eastAsia="SimSun" w:hint="eastAsia"/>
                <w:bCs/>
                <w:lang w:eastAsia="zh-CN"/>
              </w:rPr>
              <w:t>E</w:t>
            </w:r>
            <w:r>
              <w:rPr>
                <w:rFonts w:eastAsia="SimSun"/>
                <w:bCs/>
                <w:lang w:eastAsia="zh-CN"/>
              </w:rPr>
              <w:t>ditorial</w:t>
            </w:r>
          </w:p>
        </w:tc>
      </w:tr>
      <w:tr w:rsidR="001B577A">
        <w:tc>
          <w:tcPr>
            <w:tcW w:w="1305" w:type="dxa"/>
            <w:shd w:val="clear" w:color="auto" w:fill="auto"/>
          </w:tcPr>
          <w:p w:rsidR="001B577A" w:rsidRDefault="004C47FE">
            <w:pPr>
              <w:jc w:val="both"/>
              <w:rPr>
                <w:rFonts w:eastAsia="SimSun"/>
                <w:lang w:eastAsia="zh-CN"/>
              </w:rPr>
            </w:pPr>
            <w:r>
              <w:rPr>
                <w:rFonts w:eastAsia="SimSun" w:hint="eastAsia"/>
                <w:lang w:val="en-US" w:eastAsia="zh-CN"/>
              </w:rPr>
              <w:t>ZTE, Sanechips</w:t>
            </w:r>
          </w:p>
        </w:tc>
        <w:tc>
          <w:tcPr>
            <w:tcW w:w="2092" w:type="dxa"/>
            <w:shd w:val="clear" w:color="auto" w:fill="auto"/>
          </w:tcPr>
          <w:p w:rsidR="001B577A" w:rsidRDefault="004C47FE">
            <w:pPr>
              <w:jc w:val="both"/>
              <w:rPr>
                <w:rFonts w:eastAsia="SimSun"/>
                <w:bCs/>
                <w:lang w:val="en-US" w:eastAsia="zh-CN"/>
              </w:rPr>
            </w:pPr>
            <w:r>
              <w:rPr>
                <w:rFonts w:eastAsia="SimSun" w:hint="eastAsia"/>
                <w:bCs/>
                <w:lang w:val="en-US" w:eastAsia="zh-CN"/>
              </w:rPr>
              <w:t>High</w:t>
            </w:r>
          </w:p>
        </w:tc>
        <w:tc>
          <w:tcPr>
            <w:tcW w:w="6234" w:type="dxa"/>
          </w:tcPr>
          <w:p w:rsidR="001B577A" w:rsidRDefault="004C47FE">
            <w:pPr>
              <w:jc w:val="both"/>
              <w:rPr>
                <w:rFonts w:eastAsia="SimSun"/>
                <w:bCs/>
                <w:lang w:val="en-US" w:eastAsia="zh-CN"/>
              </w:rPr>
            </w:pPr>
            <w:r>
              <w:rPr>
                <w:rFonts w:eastAsia="SimSun" w:hint="eastAsia"/>
                <w:bCs/>
                <w:lang w:val="en-US" w:eastAsia="zh-CN"/>
              </w:rPr>
              <w:t>Seems it can be handled and corrected by the editor.</w:t>
            </w:r>
          </w:p>
        </w:tc>
      </w:tr>
      <w:tr w:rsidR="009813BD">
        <w:tc>
          <w:tcPr>
            <w:tcW w:w="1305" w:type="dxa"/>
            <w:shd w:val="clear" w:color="auto" w:fill="auto"/>
          </w:tcPr>
          <w:p w:rsidR="009813BD" w:rsidRDefault="009813BD">
            <w:pPr>
              <w:jc w:val="both"/>
              <w:rPr>
                <w:rFonts w:eastAsia="SimSun"/>
                <w:lang w:val="en-US" w:eastAsia="zh-CN"/>
              </w:rPr>
            </w:pPr>
            <w:r>
              <w:rPr>
                <w:rFonts w:eastAsia="SimSun" w:hint="eastAsia"/>
                <w:lang w:val="en-US" w:eastAsia="zh-CN"/>
              </w:rPr>
              <w:t>H</w:t>
            </w:r>
            <w:r>
              <w:rPr>
                <w:rFonts w:eastAsia="SimSun"/>
                <w:lang w:val="en-US" w:eastAsia="zh-CN"/>
              </w:rPr>
              <w:t>uawei</w:t>
            </w:r>
            <w:r>
              <w:rPr>
                <w:rFonts w:eastAsia="SimSun" w:hint="eastAsia"/>
                <w:lang w:val="en-US" w:eastAsia="zh-CN"/>
              </w:rPr>
              <w:t>，</w:t>
            </w:r>
            <w:r>
              <w:rPr>
                <w:rFonts w:eastAsia="SimSun" w:hint="eastAsia"/>
                <w:lang w:val="en-US" w:eastAsia="zh-CN"/>
              </w:rPr>
              <w:t xml:space="preserve"> HiS</w:t>
            </w:r>
            <w:r>
              <w:rPr>
                <w:rFonts w:eastAsia="SimSun"/>
                <w:lang w:val="en-US" w:eastAsia="zh-CN"/>
              </w:rPr>
              <w:t>ilicon</w:t>
            </w:r>
          </w:p>
        </w:tc>
        <w:tc>
          <w:tcPr>
            <w:tcW w:w="2092" w:type="dxa"/>
            <w:shd w:val="clear" w:color="auto" w:fill="auto"/>
          </w:tcPr>
          <w:p w:rsidR="009813BD" w:rsidRDefault="009813BD">
            <w:pPr>
              <w:jc w:val="both"/>
              <w:rPr>
                <w:rFonts w:eastAsia="SimSun"/>
                <w:bCs/>
                <w:lang w:val="en-US" w:eastAsia="zh-CN"/>
              </w:rPr>
            </w:pPr>
            <w:r>
              <w:rPr>
                <w:rFonts w:eastAsia="SimSun" w:hint="eastAsia"/>
                <w:bCs/>
                <w:lang w:val="en-US" w:eastAsia="zh-CN"/>
              </w:rPr>
              <w:t>L</w:t>
            </w:r>
            <w:r>
              <w:rPr>
                <w:rFonts w:eastAsia="SimSun"/>
                <w:bCs/>
                <w:lang w:val="en-US" w:eastAsia="zh-CN"/>
              </w:rPr>
              <w:t>ow</w:t>
            </w:r>
          </w:p>
        </w:tc>
        <w:tc>
          <w:tcPr>
            <w:tcW w:w="6234" w:type="dxa"/>
          </w:tcPr>
          <w:p w:rsidR="009813BD" w:rsidRDefault="00EF0BB2">
            <w:pPr>
              <w:jc w:val="both"/>
              <w:rPr>
                <w:rFonts w:eastAsia="SimSun"/>
                <w:bCs/>
                <w:lang w:val="en-US" w:eastAsia="zh-CN"/>
              </w:rPr>
            </w:pPr>
            <w:r>
              <w:rPr>
                <w:rFonts w:eastAsia="SimSun"/>
                <w:bCs/>
                <w:lang w:val="en-US" w:eastAsia="zh-CN"/>
              </w:rPr>
              <w:t>Editorial</w:t>
            </w:r>
          </w:p>
        </w:tc>
      </w:tr>
      <w:tr w:rsidR="00983A7B">
        <w:tc>
          <w:tcPr>
            <w:tcW w:w="1305" w:type="dxa"/>
            <w:shd w:val="clear" w:color="auto" w:fill="auto"/>
          </w:tcPr>
          <w:p w:rsidR="00983A7B" w:rsidRDefault="00983A7B">
            <w:pPr>
              <w:jc w:val="both"/>
              <w:rPr>
                <w:rFonts w:eastAsia="SimSun"/>
                <w:lang w:val="en-US" w:eastAsia="zh-CN"/>
              </w:rPr>
            </w:pPr>
            <w:r>
              <w:rPr>
                <w:rFonts w:eastAsia="SimSun" w:hint="eastAsia"/>
                <w:lang w:val="en-US" w:eastAsia="zh-CN"/>
              </w:rPr>
              <w:t>O</w:t>
            </w:r>
            <w:r>
              <w:rPr>
                <w:rFonts w:eastAsia="SimSun"/>
                <w:lang w:val="en-US" w:eastAsia="zh-CN"/>
              </w:rPr>
              <w:t>PPO</w:t>
            </w:r>
          </w:p>
        </w:tc>
        <w:tc>
          <w:tcPr>
            <w:tcW w:w="2092" w:type="dxa"/>
            <w:shd w:val="clear" w:color="auto" w:fill="auto"/>
          </w:tcPr>
          <w:p w:rsidR="00983A7B" w:rsidRDefault="00983A7B">
            <w:pPr>
              <w:jc w:val="both"/>
              <w:rPr>
                <w:rFonts w:eastAsia="SimSun"/>
                <w:bCs/>
                <w:lang w:val="en-US" w:eastAsia="zh-CN"/>
              </w:rPr>
            </w:pPr>
            <w:r>
              <w:rPr>
                <w:rFonts w:eastAsia="SimSun" w:hint="eastAsia"/>
                <w:bCs/>
                <w:lang w:val="en-US" w:eastAsia="zh-CN"/>
              </w:rPr>
              <w:t>L</w:t>
            </w:r>
            <w:r>
              <w:rPr>
                <w:rFonts w:eastAsia="SimSun"/>
                <w:bCs/>
                <w:lang w:val="en-US" w:eastAsia="zh-CN"/>
              </w:rPr>
              <w:t>ow</w:t>
            </w:r>
          </w:p>
        </w:tc>
        <w:tc>
          <w:tcPr>
            <w:tcW w:w="6234" w:type="dxa"/>
          </w:tcPr>
          <w:p w:rsidR="00983A7B" w:rsidRDefault="00983A7B">
            <w:pPr>
              <w:jc w:val="both"/>
              <w:rPr>
                <w:rFonts w:eastAsia="SimSun"/>
                <w:bCs/>
                <w:lang w:val="en-US" w:eastAsia="zh-CN"/>
              </w:rPr>
            </w:pPr>
            <w:r>
              <w:rPr>
                <w:rFonts w:eastAsia="SimSun"/>
                <w:bCs/>
                <w:lang w:val="en-US" w:eastAsia="zh-CN"/>
              </w:rPr>
              <w:t>L</w:t>
            </w:r>
            <w:r>
              <w:rPr>
                <w:rFonts w:eastAsia="SimSun" w:hint="eastAsia"/>
                <w:bCs/>
                <w:lang w:val="en-US" w:eastAsia="zh-CN"/>
              </w:rPr>
              <w:t xml:space="preserve">eave </w:t>
            </w:r>
            <w:r>
              <w:rPr>
                <w:rFonts w:eastAsia="SimSun"/>
                <w:bCs/>
                <w:lang w:val="en-US" w:eastAsia="zh-CN"/>
              </w:rPr>
              <w:t>for editor to fix</w:t>
            </w:r>
          </w:p>
        </w:tc>
      </w:tr>
    </w:tbl>
    <w:p w:rsidR="001B577A" w:rsidRDefault="001B577A">
      <w:pPr>
        <w:ind w:firstLineChars="100" w:firstLine="200"/>
        <w:jc w:val="both"/>
        <w:rPr>
          <w:lang w:eastAsia="ko-KR"/>
        </w:rPr>
      </w:pPr>
    </w:p>
    <w:p w:rsidR="001B577A" w:rsidRDefault="001B577A">
      <w:pPr>
        <w:ind w:firstLineChars="100" w:firstLine="200"/>
        <w:jc w:val="both"/>
        <w:rPr>
          <w:lang w:eastAsia="ko-KR"/>
        </w:rPr>
      </w:pPr>
    </w:p>
    <w:p w:rsidR="001B577A" w:rsidRDefault="004C47FE">
      <w:pPr>
        <w:pStyle w:val="10"/>
        <w:numPr>
          <w:ilvl w:val="0"/>
          <w:numId w:val="3"/>
        </w:numPr>
        <w:jc w:val="both"/>
        <w:rPr>
          <w:lang w:eastAsia="ko-KR"/>
        </w:rPr>
      </w:pPr>
      <w:r>
        <w:rPr>
          <w:lang w:eastAsia="ko-KR"/>
        </w:rPr>
        <w:t>Summary on the priority for the remaining issues</w:t>
      </w:r>
    </w:p>
    <w:p w:rsidR="001B577A" w:rsidRDefault="001B577A" w:rsidP="009569D3">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2975"/>
        <w:gridCol w:w="2975"/>
      </w:tblGrid>
      <w:tr w:rsidR="001B577A">
        <w:tc>
          <w:tcPr>
            <w:tcW w:w="3681" w:type="dxa"/>
            <w:tcBorders>
              <w:bottom w:val="single" w:sz="4" w:space="0" w:color="auto"/>
            </w:tcBorders>
            <w:shd w:val="clear" w:color="auto" w:fill="auto"/>
          </w:tcPr>
          <w:p w:rsidR="001B577A" w:rsidRDefault="004C47FE">
            <w:pPr>
              <w:jc w:val="both"/>
              <w:rPr>
                <w:lang w:eastAsia="ko-KR"/>
              </w:rPr>
            </w:pPr>
            <w:r>
              <w:rPr>
                <w:lang w:eastAsia="ko-KR"/>
              </w:rPr>
              <w:t>Issue</w:t>
            </w:r>
          </w:p>
        </w:tc>
        <w:tc>
          <w:tcPr>
            <w:tcW w:w="2975" w:type="dxa"/>
            <w:tcBorders>
              <w:bottom w:val="single" w:sz="4" w:space="0" w:color="auto"/>
            </w:tcBorders>
            <w:shd w:val="clear" w:color="auto" w:fill="auto"/>
          </w:tcPr>
          <w:p w:rsidR="001B577A" w:rsidRDefault="004C47FE">
            <w:pPr>
              <w:jc w:val="both"/>
              <w:rPr>
                <w:lang w:eastAsia="ko-KR"/>
              </w:rPr>
            </w:pPr>
            <w:r>
              <w:rPr>
                <w:lang w:eastAsia="ko-KR"/>
              </w:rPr>
              <w:t>HIGH priority</w:t>
            </w:r>
          </w:p>
        </w:tc>
        <w:tc>
          <w:tcPr>
            <w:tcW w:w="2975" w:type="dxa"/>
            <w:tcBorders>
              <w:bottom w:val="single" w:sz="4" w:space="0" w:color="auto"/>
            </w:tcBorders>
          </w:tcPr>
          <w:p w:rsidR="001B577A" w:rsidRDefault="004C47FE">
            <w:pPr>
              <w:jc w:val="both"/>
              <w:rPr>
                <w:lang w:eastAsia="ko-KR"/>
              </w:rPr>
            </w:pPr>
            <w:r>
              <w:rPr>
                <w:rFonts w:hint="eastAsia"/>
                <w:lang w:eastAsia="ko-KR"/>
              </w:rPr>
              <w:t>LOW priority</w:t>
            </w:r>
          </w:p>
        </w:tc>
      </w:tr>
      <w:tr w:rsidR="001B577A">
        <w:tc>
          <w:tcPr>
            <w:tcW w:w="3681" w:type="dxa"/>
            <w:shd w:val="clear" w:color="auto" w:fill="FFFFFF" w:themeFill="background1"/>
          </w:tcPr>
          <w:p w:rsidR="001B577A" w:rsidRDefault="004C47FE">
            <w:pPr>
              <w:jc w:val="both"/>
              <w:rPr>
                <w:lang w:eastAsia="ko-KR"/>
              </w:rPr>
            </w:pPr>
            <w:r>
              <w:t xml:space="preserve">Issue 1: </w:t>
            </w:r>
            <w:r>
              <w:rPr>
                <w:rFonts w:hint="eastAsia"/>
                <w:lang w:eastAsia="ko-KR"/>
              </w:rPr>
              <w:t>RAN4</w:t>
            </w:r>
            <w:r>
              <w:rPr>
                <w:lang w:eastAsia="ko-KR"/>
              </w:rPr>
              <w:t xml:space="preserve"> UE feature for intra-cell guard bands</w:t>
            </w:r>
          </w:p>
        </w:tc>
        <w:tc>
          <w:tcPr>
            <w:tcW w:w="2975" w:type="dxa"/>
            <w:shd w:val="clear" w:color="auto" w:fill="FFFFFF" w:themeFill="background1"/>
          </w:tcPr>
          <w:p w:rsidR="001B577A" w:rsidRDefault="004C47FE">
            <w:pPr>
              <w:jc w:val="both"/>
              <w:rPr>
                <w:bCs/>
                <w:lang w:eastAsia="ko-KR"/>
              </w:rPr>
            </w:pPr>
            <w:r>
              <w:rPr>
                <w:bCs/>
                <w:lang w:eastAsia="ko-KR"/>
              </w:rPr>
              <w:t>Nokia, NSB, Fujitsu</w:t>
            </w:r>
          </w:p>
        </w:tc>
        <w:tc>
          <w:tcPr>
            <w:tcW w:w="2975" w:type="dxa"/>
            <w:shd w:val="clear" w:color="auto" w:fill="FFFFFF" w:themeFill="background1"/>
          </w:tcPr>
          <w:p w:rsidR="001B577A" w:rsidRDefault="004C47FE">
            <w:pPr>
              <w:jc w:val="both"/>
              <w:rPr>
                <w:rFonts w:eastAsia="SimSun"/>
                <w:bCs/>
                <w:lang w:val="en-US" w:eastAsia="zh-CN"/>
              </w:rPr>
            </w:pPr>
            <w:r>
              <w:rPr>
                <w:rFonts w:hint="eastAsia"/>
                <w:bCs/>
                <w:lang w:eastAsia="ko-KR"/>
              </w:rPr>
              <w:t>LG Electronics</w:t>
            </w:r>
            <w:r>
              <w:rPr>
                <w:bCs/>
                <w:lang w:eastAsia="ko-KR"/>
              </w:rPr>
              <w:t xml:space="preserve">, Sharp, Qualcomm, Ericsson, </w:t>
            </w:r>
            <w:r>
              <w:rPr>
                <w:lang w:eastAsia="ko-KR"/>
              </w:rPr>
              <w:t>Lenovo, Motorola Mobility, Samsung</w:t>
            </w:r>
            <w:r>
              <w:rPr>
                <w:rFonts w:eastAsia="SimSun" w:hint="eastAsia"/>
                <w:lang w:val="en-US" w:eastAsia="zh-CN"/>
              </w:rPr>
              <w:t>, ZTE, Sanechips</w:t>
            </w:r>
            <w:r w:rsidR="0097742A">
              <w:rPr>
                <w:rFonts w:eastAsia="SimSun"/>
                <w:lang w:val="en-US" w:eastAsia="zh-CN"/>
              </w:rPr>
              <w:t xml:space="preserve">, </w:t>
            </w:r>
            <w:r w:rsidR="004F6C85">
              <w:rPr>
                <w:rFonts w:eastAsia="SimSun" w:hint="eastAsia"/>
                <w:lang w:val="en-US" w:eastAsia="zh-CN"/>
              </w:rPr>
              <w:t>H</w:t>
            </w:r>
            <w:r w:rsidR="004F6C85">
              <w:rPr>
                <w:rFonts w:eastAsia="SimSun"/>
                <w:lang w:val="en-US" w:eastAsia="zh-CN"/>
              </w:rPr>
              <w:t xml:space="preserve">uawei, HiSilicon, </w:t>
            </w:r>
            <w:r w:rsidR="0097742A">
              <w:rPr>
                <w:rFonts w:eastAsia="SimSun"/>
                <w:lang w:val="en-US" w:eastAsia="zh-CN"/>
              </w:rPr>
              <w:t>OPPO</w:t>
            </w:r>
          </w:p>
        </w:tc>
      </w:tr>
      <w:tr w:rsidR="001B577A">
        <w:tc>
          <w:tcPr>
            <w:tcW w:w="3681" w:type="dxa"/>
            <w:shd w:val="clear" w:color="auto" w:fill="FFFFFF" w:themeFill="background1"/>
          </w:tcPr>
          <w:p w:rsidR="001B577A" w:rsidRDefault="004C47FE">
            <w:pPr>
              <w:jc w:val="both"/>
            </w:pPr>
            <w:r>
              <w:rPr>
                <w:lang w:eastAsia="ko-KR"/>
              </w:rPr>
              <w:t>Issue 2: PDCCH candidate dropping per monitoring location</w:t>
            </w:r>
          </w:p>
        </w:tc>
        <w:tc>
          <w:tcPr>
            <w:tcW w:w="2975" w:type="dxa"/>
            <w:shd w:val="clear" w:color="auto" w:fill="FFFFFF" w:themeFill="background1"/>
          </w:tcPr>
          <w:p w:rsidR="001B577A" w:rsidRPr="00EF0BB2" w:rsidRDefault="00EF0BB2">
            <w:pPr>
              <w:jc w:val="both"/>
              <w:rPr>
                <w:rFonts w:eastAsia="SimSun"/>
                <w:bCs/>
                <w:lang w:eastAsia="zh-CN"/>
              </w:rPr>
            </w:pPr>
            <w:r>
              <w:rPr>
                <w:rFonts w:eastAsia="SimSun" w:hint="eastAsia"/>
                <w:bCs/>
                <w:lang w:eastAsia="zh-CN"/>
              </w:rPr>
              <w:t>H</w:t>
            </w:r>
            <w:r>
              <w:rPr>
                <w:rFonts w:eastAsia="SimSun"/>
                <w:bCs/>
                <w:lang w:eastAsia="zh-CN"/>
              </w:rPr>
              <w:t>uawei, HiSilicon</w:t>
            </w:r>
          </w:p>
        </w:tc>
        <w:tc>
          <w:tcPr>
            <w:tcW w:w="2975" w:type="dxa"/>
            <w:shd w:val="clear" w:color="auto" w:fill="FFFFFF" w:themeFill="background1"/>
          </w:tcPr>
          <w:p w:rsidR="001B577A" w:rsidRDefault="004C47FE">
            <w:pPr>
              <w:jc w:val="both"/>
              <w:rPr>
                <w:bCs/>
                <w:lang w:eastAsia="ko-KR"/>
              </w:rPr>
            </w:pPr>
            <w:r>
              <w:rPr>
                <w:rFonts w:hint="eastAsia"/>
                <w:bCs/>
                <w:lang w:eastAsia="ko-KR"/>
              </w:rPr>
              <w:t>LG Electronics</w:t>
            </w:r>
            <w:r>
              <w:rPr>
                <w:bCs/>
                <w:lang w:eastAsia="ko-KR"/>
              </w:rPr>
              <w:t xml:space="preserve">, Sharp, Qualcomm, Nokia, NSB, Ericsson, </w:t>
            </w:r>
            <w:r>
              <w:rPr>
                <w:lang w:eastAsia="ko-KR"/>
              </w:rPr>
              <w:t>Lenovo, Motorola Mobility, Samsung, Fujitsu</w:t>
            </w:r>
            <w:r>
              <w:rPr>
                <w:rFonts w:eastAsia="SimSun" w:hint="eastAsia"/>
                <w:lang w:val="en-US" w:eastAsia="zh-CN"/>
              </w:rPr>
              <w:t>, ZTE, Sanechips</w:t>
            </w:r>
            <w:r w:rsidR="0097742A">
              <w:rPr>
                <w:rFonts w:eastAsia="SimSun"/>
                <w:lang w:val="en-US" w:eastAsia="zh-CN"/>
              </w:rPr>
              <w:t xml:space="preserve">, </w:t>
            </w:r>
            <w:r w:rsidR="004F6C85">
              <w:rPr>
                <w:rFonts w:eastAsia="SimSun" w:hint="eastAsia"/>
                <w:lang w:val="en-US" w:eastAsia="zh-CN"/>
              </w:rPr>
              <w:t>H</w:t>
            </w:r>
            <w:r w:rsidR="004F6C85">
              <w:rPr>
                <w:rFonts w:eastAsia="SimSun"/>
                <w:lang w:val="en-US" w:eastAsia="zh-CN"/>
              </w:rPr>
              <w:t xml:space="preserve">uawei, HiSilicon, </w:t>
            </w:r>
            <w:r w:rsidR="0097742A">
              <w:rPr>
                <w:rFonts w:eastAsia="SimSun"/>
                <w:lang w:val="en-US" w:eastAsia="zh-CN"/>
              </w:rPr>
              <w:t>OPPO</w:t>
            </w:r>
          </w:p>
        </w:tc>
      </w:tr>
      <w:tr w:rsidR="001B577A">
        <w:tc>
          <w:tcPr>
            <w:tcW w:w="3681" w:type="dxa"/>
            <w:shd w:val="clear" w:color="auto" w:fill="FFFFFF" w:themeFill="background1"/>
          </w:tcPr>
          <w:p w:rsidR="001B577A" w:rsidRDefault="004C47FE">
            <w:pPr>
              <w:jc w:val="both"/>
              <w:rPr>
                <w:lang w:eastAsia="ko-KR"/>
              </w:rPr>
            </w:pPr>
            <w:r>
              <w:rPr>
                <w:rFonts w:hint="eastAsia"/>
                <w:lang w:eastAsia="ko-KR"/>
              </w:rPr>
              <w:t>I</w:t>
            </w:r>
            <w:r>
              <w:rPr>
                <w:lang w:eastAsia="ko-KR"/>
              </w:rPr>
              <w:t>ssue 3: UL resource allocation type 0 enhancement</w:t>
            </w:r>
          </w:p>
        </w:tc>
        <w:tc>
          <w:tcPr>
            <w:tcW w:w="2975" w:type="dxa"/>
            <w:shd w:val="clear" w:color="auto" w:fill="FFFFFF" w:themeFill="background1"/>
          </w:tcPr>
          <w:p w:rsidR="001B577A" w:rsidRDefault="004C47FE">
            <w:pPr>
              <w:jc w:val="both"/>
              <w:rPr>
                <w:bCs/>
                <w:lang w:eastAsia="ko-KR"/>
              </w:rPr>
            </w:pPr>
            <w:r>
              <w:rPr>
                <w:bCs/>
                <w:lang w:eastAsia="ko-KR"/>
              </w:rPr>
              <w:t>Nokia, NSB (medium)</w:t>
            </w:r>
            <w:r w:rsidR="002729E0">
              <w:rPr>
                <w:bCs/>
                <w:lang w:eastAsia="ko-KR"/>
              </w:rPr>
              <w:t>, Huawei, HiSilicon</w:t>
            </w:r>
          </w:p>
        </w:tc>
        <w:tc>
          <w:tcPr>
            <w:tcW w:w="2975" w:type="dxa"/>
            <w:shd w:val="clear" w:color="auto" w:fill="FFFFFF" w:themeFill="background1"/>
          </w:tcPr>
          <w:p w:rsidR="001B577A" w:rsidRDefault="004C47FE">
            <w:pPr>
              <w:jc w:val="both"/>
              <w:rPr>
                <w:bCs/>
                <w:lang w:eastAsia="ko-KR"/>
              </w:rPr>
            </w:pPr>
            <w:r>
              <w:rPr>
                <w:rFonts w:hint="eastAsia"/>
                <w:bCs/>
                <w:lang w:eastAsia="ko-KR"/>
              </w:rPr>
              <w:t>LG Electronics</w:t>
            </w:r>
            <w:r>
              <w:rPr>
                <w:bCs/>
                <w:lang w:eastAsia="ko-KR"/>
              </w:rPr>
              <w:t xml:space="preserve">, Sharp, Qualcomm, Ericsson, </w:t>
            </w:r>
            <w:r>
              <w:rPr>
                <w:lang w:eastAsia="ko-KR"/>
              </w:rPr>
              <w:t>Lenovo, Motorola Mobility, Samsung, Fujitsu</w:t>
            </w:r>
            <w:r>
              <w:rPr>
                <w:rFonts w:eastAsia="SimSun" w:hint="eastAsia"/>
                <w:lang w:val="en-US" w:eastAsia="zh-CN"/>
              </w:rPr>
              <w:t>, ZTE, Sanechips</w:t>
            </w:r>
            <w:r w:rsidR="0097742A">
              <w:rPr>
                <w:rFonts w:eastAsia="SimSun"/>
                <w:lang w:val="en-US" w:eastAsia="zh-CN"/>
              </w:rPr>
              <w:t>, OPPO</w:t>
            </w:r>
          </w:p>
        </w:tc>
      </w:tr>
      <w:tr w:rsidR="001B577A">
        <w:tc>
          <w:tcPr>
            <w:tcW w:w="3681" w:type="dxa"/>
            <w:shd w:val="clear" w:color="auto" w:fill="FFFFFF" w:themeFill="background1"/>
          </w:tcPr>
          <w:p w:rsidR="001B577A" w:rsidRDefault="004C47FE">
            <w:pPr>
              <w:jc w:val="both"/>
              <w:rPr>
                <w:lang w:eastAsia="ko-KR"/>
              </w:rPr>
            </w:pPr>
            <w:r>
              <w:rPr>
                <w:rFonts w:hint="eastAsia"/>
                <w:lang w:eastAsia="ko-KR"/>
              </w:rPr>
              <w:t>Iss</w:t>
            </w:r>
            <w:r>
              <w:rPr>
                <w:lang w:eastAsia="ko-KR"/>
              </w:rPr>
              <w:t>ue 4: Clarification of RB set definition</w:t>
            </w:r>
          </w:p>
        </w:tc>
        <w:tc>
          <w:tcPr>
            <w:tcW w:w="2975" w:type="dxa"/>
            <w:shd w:val="clear" w:color="auto" w:fill="FFFFFF" w:themeFill="background1"/>
          </w:tcPr>
          <w:p w:rsidR="001B577A" w:rsidRDefault="001B577A">
            <w:pPr>
              <w:jc w:val="both"/>
              <w:rPr>
                <w:bCs/>
                <w:lang w:eastAsia="ko-KR"/>
              </w:rPr>
            </w:pPr>
          </w:p>
        </w:tc>
        <w:tc>
          <w:tcPr>
            <w:tcW w:w="2975" w:type="dxa"/>
            <w:shd w:val="clear" w:color="auto" w:fill="FFFFFF" w:themeFill="background1"/>
          </w:tcPr>
          <w:p w:rsidR="001B577A" w:rsidRDefault="004C47FE">
            <w:pPr>
              <w:jc w:val="both"/>
              <w:rPr>
                <w:bCs/>
                <w:lang w:eastAsia="ko-KR"/>
              </w:rPr>
            </w:pPr>
            <w:r>
              <w:rPr>
                <w:rFonts w:hint="eastAsia"/>
                <w:bCs/>
                <w:lang w:eastAsia="ko-KR"/>
              </w:rPr>
              <w:t>LG Electronics</w:t>
            </w:r>
            <w:r>
              <w:rPr>
                <w:bCs/>
                <w:lang w:eastAsia="ko-KR"/>
              </w:rPr>
              <w:t xml:space="preserve">, Sharp, Qualcomm, Nokia, NSB, Ericsson, </w:t>
            </w:r>
            <w:r>
              <w:rPr>
                <w:lang w:eastAsia="ko-KR"/>
              </w:rPr>
              <w:t>Lenovo, Motorola Mobility, Samsung, Fujitsu</w:t>
            </w:r>
            <w:r>
              <w:rPr>
                <w:rFonts w:eastAsia="SimSun" w:hint="eastAsia"/>
                <w:lang w:val="en-US" w:eastAsia="zh-CN"/>
              </w:rPr>
              <w:t>, ZTE, Sanechips</w:t>
            </w:r>
            <w:r w:rsidR="0098776F">
              <w:rPr>
                <w:rFonts w:eastAsia="SimSun" w:hint="eastAsia"/>
                <w:lang w:val="en-US" w:eastAsia="zh-CN"/>
              </w:rPr>
              <w:t>,</w:t>
            </w:r>
            <w:r w:rsidR="0098776F">
              <w:rPr>
                <w:rFonts w:eastAsia="SimSun"/>
                <w:lang w:val="en-US" w:eastAsia="zh-CN"/>
              </w:rPr>
              <w:t xml:space="preserve"> Huawei, HiSilicon</w:t>
            </w:r>
          </w:p>
        </w:tc>
      </w:tr>
      <w:tr w:rsidR="001B577A">
        <w:tc>
          <w:tcPr>
            <w:tcW w:w="3681" w:type="dxa"/>
            <w:shd w:val="clear" w:color="auto" w:fill="FFFFFF" w:themeFill="background1"/>
          </w:tcPr>
          <w:p w:rsidR="001B577A" w:rsidRDefault="004C47FE">
            <w:pPr>
              <w:jc w:val="both"/>
              <w:rPr>
                <w:lang w:eastAsia="ko-KR"/>
              </w:rPr>
            </w:pPr>
            <w:r>
              <w:rPr>
                <w:rFonts w:hint="eastAsia"/>
                <w:lang w:eastAsia="ko-KR"/>
              </w:rPr>
              <w:lastRenderedPageBreak/>
              <w:t>I</w:t>
            </w:r>
            <w:r>
              <w:rPr>
                <w:lang w:eastAsia="ko-KR"/>
              </w:rPr>
              <w:t>ssue 5: Configuration of CSI-RS for tracking</w:t>
            </w:r>
          </w:p>
        </w:tc>
        <w:tc>
          <w:tcPr>
            <w:tcW w:w="2975" w:type="dxa"/>
            <w:shd w:val="clear" w:color="auto" w:fill="FFFFFF" w:themeFill="background1"/>
          </w:tcPr>
          <w:p w:rsidR="001B577A" w:rsidRDefault="001B577A">
            <w:pPr>
              <w:jc w:val="both"/>
              <w:rPr>
                <w:bCs/>
                <w:lang w:eastAsia="ko-KR"/>
              </w:rPr>
            </w:pPr>
          </w:p>
        </w:tc>
        <w:tc>
          <w:tcPr>
            <w:tcW w:w="2975" w:type="dxa"/>
            <w:shd w:val="clear" w:color="auto" w:fill="FFFFFF" w:themeFill="background1"/>
          </w:tcPr>
          <w:p w:rsidR="001B577A" w:rsidRDefault="004C47FE">
            <w:pPr>
              <w:jc w:val="both"/>
              <w:rPr>
                <w:bCs/>
                <w:lang w:eastAsia="ko-KR"/>
              </w:rPr>
            </w:pPr>
            <w:r>
              <w:rPr>
                <w:rFonts w:hint="eastAsia"/>
                <w:bCs/>
                <w:lang w:eastAsia="ko-KR"/>
              </w:rPr>
              <w:t>LG Electronics</w:t>
            </w:r>
            <w:r>
              <w:rPr>
                <w:bCs/>
                <w:lang w:eastAsia="ko-KR"/>
              </w:rPr>
              <w:t>, Sharp, Qualcomm, Nokia, NSB, Ericsson</w:t>
            </w:r>
            <w:r>
              <w:rPr>
                <w:lang w:eastAsia="ko-KR"/>
              </w:rPr>
              <w:t>, Samsung, Fujitsu</w:t>
            </w:r>
            <w:r>
              <w:rPr>
                <w:rFonts w:eastAsia="SimSun" w:hint="eastAsia"/>
                <w:lang w:val="en-US" w:eastAsia="zh-CN"/>
              </w:rPr>
              <w:t>, ZTE, Sanechips</w:t>
            </w:r>
            <w:r w:rsidR="0098776F">
              <w:rPr>
                <w:rFonts w:eastAsia="SimSun"/>
                <w:lang w:val="en-US" w:eastAsia="zh-CN"/>
              </w:rPr>
              <w:t>, Huawei, HiSilicon</w:t>
            </w:r>
          </w:p>
        </w:tc>
      </w:tr>
      <w:tr w:rsidR="001B577A">
        <w:tc>
          <w:tcPr>
            <w:tcW w:w="3681" w:type="dxa"/>
            <w:shd w:val="clear" w:color="auto" w:fill="FFFFFF" w:themeFill="background1"/>
          </w:tcPr>
          <w:p w:rsidR="001B577A" w:rsidRDefault="004C47FE">
            <w:pPr>
              <w:jc w:val="both"/>
              <w:rPr>
                <w:lang w:eastAsia="ko-KR"/>
              </w:rPr>
            </w:pPr>
            <w:r>
              <w:rPr>
                <w:rFonts w:hint="eastAsia"/>
                <w:lang w:eastAsia="ko-KR"/>
              </w:rPr>
              <w:t>Is</w:t>
            </w:r>
            <w:r>
              <w:rPr>
                <w:lang w:eastAsia="ko-KR"/>
              </w:rPr>
              <w:t>sue 6: RB set indicator in DCI format 2_0</w:t>
            </w:r>
          </w:p>
        </w:tc>
        <w:tc>
          <w:tcPr>
            <w:tcW w:w="2975" w:type="dxa"/>
            <w:shd w:val="clear" w:color="auto" w:fill="FFFFFF" w:themeFill="background1"/>
          </w:tcPr>
          <w:p w:rsidR="001B577A" w:rsidRDefault="004C47FE" w:rsidP="004F6C85">
            <w:pPr>
              <w:jc w:val="both"/>
              <w:rPr>
                <w:bCs/>
                <w:lang w:eastAsia="ko-KR"/>
              </w:rPr>
            </w:pPr>
            <w:r>
              <w:rPr>
                <w:bCs/>
                <w:lang w:eastAsia="ko-KR"/>
              </w:rPr>
              <w:t>Qualcomm,</w:t>
            </w:r>
            <w:r w:rsidR="002729E0">
              <w:rPr>
                <w:bCs/>
                <w:lang w:eastAsia="ko-KR"/>
              </w:rPr>
              <w:t xml:space="preserve"> </w:t>
            </w:r>
            <w:r w:rsidR="0097742A">
              <w:rPr>
                <w:rFonts w:eastAsia="SimSun"/>
                <w:lang w:val="en-US" w:eastAsia="zh-CN"/>
              </w:rPr>
              <w:t>OPPO</w:t>
            </w:r>
          </w:p>
        </w:tc>
        <w:tc>
          <w:tcPr>
            <w:tcW w:w="2975" w:type="dxa"/>
            <w:shd w:val="clear" w:color="auto" w:fill="FFFFFF" w:themeFill="background1"/>
          </w:tcPr>
          <w:p w:rsidR="001B577A" w:rsidRDefault="004C47FE">
            <w:pPr>
              <w:jc w:val="both"/>
              <w:rPr>
                <w:bCs/>
                <w:lang w:eastAsia="ko-KR"/>
              </w:rPr>
            </w:pPr>
            <w:r>
              <w:rPr>
                <w:rFonts w:hint="eastAsia"/>
                <w:bCs/>
                <w:lang w:eastAsia="ko-KR"/>
              </w:rPr>
              <w:t>LG Electronics</w:t>
            </w:r>
            <w:r>
              <w:rPr>
                <w:bCs/>
                <w:lang w:eastAsia="ko-KR"/>
              </w:rPr>
              <w:t xml:space="preserve">, Sharp, Nokia, NSB, Ericsson, </w:t>
            </w:r>
            <w:r>
              <w:rPr>
                <w:lang w:eastAsia="ko-KR"/>
              </w:rPr>
              <w:t>Lenovo, Motorola Mobility, Samsung, Fujitsu</w:t>
            </w:r>
            <w:r>
              <w:rPr>
                <w:rFonts w:eastAsia="SimSun" w:hint="eastAsia"/>
                <w:lang w:val="en-US" w:eastAsia="zh-CN"/>
              </w:rPr>
              <w:t>, ZTE, Sanechips</w:t>
            </w:r>
          </w:p>
        </w:tc>
      </w:tr>
      <w:tr w:rsidR="001B577A">
        <w:tc>
          <w:tcPr>
            <w:tcW w:w="3681" w:type="dxa"/>
            <w:shd w:val="clear" w:color="auto" w:fill="FFFFFF" w:themeFill="background1"/>
          </w:tcPr>
          <w:p w:rsidR="001B577A" w:rsidRDefault="004C47FE">
            <w:pPr>
              <w:jc w:val="both"/>
              <w:rPr>
                <w:lang w:eastAsia="ko-KR"/>
              </w:rPr>
            </w:pPr>
            <w:r>
              <w:rPr>
                <w:rFonts w:hint="eastAsia"/>
                <w:lang w:eastAsia="ko-KR"/>
              </w:rPr>
              <w:t xml:space="preserve">Issue </w:t>
            </w:r>
            <w:r>
              <w:rPr>
                <w:lang w:eastAsia="ko-KR"/>
              </w:rPr>
              <w:t>7: Missing RAN1 agreement/ conclusion</w:t>
            </w:r>
          </w:p>
        </w:tc>
        <w:tc>
          <w:tcPr>
            <w:tcW w:w="2975" w:type="dxa"/>
            <w:shd w:val="clear" w:color="auto" w:fill="FFFFFF" w:themeFill="background1"/>
          </w:tcPr>
          <w:p w:rsidR="002729E0" w:rsidRDefault="004C47FE" w:rsidP="004F6C85">
            <w:pPr>
              <w:jc w:val="both"/>
              <w:rPr>
                <w:rFonts w:eastAsia="SimSun"/>
                <w:bCs/>
                <w:lang w:val="en-US" w:eastAsia="zh-CN"/>
              </w:rPr>
            </w:pPr>
            <w:r>
              <w:rPr>
                <w:rFonts w:hint="eastAsia"/>
                <w:bCs/>
                <w:lang w:eastAsia="ko-KR"/>
              </w:rPr>
              <w:t>LG Electronics</w:t>
            </w:r>
            <w:r>
              <w:rPr>
                <w:bCs/>
                <w:lang w:eastAsia="ko-KR"/>
              </w:rPr>
              <w:t>, Sharp, Qualcomm,</w:t>
            </w:r>
            <w:r>
              <w:rPr>
                <w:rFonts w:eastAsia="SimSun" w:hint="eastAsia"/>
                <w:lang w:val="en-US" w:eastAsia="zh-CN"/>
              </w:rPr>
              <w:t xml:space="preserve"> ZTE, Sanechips</w:t>
            </w:r>
            <w:r w:rsidR="004F6C85">
              <w:rPr>
                <w:rFonts w:eastAsia="SimSun"/>
                <w:lang w:val="en-US" w:eastAsia="zh-CN"/>
              </w:rPr>
              <w:t xml:space="preserve">, </w:t>
            </w:r>
            <w:r w:rsidR="002729E0">
              <w:rPr>
                <w:rFonts w:eastAsia="SimSun"/>
                <w:lang w:val="en-US" w:eastAsia="zh-CN"/>
              </w:rPr>
              <w:t>Huawei, HiSilicon</w:t>
            </w:r>
            <w:r w:rsidR="0097742A">
              <w:rPr>
                <w:rFonts w:eastAsia="SimSun"/>
                <w:lang w:val="en-US" w:eastAsia="zh-CN"/>
              </w:rPr>
              <w:t>, OPPO</w:t>
            </w:r>
          </w:p>
        </w:tc>
        <w:tc>
          <w:tcPr>
            <w:tcW w:w="2975" w:type="dxa"/>
            <w:shd w:val="clear" w:color="auto" w:fill="FFFFFF" w:themeFill="background1"/>
          </w:tcPr>
          <w:p w:rsidR="001B577A" w:rsidRDefault="004C47FE">
            <w:pPr>
              <w:jc w:val="both"/>
              <w:rPr>
                <w:bCs/>
                <w:lang w:eastAsia="ko-KR"/>
              </w:rPr>
            </w:pPr>
            <w:r>
              <w:rPr>
                <w:bCs/>
                <w:lang w:eastAsia="ko-KR"/>
              </w:rPr>
              <w:t>Nokia, NSB, Ericsson</w:t>
            </w:r>
            <w:r>
              <w:rPr>
                <w:lang w:eastAsia="ko-KR"/>
              </w:rPr>
              <w:t>, Samsung, Fujitsu</w:t>
            </w:r>
          </w:p>
        </w:tc>
      </w:tr>
      <w:tr w:rsidR="001B577A">
        <w:tc>
          <w:tcPr>
            <w:tcW w:w="3681" w:type="dxa"/>
            <w:shd w:val="clear" w:color="auto" w:fill="FFFFFF" w:themeFill="background1"/>
          </w:tcPr>
          <w:p w:rsidR="001B577A" w:rsidRDefault="004C47FE">
            <w:pPr>
              <w:jc w:val="both"/>
              <w:rPr>
                <w:lang w:eastAsia="ko-KR"/>
              </w:rPr>
            </w:pPr>
            <w:r>
              <w:rPr>
                <w:rFonts w:hint="eastAsia"/>
                <w:lang w:eastAsia="ko-KR"/>
              </w:rPr>
              <w:t xml:space="preserve">Issue </w:t>
            </w:r>
            <w:r>
              <w:rPr>
                <w:lang w:eastAsia="ko-KR"/>
              </w:rPr>
              <w:t>8: RRC parameter name and notation alignment</w:t>
            </w:r>
          </w:p>
        </w:tc>
        <w:tc>
          <w:tcPr>
            <w:tcW w:w="2975" w:type="dxa"/>
            <w:shd w:val="clear" w:color="auto" w:fill="FFFFFF" w:themeFill="background1"/>
          </w:tcPr>
          <w:p w:rsidR="001B577A" w:rsidRDefault="004C47FE">
            <w:pPr>
              <w:jc w:val="both"/>
              <w:rPr>
                <w:rFonts w:eastAsia="SimSun"/>
                <w:bCs/>
                <w:lang w:val="en-US" w:eastAsia="zh-CN"/>
              </w:rPr>
            </w:pPr>
            <w:r>
              <w:rPr>
                <w:rFonts w:hint="eastAsia"/>
                <w:bCs/>
                <w:lang w:eastAsia="ko-KR"/>
              </w:rPr>
              <w:t>LG Electronics (but editorial)</w:t>
            </w:r>
            <w:r>
              <w:rPr>
                <w:bCs/>
                <w:lang w:eastAsia="ko-KR"/>
              </w:rPr>
              <w:t xml:space="preserve">, Nokia, NSB (inform/task specification editor), Ericsson, </w:t>
            </w:r>
            <w:r>
              <w:rPr>
                <w:lang w:eastAsia="ko-KR"/>
              </w:rPr>
              <w:t>Lenovo, Motorola Mobility(editorial change), Fujitsu(editorial)</w:t>
            </w:r>
            <w:r>
              <w:rPr>
                <w:rFonts w:eastAsia="SimSun" w:hint="eastAsia"/>
                <w:lang w:val="en-US" w:eastAsia="zh-CN"/>
              </w:rPr>
              <w:t>, ZTE, Sanechips(handled and corrected by the editor)</w:t>
            </w:r>
          </w:p>
        </w:tc>
        <w:tc>
          <w:tcPr>
            <w:tcW w:w="2975" w:type="dxa"/>
            <w:shd w:val="clear" w:color="auto" w:fill="FFFFFF" w:themeFill="background1"/>
          </w:tcPr>
          <w:p w:rsidR="001B577A" w:rsidRDefault="004C47FE">
            <w:pPr>
              <w:jc w:val="both"/>
              <w:rPr>
                <w:bCs/>
                <w:lang w:eastAsia="ko-KR"/>
              </w:rPr>
            </w:pPr>
            <w:r>
              <w:rPr>
                <w:bCs/>
                <w:lang w:eastAsia="ko-KR"/>
              </w:rPr>
              <w:t>Sharp, Qualcomm,</w:t>
            </w:r>
            <w:r>
              <w:rPr>
                <w:lang w:eastAsia="ko-KR"/>
              </w:rPr>
              <w:t xml:space="preserve"> Samsung (editorial), </w:t>
            </w:r>
            <w:r w:rsidR="002729E0">
              <w:rPr>
                <w:lang w:eastAsia="ko-KR"/>
              </w:rPr>
              <w:t>Huawei, HiSilicon</w:t>
            </w:r>
            <w:r w:rsidR="0097742A">
              <w:rPr>
                <w:rFonts w:eastAsia="SimSun"/>
                <w:lang w:val="en-US" w:eastAsia="zh-CN"/>
              </w:rPr>
              <w:t>, OPPO</w:t>
            </w:r>
          </w:p>
        </w:tc>
      </w:tr>
    </w:tbl>
    <w:p w:rsidR="001B577A" w:rsidRDefault="001B577A" w:rsidP="009569D3">
      <w:pPr>
        <w:ind w:firstLineChars="100" w:firstLine="200"/>
        <w:jc w:val="both"/>
        <w:rPr>
          <w:lang w:eastAsia="ko-KR"/>
        </w:rPr>
      </w:pPr>
    </w:p>
    <w:p w:rsidR="009569D3" w:rsidRDefault="009569D3" w:rsidP="009569D3">
      <w:pPr>
        <w:jc w:val="both"/>
        <w:rPr>
          <w:b/>
          <w:sz w:val="22"/>
          <w:u w:val="single"/>
          <w:lang w:eastAsia="ko-KR"/>
        </w:rPr>
      </w:pPr>
      <w:r w:rsidRPr="009569D3">
        <w:rPr>
          <w:b/>
          <w:sz w:val="22"/>
          <w:highlight w:val="yellow"/>
          <w:u w:val="single"/>
          <w:lang w:eastAsia="ko-KR"/>
        </w:rPr>
        <w:t>Observations</w:t>
      </w:r>
    </w:p>
    <w:p w:rsidR="009569D3" w:rsidRDefault="009569D3" w:rsidP="009569D3">
      <w:pPr>
        <w:pStyle w:val="af"/>
        <w:numPr>
          <w:ilvl w:val="0"/>
          <w:numId w:val="33"/>
        </w:numPr>
        <w:ind w:leftChars="0"/>
      </w:pPr>
      <w:r>
        <w:t>For issue 1</w:t>
      </w:r>
      <w:r w:rsidR="00AD7662">
        <w:t xml:space="preserve"> (</w:t>
      </w:r>
      <w:r w:rsidR="00AD7662">
        <w:rPr>
          <w:rFonts w:hint="eastAsia"/>
          <w:lang w:eastAsia="ko-KR"/>
        </w:rPr>
        <w:t>RAN4</w:t>
      </w:r>
      <w:r w:rsidR="00AD7662">
        <w:rPr>
          <w:lang w:eastAsia="ko-KR"/>
        </w:rPr>
        <w:t xml:space="preserve"> UE feature for intra-cell guard bands</w:t>
      </w:r>
      <w:r w:rsidR="00AD7662">
        <w:t>)</w:t>
      </w:r>
      <w:r>
        <w:t xml:space="preserve">, clear majority of companies indicated LOW priority but it would be desirable to pre-estimate the RAN1 spec impact </w:t>
      </w:r>
      <w:r w:rsidR="00AD7662">
        <w:t>assuming</w:t>
      </w:r>
      <w:r>
        <w:t xml:space="preserve"> that RAN4 may conclude to introduce UE capability signalling for intra-cell guard band transmission.</w:t>
      </w:r>
    </w:p>
    <w:p w:rsidR="009569D3" w:rsidRDefault="00AD7662" w:rsidP="009569D3">
      <w:pPr>
        <w:pStyle w:val="af"/>
        <w:numPr>
          <w:ilvl w:val="0"/>
          <w:numId w:val="33"/>
        </w:numPr>
        <w:ind w:leftChars="0"/>
      </w:pPr>
      <w:r>
        <w:rPr>
          <w:rFonts w:hint="eastAsia"/>
          <w:lang w:eastAsia="ko-KR"/>
        </w:rPr>
        <w:t xml:space="preserve">For issues </w:t>
      </w:r>
      <w:r>
        <w:rPr>
          <w:lang w:eastAsia="ko-KR"/>
        </w:rPr>
        <w:t xml:space="preserve">2/3/4/5/6, </w:t>
      </w:r>
      <w:r>
        <w:t>clear majority of companies indicated LOW priority.</w:t>
      </w:r>
    </w:p>
    <w:p w:rsidR="00AD7662" w:rsidRDefault="00AD7662" w:rsidP="009569D3">
      <w:pPr>
        <w:pStyle w:val="af"/>
        <w:numPr>
          <w:ilvl w:val="0"/>
          <w:numId w:val="33"/>
        </w:numPr>
        <w:ind w:leftChars="0"/>
      </w:pPr>
      <w:r>
        <w:rPr>
          <w:rFonts w:hint="eastAsia"/>
          <w:lang w:eastAsia="ko-KR"/>
        </w:rPr>
        <w:t>For issue 7</w:t>
      </w:r>
      <w:r>
        <w:rPr>
          <w:lang w:eastAsia="ko-KR"/>
        </w:rPr>
        <w:t xml:space="preserve"> (</w:t>
      </w:r>
      <w:r w:rsidR="00734CC1">
        <w:rPr>
          <w:lang w:eastAsia="ko-KR"/>
        </w:rPr>
        <w:t>m</w:t>
      </w:r>
      <w:r>
        <w:rPr>
          <w:lang w:eastAsia="ko-KR"/>
        </w:rPr>
        <w:t>issing RAN1 agreement/conclusion)</w:t>
      </w:r>
      <w:r>
        <w:rPr>
          <w:rFonts w:hint="eastAsia"/>
          <w:lang w:eastAsia="ko-KR"/>
        </w:rPr>
        <w:t>,</w:t>
      </w:r>
    </w:p>
    <w:p w:rsidR="00AD7662" w:rsidRDefault="00AD7662" w:rsidP="00AD7662">
      <w:pPr>
        <w:pStyle w:val="af"/>
        <w:numPr>
          <w:ilvl w:val="1"/>
          <w:numId w:val="33"/>
        </w:numPr>
        <w:ind w:leftChars="0"/>
      </w:pPr>
      <w:r>
        <w:rPr>
          <w:rFonts w:hint="eastAsia"/>
          <w:lang w:eastAsia="ko-KR"/>
        </w:rPr>
        <w:t>TP to reflect RAN1 agreement</w:t>
      </w:r>
      <w:r>
        <w:rPr>
          <w:lang w:eastAsia="ko-KR"/>
        </w:rPr>
        <w:t xml:space="preserve"> (for SCS-specific GB configuration) seems not necessary since RAN2 specification will capture it and current RAN1 specification seems enough.</w:t>
      </w:r>
    </w:p>
    <w:p w:rsidR="00AD7662" w:rsidRDefault="00AD7662" w:rsidP="00AD7662">
      <w:pPr>
        <w:pStyle w:val="af"/>
        <w:numPr>
          <w:ilvl w:val="1"/>
          <w:numId w:val="33"/>
        </w:numPr>
        <w:ind w:leftChars="0"/>
      </w:pPr>
      <w:r>
        <w:rPr>
          <w:lang w:eastAsia="ko-KR"/>
        </w:rPr>
        <w:t xml:space="preserve">TP to reflect RAN1 conclusion (for misconfiguration of CORESET) is indicated as HIGH </w:t>
      </w:r>
      <w:r w:rsidR="00734CC1">
        <w:rPr>
          <w:lang w:eastAsia="ko-KR"/>
        </w:rPr>
        <w:t>priority by slight majority of the responding companies.</w:t>
      </w:r>
    </w:p>
    <w:p w:rsidR="00734CC1" w:rsidRPr="00B0664D" w:rsidRDefault="00734CC1" w:rsidP="00734CC1">
      <w:pPr>
        <w:pStyle w:val="af"/>
        <w:numPr>
          <w:ilvl w:val="0"/>
          <w:numId w:val="33"/>
        </w:numPr>
        <w:ind w:leftChars="0"/>
      </w:pPr>
      <w:r>
        <w:rPr>
          <w:lang w:eastAsia="ko-KR"/>
        </w:rPr>
        <w:t>For issue 8 (editorial changes), majority companies indicated as HIGH priority and addressed that it can be notified to spec editors. However, at least TP provided from Ericsson to clarify RB set/GB indexing needs to be agreed.</w:t>
      </w:r>
    </w:p>
    <w:p w:rsidR="001B577A" w:rsidRPr="009569D3" w:rsidRDefault="001B577A" w:rsidP="009569D3">
      <w:pPr>
        <w:ind w:firstLineChars="100" w:firstLine="200"/>
        <w:jc w:val="both"/>
        <w:rPr>
          <w:lang w:eastAsia="ko-KR"/>
        </w:rPr>
      </w:pPr>
    </w:p>
    <w:p w:rsidR="009569D3" w:rsidRPr="009569D3" w:rsidRDefault="009569D3" w:rsidP="009569D3">
      <w:pPr>
        <w:ind w:firstLineChars="100" w:firstLine="200"/>
        <w:jc w:val="both"/>
        <w:rPr>
          <w:lang w:eastAsia="ko-KR"/>
        </w:rPr>
      </w:pPr>
    </w:p>
    <w:p w:rsidR="009569D3" w:rsidRDefault="009569D3" w:rsidP="009569D3">
      <w:pPr>
        <w:pStyle w:val="10"/>
        <w:numPr>
          <w:ilvl w:val="0"/>
          <w:numId w:val="3"/>
        </w:numPr>
        <w:jc w:val="both"/>
        <w:rPr>
          <w:lang w:eastAsia="ko-KR"/>
        </w:rPr>
      </w:pPr>
      <w:r>
        <w:rPr>
          <w:lang w:eastAsia="ko-KR"/>
        </w:rPr>
        <w:t>Conclusion</w:t>
      </w:r>
    </w:p>
    <w:p w:rsidR="009569D3" w:rsidRPr="009569D3" w:rsidRDefault="009569D3" w:rsidP="009569D3">
      <w:pPr>
        <w:ind w:firstLineChars="100" w:firstLine="200"/>
        <w:jc w:val="both"/>
        <w:rPr>
          <w:lang w:eastAsia="ko-KR"/>
        </w:rPr>
      </w:pPr>
    </w:p>
    <w:p w:rsidR="009569D3" w:rsidRPr="009569D3" w:rsidRDefault="009569D3" w:rsidP="009569D3">
      <w:pPr>
        <w:ind w:firstLineChars="100" w:firstLine="200"/>
        <w:jc w:val="both"/>
        <w:rPr>
          <w:lang w:eastAsia="ko-KR"/>
        </w:rPr>
      </w:pPr>
      <w:r w:rsidRPr="009569D3">
        <w:rPr>
          <w:rFonts w:hint="eastAsia"/>
          <w:lang w:eastAsia="ko-KR"/>
        </w:rPr>
        <w:t xml:space="preserve">Based on summary and observations in Section </w:t>
      </w:r>
      <w:r w:rsidR="00734CC1">
        <w:rPr>
          <w:lang w:eastAsia="ko-KR"/>
        </w:rPr>
        <w:t>10</w:t>
      </w:r>
      <w:r w:rsidRPr="009569D3">
        <w:rPr>
          <w:rFonts w:hint="eastAsia"/>
          <w:lang w:eastAsia="ko-KR"/>
        </w:rPr>
        <w:t xml:space="preserve">, the following email discussion </w:t>
      </w:r>
      <w:r w:rsidR="00734CC1">
        <w:rPr>
          <w:lang w:eastAsia="ko-KR"/>
        </w:rPr>
        <w:t>is</w:t>
      </w:r>
      <w:r w:rsidRPr="009569D3">
        <w:rPr>
          <w:rFonts w:hint="eastAsia"/>
          <w:lang w:eastAsia="ko-KR"/>
        </w:rPr>
        <w:t xml:space="preserve"> suggested.</w:t>
      </w:r>
    </w:p>
    <w:p w:rsidR="009569D3" w:rsidRDefault="009569D3" w:rsidP="009569D3">
      <w:pPr>
        <w:pStyle w:val="af"/>
        <w:numPr>
          <w:ilvl w:val="0"/>
          <w:numId w:val="34"/>
        </w:numPr>
        <w:ind w:leftChars="0"/>
        <w:jc w:val="both"/>
        <w:rPr>
          <w:rFonts w:eastAsiaTheme="minorEastAsia"/>
          <w:lang w:eastAsia="ko-KR"/>
        </w:rPr>
      </w:pPr>
      <w:r>
        <w:rPr>
          <w:rFonts w:eastAsiaTheme="minorEastAsia" w:hint="eastAsia"/>
          <w:lang w:eastAsia="ko-KR"/>
        </w:rPr>
        <w:t xml:space="preserve">Email discussion #1: </w:t>
      </w:r>
      <w:r w:rsidR="00734CC1">
        <w:rPr>
          <w:rFonts w:eastAsiaTheme="minorEastAsia"/>
          <w:lang w:eastAsia="ko-KR"/>
        </w:rPr>
        <w:t>Editorial changes and discussion on whether/how to reflect previous RAN1 conclusion for CORESET mis-configuration</w:t>
      </w:r>
    </w:p>
    <w:p w:rsidR="00734CC1" w:rsidRPr="00AF3E10" w:rsidRDefault="00AF3E10" w:rsidP="00AF3E10">
      <w:pPr>
        <w:pStyle w:val="af"/>
        <w:numPr>
          <w:ilvl w:val="1"/>
          <w:numId w:val="34"/>
        </w:numPr>
        <w:ind w:leftChars="0"/>
        <w:jc w:val="both"/>
        <w:rPr>
          <w:rFonts w:eastAsiaTheme="minorEastAsia"/>
          <w:lang w:eastAsia="ko-KR"/>
        </w:rPr>
      </w:pPr>
      <w:r>
        <w:rPr>
          <w:rFonts w:eastAsiaTheme="minorEastAsia"/>
          <w:lang w:eastAsia="ko-KR"/>
        </w:rPr>
        <w:t xml:space="preserve">(Issue 8) </w:t>
      </w:r>
      <w:r w:rsidR="00734CC1" w:rsidRPr="00AF3E10">
        <w:rPr>
          <w:rFonts w:eastAsiaTheme="minorEastAsia" w:hint="eastAsia"/>
          <w:lang w:eastAsia="ko-KR"/>
        </w:rPr>
        <w:t>RRC parameter name alignment (</w:t>
      </w:r>
      <w:r w:rsidR="00734CC1" w:rsidRPr="00AF3E10">
        <w:rPr>
          <w:rFonts w:eastAsiaTheme="minorEastAsia"/>
          <w:lang w:eastAsia="ko-KR"/>
        </w:rPr>
        <w:t>freqMonitorLocations-r16, intraCellGuardBandsDL-r16, intraCellGuardBandsUL-r16)</w:t>
      </w:r>
    </w:p>
    <w:p w:rsidR="00734CC1" w:rsidRDefault="00AF3E10" w:rsidP="00734CC1">
      <w:pPr>
        <w:pStyle w:val="af"/>
        <w:numPr>
          <w:ilvl w:val="1"/>
          <w:numId w:val="34"/>
        </w:numPr>
        <w:ind w:leftChars="0"/>
        <w:jc w:val="both"/>
        <w:rPr>
          <w:rFonts w:eastAsiaTheme="minorEastAsia"/>
          <w:lang w:eastAsia="ko-KR"/>
        </w:rPr>
      </w:pPr>
      <w:r>
        <w:rPr>
          <w:rFonts w:eastAsiaTheme="minorEastAsia"/>
          <w:lang w:eastAsia="ko-KR"/>
        </w:rPr>
        <w:t>(Issue 8) Whether/how to c</w:t>
      </w:r>
      <w:r w:rsidR="00EE486E">
        <w:rPr>
          <w:rFonts w:eastAsiaTheme="minorEastAsia" w:hint="eastAsia"/>
          <w:lang w:eastAsia="ko-KR"/>
        </w:rPr>
        <w:t>larif</w:t>
      </w:r>
      <w:r>
        <w:rPr>
          <w:rFonts w:eastAsiaTheme="minorEastAsia"/>
          <w:lang w:eastAsia="ko-KR"/>
        </w:rPr>
        <w:t>y</w:t>
      </w:r>
      <w:r w:rsidR="00EE486E">
        <w:rPr>
          <w:rFonts w:eastAsiaTheme="minorEastAsia" w:hint="eastAsia"/>
          <w:lang w:eastAsia="ko-KR"/>
        </w:rPr>
        <w:t xml:space="preserve"> indices of RB set and GB in TS 38.214 Section 7</w:t>
      </w:r>
    </w:p>
    <w:p w:rsidR="00EE486E" w:rsidRDefault="00AF3E10" w:rsidP="00734CC1">
      <w:pPr>
        <w:pStyle w:val="af"/>
        <w:numPr>
          <w:ilvl w:val="1"/>
          <w:numId w:val="34"/>
        </w:numPr>
        <w:ind w:leftChars="0"/>
        <w:jc w:val="both"/>
        <w:rPr>
          <w:rFonts w:eastAsiaTheme="minorEastAsia"/>
          <w:lang w:eastAsia="ko-KR"/>
        </w:rPr>
      </w:pPr>
      <w:r>
        <w:rPr>
          <w:rFonts w:eastAsiaTheme="minorEastAsia"/>
          <w:lang w:eastAsia="ko-KR"/>
        </w:rPr>
        <w:t xml:space="preserve">(Issue 7) </w:t>
      </w:r>
      <w:bookmarkStart w:id="1" w:name="_GoBack"/>
      <w:bookmarkEnd w:id="1"/>
      <w:r w:rsidR="00EE486E">
        <w:rPr>
          <w:rFonts w:eastAsiaTheme="minorEastAsia"/>
          <w:lang w:eastAsia="ko-KR"/>
        </w:rPr>
        <w:t>Whether/how to reflect previous RAN1 conclusion for CORESET mis-configuration</w:t>
      </w:r>
    </w:p>
    <w:p w:rsidR="009569D3" w:rsidRDefault="009569D3" w:rsidP="009569D3">
      <w:pPr>
        <w:ind w:firstLineChars="100" w:firstLine="200"/>
        <w:jc w:val="both"/>
        <w:rPr>
          <w:lang w:eastAsia="ko-KR"/>
        </w:rPr>
      </w:pPr>
    </w:p>
    <w:p w:rsidR="00EE486E" w:rsidRDefault="00EE486E" w:rsidP="009569D3">
      <w:pPr>
        <w:ind w:firstLineChars="100" w:firstLine="200"/>
        <w:jc w:val="both"/>
        <w:rPr>
          <w:lang w:eastAsia="ko-KR"/>
        </w:rPr>
      </w:pPr>
      <w:r>
        <w:rPr>
          <w:lang w:eastAsia="ko-KR"/>
        </w:rPr>
        <w:t xml:space="preserve">Additional note for issue 1 </w:t>
      </w:r>
      <w:r>
        <w:t>(</w:t>
      </w:r>
      <w:r>
        <w:rPr>
          <w:rFonts w:hint="eastAsia"/>
          <w:lang w:eastAsia="ko-KR"/>
        </w:rPr>
        <w:t>RAN4</w:t>
      </w:r>
      <w:r>
        <w:rPr>
          <w:lang w:eastAsia="ko-KR"/>
        </w:rPr>
        <w:t xml:space="preserve"> UE feature for intra-cell guard bands</w:t>
      </w:r>
      <w:r>
        <w:t>)</w:t>
      </w:r>
    </w:p>
    <w:p w:rsidR="00EE486E" w:rsidRDefault="00EE486E" w:rsidP="00EE486E">
      <w:pPr>
        <w:pStyle w:val="af"/>
        <w:numPr>
          <w:ilvl w:val="0"/>
          <w:numId w:val="34"/>
        </w:numPr>
        <w:ind w:leftChars="0"/>
        <w:jc w:val="both"/>
        <w:rPr>
          <w:rFonts w:eastAsiaTheme="minorEastAsia"/>
          <w:lang w:eastAsia="ko-KR"/>
        </w:rPr>
      </w:pPr>
      <w:r>
        <w:rPr>
          <w:rFonts w:eastAsiaTheme="minorEastAsia"/>
          <w:lang w:eastAsia="ko-KR"/>
        </w:rPr>
        <w:t>Note</w:t>
      </w:r>
      <w:r>
        <w:rPr>
          <w:rFonts w:eastAsiaTheme="minorEastAsia" w:hint="eastAsia"/>
          <w:lang w:eastAsia="ko-KR"/>
        </w:rPr>
        <w:t xml:space="preserve">: </w:t>
      </w:r>
      <w:r>
        <w:rPr>
          <w:rFonts w:eastAsiaTheme="minorEastAsia"/>
          <w:lang w:eastAsia="ko-KR"/>
        </w:rPr>
        <w:t>If UE feature group for transmission in intra-cell guard band is confirmed in RAN4, RAN1 will task the corresponding TP, starting from the TP provided in R1-2005538.</w:t>
      </w:r>
    </w:p>
    <w:p w:rsidR="00EE486E" w:rsidRPr="00EE486E" w:rsidRDefault="00EE486E" w:rsidP="009569D3">
      <w:pPr>
        <w:ind w:firstLineChars="100" w:firstLine="200"/>
        <w:jc w:val="both"/>
        <w:rPr>
          <w:lang w:eastAsia="ko-KR"/>
        </w:rPr>
      </w:pPr>
    </w:p>
    <w:p w:rsidR="009569D3" w:rsidRPr="009569D3" w:rsidRDefault="009569D3" w:rsidP="009569D3">
      <w:pPr>
        <w:ind w:firstLineChars="100" w:firstLine="200"/>
        <w:jc w:val="both"/>
        <w:rPr>
          <w:lang w:eastAsia="ko-KR"/>
        </w:rPr>
      </w:pPr>
    </w:p>
    <w:p w:rsidR="001B577A" w:rsidRDefault="004C47FE">
      <w:pPr>
        <w:pStyle w:val="10"/>
        <w:numPr>
          <w:ilvl w:val="0"/>
          <w:numId w:val="3"/>
        </w:numPr>
        <w:jc w:val="both"/>
        <w:rPr>
          <w:lang w:eastAsia="ko-KR"/>
        </w:rPr>
      </w:pPr>
      <w:r>
        <w:rPr>
          <w:lang w:eastAsia="ko-KR"/>
        </w:rPr>
        <w:t>Reference</w:t>
      </w:r>
    </w:p>
    <w:p w:rsidR="001B577A" w:rsidRDefault="004C47FE">
      <w:pPr>
        <w:pStyle w:val="af"/>
        <w:numPr>
          <w:ilvl w:val="0"/>
          <w:numId w:val="7"/>
        </w:numPr>
        <w:ind w:leftChars="0"/>
      </w:pPr>
      <w:r>
        <w:t>R1-2005538</w:t>
      </w:r>
      <w:r>
        <w:tab/>
        <w:t>Remaining issue on wideband operation</w:t>
      </w:r>
      <w:r>
        <w:tab/>
        <w:t>Fujitsu</w:t>
      </w:r>
    </w:p>
    <w:p w:rsidR="001B577A" w:rsidRDefault="004C47FE">
      <w:pPr>
        <w:pStyle w:val="af"/>
        <w:numPr>
          <w:ilvl w:val="0"/>
          <w:numId w:val="7"/>
        </w:numPr>
        <w:ind w:leftChars="0"/>
      </w:pPr>
      <w:r>
        <w:t>R1-2005604</w:t>
      </w:r>
      <w:r>
        <w:tab/>
        <w:t>Remaining issues on the wideband operation for NR-U</w:t>
      </w:r>
      <w:r>
        <w:tab/>
        <w:t>ZTE, Sanechips</w:t>
      </w:r>
    </w:p>
    <w:p w:rsidR="001B577A" w:rsidRDefault="004C47FE">
      <w:pPr>
        <w:pStyle w:val="af"/>
        <w:numPr>
          <w:ilvl w:val="0"/>
          <w:numId w:val="7"/>
        </w:numPr>
        <w:ind w:leftChars="0"/>
      </w:pPr>
      <w:r>
        <w:t>R1-2005813</w:t>
      </w:r>
      <w:r>
        <w:tab/>
        <w:t>Maintenance on the wideband operation procedures</w:t>
      </w:r>
      <w:r>
        <w:tab/>
        <w:t>Huawei, HiSilicon</w:t>
      </w:r>
    </w:p>
    <w:p w:rsidR="001B577A" w:rsidRDefault="004C47FE">
      <w:pPr>
        <w:pStyle w:val="af"/>
        <w:numPr>
          <w:ilvl w:val="0"/>
          <w:numId w:val="7"/>
        </w:numPr>
        <w:ind w:leftChars="0"/>
      </w:pPr>
      <w:r>
        <w:t>R1-2005829</w:t>
      </w:r>
      <w:r>
        <w:tab/>
        <w:t>Text proposals for wideband operation for NR-U</w:t>
      </w:r>
      <w:r>
        <w:tab/>
        <w:t>Lenovo, Motorola Mobility</w:t>
      </w:r>
    </w:p>
    <w:p w:rsidR="001B577A" w:rsidRDefault="004C47FE">
      <w:pPr>
        <w:pStyle w:val="af"/>
        <w:numPr>
          <w:ilvl w:val="0"/>
          <w:numId w:val="7"/>
        </w:numPr>
        <w:ind w:leftChars="0"/>
      </w:pPr>
      <w:r>
        <w:t>R1-2005906</w:t>
      </w:r>
      <w:r>
        <w:tab/>
        <w:t>Remaining issues on Wideband operation in NR-U</w:t>
      </w:r>
      <w:r>
        <w:tab/>
        <w:t>Nokia, Nokia Shanghai Bell</w:t>
      </w:r>
    </w:p>
    <w:p w:rsidR="001B577A" w:rsidRDefault="004C47FE">
      <w:pPr>
        <w:pStyle w:val="af"/>
        <w:numPr>
          <w:ilvl w:val="0"/>
          <w:numId w:val="7"/>
        </w:numPr>
        <w:ind w:leftChars="0"/>
      </w:pPr>
      <w:r>
        <w:t>R1-2005918</w:t>
      </w:r>
      <w:r>
        <w:tab/>
        <w:t>Wideband operation</w:t>
      </w:r>
      <w:r>
        <w:tab/>
        <w:t>Ericsson</w:t>
      </w:r>
    </w:p>
    <w:p w:rsidR="001B577A" w:rsidRDefault="004C47FE">
      <w:pPr>
        <w:pStyle w:val="af"/>
        <w:numPr>
          <w:ilvl w:val="0"/>
          <w:numId w:val="7"/>
        </w:numPr>
        <w:ind w:leftChars="0"/>
      </w:pPr>
      <w:r>
        <w:t>R1-2006024</w:t>
      </w:r>
      <w:r>
        <w:tab/>
        <w:t>Discussion on the remaining issues of wide-band operations</w:t>
      </w:r>
      <w:r>
        <w:tab/>
        <w:t>OPPO</w:t>
      </w:r>
    </w:p>
    <w:p w:rsidR="001B577A" w:rsidRDefault="004C47FE">
      <w:pPr>
        <w:pStyle w:val="af"/>
        <w:numPr>
          <w:ilvl w:val="0"/>
          <w:numId w:val="7"/>
        </w:numPr>
        <w:ind w:leftChars="0"/>
      </w:pPr>
      <w:r>
        <w:t>R1-2006556</w:t>
      </w:r>
      <w:r>
        <w:tab/>
        <w:t>Remaining corrections for wideband operation for NR-U</w:t>
      </w:r>
      <w:r>
        <w:tab/>
        <w:t>Sharp</w:t>
      </w:r>
    </w:p>
    <w:p w:rsidR="001B577A" w:rsidRDefault="004C47FE">
      <w:pPr>
        <w:pStyle w:val="af"/>
        <w:numPr>
          <w:ilvl w:val="0"/>
          <w:numId w:val="7"/>
        </w:numPr>
        <w:ind w:leftChars="0"/>
      </w:pPr>
      <w:r>
        <w:lastRenderedPageBreak/>
        <w:t>R1-2006767</w:t>
      </w:r>
      <w:r>
        <w:tab/>
        <w:t>TP for Wideband operation for NR-U operation</w:t>
      </w:r>
      <w:r>
        <w:tab/>
        <w:t>Qualcomm Incorporated</w:t>
      </w:r>
    </w:p>
    <w:p w:rsidR="001B577A" w:rsidRDefault="004C47FE">
      <w:pPr>
        <w:pStyle w:val="af"/>
        <w:numPr>
          <w:ilvl w:val="0"/>
          <w:numId w:val="7"/>
        </w:numPr>
        <w:ind w:leftChars="0"/>
      </w:pPr>
      <w:r>
        <w:t>R1-2005225</w:t>
      </w:r>
      <w:r>
        <w:tab/>
        <w:t>LS on Rel-16 RAN4 UE features lists for NR and LTE</w:t>
      </w:r>
      <w:r>
        <w:tab/>
        <w:t>RAN4, NTT DOCOMO</w:t>
      </w:r>
    </w:p>
    <w:p w:rsidR="001B577A" w:rsidRDefault="001B577A">
      <w:pPr>
        <w:jc w:val="both"/>
        <w:rPr>
          <w:lang w:eastAsia="ko-KR"/>
        </w:rPr>
      </w:pPr>
    </w:p>
    <w:p w:rsidR="001B577A" w:rsidRDefault="001B577A">
      <w:pPr>
        <w:jc w:val="both"/>
        <w:rPr>
          <w:lang w:eastAsia="ko-KR"/>
        </w:rPr>
      </w:pPr>
    </w:p>
    <w:p w:rsidR="001B577A" w:rsidRDefault="004C47FE">
      <w:pPr>
        <w:pStyle w:val="10"/>
        <w:ind w:left="864" w:hanging="864"/>
        <w:jc w:val="both"/>
      </w:pPr>
      <w:r>
        <w:rPr>
          <w:lang w:eastAsia="ko-KR"/>
        </w:rPr>
        <w:t>Appendix A: Text proposals corresponding to sub-issues</w:t>
      </w:r>
    </w:p>
    <w:p w:rsidR="001B577A" w:rsidRDefault="004C47FE">
      <w:pPr>
        <w:pStyle w:val="20"/>
        <w:rPr>
          <w:lang w:eastAsia="ko-KR"/>
        </w:rPr>
      </w:pPr>
      <w:r>
        <w:rPr>
          <w:rFonts w:hint="eastAsia"/>
          <w:lang w:eastAsia="ko-KR"/>
        </w:rPr>
        <w:t xml:space="preserve">Issue </w:t>
      </w:r>
      <w:r>
        <w:rPr>
          <w:lang w:eastAsia="ko-KR"/>
        </w:rPr>
        <w:t>1</w:t>
      </w:r>
    </w:p>
    <w:p w:rsidR="001B577A" w:rsidRDefault="004C47FE">
      <w:pPr>
        <w:pStyle w:val="30"/>
        <w:rPr>
          <w:lang w:eastAsia="ko-KR"/>
        </w:rPr>
      </w:pPr>
      <w:r>
        <w:rPr>
          <w:highlight w:val="yellow"/>
          <w:lang w:eastAsia="ko-KR"/>
        </w:rPr>
        <w:t>From Fujitsu [1],</w:t>
      </w:r>
    </w:p>
    <w:tbl>
      <w:tblPr>
        <w:tblStyle w:val="ab"/>
        <w:tblW w:w="9631" w:type="dxa"/>
        <w:tblLayout w:type="fixed"/>
        <w:tblLook w:val="04A0" w:firstRow="1" w:lastRow="0" w:firstColumn="1" w:lastColumn="0" w:noHBand="0" w:noVBand="1"/>
      </w:tblPr>
      <w:tblGrid>
        <w:gridCol w:w="9631"/>
      </w:tblGrid>
      <w:tr w:rsidR="001B577A">
        <w:tc>
          <w:tcPr>
            <w:tcW w:w="9631" w:type="dxa"/>
          </w:tcPr>
          <w:p w:rsidR="001B577A" w:rsidRDefault="004C47FE">
            <w:pPr>
              <w:pStyle w:val="a5"/>
              <w:spacing w:before="240"/>
              <w:jc w:val="center"/>
            </w:pPr>
            <w:r>
              <w:t>--------------------------------- Text Proposal for Clause 6.1.2.2.3 of TS 38.214------------------------------</w:t>
            </w:r>
          </w:p>
          <w:p w:rsidR="001B577A" w:rsidRDefault="004C47FE">
            <w:pPr>
              <w:pStyle w:val="a5"/>
              <w:spacing w:before="240"/>
              <w:jc w:val="center"/>
            </w:pPr>
            <w:r>
              <w:t>*** Unchanged text omitted ***</w:t>
            </w:r>
          </w:p>
          <w:p w:rsidR="001B577A" w:rsidRDefault="004C47FE">
            <w:pPr>
              <w:rPr>
                <w:rFonts w:ascii="Arial" w:eastAsia="Times New Roman" w:hAnsi="Arial"/>
                <w:color w:val="000000"/>
                <w:sz w:val="24"/>
              </w:rPr>
            </w:pPr>
            <w:bookmarkStart w:id="2" w:name="_Toc29673350"/>
            <w:bookmarkStart w:id="3" w:name="_Toc29673209"/>
            <w:bookmarkStart w:id="4" w:name="_Toc29674343"/>
            <w:r>
              <w:rPr>
                <w:rFonts w:ascii="Arial" w:eastAsia="Times New Roman" w:hAnsi="Arial"/>
                <w:color w:val="000000"/>
                <w:sz w:val="24"/>
              </w:rPr>
              <w:t>6.1.2.2.3</w:t>
            </w:r>
            <w:r>
              <w:rPr>
                <w:rFonts w:ascii="Arial" w:eastAsia="Times New Roman" w:hAnsi="Arial"/>
                <w:color w:val="000000"/>
                <w:sz w:val="24"/>
              </w:rPr>
              <w:tab/>
              <w:t>Uplink resource allocation type 2</w:t>
            </w:r>
            <w:bookmarkEnd w:id="2"/>
            <w:bookmarkEnd w:id="3"/>
            <w:bookmarkEnd w:id="4"/>
          </w:p>
          <w:p w:rsidR="001B577A" w:rsidRDefault="004C47FE">
            <w:pPr>
              <w:spacing w:after="180"/>
              <w:rPr>
                <w:rFonts w:ascii="Times New Roman" w:eastAsia="SimSun" w:hAnsi="Times New Roman"/>
                <w:color w:val="000000" w:themeColor="text1"/>
                <w:szCs w:val="20"/>
              </w:rPr>
            </w:pPr>
            <w:r>
              <w:rPr>
                <w:rFonts w:ascii="Times New Roman" w:eastAsia="SimSun" w:hAnsi="Times New Roman"/>
                <w:color w:val="000000"/>
                <w:szCs w:val="20"/>
              </w:rPr>
              <w:t xml:space="preserve">In uplink </w:t>
            </w:r>
            <w:r>
              <w:rPr>
                <w:rFonts w:ascii="Times New Roman" w:eastAsia="SimSun" w:hAnsi="Times New Roman"/>
                <w:color w:val="000000" w:themeColor="text1"/>
                <w:szCs w:val="20"/>
              </w:rPr>
              <w:t xml:space="preserve">resource allocation of type 2, the resource block assignment information defined in [5, TS 38.212] indicates to a UE a set of up to </w:t>
            </w:r>
            <w:r>
              <w:rPr>
                <w:rFonts w:ascii="Times New Roman" w:eastAsia="SimSun" w:hAnsi="Times New Roman"/>
                <w:i/>
                <w:color w:val="000000" w:themeColor="text1"/>
                <w:szCs w:val="20"/>
              </w:rPr>
              <w:t>M</w:t>
            </w:r>
            <w:r>
              <w:rPr>
                <w:rFonts w:ascii="Times New Roman" w:eastAsia="SimSun" w:hAnsi="Times New Roman"/>
                <w:color w:val="000000" w:themeColor="text1"/>
                <w:szCs w:val="20"/>
              </w:rPr>
              <w:t xml:space="preserve"> interlace indices, and for DCI 0_0 monitored in a UE-specific search space and DCI 0_1 a set of up to </w:t>
            </w:r>
            <m:oMath>
              <m:r>
                <w:rPr>
                  <w:rFonts w:ascii="Cambria Math" w:eastAsia="SimSun" w:hAnsi="Cambria Math"/>
                  <w:color w:val="000000" w:themeColor="text1"/>
                  <w:szCs w:val="20"/>
                </w:rPr>
                <m:t xml:space="preserve"> </m:t>
              </m:r>
              <m:sSubSup>
                <m:sSubSupPr>
                  <m:ctrlPr>
                    <w:rPr>
                      <w:rFonts w:ascii="Cambria Math" w:eastAsia="SimSun" w:hAnsi="Cambria Math"/>
                      <w:color w:val="000000" w:themeColor="text1"/>
                      <w:szCs w:val="20"/>
                    </w:rPr>
                  </m:ctrlPr>
                </m:sSubSupPr>
                <m:e>
                  <m:r>
                    <w:rPr>
                      <w:rFonts w:ascii="Cambria Math" w:eastAsia="SimSun" w:hAnsi="Cambria Math"/>
                      <w:color w:val="000000" w:themeColor="text1"/>
                      <w:szCs w:val="20"/>
                    </w:rPr>
                    <m:t>N</m:t>
                  </m:r>
                </m:e>
                <m:sub>
                  <m:r>
                    <w:rPr>
                      <w:rFonts w:ascii="Cambria Math" w:eastAsia="SimSun" w:hAnsi="Cambria Math"/>
                      <w:color w:val="000000" w:themeColor="text1"/>
                      <w:szCs w:val="20"/>
                    </w:rPr>
                    <m:t>RB</m:t>
                  </m:r>
                  <m:r>
                    <m:rPr>
                      <m:sty m:val="p"/>
                    </m:rPr>
                    <w:rPr>
                      <w:rFonts w:ascii="Cambria Math" w:eastAsia="SimSun" w:hAnsi="Cambria Math"/>
                      <w:color w:val="000000" w:themeColor="text1"/>
                      <w:szCs w:val="20"/>
                    </w:rPr>
                    <m:t>-</m:t>
                  </m:r>
                  <m:r>
                    <w:rPr>
                      <w:rFonts w:ascii="Cambria Math" w:eastAsia="SimSun" w:hAnsi="Cambria Math"/>
                      <w:color w:val="000000" w:themeColor="text1"/>
                      <w:szCs w:val="20"/>
                    </w:rPr>
                    <m:t>set,UL</m:t>
                  </m:r>
                </m:sub>
                <m:sup>
                  <m:r>
                    <w:rPr>
                      <w:rFonts w:ascii="Cambria Math" w:eastAsia="SimSun" w:hAnsi="Cambria Math"/>
                      <w:color w:val="000000" w:themeColor="text1"/>
                      <w:szCs w:val="20"/>
                    </w:rPr>
                    <m:t>BWP</m:t>
                  </m:r>
                </m:sup>
              </m:sSubSup>
            </m:oMath>
            <w:r>
              <w:rPr>
                <w:rFonts w:ascii="Times New Roman" w:eastAsia="SimSun" w:hAnsi="Times New Roman"/>
                <w:color w:val="000000" w:themeColor="text1"/>
                <w:szCs w:val="20"/>
              </w:rPr>
              <w:t xml:space="preserve">  contiguous RB sets, where </w:t>
            </w:r>
            <w:r>
              <w:rPr>
                <w:rFonts w:ascii="Times New Roman" w:eastAsia="SimSun" w:hAnsi="Times New Roman"/>
                <w:i/>
                <w:color w:val="000000" w:themeColor="text1"/>
                <w:szCs w:val="20"/>
              </w:rPr>
              <w:t>M</w:t>
            </w:r>
            <w:r>
              <w:rPr>
                <w:rFonts w:ascii="Times New Roman" w:eastAsia="SimSun" w:hAnsi="Times New Roman"/>
                <w:color w:val="000000" w:themeColor="text1"/>
                <w:szCs w:val="20"/>
              </w:rPr>
              <w:t xml:space="preserve"> and interlace indexing are defined in Clause 4.4.4.6 in [4, TS 38.211]. For DCI 0_0 monitored in a UE-specific search space and DCI 0_1, </w:t>
            </w:r>
            <w:ins w:id="5" w:author="作者">
              <w:r>
                <w:rPr>
                  <w:rFonts w:ascii="Times New Roman" w:eastAsiaTheme="majorEastAsia" w:hAnsi="Times New Roman"/>
                  <w:color w:val="000000"/>
                </w:rPr>
                <w:t>if the UE indicates the capability of transmission in intra-cell guard bands,</w:t>
              </w:r>
            </w:ins>
            <w:r>
              <w:rPr>
                <w:rFonts w:ascii="Times New Roman" w:eastAsiaTheme="majorEastAsia" w:hAnsi="Times New Roman"/>
                <w:color w:val="000000"/>
              </w:rPr>
              <w:t xml:space="preserve"> </w:t>
            </w:r>
            <w:r>
              <w:rPr>
                <w:rFonts w:ascii="Times New Roman" w:eastAsia="SimSun" w:hAnsi="Times New Roman"/>
                <w:color w:val="000000" w:themeColor="text1"/>
                <w:szCs w:val="20"/>
              </w:rPr>
              <w:t xml:space="preserve">the UE shall determine the resource allocation in frequency domain as an intersection of the resource blocks of the indicated interlaces and the union of the indicated set of RB sets and intra-cell guard bands defined in Clause 7 between the indicated RB sets, if any. </w:t>
            </w:r>
            <w:ins w:id="6" w:author="作者">
              <w:r>
                <w:rPr>
                  <w:rFonts w:ascii="Times New Roman" w:eastAsiaTheme="majorEastAsia" w:hAnsi="Times New Roman"/>
                  <w:color w:val="000000"/>
                </w:rPr>
                <w:t>Otherwise, the UE shall determine the resource allocation in frequency domain as an intersection of the resource blocks of the indicated interlaces and the indicated set of RB sets</w:t>
              </w:r>
            </w:ins>
            <w:r>
              <w:rPr>
                <w:rFonts w:ascii="Times New Roman" w:eastAsiaTheme="majorEastAsia" w:hAnsi="Times New Roman" w:hint="eastAsia"/>
                <w:color w:val="000000"/>
              </w:rPr>
              <w:t>.</w:t>
            </w:r>
            <w:r>
              <w:rPr>
                <w:rFonts w:ascii="Times New Roman" w:eastAsia="SimSun" w:hAnsi="Times New Roman"/>
                <w:color w:val="000000" w:themeColor="text1"/>
                <w:szCs w:val="20"/>
              </w:rPr>
              <w:t xml:space="preserve"> For DCI 0_0 monitored in a common search space, the UE shall determine the resource allocation in frequency domain as an intersection of the resource blocks of the indicated interlaces and a single uplink RB set of the active UL BWP. For DCI 0_0 monitored in a CSS with CRC scrambled by an RNTI other than TC-RNTI, the uplink RB set is the lowest indexed one amongst uplink RB set(s) that intersects the lowest-indexed CCE of the PDCCH in which the UE detects the DCI 0_0 in the active downlink BWP. If there is no intersection, the uplink RB set is RB set 0 in the active uplink BWP. For DCI 0_0 monitored in a CSS with CRC scrambled by TC-RNTI, the uplink RB set is the same one in which the UE transmits the PRACH associated with the RAR UL grant.</w:t>
            </w:r>
          </w:p>
          <w:p w:rsidR="001B577A" w:rsidRDefault="004C47FE">
            <w:pPr>
              <w:pStyle w:val="a5"/>
              <w:jc w:val="center"/>
            </w:pPr>
            <w:r>
              <w:t>*** Unchanged text omitted ***</w:t>
            </w:r>
          </w:p>
          <w:p w:rsidR="001B577A" w:rsidRDefault="004C47FE">
            <w:pPr>
              <w:pStyle w:val="a5"/>
              <w:jc w:val="center"/>
            </w:pPr>
            <w:r>
              <w:t>------------------------------------------------ End Text Proposal --------------------------------------------------</w:t>
            </w:r>
          </w:p>
        </w:tc>
      </w:tr>
    </w:tbl>
    <w:p w:rsidR="001B577A" w:rsidRDefault="001B577A">
      <w:pPr>
        <w:rPr>
          <w:lang w:eastAsia="ko-KR"/>
        </w:rPr>
      </w:pPr>
    </w:p>
    <w:p w:rsidR="001B577A" w:rsidRDefault="004C47FE">
      <w:pPr>
        <w:pStyle w:val="20"/>
        <w:rPr>
          <w:lang w:eastAsia="ko-KR"/>
        </w:rPr>
      </w:pPr>
      <w:r>
        <w:rPr>
          <w:rFonts w:hint="eastAsia"/>
          <w:lang w:eastAsia="ko-KR"/>
        </w:rPr>
        <w:t xml:space="preserve">Issue </w:t>
      </w:r>
      <w:r>
        <w:rPr>
          <w:lang w:eastAsia="ko-KR"/>
        </w:rPr>
        <w:t>2</w:t>
      </w:r>
    </w:p>
    <w:p w:rsidR="001B577A" w:rsidRDefault="004C47FE">
      <w:pPr>
        <w:pStyle w:val="30"/>
        <w:rPr>
          <w:lang w:eastAsia="ko-KR"/>
        </w:rPr>
      </w:pPr>
      <w:r>
        <w:rPr>
          <w:highlight w:val="yellow"/>
          <w:lang w:eastAsia="ko-KR"/>
        </w:rPr>
        <w:t>From Huawei [3],</w:t>
      </w:r>
    </w:p>
    <w:tbl>
      <w:tblPr>
        <w:tblStyle w:val="ab"/>
        <w:tblpPr w:leftFromText="142" w:rightFromText="142" w:vertAnchor="text" w:tblpY="1"/>
        <w:tblOverlap w:val="never"/>
        <w:tblW w:w="9631" w:type="dxa"/>
        <w:tblLayout w:type="fixed"/>
        <w:tblLook w:val="04A0" w:firstRow="1" w:lastRow="0" w:firstColumn="1" w:lastColumn="0" w:noHBand="0" w:noVBand="1"/>
      </w:tblPr>
      <w:tblGrid>
        <w:gridCol w:w="9631"/>
      </w:tblGrid>
      <w:tr w:rsidR="001B577A">
        <w:tc>
          <w:tcPr>
            <w:tcW w:w="9631" w:type="dxa"/>
          </w:tcPr>
          <w:p w:rsidR="001B577A" w:rsidRDefault="004C47FE">
            <w:pPr>
              <w:keepNext/>
              <w:autoSpaceDE w:val="0"/>
              <w:autoSpaceDN w:val="0"/>
              <w:adjustRightInd w:val="0"/>
              <w:snapToGrid w:val="0"/>
              <w:spacing w:before="120" w:after="120"/>
              <w:ind w:left="576"/>
              <w:jc w:val="both"/>
              <w:outlineLvl w:val="1"/>
              <w:rPr>
                <w:rFonts w:ascii="Times New Roman" w:eastAsia="SimSun" w:hAnsi="Times New Roman"/>
                <w:b/>
                <w:bCs/>
                <w:sz w:val="24"/>
                <w:szCs w:val="22"/>
                <w:lang w:val="en-US" w:eastAsia="zh-CN"/>
              </w:rPr>
            </w:pPr>
            <w:r>
              <w:rPr>
                <w:rFonts w:ascii="Times New Roman" w:eastAsia="SimSun" w:hAnsi="Times New Roman" w:hint="eastAsia"/>
                <w:b/>
                <w:bCs/>
                <w:sz w:val="24"/>
                <w:szCs w:val="22"/>
                <w:lang w:val="en-US" w:eastAsia="zh-CN"/>
              </w:rPr>
              <w:t>T</w:t>
            </w:r>
            <w:r>
              <w:rPr>
                <w:rFonts w:ascii="Times New Roman" w:eastAsia="SimSun" w:hAnsi="Times New Roman"/>
                <w:b/>
                <w:bCs/>
                <w:sz w:val="24"/>
                <w:szCs w:val="22"/>
                <w:lang w:val="en-US" w:eastAsia="zh-CN"/>
              </w:rPr>
              <w:t xml:space="preserve">P#1: TS38.213 </w:t>
            </w:r>
          </w:p>
          <w:p w:rsidR="001B577A" w:rsidRDefault="004C47FE">
            <w:pPr>
              <w:autoSpaceDE w:val="0"/>
              <w:autoSpaceDN w:val="0"/>
              <w:adjustRightInd w:val="0"/>
              <w:snapToGrid w:val="0"/>
              <w:spacing w:after="120"/>
              <w:jc w:val="both"/>
              <w:rPr>
                <w:rFonts w:ascii="Times New Roman" w:eastAsia="SimSun" w:hAnsi="Times New Roman"/>
                <w:b/>
                <w:sz w:val="22"/>
                <w:szCs w:val="22"/>
                <w:lang w:val="en-US"/>
              </w:rPr>
            </w:pPr>
            <w:r>
              <w:rPr>
                <w:rFonts w:ascii="Times New Roman" w:eastAsia="SimSun" w:hAnsi="Times New Roman"/>
                <w:b/>
                <w:sz w:val="22"/>
                <w:szCs w:val="22"/>
                <w:lang w:val="en-US"/>
              </w:rPr>
              <w:t>10</w:t>
            </w:r>
            <w:r>
              <w:rPr>
                <w:rFonts w:ascii="Times New Roman" w:eastAsia="SimSun" w:hAnsi="Times New Roman" w:hint="eastAsia"/>
                <w:b/>
                <w:sz w:val="22"/>
                <w:szCs w:val="22"/>
                <w:lang w:val="en-US"/>
              </w:rPr>
              <w:t>.1</w:t>
            </w:r>
            <w:r>
              <w:rPr>
                <w:rFonts w:ascii="Times New Roman" w:eastAsia="SimSun" w:hAnsi="Times New Roman" w:hint="eastAsia"/>
                <w:b/>
                <w:sz w:val="22"/>
                <w:szCs w:val="22"/>
                <w:lang w:val="en-US"/>
              </w:rPr>
              <w:tab/>
            </w:r>
            <w:r>
              <w:rPr>
                <w:rFonts w:ascii="Times New Roman" w:eastAsia="SimSun" w:hAnsi="Times New Roman"/>
                <w:b/>
                <w:sz w:val="22"/>
                <w:szCs w:val="22"/>
                <w:lang w:val="en-US"/>
              </w:rPr>
              <w:t xml:space="preserve">UE procedure for determining physical downlink control channel assignment </w:t>
            </w:r>
          </w:p>
          <w:p w:rsidR="001B577A" w:rsidRDefault="004C47FE">
            <w:pPr>
              <w:autoSpaceDE w:val="0"/>
              <w:autoSpaceDN w:val="0"/>
              <w:adjustRightInd w:val="0"/>
              <w:snapToGrid w:val="0"/>
              <w:spacing w:after="120"/>
              <w:jc w:val="center"/>
              <w:rPr>
                <w:rFonts w:ascii="Times New Roman" w:eastAsia="SimSun" w:hAnsi="Times New Roman"/>
                <w:color w:val="FF0000"/>
                <w:sz w:val="24"/>
                <w:szCs w:val="22"/>
                <w:lang w:val="en-US" w:eastAsia="zh-CN"/>
              </w:rPr>
            </w:pPr>
            <w:r>
              <w:rPr>
                <w:rFonts w:ascii="Times New Roman" w:eastAsia="SimSun" w:hAnsi="Times New Roman"/>
                <w:color w:val="FF0000"/>
                <w:sz w:val="24"/>
                <w:szCs w:val="22"/>
                <w:lang w:val="en-US" w:eastAsia="zh-CN"/>
              </w:rPr>
              <w:t>*** Unchanged text is omitted ***</w:t>
            </w:r>
          </w:p>
          <w:p w:rsidR="001B577A" w:rsidRDefault="004C47FE">
            <w:pPr>
              <w:spacing w:after="180"/>
              <w:rPr>
                <w:rFonts w:ascii="Times New Roman" w:eastAsia="等线" w:hAnsi="Times New Roman"/>
                <w:szCs w:val="20"/>
              </w:rPr>
            </w:pPr>
            <w:r>
              <w:rPr>
                <w:rFonts w:ascii="Times New Roman" w:eastAsia="等线" w:hAnsi="Times New Roman"/>
                <w:szCs w:val="20"/>
              </w:rPr>
              <w:t xml:space="preserve">Denote by </w:t>
            </w:r>
            <w:r>
              <w:rPr>
                <w:rFonts w:ascii="Times New Roman" w:eastAsia="等线" w:hAnsi="Times New Roman" w:cs="Arial"/>
                <w:noProof/>
                <w:position w:val="-10"/>
                <w:szCs w:val="20"/>
                <w:lang w:val="en-US" w:eastAsia="ko-KR"/>
              </w:rPr>
              <w:drawing>
                <wp:inline distT="0" distB="0" distL="0" distR="0">
                  <wp:extent cx="730885" cy="240665"/>
                  <wp:effectExtent l="0" t="0" r="0" b="6985"/>
                  <wp:docPr id="29"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8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730885" cy="240665"/>
                          </a:xfrm>
                          <a:prstGeom prst="rect">
                            <a:avLst/>
                          </a:prstGeom>
                          <a:noFill/>
                          <a:ln>
                            <a:noFill/>
                          </a:ln>
                        </pic:spPr>
                      </pic:pic>
                    </a:graphicData>
                  </a:graphic>
                </wp:inline>
              </w:drawing>
            </w:r>
            <w:r>
              <w:rPr>
                <w:rFonts w:ascii="Times New Roman" w:eastAsia="等线" w:hAnsi="Times New Roman" w:cs="Arial"/>
                <w:szCs w:val="20"/>
                <w:lang w:eastAsia="zh-CN"/>
              </w:rPr>
              <w:t xml:space="preserve"> the set of non-overlapping CCEs for search space set </w:t>
            </w:r>
            <w:r>
              <w:rPr>
                <w:rFonts w:ascii="Times New Roman" w:eastAsia="等线" w:hAnsi="Times New Roman" w:cs="Arial"/>
                <w:noProof/>
                <w:position w:val="-10"/>
                <w:szCs w:val="20"/>
                <w:lang w:val="en-US" w:eastAsia="ko-KR"/>
              </w:rPr>
              <w:drawing>
                <wp:inline distT="0" distB="0" distL="0" distR="0">
                  <wp:extent cx="358775" cy="183515"/>
                  <wp:effectExtent l="0" t="0" r="3175" b="6985"/>
                  <wp:docPr id="30"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8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58775" cy="183515"/>
                          </a:xfrm>
                          <a:prstGeom prst="rect">
                            <a:avLst/>
                          </a:prstGeom>
                          <a:noFill/>
                          <a:ln>
                            <a:noFill/>
                          </a:ln>
                        </pic:spPr>
                      </pic:pic>
                    </a:graphicData>
                  </a:graphic>
                </wp:inline>
              </w:drawing>
            </w:r>
            <w:r>
              <w:rPr>
                <w:rFonts w:ascii="Times New Roman" w:eastAsia="等线" w:hAnsi="Times New Roman" w:cs="Arial"/>
                <w:szCs w:val="20"/>
                <w:lang w:eastAsia="zh-CN"/>
              </w:rPr>
              <w:t xml:space="preserve"> and by </w:t>
            </w:r>
            <w:r>
              <w:rPr>
                <w:rFonts w:ascii="Times New Roman" w:eastAsia="等线" w:hAnsi="Times New Roman" w:cs="Arial"/>
                <w:noProof/>
                <w:position w:val="-10"/>
                <w:szCs w:val="20"/>
                <w:lang w:val="en-US" w:eastAsia="ko-KR"/>
              </w:rPr>
              <w:drawing>
                <wp:inline distT="0" distB="0" distL="0" distR="0">
                  <wp:extent cx="817880" cy="240665"/>
                  <wp:effectExtent l="0" t="0" r="1270" b="6985"/>
                  <wp:docPr id="31"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8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817880" cy="240665"/>
                          </a:xfrm>
                          <a:prstGeom prst="rect">
                            <a:avLst/>
                          </a:prstGeom>
                          <a:noFill/>
                          <a:ln>
                            <a:noFill/>
                          </a:ln>
                        </pic:spPr>
                      </pic:pic>
                    </a:graphicData>
                  </a:graphic>
                </wp:inline>
              </w:drawing>
            </w:r>
            <w:r>
              <w:rPr>
                <w:rFonts w:ascii="Times New Roman" w:eastAsia="等线" w:hAnsi="Times New Roman" w:cs="Arial"/>
                <w:szCs w:val="20"/>
                <w:lang w:eastAsia="zh-CN"/>
              </w:rPr>
              <w:t xml:space="preserve"> the cardinality of </w:t>
            </w:r>
            <w:r>
              <w:rPr>
                <w:rFonts w:ascii="Times New Roman" w:eastAsia="等线" w:hAnsi="Times New Roman" w:cs="Arial"/>
                <w:noProof/>
                <w:position w:val="-10"/>
                <w:szCs w:val="20"/>
                <w:lang w:val="en-US" w:eastAsia="ko-KR"/>
              </w:rPr>
              <w:drawing>
                <wp:inline distT="0" distB="0" distL="0" distR="0">
                  <wp:extent cx="730885" cy="240665"/>
                  <wp:effectExtent l="0" t="0" r="0" b="6985"/>
                  <wp:docPr id="32"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8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730885" cy="240665"/>
                          </a:xfrm>
                          <a:prstGeom prst="rect">
                            <a:avLst/>
                          </a:prstGeom>
                          <a:noFill/>
                          <a:ln>
                            <a:noFill/>
                          </a:ln>
                        </pic:spPr>
                      </pic:pic>
                    </a:graphicData>
                  </a:graphic>
                </wp:inline>
              </w:drawing>
            </w:r>
            <w:r>
              <w:rPr>
                <w:rFonts w:ascii="Times New Roman" w:eastAsia="等线" w:hAnsi="Times New Roman" w:cs="Arial"/>
                <w:szCs w:val="20"/>
                <w:lang w:eastAsia="zh-CN"/>
              </w:rPr>
              <w:t xml:space="preserve"> where the non-overlapping CCEs for search space set </w:t>
            </w:r>
            <w:r>
              <w:rPr>
                <w:rFonts w:ascii="Times New Roman" w:eastAsia="等线" w:hAnsi="Times New Roman" w:cs="Arial"/>
                <w:noProof/>
                <w:position w:val="-10"/>
                <w:szCs w:val="20"/>
                <w:lang w:val="en-US" w:eastAsia="ko-KR"/>
              </w:rPr>
              <w:drawing>
                <wp:inline distT="0" distB="0" distL="0" distR="0">
                  <wp:extent cx="358775" cy="183515"/>
                  <wp:effectExtent l="0" t="0" r="3175" b="6985"/>
                  <wp:docPr id="33"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8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58775" cy="183515"/>
                          </a:xfrm>
                          <a:prstGeom prst="rect">
                            <a:avLst/>
                          </a:prstGeom>
                          <a:noFill/>
                          <a:ln>
                            <a:noFill/>
                          </a:ln>
                        </pic:spPr>
                      </pic:pic>
                    </a:graphicData>
                  </a:graphic>
                </wp:inline>
              </w:drawing>
            </w:r>
            <w:r>
              <w:rPr>
                <w:rFonts w:ascii="Times New Roman" w:eastAsia="等线" w:hAnsi="Times New Roman" w:cs="Arial"/>
                <w:szCs w:val="20"/>
                <w:lang w:eastAsia="zh-CN"/>
              </w:rPr>
              <w:t xml:space="preserve"> are determined considering the allocated PDCCH candidates </w:t>
            </w:r>
            <w:r>
              <w:rPr>
                <w:rFonts w:ascii="Times New Roman" w:eastAsia="等线" w:hAnsi="Times New Roman"/>
                <w:szCs w:val="20"/>
              </w:rPr>
              <w:t xml:space="preserve">for monitoring </w:t>
            </w:r>
            <w:r>
              <w:rPr>
                <w:rFonts w:ascii="Times New Roman" w:eastAsia="等线" w:hAnsi="Times New Roman" w:cs="Arial"/>
                <w:szCs w:val="20"/>
                <w:lang w:eastAsia="zh-CN"/>
              </w:rPr>
              <w:t xml:space="preserve">for the </w:t>
            </w:r>
            <w:r>
              <w:rPr>
                <w:rFonts w:ascii="Times New Roman" w:eastAsia="等线" w:hAnsi="Times New Roman"/>
                <w:szCs w:val="20"/>
              </w:rPr>
              <w:t>CSS</w:t>
            </w:r>
            <w:r>
              <w:rPr>
                <w:rFonts w:ascii="Times New Roman" w:eastAsia="等线" w:hAnsi="Times New Roman" w:cs="Arial"/>
                <w:szCs w:val="20"/>
                <w:lang w:eastAsia="zh-CN"/>
              </w:rPr>
              <w:t xml:space="preserve"> sets and the allocated PDCCH candidates </w:t>
            </w:r>
            <w:r>
              <w:rPr>
                <w:rFonts w:ascii="Times New Roman" w:eastAsia="等线" w:hAnsi="Times New Roman"/>
                <w:szCs w:val="20"/>
              </w:rPr>
              <w:t xml:space="preserve">for monitoring </w:t>
            </w:r>
            <w:r>
              <w:rPr>
                <w:rFonts w:ascii="Times New Roman" w:eastAsia="等线" w:hAnsi="Times New Roman" w:cs="Arial"/>
                <w:szCs w:val="20"/>
                <w:lang w:eastAsia="zh-CN"/>
              </w:rPr>
              <w:t xml:space="preserve">for all search space sets </w:t>
            </w:r>
            <w:r>
              <w:rPr>
                <w:rFonts w:ascii="Times New Roman" w:eastAsia="等线" w:hAnsi="Times New Roman" w:cs="Arial"/>
                <w:noProof/>
                <w:position w:val="-10"/>
                <w:szCs w:val="20"/>
                <w:lang w:val="en-US" w:eastAsia="ko-KR"/>
              </w:rPr>
              <w:drawing>
                <wp:inline distT="0" distB="0" distL="0" distR="0">
                  <wp:extent cx="358775" cy="183515"/>
                  <wp:effectExtent l="0" t="0" r="3175" b="6985"/>
                  <wp:docPr id="3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7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58775" cy="183515"/>
                          </a:xfrm>
                          <a:prstGeom prst="rect">
                            <a:avLst/>
                          </a:prstGeom>
                          <a:noFill/>
                          <a:ln>
                            <a:noFill/>
                          </a:ln>
                        </pic:spPr>
                      </pic:pic>
                    </a:graphicData>
                  </a:graphic>
                </wp:inline>
              </w:drawing>
            </w:r>
            <w:r>
              <w:rPr>
                <w:rFonts w:ascii="Times New Roman" w:eastAsia="等线" w:hAnsi="Times New Roman" w:cs="Arial"/>
                <w:szCs w:val="20"/>
                <w:lang w:eastAsia="zh-CN"/>
              </w:rPr>
              <w:t xml:space="preserve">, </w:t>
            </w:r>
            <w:r>
              <w:rPr>
                <w:rFonts w:ascii="Times New Roman" w:eastAsia="等线" w:hAnsi="Times New Roman"/>
                <w:noProof/>
                <w:position w:val="-10"/>
                <w:szCs w:val="20"/>
                <w:lang w:val="en-US" w:eastAsia="ko-KR"/>
              </w:rPr>
              <w:drawing>
                <wp:inline distT="0" distB="0" distL="0" distR="0">
                  <wp:extent cx="555625" cy="183515"/>
                  <wp:effectExtent l="0" t="0" r="0" b="6985"/>
                  <wp:docPr id="35"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55625" cy="183515"/>
                          </a:xfrm>
                          <a:prstGeom prst="rect">
                            <a:avLst/>
                          </a:prstGeom>
                          <a:noFill/>
                          <a:ln>
                            <a:noFill/>
                          </a:ln>
                        </pic:spPr>
                      </pic:pic>
                    </a:graphicData>
                  </a:graphic>
                </wp:inline>
              </w:drawing>
            </w:r>
            <w:r>
              <w:rPr>
                <w:rFonts w:ascii="Times New Roman" w:eastAsia="等线" w:hAnsi="Times New Roman" w:cs="Arial"/>
                <w:szCs w:val="20"/>
                <w:lang w:eastAsia="zh-CN"/>
              </w:rPr>
              <w:t>.</w:t>
            </w:r>
          </w:p>
          <w:p w:rsidR="001B577A" w:rsidRDefault="004C47FE">
            <w:pPr>
              <w:spacing w:after="180"/>
              <w:rPr>
                <w:rFonts w:ascii="Times New Roman" w:eastAsia="等线" w:hAnsi="Times New Roman"/>
                <w:szCs w:val="20"/>
              </w:rPr>
            </w:pPr>
            <w:r>
              <w:rPr>
                <w:rFonts w:ascii="Times New Roman" w:eastAsia="等线" w:hAnsi="Times New Roman"/>
                <w:szCs w:val="20"/>
              </w:rPr>
              <w:t xml:space="preserve">Set </w:t>
            </w:r>
            <w:r>
              <w:rPr>
                <w:rFonts w:ascii="Times New Roman" w:eastAsia="等线" w:hAnsi="Times New Roman"/>
                <w:noProof/>
                <w:position w:val="-10"/>
                <w:szCs w:val="20"/>
                <w:lang w:val="en-US" w:eastAsia="ko-KR"/>
              </w:rPr>
              <w:drawing>
                <wp:inline distT="0" distB="0" distL="0" distR="0">
                  <wp:extent cx="2296795" cy="240665"/>
                  <wp:effectExtent l="0" t="0" r="8255" b="6985"/>
                  <wp:docPr id="36"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296795" cy="240665"/>
                          </a:xfrm>
                          <a:prstGeom prst="rect">
                            <a:avLst/>
                          </a:prstGeom>
                          <a:noFill/>
                          <a:ln>
                            <a:noFill/>
                          </a:ln>
                        </pic:spPr>
                      </pic:pic>
                    </a:graphicData>
                  </a:graphic>
                </wp:inline>
              </w:drawing>
            </w:r>
            <w:r>
              <w:rPr>
                <w:rFonts w:ascii="Times New Roman" w:eastAsia="等线" w:hAnsi="Times New Roman"/>
                <w:szCs w:val="20"/>
              </w:rPr>
              <w:t xml:space="preserve"> </w:t>
            </w:r>
          </w:p>
          <w:p w:rsidR="001B577A" w:rsidRDefault="004C47FE">
            <w:pPr>
              <w:spacing w:after="180"/>
              <w:rPr>
                <w:rFonts w:ascii="Times New Roman" w:eastAsia="等线" w:hAnsi="Times New Roman"/>
                <w:szCs w:val="20"/>
              </w:rPr>
            </w:pPr>
            <w:r>
              <w:rPr>
                <w:rFonts w:ascii="Times New Roman" w:eastAsia="等线" w:hAnsi="Times New Roman"/>
                <w:szCs w:val="20"/>
              </w:rPr>
              <w:t xml:space="preserve">Set </w:t>
            </w:r>
            <w:r>
              <w:rPr>
                <w:rFonts w:ascii="Times New Roman" w:eastAsia="等线" w:hAnsi="Times New Roman"/>
                <w:noProof/>
                <w:position w:val="-10"/>
                <w:szCs w:val="20"/>
                <w:lang w:val="en-US" w:eastAsia="ko-KR"/>
              </w:rPr>
              <w:drawing>
                <wp:inline distT="0" distB="0" distL="0" distR="0">
                  <wp:extent cx="2218055" cy="240665"/>
                  <wp:effectExtent l="0" t="0" r="0" b="6985"/>
                  <wp:docPr id="37"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218055" cy="240665"/>
                          </a:xfrm>
                          <a:prstGeom prst="rect">
                            <a:avLst/>
                          </a:prstGeom>
                          <a:noFill/>
                          <a:ln>
                            <a:noFill/>
                          </a:ln>
                        </pic:spPr>
                      </pic:pic>
                    </a:graphicData>
                  </a:graphic>
                </wp:inline>
              </w:drawing>
            </w:r>
          </w:p>
          <w:p w:rsidR="001B577A" w:rsidRDefault="004C47FE">
            <w:pPr>
              <w:spacing w:after="180"/>
              <w:rPr>
                <w:rFonts w:ascii="Times New Roman" w:eastAsia="等线" w:hAnsi="Times New Roman"/>
                <w:szCs w:val="20"/>
              </w:rPr>
            </w:pPr>
            <w:r>
              <w:rPr>
                <w:rFonts w:ascii="Times New Roman" w:eastAsia="等线" w:hAnsi="Times New Roman"/>
                <w:szCs w:val="20"/>
              </w:rPr>
              <w:t xml:space="preserve">Set </w:t>
            </w:r>
            <w:r>
              <w:rPr>
                <w:rFonts w:ascii="Times New Roman" w:eastAsia="等线" w:hAnsi="Times New Roman"/>
                <w:noProof/>
                <w:position w:val="-10"/>
                <w:szCs w:val="20"/>
                <w:lang w:val="en-US" w:eastAsia="ko-KR"/>
              </w:rPr>
              <w:drawing>
                <wp:inline distT="0" distB="0" distL="0" distR="0">
                  <wp:extent cx="358775" cy="183515"/>
                  <wp:effectExtent l="0" t="0" r="3175" b="6985"/>
                  <wp:docPr id="38"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7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58775" cy="183515"/>
                          </a:xfrm>
                          <a:prstGeom prst="rect">
                            <a:avLst/>
                          </a:prstGeom>
                          <a:noFill/>
                          <a:ln>
                            <a:noFill/>
                          </a:ln>
                        </pic:spPr>
                      </pic:pic>
                    </a:graphicData>
                  </a:graphic>
                </wp:inline>
              </w:drawing>
            </w:r>
          </w:p>
          <w:p w:rsidR="001B577A" w:rsidRDefault="004C47FE">
            <w:pPr>
              <w:spacing w:after="180"/>
              <w:rPr>
                <w:rFonts w:ascii="Times New Roman" w:eastAsia="等线" w:hAnsi="Times New Roman"/>
                <w:szCs w:val="20"/>
              </w:rPr>
            </w:pPr>
            <w:r>
              <w:rPr>
                <w:rFonts w:ascii="Times New Roman" w:eastAsia="等线" w:hAnsi="Times New Roman"/>
                <w:szCs w:val="20"/>
              </w:rPr>
              <w:lastRenderedPageBreak/>
              <w:t xml:space="preserve">while </w:t>
            </w:r>
            <w:r>
              <w:rPr>
                <w:rFonts w:ascii="Times New Roman" w:eastAsia="等线" w:hAnsi="Times New Roman"/>
                <w:noProof/>
                <w:position w:val="-40"/>
                <w:szCs w:val="20"/>
                <w:lang w:val="en-US" w:eastAsia="ko-KR"/>
              </w:rPr>
              <w:drawing>
                <wp:inline distT="0" distB="0" distL="0" distR="0">
                  <wp:extent cx="1076325" cy="498475"/>
                  <wp:effectExtent l="0" t="0" r="9525" b="0"/>
                  <wp:docPr id="39"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7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076325" cy="498475"/>
                          </a:xfrm>
                          <a:prstGeom prst="rect">
                            <a:avLst/>
                          </a:prstGeom>
                          <a:noFill/>
                          <a:ln>
                            <a:noFill/>
                          </a:ln>
                        </pic:spPr>
                      </pic:pic>
                    </a:graphicData>
                  </a:graphic>
                </wp:inline>
              </w:drawing>
            </w:r>
            <w:r>
              <w:rPr>
                <w:rFonts w:ascii="Times New Roman" w:eastAsia="等线" w:hAnsi="Times New Roman"/>
                <w:szCs w:val="20"/>
              </w:rPr>
              <w:t xml:space="preserve"> AND </w:t>
            </w:r>
            <w:r>
              <w:rPr>
                <w:rFonts w:ascii="Times New Roman" w:eastAsia="等线" w:hAnsi="Times New Roman" w:cs="Arial"/>
                <w:noProof/>
                <w:position w:val="-10"/>
                <w:szCs w:val="20"/>
                <w:lang w:val="en-US" w:eastAsia="ko-KR"/>
              </w:rPr>
              <w:drawing>
                <wp:inline distT="0" distB="0" distL="0" distR="0">
                  <wp:extent cx="1294765" cy="240665"/>
                  <wp:effectExtent l="0" t="0" r="635" b="6985"/>
                  <wp:docPr id="40"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7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294765" cy="240665"/>
                          </a:xfrm>
                          <a:prstGeom prst="rect">
                            <a:avLst/>
                          </a:prstGeom>
                          <a:noFill/>
                          <a:ln>
                            <a:noFill/>
                          </a:ln>
                        </pic:spPr>
                      </pic:pic>
                    </a:graphicData>
                  </a:graphic>
                </wp:inline>
              </w:drawing>
            </w:r>
          </w:p>
          <w:p w:rsidR="001B577A" w:rsidRPr="00D668C1" w:rsidRDefault="004C47FE">
            <w:pPr>
              <w:spacing w:after="180"/>
              <w:ind w:left="568" w:hanging="284"/>
              <w:rPr>
                <w:rFonts w:ascii="Times New Roman" w:eastAsia="等线" w:hAnsi="Times New Roman"/>
                <w:szCs w:val="20"/>
                <w:lang w:val="en-US"/>
              </w:rPr>
            </w:pPr>
            <w:r w:rsidRPr="00D668C1">
              <w:rPr>
                <w:rFonts w:ascii="Times New Roman" w:eastAsia="等线" w:hAnsi="Times New Roman"/>
                <w:szCs w:val="20"/>
                <w:lang w:val="en-US"/>
              </w:rPr>
              <w:t xml:space="preserve">allocate </w:t>
            </w:r>
            <w:r>
              <w:rPr>
                <w:rFonts w:ascii="Times New Roman" w:eastAsia="等线" w:hAnsi="Times New Roman"/>
                <w:noProof/>
                <w:position w:val="-40"/>
                <w:szCs w:val="20"/>
                <w:lang w:val="en-US" w:eastAsia="ko-KR"/>
              </w:rPr>
              <w:drawing>
                <wp:inline distT="0" distB="0" distL="0" distR="0">
                  <wp:extent cx="555625" cy="481330"/>
                  <wp:effectExtent l="0" t="0" r="0" b="0"/>
                  <wp:docPr id="41"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7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55625" cy="481330"/>
                          </a:xfrm>
                          <a:prstGeom prst="rect">
                            <a:avLst/>
                          </a:prstGeom>
                          <a:noFill/>
                          <a:ln>
                            <a:noFill/>
                          </a:ln>
                        </pic:spPr>
                      </pic:pic>
                    </a:graphicData>
                  </a:graphic>
                </wp:inline>
              </w:drawing>
            </w:r>
            <w:r w:rsidRPr="00D668C1">
              <w:rPr>
                <w:rFonts w:ascii="Times New Roman" w:eastAsia="等线" w:hAnsi="Times New Roman"/>
                <w:szCs w:val="20"/>
                <w:lang w:val="en-US"/>
              </w:rPr>
              <w:t xml:space="preserve"> PDCCH candidates for monitoring to USS set </w:t>
            </w:r>
            <w:r>
              <w:rPr>
                <w:rFonts w:ascii="Times New Roman" w:eastAsia="等线" w:hAnsi="Times New Roman"/>
                <w:noProof/>
                <w:position w:val="-10"/>
                <w:szCs w:val="20"/>
                <w:lang w:val="en-US" w:eastAsia="ko-KR"/>
              </w:rPr>
              <w:drawing>
                <wp:inline distT="0" distB="0" distL="0" distR="0">
                  <wp:extent cx="358775" cy="210185"/>
                  <wp:effectExtent l="0" t="0" r="3175" b="0"/>
                  <wp:docPr id="42"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7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58775" cy="210185"/>
                          </a:xfrm>
                          <a:prstGeom prst="rect">
                            <a:avLst/>
                          </a:prstGeom>
                          <a:noFill/>
                          <a:ln>
                            <a:noFill/>
                          </a:ln>
                        </pic:spPr>
                      </pic:pic>
                    </a:graphicData>
                  </a:graphic>
                </wp:inline>
              </w:drawing>
            </w:r>
            <w:r w:rsidRPr="00D668C1">
              <w:rPr>
                <w:rFonts w:ascii="Times New Roman" w:eastAsia="等线" w:hAnsi="Times New Roman"/>
                <w:szCs w:val="20"/>
                <w:lang w:val="en-US"/>
              </w:rPr>
              <w:t xml:space="preserve"> </w:t>
            </w:r>
          </w:p>
          <w:p w:rsidR="001B577A" w:rsidRPr="00D668C1" w:rsidRDefault="004C47FE">
            <w:pPr>
              <w:spacing w:after="180"/>
              <w:ind w:left="568" w:hanging="284"/>
              <w:rPr>
                <w:rFonts w:ascii="Times New Roman" w:eastAsia="等线" w:hAnsi="Times New Roman"/>
                <w:szCs w:val="20"/>
                <w:lang w:val="en-US"/>
              </w:rPr>
            </w:pPr>
            <w:r>
              <w:rPr>
                <w:rFonts w:ascii="Times New Roman" w:eastAsia="等线" w:hAnsi="Times New Roman"/>
                <w:noProof/>
                <w:position w:val="-40"/>
                <w:szCs w:val="20"/>
                <w:lang w:val="en-US" w:eastAsia="ko-KR"/>
              </w:rPr>
              <w:drawing>
                <wp:inline distT="0" distB="0" distL="0" distR="0">
                  <wp:extent cx="1439545" cy="498475"/>
                  <wp:effectExtent l="0" t="0" r="8255" b="0"/>
                  <wp:docPr id="43"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7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439545" cy="498475"/>
                          </a:xfrm>
                          <a:prstGeom prst="rect">
                            <a:avLst/>
                          </a:prstGeom>
                          <a:noFill/>
                          <a:ln>
                            <a:noFill/>
                          </a:ln>
                        </pic:spPr>
                      </pic:pic>
                    </a:graphicData>
                  </a:graphic>
                </wp:inline>
              </w:drawing>
            </w:r>
            <w:r w:rsidRPr="00D668C1">
              <w:rPr>
                <w:rFonts w:ascii="Times New Roman" w:eastAsia="等线" w:hAnsi="Times New Roman"/>
                <w:szCs w:val="20"/>
                <w:lang w:val="en-US"/>
              </w:rPr>
              <w:t>;</w:t>
            </w:r>
          </w:p>
          <w:p w:rsidR="001B577A" w:rsidRPr="00D668C1" w:rsidRDefault="004C47FE">
            <w:pPr>
              <w:spacing w:after="180"/>
              <w:ind w:left="568" w:hanging="284"/>
              <w:rPr>
                <w:rFonts w:ascii="Times New Roman" w:eastAsia="等线" w:hAnsi="Times New Roman"/>
                <w:szCs w:val="20"/>
                <w:lang w:val="en-US"/>
              </w:rPr>
            </w:pPr>
            <w:r>
              <w:rPr>
                <w:rFonts w:ascii="Times New Roman" w:eastAsia="等线" w:hAnsi="Times New Roman"/>
                <w:noProof/>
                <w:position w:val="-10"/>
                <w:szCs w:val="20"/>
                <w:lang w:val="en-US" w:eastAsia="ko-KR"/>
              </w:rPr>
              <w:drawing>
                <wp:inline distT="0" distB="0" distL="0" distR="0">
                  <wp:extent cx="1828800" cy="240665"/>
                  <wp:effectExtent l="0" t="0" r="0" b="6985"/>
                  <wp:docPr id="44"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6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828800" cy="240665"/>
                          </a:xfrm>
                          <a:prstGeom prst="rect">
                            <a:avLst/>
                          </a:prstGeom>
                          <a:noFill/>
                          <a:ln>
                            <a:noFill/>
                          </a:ln>
                        </pic:spPr>
                      </pic:pic>
                    </a:graphicData>
                  </a:graphic>
                </wp:inline>
              </w:drawing>
            </w:r>
            <w:r w:rsidRPr="00D668C1">
              <w:rPr>
                <w:rFonts w:ascii="Times New Roman" w:eastAsia="等线" w:hAnsi="Times New Roman"/>
                <w:szCs w:val="20"/>
                <w:lang w:val="en-US"/>
              </w:rPr>
              <w:t>;</w:t>
            </w:r>
          </w:p>
          <w:p w:rsidR="001B577A" w:rsidRPr="00D668C1" w:rsidRDefault="004C47FE">
            <w:pPr>
              <w:spacing w:after="180"/>
              <w:ind w:left="568" w:hanging="284"/>
              <w:rPr>
                <w:rFonts w:ascii="Times New Roman" w:eastAsia="等线" w:hAnsi="Times New Roman"/>
                <w:szCs w:val="20"/>
                <w:lang w:val="en-US"/>
              </w:rPr>
            </w:pPr>
            <w:r>
              <w:rPr>
                <w:rFonts w:ascii="Times New Roman" w:eastAsia="等线" w:hAnsi="Times New Roman"/>
                <w:noProof/>
                <w:position w:val="-10"/>
                <w:szCs w:val="20"/>
                <w:lang w:val="en-US" w:eastAsia="ko-KR"/>
              </w:rPr>
              <w:drawing>
                <wp:inline distT="0" distB="0" distL="0" distR="0">
                  <wp:extent cx="555625" cy="183515"/>
                  <wp:effectExtent l="0" t="0" r="0" b="6985"/>
                  <wp:docPr id="45"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6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55625" cy="183515"/>
                          </a:xfrm>
                          <a:prstGeom prst="rect">
                            <a:avLst/>
                          </a:prstGeom>
                          <a:noFill/>
                          <a:ln>
                            <a:noFill/>
                          </a:ln>
                        </pic:spPr>
                      </pic:pic>
                    </a:graphicData>
                  </a:graphic>
                </wp:inline>
              </w:drawing>
            </w:r>
            <w:r w:rsidRPr="00D668C1">
              <w:rPr>
                <w:rFonts w:ascii="Times New Roman" w:eastAsia="等线" w:hAnsi="Times New Roman"/>
                <w:szCs w:val="20"/>
                <w:lang w:val="en-US"/>
              </w:rPr>
              <w:t xml:space="preserve"> ;</w:t>
            </w:r>
          </w:p>
          <w:p w:rsidR="001B577A" w:rsidRDefault="004C47FE">
            <w:pPr>
              <w:spacing w:after="180"/>
              <w:rPr>
                <w:rFonts w:ascii="Times New Roman" w:eastAsia="等线" w:hAnsi="Times New Roman"/>
                <w:szCs w:val="20"/>
              </w:rPr>
            </w:pPr>
            <w:r>
              <w:rPr>
                <w:rFonts w:ascii="Times New Roman" w:eastAsia="等线" w:hAnsi="Times New Roman"/>
                <w:szCs w:val="20"/>
              </w:rPr>
              <w:t>end while</w:t>
            </w:r>
          </w:p>
          <w:p w:rsidR="001B577A" w:rsidRDefault="004C47FE">
            <w:pPr>
              <w:autoSpaceDE w:val="0"/>
              <w:autoSpaceDN w:val="0"/>
              <w:adjustRightInd w:val="0"/>
              <w:snapToGrid w:val="0"/>
              <w:spacing w:after="120"/>
              <w:ind w:left="1"/>
              <w:rPr>
                <w:ins w:id="7" w:author="Huawei5" w:date="2020-01-31T14:43:00Z"/>
                <w:rFonts w:ascii="Times New Roman" w:eastAsia="等线" w:hAnsi="Times New Roman"/>
                <w:szCs w:val="20"/>
              </w:rPr>
            </w:pPr>
            <w:ins w:id="8" w:author="Huawei5" w:date="2020-01-31T15:35:00Z">
              <w:r>
                <w:rPr>
                  <w:rFonts w:ascii="Times New Roman" w:eastAsia="等线" w:hAnsi="Times New Roman"/>
                  <w:szCs w:val="20"/>
                  <w:lang w:eastAsia="zh-CN"/>
                </w:rPr>
                <w:t>i</w:t>
              </w:r>
            </w:ins>
            <w:ins w:id="9" w:author="Huawei5" w:date="2020-01-31T14:42:00Z">
              <w:r>
                <w:rPr>
                  <w:rFonts w:ascii="Times New Roman" w:eastAsia="等线" w:hAnsi="Times New Roman"/>
                  <w:szCs w:val="20"/>
                  <w:lang w:eastAsia="zh-CN"/>
                </w:rPr>
                <w:t xml:space="preserve">f </w:t>
              </w:r>
              <w:r>
                <w:rPr>
                  <w:rFonts w:ascii="Times New Roman" w:eastAsia="等线" w:hAnsi="Times New Roman"/>
                  <w:i/>
                  <w:szCs w:val="20"/>
                </w:rPr>
                <w:t xml:space="preserve">freqMonitorLocations-r16 </w:t>
              </w:r>
              <w:r>
                <w:rPr>
                  <w:rFonts w:ascii="Times New Roman" w:eastAsia="等线" w:hAnsi="Times New Roman"/>
                  <w:szCs w:val="20"/>
                </w:rPr>
                <w:t>is configured</w:t>
              </w:r>
            </w:ins>
            <w:ins w:id="10" w:author="Huawei5" w:date="2020-01-31T15:40:00Z">
              <w:r>
                <w:rPr>
                  <w:rFonts w:ascii="Times New Roman" w:eastAsia="等线" w:hAnsi="Times New Roman"/>
                  <w:szCs w:val="20"/>
                </w:rPr>
                <w:t xml:space="preserve">, </w:t>
              </w:r>
            </w:ins>
            <w:ins w:id="11" w:author="Huawei5" w:date="2020-01-31T15:39:00Z">
              <w:r>
                <w:rPr>
                  <w:rFonts w:ascii="Times New Roman" w:eastAsia="等线" w:hAnsi="Times New Roman"/>
                  <w:szCs w:val="20"/>
                </w:rPr>
                <w:t xml:space="preserve">there are </w:t>
              </w:r>
            </w:ins>
            <m:oMath>
              <m:sSub>
                <m:sSubPr>
                  <m:ctrlPr>
                    <w:ins w:id="12" w:author="Huawei5" w:date="2020-01-31T15:40:00Z">
                      <w:rPr>
                        <w:rFonts w:ascii="Cambria Math" w:eastAsia="等线" w:hAnsi="Cambria Math"/>
                        <w:szCs w:val="20"/>
                      </w:rPr>
                    </w:ins>
                  </m:ctrlPr>
                </m:sSubPr>
                <m:e>
                  <w:ins w:id="13" w:author="Huawei5" w:date="2020-01-31T15:40:00Z">
                    <m:r>
                      <w:rPr>
                        <w:rFonts w:ascii="Cambria Math" w:eastAsia="等线" w:hAnsi="Cambria Math"/>
                        <w:szCs w:val="20"/>
                      </w:rPr>
                      <m:t>K</m:t>
                    </m:r>
                  </w:ins>
                </m:e>
                <m:sub>
                  <w:ins w:id="14" w:author="Huawei5" w:date="2020-01-31T15:40:00Z">
                    <m:r>
                      <m:rPr>
                        <m:sty m:val="p"/>
                      </m:rPr>
                      <w:rPr>
                        <w:rFonts w:ascii="Cambria Math" w:eastAsia="等线" w:hAnsi="Cambria Math"/>
                        <w:szCs w:val="20"/>
                      </w:rPr>
                      <m:t>ML</m:t>
                    </m:r>
                  </w:ins>
                </m:sub>
              </m:sSub>
            </m:oMath>
            <w:ins w:id="15" w:author="Huawei5" w:date="2020-01-31T15:40:00Z">
              <w:r>
                <w:rPr>
                  <w:rFonts w:ascii="Times New Roman" w:eastAsia="等线" w:hAnsi="Times New Roman"/>
                  <w:szCs w:val="20"/>
                </w:rPr>
                <w:t>monitoring location</w:t>
              </w:r>
            </w:ins>
            <w:ins w:id="16" w:author="Huawei5" w:date="2020-01-31T15:41:00Z">
              <w:r>
                <w:rPr>
                  <w:rFonts w:ascii="Times New Roman" w:eastAsia="等线" w:hAnsi="Times New Roman"/>
                  <w:szCs w:val="20"/>
                </w:rPr>
                <w:t>s</w:t>
              </w:r>
            </w:ins>
            <w:ins w:id="17" w:author="Huawei5" w:date="2020-01-31T15:40:00Z">
              <w:r>
                <w:rPr>
                  <w:rFonts w:ascii="Times New Roman" w:eastAsia="等线" w:hAnsi="Times New Roman"/>
                  <w:szCs w:val="20"/>
                </w:rPr>
                <w:t xml:space="preserve"> </w:t>
              </w:r>
            </w:ins>
            <w:ins w:id="18" w:author="Huawei5" w:date="2020-01-31T15:45:00Z">
              <w:r>
                <w:rPr>
                  <w:rFonts w:ascii="Times New Roman" w:eastAsia="等线" w:hAnsi="Times New Roman"/>
                  <w:szCs w:val="20"/>
                </w:rPr>
                <w:t xml:space="preserve">in frequency domain </w:t>
              </w:r>
            </w:ins>
            <w:ins w:id="19" w:author="Huawei5" w:date="2020-01-31T15:40:00Z">
              <w:r>
                <w:rPr>
                  <w:rFonts w:ascii="Times New Roman" w:eastAsia="等线" w:hAnsi="Times New Roman"/>
                  <w:szCs w:val="20"/>
                </w:rPr>
                <w:t xml:space="preserve">in the search space set </w:t>
              </w:r>
              <m:oMath>
                <m:sSub>
                  <m:sSubPr>
                    <m:ctrlPr>
                      <w:rPr>
                        <w:rFonts w:ascii="Cambria Math" w:eastAsia="等线" w:hAnsi="Cambria Math"/>
                        <w:i/>
                        <w:szCs w:val="20"/>
                      </w:rPr>
                    </m:ctrlPr>
                  </m:sSubPr>
                  <m:e>
                    <m:r>
                      <w:rPr>
                        <w:rFonts w:ascii="Cambria Math" w:eastAsia="等线" w:hAnsi="Cambria Math"/>
                        <w:szCs w:val="20"/>
                      </w:rPr>
                      <m:t>S</m:t>
                    </m:r>
                  </m:e>
                  <m:sub>
                    <m:r>
                      <m:rPr>
                        <m:sty m:val="p"/>
                      </m:rPr>
                      <w:rPr>
                        <w:rFonts w:ascii="Cambria Math" w:eastAsia="等线" w:hAnsi="Cambria Math"/>
                        <w:szCs w:val="20"/>
                      </w:rPr>
                      <m:t>uss</m:t>
                    </m:r>
                  </m:sub>
                </m:sSub>
                <m:d>
                  <m:dPr>
                    <m:ctrlPr>
                      <w:rPr>
                        <w:rFonts w:ascii="Cambria Math" w:eastAsia="等线" w:hAnsi="Cambria Math"/>
                        <w:i/>
                        <w:szCs w:val="20"/>
                      </w:rPr>
                    </m:ctrlPr>
                  </m:dPr>
                  <m:e>
                    <m:r>
                      <w:rPr>
                        <w:rFonts w:ascii="Cambria Math" w:eastAsia="等线" w:hAnsi="Cambria Math"/>
                        <w:szCs w:val="20"/>
                      </w:rPr>
                      <m:t>j</m:t>
                    </m:r>
                  </m:e>
                </m:d>
                <m:r>
                  <w:rPr>
                    <w:rFonts w:ascii="Cambria Math" w:eastAsia="等线" w:hAnsi="Cambria Math"/>
                    <w:szCs w:val="20"/>
                  </w:rPr>
                  <m:t>.</m:t>
                </m:r>
              </m:oMath>
            </w:ins>
            <w:ins w:id="20" w:author="Huawei5" w:date="2020-01-31T14:42:00Z">
              <w:r>
                <w:rPr>
                  <w:rFonts w:ascii="Times New Roman" w:eastAsia="等线" w:hAnsi="Times New Roman"/>
                  <w:szCs w:val="20"/>
                </w:rPr>
                <w:t xml:space="preserve"> </w:t>
              </w:r>
            </w:ins>
            <w:ins w:id="21" w:author="Huawei5" w:date="2020-01-31T15:41:00Z">
              <w:r>
                <w:rPr>
                  <w:rFonts w:ascii="Times New Roman" w:eastAsia="等线" w:hAnsi="Times New Roman"/>
                  <w:szCs w:val="20"/>
                </w:rPr>
                <w:t>D</w:t>
              </w:r>
            </w:ins>
            <w:ins w:id="22" w:author="Huawei5" w:date="2020-01-31T14:52:00Z">
              <w:r>
                <w:rPr>
                  <w:rFonts w:ascii="Times New Roman" w:eastAsia="等线" w:hAnsi="Times New Roman"/>
                  <w:szCs w:val="20"/>
                </w:rPr>
                <w:t xml:space="preserve">enote by </w:t>
              </w:r>
            </w:ins>
            <m:oMath>
              <m:sSub>
                <m:sSubPr>
                  <m:ctrlPr>
                    <w:ins w:id="23" w:author="Huawei5" w:date="2020-01-31T15:34:00Z">
                      <w:rPr>
                        <w:rFonts w:ascii="Cambria Math" w:eastAsia="等线" w:hAnsi="Cambria Math"/>
                        <w:i/>
                        <w:szCs w:val="20"/>
                      </w:rPr>
                    </w:ins>
                  </m:ctrlPr>
                </m:sSubPr>
                <m:e>
                  <w:ins w:id="24" w:author="Huawei5" w:date="2020-01-31T15:34:00Z">
                    <m:r>
                      <w:rPr>
                        <w:rFonts w:ascii="Cambria Math" w:eastAsia="等线" w:hAnsi="Cambria Math"/>
                        <w:szCs w:val="20"/>
                      </w:rPr>
                      <m:t>V</m:t>
                    </m:r>
                  </w:ins>
                </m:e>
                <m:sub>
                  <w:ins w:id="25" w:author="Huawei5" w:date="2020-01-31T15:34:00Z">
                    <m:r>
                      <m:rPr>
                        <m:sty m:val="p"/>
                      </m:rPr>
                      <w:rPr>
                        <w:rFonts w:ascii="Cambria Math" w:eastAsia="等线" w:hAnsi="Cambria Math"/>
                        <w:szCs w:val="20"/>
                      </w:rPr>
                      <m:t>CCE</m:t>
                    </m:r>
                  </w:ins>
                </m:sub>
              </m:sSub>
              <m:d>
                <m:dPr>
                  <m:ctrlPr>
                    <w:ins w:id="26" w:author="Huawei5" w:date="2020-01-31T15:34:00Z">
                      <w:rPr>
                        <w:rFonts w:ascii="Cambria Math" w:eastAsia="等线" w:hAnsi="Cambria Math"/>
                        <w:i/>
                        <w:szCs w:val="20"/>
                      </w:rPr>
                    </w:ins>
                  </m:ctrlPr>
                </m:dPr>
                <m:e>
                  <m:sSub>
                    <m:sSubPr>
                      <m:ctrlPr>
                        <w:ins w:id="27" w:author="Huawei5" w:date="2020-01-31T15:34:00Z">
                          <w:rPr>
                            <w:rFonts w:ascii="Cambria Math" w:eastAsia="等线" w:hAnsi="Cambria Math"/>
                            <w:i/>
                            <w:szCs w:val="20"/>
                          </w:rPr>
                        </w:ins>
                      </m:ctrlPr>
                    </m:sSubPr>
                    <m:e>
                      <w:ins w:id="28" w:author="Huawei5" w:date="2020-01-31T15:34:00Z">
                        <m:r>
                          <w:rPr>
                            <w:rFonts w:ascii="Cambria Math" w:eastAsia="等线" w:hAnsi="Cambria Math"/>
                            <w:szCs w:val="20"/>
                          </w:rPr>
                          <m:t>S</m:t>
                        </m:r>
                      </w:ins>
                    </m:e>
                    <m:sub>
                      <w:ins w:id="29" w:author="Huawei5" w:date="2020-01-31T15:34:00Z">
                        <m:r>
                          <m:rPr>
                            <m:sty m:val="p"/>
                          </m:rPr>
                          <w:rPr>
                            <w:rFonts w:ascii="Cambria Math" w:eastAsia="等线" w:hAnsi="Cambria Math"/>
                            <w:szCs w:val="20"/>
                          </w:rPr>
                          <m:t>uss</m:t>
                        </m:r>
                      </w:ins>
                    </m:sub>
                  </m:sSub>
                  <m:d>
                    <m:dPr>
                      <m:ctrlPr>
                        <w:ins w:id="30" w:author="Huawei5" w:date="2020-01-31T15:34:00Z">
                          <w:rPr>
                            <w:rFonts w:ascii="Cambria Math" w:eastAsia="等线" w:hAnsi="Cambria Math"/>
                            <w:i/>
                            <w:szCs w:val="20"/>
                          </w:rPr>
                        </w:ins>
                      </m:ctrlPr>
                    </m:dPr>
                    <m:e>
                      <w:ins w:id="31" w:author="Huawei5" w:date="2020-01-31T15:34:00Z">
                        <m:r>
                          <w:rPr>
                            <w:rFonts w:ascii="Cambria Math" w:eastAsia="等线" w:hAnsi="Cambria Math"/>
                            <w:szCs w:val="20"/>
                          </w:rPr>
                          <m:t>j</m:t>
                        </m:r>
                      </w:ins>
                    </m:e>
                  </m:d>
                </m:e>
              </m:d>
            </m:oMath>
            <w:ins w:id="32" w:author="Huawei5" w:date="2020-01-31T14:52:00Z">
              <w:r>
                <w:rPr>
                  <w:rFonts w:ascii="Times New Roman" w:eastAsia="等线" w:hAnsi="Times New Roman" w:cs="Arial"/>
                  <w:szCs w:val="20"/>
                  <w:lang w:eastAsia="zh-CN"/>
                </w:rPr>
                <w:t xml:space="preserve"> the set of non-overlapping CCEs </w:t>
              </w:r>
            </w:ins>
            <w:ins w:id="33" w:author="Huawei5" w:date="2020-01-31T15:41:00Z">
              <w:r>
                <w:rPr>
                  <w:rFonts w:ascii="Times New Roman" w:eastAsia="等线" w:hAnsi="Times New Roman" w:cs="Arial"/>
                  <w:szCs w:val="20"/>
                  <w:lang w:eastAsia="zh-CN"/>
                </w:rPr>
                <w:t>in</w:t>
              </w:r>
            </w:ins>
            <w:ins w:id="34" w:author="Huawei5" w:date="2020-01-31T14:52:00Z">
              <w:r>
                <w:rPr>
                  <w:rFonts w:ascii="Times New Roman" w:eastAsia="等线" w:hAnsi="Times New Roman" w:cs="Arial"/>
                  <w:szCs w:val="20"/>
                  <w:lang w:eastAsia="zh-CN"/>
                </w:rPr>
                <w:t xml:space="preserve"> each monitoring location of search space set </w:t>
              </w:r>
            </w:ins>
            <m:oMath>
              <m:sSub>
                <m:sSubPr>
                  <m:ctrlPr>
                    <w:ins w:id="35" w:author="Huawei5" w:date="2020-01-31T15:35:00Z">
                      <w:rPr>
                        <w:rFonts w:ascii="Cambria Math" w:eastAsia="等线" w:hAnsi="Cambria Math"/>
                        <w:i/>
                        <w:szCs w:val="20"/>
                      </w:rPr>
                    </w:ins>
                  </m:ctrlPr>
                </m:sSubPr>
                <m:e>
                  <w:ins w:id="36" w:author="Huawei5" w:date="2020-01-31T15:35:00Z">
                    <m:r>
                      <w:rPr>
                        <w:rFonts w:ascii="Cambria Math" w:eastAsia="等线" w:hAnsi="Cambria Math"/>
                        <w:szCs w:val="20"/>
                      </w:rPr>
                      <m:t>S</m:t>
                    </m:r>
                  </w:ins>
                </m:e>
                <m:sub>
                  <w:ins w:id="37" w:author="Huawei5" w:date="2020-01-31T15:35:00Z">
                    <m:r>
                      <m:rPr>
                        <m:sty m:val="p"/>
                      </m:rPr>
                      <w:rPr>
                        <w:rFonts w:ascii="Cambria Math" w:eastAsia="等线" w:hAnsi="Cambria Math"/>
                        <w:szCs w:val="20"/>
                      </w:rPr>
                      <m:t>uss</m:t>
                    </m:r>
                  </w:ins>
                </m:sub>
              </m:sSub>
              <m:d>
                <m:dPr>
                  <m:ctrlPr>
                    <w:ins w:id="38" w:author="Huawei5" w:date="2020-01-31T15:35:00Z">
                      <w:rPr>
                        <w:rFonts w:ascii="Cambria Math" w:eastAsia="等线" w:hAnsi="Cambria Math"/>
                        <w:i/>
                        <w:szCs w:val="20"/>
                      </w:rPr>
                    </w:ins>
                  </m:ctrlPr>
                </m:dPr>
                <m:e>
                  <w:ins w:id="39" w:author="Huawei5" w:date="2020-01-31T15:35:00Z">
                    <m:r>
                      <w:rPr>
                        <w:rFonts w:ascii="Cambria Math" w:eastAsia="等线" w:hAnsi="Cambria Math"/>
                        <w:szCs w:val="20"/>
                      </w:rPr>
                      <m:t>j</m:t>
                    </m:r>
                  </w:ins>
                </m:e>
              </m:d>
            </m:oMath>
            <w:ins w:id="40" w:author="Huawei5" w:date="2020-01-31T14:52:00Z">
              <w:r>
                <w:rPr>
                  <w:rFonts w:ascii="Times New Roman" w:eastAsia="等线" w:hAnsi="Times New Roman" w:cs="Arial"/>
                  <w:szCs w:val="20"/>
                  <w:lang w:eastAsia="zh-CN"/>
                </w:rPr>
                <w:t xml:space="preserve"> and by </w:t>
              </w:r>
            </w:ins>
            <w:ins w:id="41" w:author="Huawei5" w:date="2020-01-31T15:35:00Z">
              <m:oMath>
                <m:r>
                  <m:rPr>
                    <m:scr m:val="script"/>
                  </m:rPr>
                  <w:rPr>
                    <w:rFonts w:ascii="Cambria Math" w:eastAsia="等线" w:hAnsi="Cambria Math"/>
                    <w:szCs w:val="20"/>
                  </w:rPr>
                  <m:t>C</m:t>
                </m:r>
                <m:d>
                  <m:dPr>
                    <m:ctrlPr>
                      <w:rPr>
                        <w:rFonts w:ascii="Cambria Math" w:eastAsia="等线" w:hAnsi="Cambria Math"/>
                        <w:i/>
                        <w:szCs w:val="20"/>
                      </w:rPr>
                    </m:ctrlPr>
                  </m:dPr>
                  <m:e>
                    <m:sSub>
                      <m:sSubPr>
                        <m:ctrlPr>
                          <w:rPr>
                            <w:rFonts w:ascii="Cambria Math" w:eastAsia="等线" w:hAnsi="Cambria Math"/>
                            <w:i/>
                            <w:szCs w:val="20"/>
                          </w:rPr>
                        </m:ctrlPr>
                      </m:sSubPr>
                      <m:e>
                        <m:r>
                          <w:rPr>
                            <w:rFonts w:ascii="Cambria Math" w:eastAsia="等线" w:hAnsi="Cambria Math"/>
                            <w:szCs w:val="20"/>
                          </w:rPr>
                          <m:t>V</m:t>
                        </m:r>
                      </m:e>
                      <m:sub>
                        <m:r>
                          <m:rPr>
                            <m:sty m:val="p"/>
                          </m:rPr>
                          <w:rPr>
                            <w:rFonts w:ascii="Cambria Math" w:eastAsia="等线" w:hAnsi="Cambria Math"/>
                            <w:szCs w:val="20"/>
                          </w:rPr>
                          <m:t>CCE</m:t>
                        </m:r>
                      </m:sub>
                    </m:sSub>
                    <m:d>
                      <m:dPr>
                        <m:ctrlPr>
                          <w:rPr>
                            <w:rFonts w:ascii="Cambria Math" w:eastAsia="等线" w:hAnsi="Cambria Math"/>
                            <w:i/>
                            <w:szCs w:val="20"/>
                          </w:rPr>
                        </m:ctrlPr>
                      </m:dPr>
                      <m:e>
                        <m:sSub>
                          <m:sSubPr>
                            <m:ctrlPr>
                              <w:rPr>
                                <w:rFonts w:ascii="Cambria Math" w:eastAsia="等线" w:hAnsi="Cambria Math"/>
                                <w:i/>
                                <w:szCs w:val="20"/>
                              </w:rPr>
                            </m:ctrlPr>
                          </m:sSubPr>
                          <m:e>
                            <m:r>
                              <w:rPr>
                                <w:rFonts w:ascii="Cambria Math" w:eastAsia="等线" w:hAnsi="Cambria Math"/>
                                <w:szCs w:val="20"/>
                              </w:rPr>
                              <m:t>S</m:t>
                            </m:r>
                          </m:e>
                          <m:sub>
                            <m:r>
                              <m:rPr>
                                <m:sty m:val="p"/>
                              </m:rPr>
                              <w:rPr>
                                <w:rFonts w:ascii="Cambria Math" w:eastAsia="等线" w:hAnsi="Cambria Math"/>
                                <w:szCs w:val="20"/>
                              </w:rPr>
                              <m:t>uss</m:t>
                            </m:r>
                          </m:sub>
                        </m:sSub>
                        <m:d>
                          <m:dPr>
                            <m:ctrlPr>
                              <w:rPr>
                                <w:rFonts w:ascii="Cambria Math" w:eastAsia="等线" w:hAnsi="Cambria Math"/>
                                <w:i/>
                                <w:szCs w:val="20"/>
                              </w:rPr>
                            </m:ctrlPr>
                          </m:dPr>
                          <m:e>
                            <m:r>
                              <w:rPr>
                                <w:rFonts w:ascii="Cambria Math" w:eastAsia="等线" w:hAnsi="Cambria Math"/>
                                <w:szCs w:val="20"/>
                              </w:rPr>
                              <m:t>j</m:t>
                            </m:r>
                          </m:e>
                        </m:d>
                      </m:e>
                    </m:d>
                  </m:e>
                </m:d>
              </m:oMath>
            </w:ins>
            <w:ins w:id="42" w:author="Huawei5" w:date="2020-01-31T14:52:00Z">
              <w:r>
                <w:rPr>
                  <w:rFonts w:ascii="Times New Roman" w:eastAsia="等线" w:hAnsi="Times New Roman" w:cs="Arial"/>
                  <w:szCs w:val="20"/>
                  <w:lang w:eastAsia="zh-CN"/>
                </w:rPr>
                <w:t xml:space="preserve"> the cardinality of </w:t>
              </w:r>
            </w:ins>
            <m:oMath>
              <m:sSub>
                <m:sSubPr>
                  <m:ctrlPr>
                    <w:ins w:id="43" w:author="Huawei5" w:date="2020-01-31T15:35:00Z">
                      <w:rPr>
                        <w:rFonts w:ascii="Cambria Math" w:eastAsia="等线" w:hAnsi="Cambria Math"/>
                        <w:i/>
                        <w:szCs w:val="20"/>
                      </w:rPr>
                    </w:ins>
                  </m:ctrlPr>
                </m:sSubPr>
                <m:e>
                  <w:ins w:id="44" w:author="Huawei5" w:date="2020-01-31T15:35:00Z">
                    <m:r>
                      <w:rPr>
                        <w:rFonts w:ascii="Cambria Math" w:eastAsia="等线" w:hAnsi="Cambria Math"/>
                        <w:szCs w:val="20"/>
                      </w:rPr>
                      <m:t>V</m:t>
                    </m:r>
                  </w:ins>
                </m:e>
                <m:sub>
                  <w:ins w:id="45" w:author="Huawei5" w:date="2020-01-31T15:35:00Z">
                    <m:r>
                      <m:rPr>
                        <m:sty m:val="p"/>
                      </m:rPr>
                      <w:rPr>
                        <w:rFonts w:ascii="Cambria Math" w:eastAsia="等线" w:hAnsi="Cambria Math"/>
                        <w:szCs w:val="20"/>
                      </w:rPr>
                      <m:t>CCE</m:t>
                    </m:r>
                  </w:ins>
                </m:sub>
              </m:sSub>
              <m:d>
                <m:dPr>
                  <m:ctrlPr>
                    <w:ins w:id="46" w:author="Huawei5" w:date="2020-01-31T15:35:00Z">
                      <w:rPr>
                        <w:rFonts w:ascii="Cambria Math" w:eastAsia="等线" w:hAnsi="Cambria Math"/>
                        <w:i/>
                        <w:szCs w:val="20"/>
                      </w:rPr>
                    </w:ins>
                  </m:ctrlPr>
                </m:dPr>
                <m:e>
                  <m:sSub>
                    <m:sSubPr>
                      <m:ctrlPr>
                        <w:ins w:id="47" w:author="Huawei5" w:date="2020-01-31T15:35:00Z">
                          <w:rPr>
                            <w:rFonts w:ascii="Cambria Math" w:eastAsia="等线" w:hAnsi="Cambria Math"/>
                            <w:i/>
                            <w:szCs w:val="20"/>
                          </w:rPr>
                        </w:ins>
                      </m:ctrlPr>
                    </m:sSubPr>
                    <m:e>
                      <w:ins w:id="48" w:author="Huawei5" w:date="2020-01-31T15:35:00Z">
                        <m:r>
                          <w:rPr>
                            <w:rFonts w:ascii="Cambria Math" w:eastAsia="等线" w:hAnsi="Cambria Math"/>
                            <w:szCs w:val="20"/>
                          </w:rPr>
                          <m:t>S</m:t>
                        </m:r>
                      </w:ins>
                    </m:e>
                    <m:sub>
                      <w:ins w:id="49" w:author="Huawei5" w:date="2020-01-31T15:35:00Z">
                        <m:r>
                          <m:rPr>
                            <m:sty m:val="p"/>
                          </m:rPr>
                          <w:rPr>
                            <w:rFonts w:ascii="Cambria Math" w:eastAsia="等线" w:hAnsi="Cambria Math"/>
                            <w:szCs w:val="20"/>
                          </w:rPr>
                          <m:t>uss</m:t>
                        </m:r>
                      </w:ins>
                    </m:sub>
                  </m:sSub>
                  <m:d>
                    <m:dPr>
                      <m:ctrlPr>
                        <w:ins w:id="50" w:author="Huawei5" w:date="2020-01-31T15:35:00Z">
                          <w:rPr>
                            <w:rFonts w:ascii="Cambria Math" w:eastAsia="等线" w:hAnsi="Cambria Math"/>
                            <w:i/>
                            <w:szCs w:val="20"/>
                          </w:rPr>
                        </w:ins>
                      </m:ctrlPr>
                    </m:dPr>
                    <m:e>
                      <w:ins w:id="51" w:author="Huawei5" w:date="2020-01-31T15:35:00Z">
                        <m:r>
                          <w:rPr>
                            <w:rFonts w:ascii="Cambria Math" w:eastAsia="等线" w:hAnsi="Cambria Math"/>
                            <w:szCs w:val="20"/>
                          </w:rPr>
                          <m:t>j</m:t>
                        </m:r>
                      </w:ins>
                    </m:e>
                  </m:d>
                </m:e>
              </m:d>
            </m:oMath>
            <w:ins w:id="52" w:author="Huawei5" w:date="2020-01-31T14:52:00Z">
              <w:r>
                <w:rPr>
                  <w:rFonts w:ascii="Times New Roman" w:eastAsia="等线" w:hAnsi="Times New Roman" w:cs="Arial"/>
                  <w:szCs w:val="20"/>
                  <w:lang w:eastAsia="zh-CN"/>
                </w:rPr>
                <w:t xml:space="preserve"> where the non-overlapping CCEs </w:t>
              </w:r>
            </w:ins>
            <w:ins w:id="53" w:author="Huawei5" w:date="2020-01-31T15:41:00Z">
              <w:r>
                <w:rPr>
                  <w:rFonts w:ascii="Times New Roman" w:eastAsia="等线" w:hAnsi="Times New Roman" w:cs="Arial"/>
                  <w:szCs w:val="20"/>
                  <w:lang w:eastAsia="zh-CN"/>
                </w:rPr>
                <w:t>in</w:t>
              </w:r>
            </w:ins>
            <w:ins w:id="54" w:author="Huawei5" w:date="2020-01-31T14:54:00Z">
              <w:r>
                <w:rPr>
                  <w:rFonts w:ascii="Times New Roman" w:eastAsia="等线" w:hAnsi="Times New Roman" w:cs="Arial"/>
                  <w:szCs w:val="20"/>
                  <w:lang w:eastAsia="zh-CN"/>
                </w:rPr>
                <w:t xml:space="preserve"> each monitoring location of</w:t>
              </w:r>
            </w:ins>
            <w:ins w:id="55" w:author="Huawei5" w:date="2020-01-31T14:52:00Z">
              <w:r>
                <w:rPr>
                  <w:rFonts w:ascii="Times New Roman" w:eastAsia="等线" w:hAnsi="Times New Roman" w:cs="Arial"/>
                  <w:szCs w:val="20"/>
                  <w:lang w:eastAsia="zh-CN"/>
                </w:rPr>
                <w:t xml:space="preserve"> search space set </w:t>
              </w:r>
            </w:ins>
            <m:oMath>
              <m:sSub>
                <m:sSubPr>
                  <m:ctrlPr>
                    <w:ins w:id="56" w:author="Huawei5" w:date="2020-01-31T15:37:00Z">
                      <w:rPr>
                        <w:rFonts w:ascii="Cambria Math" w:eastAsia="等线" w:hAnsi="Cambria Math"/>
                        <w:i/>
                        <w:szCs w:val="20"/>
                      </w:rPr>
                    </w:ins>
                  </m:ctrlPr>
                </m:sSubPr>
                <m:e>
                  <w:ins w:id="57" w:author="Huawei5" w:date="2020-01-31T15:37:00Z">
                    <m:r>
                      <w:rPr>
                        <w:rFonts w:ascii="Cambria Math" w:eastAsia="等线" w:hAnsi="Cambria Math"/>
                        <w:szCs w:val="20"/>
                      </w:rPr>
                      <m:t>S</m:t>
                    </m:r>
                  </w:ins>
                </m:e>
                <m:sub>
                  <w:ins w:id="58" w:author="Huawei5" w:date="2020-01-31T15:37:00Z">
                    <m:r>
                      <m:rPr>
                        <m:sty m:val="p"/>
                      </m:rPr>
                      <w:rPr>
                        <w:rFonts w:ascii="Cambria Math" w:eastAsia="等线" w:hAnsi="Cambria Math"/>
                        <w:szCs w:val="20"/>
                      </w:rPr>
                      <m:t>uss</m:t>
                    </m:r>
                  </w:ins>
                </m:sub>
              </m:sSub>
              <m:d>
                <m:dPr>
                  <m:ctrlPr>
                    <w:ins w:id="59" w:author="Huawei5" w:date="2020-01-31T15:37:00Z">
                      <w:rPr>
                        <w:rFonts w:ascii="Cambria Math" w:eastAsia="等线" w:hAnsi="Cambria Math"/>
                        <w:i/>
                        <w:szCs w:val="20"/>
                      </w:rPr>
                    </w:ins>
                  </m:ctrlPr>
                </m:dPr>
                <m:e>
                  <w:ins w:id="60" w:author="Huawei5" w:date="2020-01-31T15:37:00Z">
                    <m:r>
                      <w:rPr>
                        <w:rFonts w:ascii="Cambria Math" w:eastAsia="等线" w:hAnsi="Cambria Math"/>
                        <w:szCs w:val="20"/>
                      </w:rPr>
                      <m:t>j</m:t>
                    </m:r>
                  </w:ins>
                </m:e>
              </m:d>
            </m:oMath>
            <w:ins w:id="61" w:author="Huawei5" w:date="2020-01-31T14:52:00Z">
              <w:r>
                <w:rPr>
                  <w:rFonts w:ascii="Times New Roman" w:eastAsia="等线" w:hAnsi="Times New Roman" w:cs="Arial"/>
                  <w:szCs w:val="20"/>
                  <w:lang w:eastAsia="zh-CN"/>
                </w:rPr>
                <w:t xml:space="preserve"> are determined considering the allocated PDCCH candidates </w:t>
              </w:r>
              <w:r>
                <w:rPr>
                  <w:rFonts w:ascii="Times New Roman" w:eastAsia="等线" w:hAnsi="Times New Roman"/>
                  <w:szCs w:val="20"/>
                </w:rPr>
                <w:t xml:space="preserve">for monitoring </w:t>
              </w:r>
              <w:r>
                <w:rPr>
                  <w:rFonts w:ascii="Times New Roman" w:eastAsia="等线" w:hAnsi="Times New Roman" w:cs="Arial"/>
                  <w:szCs w:val="20"/>
                  <w:lang w:eastAsia="zh-CN"/>
                </w:rPr>
                <w:t xml:space="preserve">for the </w:t>
              </w:r>
              <w:r>
                <w:rPr>
                  <w:rFonts w:ascii="Times New Roman" w:eastAsia="等线" w:hAnsi="Times New Roman"/>
                  <w:szCs w:val="20"/>
                </w:rPr>
                <w:t>CSS</w:t>
              </w:r>
              <w:r>
                <w:rPr>
                  <w:rFonts w:ascii="Times New Roman" w:eastAsia="等线" w:hAnsi="Times New Roman" w:cs="Arial"/>
                  <w:szCs w:val="20"/>
                  <w:lang w:eastAsia="zh-CN"/>
                </w:rPr>
                <w:t xml:space="preserve"> sets and the allocated PDCCH candidates </w:t>
              </w:r>
              <w:r>
                <w:rPr>
                  <w:rFonts w:ascii="Times New Roman" w:eastAsia="等线" w:hAnsi="Times New Roman"/>
                  <w:szCs w:val="20"/>
                </w:rPr>
                <w:t xml:space="preserve">for monitoring </w:t>
              </w:r>
              <w:r>
                <w:rPr>
                  <w:rFonts w:ascii="Times New Roman" w:eastAsia="等线" w:hAnsi="Times New Roman" w:cs="Arial"/>
                  <w:szCs w:val="20"/>
                  <w:lang w:eastAsia="zh-CN"/>
                </w:rPr>
                <w:t xml:space="preserve">for all search space sets </w:t>
              </w:r>
            </w:ins>
            <m:oMath>
              <m:sSub>
                <m:sSubPr>
                  <m:ctrlPr>
                    <w:ins w:id="62" w:author="Huawei5" w:date="2020-01-31T15:37:00Z">
                      <w:rPr>
                        <w:rFonts w:ascii="Cambria Math" w:eastAsia="等线" w:hAnsi="Cambria Math"/>
                        <w:i/>
                        <w:szCs w:val="20"/>
                      </w:rPr>
                    </w:ins>
                  </m:ctrlPr>
                </m:sSubPr>
                <m:e>
                  <w:ins w:id="63" w:author="Huawei5" w:date="2020-01-31T15:37:00Z">
                    <m:r>
                      <w:rPr>
                        <w:rFonts w:ascii="Cambria Math" w:eastAsia="等线" w:hAnsi="Cambria Math"/>
                        <w:szCs w:val="20"/>
                      </w:rPr>
                      <m:t>S</m:t>
                    </m:r>
                  </w:ins>
                </m:e>
                <m:sub>
                  <w:ins w:id="64" w:author="Huawei5" w:date="2020-01-31T15:37:00Z">
                    <m:r>
                      <m:rPr>
                        <m:sty m:val="p"/>
                      </m:rPr>
                      <w:rPr>
                        <w:rFonts w:ascii="Cambria Math" w:eastAsia="等线" w:hAnsi="Cambria Math"/>
                        <w:szCs w:val="20"/>
                      </w:rPr>
                      <m:t>uss</m:t>
                    </m:r>
                  </w:ins>
                </m:sub>
              </m:sSub>
              <m:d>
                <m:dPr>
                  <m:ctrlPr>
                    <w:ins w:id="65" w:author="Huawei5" w:date="2020-01-31T15:37:00Z">
                      <w:rPr>
                        <w:rFonts w:ascii="Cambria Math" w:eastAsia="等线" w:hAnsi="Cambria Math"/>
                        <w:i/>
                        <w:szCs w:val="20"/>
                      </w:rPr>
                    </w:ins>
                  </m:ctrlPr>
                </m:dPr>
                <m:e>
                  <w:ins w:id="66" w:author="Huawei5" w:date="2020-01-31T15:37:00Z">
                    <m:r>
                      <w:rPr>
                        <w:rFonts w:ascii="Cambria Math" w:eastAsia="等线" w:hAnsi="Cambria Math"/>
                        <w:szCs w:val="20"/>
                      </w:rPr>
                      <m:t>j</m:t>
                    </m:r>
                  </w:ins>
                </m:e>
              </m:d>
              <w:ins w:id="67" w:author="Huawei5" w:date="2020-01-31T15:37:00Z">
                <m:r>
                  <m:rPr>
                    <m:sty m:val="p"/>
                  </m:rPr>
                  <w:rPr>
                    <w:rFonts w:ascii="Cambria Math" w:eastAsia="等线" w:hAnsi="Cambria Math" w:cs="Arial"/>
                    <w:szCs w:val="20"/>
                    <w:lang w:eastAsia="zh-CN"/>
                  </w:rPr>
                  <m:t>, 0≤</m:t>
                </m:r>
                <m:r>
                  <w:rPr>
                    <w:rFonts w:ascii="Cambria Math" w:eastAsia="等线" w:hAnsi="Cambria Math" w:cs="Arial"/>
                    <w:szCs w:val="20"/>
                    <w:lang w:eastAsia="zh-CN"/>
                  </w:rPr>
                  <m:t>k</m:t>
                </m:r>
                <m:r>
                  <m:rPr>
                    <m:sty m:val="p"/>
                  </m:rPr>
                  <w:rPr>
                    <w:rFonts w:ascii="Cambria Math" w:eastAsia="等线" w:hAnsi="Cambria Math" w:cs="Arial"/>
                    <w:szCs w:val="20"/>
                    <w:lang w:eastAsia="zh-CN"/>
                  </w:rPr>
                  <m:t>≤</m:t>
                </m:r>
                <m:r>
                  <w:rPr>
                    <w:rFonts w:ascii="Cambria Math" w:eastAsia="等线" w:hAnsi="Cambria Math" w:cs="Arial"/>
                    <w:szCs w:val="20"/>
                    <w:lang w:eastAsia="zh-CN"/>
                  </w:rPr>
                  <m:t>j</m:t>
                </m:r>
              </w:ins>
            </m:oMath>
            <w:ins w:id="68" w:author="Huawei5" w:date="2020-01-31T14:52:00Z">
              <w:r>
                <w:rPr>
                  <w:rFonts w:ascii="Times New Roman" w:eastAsia="等线" w:hAnsi="Times New Roman" w:cs="Arial"/>
                  <w:szCs w:val="20"/>
                  <w:lang w:eastAsia="zh-CN"/>
                </w:rPr>
                <w:t xml:space="preserve"> .</w:t>
              </w:r>
            </w:ins>
            <w:ins w:id="69" w:author="Huawei5" w:date="2020-01-31T15:38:00Z">
              <w:r>
                <w:rPr>
                  <w:rFonts w:ascii="Times New Roman" w:eastAsia="等线" w:hAnsi="Times New Roman" w:cs="Arial"/>
                  <w:szCs w:val="20"/>
                  <w:lang w:eastAsia="zh-CN"/>
                </w:rPr>
                <w:t xml:space="preserve"> </w:t>
              </w:r>
            </w:ins>
          </w:p>
          <w:p w:rsidR="001B577A" w:rsidRDefault="004C47FE">
            <w:pPr>
              <w:spacing w:after="180"/>
              <w:rPr>
                <w:ins w:id="70" w:author="Huawei5" w:date="2020-01-31T14:43:00Z"/>
                <w:rFonts w:ascii="Times New Roman" w:eastAsia="等线" w:hAnsi="Times New Roman"/>
                <w:szCs w:val="20"/>
              </w:rPr>
            </w:pPr>
            <w:ins w:id="71" w:author="Huawei5" w:date="2020-01-31T14:43:00Z">
              <w:r>
                <w:rPr>
                  <w:rFonts w:ascii="Times New Roman" w:eastAsia="等线" w:hAnsi="Times New Roman"/>
                  <w:szCs w:val="20"/>
                </w:rPr>
                <w:t xml:space="preserve">Set </w:t>
              </w:r>
              <w:r>
                <w:rPr>
                  <w:rFonts w:ascii="Times New Roman" w:eastAsia="等线" w:hAnsi="Times New Roman"/>
                  <w:noProof/>
                  <w:position w:val="-10"/>
                  <w:szCs w:val="20"/>
                  <w:lang w:val="en-US" w:eastAsia="ko-KR"/>
                  <w:rPrChange w:id="72" w:author="Unknown" w:date="1900-01-01T00:00:00Z">
                    <w:rPr>
                      <w:noProof/>
                      <w:lang w:val="en-US" w:eastAsia="ko-KR"/>
                    </w:rPr>
                  </w:rPrChange>
                </w:rPr>
                <w:drawing>
                  <wp:inline distT="0" distB="0" distL="0" distR="0">
                    <wp:extent cx="2296795" cy="240665"/>
                    <wp:effectExtent l="0" t="0" r="8255" b="6985"/>
                    <wp:docPr id="47"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10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296795" cy="240665"/>
                            </a:xfrm>
                            <a:prstGeom prst="rect">
                              <a:avLst/>
                            </a:prstGeom>
                            <a:noFill/>
                            <a:ln>
                              <a:noFill/>
                            </a:ln>
                          </pic:spPr>
                        </pic:pic>
                      </a:graphicData>
                    </a:graphic>
                  </wp:inline>
                </w:drawing>
              </w:r>
              <w:r>
                <w:rPr>
                  <w:rFonts w:ascii="Times New Roman" w:eastAsia="等线" w:hAnsi="Times New Roman"/>
                  <w:szCs w:val="20"/>
                </w:rPr>
                <w:t xml:space="preserve"> </w:t>
              </w:r>
            </w:ins>
            <w:ins w:id="73" w:author="Huawei5" w:date="2020-01-31T15:07:00Z">
              <w:r>
                <w:rPr>
                  <w:rFonts w:ascii="Times New Roman" w:eastAsia="等线" w:hAnsi="Times New Roman"/>
                  <w:szCs w:val="20"/>
                </w:rPr>
                <w:t>;</w:t>
              </w:r>
            </w:ins>
          </w:p>
          <w:p w:rsidR="001B577A" w:rsidRDefault="004C47FE">
            <w:pPr>
              <w:spacing w:after="180"/>
              <w:rPr>
                <w:ins w:id="74" w:author="Huawei5" w:date="2020-01-31T14:43:00Z"/>
                <w:rFonts w:ascii="Times New Roman" w:eastAsia="等线" w:hAnsi="Times New Roman"/>
                <w:szCs w:val="20"/>
              </w:rPr>
            </w:pPr>
            <w:ins w:id="75" w:author="Huawei5" w:date="2020-01-31T14:43:00Z">
              <w:r>
                <w:rPr>
                  <w:rFonts w:ascii="Times New Roman" w:eastAsia="等线" w:hAnsi="Times New Roman"/>
                  <w:szCs w:val="20"/>
                </w:rPr>
                <w:t xml:space="preserve">Set </w:t>
              </w:r>
              <w:r>
                <w:rPr>
                  <w:rFonts w:ascii="Times New Roman" w:eastAsia="等线" w:hAnsi="Times New Roman"/>
                  <w:noProof/>
                  <w:position w:val="-10"/>
                  <w:szCs w:val="20"/>
                  <w:lang w:val="en-US" w:eastAsia="ko-KR"/>
                  <w:rPrChange w:id="76" w:author="Unknown" w:date="1900-01-01T00:00:00Z">
                    <w:rPr>
                      <w:noProof/>
                      <w:lang w:val="en-US" w:eastAsia="ko-KR"/>
                    </w:rPr>
                  </w:rPrChange>
                </w:rPr>
                <w:drawing>
                  <wp:inline distT="0" distB="0" distL="0" distR="0">
                    <wp:extent cx="2218055" cy="240665"/>
                    <wp:effectExtent l="0" t="0" r="0" b="6985"/>
                    <wp:docPr id="48"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10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218055" cy="240665"/>
                            </a:xfrm>
                            <a:prstGeom prst="rect">
                              <a:avLst/>
                            </a:prstGeom>
                            <a:noFill/>
                            <a:ln>
                              <a:noFill/>
                            </a:ln>
                          </pic:spPr>
                        </pic:pic>
                      </a:graphicData>
                    </a:graphic>
                  </wp:inline>
                </w:drawing>
              </w:r>
            </w:ins>
            <w:ins w:id="77" w:author="Huawei5" w:date="2020-01-31T15:07:00Z">
              <w:r>
                <w:rPr>
                  <w:rFonts w:ascii="Times New Roman" w:eastAsia="等线" w:hAnsi="Times New Roman"/>
                  <w:szCs w:val="20"/>
                </w:rPr>
                <w:t>;</w:t>
              </w:r>
            </w:ins>
          </w:p>
          <w:p w:rsidR="001B577A" w:rsidRDefault="004C47FE">
            <w:pPr>
              <w:spacing w:after="180"/>
              <w:rPr>
                <w:ins w:id="78" w:author="Huawei5" w:date="2020-01-31T14:44:00Z"/>
                <w:rFonts w:ascii="Times New Roman" w:eastAsia="等线" w:hAnsi="Times New Roman"/>
                <w:szCs w:val="20"/>
              </w:rPr>
            </w:pPr>
            <w:ins w:id="79" w:author="Huawei5" w:date="2020-01-31T14:44:00Z">
              <w:r>
                <w:rPr>
                  <w:rFonts w:ascii="Times New Roman" w:eastAsia="等线" w:hAnsi="Times New Roman"/>
                  <w:szCs w:val="20"/>
                </w:rPr>
                <w:t>S</w:t>
              </w:r>
            </w:ins>
            <w:ins w:id="80" w:author="Huawei5" w:date="2020-01-31T14:43:00Z">
              <w:r>
                <w:rPr>
                  <w:rFonts w:ascii="Times New Roman" w:eastAsia="等线" w:hAnsi="Times New Roman"/>
                  <w:szCs w:val="20"/>
                </w:rPr>
                <w:t xml:space="preserve">et </w:t>
              </w:r>
              <w:r>
                <w:rPr>
                  <w:rFonts w:ascii="Times New Roman" w:eastAsia="等线" w:hAnsi="Times New Roman"/>
                  <w:noProof/>
                  <w:position w:val="-10"/>
                  <w:szCs w:val="20"/>
                  <w:lang w:val="en-US" w:eastAsia="ko-KR"/>
                  <w:rPrChange w:id="81" w:author="Unknown" w:date="1900-01-01T00:00:00Z">
                    <w:rPr>
                      <w:noProof/>
                      <w:lang w:val="en-US" w:eastAsia="ko-KR"/>
                    </w:rPr>
                  </w:rPrChange>
                </w:rPr>
                <w:drawing>
                  <wp:inline distT="0" distB="0" distL="0" distR="0">
                    <wp:extent cx="358775" cy="183515"/>
                    <wp:effectExtent l="0" t="0" r="3175" b="6985"/>
                    <wp:docPr id="49"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0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58775" cy="183515"/>
                            </a:xfrm>
                            <a:prstGeom prst="rect">
                              <a:avLst/>
                            </a:prstGeom>
                            <a:noFill/>
                            <a:ln>
                              <a:noFill/>
                            </a:ln>
                          </pic:spPr>
                        </pic:pic>
                      </a:graphicData>
                    </a:graphic>
                  </wp:inline>
                </w:drawing>
              </w:r>
            </w:ins>
            <w:ins w:id="82" w:author="Huawei5" w:date="2020-01-31T15:07:00Z">
              <w:r>
                <w:rPr>
                  <w:rFonts w:ascii="Times New Roman" w:eastAsia="等线" w:hAnsi="Times New Roman"/>
                  <w:szCs w:val="20"/>
                </w:rPr>
                <w:t>;</w:t>
              </w:r>
            </w:ins>
          </w:p>
          <w:p w:rsidR="001B577A" w:rsidRDefault="004C47FE">
            <w:pPr>
              <w:spacing w:after="180"/>
              <w:rPr>
                <w:ins w:id="83" w:author="Huawei5" w:date="2020-01-31T15:18:00Z"/>
                <w:rFonts w:ascii="Times New Roman" w:eastAsia="等线" w:hAnsi="Times New Roman"/>
                <w:szCs w:val="20"/>
              </w:rPr>
            </w:pPr>
            <w:ins w:id="84" w:author="Huawei5" w:date="2020-01-31T15:18:00Z">
              <w:r>
                <w:rPr>
                  <w:rFonts w:ascii="Times New Roman" w:eastAsia="等线" w:hAnsi="Times New Roman"/>
                  <w:szCs w:val="20"/>
                  <w:lang w:eastAsia="zh-CN"/>
                </w:rPr>
                <w:t>W</w:t>
              </w:r>
            </w:ins>
            <w:ins w:id="85" w:author="Huawei5" w:date="2020-01-31T15:17:00Z">
              <w:r>
                <w:rPr>
                  <w:rFonts w:ascii="Times New Roman" w:eastAsia="等线" w:hAnsi="Times New Roman"/>
                  <w:szCs w:val="20"/>
                  <w:lang w:eastAsia="zh-CN"/>
                </w:rPr>
                <w:t xml:space="preserve">hile </w:t>
              </w:r>
            </w:ins>
            <m:oMath>
              <m:nary>
                <m:naryPr>
                  <m:chr m:val="∑"/>
                  <m:limLoc m:val="undOvr"/>
                  <m:supHide m:val="1"/>
                  <m:ctrlPr>
                    <w:ins w:id="86" w:author="Huawei5" w:date="2020-01-31T15:25:00Z">
                      <w:rPr>
                        <w:rFonts w:ascii="Cambria Math" w:eastAsia="等线" w:hAnsi="Cambria Math"/>
                        <w:szCs w:val="20"/>
                      </w:rPr>
                    </w:ins>
                  </m:ctrlPr>
                </m:naryPr>
                <m:sub>
                  <w:ins w:id="87" w:author="Huawei5" w:date="2020-01-31T15:25:00Z">
                    <m:r>
                      <w:rPr>
                        <w:rFonts w:ascii="Cambria Math" w:eastAsia="等线" w:hAnsi="Cambria Math"/>
                        <w:szCs w:val="20"/>
                      </w:rPr>
                      <m:t>L</m:t>
                    </m:r>
                  </w:ins>
                </m:sub>
                <m:sup/>
                <m:e>
                  <m:sSubSup>
                    <m:sSubSupPr>
                      <m:ctrlPr>
                        <w:ins w:id="88" w:author="Huawei5" w:date="2020-01-31T15:25:00Z">
                          <w:rPr>
                            <w:rFonts w:ascii="Cambria Math" w:eastAsia="等线" w:hAnsi="Cambria Math"/>
                            <w:szCs w:val="20"/>
                          </w:rPr>
                        </w:ins>
                      </m:ctrlPr>
                    </m:sSubSupPr>
                    <m:e>
                      <w:ins w:id="89" w:author="Huawei5" w:date="2020-01-31T15:25:00Z">
                        <m:r>
                          <w:rPr>
                            <w:rFonts w:ascii="Cambria Math" w:eastAsia="等线" w:hAnsi="Cambria Math"/>
                            <w:szCs w:val="20"/>
                          </w:rPr>
                          <m:t>M</m:t>
                        </m:r>
                      </w:ins>
                    </m:e>
                    <m:sub>
                      <m:sSub>
                        <m:sSubPr>
                          <m:ctrlPr>
                            <w:ins w:id="90" w:author="Huawei5" w:date="2020-01-31T15:25:00Z">
                              <w:rPr>
                                <w:rFonts w:ascii="Cambria Math" w:eastAsia="等线" w:hAnsi="Cambria Math"/>
                                <w:i/>
                                <w:szCs w:val="20"/>
                              </w:rPr>
                            </w:ins>
                          </m:ctrlPr>
                        </m:sSubPr>
                        <m:e>
                          <w:ins w:id="91" w:author="Huawei5" w:date="2020-01-31T15:25:00Z">
                            <m:r>
                              <w:rPr>
                                <w:rFonts w:ascii="Cambria Math" w:eastAsia="等线" w:hAnsi="Cambria Math"/>
                                <w:szCs w:val="20"/>
                              </w:rPr>
                              <m:t>S</m:t>
                            </m:r>
                          </w:ins>
                        </m:e>
                        <m:sub>
                          <w:ins w:id="92" w:author="Huawei5" w:date="2020-01-31T15:25:00Z">
                            <m:r>
                              <m:rPr>
                                <m:sty m:val="p"/>
                              </m:rPr>
                              <w:rPr>
                                <w:rFonts w:ascii="Cambria Math" w:eastAsia="等线" w:hAnsi="Cambria Math"/>
                                <w:szCs w:val="20"/>
                              </w:rPr>
                              <m:t>uss</m:t>
                            </m:r>
                          </w:ins>
                        </m:sub>
                      </m:sSub>
                      <m:d>
                        <m:dPr>
                          <m:ctrlPr>
                            <w:ins w:id="93" w:author="Huawei5" w:date="2020-01-31T15:25:00Z">
                              <w:rPr>
                                <w:rFonts w:ascii="Cambria Math" w:eastAsia="等线" w:hAnsi="Cambria Math"/>
                                <w:i/>
                                <w:szCs w:val="20"/>
                              </w:rPr>
                            </w:ins>
                          </m:ctrlPr>
                        </m:dPr>
                        <m:e>
                          <w:ins w:id="94" w:author="Huawei5" w:date="2020-01-31T15:25:00Z">
                            <m:r>
                              <w:rPr>
                                <w:rFonts w:ascii="Cambria Math" w:eastAsia="等线" w:hAnsi="Cambria Math"/>
                                <w:szCs w:val="20"/>
                              </w:rPr>
                              <m:t>j</m:t>
                            </m:r>
                          </w:ins>
                        </m:e>
                      </m:d>
                      <w:ins w:id="95" w:author="Huawei5" w:date="2020-01-31T15:25:00Z">
                        <m:r>
                          <w:rPr>
                            <w:rFonts w:ascii="Cambria Math" w:eastAsia="等线" w:hAnsi="Cambria Math"/>
                            <w:szCs w:val="20"/>
                          </w:rPr>
                          <m:t xml:space="preserve"> </m:t>
                        </m:r>
                      </w:ins>
                    </m:sub>
                    <m:sup>
                      <m:d>
                        <m:dPr>
                          <m:ctrlPr>
                            <w:ins w:id="96" w:author="Huawei5" w:date="2020-01-31T15:25:00Z">
                              <w:rPr>
                                <w:rFonts w:ascii="Cambria Math" w:eastAsia="等线" w:hAnsi="Cambria Math"/>
                                <w:i/>
                                <w:szCs w:val="20"/>
                              </w:rPr>
                            </w:ins>
                          </m:ctrlPr>
                        </m:dPr>
                        <m:e>
                          <w:ins w:id="97" w:author="Huawei5" w:date="2020-01-31T15:25:00Z">
                            <m:r>
                              <w:rPr>
                                <w:rFonts w:ascii="Cambria Math" w:eastAsia="等线" w:hAnsi="Cambria Math"/>
                                <w:szCs w:val="20"/>
                              </w:rPr>
                              <m:t>L</m:t>
                            </m:r>
                          </w:ins>
                        </m:e>
                      </m:d>
                    </m:sup>
                  </m:sSubSup>
                </m:e>
              </m:nary>
              <w:ins w:id="98" w:author="Huawei5" w:date="2020-01-31T15:25:00Z">
                <m:r>
                  <w:rPr>
                    <w:rFonts w:ascii="Cambria Math" w:eastAsia="等线" w:hAnsi="Cambria Math"/>
                    <w:szCs w:val="20"/>
                  </w:rPr>
                  <m:t>≤</m:t>
                </m:r>
              </w:ins>
              <m:sSubSup>
                <m:sSubSupPr>
                  <m:ctrlPr>
                    <w:ins w:id="99" w:author="Huawei5" w:date="2020-01-31T15:25:00Z">
                      <w:rPr>
                        <w:rFonts w:ascii="Cambria Math" w:eastAsia="等线" w:hAnsi="Cambria Math"/>
                        <w:i/>
                        <w:szCs w:val="20"/>
                      </w:rPr>
                    </w:ins>
                  </m:ctrlPr>
                </m:sSubSupPr>
                <m:e>
                  <w:ins w:id="100" w:author="Huawei5" w:date="2020-01-31T15:25:00Z">
                    <m:r>
                      <w:rPr>
                        <w:rFonts w:ascii="Cambria Math" w:eastAsia="等线" w:hAnsi="Cambria Math"/>
                        <w:szCs w:val="20"/>
                      </w:rPr>
                      <m:t>M</m:t>
                    </m:r>
                  </w:ins>
                </m:e>
                <m:sub>
                  <w:ins w:id="101" w:author="Huawei5" w:date="2020-01-31T15:25:00Z">
                    <m:r>
                      <m:rPr>
                        <m:sty m:val="p"/>
                      </m:rPr>
                      <w:rPr>
                        <w:rFonts w:ascii="Cambria Math" w:eastAsia="等线" w:hAnsi="Cambria Math"/>
                        <w:szCs w:val="20"/>
                      </w:rPr>
                      <m:t>PDCCH</m:t>
                    </m:r>
                  </w:ins>
                </m:sub>
                <m:sup>
                  <w:ins w:id="102" w:author="Huawei5" w:date="2020-01-31T15:25:00Z">
                    <m:r>
                      <m:rPr>
                        <m:sty m:val="p"/>
                      </m:rPr>
                      <w:rPr>
                        <w:rFonts w:ascii="Cambria Math" w:eastAsia="等线" w:hAnsi="Cambria Math"/>
                        <w:szCs w:val="20"/>
                      </w:rPr>
                      <m:t>uss</m:t>
                    </m:r>
                  </w:ins>
                </m:sup>
              </m:sSubSup>
            </m:oMath>
            <w:ins w:id="103" w:author="Huawei5" w:date="2020-01-31T15:18:00Z">
              <w:r>
                <w:rPr>
                  <w:rFonts w:ascii="Times New Roman" w:eastAsia="等线" w:hAnsi="Times New Roman" w:hint="eastAsia"/>
                  <w:szCs w:val="20"/>
                  <w:lang w:eastAsia="zh-CN"/>
                </w:rPr>
                <w:t xml:space="preserve"> </w:t>
              </w:r>
              <w:r>
                <w:rPr>
                  <w:rFonts w:ascii="Times New Roman" w:eastAsia="等线" w:hAnsi="Times New Roman"/>
                  <w:szCs w:val="20"/>
                  <w:lang w:eastAsia="zh-CN"/>
                </w:rPr>
                <w:t xml:space="preserve">AND </w:t>
              </w:r>
            </w:ins>
            <w:ins w:id="104" w:author="Huawei5" w:date="2020-01-31T15:33:00Z">
              <m:oMath>
                <m:r>
                  <m:rPr>
                    <m:scr m:val="script"/>
                  </m:rPr>
                  <w:rPr>
                    <w:rFonts w:ascii="Cambria Math" w:eastAsia="等线" w:hAnsi="Cambria Math"/>
                    <w:szCs w:val="20"/>
                  </w:rPr>
                  <m:t>C</m:t>
                </m:r>
                <m:d>
                  <m:dPr>
                    <m:ctrlPr>
                      <w:rPr>
                        <w:rFonts w:ascii="Cambria Math" w:eastAsia="等线" w:hAnsi="Cambria Math"/>
                        <w:i/>
                        <w:szCs w:val="20"/>
                      </w:rPr>
                    </m:ctrlPr>
                  </m:dPr>
                  <m:e>
                    <m:sSub>
                      <m:sSubPr>
                        <m:ctrlPr>
                          <w:rPr>
                            <w:rFonts w:ascii="Cambria Math" w:eastAsia="等线" w:hAnsi="Cambria Math"/>
                            <w:i/>
                            <w:szCs w:val="20"/>
                          </w:rPr>
                        </m:ctrlPr>
                      </m:sSubPr>
                      <m:e>
                        <m:r>
                          <w:rPr>
                            <w:rFonts w:ascii="Cambria Math" w:eastAsia="等线" w:hAnsi="Cambria Math"/>
                            <w:szCs w:val="20"/>
                          </w:rPr>
                          <m:t>V</m:t>
                        </m:r>
                      </m:e>
                      <m:sub>
                        <m:r>
                          <m:rPr>
                            <m:sty m:val="p"/>
                          </m:rPr>
                          <w:rPr>
                            <w:rFonts w:ascii="Cambria Math" w:eastAsia="等线" w:hAnsi="Cambria Math"/>
                            <w:szCs w:val="20"/>
                          </w:rPr>
                          <m:t>CCE</m:t>
                        </m:r>
                      </m:sub>
                    </m:sSub>
                    <m:d>
                      <m:dPr>
                        <m:ctrlPr>
                          <w:rPr>
                            <w:rFonts w:ascii="Cambria Math" w:eastAsia="等线" w:hAnsi="Cambria Math"/>
                            <w:i/>
                            <w:szCs w:val="20"/>
                          </w:rPr>
                        </m:ctrlPr>
                      </m:dPr>
                      <m:e>
                        <m:sSub>
                          <m:sSubPr>
                            <m:ctrlPr>
                              <w:rPr>
                                <w:rFonts w:ascii="Cambria Math" w:eastAsia="等线" w:hAnsi="Cambria Math"/>
                                <w:i/>
                                <w:szCs w:val="20"/>
                              </w:rPr>
                            </m:ctrlPr>
                          </m:sSubPr>
                          <m:e>
                            <m:r>
                              <w:rPr>
                                <w:rFonts w:ascii="Cambria Math" w:eastAsia="等线" w:hAnsi="Cambria Math"/>
                                <w:szCs w:val="20"/>
                              </w:rPr>
                              <m:t>S</m:t>
                            </m:r>
                          </m:e>
                          <m:sub>
                            <m:r>
                              <m:rPr>
                                <m:sty m:val="p"/>
                              </m:rPr>
                              <w:rPr>
                                <w:rFonts w:ascii="Cambria Math" w:eastAsia="等线" w:hAnsi="Cambria Math"/>
                                <w:szCs w:val="20"/>
                              </w:rPr>
                              <m:t>uss</m:t>
                            </m:r>
                          </m:sub>
                        </m:sSub>
                        <m:d>
                          <m:dPr>
                            <m:ctrlPr>
                              <w:rPr>
                                <w:rFonts w:ascii="Cambria Math" w:eastAsia="等线" w:hAnsi="Cambria Math"/>
                                <w:i/>
                                <w:szCs w:val="20"/>
                              </w:rPr>
                            </m:ctrlPr>
                          </m:dPr>
                          <m:e>
                            <m:r>
                              <w:rPr>
                                <w:rFonts w:ascii="Cambria Math" w:eastAsia="等线" w:hAnsi="Cambria Math"/>
                                <w:szCs w:val="20"/>
                              </w:rPr>
                              <m:t>j</m:t>
                            </m:r>
                          </m:e>
                        </m:d>
                      </m:e>
                    </m:d>
                  </m:e>
                </m:d>
                <m:r>
                  <w:rPr>
                    <w:rFonts w:ascii="Cambria Math" w:eastAsia="等线" w:hAnsi="Cambria Math"/>
                    <w:szCs w:val="20"/>
                  </w:rPr>
                  <m:t>≤</m:t>
                </m:r>
              </m:oMath>
            </w:ins>
            <m:oMath>
              <m:sSubSup>
                <m:sSubSupPr>
                  <m:ctrlPr>
                    <w:ins w:id="105" w:author="Huawei5" w:date="2020-01-31T15:35:00Z">
                      <w:rPr>
                        <w:rFonts w:ascii="Cambria Math" w:eastAsia="等线" w:hAnsi="Cambria Math"/>
                        <w:szCs w:val="20"/>
                        <w:lang w:val="zh-CN"/>
                      </w:rPr>
                    </w:ins>
                  </m:ctrlPr>
                </m:sSubSupPr>
                <m:e>
                  <w:ins w:id="106" w:author="Huawei5" w:date="2020-01-31T15:35:00Z">
                    <m:r>
                      <w:rPr>
                        <w:rFonts w:ascii="Cambria Math" w:eastAsia="等线" w:hAnsi="Cambria Math"/>
                        <w:szCs w:val="20"/>
                        <w:lang w:val="zh-CN"/>
                      </w:rPr>
                      <m:t>C</m:t>
                    </m:r>
                  </w:ins>
                </m:e>
                <m:sub>
                  <w:ins w:id="107" w:author="Huawei5" w:date="2020-01-31T15:35:00Z">
                    <m:r>
                      <m:rPr>
                        <m:sty m:val="p"/>
                      </m:rPr>
                      <w:rPr>
                        <w:rFonts w:ascii="Cambria Math" w:eastAsia="等线" w:hAnsi="Cambria Math"/>
                        <w:szCs w:val="20"/>
                        <w:lang w:val="en-US"/>
                      </w:rPr>
                      <m:t>PDCCH</m:t>
                    </m:r>
                  </w:ins>
                </m:sub>
                <m:sup>
                  <w:ins w:id="108" w:author="Huawei5" w:date="2020-01-31T15:35:00Z">
                    <m:r>
                      <m:rPr>
                        <m:sty m:val="p"/>
                      </m:rPr>
                      <w:rPr>
                        <w:rFonts w:ascii="Cambria Math" w:eastAsia="等线" w:hAnsi="Cambria Math"/>
                        <w:szCs w:val="20"/>
                        <w:lang w:val="en-US"/>
                      </w:rPr>
                      <m:t>uss</m:t>
                    </m:r>
                  </w:ins>
                </m:sup>
              </m:sSubSup>
            </m:oMath>
          </w:p>
          <w:p w:rsidR="001B577A" w:rsidRDefault="004C47FE">
            <w:pPr>
              <w:spacing w:after="180"/>
              <w:ind w:firstLine="425"/>
              <w:rPr>
                <w:ins w:id="109" w:author="Huawei5" w:date="2020-01-31T15:18:00Z"/>
                <w:rFonts w:ascii="Times New Roman" w:eastAsia="等线" w:hAnsi="Times New Roman"/>
                <w:szCs w:val="20"/>
                <w:lang w:eastAsia="zh-CN"/>
              </w:rPr>
            </w:pPr>
            <w:ins w:id="110" w:author="Huawei5" w:date="2020-01-31T15:18:00Z">
              <w:r>
                <w:rPr>
                  <w:rFonts w:ascii="Times New Roman" w:eastAsia="等线" w:hAnsi="Times New Roman" w:hint="eastAsia"/>
                  <w:szCs w:val="20"/>
                  <w:lang w:eastAsia="zh-CN"/>
                </w:rPr>
                <w:t>S</w:t>
              </w:r>
              <w:r>
                <w:rPr>
                  <w:rFonts w:ascii="Times New Roman" w:eastAsia="等线" w:hAnsi="Times New Roman"/>
                  <w:szCs w:val="20"/>
                  <w:lang w:eastAsia="zh-CN"/>
                </w:rPr>
                <w:t xml:space="preserve">et </w:t>
              </w:r>
            </w:ins>
            <w:ins w:id="111" w:author="Huawei5" w:date="2020-01-31T15:38:00Z">
              <m:oMath>
                <m:r>
                  <w:rPr>
                    <w:rFonts w:ascii="Cambria Math" w:eastAsia="等线" w:hAnsi="Cambria Math"/>
                    <w:szCs w:val="20"/>
                    <w:lang w:eastAsia="zh-CN"/>
                  </w:rPr>
                  <m:t>l</m:t>
                </m:r>
              </m:oMath>
            </w:ins>
            <w:ins w:id="112" w:author="Huawei5" w:date="2020-01-31T15:18:00Z">
              <m:oMath>
                <m:r>
                  <m:rPr>
                    <m:sty m:val="p"/>
                  </m:rPr>
                  <w:rPr>
                    <w:rFonts w:ascii="Cambria Math" w:eastAsia="等线" w:hAnsi="Cambria Math"/>
                    <w:szCs w:val="20"/>
                    <w:lang w:eastAsia="zh-CN"/>
                  </w:rPr>
                  <m:t>=0</m:t>
                </m:r>
              </m:oMath>
              <w:r>
                <w:rPr>
                  <w:rFonts w:ascii="Times New Roman" w:eastAsia="等线" w:hAnsi="Times New Roman" w:hint="eastAsia"/>
                  <w:szCs w:val="20"/>
                  <w:lang w:eastAsia="zh-CN"/>
                </w:rPr>
                <w:t>;</w:t>
              </w:r>
            </w:ins>
          </w:p>
          <w:p w:rsidR="001B577A" w:rsidRDefault="004C47FE">
            <w:pPr>
              <w:autoSpaceDE w:val="0"/>
              <w:autoSpaceDN w:val="0"/>
              <w:adjustRightInd w:val="0"/>
              <w:snapToGrid w:val="0"/>
              <w:spacing w:after="120"/>
              <w:ind w:left="74" w:firstLine="351"/>
              <w:rPr>
                <w:ins w:id="113" w:author="Huawei5" w:date="2020-01-31T15:58:00Z"/>
                <w:rFonts w:ascii="Times New Roman" w:eastAsia="等线" w:hAnsi="Times New Roman"/>
                <w:szCs w:val="20"/>
              </w:rPr>
            </w:pPr>
            <w:ins w:id="114" w:author="Huawei5" w:date="2020-01-31T15:58:00Z">
              <w:r>
                <w:rPr>
                  <w:rFonts w:ascii="Times New Roman" w:eastAsia="等线" w:hAnsi="Times New Roman"/>
                  <w:szCs w:val="20"/>
                </w:rPr>
                <w:t>W</w:t>
              </w:r>
            </w:ins>
            <w:ins w:id="115" w:author="Huawei5" w:date="2020-01-31T14:43:00Z">
              <w:r>
                <w:rPr>
                  <w:rFonts w:ascii="Times New Roman" w:eastAsia="等线" w:hAnsi="Times New Roman"/>
                  <w:szCs w:val="20"/>
                </w:rPr>
                <w:t>hile</w:t>
              </w:r>
            </w:ins>
            <w:ins w:id="116" w:author="Huawei5" w:date="2020-01-31T14:56:00Z">
              <w:r>
                <w:rPr>
                  <w:rFonts w:ascii="Times New Roman" w:eastAsia="等线" w:hAnsi="Times New Roman"/>
                  <w:szCs w:val="20"/>
                </w:rPr>
                <w:t xml:space="preserve"> </w:t>
              </w:r>
            </w:ins>
            <m:oMath>
              <m:d>
                <m:dPr>
                  <m:ctrlPr>
                    <w:ins w:id="117" w:author="Huawei5" w:date="2020-01-31T15:01:00Z">
                      <w:rPr>
                        <w:rFonts w:ascii="Cambria Math" w:eastAsia="等线" w:hAnsi="Cambria Math"/>
                        <w:i/>
                        <w:szCs w:val="20"/>
                      </w:rPr>
                    </w:ins>
                  </m:ctrlPr>
                </m:dPr>
                <m:e>
                  <w:ins w:id="118" w:author="Huawei5" w:date="2020-01-31T15:38:00Z">
                    <m:r>
                      <w:rPr>
                        <w:rFonts w:ascii="Cambria Math" w:eastAsia="等线" w:hAnsi="Cambria Math"/>
                        <w:szCs w:val="20"/>
                      </w:rPr>
                      <m:t>l</m:t>
                    </m:r>
                  </w:ins>
                  <w:ins w:id="119" w:author="Huawei5" w:date="2020-01-31T15:01:00Z">
                    <m:r>
                      <w:rPr>
                        <w:rFonts w:ascii="Cambria Math" w:eastAsia="等线" w:hAnsi="Cambria Math"/>
                        <w:szCs w:val="20"/>
                      </w:rPr>
                      <m:t>+1</m:t>
                    </m:r>
                  </w:ins>
                </m:e>
              </m:d>
              <w:ins w:id="120" w:author="Huawei5" w:date="2020-01-31T15:03:00Z">
                <m:r>
                  <w:rPr>
                    <w:rFonts w:ascii="Cambria Math" w:eastAsia="等线" w:hAnsi="Cambria Math"/>
                    <w:szCs w:val="20"/>
                  </w:rPr>
                  <m:t>∙</m:t>
                </m:r>
              </w:ins>
              <m:nary>
                <m:naryPr>
                  <m:chr m:val="∑"/>
                  <m:limLoc m:val="undOvr"/>
                  <m:supHide m:val="1"/>
                  <m:ctrlPr>
                    <w:ins w:id="121" w:author="Huawei5" w:date="2020-01-31T15:01:00Z">
                      <w:rPr>
                        <w:rFonts w:ascii="Cambria Math" w:eastAsia="等线" w:hAnsi="Cambria Math"/>
                        <w:szCs w:val="20"/>
                      </w:rPr>
                    </w:ins>
                  </m:ctrlPr>
                </m:naryPr>
                <m:sub>
                  <w:ins w:id="122" w:author="Huawei5" w:date="2020-01-31T15:01:00Z">
                    <m:r>
                      <w:rPr>
                        <w:rFonts w:ascii="Cambria Math" w:eastAsia="等线" w:hAnsi="Cambria Math"/>
                        <w:szCs w:val="20"/>
                      </w:rPr>
                      <m:t>L</m:t>
                    </m:r>
                  </w:ins>
                </m:sub>
                <m:sup/>
                <m:e>
                  <m:sSubSup>
                    <m:sSubSupPr>
                      <m:ctrlPr>
                        <w:ins w:id="123" w:author="Huawei5" w:date="2020-01-31T15:01:00Z">
                          <w:rPr>
                            <w:rFonts w:ascii="Cambria Math" w:eastAsia="等线" w:hAnsi="Cambria Math"/>
                            <w:szCs w:val="20"/>
                          </w:rPr>
                        </w:ins>
                      </m:ctrlPr>
                    </m:sSubSupPr>
                    <m:e>
                      <w:ins w:id="124" w:author="Huawei5" w:date="2020-01-31T15:01:00Z">
                        <m:r>
                          <w:rPr>
                            <w:rFonts w:ascii="Cambria Math" w:eastAsia="等线" w:hAnsi="Cambria Math"/>
                            <w:szCs w:val="20"/>
                          </w:rPr>
                          <m:t>M</m:t>
                        </m:r>
                      </w:ins>
                    </m:e>
                    <m:sub>
                      <m:sSub>
                        <m:sSubPr>
                          <m:ctrlPr>
                            <w:ins w:id="125" w:author="Huawei5" w:date="2020-01-31T15:01:00Z">
                              <w:rPr>
                                <w:rFonts w:ascii="Cambria Math" w:eastAsia="等线" w:hAnsi="Cambria Math"/>
                                <w:i/>
                                <w:szCs w:val="20"/>
                              </w:rPr>
                            </w:ins>
                          </m:ctrlPr>
                        </m:sSubPr>
                        <m:e>
                          <w:ins w:id="126" w:author="Huawei5" w:date="2020-01-31T15:01:00Z">
                            <m:r>
                              <w:rPr>
                                <w:rFonts w:ascii="Cambria Math" w:eastAsia="等线" w:hAnsi="Cambria Math"/>
                                <w:szCs w:val="20"/>
                              </w:rPr>
                              <m:t>S</m:t>
                            </m:r>
                          </w:ins>
                        </m:e>
                        <m:sub>
                          <w:ins w:id="127" w:author="Huawei5" w:date="2020-01-31T15:01:00Z">
                            <m:r>
                              <m:rPr>
                                <m:sty m:val="p"/>
                              </m:rPr>
                              <w:rPr>
                                <w:rFonts w:ascii="Cambria Math" w:eastAsia="等线" w:hAnsi="Cambria Math"/>
                                <w:szCs w:val="20"/>
                              </w:rPr>
                              <m:t>uss</m:t>
                            </m:r>
                          </w:ins>
                        </m:sub>
                      </m:sSub>
                      <m:d>
                        <m:dPr>
                          <m:ctrlPr>
                            <w:ins w:id="128" w:author="Huawei5" w:date="2020-01-31T15:01:00Z">
                              <w:rPr>
                                <w:rFonts w:ascii="Cambria Math" w:eastAsia="等线" w:hAnsi="Cambria Math"/>
                                <w:i/>
                                <w:szCs w:val="20"/>
                              </w:rPr>
                            </w:ins>
                          </m:ctrlPr>
                        </m:dPr>
                        <m:e>
                          <w:ins w:id="129" w:author="Huawei5" w:date="2020-01-31T15:01:00Z">
                            <m:r>
                              <w:rPr>
                                <w:rFonts w:ascii="Cambria Math" w:eastAsia="等线" w:hAnsi="Cambria Math"/>
                                <w:szCs w:val="20"/>
                              </w:rPr>
                              <m:t>j</m:t>
                            </m:r>
                          </w:ins>
                        </m:e>
                      </m:d>
                      <w:ins w:id="130" w:author="Huawei5" w:date="2020-01-31T15:01:00Z">
                        <m:r>
                          <w:rPr>
                            <w:rFonts w:ascii="Cambria Math" w:eastAsia="等线" w:hAnsi="Cambria Math"/>
                            <w:szCs w:val="20"/>
                          </w:rPr>
                          <m:t xml:space="preserve"> </m:t>
                        </m:r>
                      </w:ins>
                    </m:sub>
                    <m:sup>
                      <m:d>
                        <m:dPr>
                          <m:ctrlPr>
                            <w:ins w:id="131" w:author="Huawei5" w:date="2020-01-31T15:01:00Z">
                              <w:rPr>
                                <w:rFonts w:ascii="Cambria Math" w:eastAsia="等线" w:hAnsi="Cambria Math"/>
                                <w:i/>
                                <w:szCs w:val="20"/>
                              </w:rPr>
                            </w:ins>
                          </m:ctrlPr>
                        </m:dPr>
                        <m:e>
                          <w:ins w:id="132" w:author="Huawei5" w:date="2020-01-31T15:01:00Z">
                            <m:r>
                              <w:rPr>
                                <w:rFonts w:ascii="Cambria Math" w:eastAsia="等线" w:hAnsi="Cambria Math"/>
                                <w:szCs w:val="20"/>
                              </w:rPr>
                              <m:t>L</m:t>
                            </m:r>
                          </w:ins>
                        </m:e>
                      </m:d>
                    </m:sup>
                  </m:sSubSup>
                </m:e>
              </m:nary>
              <w:ins w:id="133" w:author="Huawei5" w:date="2020-01-31T14:57:00Z">
                <m:r>
                  <w:rPr>
                    <w:rFonts w:ascii="Cambria Math" w:eastAsia="等线" w:hAnsi="Cambria Math"/>
                    <w:szCs w:val="20"/>
                  </w:rPr>
                  <m:t>≤</m:t>
                </m:r>
              </w:ins>
              <m:sSubSup>
                <m:sSubSupPr>
                  <m:ctrlPr>
                    <w:ins w:id="134" w:author="Huawei5" w:date="2020-01-31T14:57:00Z">
                      <w:rPr>
                        <w:rFonts w:ascii="Cambria Math" w:eastAsia="等线" w:hAnsi="Cambria Math"/>
                        <w:i/>
                        <w:szCs w:val="20"/>
                      </w:rPr>
                    </w:ins>
                  </m:ctrlPr>
                </m:sSubSupPr>
                <m:e>
                  <w:ins w:id="135" w:author="Huawei5" w:date="2020-01-31T14:57:00Z">
                    <m:r>
                      <w:rPr>
                        <w:rFonts w:ascii="Cambria Math" w:eastAsia="等线" w:hAnsi="Cambria Math"/>
                        <w:szCs w:val="20"/>
                      </w:rPr>
                      <m:t>M</m:t>
                    </m:r>
                  </w:ins>
                </m:e>
                <m:sub>
                  <w:ins w:id="136" w:author="Huawei5" w:date="2020-01-31T14:58:00Z">
                    <m:r>
                      <m:rPr>
                        <m:sty m:val="p"/>
                      </m:rPr>
                      <w:rPr>
                        <w:rFonts w:ascii="Cambria Math" w:eastAsia="等线" w:hAnsi="Cambria Math"/>
                        <w:szCs w:val="20"/>
                      </w:rPr>
                      <m:t>PDCCH</m:t>
                    </m:r>
                  </w:ins>
                </m:sub>
                <m:sup>
                  <w:ins w:id="137" w:author="Huawei5" w:date="2020-01-31T14:58:00Z">
                    <m:r>
                      <m:rPr>
                        <m:sty m:val="p"/>
                      </m:rPr>
                      <w:rPr>
                        <w:rFonts w:ascii="Cambria Math" w:eastAsia="等线" w:hAnsi="Cambria Math"/>
                        <w:szCs w:val="20"/>
                      </w:rPr>
                      <m:t>uss</m:t>
                    </m:r>
                  </w:ins>
                </m:sup>
              </m:sSubSup>
            </m:oMath>
            <w:ins w:id="138" w:author="Huawei5" w:date="2020-01-31T14:43:00Z">
              <w:r>
                <w:rPr>
                  <w:rFonts w:ascii="Times New Roman" w:eastAsia="等线" w:hAnsi="Times New Roman"/>
                  <w:szCs w:val="20"/>
                </w:rPr>
                <w:t xml:space="preserve">  AND</w:t>
              </w:r>
            </w:ins>
            <w:ins w:id="139" w:author="Huawei5" w:date="2020-01-31T14:58:00Z">
              <w:r>
                <w:rPr>
                  <w:rFonts w:ascii="Times New Roman" w:eastAsia="等线" w:hAnsi="Times New Roman"/>
                  <w:szCs w:val="20"/>
                </w:rPr>
                <w:t xml:space="preserve"> </w:t>
              </w:r>
            </w:ins>
            <w:r>
              <w:rPr>
                <w:rFonts w:ascii="Times New Roman" w:eastAsia="等线" w:hAnsi="Times New Roman"/>
                <w:szCs w:val="20"/>
              </w:rPr>
              <w:t xml:space="preserve"> </w:t>
            </w:r>
            <m:oMath>
              <m:d>
                <m:dPr>
                  <m:ctrlPr>
                    <w:ins w:id="140" w:author="Huawei5" w:date="2020-01-31T15:57:00Z">
                      <w:rPr>
                        <w:rFonts w:ascii="Cambria Math" w:eastAsia="等线" w:hAnsi="Cambria Math"/>
                        <w:i/>
                        <w:szCs w:val="20"/>
                      </w:rPr>
                    </w:ins>
                  </m:ctrlPr>
                </m:dPr>
                <m:e>
                  <w:ins w:id="141" w:author="Huawei5" w:date="2020-01-31T15:57:00Z">
                    <m:r>
                      <w:rPr>
                        <w:rFonts w:ascii="Cambria Math" w:eastAsia="等线" w:hAnsi="Cambria Math"/>
                        <w:szCs w:val="20"/>
                      </w:rPr>
                      <m:t>l+1</m:t>
                    </m:r>
                  </w:ins>
                </m:e>
              </m:d>
              <w:ins w:id="142" w:author="Huawei5" w:date="2020-01-31T15:57:00Z">
                <m:r>
                  <w:rPr>
                    <w:rFonts w:ascii="Cambria Math" w:eastAsia="等线" w:hAnsi="Cambria Math"/>
                    <w:szCs w:val="20"/>
                  </w:rPr>
                  <m:t>∙</m:t>
                </m:r>
              </w:ins>
              <w:ins w:id="143" w:author="Huawei5" w:date="2020-01-31T15:33:00Z">
                <m:r>
                  <m:rPr>
                    <m:scr m:val="script"/>
                  </m:rPr>
                  <w:rPr>
                    <w:rFonts w:ascii="Cambria Math" w:eastAsia="等线" w:hAnsi="Cambria Math"/>
                    <w:szCs w:val="20"/>
                  </w:rPr>
                  <m:t>C</m:t>
                </m:r>
              </w:ins>
              <m:d>
                <m:dPr>
                  <m:ctrlPr>
                    <w:ins w:id="144" w:author="Huawei5" w:date="2020-01-31T15:33:00Z">
                      <w:rPr>
                        <w:rFonts w:ascii="Cambria Math" w:eastAsia="等线" w:hAnsi="Cambria Math"/>
                        <w:i/>
                        <w:szCs w:val="20"/>
                      </w:rPr>
                    </w:ins>
                  </m:ctrlPr>
                </m:dPr>
                <m:e>
                  <m:sSub>
                    <m:sSubPr>
                      <m:ctrlPr>
                        <w:ins w:id="145" w:author="Huawei5" w:date="2020-01-31T15:33:00Z">
                          <w:rPr>
                            <w:rFonts w:ascii="Cambria Math" w:eastAsia="等线" w:hAnsi="Cambria Math"/>
                            <w:i/>
                            <w:szCs w:val="20"/>
                          </w:rPr>
                        </w:ins>
                      </m:ctrlPr>
                    </m:sSubPr>
                    <m:e>
                      <w:ins w:id="146" w:author="Huawei5" w:date="2020-01-31T15:33:00Z">
                        <m:r>
                          <w:rPr>
                            <w:rFonts w:ascii="Cambria Math" w:eastAsia="等线" w:hAnsi="Cambria Math"/>
                            <w:szCs w:val="20"/>
                          </w:rPr>
                          <m:t>V</m:t>
                        </m:r>
                      </w:ins>
                    </m:e>
                    <m:sub>
                      <w:ins w:id="147" w:author="Huawei5" w:date="2020-01-31T15:33:00Z">
                        <m:r>
                          <m:rPr>
                            <m:sty m:val="p"/>
                          </m:rPr>
                          <w:rPr>
                            <w:rFonts w:ascii="Cambria Math" w:eastAsia="等线" w:hAnsi="Cambria Math"/>
                            <w:szCs w:val="20"/>
                          </w:rPr>
                          <m:t>CCE</m:t>
                        </m:r>
                      </w:ins>
                    </m:sub>
                  </m:sSub>
                  <m:d>
                    <m:dPr>
                      <m:ctrlPr>
                        <w:ins w:id="148" w:author="Huawei5" w:date="2020-01-31T15:33:00Z">
                          <w:rPr>
                            <w:rFonts w:ascii="Cambria Math" w:eastAsia="等线" w:hAnsi="Cambria Math"/>
                            <w:i/>
                            <w:szCs w:val="20"/>
                          </w:rPr>
                        </w:ins>
                      </m:ctrlPr>
                    </m:dPr>
                    <m:e>
                      <m:sSub>
                        <m:sSubPr>
                          <m:ctrlPr>
                            <w:ins w:id="149" w:author="Huawei5" w:date="2020-01-31T15:33:00Z">
                              <w:rPr>
                                <w:rFonts w:ascii="Cambria Math" w:eastAsia="等线" w:hAnsi="Cambria Math"/>
                                <w:i/>
                                <w:szCs w:val="20"/>
                              </w:rPr>
                            </w:ins>
                          </m:ctrlPr>
                        </m:sSubPr>
                        <m:e>
                          <w:ins w:id="150" w:author="Huawei5" w:date="2020-01-31T15:33:00Z">
                            <m:r>
                              <w:rPr>
                                <w:rFonts w:ascii="Cambria Math" w:eastAsia="等线" w:hAnsi="Cambria Math"/>
                                <w:szCs w:val="20"/>
                              </w:rPr>
                              <m:t>S</m:t>
                            </m:r>
                          </w:ins>
                        </m:e>
                        <m:sub>
                          <w:ins w:id="151" w:author="Huawei5" w:date="2020-01-31T15:33:00Z">
                            <m:r>
                              <m:rPr>
                                <m:sty m:val="p"/>
                              </m:rPr>
                              <w:rPr>
                                <w:rFonts w:ascii="Cambria Math" w:eastAsia="等线" w:hAnsi="Cambria Math"/>
                                <w:szCs w:val="20"/>
                              </w:rPr>
                              <m:t>uss</m:t>
                            </m:r>
                          </w:ins>
                        </m:sub>
                      </m:sSub>
                      <m:d>
                        <m:dPr>
                          <m:ctrlPr>
                            <w:ins w:id="152" w:author="Huawei5" w:date="2020-01-31T15:33:00Z">
                              <w:rPr>
                                <w:rFonts w:ascii="Cambria Math" w:eastAsia="等线" w:hAnsi="Cambria Math"/>
                                <w:i/>
                                <w:szCs w:val="20"/>
                              </w:rPr>
                            </w:ins>
                          </m:ctrlPr>
                        </m:dPr>
                        <m:e>
                          <w:ins w:id="153" w:author="Huawei5" w:date="2020-01-31T15:33:00Z">
                            <m:r>
                              <w:rPr>
                                <w:rFonts w:ascii="Cambria Math" w:eastAsia="等线" w:hAnsi="Cambria Math"/>
                                <w:szCs w:val="20"/>
                              </w:rPr>
                              <m:t>j</m:t>
                            </m:r>
                          </w:ins>
                        </m:e>
                      </m:d>
                    </m:e>
                  </m:d>
                </m:e>
              </m:d>
              <w:ins w:id="154" w:author="Huawei5" w:date="2020-01-31T15:33:00Z">
                <m:r>
                  <w:rPr>
                    <w:rFonts w:ascii="Cambria Math" w:eastAsia="等线" w:hAnsi="Cambria Math"/>
                    <w:szCs w:val="20"/>
                  </w:rPr>
                  <m:t>≤</m:t>
                </m:r>
              </w:ins>
              <m:sSubSup>
                <m:sSubSupPr>
                  <m:ctrlPr>
                    <w:ins w:id="155" w:author="Huawei5" w:date="2020-01-31T15:35:00Z">
                      <w:rPr>
                        <w:rFonts w:ascii="Cambria Math" w:eastAsia="等线" w:hAnsi="Cambria Math"/>
                        <w:szCs w:val="20"/>
                        <w:lang w:val="zh-CN"/>
                      </w:rPr>
                    </w:ins>
                  </m:ctrlPr>
                </m:sSubSupPr>
                <m:e>
                  <w:ins w:id="156" w:author="Huawei5" w:date="2020-01-31T15:35:00Z">
                    <m:r>
                      <w:rPr>
                        <w:rFonts w:ascii="Cambria Math" w:eastAsia="等线" w:hAnsi="Cambria Math"/>
                        <w:szCs w:val="20"/>
                        <w:lang w:val="zh-CN"/>
                      </w:rPr>
                      <m:t>C</m:t>
                    </m:r>
                  </w:ins>
                </m:e>
                <m:sub>
                  <w:ins w:id="157" w:author="Huawei5" w:date="2020-01-31T15:35:00Z">
                    <m:r>
                      <m:rPr>
                        <m:sty m:val="p"/>
                      </m:rPr>
                      <w:rPr>
                        <w:rFonts w:ascii="Cambria Math" w:eastAsia="等线" w:hAnsi="Cambria Math"/>
                        <w:szCs w:val="20"/>
                        <w:lang w:val="en-US"/>
                      </w:rPr>
                      <m:t>PDCCH</m:t>
                    </m:r>
                  </w:ins>
                </m:sub>
                <m:sup>
                  <w:ins w:id="158" w:author="Huawei5" w:date="2020-01-31T15:35:00Z">
                    <m:r>
                      <m:rPr>
                        <m:sty m:val="p"/>
                      </m:rPr>
                      <w:rPr>
                        <w:rFonts w:ascii="Cambria Math" w:eastAsia="等线" w:hAnsi="Cambria Math"/>
                        <w:szCs w:val="20"/>
                        <w:lang w:val="en-US"/>
                      </w:rPr>
                      <m:t>uss</m:t>
                    </m:r>
                  </w:ins>
                </m:sup>
              </m:sSubSup>
            </m:oMath>
            <w:ins w:id="159" w:author="Huawei5" w:date="2020-01-31T15:57:00Z">
              <w:r w:rsidRPr="00D668C1">
                <w:rPr>
                  <w:rFonts w:ascii="Times New Roman" w:eastAsia="等线" w:hAnsi="Times New Roman" w:hint="eastAsia"/>
                  <w:szCs w:val="20"/>
                  <w:lang w:val="en-US" w:eastAsia="zh-CN"/>
                </w:rPr>
                <w:t xml:space="preserve"> </w:t>
              </w:r>
              <w:r w:rsidRPr="00D668C1">
                <w:rPr>
                  <w:rFonts w:ascii="Times New Roman" w:eastAsia="等线" w:hAnsi="Times New Roman"/>
                  <w:szCs w:val="20"/>
                  <w:lang w:val="en-US" w:eastAsia="zh-CN"/>
                </w:rPr>
                <w:t xml:space="preserve">AND </w:t>
              </w:r>
              <m:oMath>
                <m:r>
                  <w:rPr>
                    <w:rFonts w:ascii="Cambria Math" w:eastAsia="等线" w:hAnsi="Cambria Math"/>
                    <w:szCs w:val="20"/>
                    <w:lang w:val="en-US"/>
                  </w:rPr>
                  <m:t>l</m:t>
                </m:r>
                <m:r>
                  <m:rPr>
                    <m:sty m:val="p"/>
                  </m:rPr>
                  <w:rPr>
                    <w:rFonts w:ascii="Cambria Math" w:eastAsia="等线" w:hAnsi="Cambria Math"/>
                    <w:szCs w:val="20"/>
                    <w:lang w:val="en-US"/>
                  </w:rPr>
                  <m:t>&lt;</m:t>
                </m:r>
                <m:sSub>
                  <m:sSubPr>
                    <m:ctrlPr>
                      <w:rPr>
                        <w:rFonts w:ascii="Cambria Math" w:eastAsia="等线" w:hAnsi="Cambria Math"/>
                        <w:szCs w:val="20"/>
                      </w:rPr>
                    </m:ctrlPr>
                  </m:sSubPr>
                  <m:e>
                    <m:r>
                      <w:rPr>
                        <w:rFonts w:ascii="Cambria Math" w:eastAsia="等线" w:hAnsi="Cambria Math"/>
                        <w:szCs w:val="20"/>
                      </w:rPr>
                      <m:t>K</m:t>
                    </m:r>
                  </m:e>
                  <m:sub>
                    <m:r>
                      <m:rPr>
                        <m:sty m:val="p"/>
                      </m:rPr>
                      <w:rPr>
                        <w:rFonts w:ascii="Cambria Math" w:eastAsia="等线" w:hAnsi="Cambria Math"/>
                        <w:szCs w:val="20"/>
                      </w:rPr>
                      <m:t>ML</m:t>
                    </m:r>
                  </m:sub>
                </m:sSub>
              </m:oMath>
            </w:ins>
          </w:p>
          <w:p w:rsidR="001B577A" w:rsidRDefault="004C47FE">
            <w:pPr>
              <w:autoSpaceDE w:val="0"/>
              <w:autoSpaceDN w:val="0"/>
              <w:adjustRightInd w:val="0"/>
              <w:snapToGrid w:val="0"/>
              <w:spacing w:after="120"/>
              <w:ind w:left="74" w:firstLine="351"/>
              <w:rPr>
                <w:ins w:id="160" w:author="Huawei5" w:date="2020-01-31T15:58:00Z"/>
                <w:rFonts w:ascii="Times New Roman" w:eastAsia="等线" w:hAnsi="Times New Roman"/>
                <w:szCs w:val="20"/>
              </w:rPr>
            </w:pPr>
            <w:ins w:id="161" w:author="Huawei5" w:date="2020-01-31T15:58:00Z">
              <m:oMathPara>
                <m:oMath>
                  <m:r>
                    <w:rPr>
                      <w:rFonts w:ascii="Cambria Math" w:eastAsia="等线" w:hAnsi="Cambria Math"/>
                      <w:szCs w:val="20"/>
                    </w:rPr>
                    <m:t>k</m:t>
                  </m:r>
                  <m:r>
                    <m:rPr>
                      <m:sty m:val="p"/>
                    </m:rPr>
                    <w:rPr>
                      <w:rFonts w:ascii="Cambria Math" w:eastAsia="等线" w:hAnsi="Cambria Math"/>
                      <w:szCs w:val="20"/>
                    </w:rPr>
                    <m:t>=</m:t>
                  </m:r>
                  <m:r>
                    <w:rPr>
                      <w:rFonts w:ascii="Cambria Math" w:eastAsia="等线" w:hAnsi="Cambria Math"/>
                      <w:szCs w:val="20"/>
                    </w:rPr>
                    <m:t>k</m:t>
                  </m:r>
                  <m:r>
                    <m:rPr>
                      <m:sty m:val="p"/>
                    </m:rPr>
                    <w:rPr>
                      <w:rFonts w:ascii="Cambria Math" w:eastAsia="等线" w:hAnsi="Cambria Math"/>
                      <w:szCs w:val="20"/>
                    </w:rPr>
                    <m:t>+1;</m:t>
                  </m:r>
                </m:oMath>
              </m:oMathPara>
            </w:ins>
          </w:p>
          <w:p w:rsidR="001B577A" w:rsidRDefault="004C47FE">
            <w:pPr>
              <w:spacing w:after="180"/>
              <w:rPr>
                <w:ins w:id="162" w:author="Huawei5" w:date="2020-01-31T15:58:00Z"/>
                <w:rFonts w:ascii="Times New Roman" w:eastAsia="等线" w:hAnsi="Times New Roman"/>
                <w:szCs w:val="20"/>
              </w:rPr>
            </w:pPr>
            <w:ins w:id="163" w:author="Huawei5" w:date="2020-01-31T15:58:00Z">
              <w:r>
                <w:rPr>
                  <w:rFonts w:ascii="Times New Roman" w:eastAsia="等线" w:hAnsi="Times New Roman"/>
                  <w:szCs w:val="20"/>
                </w:rPr>
                <w:tab/>
                <w:t>end while</w:t>
              </w:r>
            </w:ins>
          </w:p>
          <w:p w:rsidR="001B577A" w:rsidRPr="00D668C1" w:rsidRDefault="004C47FE">
            <w:pPr>
              <w:spacing w:after="180"/>
              <w:ind w:left="568" w:hanging="143"/>
              <w:rPr>
                <w:ins w:id="164" w:author="Huawei5" w:date="2020-01-31T15:58:00Z"/>
                <w:rFonts w:ascii="Times New Roman" w:eastAsia="等线" w:hAnsi="Times New Roman"/>
                <w:szCs w:val="20"/>
                <w:lang w:val="en-US"/>
              </w:rPr>
            </w:pPr>
            <w:ins w:id="165" w:author="Huawei5" w:date="2020-01-31T15:58:00Z">
              <w:r w:rsidRPr="00D668C1">
                <w:rPr>
                  <w:rFonts w:ascii="Times New Roman" w:eastAsia="等线" w:hAnsi="Times New Roman"/>
                  <w:szCs w:val="20"/>
                  <w:lang w:val="en-US"/>
                </w:rPr>
                <w:t xml:space="preserve">allocate </w:t>
              </w:r>
              <m:oMath>
                <m:r>
                  <w:rPr>
                    <w:rFonts w:ascii="Cambria Math" w:eastAsia="等线" w:hAnsi="Cambria Math"/>
                    <w:szCs w:val="20"/>
                  </w:rPr>
                  <m:t>k∙</m:t>
                </m:r>
                <m:nary>
                  <m:naryPr>
                    <m:chr m:val="∑"/>
                    <m:limLoc m:val="undOvr"/>
                    <m:supHide m:val="1"/>
                    <m:ctrlPr>
                      <w:rPr>
                        <w:rFonts w:ascii="Cambria Math" w:eastAsia="等线" w:hAnsi="Cambria Math"/>
                        <w:szCs w:val="20"/>
                      </w:rPr>
                    </m:ctrlPr>
                  </m:naryPr>
                  <m:sub>
                    <m:r>
                      <w:rPr>
                        <w:rFonts w:ascii="Cambria Math" w:eastAsia="等线" w:hAnsi="Cambria Math"/>
                        <w:szCs w:val="20"/>
                      </w:rPr>
                      <m:t>L</m:t>
                    </m:r>
                  </m:sub>
                  <m:sup/>
                  <m:e>
                    <m:sSubSup>
                      <m:sSubSupPr>
                        <m:ctrlPr>
                          <w:rPr>
                            <w:rFonts w:ascii="Cambria Math" w:eastAsia="等线" w:hAnsi="Cambria Math"/>
                            <w:szCs w:val="20"/>
                          </w:rPr>
                        </m:ctrlPr>
                      </m:sSubSupPr>
                      <m:e>
                        <m:r>
                          <w:rPr>
                            <w:rFonts w:ascii="Cambria Math" w:eastAsia="等线" w:hAnsi="Cambria Math"/>
                            <w:szCs w:val="20"/>
                          </w:rPr>
                          <m:t>M</m:t>
                        </m:r>
                      </m:e>
                      <m:sub>
                        <m:sSub>
                          <m:sSubPr>
                            <m:ctrlPr>
                              <w:rPr>
                                <w:rFonts w:ascii="Cambria Math" w:eastAsia="等线" w:hAnsi="Cambria Math"/>
                                <w:i/>
                                <w:szCs w:val="20"/>
                              </w:rPr>
                            </m:ctrlPr>
                          </m:sSubPr>
                          <m:e>
                            <m:r>
                              <w:rPr>
                                <w:rFonts w:ascii="Cambria Math" w:eastAsia="等线" w:hAnsi="Cambria Math"/>
                                <w:szCs w:val="20"/>
                              </w:rPr>
                              <m:t>S</m:t>
                            </m:r>
                          </m:e>
                          <m:sub>
                            <m:r>
                              <m:rPr>
                                <m:sty m:val="p"/>
                              </m:rPr>
                              <w:rPr>
                                <w:rFonts w:ascii="Cambria Math" w:eastAsia="等线" w:hAnsi="Cambria Math"/>
                                <w:szCs w:val="20"/>
                              </w:rPr>
                              <m:t>uss</m:t>
                            </m:r>
                          </m:sub>
                        </m:sSub>
                        <m:d>
                          <m:dPr>
                            <m:ctrlPr>
                              <w:rPr>
                                <w:rFonts w:ascii="Cambria Math" w:eastAsia="等线" w:hAnsi="Cambria Math"/>
                                <w:i/>
                                <w:szCs w:val="20"/>
                              </w:rPr>
                            </m:ctrlPr>
                          </m:dPr>
                          <m:e>
                            <m:r>
                              <w:rPr>
                                <w:rFonts w:ascii="Cambria Math" w:eastAsia="等线" w:hAnsi="Cambria Math"/>
                                <w:szCs w:val="20"/>
                              </w:rPr>
                              <m:t>j</m:t>
                            </m:r>
                          </m:e>
                        </m:d>
                        <m:r>
                          <w:rPr>
                            <w:rFonts w:ascii="Cambria Math" w:eastAsia="等线" w:hAnsi="Cambria Math"/>
                            <w:szCs w:val="20"/>
                          </w:rPr>
                          <m:t xml:space="preserve"> </m:t>
                        </m:r>
                      </m:sub>
                      <m:sup>
                        <m:d>
                          <m:dPr>
                            <m:ctrlPr>
                              <w:rPr>
                                <w:rFonts w:ascii="Cambria Math" w:eastAsia="等线" w:hAnsi="Cambria Math"/>
                                <w:i/>
                                <w:szCs w:val="20"/>
                              </w:rPr>
                            </m:ctrlPr>
                          </m:dPr>
                          <m:e>
                            <m:r>
                              <w:rPr>
                                <w:rFonts w:ascii="Cambria Math" w:eastAsia="等线" w:hAnsi="Cambria Math"/>
                                <w:szCs w:val="20"/>
                              </w:rPr>
                              <m:t>L</m:t>
                            </m:r>
                          </m:e>
                        </m:d>
                      </m:sup>
                    </m:sSubSup>
                  </m:e>
                </m:nary>
              </m:oMath>
              <w:r w:rsidRPr="00D668C1">
                <w:rPr>
                  <w:rFonts w:ascii="Times New Roman" w:eastAsia="等线" w:hAnsi="Times New Roman"/>
                  <w:szCs w:val="20"/>
                  <w:lang w:val="en-US"/>
                </w:rPr>
                <w:t xml:space="preserve"> PDCCH candidates for monitoring to USS set </w:t>
              </w:r>
              <w:r>
                <w:rPr>
                  <w:rFonts w:ascii="Times New Roman" w:eastAsia="等线" w:hAnsi="Times New Roman"/>
                  <w:noProof/>
                  <w:position w:val="-10"/>
                  <w:szCs w:val="20"/>
                  <w:lang w:val="en-US" w:eastAsia="ko-KR"/>
                  <w:rPrChange w:id="166" w:author="Unknown" w:date="1900-01-01T00:00:00Z">
                    <w:rPr>
                      <w:noProof/>
                      <w:lang w:val="en-US" w:eastAsia="ko-KR"/>
                    </w:rPr>
                  </w:rPrChange>
                </w:rPr>
                <w:drawing>
                  <wp:inline distT="0" distB="0" distL="0" distR="0">
                    <wp:extent cx="358775" cy="210185"/>
                    <wp:effectExtent l="0" t="0" r="3175" b="0"/>
                    <wp:docPr id="50"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10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58775" cy="210185"/>
                            </a:xfrm>
                            <a:prstGeom prst="rect">
                              <a:avLst/>
                            </a:prstGeom>
                            <a:noFill/>
                            <a:ln>
                              <a:noFill/>
                            </a:ln>
                          </pic:spPr>
                        </pic:pic>
                      </a:graphicData>
                    </a:graphic>
                  </wp:inline>
                </w:drawing>
              </w:r>
              <w:r w:rsidRPr="00D668C1">
                <w:rPr>
                  <w:rFonts w:ascii="Times New Roman" w:eastAsia="等线" w:hAnsi="Times New Roman"/>
                  <w:szCs w:val="20"/>
                  <w:lang w:val="en-US"/>
                </w:rPr>
                <w:t xml:space="preserve"> </w:t>
              </w:r>
            </w:ins>
          </w:p>
          <w:p w:rsidR="001B577A" w:rsidRPr="00D668C1" w:rsidRDefault="004C47FE">
            <w:pPr>
              <w:spacing w:after="180"/>
              <w:rPr>
                <w:ins w:id="167" w:author="Huawei5" w:date="2020-01-31T15:58:00Z"/>
                <w:rFonts w:ascii="Times New Roman" w:eastAsia="等线" w:hAnsi="Times New Roman"/>
                <w:szCs w:val="20"/>
                <w:lang w:val="en-US"/>
              </w:rPr>
            </w:pPr>
            <w:ins w:id="168" w:author="Huawei5" w:date="2020-01-31T15:58:00Z">
              <w:r w:rsidRPr="00D668C1">
                <w:rPr>
                  <w:rFonts w:ascii="Times New Roman" w:eastAsia="等线" w:hAnsi="Times New Roman"/>
                  <w:szCs w:val="20"/>
                  <w:lang w:val="en-US"/>
                </w:rPr>
                <w:tab/>
              </w:r>
              <m:oMath>
                <m:sSubSup>
                  <m:sSubSupPr>
                    <m:ctrlPr>
                      <w:rPr>
                        <w:rFonts w:ascii="Cambria Math" w:eastAsia="等线" w:hAnsi="Cambria Math"/>
                        <w:szCs w:val="20"/>
                        <w:lang w:val="zh-CN"/>
                      </w:rPr>
                    </m:ctrlPr>
                  </m:sSubSupPr>
                  <m:e>
                    <m:r>
                      <w:rPr>
                        <w:rFonts w:ascii="Cambria Math" w:eastAsia="等线" w:hAnsi="Cambria Math"/>
                        <w:szCs w:val="20"/>
                        <w:lang w:val="zh-CN"/>
                      </w:rPr>
                      <m:t>M</m:t>
                    </m:r>
                  </m:e>
                  <m:sub>
                    <m:r>
                      <m:rPr>
                        <m:sty m:val="p"/>
                      </m:rPr>
                      <w:rPr>
                        <w:rFonts w:ascii="Cambria Math" w:eastAsia="等线" w:hAnsi="Cambria Math"/>
                        <w:szCs w:val="20"/>
                        <w:lang w:val="en-US"/>
                      </w:rPr>
                      <m:t>PDCCH</m:t>
                    </m:r>
                  </m:sub>
                  <m:sup>
                    <m:r>
                      <m:rPr>
                        <m:sty m:val="p"/>
                      </m:rPr>
                      <w:rPr>
                        <w:rFonts w:ascii="Cambria Math" w:eastAsia="等线" w:hAnsi="Cambria Math"/>
                        <w:szCs w:val="20"/>
                        <w:lang w:val="en-US"/>
                      </w:rPr>
                      <m:t>uss</m:t>
                    </m:r>
                  </m:sup>
                </m:sSubSup>
                <m:r>
                  <w:rPr>
                    <w:rFonts w:ascii="Cambria Math" w:eastAsia="等线" w:hAnsi="Cambria Math"/>
                    <w:szCs w:val="20"/>
                    <w:lang w:val="en-US"/>
                  </w:rPr>
                  <m:t>=</m:t>
                </m:r>
                <m:sSubSup>
                  <m:sSubSupPr>
                    <m:ctrlPr>
                      <w:rPr>
                        <w:rFonts w:ascii="Cambria Math" w:eastAsia="等线" w:hAnsi="Cambria Math"/>
                        <w:szCs w:val="20"/>
                        <w:lang w:val="zh-CN"/>
                      </w:rPr>
                    </m:ctrlPr>
                  </m:sSubSupPr>
                  <m:e>
                    <m:r>
                      <w:rPr>
                        <w:rFonts w:ascii="Cambria Math" w:eastAsia="等线" w:hAnsi="Cambria Math"/>
                        <w:szCs w:val="20"/>
                        <w:lang w:val="zh-CN"/>
                      </w:rPr>
                      <m:t>M</m:t>
                    </m:r>
                  </m:e>
                  <m:sub>
                    <m:r>
                      <m:rPr>
                        <m:sty m:val="p"/>
                      </m:rPr>
                      <w:rPr>
                        <w:rFonts w:ascii="Cambria Math" w:eastAsia="等线" w:hAnsi="Cambria Math"/>
                        <w:szCs w:val="20"/>
                        <w:lang w:val="en-US"/>
                      </w:rPr>
                      <m:t>PDCCH</m:t>
                    </m:r>
                  </m:sub>
                  <m:sup>
                    <m:r>
                      <m:rPr>
                        <m:sty m:val="p"/>
                      </m:rPr>
                      <w:rPr>
                        <w:rFonts w:ascii="Cambria Math" w:eastAsia="等线" w:hAnsi="Cambria Math"/>
                        <w:szCs w:val="20"/>
                        <w:lang w:val="en-US"/>
                      </w:rPr>
                      <m:t>uss</m:t>
                    </m:r>
                  </m:sup>
                </m:sSubSup>
                <m:r>
                  <w:rPr>
                    <w:rFonts w:ascii="Cambria Math" w:eastAsia="等线" w:hAnsi="Cambria Math"/>
                    <w:szCs w:val="20"/>
                    <w:lang w:val="en-US"/>
                  </w:rPr>
                  <m:t>-</m:t>
                </m:r>
                <m:r>
                  <w:rPr>
                    <w:rFonts w:ascii="Cambria Math" w:eastAsia="等线" w:hAnsi="Cambria Math"/>
                    <w:szCs w:val="20"/>
                  </w:rPr>
                  <m:t>k∙</m:t>
                </m:r>
                <m:nary>
                  <m:naryPr>
                    <m:chr m:val="∑"/>
                    <m:limLoc m:val="undOvr"/>
                    <m:supHide m:val="1"/>
                    <m:ctrlPr>
                      <w:rPr>
                        <w:rFonts w:ascii="Cambria Math" w:eastAsia="等线" w:hAnsi="Cambria Math"/>
                        <w:szCs w:val="20"/>
                      </w:rPr>
                    </m:ctrlPr>
                  </m:naryPr>
                  <m:sub>
                    <m:r>
                      <w:rPr>
                        <w:rFonts w:ascii="Cambria Math" w:eastAsia="等线" w:hAnsi="Cambria Math"/>
                        <w:szCs w:val="20"/>
                      </w:rPr>
                      <m:t>L</m:t>
                    </m:r>
                  </m:sub>
                  <m:sup/>
                  <m:e>
                    <m:sSubSup>
                      <m:sSubSupPr>
                        <m:ctrlPr>
                          <w:rPr>
                            <w:rFonts w:ascii="Cambria Math" w:eastAsia="等线" w:hAnsi="Cambria Math"/>
                            <w:szCs w:val="20"/>
                          </w:rPr>
                        </m:ctrlPr>
                      </m:sSubSupPr>
                      <m:e>
                        <m:r>
                          <w:rPr>
                            <w:rFonts w:ascii="Cambria Math" w:eastAsia="等线" w:hAnsi="Cambria Math"/>
                            <w:szCs w:val="20"/>
                          </w:rPr>
                          <m:t>M</m:t>
                        </m:r>
                      </m:e>
                      <m:sub>
                        <m:sSub>
                          <m:sSubPr>
                            <m:ctrlPr>
                              <w:rPr>
                                <w:rFonts w:ascii="Cambria Math" w:eastAsia="等线" w:hAnsi="Cambria Math"/>
                                <w:i/>
                                <w:szCs w:val="20"/>
                              </w:rPr>
                            </m:ctrlPr>
                          </m:sSubPr>
                          <m:e>
                            <m:r>
                              <w:rPr>
                                <w:rFonts w:ascii="Cambria Math" w:eastAsia="等线" w:hAnsi="Cambria Math"/>
                                <w:szCs w:val="20"/>
                              </w:rPr>
                              <m:t>S</m:t>
                            </m:r>
                          </m:e>
                          <m:sub>
                            <m:r>
                              <m:rPr>
                                <m:sty m:val="p"/>
                              </m:rPr>
                              <w:rPr>
                                <w:rFonts w:ascii="Cambria Math" w:eastAsia="等线" w:hAnsi="Cambria Math"/>
                                <w:szCs w:val="20"/>
                              </w:rPr>
                              <m:t>uss</m:t>
                            </m:r>
                          </m:sub>
                        </m:sSub>
                        <m:d>
                          <m:dPr>
                            <m:ctrlPr>
                              <w:rPr>
                                <w:rFonts w:ascii="Cambria Math" w:eastAsia="等线" w:hAnsi="Cambria Math"/>
                                <w:i/>
                                <w:szCs w:val="20"/>
                              </w:rPr>
                            </m:ctrlPr>
                          </m:dPr>
                          <m:e>
                            <m:r>
                              <w:rPr>
                                <w:rFonts w:ascii="Cambria Math" w:eastAsia="等线" w:hAnsi="Cambria Math"/>
                                <w:szCs w:val="20"/>
                              </w:rPr>
                              <m:t>j</m:t>
                            </m:r>
                          </m:e>
                        </m:d>
                        <m:r>
                          <w:rPr>
                            <w:rFonts w:ascii="Cambria Math" w:eastAsia="等线" w:hAnsi="Cambria Math"/>
                            <w:szCs w:val="20"/>
                          </w:rPr>
                          <m:t xml:space="preserve"> </m:t>
                        </m:r>
                      </m:sub>
                      <m:sup>
                        <m:d>
                          <m:dPr>
                            <m:ctrlPr>
                              <w:rPr>
                                <w:rFonts w:ascii="Cambria Math" w:eastAsia="等线" w:hAnsi="Cambria Math"/>
                                <w:i/>
                                <w:szCs w:val="20"/>
                              </w:rPr>
                            </m:ctrlPr>
                          </m:dPr>
                          <m:e>
                            <m:r>
                              <w:rPr>
                                <w:rFonts w:ascii="Cambria Math" w:eastAsia="等线" w:hAnsi="Cambria Math"/>
                                <w:szCs w:val="20"/>
                              </w:rPr>
                              <m:t>L</m:t>
                            </m:r>
                          </m:e>
                        </m:d>
                      </m:sup>
                    </m:sSubSup>
                  </m:e>
                </m:nary>
              </m:oMath>
              <w:r w:rsidRPr="00D668C1">
                <w:rPr>
                  <w:rFonts w:ascii="Times New Roman" w:eastAsia="等线" w:hAnsi="Times New Roman"/>
                  <w:szCs w:val="20"/>
                  <w:lang w:val="en-US"/>
                </w:rPr>
                <w:t>;</w:t>
              </w:r>
            </w:ins>
          </w:p>
          <w:p w:rsidR="001B577A" w:rsidRPr="00D668C1" w:rsidRDefault="004C47FE">
            <w:pPr>
              <w:spacing w:after="180"/>
              <w:rPr>
                <w:ins w:id="169" w:author="Huawei5" w:date="2020-01-31T15:58:00Z"/>
                <w:rFonts w:ascii="Times New Roman" w:eastAsia="等线" w:hAnsi="Times New Roman"/>
                <w:szCs w:val="20"/>
                <w:lang w:val="en-US"/>
              </w:rPr>
            </w:pPr>
            <w:ins w:id="170" w:author="Huawei5" w:date="2020-01-31T15:58:00Z">
              <w:r w:rsidRPr="00D668C1">
                <w:rPr>
                  <w:rFonts w:ascii="Times New Roman" w:eastAsia="等线" w:hAnsi="Times New Roman"/>
                  <w:szCs w:val="20"/>
                  <w:lang w:val="en-US"/>
                </w:rPr>
                <w:tab/>
              </w:r>
              <m:oMath>
                <m:sSubSup>
                  <m:sSubSupPr>
                    <m:ctrlPr>
                      <w:rPr>
                        <w:rFonts w:ascii="Cambria Math" w:eastAsia="等线" w:hAnsi="Cambria Math"/>
                        <w:szCs w:val="20"/>
                        <w:lang w:val="zh-CN"/>
                      </w:rPr>
                    </m:ctrlPr>
                  </m:sSubSupPr>
                  <m:e>
                    <m:r>
                      <w:rPr>
                        <w:rFonts w:ascii="Cambria Math" w:eastAsia="等线" w:hAnsi="Cambria Math"/>
                        <w:szCs w:val="20"/>
                        <w:lang w:val="zh-CN"/>
                      </w:rPr>
                      <m:t>C</m:t>
                    </m:r>
                  </m:e>
                  <m:sub>
                    <m:r>
                      <m:rPr>
                        <m:sty m:val="p"/>
                      </m:rPr>
                      <w:rPr>
                        <w:rFonts w:ascii="Cambria Math" w:eastAsia="等线" w:hAnsi="Cambria Math"/>
                        <w:szCs w:val="20"/>
                        <w:lang w:val="en-US"/>
                      </w:rPr>
                      <m:t>PDCCH</m:t>
                    </m:r>
                  </m:sub>
                  <m:sup>
                    <m:r>
                      <m:rPr>
                        <m:sty m:val="p"/>
                      </m:rPr>
                      <w:rPr>
                        <w:rFonts w:ascii="Cambria Math" w:eastAsia="等线" w:hAnsi="Cambria Math"/>
                        <w:szCs w:val="20"/>
                        <w:lang w:val="en-US"/>
                      </w:rPr>
                      <m:t>uss</m:t>
                    </m:r>
                  </m:sup>
                </m:sSubSup>
                <m:r>
                  <w:rPr>
                    <w:rFonts w:ascii="Cambria Math" w:eastAsia="等线" w:hAnsi="Cambria Math"/>
                    <w:szCs w:val="20"/>
                    <w:lang w:val="en-US"/>
                  </w:rPr>
                  <m:t>=</m:t>
                </m:r>
                <m:sSubSup>
                  <m:sSubSupPr>
                    <m:ctrlPr>
                      <w:rPr>
                        <w:rFonts w:ascii="Cambria Math" w:eastAsia="等线" w:hAnsi="Cambria Math"/>
                        <w:szCs w:val="20"/>
                        <w:lang w:val="zh-CN"/>
                      </w:rPr>
                    </m:ctrlPr>
                  </m:sSubSupPr>
                  <m:e>
                    <m:r>
                      <w:rPr>
                        <w:rFonts w:ascii="Cambria Math" w:eastAsia="等线" w:hAnsi="Cambria Math"/>
                        <w:szCs w:val="20"/>
                        <w:lang w:val="zh-CN"/>
                      </w:rPr>
                      <m:t>C</m:t>
                    </m:r>
                  </m:e>
                  <m:sub>
                    <m:r>
                      <m:rPr>
                        <m:sty m:val="p"/>
                      </m:rPr>
                      <w:rPr>
                        <w:rFonts w:ascii="Cambria Math" w:eastAsia="等线" w:hAnsi="Cambria Math"/>
                        <w:szCs w:val="20"/>
                        <w:lang w:val="en-US"/>
                      </w:rPr>
                      <m:t>PDCCH</m:t>
                    </m:r>
                  </m:sub>
                  <m:sup>
                    <m:r>
                      <m:rPr>
                        <m:sty m:val="p"/>
                      </m:rPr>
                      <w:rPr>
                        <w:rFonts w:ascii="Cambria Math" w:eastAsia="等线" w:hAnsi="Cambria Math"/>
                        <w:szCs w:val="20"/>
                        <w:lang w:val="en-US"/>
                      </w:rPr>
                      <m:t>uss</m:t>
                    </m:r>
                  </m:sup>
                </m:sSubSup>
                <m:r>
                  <w:rPr>
                    <w:rFonts w:ascii="Cambria Math" w:eastAsia="等线" w:hAnsi="Cambria Math"/>
                    <w:szCs w:val="20"/>
                    <w:lang w:val="en-US"/>
                  </w:rPr>
                  <m:t>-</m:t>
                </m:r>
                <m:r>
                  <w:rPr>
                    <w:rFonts w:ascii="Cambria Math" w:eastAsia="等线" w:hAnsi="Cambria Math"/>
                    <w:szCs w:val="20"/>
                  </w:rPr>
                  <m:t>k∙</m:t>
                </m:r>
                <m:r>
                  <m:rPr>
                    <m:scr m:val="script"/>
                  </m:rPr>
                  <w:rPr>
                    <w:rFonts w:ascii="Cambria Math" w:eastAsia="等线" w:hAnsi="Cambria Math"/>
                    <w:szCs w:val="20"/>
                  </w:rPr>
                  <m:t>C</m:t>
                </m:r>
                <m:d>
                  <m:dPr>
                    <m:ctrlPr>
                      <w:rPr>
                        <w:rFonts w:ascii="Cambria Math" w:eastAsia="等线" w:hAnsi="Cambria Math"/>
                        <w:i/>
                        <w:szCs w:val="20"/>
                      </w:rPr>
                    </m:ctrlPr>
                  </m:dPr>
                  <m:e>
                    <m:sSub>
                      <m:sSubPr>
                        <m:ctrlPr>
                          <w:rPr>
                            <w:rFonts w:ascii="Cambria Math" w:eastAsia="等线" w:hAnsi="Cambria Math"/>
                            <w:i/>
                            <w:szCs w:val="20"/>
                          </w:rPr>
                        </m:ctrlPr>
                      </m:sSubPr>
                      <m:e>
                        <m:r>
                          <w:rPr>
                            <w:rFonts w:ascii="Cambria Math" w:eastAsia="等线" w:hAnsi="Cambria Math"/>
                            <w:szCs w:val="20"/>
                          </w:rPr>
                          <m:t>V</m:t>
                        </m:r>
                      </m:e>
                      <m:sub>
                        <m:r>
                          <m:rPr>
                            <m:sty m:val="p"/>
                          </m:rPr>
                          <w:rPr>
                            <w:rFonts w:ascii="Cambria Math" w:eastAsia="等线" w:hAnsi="Cambria Math"/>
                            <w:szCs w:val="20"/>
                          </w:rPr>
                          <m:t>CCE</m:t>
                        </m:r>
                      </m:sub>
                    </m:sSub>
                    <m:d>
                      <m:dPr>
                        <m:ctrlPr>
                          <w:rPr>
                            <w:rFonts w:ascii="Cambria Math" w:eastAsia="等线" w:hAnsi="Cambria Math"/>
                            <w:i/>
                            <w:szCs w:val="20"/>
                          </w:rPr>
                        </m:ctrlPr>
                      </m:dPr>
                      <m:e>
                        <m:sSub>
                          <m:sSubPr>
                            <m:ctrlPr>
                              <w:rPr>
                                <w:rFonts w:ascii="Cambria Math" w:eastAsia="等线" w:hAnsi="Cambria Math"/>
                                <w:i/>
                                <w:szCs w:val="20"/>
                              </w:rPr>
                            </m:ctrlPr>
                          </m:sSubPr>
                          <m:e>
                            <m:r>
                              <w:rPr>
                                <w:rFonts w:ascii="Cambria Math" w:eastAsia="等线" w:hAnsi="Cambria Math"/>
                                <w:szCs w:val="20"/>
                              </w:rPr>
                              <m:t>S</m:t>
                            </m:r>
                          </m:e>
                          <m:sub>
                            <m:r>
                              <m:rPr>
                                <m:sty m:val="p"/>
                              </m:rPr>
                              <w:rPr>
                                <w:rFonts w:ascii="Cambria Math" w:eastAsia="等线" w:hAnsi="Cambria Math"/>
                                <w:szCs w:val="20"/>
                              </w:rPr>
                              <m:t>uss</m:t>
                            </m:r>
                          </m:sub>
                        </m:sSub>
                        <m:d>
                          <m:dPr>
                            <m:ctrlPr>
                              <w:rPr>
                                <w:rFonts w:ascii="Cambria Math" w:eastAsia="等线" w:hAnsi="Cambria Math"/>
                                <w:i/>
                                <w:szCs w:val="20"/>
                              </w:rPr>
                            </m:ctrlPr>
                          </m:dPr>
                          <m:e>
                            <m:r>
                              <w:rPr>
                                <w:rFonts w:ascii="Cambria Math" w:eastAsia="等线" w:hAnsi="Cambria Math"/>
                                <w:szCs w:val="20"/>
                              </w:rPr>
                              <m:t>j</m:t>
                            </m:r>
                          </m:e>
                        </m:d>
                      </m:e>
                    </m:d>
                  </m:e>
                </m:d>
              </m:oMath>
              <w:r w:rsidRPr="00D668C1">
                <w:rPr>
                  <w:rFonts w:ascii="Times New Roman" w:eastAsia="等线" w:hAnsi="Times New Roman"/>
                  <w:szCs w:val="20"/>
                  <w:lang w:val="en-US"/>
                </w:rPr>
                <w:t>;</w:t>
              </w:r>
            </w:ins>
          </w:p>
          <w:p w:rsidR="001B577A" w:rsidRDefault="004C47FE">
            <w:pPr>
              <w:spacing w:after="180"/>
              <w:rPr>
                <w:ins w:id="171" w:author="Huawei5" w:date="2020-01-31T15:58:00Z"/>
                <w:rFonts w:ascii="Times New Roman" w:eastAsia="等线" w:hAnsi="Times New Roman"/>
                <w:szCs w:val="20"/>
                <w:lang w:val="zh-CN"/>
              </w:rPr>
            </w:pPr>
            <w:ins w:id="172" w:author="Huawei5" w:date="2020-01-31T15:58:00Z">
              <w:r w:rsidRPr="00D668C1">
                <w:rPr>
                  <w:rFonts w:ascii="Times New Roman" w:eastAsia="等线" w:hAnsi="Times New Roman"/>
                  <w:szCs w:val="20"/>
                  <w:lang w:val="en-US"/>
                </w:rPr>
                <w:tab/>
              </w:r>
              <m:oMath>
                <m:r>
                  <w:rPr>
                    <w:rFonts w:ascii="Cambria Math" w:eastAsia="等线" w:hAnsi="Cambria Math"/>
                    <w:szCs w:val="20"/>
                    <w:lang w:val="zh-CN"/>
                  </w:rPr>
                  <m:t>j</m:t>
                </m:r>
                <m:r>
                  <m:rPr>
                    <m:sty m:val="p"/>
                  </m:rPr>
                  <w:rPr>
                    <w:rFonts w:ascii="Cambria Math" w:eastAsia="等线" w:hAnsi="Cambria Math"/>
                    <w:szCs w:val="20"/>
                    <w:lang w:val="zh-CN"/>
                  </w:rPr>
                  <m:t>=</m:t>
                </m:r>
                <m:r>
                  <w:rPr>
                    <w:rFonts w:ascii="Cambria Math" w:eastAsia="等线" w:hAnsi="Cambria Math"/>
                    <w:szCs w:val="20"/>
                    <w:lang w:val="zh-CN"/>
                  </w:rPr>
                  <m:t>j</m:t>
                </m:r>
                <m:r>
                  <m:rPr>
                    <m:sty m:val="p"/>
                  </m:rPr>
                  <w:rPr>
                    <w:rFonts w:ascii="Cambria Math" w:eastAsia="等线" w:hAnsi="Cambria Math"/>
                    <w:szCs w:val="20"/>
                    <w:lang w:val="zh-CN"/>
                  </w:rPr>
                  <m:t>+1;</m:t>
                </m:r>
              </m:oMath>
            </w:ins>
          </w:p>
          <w:p w:rsidR="001B577A" w:rsidRDefault="004C47FE">
            <w:pPr>
              <w:spacing w:after="180"/>
              <w:rPr>
                <w:ins w:id="173" w:author="Huawei5" w:date="2020-01-31T15:58:00Z"/>
                <w:rFonts w:ascii="Times New Roman" w:eastAsia="等线" w:hAnsi="Times New Roman"/>
                <w:szCs w:val="20"/>
              </w:rPr>
            </w:pPr>
            <w:ins w:id="174" w:author="Huawei5" w:date="2020-01-31T15:58:00Z">
              <w:r>
                <w:rPr>
                  <w:rFonts w:ascii="Times New Roman" w:eastAsia="等线" w:hAnsi="Times New Roman"/>
                  <w:szCs w:val="20"/>
                </w:rPr>
                <w:t>end while</w:t>
              </w:r>
            </w:ins>
          </w:p>
          <w:p w:rsidR="001B577A" w:rsidRDefault="004C47FE">
            <w:pPr>
              <w:autoSpaceDE w:val="0"/>
              <w:autoSpaceDN w:val="0"/>
              <w:adjustRightInd w:val="0"/>
              <w:snapToGrid w:val="0"/>
              <w:spacing w:after="120"/>
              <w:ind w:left="74" w:firstLine="351"/>
              <w:jc w:val="center"/>
              <w:rPr>
                <w:rFonts w:ascii="Times New Roman" w:eastAsia="SimSun" w:hAnsi="Times New Roman"/>
                <w:color w:val="FF0000"/>
                <w:sz w:val="24"/>
                <w:szCs w:val="22"/>
                <w:lang w:val="en-US" w:eastAsia="zh-CN"/>
              </w:rPr>
            </w:pPr>
            <w:r>
              <w:rPr>
                <w:rFonts w:ascii="Times New Roman" w:eastAsia="SimSun" w:hAnsi="Times New Roman"/>
                <w:color w:val="FF0000"/>
                <w:sz w:val="24"/>
                <w:szCs w:val="22"/>
                <w:lang w:val="en-US" w:eastAsia="zh-CN"/>
              </w:rPr>
              <w:t>*** Unchanged text is omitted ***</w:t>
            </w:r>
          </w:p>
          <w:p w:rsidR="001B577A" w:rsidRDefault="001B577A">
            <w:pPr>
              <w:rPr>
                <w:lang w:val="en-US" w:eastAsia="ko-KR"/>
              </w:rPr>
            </w:pPr>
          </w:p>
        </w:tc>
      </w:tr>
    </w:tbl>
    <w:p w:rsidR="001B577A" w:rsidRDefault="001B577A">
      <w:pPr>
        <w:rPr>
          <w:lang w:eastAsia="ko-KR"/>
        </w:rPr>
      </w:pPr>
    </w:p>
    <w:p w:rsidR="001B577A" w:rsidRDefault="004C47FE">
      <w:pPr>
        <w:pStyle w:val="20"/>
        <w:rPr>
          <w:lang w:eastAsia="ko-KR"/>
        </w:rPr>
      </w:pPr>
      <w:r>
        <w:rPr>
          <w:rFonts w:hint="eastAsia"/>
          <w:lang w:eastAsia="ko-KR"/>
        </w:rPr>
        <w:lastRenderedPageBreak/>
        <w:t xml:space="preserve">Issue </w:t>
      </w:r>
      <w:r>
        <w:rPr>
          <w:lang w:eastAsia="ko-KR"/>
        </w:rPr>
        <w:t>3</w:t>
      </w:r>
    </w:p>
    <w:p w:rsidR="001B577A" w:rsidRDefault="004C47FE">
      <w:pPr>
        <w:pStyle w:val="30"/>
        <w:rPr>
          <w:lang w:eastAsia="ko-KR"/>
        </w:rPr>
      </w:pPr>
      <w:r>
        <w:rPr>
          <w:highlight w:val="yellow"/>
          <w:lang w:eastAsia="ko-KR"/>
        </w:rPr>
        <w:t>From Huawei [3],</w:t>
      </w:r>
    </w:p>
    <w:tbl>
      <w:tblPr>
        <w:tblStyle w:val="ab"/>
        <w:tblW w:w="9631" w:type="dxa"/>
        <w:tblLayout w:type="fixed"/>
        <w:tblLook w:val="04A0" w:firstRow="1" w:lastRow="0" w:firstColumn="1" w:lastColumn="0" w:noHBand="0" w:noVBand="1"/>
      </w:tblPr>
      <w:tblGrid>
        <w:gridCol w:w="9631"/>
      </w:tblGrid>
      <w:tr w:rsidR="001B577A">
        <w:tc>
          <w:tcPr>
            <w:tcW w:w="9631" w:type="dxa"/>
          </w:tcPr>
          <w:p w:rsidR="001B577A" w:rsidRDefault="004C47FE">
            <w:pPr>
              <w:keepNext/>
              <w:autoSpaceDE w:val="0"/>
              <w:autoSpaceDN w:val="0"/>
              <w:adjustRightInd w:val="0"/>
              <w:snapToGrid w:val="0"/>
              <w:spacing w:before="120" w:after="120"/>
              <w:ind w:left="576"/>
              <w:jc w:val="both"/>
              <w:outlineLvl w:val="1"/>
              <w:rPr>
                <w:rFonts w:ascii="Times New Roman" w:eastAsia="SimSun" w:hAnsi="Times New Roman"/>
                <w:b/>
                <w:bCs/>
                <w:sz w:val="24"/>
                <w:szCs w:val="22"/>
                <w:lang w:val="en-US" w:eastAsia="zh-CN"/>
              </w:rPr>
            </w:pPr>
            <w:r>
              <w:rPr>
                <w:rFonts w:ascii="Times New Roman" w:eastAsia="SimSun" w:hAnsi="Times New Roman"/>
                <w:b/>
                <w:bCs/>
                <w:sz w:val="24"/>
                <w:szCs w:val="22"/>
                <w:lang w:val="en-US" w:eastAsia="zh-CN"/>
              </w:rPr>
              <w:t>TP#2: TS38.214</w:t>
            </w:r>
          </w:p>
          <w:p w:rsidR="001B577A" w:rsidRPr="00D668C1" w:rsidRDefault="004C47FE">
            <w:pPr>
              <w:keepNext/>
              <w:keepLines/>
              <w:spacing w:before="120" w:after="180"/>
              <w:ind w:left="1701"/>
              <w:outlineLvl w:val="4"/>
              <w:rPr>
                <w:rFonts w:ascii="Arial" w:eastAsia="等线" w:hAnsi="Arial"/>
                <w:color w:val="000000"/>
                <w:sz w:val="22"/>
                <w:szCs w:val="20"/>
                <w:lang w:val="en-US"/>
              </w:rPr>
            </w:pPr>
            <w:bookmarkStart w:id="175" w:name="_Toc11352146"/>
            <w:bookmarkStart w:id="176" w:name="_Toc29673207"/>
            <w:bookmarkStart w:id="177" w:name="_Toc27299934"/>
            <w:bookmarkStart w:id="178" w:name="_Toc29674341"/>
            <w:bookmarkStart w:id="179" w:name="_Toc20318036"/>
            <w:bookmarkStart w:id="180" w:name="_Toc29673348"/>
            <w:r w:rsidRPr="00D668C1">
              <w:rPr>
                <w:rFonts w:ascii="Arial" w:eastAsia="等线" w:hAnsi="Arial"/>
                <w:color w:val="000000"/>
                <w:sz w:val="22"/>
                <w:szCs w:val="20"/>
                <w:lang w:val="en-US"/>
              </w:rPr>
              <w:t>6.1.2.2.1</w:t>
            </w:r>
            <w:r w:rsidRPr="00D668C1">
              <w:rPr>
                <w:rFonts w:ascii="Arial" w:eastAsia="等线" w:hAnsi="Arial"/>
                <w:color w:val="000000"/>
                <w:sz w:val="22"/>
                <w:szCs w:val="20"/>
                <w:lang w:val="en-US"/>
              </w:rPr>
              <w:tab/>
              <w:t>Uplink resource allocation type 0</w:t>
            </w:r>
            <w:bookmarkEnd w:id="175"/>
            <w:bookmarkEnd w:id="176"/>
            <w:bookmarkEnd w:id="177"/>
            <w:bookmarkEnd w:id="178"/>
            <w:bookmarkEnd w:id="179"/>
            <w:bookmarkEnd w:id="180"/>
          </w:p>
          <w:p w:rsidR="001B577A" w:rsidRDefault="004C47FE">
            <w:pPr>
              <w:spacing w:after="180"/>
              <w:rPr>
                <w:rFonts w:ascii="Times New Roman" w:eastAsia="等线" w:hAnsi="Times New Roman"/>
                <w:color w:val="000000"/>
                <w:szCs w:val="20"/>
              </w:rPr>
            </w:pPr>
            <w:r>
              <w:rPr>
                <w:rFonts w:ascii="Times New Roman" w:eastAsia="等线" w:hAnsi="Times New Roman"/>
                <w:color w:val="000000"/>
                <w:szCs w:val="20"/>
              </w:rPr>
              <w:t xml:space="preserve">In uplink resource allocation of type 0, the </w:t>
            </w:r>
            <w:r>
              <w:rPr>
                <w:rFonts w:ascii="Times New Roman" w:eastAsia="等线" w:hAnsi="Times New Roman" w:hint="eastAsia"/>
                <w:color w:val="000000"/>
                <w:szCs w:val="20"/>
              </w:rPr>
              <w:t>resource block assignment information includes a bitmap indicating</w:t>
            </w:r>
            <w:r>
              <w:rPr>
                <w:rFonts w:ascii="Times New Roman" w:eastAsia="等线" w:hAnsi="Times New Roman"/>
                <w:color w:val="000000"/>
                <w:szCs w:val="20"/>
              </w:rPr>
              <w:t xml:space="preserve"> the Resource Block Groups (RBGs) that are allocated to the scheduled UE where a RBG is a set of consecutive </w:t>
            </w:r>
            <w:r>
              <w:rPr>
                <w:rFonts w:ascii="Times New Roman" w:eastAsia="等线" w:hAnsi="Times New Roman"/>
                <w:color w:val="000000"/>
                <w:sz w:val="19"/>
                <w:szCs w:val="19"/>
              </w:rPr>
              <w:t xml:space="preserve">virtual </w:t>
            </w:r>
            <w:r>
              <w:rPr>
                <w:rFonts w:ascii="Times New Roman" w:eastAsia="等线" w:hAnsi="Times New Roman"/>
                <w:color w:val="000000"/>
                <w:szCs w:val="20"/>
              </w:rPr>
              <w:t xml:space="preserve">resource blocks defined by higher layer parameter </w:t>
            </w:r>
            <w:r>
              <w:rPr>
                <w:rFonts w:ascii="Times New Roman" w:eastAsia="等线" w:hAnsi="Times New Roman"/>
                <w:i/>
                <w:color w:val="000000"/>
                <w:szCs w:val="20"/>
              </w:rPr>
              <w:t>rbg-Size</w:t>
            </w:r>
            <w:r>
              <w:rPr>
                <w:rFonts w:ascii="Times New Roman" w:eastAsia="等线" w:hAnsi="Times New Roman"/>
                <w:color w:val="000000"/>
                <w:szCs w:val="20"/>
              </w:rPr>
              <w:t xml:space="preserve"> configured in </w:t>
            </w:r>
            <w:r>
              <w:rPr>
                <w:rFonts w:ascii="Times New Roman" w:eastAsia="等线" w:hAnsi="Times New Roman"/>
                <w:i/>
                <w:color w:val="000000"/>
                <w:szCs w:val="20"/>
              </w:rPr>
              <w:t>pusch-Config</w:t>
            </w:r>
            <w:r>
              <w:rPr>
                <w:rFonts w:ascii="Times New Roman" w:eastAsia="等线" w:hAnsi="Times New Roman"/>
                <w:color w:val="000000"/>
                <w:szCs w:val="20"/>
              </w:rPr>
              <w:t xml:space="preserve"> and the size of the bandwidth part as defined in Table 6.1.2.2.1-1. </w:t>
            </w:r>
            <w:ins w:id="181" w:author="Huawei5" w:date="2020-02-13T10:41:00Z">
              <w:r>
                <w:rPr>
                  <w:rFonts w:ascii="Times New Roman" w:eastAsia="等线" w:hAnsi="Times New Roman"/>
                  <w:color w:val="000000"/>
                  <w:szCs w:val="20"/>
                </w:rPr>
                <w:t xml:space="preserve">For operation </w:t>
              </w:r>
            </w:ins>
            <w:ins w:id="182" w:author="Huawei5" w:date="2020-02-14T22:05:00Z">
              <w:r>
                <w:rPr>
                  <w:rFonts w:ascii="Times New Roman" w:eastAsia="等线" w:hAnsi="Times New Roman"/>
                  <w:color w:val="000000"/>
                  <w:szCs w:val="20"/>
                </w:rPr>
                <w:t>with</w:t>
              </w:r>
            </w:ins>
            <w:ins w:id="183" w:author="Huawei5" w:date="2020-02-13T10:41:00Z">
              <w:r>
                <w:rPr>
                  <w:rFonts w:ascii="Times New Roman" w:eastAsia="等线" w:hAnsi="Times New Roman"/>
                  <w:color w:val="000000"/>
                  <w:szCs w:val="20"/>
                </w:rPr>
                <w:t xml:space="preserve"> shared spec</w:t>
              </w:r>
            </w:ins>
            <w:ins w:id="184" w:author="Huawei5" w:date="2020-02-13T10:42:00Z">
              <w:r>
                <w:rPr>
                  <w:rFonts w:ascii="Times New Roman" w:eastAsia="等线" w:hAnsi="Times New Roman"/>
                  <w:color w:val="000000"/>
                  <w:szCs w:val="20"/>
                </w:rPr>
                <w:t>trum</w:t>
              </w:r>
            </w:ins>
            <w:ins w:id="185" w:author="Huawei5" w:date="2020-02-14T22:05:00Z">
              <w:r>
                <w:rPr>
                  <w:rFonts w:ascii="Times New Roman" w:eastAsia="等线" w:hAnsi="Times New Roman"/>
                  <w:color w:val="000000"/>
                  <w:szCs w:val="20"/>
                </w:rPr>
                <w:t xml:space="preserve"> channel access </w:t>
              </w:r>
            </w:ins>
            <w:ins w:id="186" w:author="Huawei5" w:date="2020-07-28T15:43:00Z">
              <w:r>
                <w:rPr>
                  <w:rFonts w:ascii="Times New Roman" w:eastAsia="等线" w:hAnsi="Times New Roman"/>
                  <w:color w:val="000000"/>
                  <w:szCs w:val="20"/>
                </w:rPr>
                <w:t>mechanism</w:t>
              </w:r>
            </w:ins>
            <w:ins w:id="187" w:author="Huawei5" w:date="2020-02-13T10:42:00Z">
              <w:r>
                <w:rPr>
                  <w:rFonts w:ascii="Times New Roman" w:eastAsia="等线" w:hAnsi="Times New Roman"/>
                  <w:color w:val="000000"/>
                  <w:szCs w:val="20"/>
                </w:rPr>
                <w:t xml:space="preserve">, The UE shall determine the resource allocation in frequency domain as an intersection of the resource blocks of the indicated RBGs and the union of RB sets overlapping with the indicated RBGs and intra-cell guard bands defined in Clause 7 between the </w:t>
              </w:r>
            </w:ins>
            <w:ins w:id="188" w:author="Huawei5" w:date="2020-02-13T10:45:00Z">
              <w:r>
                <w:rPr>
                  <w:rFonts w:ascii="Times New Roman" w:eastAsia="等线" w:hAnsi="Times New Roman"/>
                  <w:color w:val="000000"/>
                  <w:szCs w:val="20"/>
                </w:rPr>
                <w:t xml:space="preserve">adjacent </w:t>
              </w:r>
            </w:ins>
            <w:ins w:id="189" w:author="Huawei5" w:date="2020-02-13T10:42:00Z">
              <w:r>
                <w:rPr>
                  <w:rFonts w:ascii="Times New Roman" w:eastAsia="等线" w:hAnsi="Times New Roman"/>
                  <w:color w:val="000000"/>
                  <w:szCs w:val="20"/>
                </w:rPr>
                <w:t>RB sets</w:t>
              </w:r>
            </w:ins>
            <w:ins w:id="190" w:author="Huawei5" w:date="2020-02-13T10:43:00Z">
              <w:r>
                <w:rPr>
                  <w:rFonts w:ascii="Times New Roman" w:eastAsia="等线" w:hAnsi="Times New Roman"/>
                  <w:color w:val="000000"/>
                  <w:szCs w:val="20"/>
                </w:rPr>
                <w:t xml:space="preserve"> overlapping with the indicated RBGs</w:t>
              </w:r>
            </w:ins>
            <w:ins w:id="191" w:author="Huawei5" w:date="2020-02-13T10:42:00Z">
              <w:r>
                <w:rPr>
                  <w:rFonts w:ascii="Times New Roman" w:eastAsia="等线" w:hAnsi="Times New Roman"/>
                  <w:color w:val="000000"/>
                  <w:szCs w:val="20"/>
                </w:rPr>
                <w:t>, if any.</w:t>
              </w:r>
            </w:ins>
          </w:p>
          <w:p w:rsidR="001B577A" w:rsidRDefault="004C47FE">
            <w:pPr>
              <w:spacing w:after="180"/>
              <w:jc w:val="center"/>
              <w:rPr>
                <w:rFonts w:ascii="Times New Roman" w:eastAsia="SimSun" w:hAnsi="Times New Roman"/>
                <w:color w:val="FF0000"/>
                <w:sz w:val="24"/>
                <w:szCs w:val="22"/>
                <w:lang w:val="en-US" w:eastAsia="zh-CN"/>
              </w:rPr>
            </w:pPr>
            <w:r>
              <w:rPr>
                <w:rFonts w:ascii="Times New Roman" w:eastAsia="SimSun" w:hAnsi="Times New Roman"/>
                <w:color w:val="FF0000"/>
                <w:sz w:val="24"/>
                <w:szCs w:val="22"/>
                <w:lang w:val="en-US" w:eastAsia="zh-CN"/>
              </w:rPr>
              <w:t>*** Unchanged text is omitted ***</w:t>
            </w:r>
          </w:p>
        </w:tc>
      </w:tr>
    </w:tbl>
    <w:p w:rsidR="001B577A" w:rsidRDefault="001B577A">
      <w:pPr>
        <w:rPr>
          <w:lang w:eastAsia="ko-KR"/>
        </w:rPr>
      </w:pPr>
    </w:p>
    <w:p w:rsidR="001B577A" w:rsidRDefault="004C47FE">
      <w:pPr>
        <w:pStyle w:val="20"/>
        <w:rPr>
          <w:lang w:eastAsia="ko-KR"/>
        </w:rPr>
      </w:pPr>
      <w:r>
        <w:rPr>
          <w:rFonts w:hint="eastAsia"/>
          <w:lang w:eastAsia="ko-KR"/>
        </w:rPr>
        <w:t xml:space="preserve">Issue </w:t>
      </w:r>
      <w:r>
        <w:rPr>
          <w:lang w:eastAsia="ko-KR"/>
        </w:rPr>
        <w:t>4</w:t>
      </w:r>
    </w:p>
    <w:p w:rsidR="001B577A" w:rsidRDefault="004C47FE">
      <w:pPr>
        <w:pStyle w:val="30"/>
        <w:rPr>
          <w:lang w:eastAsia="ko-KR"/>
        </w:rPr>
      </w:pPr>
      <w:r>
        <w:rPr>
          <w:highlight w:val="yellow"/>
          <w:lang w:eastAsia="ko-KR"/>
        </w:rPr>
        <w:t>From OPPO [7],</w:t>
      </w:r>
    </w:p>
    <w:tbl>
      <w:tblPr>
        <w:tblStyle w:val="ab"/>
        <w:tblW w:w="9631" w:type="dxa"/>
        <w:tblLayout w:type="fixed"/>
        <w:tblLook w:val="04A0" w:firstRow="1" w:lastRow="0" w:firstColumn="1" w:lastColumn="0" w:noHBand="0" w:noVBand="1"/>
      </w:tblPr>
      <w:tblGrid>
        <w:gridCol w:w="9631"/>
      </w:tblGrid>
      <w:tr w:rsidR="001B577A">
        <w:tc>
          <w:tcPr>
            <w:tcW w:w="9631" w:type="dxa"/>
          </w:tcPr>
          <w:p w:rsidR="001B577A" w:rsidRDefault="004C47FE">
            <w:pPr>
              <w:spacing w:after="120"/>
              <w:rPr>
                <w:rFonts w:ascii="Times New Roman" w:eastAsia="SimSun" w:hAnsi="Times New Roman"/>
                <w:color w:val="0070C0"/>
                <w:lang w:val="en-US" w:eastAsia="zh-CN"/>
              </w:rPr>
            </w:pPr>
            <w:r>
              <w:rPr>
                <w:rFonts w:ascii="Times New Roman" w:eastAsia="Times New Roman" w:hAnsi="Times New Roman"/>
                <w:color w:val="0070C0"/>
                <w:lang w:val="en-US"/>
              </w:rPr>
              <w:t>----------------------------------------TP1: Start of 38.214 section 7 --------------------------------------</w:t>
            </w:r>
          </w:p>
          <w:p w:rsidR="001B577A" w:rsidRDefault="004C47FE">
            <w:pPr>
              <w:widowControl w:val="0"/>
              <w:pBdr>
                <w:top w:val="single" w:sz="12" w:space="3" w:color="auto"/>
              </w:pBdr>
              <w:spacing w:before="240" w:after="180"/>
              <w:outlineLvl w:val="0"/>
              <w:rPr>
                <w:rFonts w:ascii="Arial" w:eastAsia="SimSun" w:hAnsi="Arial"/>
                <w:sz w:val="36"/>
                <w:szCs w:val="20"/>
              </w:rPr>
            </w:pPr>
            <w:bookmarkStart w:id="192" w:name="_Toc11352099"/>
            <w:bookmarkStart w:id="193" w:name="_Toc20317989"/>
            <w:r>
              <w:rPr>
                <w:rFonts w:ascii="Arial" w:eastAsia="SimSun" w:hAnsi="Arial"/>
                <w:sz w:val="36"/>
                <w:szCs w:val="20"/>
              </w:rPr>
              <w:t>7</w:t>
            </w:r>
            <w:r>
              <w:rPr>
                <w:rFonts w:ascii="Arial" w:eastAsia="SimSun" w:hAnsi="Arial"/>
                <w:sz w:val="36"/>
                <w:szCs w:val="20"/>
              </w:rPr>
              <w:tab/>
              <w:t>UE procedures for transmitting and receiving on a carrier with intra-cell guard bands</w:t>
            </w:r>
          </w:p>
          <w:p w:rsidR="001B577A" w:rsidRDefault="004C47FE">
            <w:pPr>
              <w:spacing w:after="180"/>
              <w:rPr>
                <w:rFonts w:ascii="Times New Roman" w:eastAsia="맑은 고딕" w:hAnsi="Times New Roman"/>
                <w:i/>
                <w:szCs w:val="20"/>
                <w:lang w:val="en-US"/>
              </w:rPr>
            </w:pPr>
            <w:r>
              <w:rPr>
                <w:rFonts w:ascii="Times New Roman" w:eastAsia="맑은 고딕" w:hAnsi="Times New Roman"/>
                <w:szCs w:val="20"/>
                <w:lang w:val="en-US"/>
              </w:rPr>
              <w:t xml:space="preserve">For operation with shared spectrum channel access, when the UE is configured with any of </w:t>
            </w:r>
            <w:r>
              <w:rPr>
                <w:rFonts w:ascii="Times New Roman" w:eastAsia="맑은 고딕" w:hAnsi="Times New Roman"/>
                <w:i/>
                <w:szCs w:val="20"/>
                <w:lang w:val="en-US"/>
              </w:rPr>
              <w:t xml:space="preserve">intraCellGuardBandUL-r16 </w:t>
            </w:r>
            <w:r>
              <w:rPr>
                <w:rFonts w:ascii="Times New Roman" w:eastAsia="맑은 고딕" w:hAnsi="Times New Roman"/>
                <w:szCs w:val="20"/>
                <w:lang w:val="en-US"/>
              </w:rPr>
              <w:t xml:space="preserve">for UL carrier and </w:t>
            </w:r>
            <w:r>
              <w:rPr>
                <w:rFonts w:ascii="Times New Roman" w:eastAsia="맑은 고딕" w:hAnsi="Times New Roman"/>
                <w:i/>
                <w:szCs w:val="20"/>
                <w:lang w:val="en-US"/>
              </w:rPr>
              <w:t xml:space="preserve">intraCellGuardBandDL-r16 </w:t>
            </w:r>
            <w:r>
              <w:rPr>
                <w:rFonts w:ascii="Times New Roman" w:eastAsia="맑은 고딕" w:hAnsi="Times New Roman"/>
                <w:szCs w:val="20"/>
                <w:lang w:val="en-US"/>
              </w:rPr>
              <w:t>for DL carrier</w:t>
            </w:r>
            <w:r>
              <w:rPr>
                <w:rFonts w:ascii="Times New Roman" w:eastAsia="맑은 고딕" w:hAnsi="Times New Roman"/>
                <w:szCs w:val="20"/>
                <w:lang w:val="en-CA"/>
              </w:rPr>
              <w:t xml:space="preserve">, the UE is provided with  </w:t>
            </w:r>
            <m:oMath>
              <m:sSub>
                <m:sSubPr>
                  <m:ctrlPr>
                    <w:rPr>
                      <w:rFonts w:ascii="Cambria Math" w:eastAsia="맑은 고딕" w:hAnsi="Cambria Math"/>
                      <w:i/>
                      <w:szCs w:val="20"/>
                    </w:rPr>
                  </m:ctrlPr>
                </m:sSubPr>
                <m:e>
                  <m:r>
                    <w:rPr>
                      <w:rFonts w:ascii="Cambria Math" w:eastAsia="맑은 고딕" w:hAnsi="Cambria Math"/>
                      <w:szCs w:val="20"/>
                    </w:rPr>
                    <m:t>N</m:t>
                  </m:r>
                </m:e>
                <m:sub>
                  <m:r>
                    <w:rPr>
                      <w:rFonts w:ascii="Cambria Math" w:eastAsia="맑은 고딕" w:hAnsi="Cambria Math"/>
                      <w:szCs w:val="20"/>
                    </w:rPr>
                    <m:t>RB-set,x</m:t>
                  </m:r>
                </m:sub>
              </m:sSub>
              <m:r>
                <w:rPr>
                  <w:rFonts w:ascii="Cambria Math" w:eastAsia="맑은 고딕" w:hAnsi="Cambria Math"/>
                  <w:szCs w:val="20"/>
                </w:rPr>
                <m:t xml:space="preserve">-1 </m:t>
              </m:r>
            </m:oMath>
            <w:r>
              <w:rPr>
                <w:rFonts w:ascii="Times New Roman" w:eastAsia="맑은 고딕" w:hAnsi="Times New Roman"/>
                <w:szCs w:val="20"/>
                <w:lang w:val="en-US"/>
              </w:rPr>
              <w:t xml:space="preserve"> intra-cell guard bands on a carrier, each defined by start CRB and size in number of CRBs, </w:t>
            </w:r>
            <m:oMath>
              <m:r>
                <w:rPr>
                  <w:rFonts w:ascii="Cambria Math" w:eastAsia="맑은 고딕" w:hAnsi="Cambria Math"/>
                  <w:szCs w:val="20"/>
                </w:rPr>
                <m:t>G</m:t>
              </m:r>
              <m:sSubSup>
                <m:sSubSupPr>
                  <m:ctrlPr>
                    <w:rPr>
                      <w:rFonts w:ascii="Cambria Math" w:eastAsia="맑은 고딕" w:hAnsi="Cambria Math"/>
                      <w:i/>
                      <w:szCs w:val="20"/>
                    </w:rPr>
                  </m:ctrlPr>
                </m:sSubSupPr>
                <m:e>
                  <m:r>
                    <w:rPr>
                      <w:rFonts w:ascii="Cambria Math" w:eastAsia="맑은 고딕" w:hAnsi="Cambria Math"/>
                      <w:szCs w:val="20"/>
                    </w:rPr>
                    <m:t>B</m:t>
                  </m:r>
                </m:e>
                <m:sub>
                  <m:r>
                    <w:rPr>
                      <w:rFonts w:ascii="Cambria Math" w:eastAsia="맑은 고딕" w:hAnsi="Cambria Math"/>
                      <w:szCs w:val="20"/>
                    </w:rPr>
                    <m:t xml:space="preserve"> s,x</m:t>
                  </m:r>
                </m:sub>
                <m:sup>
                  <m:r>
                    <w:rPr>
                      <w:rFonts w:ascii="Cambria Math" w:eastAsia="맑은 고딕" w:hAnsi="Cambria Math"/>
                      <w:szCs w:val="20"/>
                    </w:rPr>
                    <m:t>start,μ</m:t>
                  </m:r>
                </m:sup>
              </m:sSubSup>
              <m:r>
                <w:rPr>
                  <w:rFonts w:ascii="Cambria Math" w:eastAsia="맑은 고딕" w:hAnsi="Cambria Math"/>
                  <w:szCs w:val="20"/>
                </w:rPr>
                <m:t xml:space="preserve"> </m:t>
              </m:r>
            </m:oMath>
            <w:r>
              <w:rPr>
                <w:rFonts w:ascii="Times New Roman" w:eastAsia="맑은 고딕" w:hAnsi="Times New Roman"/>
                <w:szCs w:val="20"/>
                <w:lang w:val="en-US"/>
              </w:rPr>
              <w:t xml:space="preserve"> and </w:t>
            </w:r>
            <m:oMath>
              <m:r>
                <w:rPr>
                  <w:rFonts w:ascii="Cambria Math" w:eastAsia="맑은 고딕" w:hAnsi="Cambria Math"/>
                  <w:szCs w:val="20"/>
                </w:rPr>
                <m:t>G</m:t>
              </m:r>
              <m:sSubSup>
                <m:sSubSupPr>
                  <m:ctrlPr>
                    <w:rPr>
                      <w:rFonts w:ascii="Cambria Math" w:eastAsia="맑은 고딕" w:hAnsi="Cambria Math"/>
                      <w:i/>
                      <w:szCs w:val="20"/>
                    </w:rPr>
                  </m:ctrlPr>
                </m:sSubSupPr>
                <m:e>
                  <m:r>
                    <w:rPr>
                      <w:rFonts w:ascii="Cambria Math" w:eastAsia="맑은 고딕" w:hAnsi="Cambria Math"/>
                      <w:szCs w:val="20"/>
                    </w:rPr>
                    <m:t>B</m:t>
                  </m:r>
                </m:e>
                <m:sub>
                  <m:r>
                    <w:rPr>
                      <w:rFonts w:ascii="Cambria Math" w:eastAsia="맑은 고딕" w:hAnsi="Cambria Math"/>
                      <w:szCs w:val="20"/>
                    </w:rPr>
                    <m:t xml:space="preserve"> s,x</m:t>
                  </m:r>
                </m:sub>
                <m:sup>
                  <m:r>
                    <w:rPr>
                      <w:rFonts w:ascii="Cambria Math" w:eastAsia="맑은 고딕" w:hAnsi="Cambria Math"/>
                      <w:szCs w:val="20"/>
                    </w:rPr>
                    <m:t>size,μ</m:t>
                  </m:r>
                </m:sup>
              </m:sSubSup>
              <m:r>
                <w:rPr>
                  <w:rFonts w:ascii="Cambria Math" w:eastAsia="맑은 고딕" w:hAnsi="Cambria Math"/>
                  <w:szCs w:val="20"/>
                </w:rPr>
                <m:t xml:space="preserve"> </m:t>
              </m:r>
            </m:oMath>
            <w:r>
              <w:rPr>
                <w:rFonts w:ascii="Times New Roman" w:eastAsia="맑은 고딕" w:hAnsi="Times New Roman"/>
                <w:szCs w:val="20"/>
                <w:lang w:val="en-US"/>
              </w:rPr>
              <w:t xml:space="preserve">, provided by higher layer parameters </w:t>
            </w:r>
            <w:r>
              <w:rPr>
                <w:rFonts w:ascii="Times New Roman" w:eastAsia="맑은 고딕" w:hAnsi="Times New Roman"/>
                <w:i/>
                <w:szCs w:val="20"/>
                <w:lang w:val="en-US"/>
              </w:rPr>
              <w:t>startCRB-r16</w:t>
            </w:r>
            <w:r>
              <w:rPr>
                <w:rFonts w:ascii="Times New Roman" w:eastAsia="맑은 고딕" w:hAnsi="Times New Roman"/>
                <w:szCs w:val="20"/>
                <w:lang w:val="en-US"/>
              </w:rPr>
              <w:t xml:space="preserve"> and </w:t>
            </w:r>
            <w:r>
              <w:rPr>
                <w:rFonts w:ascii="Times New Roman" w:eastAsia="맑은 고딕" w:hAnsi="Times New Roman"/>
                <w:i/>
                <w:szCs w:val="20"/>
                <w:lang w:val="en-US"/>
              </w:rPr>
              <w:t>nrofCRBs-r16</w:t>
            </w:r>
            <w:r>
              <w:rPr>
                <w:rFonts w:ascii="Times New Roman" w:eastAsia="맑은 고딕" w:hAnsi="Times New Roman"/>
                <w:szCs w:val="20"/>
                <w:lang w:val="en-US"/>
              </w:rPr>
              <w:t>, respectively.</w:t>
            </w:r>
            <w:r>
              <w:rPr>
                <w:rFonts w:ascii="Times New Roman" w:eastAsia="SimSun" w:hAnsi="Times New Roman"/>
                <w:szCs w:val="20"/>
              </w:rPr>
              <w:t xml:space="preserve"> </w:t>
            </w:r>
            <w:r>
              <w:rPr>
                <w:rFonts w:ascii="Times New Roman" w:eastAsia="맑은 고딕" w:hAnsi="Times New Roman"/>
                <w:szCs w:val="20"/>
                <w:lang w:val="en-US"/>
              </w:rPr>
              <w:t xml:space="preserve">The subscript </w:t>
            </w:r>
            <w:r>
              <w:rPr>
                <w:rFonts w:ascii="Times New Roman" w:eastAsia="맑은 고딕" w:hAnsi="Times New Roman"/>
                <w:i/>
                <w:szCs w:val="20"/>
                <w:lang w:val="en-US"/>
              </w:rPr>
              <w:t>x</w:t>
            </w:r>
            <w:r>
              <w:rPr>
                <w:rFonts w:ascii="Times New Roman" w:eastAsia="맑은 고딕" w:hAnsi="Times New Roman"/>
                <w:szCs w:val="20"/>
                <w:lang w:val="en-US"/>
              </w:rPr>
              <w:t xml:space="preserve"> is set to DL and UL for the downlink and uplink, respectively. Where there is no risk of confusion, the subscript </w:t>
            </w:r>
            <w:r>
              <w:rPr>
                <w:rFonts w:ascii="Times New Roman" w:eastAsia="맑은 고딕" w:hAnsi="Times New Roman"/>
                <w:i/>
                <w:szCs w:val="20"/>
                <w:lang w:val="en-US"/>
              </w:rPr>
              <w:t>x</w:t>
            </w:r>
            <w:r>
              <w:rPr>
                <w:rFonts w:ascii="Times New Roman" w:eastAsia="맑은 고딕" w:hAnsi="Times New Roman"/>
                <w:szCs w:val="20"/>
                <w:lang w:val="en-US"/>
              </w:rPr>
              <w:t xml:space="preserve"> can be dropped. The intra-cell guard bands separate </w:t>
            </w:r>
            <m:oMath>
              <m:sSub>
                <m:sSubPr>
                  <m:ctrlPr>
                    <w:rPr>
                      <w:rFonts w:ascii="Cambria Math" w:eastAsia="맑은 고딕" w:hAnsi="Cambria Math"/>
                      <w:i/>
                      <w:szCs w:val="20"/>
                    </w:rPr>
                  </m:ctrlPr>
                </m:sSubPr>
                <m:e>
                  <m:r>
                    <w:rPr>
                      <w:rFonts w:ascii="Cambria Math" w:eastAsia="맑은 고딕" w:hAnsi="Cambria Math"/>
                      <w:szCs w:val="20"/>
                    </w:rPr>
                    <m:t>N</m:t>
                  </m:r>
                </m:e>
                <m:sub>
                  <m:r>
                    <w:rPr>
                      <w:rFonts w:ascii="Cambria Math" w:eastAsia="맑은 고딕" w:hAnsi="Cambria Math"/>
                      <w:szCs w:val="20"/>
                    </w:rPr>
                    <m:t>RB-set,x</m:t>
                  </m:r>
                </m:sub>
              </m:sSub>
              <m:r>
                <w:rPr>
                  <w:rFonts w:ascii="Cambria Math" w:eastAsia="맑은 고딕" w:hAnsi="Cambria Math"/>
                  <w:szCs w:val="20"/>
                </w:rPr>
                <m:t xml:space="preserve"> </m:t>
              </m:r>
            </m:oMath>
            <w:r>
              <w:rPr>
                <w:rFonts w:ascii="Times New Roman" w:eastAsia="맑은 고딕" w:hAnsi="Times New Roman"/>
                <w:szCs w:val="20"/>
                <w:lang w:val="en-US"/>
              </w:rPr>
              <w:t xml:space="preserve">RB sets, each defined by start and end CRB, </w:t>
            </w:r>
            <m:oMath>
              <m:r>
                <w:rPr>
                  <w:rFonts w:ascii="Cambria Math" w:eastAsia="맑은 고딕" w:hAnsi="Cambria Math"/>
                  <w:szCs w:val="20"/>
                </w:rPr>
                <m:t>R</m:t>
              </m:r>
              <m:sSubSup>
                <m:sSubSupPr>
                  <m:ctrlPr>
                    <w:rPr>
                      <w:rFonts w:ascii="Cambria Math" w:eastAsia="맑은 고딕" w:hAnsi="Cambria Math"/>
                      <w:i/>
                      <w:szCs w:val="20"/>
                    </w:rPr>
                  </m:ctrlPr>
                </m:sSubSupPr>
                <m:e>
                  <m:r>
                    <w:rPr>
                      <w:rFonts w:ascii="Cambria Math" w:eastAsia="맑은 고딕" w:hAnsi="Cambria Math"/>
                      <w:szCs w:val="20"/>
                    </w:rPr>
                    <m:t>B</m:t>
                  </m:r>
                </m:e>
                <m:sub>
                  <m:r>
                    <w:rPr>
                      <w:rFonts w:ascii="Cambria Math" w:eastAsia="맑은 고딕" w:hAnsi="Cambria Math"/>
                      <w:szCs w:val="20"/>
                    </w:rPr>
                    <m:t xml:space="preserve"> s,x</m:t>
                  </m:r>
                </m:sub>
                <m:sup>
                  <m:r>
                    <w:rPr>
                      <w:rFonts w:ascii="Cambria Math" w:eastAsia="맑은 고딕" w:hAnsi="Cambria Math"/>
                      <w:szCs w:val="20"/>
                    </w:rPr>
                    <m:t>start,μ</m:t>
                  </m:r>
                </m:sup>
              </m:sSubSup>
              <m:r>
                <w:rPr>
                  <w:rFonts w:ascii="Cambria Math" w:eastAsia="맑은 고딕" w:hAnsi="Cambria Math"/>
                  <w:szCs w:val="20"/>
                </w:rPr>
                <m:t xml:space="preserve"> </m:t>
              </m:r>
            </m:oMath>
            <w:r>
              <w:rPr>
                <w:rFonts w:ascii="Times New Roman" w:eastAsia="맑은 고딕" w:hAnsi="Times New Roman"/>
                <w:szCs w:val="20"/>
                <w:lang w:val="en-US"/>
              </w:rPr>
              <w:t xml:space="preserve">and </w:t>
            </w:r>
            <m:oMath>
              <m:r>
                <w:rPr>
                  <w:rFonts w:ascii="Cambria Math" w:eastAsia="맑은 고딕" w:hAnsi="Cambria Math"/>
                  <w:szCs w:val="20"/>
                </w:rPr>
                <m:t>R</m:t>
              </m:r>
              <m:sSubSup>
                <m:sSubSupPr>
                  <m:ctrlPr>
                    <w:rPr>
                      <w:rFonts w:ascii="Cambria Math" w:eastAsia="맑은 고딕" w:hAnsi="Cambria Math"/>
                      <w:i/>
                      <w:szCs w:val="20"/>
                    </w:rPr>
                  </m:ctrlPr>
                </m:sSubSupPr>
                <m:e>
                  <m:r>
                    <w:rPr>
                      <w:rFonts w:ascii="Cambria Math" w:eastAsia="맑은 고딕" w:hAnsi="Cambria Math"/>
                      <w:szCs w:val="20"/>
                    </w:rPr>
                    <m:t>B</m:t>
                  </m:r>
                </m:e>
                <m:sub>
                  <m:r>
                    <w:rPr>
                      <w:rFonts w:ascii="Cambria Math" w:eastAsia="맑은 고딕" w:hAnsi="Cambria Math"/>
                      <w:szCs w:val="20"/>
                    </w:rPr>
                    <m:t xml:space="preserve"> s,x</m:t>
                  </m:r>
                </m:sub>
                <m:sup>
                  <m:r>
                    <w:rPr>
                      <w:rFonts w:ascii="Cambria Math" w:eastAsia="맑은 고딕" w:hAnsi="Cambria Math"/>
                      <w:szCs w:val="20"/>
                    </w:rPr>
                    <m:t>end,μ</m:t>
                  </m:r>
                </m:sup>
              </m:sSubSup>
            </m:oMath>
            <w:r>
              <w:rPr>
                <w:rFonts w:ascii="Times New Roman" w:eastAsia="맑은 고딕" w:hAnsi="Times New Roman"/>
                <w:szCs w:val="20"/>
                <w:lang w:val="en-US"/>
              </w:rPr>
              <w:t xml:space="preserve">, respectively. </w:t>
            </w:r>
            <w:r>
              <w:rPr>
                <w:rFonts w:ascii="Times New Roman" w:eastAsia="맑은 고딕" w:hAnsi="Times New Roman"/>
                <w:szCs w:val="20"/>
              </w:rPr>
              <w:t>UE does not expect that</w:t>
            </w:r>
            <w:r>
              <w:rPr>
                <w:rFonts w:ascii="Times New Roman" w:eastAsia="맑은 고딕" w:hAnsi="Times New Roman"/>
                <w:i/>
                <w:szCs w:val="20"/>
                <w:lang w:val="en-US"/>
              </w:rPr>
              <w:t xml:space="preserve"> nrofCRBs-r16</w:t>
            </w:r>
            <w:r>
              <w:rPr>
                <w:rFonts w:ascii="Times New Roman" w:eastAsia="맑은 고딕" w:hAnsi="Times New Roman"/>
                <w:szCs w:val="20"/>
              </w:rPr>
              <w:t xml:space="preserve"> is configured with non-zero value smaller than the applicable </w:t>
            </w:r>
            <w:r>
              <w:rPr>
                <w:rFonts w:ascii="Times New Roman" w:eastAsia="맑은 고딕" w:hAnsi="Times New Roman"/>
                <w:szCs w:val="20"/>
                <w:lang w:val="en-US"/>
              </w:rPr>
              <w:t xml:space="preserve">intra-cell guard bands as specified in [8, TS 38.101-1] corresponding to </w:t>
            </w:r>
            <m:oMath>
              <m:r>
                <w:rPr>
                  <w:rFonts w:ascii="Cambria Math" w:eastAsia="맑은 고딕" w:hAnsi="Cambria Math"/>
                  <w:szCs w:val="20"/>
                </w:rPr>
                <m:t>μ</m:t>
              </m:r>
            </m:oMath>
            <w:r>
              <w:rPr>
                <w:rFonts w:ascii="Times New Roman" w:eastAsia="맑은 고딕" w:hAnsi="Times New Roman"/>
                <w:szCs w:val="20"/>
                <w:lang w:val="en-US"/>
              </w:rPr>
              <w:t xml:space="preserve"> and carrier size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eastAsia="맑은 고딕"/>
                      <w:szCs w:val="20"/>
                    </w:rPr>
                    <m:t>grid,x</m:t>
                  </m:r>
                </m:sub>
                <m:sup>
                  <m:r>
                    <m:rPr>
                      <m:nor/>
                    </m:rPr>
                    <w:rPr>
                      <w:rFonts w:eastAsia="맑은 고딕"/>
                      <w:szCs w:val="20"/>
                    </w:rPr>
                    <m:t>size</m:t>
                  </m:r>
                  <m:r>
                    <w:rPr>
                      <w:rFonts w:ascii="Cambria Math" w:eastAsia="맑은 고딕" w:hAnsi="Cambria Math"/>
                      <w:szCs w:val="20"/>
                    </w:rPr>
                    <m:t>,μ</m:t>
                  </m:r>
                </m:sup>
              </m:sSubSup>
            </m:oMath>
            <w:r>
              <w:rPr>
                <w:rFonts w:ascii="Times New Roman" w:eastAsia="맑은 고딕" w:hAnsi="Times New Roman" w:hint="eastAsia"/>
                <w:szCs w:val="20"/>
                <w:lang w:eastAsia="ko-KR"/>
              </w:rPr>
              <w:t xml:space="preserve">. </w:t>
            </w:r>
            <w:r>
              <w:rPr>
                <w:rFonts w:ascii="Times New Roman" w:eastAsia="맑은 고딕" w:hAnsi="Times New Roman"/>
                <w:szCs w:val="20"/>
                <w:lang w:val="en-US"/>
              </w:rPr>
              <w:t xml:space="preserve">UE determines </w:t>
            </w:r>
            <m:oMath>
              <m:r>
                <w:rPr>
                  <w:rFonts w:ascii="Cambria Math" w:eastAsia="맑은 고딕" w:hAnsi="Cambria Math"/>
                  <w:szCs w:val="20"/>
                </w:rPr>
                <m:t>R</m:t>
              </m:r>
              <m:sSubSup>
                <m:sSubSupPr>
                  <m:ctrlPr>
                    <w:rPr>
                      <w:rFonts w:ascii="Cambria Math" w:eastAsia="맑은 고딕" w:hAnsi="Cambria Math"/>
                      <w:i/>
                      <w:szCs w:val="20"/>
                    </w:rPr>
                  </m:ctrlPr>
                </m:sSubSupPr>
                <m:e>
                  <m:r>
                    <w:rPr>
                      <w:rFonts w:ascii="Cambria Math" w:eastAsia="맑은 고딕" w:hAnsi="Cambria Math"/>
                      <w:szCs w:val="20"/>
                    </w:rPr>
                    <m:t>B</m:t>
                  </m:r>
                </m:e>
                <m:sub>
                  <m:r>
                    <w:rPr>
                      <w:rFonts w:ascii="Cambria Math" w:eastAsia="맑은 고딕" w:hAnsi="Cambria Math"/>
                      <w:szCs w:val="20"/>
                    </w:rPr>
                    <m:t xml:space="preserve"> 0,x</m:t>
                  </m:r>
                </m:sub>
                <m:sup>
                  <m:r>
                    <w:rPr>
                      <w:rFonts w:ascii="Cambria Math" w:eastAsia="맑은 고딕" w:hAnsi="Cambria Math"/>
                      <w:szCs w:val="20"/>
                    </w:rPr>
                    <m:t>start,μ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start</m:t>
                  </m:r>
                  <m:r>
                    <w:rPr>
                      <w:rFonts w:ascii="Cambria Math" w:eastAsia="맑은 고딕" w:hAnsi="Cambria Math"/>
                      <w:szCs w:val="20"/>
                    </w:rPr>
                    <m:t>,μ</m:t>
                  </m:r>
                </m:sup>
              </m:sSubSup>
            </m:oMath>
            <w:r>
              <w:rPr>
                <w:rFonts w:ascii="Times New Roman" w:eastAsia="맑은 고딕" w:hAnsi="Times New Roman"/>
                <w:szCs w:val="20"/>
              </w:rPr>
              <w:t xml:space="preserve">, </w:t>
            </w:r>
            <m:oMath>
              <m:r>
                <w:rPr>
                  <w:rFonts w:ascii="Cambria Math" w:eastAsia="맑은 고딕" w:hAnsi="Cambria Math"/>
                  <w:szCs w:val="20"/>
                </w:rPr>
                <m:t>R</m:t>
              </m:r>
              <m:sSubSup>
                <m:sSubSupPr>
                  <m:ctrlPr>
                    <w:rPr>
                      <w:rFonts w:ascii="Cambria Math" w:eastAsia="맑은 고딕" w:hAnsi="Cambria Math"/>
                      <w:i/>
                      <w:szCs w:val="20"/>
                    </w:rPr>
                  </m:ctrlPr>
                </m:sSubSupPr>
                <m:e>
                  <m:r>
                    <w:rPr>
                      <w:rFonts w:ascii="Cambria Math" w:eastAsia="맑은 고딕" w:hAnsi="Cambria Math"/>
                      <w:szCs w:val="20"/>
                    </w:rPr>
                    <m:t>B</m:t>
                  </m:r>
                </m:e>
                <m:sub>
                  <m:sSub>
                    <m:sSubPr>
                      <m:ctrlPr>
                        <w:rPr>
                          <w:rFonts w:ascii="Cambria Math" w:eastAsia="맑은 고딕" w:hAnsi="Cambria Math"/>
                          <w:i/>
                          <w:szCs w:val="20"/>
                        </w:rPr>
                      </m:ctrlPr>
                    </m:sSubPr>
                    <m:e>
                      <m:r>
                        <w:rPr>
                          <w:rFonts w:ascii="Cambria Math" w:eastAsia="맑은 고딕" w:hAnsi="Cambria Math"/>
                          <w:szCs w:val="20"/>
                        </w:rPr>
                        <m:t>N</m:t>
                      </m:r>
                    </m:e>
                    <m:sub>
                      <m:r>
                        <w:rPr>
                          <w:rFonts w:ascii="Cambria Math" w:eastAsia="맑은 고딕" w:hAnsi="Cambria Math"/>
                          <w:szCs w:val="20"/>
                        </w:rPr>
                        <m:t>RB-set</m:t>
                      </m:r>
                    </m:sub>
                  </m:sSub>
                  <m:r>
                    <w:rPr>
                      <w:rFonts w:ascii="Cambria Math" w:eastAsia="맑은 고딕" w:hAnsi="Cambria Math"/>
                      <w:szCs w:val="20"/>
                    </w:rPr>
                    <m:t>-1,x</m:t>
                  </m:r>
                </m:sub>
                <m:sup>
                  <m:r>
                    <w:rPr>
                      <w:rFonts w:ascii="Cambria Math" w:eastAsia="맑은 고딕" w:hAnsi="Cambria Math"/>
                      <w:szCs w:val="20"/>
                    </w:rPr>
                    <m:t>end,μ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start</m:t>
                  </m:r>
                  <m:r>
                    <w:rPr>
                      <w:rFonts w:ascii="Cambria Math" w:eastAsia="맑은 고딕" w:hAnsi="Cambria Math"/>
                      <w:szCs w:val="20"/>
                    </w:rPr>
                    <m:t>,μ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size</m:t>
                  </m:r>
                  <m:r>
                    <w:rPr>
                      <w:rFonts w:ascii="Cambria Math" w:eastAsia="맑은 고딕" w:hAnsi="Cambria Math"/>
                      <w:szCs w:val="20"/>
                    </w:rPr>
                    <m:t>,μ</m:t>
                  </m:r>
                </m:sup>
              </m:sSubSup>
              <m:r>
                <w:rPr>
                  <w:rFonts w:ascii="Cambria Math" w:eastAsia="맑은 고딕" w:hAnsi="Cambria Math"/>
                  <w:szCs w:val="20"/>
                </w:rPr>
                <m:t>-1</m:t>
              </m:r>
            </m:oMath>
            <w:r>
              <w:rPr>
                <w:rFonts w:ascii="Times New Roman" w:eastAsia="맑은 고딕" w:hAnsi="Times New Roman"/>
                <w:szCs w:val="20"/>
                <w:lang w:val="en-US"/>
              </w:rPr>
              <w:t xml:space="preserve">, and the remaining start and end CRBs as </w:t>
            </w:r>
            <m:oMath>
              <m:r>
                <w:rPr>
                  <w:rFonts w:ascii="Cambria Math" w:eastAsia="맑은 고딕" w:hAnsi="Cambria Math"/>
                  <w:szCs w:val="20"/>
                </w:rPr>
                <m:t>R</m:t>
              </m:r>
              <m:sSubSup>
                <m:sSubSupPr>
                  <m:ctrlPr>
                    <w:rPr>
                      <w:rFonts w:ascii="Cambria Math" w:eastAsia="맑은 고딕" w:hAnsi="Cambria Math"/>
                      <w:i/>
                      <w:szCs w:val="20"/>
                    </w:rPr>
                  </m:ctrlPr>
                </m:sSubSupPr>
                <m:e>
                  <m:r>
                    <w:rPr>
                      <w:rFonts w:ascii="Cambria Math" w:eastAsia="맑은 고딕" w:hAnsi="Cambria Math"/>
                      <w:szCs w:val="20"/>
                    </w:rPr>
                    <m:t>B</m:t>
                  </m:r>
                </m:e>
                <m:sub>
                  <m:r>
                    <w:rPr>
                      <w:rFonts w:ascii="Cambria Math" w:eastAsia="맑은 고딕" w:hAnsi="Cambria Math"/>
                      <w:szCs w:val="20"/>
                    </w:rPr>
                    <m:t xml:space="preserve"> s,x</m:t>
                  </m:r>
                </m:sub>
                <m:sup>
                  <m:r>
                    <w:rPr>
                      <w:rFonts w:ascii="Cambria Math" w:eastAsia="맑은 고딕" w:hAnsi="Cambria Math"/>
                      <w:szCs w:val="20"/>
                    </w:rPr>
                    <m:t>end,μ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start</m:t>
                  </m:r>
                  <m:r>
                    <w:rPr>
                      <w:rFonts w:ascii="Cambria Math" w:eastAsia="맑은 고딕" w:hAnsi="Cambria Math"/>
                      <w:szCs w:val="20"/>
                    </w:rPr>
                    <m:t>,μ</m:t>
                  </m:r>
                </m:sup>
              </m:sSubSup>
              <m:r>
                <w:rPr>
                  <w:rFonts w:ascii="Cambria Math" w:eastAsia="맑은 고딕" w:hAnsi="Cambria Math"/>
                  <w:szCs w:val="20"/>
                </w:rPr>
                <m:t>+G</m:t>
              </m:r>
              <m:sSubSup>
                <m:sSubSupPr>
                  <m:ctrlPr>
                    <w:rPr>
                      <w:rFonts w:ascii="Cambria Math" w:eastAsia="맑은 고딕" w:hAnsi="Cambria Math"/>
                      <w:i/>
                      <w:szCs w:val="20"/>
                    </w:rPr>
                  </m:ctrlPr>
                </m:sSubSupPr>
                <m:e>
                  <m:r>
                    <w:rPr>
                      <w:rFonts w:ascii="Cambria Math" w:eastAsia="맑은 고딕" w:hAnsi="Cambria Math"/>
                      <w:szCs w:val="20"/>
                    </w:rPr>
                    <m:t>B</m:t>
                  </m:r>
                </m:e>
                <m:sub>
                  <m:r>
                    <w:rPr>
                      <w:rFonts w:ascii="Cambria Math" w:eastAsia="맑은 고딕" w:hAnsi="Cambria Math"/>
                      <w:szCs w:val="20"/>
                    </w:rPr>
                    <m:t xml:space="preserve"> s,x</m:t>
                  </m:r>
                </m:sub>
                <m:sup>
                  <m:r>
                    <w:rPr>
                      <w:rFonts w:ascii="Cambria Math" w:eastAsia="맑은 고딕" w:hAnsi="Cambria Math"/>
                      <w:szCs w:val="20"/>
                    </w:rPr>
                    <m:t>start,μ</m:t>
                  </m:r>
                </m:sup>
              </m:sSubSup>
              <m:r>
                <w:rPr>
                  <w:rFonts w:ascii="Cambria Math" w:eastAsia="맑은 고딕" w:hAnsi="Cambria Math"/>
                  <w:szCs w:val="20"/>
                </w:rPr>
                <m:t>-1</m:t>
              </m:r>
            </m:oMath>
            <w:r>
              <w:rPr>
                <w:rFonts w:ascii="Times New Roman" w:eastAsia="맑은 고딕" w:hAnsi="Times New Roman"/>
                <w:szCs w:val="20"/>
                <w:lang w:val="en-US"/>
              </w:rPr>
              <w:t xml:space="preserve"> and </w:t>
            </w:r>
            <m:oMath>
              <m:sSubSup>
                <m:sSubSupPr>
                  <m:ctrlPr>
                    <w:rPr>
                      <w:rFonts w:ascii="Cambria Math" w:eastAsia="맑은 고딕" w:hAnsi="Cambria Math"/>
                      <w:i/>
                      <w:szCs w:val="20"/>
                    </w:rPr>
                  </m:ctrlPr>
                </m:sSubSupPr>
                <m:e>
                  <m:r>
                    <w:rPr>
                      <w:rFonts w:ascii="Cambria Math" w:eastAsia="맑은 고딕" w:hAnsi="Cambria Math"/>
                      <w:szCs w:val="20"/>
                    </w:rPr>
                    <m:t>RB</m:t>
                  </m:r>
                </m:e>
                <m:sub>
                  <m:r>
                    <w:rPr>
                      <w:rFonts w:ascii="Cambria Math" w:eastAsia="맑은 고딕" w:hAnsi="Cambria Math"/>
                      <w:szCs w:val="20"/>
                    </w:rPr>
                    <m:t xml:space="preserve"> s+1,x</m:t>
                  </m:r>
                </m:sub>
                <m:sup>
                  <m:r>
                    <w:rPr>
                      <w:rFonts w:ascii="Cambria Math" w:eastAsia="맑은 고딕" w:hAnsi="Cambria Math"/>
                      <w:szCs w:val="20"/>
                    </w:rPr>
                    <m:t>start,μ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start</m:t>
                  </m:r>
                  <m:r>
                    <w:rPr>
                      <w:rFonts w:ascii="Cambria Math" w:eastAsia="맑은 고딕" w:hAnsi="Cambria Math"/>
                      <w:szCs w:val="20"/>
                    </w:rPr>
                    <m:t>,μ</m:t>
                  </m:r>
                </m:sup>
              </m:sSubSup>
              <m:r>
                <w:rPr>
                  <w:rFonts w:ascii="Cambria Math" w:eastAsia="맑은 고딕" w:hAnsi="Cambria Math"/>
                  <w:szCs w:val="20"/>
                </w:rPr>
                <m:t>+G</m:t>
              </m:r>
              <m:sSubSup>
                <m:sSubSupPr>
                  <m:ctrlPr>
                    <w:rPr>
                      <w:rFonts w:ascii="Cambria Math" w:eastAsia="맑은 고딕" w:hAnsi="Cambria Math"/>
                      <w:i/>
                      <w:szCs w:val="20"/>
                    </w:rPr>
                  </m:ctrlPr>
                </m:sSubSupPr>
                <m:e>
                  <m:r>
                    <w:rPr>
                      <w:rFonts w:ascii="Cambria Math" w:eastAsia="맑은 고딕" w:hAnsi="Cambria Math"/>
                      <w:szCs w:val="20"/>
                    </w:rPr>
                    <m:t>B</m:t>
                  </m:r>
                </m:e>
                <m:sub>
                  <m:r>
                    <w:rPr>
                      <w:rFonts w:ascii="Cambria Math" w:eastAsia="맑은 고딕" w:hAnsi="Cambria Math"/>
                      <w:szCs w:val="20"/>
                    </w:rPr>
                    <m:t xml:space="preserve"> s,x</m:t>
                  </m:r>
                </m:sub>
                <m:sup>
                  <m:r>
                    <w:rPr>
                      <w:rFonts w:ascii="Cambria Math" w:eastAsia="맑은 고딕" w:hAnsi="Cambria Math"/>
                      <w:szCs w:val="20"/>
                    </w:rPr>
                    <m:t>start,μ</m:t>
                  </m:r>
                </m:sup>
              </m:sSubSup>
              <m:r>
                <w:rPr>
                  <w:rFonts w:ascii="Cambria Math" w:eastAsia="맑은 고딕" w:hAnsi="Cambria Math"/>
                  <w:szCs w:val="20"/>
                </w:rPr>
                <m:t>+G</m:t>
              </m:r>
              <m:sSubSup>
                <m:sSubSupPr>
                  <m:ctrlPr>
                    <w:rPr>
                      <w:rFonts w:ascii="Cambria Math" w:eastAsia="맑은 고딕" w:hAnsi="Cambria Math"/>
                      <w:i/>
                      <w:szCs w:val="20"/>
                    </w:rPr>
                  </m:ctrlPr>
                </m:sSubSupPr>
                <m:e>
                  <m:r>
                    <w:rPr>
                      <w:rFonts w:ascii="Cambria Math" w:eastAsia="맑은 고딕" w:hAnsi="Cambria Math"/>
                      <w:szCs w:val="20"/>
                    </w:rPr>
                    <m:t>B</m:t>
                  </m:r>
                </m:e>
                <m:sub>
                  <m:r>
                    <w:rPr>
                      <w:rFonts w:ascii="Cambria Math" w:eastAsia="맑은 고딕" w:hAnsi="Cambria Math"/>
                      <w:szCs w:val="20"/>
                    </w:rPr>
                    <m:t xml:space="preserve"> s,x</m:t>
                  </m:r>
                </m:sub>
                <m:sup>
                  <m:r>
                    <w:rPr>
                      <w:rFonts w:ascii="Cambria Math" w:eastAsia="맑은 고딕" w:hAnsi="Cambria Math"/>
                      <w:szCs w:val="20"/>
                    </w:rPr>
                    <m:t>size,μ</m:t>
                  </m:r>
                </m:sup>
              </m:sSubSup>
            </m:oMath>
            <w:r>
              <w:rPr>
                <w:rFonts w:ascii="Times New Roman" w:eastAsia="맑은 고딕" w:hAnsi="Times New Roman"/>
                <w:szCs w:val="20"/>
                <w:lang w:val="en-US"/>
              </w:rPr>
              <w:t xml:space="preserve">. The RB set </w:t>
            </w:r>
            <w:r>
              <w:rPr>
                <w:rFonts w:ascii="Times New Roman" w:eastAsia="맑은 고딕" w:hAnsi="Times New Roman"/>
                <w:i/>
                <w:szCs w:val="20"/>
                <w:lang w:val="en-US"/>
              </w:rPr>
              <w:t>s</w:t>
            </w:r>
            <w:r>
              <w:rPr>
                <w:rFonts w:ascii="Times New Roman" w:eastAsia="맑은 고딕" w:hAnsi="Times New Roman"/>
                <w:szCs w:val="20"/>
                <w:lang w:val="en-US"/>
              </w:rPr>
              <w:t xml:space="preserve"> consists of </w:t>
            </w:r>
            <m:oMath>
              <m:r>
                <w:rPr>
                  <w:rFonts w:ascii="Cambria Math" w:eastAsia="맑은 고딕" w:hAnsi="Cambria Math"/>
                  <w:szCs w:val="20"/>
                </w:rPr>
                <m:t xml:space="preserve"> R</m:t>
              </m:r>
              <m:sSubSup>
                <m:sSubSupPr>
                  <m:ctrlPr>
                    <w:rPr>
                      <w:rFonts w:ascii="Cambria Math" w:eastAsia="맑은 고딕" w:hAnsi="Cambria Math"/>
                      <w:i/>
                      <w:szCs w:val="20"/>
                    </w:rPr>
                  </m:ctrlPr>
                </m:sSubSupPr>
                <m:e>
                  <m:r>
                    <w:rPr>
                      <w:rFonts w:ascii="Cambria Math" w:eastAsia="맑은 고딕" w:hAnsi="Cambria Math"/>
                      <w:szCs w:val="20"/>
                    </w:rPr>
                    <m:t>B</m:t>
                  </m:r>
                </m:e>
                <m:sub>
                  <m:r>
                    <w:rPr>
                      <w:rFonts w:ascii="Cambria Math" w:eastAsia="맑은 고딕" w:hAnsi="Cambria Math"/>
                      <w:szCs w:val="20"/>
                    </w:rPr>
                    <m:t>s,x</m:t>
                  </m:r>
                </m:sub>
                <m:sup>
                  <m:r>
                    <w:rPr>
                      <w:rFonts w:ascii="Cambria Math" w:eastAsia="맑은 고딕" w:hAnsi="Cambria Math"/>
                      <w:szCs w:val="20"/>
                    </w:rPr>
                    <m:t>size,μ</m:t>
                  </m:r>
                </m:sup>
              </m:sSubSup>
            </m:oMath>
            <w:r>
              <w:rPr>
                <w:rFonts w:ascii="Times New Roman" w:eastAsia="맑은 고딕" w:hAnsi="Times New Roman" w:hint="eastAsia"/>
                <w:szCs w:val="20"/>
                <w:lang w:eastAsia="ko-KR"/>
              </w:rPr>
              <w:t xml:space="preserve"> resource blocks</w:t>
            </w:r>
            <w:r>
              <w:rPr>
                <w:rFonts w:ascii="Times New Roman" w:eastAsia="맑은 고딕" w:hAnsi="Times New Roman"/>
                <w:szCs w:val="20"/>
                <w:lang w:eastAsia="ko-KR"/>
              </w:rPr>
              <w:t xml:space="preserve"> where </w:t>
            </w:r>
            <m:oMath>
              <m:r>
                <w:rPr>
                  <w:rFonts w:ascii="Cambria Math" w:eastAsia="맑은 고딕" w:hAnsi="Cambria Math"/>
                  <w:szCs w:val="20"/>
                </w:rPr>
                <m:t xml:space="preserve"> R</m:t>
              </m:r>
              <m:sSubSup>
                <m:sSubSupPr>
                  <m:ctrlPr>
                    <w:rPr>
                      <w:rFonts w:ascii="Cambria Math" w:eastAsia="맑은 고딕" w:hAnsi="Cambria Math"/>
                      <w:i/>
                      <w:szCs w:val="20"/>
                    </w:rPr>
                  </m:ctrlPr>
                </m:sSubSupPr>
                <m:e>
                  <m:r>
                    <w:rPr>
                      <w:rFonts w:ascii="Cambria Math" w:eastAsia="맑은 고딕" w:hAnsi="Cambria Math"/>
                      <w:szCs w:val="20"/>
                    </w:rPr>
                    <m:t>B</m:t>
                  </m:r>
                </m:e>
                <m:sub>
                  <m:r>
                    <w:rPr>
                      <w:rFonts w:ascii="Cambria Math" w:eastAsia="맑은 고딕" w:hAnsi="Cambria Math"/>
                      <w:szCs w:val="20"/>
                    </w:rPr>
                    <m:t>s,x</m:t>
                  </m:r>
                </m:sub>
                <m:sup>
                  <m:r>
                    <w:rPr>
                      <w:rFonts w:ascii="Cambria Math" w:eastAsia="맑은 고딕" w:hAnsi="Cambria Math"/>
                      <w:szCs w:val="20"/>
                    </w:rPr>
                    <m:t>size,μ</m:t>
                  </m:r>
                </m:sup>
              </m:sSubSup>
              <m:r>
                <w:rPr>
                  <w:rFonts w:ascii="Cambria Math" w:eastAsia="맑은 고딕" w:hAnsi="Cambria Math"/>
                  <w:szCs w:val="20"/>
                </w:rPr>
                <m:t>=R</m:t>
              </m:r>
              <m:sSubSup>
                <m:sSubSupPr>
                  <m:ctrlPr>
                    <w:rPr>
                      <w:rFonts w:ascii="Cambria Math" w:eastAsia="맑은 고딕" w:hAnsi="Cambria Math"/>
                      <w:i/>
                      <w:szCs w:val="20"/>
                    </w:rPr>
                  </m:ctrlPr>
                </m:sSubSupPr>
                <m:e>
                  <m:r>
                    <w:rPr>
                      <w:rFonts w:ascii="Cambria Math" w:eastAsia="맑은 고딕" w:hAnsi="Cambria Math"/>
                      <w:szCs w:val="20"/>
                    </w:rPr>
                    <m:t>B</m:t>
                  </m:r>
                </m:e>
                <m:sub>
                  <m:r>
                    <w:rPr>
                      <w:rFonts w:ascii="Cambria Math" w:eastAsia="맑은 고딕" w:hAnsi="Cambria Math"/>
                      <w:szCs w:val="20"/>
                    </w:rPr>
                    <m:t xml:space="preserve"> s,x</m:t>
                  </m:r>
                </m:sub>
                <m:sup>
                  <m:r>
                    <w:rPr>
                      <w:rFonts w:ascii="Cambria Math" w:eastAsia="맑은 고딕" w:hAnsi="Cambria Math"/>
                      <w:szCs w:val="20"/>
                    </w:rPr>
                    <m:t>end,μ</m:t>
                  </m:r>
                </m:sup>
              </m:sSubSup>
              <m:r>
                <w:rPr>
                  <w:rFonts w:ascii="Cambria Math" w:eastAsia="맑은 고딕" w:hAnsi="Cambria Math"/>
                  <w:szCs w:val="20"/>
                </w:rPr>
                <m:t>-R</m:t>
              </m:r>
              <m:sSubSup>
                <m:sSubSupPr>
                  <m:ctrlPr>
                    <w:rPr>
                      <w:rFonts w:ascii="Cambria Math" w:eastAsia="맑은 고딕" w:hAnsi="Cambria Math"/>
                      <w:i/>
                      <w:szCs w:val="20"/>
                    </w:rPr>
                  </m:ctrlPr>
                </m:sSubSupPr>
                <m:e>
                  <m:r>
                    <w:rPr>
                      <w:rFonts w:ascii="Cambria Math" w:eastAsia="맑은 고딕" w:hAnsi="Cambria Math"/>
                      <w:szCs w:val="20"/>
                    </w:rPr>
                    <m:t>B</m:t>
                  </m:r>
                </m:e>
                <m:sub>
                  <m:r>
                    <w:rPr>
                      <w:rFonts w:ascii="Cambria Math" w:eastAsia="맑은 고딕" w:hAnsi="Cambria Math"/>
                      <w:szCs w:val="20"/>
                    </w:rPr>
                    <m:t xml:space="preserve"> s,x</m:t>
                  </m:r>
                </m:sub>
                <m:sup>
                  <m:r>
                    <w:rPr>
                      <w:rFonts w:ascii="Cambria Math" w:eastAsia="맑은 고딕" w:hAnsi="Cambria Math"/>
                      <w:szCs w:val="20"/>
                    </w:rPr>
                    <m:t>start,μ</m:t>
                  </m:r>
                </m:sup>
              </m:sSubSup>
              <m:r>
                <w:rPr>
                  <w:rFonts w:ascii="Cambria Math" w:eastAsia="맑은 고딕" w:hAnsi="Cambria Math"/>
                  <w:szCs w:val="20"/>
                </w:rPr>
                <m:t>+1</m:t>
              </m:r>
            </m:oMath>
            <w:r>
              <w:rPr>
                <w:rFonts w:ascii="Times New Roman" w:eastAsia="맑은 고딕" w:hAnsi="Times New Roman" w:hint="eastAsia"/>
                <w:szCs w:val="20"/>
                <w:lang w:eastAsia="ko-KR"/>
              </w:rPr>
              <w:t xml:space="preserve">. </w:t>
            </w:r>
            <w:r>
              <w:rPr>
                <w:rFonts w:ascii="Times New Roman" w:eastAsia="맑은 고딕" w:hAnsi="Times New Roman"/>
                <w:szCs w:val="20"/>
                <w:lang w:val="en-US"/>
              </w:rPr>
              <w:t xml:space="preserve">When the UE is not configured with </w:t>
            </w:r>
            <w:r>
              <w:rPr>
                <w:rFonts w:ascii="Times New Roman" w:eastAsia="맑은 고딕" w:hAnsi="Times New Roman"/>
                <w:i/>
                <w:szCs w:val="20"/>
                <w:lang w:val="en-US"/>
              </w:rPr>
              <w:t xml:space="preserve">intraCellGuardBandUL-r16, </w:t>
            </w:r>
            <w:r>
              <w:rPr>
                <w:rFonts w:ascii="Times New Roman" w:eastAsia="맑은 고딕" w:hAnsi="Times New Roman"/>
                <w:szCs w:val="20"/>
                <w:lang w:val="en-US"/>
              </w:rPr>
              <w:t xml:space="preserve">the UE determines the CRB indices for the intra-cell guard band(s), if any, and corresponding RB set(s) according to the nominal intra-cell guard band and RB set pattern as specified in [8, TS 38.101-1] corresponding to </w:t>
            </w:r>
            <m:oMath>
              <m:r>
                <w:rPr>
                  <w:rFonts w:ascii="Cambria Math" w:eastAsia="맑은 고딕" w:hAnsi="Cambria Math"/>
                  <w:szCs w:val="20"/>
                </w:rPr>
                <m:t>μ</m:t>
              </m:r>
            </m:oMath>
            <w:r>
              <w:rPr>
                <w:rFonts w:ascii="Times New Roman" w:eastAsia="맑은 고딕" w:hAnsi="Times New Roman"/>
                <w:szCs w:val="20"/>
                <w:lang w:val="en-US"/>
              </w:rPr>
              <w:t xml:space="preserve"> and carrier size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size</m:t>
                  </m:r>
                  <m:r>
                    <w:rPr>
                      <w:rFonts w:ascii="Cambria Math" w:eastAsia="맑은 고딕" w:hAnsi="Cambria Math"/>
                      <w:szCs w:val="20"/>
                    </w:rPr>
                    <m:t>,μ</m:t>
                  </m:r>
                </m:sup>
              </m:sSubSup>
            </m:oMath>
            <w:r>
              <w:rPr>
                <w:rFonts w:ascii="Times New Roman" w:eastAsia="맑은 고딕" w:hAnsi="Times New Roman"/>
                <w:szCs w:val="20"/>
                <w:lang w:val="en-US"/>
              </w:rPr>
              <w:t xml:space="preserve">. When the UE is not configured with </w:t>
            </w:r>
            <w:r>
              <w:rPr>
                <w:rFonts w:ascii="Times New Roman" w:eastAsia="맑은 고딕" w:hAnsi="Times New Roman"/>
                <w:i/>
                <w:szCs w:val="20"/>
                <w:lang w:val="en-US"/>
              </w:rPr>
              <w:t xml:space="preserve">intraCellGuardBandDL-r16, </w:t>
            </w:r>
            <w:r>
              <w:rPr>
                <w:rFonts w:ascii="Times New Roman" w:eastAsia="맑은 고딕" w:hAnsi="Times New Roman"/>
                <w:szCs w:val="20"/>
                <w:lang w:val="en-US"/>
              </w:rPr>
              <w:t xml:space="preserve">the UE determines the CRB indices for the intra-cell guard band(s), if any, and corresponding RB set(s) according to the nominal intra-cell guard band and RB set pattern as specified in [8, TS 38.101-1] corresponding to </w:t>
            </w:r>
            <m:oMath>
              <m:r>
                <w:rPr>
                  <w:rFonts w:ascii="Cambria Math" w:eastAsia="맑은 고딕" w:hAnsi="Cambria Math"/>
                  <w:szCs w:val="20"/>
                </w:rPr>
                <m:t>μ</m:t>
              </m:r>
            </m:oMath>
            <w:r>
              <w:rPr>
                <w:rFonts w:ascii="Times New Roman" w:eastAsia="맑은 고딕" w:hAnsi="Times New Roman"/>
                <w:szCs w:val="20"/>
                <w:lang w:val="en-US"/>
              </w:rPr>
              <w:t xml:space="preserve"> and carrier size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size</m:t>
                  </m:r>
                  <m:r>
                    <w:rPr>
                      <w:rFonts w:ascii="Cambria Math" w:eastAsia="맑은 고딕" w:hAnsi="Cambria Math"/>
                      <w:szCs w:val="20"/>
                    </w:rPr>
                    <m:t>,μ</m:t>
                  </m:r>
                </m:sup>
              </m:sSubSup>
            </m:oMath>
            <w:r>
              <w:rPr>
                <w:rFonts w:ascii="Times New Roman" w:eastAsia="맑은 고딕" w:hAnsi="Times New Roman"/>
                <w:szCs w:val="20"/>
                <w:lang w:val="en-US"/>
              </w:rPr>
              <w:t xml:space="preserve">. For either or both DL and UL, if the nominal intra-cell guard band and RB set pattern as specified in [8, TS 38.101-1] contains no intra-cell guard bands, the number of RB sets for the carrier is </w:t>
            </w:r>
            <m:oMath>
              <m:sSub>
                <m:sSubPr>
                  <m:ctrlPr>
                    <w:rPr>
                      <w:rFonts w:ascii="Cambria Math" w:eastAsia="SimSun" w:hAnsi="Cambria Math"/>
                      <w:i/>
                      <w:color w:val="000000"/>
                      <w:szCs w:val="20"/>
                    </w:rPr>
                  </m:ctrlPr>
                </m:sSubPr>
                <m:e>
                  <m:r>
                    <w:rPr>
                      <w:rFonts w:ascii="Cambria Math" w:eastAsia="SimSun" w:hAnsi="Cambria Math"/>
                      <w:color w:val="000000"/>
                      <w:szCs w:val="20"/>
                    </w:rPr>
                    <m:t>N</m:t>
                  </m:r>
                </m:e>
                <m:sub>
                  <m:r>
                    <w:rPr>
                      <w:rFonts w:ascii="Cambria Math" w:eastAsia="SimSun" w:hAnsi="Cambria Math"/>
                      <w:color w:val="000000"/>
                      <w:szCs w:val="20"/>
                    </w:rPr>
                    <m:t>RB-set,x</m:t>
                  </m:r>
                </m:sub>
              </m:sSub>
              <m:r>
                <w:rPr>
                  <w:rFonts w:ascii="Cambria Math" w:eastAsia="SimSun" w:hAnsi="Cambria Math"/>
                  <w:color w:val="000000"/>
                  <w:szCs w:val="20"/>
                </w:rPr>
                <m:t>=1</m:t>
              </m:r>
            </m:oMath>
            <w:r>
              <w:rPr>
                <w:rFonts w:ascii="Times New Roman" w:eastAsia="맑은 고딕" w:hAnsi="Times New Roman" w:hint="eastAsia"/>
                <w:color w:val="000000"/>
                <w:szCs w:val="20"/>
                <w:lang w:eastAsia="ko-KR"/>
              </w:rPr>
              <w:t>.</w:t>
            </w:r>
          </w:p>
          <w:p w:rsidR="001B577A" w:rsidRDefault="004C47FE">
            <w:pPr>
              <w:spacing w:after="180"/>
              <w:jc w:val="both"/>
              <w:rPr>
                <w:rFonts w:ascii="Times New Roman" w:eastAsia="맑은 고딕" w:hAnsi="Times New Roman"/>
                <w:color w:val="000000"/>
                <w:szCs w:val="20"/>
                <w:lang w:val="en-US"/>
              </w:rPr>
            </w:pPr>
            <w:r>
              <w:rPr>
                <w:rFonts w:ascii="Times New Roman" w:eastAsia="맑은 고딕" w:hAnsi="Times New Roman"/>
                <w:color w:val="000000"/>
                <w:szCs w:val="20"/>
              </w:rPr>
              <w:t xml:space="preserve">For a carrier, the UE </w:t>
            </w:r>
            <w:r>
              <w:rPr>
                <w:rFonts w:ascii="Times New Roman" w:eastAsia="SimSun" w:hAnsi="Times New Roman"/>
                <w:color w:val="000000"/>
                <w:szCs w:val="20"/>
              </w:rPr>
              <w:t xml:space="preserve">expects </w:t>
            </w:r>
            <m:oMath>
              <m:r>
                <w:rPr>
                  <w:rFonts w:ascii="Cambria Math" w:eastAsia="맑은 고딕" w:hAnsi="Cambria Math"/>
                  <w:szCs w:val="20"/>
                </w:rPr>
                <m:t xml:space="preserve"> </m:t>
              </m:r>
              <m:sSubSup>
                <m:sSubSupPr>
                  <m:ctrlPr>
                    <w:rPr>
                      <w:rFonts w:ascii="Cambria Math" w:eastAsia="맑은 고딕" w:hAnsi="Cambria Math"/>
                      <w:i/>
                      <w:szCs w:val="20"/>
                    </w:rPr>
                  </m:ctrlPr>
                </m:sSubSupPr>
                <m:e>
                  <m:r>
                    <w:rPr>
                      <w:rFonts w:ascii="Cambria Math" w:eastAsia="맑은 고딕" w:hAnsi="Cambria Math"/>
                      <w:szCs w:val="20"/>
                    </w:rPr>
                    <m:t>N</m:t>
                  </m:r>
                </m:e>
                <m:sub>
                  <m:r>
                    <w:rPr>
                      <w:rFonts w:ascii="Cambria Math" w:eastAsia="맑은 고딕" w:hAnsi="Cambria Math"/>
                      <w:szCs w:val="20"/>
                    </w:rPr>
                    <m:t xml:space="preserve"> BWP,i</m:t>
                  </m:r>
                </m:sub>
                <m:sup>
                  <m:r>
                    <w:rPr>
                      <w:rFonts w:ascii="Cambria Math" w:eastAsia="맑은 고딕" w:hAnsi="Cambria Math"/>
                      <w:szCs w:val="20"/>
                    </w:rPr>
                    <m:t>start,μ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RB</m:t>
                  </m:r>
                </m:e>
                <m:sub>
                  <m:r>
                    <w:rPr>
                      <w:rFonts w:ascii="Cambria Math" w:eastAsia="맑은 고딕" w:hAnsi="Cambria Math"/>
                      <w:szCs w:val="20"/>
                    </w:rPr>
                    <m:t xml:space="preserve"> s0,x</m:t>
                  </m:r>
                </m:sub>
                <m:sup>
                  <m:r>
                    <w:rPr>
                      <w:rFonts w:ascii="Cambria Math" w:eastAsia="맑은 고딕" w:hAnsi="Cambria Math"/>
                      <w:szCs w:val="20"/>
                    </w:rPr>
                    <m:t>start,μ</m:t>
                  </m:r>
                </m:sup>
              </m:sSubSup>
            </m:oMath>
            <w:r>
              <w:rPr>
                <w:rFonts w:ascii="Times New Roman" w:eastAsia="SimSun" w:hAnsi="Times New Roman"/>
                <w:color w:val="000000"/>
                <w:szCs w:val="20"/>
              </w:rPr>
              <w:t xml:space="preserve">, and </w:t>
            </w:r>
            <m:oMath>
              <m:sSubSup>
                <m:sSubSupPr>
                  <m:ctrlPr>
                    <w:rPr>
                      <w:rFonts w:ascii="Cambria Math" w:eastAsia="맑은 고딕" w:hAnsi="Cambria Math"/>
                      <w:i/>
                      <w:szCs w:val="20"/>
                    </w:rPr>
                  </m:ctrlPr>
                </m:sSubSupPr>
                <m:e>
                  <m:r>
                    <w:rPr>
                      <w:rFonts w:ascii="Cambria Math" w:eastAsia="맑은 고딕" w:hAnsi="Cambria Math"/>
                      <w:szCs w:val="20"/>
                    </w:rPr>
                    <m:t>N</m:t>
                  </m:r>
                </m:e>
                <m:sub>
                  <m:r>
                    <w:rPr>
                      <w:rFonts w:ascii="Cambria Math" w:eastAsia="맑은 고딕" w:hAnsi="Cambria Math"/>
                      <w:szCs w:val="20"/>
                    </w:rPr>
                    <m:t xml:space="preserve"> BWP,i</m:t>
                  </m:r>
                </m:sub>
                <m:sup>
                  <m:r>
                    <w:rPr>
                      <w:rFonts w:ascii="Cambria Math" w:eastAsia="맑은 고딕" w:hAnsi="Cambria Math"/>
                      <w:szCs w:val="20"/>
                    </w:rPr>
                    <m:t>size,μ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RB</m:t>
                  </m:r>
                </m:e>
                <m:sub>
                  <m:r>
                    <w:rPr>
                      <w:rFonts w:ascii="Cambria Math" w:eastAsia="맑은 고딕" w:hAnsi="Cambria Math"/>
                      <w:szCs w:val="20"/>
                    </w:rPr>
                    <m:t xml:space="preserve"> s1,x</m:t>
                  </m:r>
                </m:sub>
                <m:sup>
                  <m:r>
                    <w:rPr>
                      <w:rFonts w:ascii="Cambria Math" w:eastAsia="맑은 고딕" w:hAnsi="Cambria Math"/>
                      <w:szCs w:val="20"/>
                    </w:rPr>
                    <m:t>end,μ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RB</m:t>
                  </m:r>
                </m:e>
                <m:sub>
                  <m:r>
                    <w:rPr>
                      <w:rFonts w:ascii="Cambria Math" w:eastAsia="맑은 고딕" w:hAnsi="Cambria Math"/>
                      <w:szCs w:val="20"/>
                    </w:rPr>
                    <m:t xml:space="preserve"> s0,x</m:t>
                  </m:r>
                </m:sub>
                <m:sup>
                  <m:r>
                    <w:rPr>
                      <w:rFonts w:ascii="Cambria Math" w:eastAsia="맑은 고딕" w:hAnsi="Cambria Math"/>
                      <w:szCs w:val="20"/>
                    </w:rPr>
                    <m:t>start,μ</m:t>
                  </m:r>
                </m:sup>
              </m:sSubSup>
              <m:r>
                <w:rPr>
                  <w:rFonts w:ascii="Cambria Math" w:eastAsia="맑은 고딕" w:hAnsi="Cambria Math"/>
                  <w:szCs w:val="20"/>
                </w:rPr>
                <m:t>+1</m:t>
              </m:r>
            </m:oMath>
            <w:r>
              <w:rPr>
                <w:rFonts w:ascii="Times New Roman" w:eastAsia="SimSun" w:hAnsi="Times New Roman"/>
                <w:color w:val="000000"/>
                <w:szCs w:val="20"/>
              </w:rPr>
              <w:t xml:space="preserve"> where </w:t>
            </w:r>
            <m:oMath>
              <m:r>
                <w:rPr>
                  <w:rFonts w:ascii="Cambria Math" w:eastAsia="SimSun" w:hAnsi="Cambria Math"/>
                  <w:color w:val="000000"/>
                  <w:szCs w:val="20"/>
                </w:rPr>
                <m:t>0≤s0≤s1≤</m:t>
              </m:r>
              <m:sSub>
                <m:sSubPr>
                  <m:ctrlPr>
                    <w:rPr>
                      <w:rFonts w:ascii="Cambria Math" w:eastAsia="SimSun" w:hAnsi="Cambria Math"/>
                      <w:i/>
                      <w:color w:val="000000"/>
                      <w:szCs w:val="20"/>
                    </w:rPr>
                  </m:ctrlPr>
                </m:sSubPr>
                <m:e>
                  <m:r>
                    <w:rPr>
                      <w:rFonts w:ascii="Cambria Math" w:eastAsia="SimSun" w:hAnsi="Cambria Math"/>
                      <w:color w:val="000000"/>
                      <w:szCs w:val="20"/>
                    </w:rPr>
                    <m:t>N</m:t>
                  </m:r>
                </m:e>
                <m:sub>
                  <m:r>
                    <w:rPr>
                      <w:rFonts w:ascii="Cambria Math" w:eastAsia="SimSun" w:hAnsi="Cambria Math"/>
                      <w:color w:val="000000"/>
                      <w:szCs w:val="20"/>
                    </w:rPr>
                    <m:t>RB-set,x</m:t>
                  </m:r>
                </m:sub>
              </m:sSub>
              <m:r>
                <w:rPr>
                  <w:rFonts w:ascii="Cambria Math" w:eastAsia="SimSun" w:hAnsi="Cambria Math"/>
                  <w:color w:val="000000"/>
                  <w:szCs w:val="20"/>
                </w:rPr>
                <m:t>-1</m:t>
              </m:r>
            </m:oMath>
            <w:r>
              <w:rPr>
                <w:rFonts w:ascii="Times New Roman" w:eastAsia="SimSun" w:hAnsi="Times New Roman"/>
                <w:color w:val="000000"/>
                <w:szCs w:val="20"/>
              </w:rPr>
              <w:t xml:space="preserve">for </w:t>
            </w:r>
            <w:r>
              <w:rPr>
                <w:rFonts w:ascii="Times New Roman" w:eastAsia="맑은 고딕" w:hAnsi="Times New Roman"/>
                <w:color w:val="000000"/>
                <w:szCs w:val="20"/>
              </w:rPr>
              <w:t xml:space="preserve">a BWP </w:t>
            </w:r>
            <w:r>
              <w:rPr>
                <w:rFonts w:ascii="Times New Roman" w:eastAsia="맑은 고딕" w:hAnsi="Times New Roman"/>
                <w:i/>
                <w:color w:val="000000"/>
                <w:szCs w:val="20"/>
              </w:rPr>
              <w:t>i</w:t>
            </w:r>
            <w:r>
              <w:rPr>
                <w:rFonts w:ascii="Times New Roman" w:eastAsia="맑은 고딕" w:hAnsi="Times New Roman"/>
                <w:color w:val="000000"/>
                <w:szCs w:val="20"/>
              </w:rPr>
              <w:t xml:space="preserve"> configured by </w:t>
            </w:r>
            <w:r>
              <w:rPr>
                <w:rFonts w:ascii="Times New Roman" w:eastAsia="맑은 고딕" w:hAnsi="Times New Roman"/>
                <w:i/>
                <w:szCs w:val="20"/>
                <w:lang w:val="en-US"/>
              </w:rPr>
              <w:t>BWP-DownlinkCommon</w:t>
            </w:r>
            <w:r>
              <w:rPr>
                <w:rFonts w:ascii="Times New Roman" w:eastAsia="맑은 고딕" w:hAnsi="Times New Roman"/>
                <w:szCs w:val="20"/>
                <w:lang w:val="en-US"/>
              </w:rPr>
              <w:t xml:space="preserve"> or </w:t>
            </w:r>
            <w:r>
              <w:rPr>
                <w:rFonts w:ascii="Times New Roman" w:eastAsia="맑은 고딕" w:hAnsi="Times New Roman"/>
                <w:i/>
                <w:szCs w:val="20"/>
                <w:lang w:val="en-US"/>
              </w:rPr>
              <w:t xml:space="preserve">BWP-DownlinkDedicated </w:t>
            </w:r>
            <w:r>
              <w:rPr>
                <w:rFonts w:ascii="Times New Roman" w:eastAsia="맑은 고딕" w:hAnsi="Times New Roman"/>
                <w:szCs w:val="20"/>
                <w:lang w:val="en-US"/>
              </w:rPr>
              <w:t xml:space="preserve">for the DL BWP, or </w:t>
            </w:r>
            <w:r>
              <w:rPr>
                <w:rFonts w:ascii="Times New Roman" w:eastAsia="맑은 고딕" w:hAnsi="Times New Roman"/>
                <w:i/>
                <w:szCs w:val="20"/>
                <w:lang w:val="en-US"/>
              </w:rPr>
              <w:t>BWP-UplinkCommon</w:t>
            </w:r>
            <w:r>
              <w:rPr>
                <w:rFonts w:ascii="Times New Roman" w:eastAsia="맑은 고딕" w:hAnsi="Times New Roman"/>
                <w:szCs w:val="20"/>
                <w:lang w:val="en-US"/>
              </w:rPr>
              <w:t xml:space="preserve"> or </w:t>
            </w:r>
            <w:r>
              <w:rPr>
                <w:rFonts w:ascii="Times New Roman" w:eastAsia="맑은 고딕" w:hAnsi="Times New Roman"/>
                <w:i/>
                <w:szCs w:val="20"/>
                <w:lang w:val="en-US"/>
              </w:rPr>
              <w:t xml:space="preserve">BWP-UplinkDedicated </w:t>
            </w:r>
            <w:r>
              <w:rPr>
                <w:rFonts w:ascii="Times New Roman" w:eastAsia="맑은 고딕" w:hAnsi="Times New Roman"/>
                <w:szCs w:val="20"/>
                <w:lang w:val="en-US"/>
              </w:rPr>
              <w:t>for the UL BWP</w:t>
            </w:r>
            <w:r>
              <w:rPr>
                <w:rFonts w:ascii="Times New Roman" w:eastAsia="맑은 고딕" w:hAnsi="Times New Roman"/>
                <w:color w:val="000000"/>
                <w:szCs w:val="20"/>
              </w:rPr>
              <w:t>.</w:t>
            </w:r>
            <w:r>
              <w:rPr>
                <w:rFonts w:ascii="Times New Roman" w:eastAsia="맑은 고딕" w:hAnsi="Times New Roman"/>
                <w:color w:val="000000"/>
                <w:szCs w:val="20"/>
                <w:lang w:val="en-US"/>
              </w:rPr>
              <w:t xml:space="preserve">  Within the BWP </w:t>
            </w:r>
            <w:r>
              <w:rPr>
                <w:rFonts w:ascii="Times New Roman" w:eastAsia="맑은 고딕" w:hAnsi="Times New Roman"/>
                <w:i/>
                <w:color w:val="000000"/>
                <w:szCs w:val="20"/>
                <w:lang w:val="en-US"/>
              </w:rPr>
              <w:t>i</w:t>
            </w:r>
            <w:r>
              <w:rPr>
                <w:rFonts w:ascii="Times New Roman" w:eastAsia="맑은 고딕" w:hAnsi="Times New Roman"/>
                <w:color w:val="000000"/>
                <w:szCs w:val="20"/>
                <w:lang w:val="en-US"/>
              </w:rPr>
              <w:t>, RB sets</w:t>
            </w:r>
            <w:r>
              <w:rPr>
                <w:rFonts w:ascii="Times New Roman" w:eastAsia="맑은 고딕" w:hAnsi="Times New Roman"/>
                <w:color w:val="000000"/>
                <w:szCs w:val="20"/>
              </w:rPr>
              <w:t xml:space="preserve"> </w:t>
            </w:r>
            <w:r>
              <w:rPr>
                <w:rFonts w:ascii="Times New Roman" w:eastAsia="맑은 고딕" w:hAnsi="Times New Roman"/>
                <w:color w:val="000000"/>
                <w:szCs w:val="20"/>
                <w:lang w:val="en-US"/>
              </w:rPr>
              <w:t xml:space="preserve">are numbered in increasing order from 0 to </w:t>
            </w:r>
            <m:oMath>
              <m:sSubSup>
                <m:sSubSupPr>
                  <m:ctrlPr>
                    <w:rPr>
                      <w:rFonts w:ascii="Cambria Math" w:eastAsia="SimSun" w:hAnsi="Cambria Math"/>
                      <w:i/>
                      <w:color w:val="000000"/>
                      <w:szCs w:val="20"/>
                    </w:rPr>
                  </m:ctrlPr>
                </m:sSubSupPr>
                <m:e>
                  <m:r>
                    <w:rPr>
                      <w:rFonts w:ascii="Cambria Math" w:eastAsia="SimSun" w:hAnsi="Cambria Math"/>
                      <w:color w:val="000000"/>
                      <w:szCs w:val="20"/>
                    </w:rPr>
                    <m:t>N</m:t>
                  </m:r>
                </m:e>
                <m:sub>
                  <m:r>
                    <w:rPr>
                      <w:rFonts w:ascii="Cambria Math" w:eastAsia="SimSun" w:hAnsi="Cambria Math"/>
                      <w:color w:val="000000"/>
                      <w:szCs w:val="20"/>
                    </w:rPr>
                    <m:t>RB-set,x</m:t>
                  </m:r>
                </m:sub>
                <m:sup>
                  <m:r>
                    <w:rPr>
                      <w:rFonts w:ascii="Cambria Math" w:eastAsia="SimSun" w:hAnsi="Cambria Math"/>
                      <w:color w:val="000000"/>
                      <w:szCs w:val="20"/>
                    </w:rPr>
                    <m:t>BWP</m:t>
                  </m:r>
                </m:sup>
              </m:sSubSup>
              <m:r>
                <w:rPr>
                  <w:rFonts w:ascii="Cambria Math" w:eastAsia="SimSun" w:hAnsi="Cambria Math"/>
                  <w:color w:val="000000"/>
                  <w:szCs w:val="20"/>
                </w:rPr>
                <m:t>-1</m:t>
              </m:r>
            </m:oMath>
            <w:r>
              <w:rPr>
                <w:rFonts w:ascii="Times New Roman" w:eastAsia="맑은 고딕" w:hAnsi="Times New Roman" w:hint="eastAsia"/>
                <w:color w:val="000000"/>
                <w:szCs w:val="20"/>
                <w:lang w:val="en-US" w:eastAsia="ko-KR"/>
              </w:rPr>
              <w:t xml:space="preserve"> where </w:t>
            </w:r>
            <m:oMath>
              <m:sSubSup>
                <m:sSubSupPr>
                  <m:ctrlPr>
                    <w:rPr>
                      <w:rFonts w:ascii="Cambria Math" w:eastAsia="SimSun" w:hAnsi="Cambria Math"/>
                      <w:i/>
                      <w:color w:val="000000"/>
                      <w:szCs w:val="20"/>
                    </w:rPr>
                  </m:ctrlPr>
                </m:sSubSupPr>
                <m:e>
                  <m:r>
                    <w:rPr>
                      <w:rFonts w:ascii="Cambria Math" w:eastAsia="SimSun" w:hAnsi="Cambria Math"/>
                      <w:color w:val="000000"/>
                      <w:szCs w:val="20"/>
                    </w:rPr>
                    <m:t>N</m:t>
                  </m:r>
                </m:e>
                <m:sub>
                  <m:r>
                    <w:rPr>
                      <w:rFonts w:ascii="Cambria Math" w:eastAsia="SimSun" w:hAnsi="Cambria Math"/>
                      <w:color w:val="000000"/>
                      <w:szCs w:val="20"/>
                    </w:rPr>
                    <m:t>RB-set,x</m:t>
                  </m:r>
                </m:sub>
                <m:sup>
                  <m:r>
                    <w:rPr>
                      <w:rFonts w:ascii="Cambria Math" w:eastAsia="SimSun" w:hAnsi="Cambria Math"/>
                      <w:color w:val="000000"/>
                      <w:szCs w:val="20"/>
                    </w:rPr>
                    <m:t>BWP</m:t>
                  </m:r>
                </m:sup>
              </m:sSubSup>
            </m:oMath>
            <w:r>
              <w:rPr>
                <w:rFonts w:ascii="Times New Roman" w:eastAsia="맑은 고딕" w:hAnsi="Times New Roman" w:hint="eastAsia"/>
                <w:color w:val="000000"/>
                <w:szCs w:val="20"/>
                <w:lang w:eastAsia="ko-KR"/>
              </w:rPr>
              <w:t xml:space="preserve"> </w:t>
            </w:r>
            <w:r>
              <w:rPr>
                <w:rFonts w:ascii="Times New Roman" w:eastAsia="맑은 고딕" w:hAnsi="Times New Roman"/>
                <w:color w:val="000000"/>
                <w:szCs w:val="20"/>
                <w:lang w:eastAsia="ko-KR"/>
              </w:rPr>
              <w:t xml:space="preserve">is the number of RB sets contained in the BWP </w:t>
            </w:r>
            <w:r>
              <w:rPr>
                <w:rFonts w:ascii="Times New Roman" w:eastAsia="맑은 고딕" w:hAnsi="Times New Roman"/>
                <w:i/>
                <w:color w:val="000000"/>
                <w:szCs w:val="20"/>
                <w:lang w:eastAsia="ko-KR"/>
              </w:rPr>
              <w:t>i</w:t>
            </w:r>
            <w:r>
              <w:rPr>
                <w:rFonts w:ascii="Times New Roman" w:eastAsia="맑은 고딕" w:hAnsi="Times New Roman"/>
                <w:color w:val="000000"/>
                <w:szCs w:val="20"/>
                <w:lang w:eastAsia="ko-KR"/>
              </w:rPr>
              <w:t xml:space="preserve"> and RB set 0 within the BWP </w:t>
            </w:r>
            <w:r>
              <w:rPr>
                <w:rFonts w:ascii="Times New Roman" w:eastAsia="맑은 고딕" w:hAnsi="Times New Roman"/>
                <w:i/>
                <w:color w:val="000000"/>
                <w:szCs w:val="20"/>
                <w:lang w:eastAsia="ko-KR"/>
              </w:rPr>
              <w:t>i</w:t>
            </w:r>
            <w:r>
              <w:rPr>
                <w:rFonts w:ascii="Times New Roman" w:eastAsia="맑은 고딕" w:hAnsi="Times New Roman"/>
                <w:color w:val="000000"/>
                <w:szCs w:val="20"/>
                <w:lang w:eastAsia="ko-KR"/>
              </w:rPr>
              <w:t xml:space="preserve"> corresponds to RB set</w:t>
            </w:r>
            <w:r>
              <w:rPr>
                <w:rFonts w:ascii="Times New Roman" w:eastAsia="맑은 고딕" w:hAnsi="Times New Roman"/>
                <w:color w:val="000000"/>
                <w:szCs w:val="20"/>
                <w:lang w:val="en-US"/>
              </w:rPr>
              <w:t xml:space="preserve"> </w:t>
            </w:r>
            <m:oMath>
              <m:r>
                <w:rPr>
                  <w:rFonts w:ascii="Cambria Math" w:eastAsia="SimSun" w:hAnsi="Cambria Math"/>
                  <w:color w:val="000000"/>
                  <w:szCs w:val="20"/>
                </w:rPr>
                <m:t>s0</m:t>
              </m:r>
            </m:oMath>
            <w:r>
              <w:rPr>
                <w:rFonts w:ascii="Times New Roman" w:eastAsia="맑은 고딕" w:hAnsi="Times New Roman"/>
                <w:color w:val="000000"/>
                <w:szCs w:val="20"/>
              </w:rPr>
              <w:t xml:space="preserve"> in the carrier and RB set </w:t>
            </w:r>
            <m:oMath>
              <m:sSubSup>
                <m:sSubSupPr>
                  <m:ctrlPr>
                    <w:rPr>
                      <w:rFonts w:ascii="Cambria Math" w:eastAsia="SimSun" w:hAnsi="Cambria Math"/>
                      <w:i/>
                      <w:color w:val="000000"/>
                      <w:szCs w:val="20"/>
                    </w:rPr>
                  </m:ctrlPr>
                </m:sSubSupPr>
                <m:e>
                  <m:r>
                    <w:rPr>
                      <w:rFonts w:ascii="Cambria Math" w:eastAsia="SimSun" w:hAnsi="Cambria Math"/>
                      <w:color w:val="000000"/>
                      <w:szCs w:val="20"/>
                    </w:rPr>
                    <m:t>N</m:t>
                  </m:r>
                </m:e>
                <m:sub>
                  <m:r>
                    <w:rPr>
                      <w:rFonts w:ascii="Cambria Math" w:eastAsia="SimSun" w:hAnsi="Cambria Math"/>
                      <w:color w:val="000000"/>
                      <w:szCs w:val="20"/>
                    </w:rPr>
                    <m:t>RB-set,x</m:t>
                  </m:r>
                </m:sub>
                <m:sup>
                  <m:r>
                    <w:rPr>
                      <w:rFonts w:ascii="Cambria Math" w:eastAsia="SimSun" w:hAnsi="Cambria Math"/>
                      <w:color w:val="000000"/>
                      <w:szCs w:val="20"/>
                    </w:rPr>
                    <m:t>BWP</m:t>
                  </m:r>
                </m:sup>
              </m:sSubSup>
              <m:r>
                <m:rPr>
                  <m:sty m:val="p"/>
                </m:rPr>
                <w:rPr>
                  <w:rFonts w:ascii="Cambria Math" w:eastAsia="맑은 고딕" w:hAnsi="Cambria Math"/>
                  <w:color w:val="000000"/>
                  <w:szCs w:val="20"/>
                </w:rPr>
                <m:t>-1</m:t>
              </m:r>
            </m:oMath>
            <w:r>
              <w:rPr>
                <w:rFonts w:ascii="Times New Roman" w:eastAsia="맑은 고딕" w:hAnsi="Times New Roman" w:hint="eastAsia"/>
                <w:color w:val="000000"/>
                <w:szCs w:val="20"/>
                <w:lang w:eastAsia="ko-KR"/>
              </w:rPr>
              <w:t xml:space="preserve"> </w:t>
            </w:r>
            <w:r>
              <w:rPr>
                <w:rFonts w:ascii="Times New Roman" w:eastAsia="맑은 고딕" w:hAnsi="Times New Roman"/>
                <w:color w:val="000000"/>
                <w:szCs w:val="20"/>
                <w:lang w:eastAsia="ko-KR"/>
              </w:rPr>
              <w:t xml:space="preserve">within the BWP </w:t>
            </w:r>
            <w:r>
              <w:rPr>
                <w:rFonts w:ascii="Times New Roman" w:eastAsia="맑은 고딕" w:hAnsi="Times New Roman"/>
                <w:i/>
                <w:color w:val="000000"/>
                <w:szCs w:val="20"/>
                <w:lang w:eastAsia="ko-KR"/>
              </w:rPr>
              <w:t>i</w:t>
            </w:r>
            <w:r>
              <w:rPr>
                <w:rFonts w:ascii="Times New Roman" w:eastAsia="맑은 고딕" w:hAnsi="Times New Roman"/>
                <w:color w:val="000000"/>
                <w:szCs w:val="20"/>
                <w:lang w:eastAsia="ko-KR"/>
              </w:rPr>
              <w:t xml:space="preserve"> corresponds </w:t>
            </w:r>
            <w:r>
              <w:rPr>
                <w:rFonts w:ascii="Times New Roman" w:eastAsia="맑은 고딕" w:hAnsi="Times New Roman"/>
                <w:color w:val="000000"/>
                <w:szCs w:val="20"/>
              </w:rPr>
              <w:t xml:space="preserve">to RB set </w:t>
            </w:r>
            <m:oMath>
              <m:r>
                <w:rPr>
                  <w:rFonts w:ascii="Cambria Math" w:eastAsia="SimSun" w:hAnsi="Cambria Math"/>
                  <w:color w:val="000000"/>
                  <w:szCs w:val="20"/>
                </w:rPr>
                <m:t>s1</m:t>
              </m:r>
            </m:oMath>
            <w:r>
              <w:rPr>
                <w:rFonts w:ascii="Times New Roman" w:eastAsia="맑은 고딕" w:hAnsi="Times New Roman" w:hint="eastAsia"/>
                <w:color w:val="000000"/>
                <w:szCs w:val="20"/>
                <w:lang w:eastAsia="ko-KR"/>
              </w:rPr>
              <w:t xml:space="preserve"> in the carrier</w:t>
            </w:r>
            <w:r>
              <w:rPr>
                <w:rFonts w:ascii="Times New Roman" w:eastAsia="맑은 고딕" w:hAnsi="Times New Roman"/>
                <w:color w:val="000000"/>
                <w:szCs w:val="20"/>
                <w:lang w:val="en-US"/>
              </w:rPr>
              <w:t>.</w:t>
            </w:r>
          </w:p>
          <w:p w:rsidR="001B577A" w:rsidRDefault="004C47FE">
            <w:pPr>
              <w:spacing w:after="180"/>
              <w:rPr>
                <w:rFonts w:ascii="Times New Roman" w:eastAsia="SimSun" w:hAnsi="Times New Roman"/>
                <w:szCs w:val="20"/>
              </w:rPr>
            </w:pPr>
            <w:r>
              <w:rPr>
                <w:rFonts w:ascii="Times New Roman" w:eastAsia="맑은 고딕" w:hAnsi="Times New Roman" w:hint="eastAsia"/>
                <w:szCs w:val="20"/>
                <w:lang w:val="en-US" w:eastAsia="ko-KR"/>
              </w:rPr>
              <w:t xml:space="preserve">When a UE is </w:t>
            </w:r>
            <w:r>
              <w:rPr>
                <w:rFonts w:ascii="Times New Roman" w:eastAsia="맑은 고딕" w:hAnsi="Times New Roman"/>
                <w:szCs w:val="20"/>
                <w:lang w:val="en-US" w:eastAsia="ko-KR"/>
              </w:rPr>
              <w:t>provided</w:t>
            </w:r>
            <w:r>
              <w:rPr>
                <w:rFonts w:ascii="Times New Roman" w:eastAsia="맑은 고딕" w:hAnsi="Times New Roman" w:hint="eastAsia"/>
                <w:szCs w:val="20"/>
                <w:lang w:val="en-US" w:eastAsia="ko-KR"/>
              </w:rPr>
              <w:t xml:space="preserve"> with </w:t>
            </w:r>
            <w:r>
              <w:rPr>
                <w:rFonts w:ascii="Times New Roman" w:eastAsia="맑은 고딕" w:hAnsi="Times New Roman"/>
                <w:i/>
                <w:szCs w:val="20"/>
                <w:lang w:val="en-US"/>
              </w:rPr>
              <w:t>nrofCRBs-r16=</w:t>
            </w:r>
            <w:r>
              <w:rPr>
                <w:rFonts w:ascii="Times New Roman" w:eastAsia="SimSun" w:hAnsi="Times New Roman"/>
                <w:szCs w:val="20"/>
                <w:lang w:val="en-US"/>
              </w:rPr>
              <w:t>0 for all intra-cell guard band(s) on a carrier</w:t>
            </w:r>
            <w:r>
              <w:rPr>
                <w:rFonts w:ascii="Times New Roman" w:eastAsia="SimSun" w:hAnsi="Times New Roman"/>
                <w:szCs w:val="20"/>
                <w:lang w:eastAsia="ja-JP"/>
              </w:rPr>
              <w:t>, the UE is indicated that no intra-cell guard-bands are configured for the carrier, and</w:t>
            </w:r>
            <w:r>
              <w:rPr>
                <w:rFonts w:ascii="Times New Roman" w:eastAsia="맑은 고딕" w:hAnsi="Times New Roman"/>
                <w:color w:val="000000"/>
                <w:szCs w:val="20"/>
              </w:rPr>
              <w:t xml:space="preserve"> </w:t>
            </w:r>
            <w:r>
              <w:rPr>
                <w:rFonts w:ascii="Times New Roman" w:eastAsia="SimSun" w:hAnsi="Times New Roman"/>
                <w:color w:val="000000"/>
                <w:szCs w:val="20"/>
              </w:rPr>
              <w:t xml:space="preserve">expects </w:t>
            </w:r>
            <m:oMath>
              <m:sSub>
                <m:sSubPr>
                  <m:ctrlPr>
                    <w:rPr>
                      <w:rFonts w:ascii="Cambria Math" w:eastAsia="SimSun" w:hAnsi="Cambria Math"/>
                      <w:i/>
                      <w:color w:val="000000"/>
                      <w:szCs w:val="20"/>
                    </w:rPr>
                  </m:ctrlPr>
                </m:sSubPr>
                <m:e>
                  <m:r>
                    <w:rPr>
                      <w:rFonts w:ascii="Cambria Math" w:eastAsia="SimSun" w:hAnsi="Cambria Math"/>
                      <w:color w:val="000000"/>
                      <w:szCs w:val="20"/>
                    </w:rPr>
                    <m:t>N</m:t>
                  </m:r>
                </m:e>
                <m:sub>
                  <m:r>
                    <w:rPr>
                      <w:rFonts w:ascii="Cambria Math" w:eastAsia="SimSun" w:hAnsi="Cambria Math"/>
                      <w:color w:val="000000"/>
                      <w:szCs w:val="20"/>
                    </w:rPr>
                    <m:t>RB-set,x</m:t>
                  </m:r>
                </m:sub>
              </m:sSub>
              <m:r>
                <w:rPr>
                  <w:rFonts w:ascii="Cambria Math" w:eastAsia="SimSun" w:hAnsi="Cambria Math"/>
                  <w:color w:val="000000"/>
                  <w:szCs w:val="20"/>
                </w:rPr>
                <m:t>&gt;1</m:t>
              </m:r>
            </m:oMath>
            <w:r>
              <w:rPr>
                <w:rFonts w:ascii="Times New Roman" w:eastAsia="맑은 고딕" w:hAnsi="Times New Roman"/>
                <w:color w:val="000000"/>
                <w:szCs w:val="20"/>
                <w:lang w:val="en-US" w:eastAsia="ko-KR"/>
              </w:rPr>
              <w:t xml:space="preserve">. </w:t>
            </w:r>
            <w:r>
              <w:rPr>
                <w:rFonts w:ascii="Times New Roman" w:eastAsia="맑은 고딕" w:hAnsi="Times New Roman"/>
                <w:color w:val="000000"/>
                <w:szCs w:val="20"/>
                <w:lang w:val="en-US"/>
              </w:rPr>
              <w:t xml:space="preserve">For </w:t>
            </w:r>
            <m:oMath>
              <m:r>
                <w:rPr>
                  <w:rFonts w:ascii="Cambria Math" w:eastAsia="MS Mincho" w:hAnsi="Cambria Math"/>
                  <w:kern w:val="2"/>
                  <w:szCs w:val="20"/>
                </w:rPr>
                <m:t>μ=0</m:t>
              </m:r>
            </m:oMath>
            <w:r>
              <w:rPr>
                <w:rFonts w:ascii="Times New Roman" w:eastAsia="맑은 고딕" w:hAnsi="Times New Roman"/>
                <w:color w:val="000000"/>
                <w:szCs w:val="20"/>
                <w:lang w:val="en-US"/>
              </w:rPr>
              <w:t xml:space="preserve">, the UE expects the </w:t>
            </w:r>
            <w:r>
              <w:rPr>
                <w:rFonts w:ascii="Times New Roman" w:eastAsia="맑은 고딕" w:hAnsi="Times New Roman"/>
                <w:color w:val="000000"/>
                <w:szCs w:val="20"/>
                <w:lang w:val="en-US"/>
              </w:rPr>
              <w:lastRenderedPageBreak/>
              <w:t xml:space="preserve">number of RBs within a RB set is between 100 and 110. For </w:t>
            </w:r>
            <m:oMath>
              <m:r>
                <w:rPr>
                  <w:rFonts w:ascii="Cambria Math" w:eastAsia="MS Mincho" w:hAnsi="Cambria Math"/>
                  <w:kern w:val="2"/>
                  <w:szCs w:val="20"/>
                </w:rPr>
                <m:t>μ=1</m:t>
              </m:r>
            </m:oMath>
            <w:r>
              <w:rPr>
                <w:rFonts w:ascii="Times New Roman" w:eastAsia="맑은 고딕" w:hAnsi="Times New Roman"/>
                <w:color w:val="000000"/>
                <w:szCs w:val="20"/>
                <w:lang w:val="en-US"/>
              </w:rPr>
              <w:t>, the UE expects the number of RBs within a RB set is between 50 and 55 except for at most one RB set which may contain 56 RBs.</w:t>
            </w:r>
          </w:p>
          <w:p w:rsidR="001B577A" w:rsidRDefault="004C47FE">
            <w:pPr>
              <w:spacing w:after="180"/>
              <w:rPr>
                <w:rFonts w:ascii="Times New Roman" w:eastAsia="Times New Roman" w:hAnsi="Times New Roman"/>
                <w:i/>
                <w:color w:val="FF0000"/>
                <w:szCs w:val="20"/>
                <w:lang w:val="en-US"/>
              </w:rPr>
            </w:pPr>
            <w:r>
              <w:rPr>
                <w:rFonts w:ascii="Times New Roman" w:eastAsia="Times New Roman" w:hAnsi="Times New Roman"/>
                <w:color w:val="FF0000"/>
                <w:szCs w:val="20"/>
              </w:rPr>
              <w:t>For a carrier with intra-carrier guard band(s), the UE does not expect to receive a RB set configuration by</w:t>
            </w:r>
            <w:r>
              <w:rPr>
                <w:rFonts w:ascii="Times New Roman" w:eastAsia="Times New Roman" w:hAnsi="Times New Roman"/>
                <w:i/>
                <w:color w:val="FF0000"/>
                <w:szCs w:val="20"/>
                <w:lang w:val="en-US"/>
              </w:rPr>
              <w:t xml:space="preserve"> intraCellGuardBandDL-r16 </w:t>
            </w:r>
            <w:r>
              <w:rPr>
                <w:rFonts w:ascii="Times New Roman" w:eastAsia="Times New Roman" w:hAnsi="Times New Roman"/>
                <w:color w:val="FF0000"/>
                <w:szCs w:val="20"/>
              </w:rPr>
              <w:t xml:space="preserve">or </w:t>
            </w:r>
            <w:r>
              <w:rPr>
                <w:rFonts w:ascii="Times New Roman" w:eastAsia="Times New Roman" w:hAnsi="Times New Roman"/>
                <w:i/>
                <w:color w:val="FF0000"/>
                <w:szCs w:val="20"/>
                <w:lang w:val="en-US"/>
              </w:rPr>
              <w:t>intraCellGuardBandUL-r16</w:t>
            </w:r>
            <w:r>
              <w:rPr>
                <w:rFonts w:ascii="Times New Roman" w:eastAsia="Times New Roman" w:hAnsi="Times New Roman"/>
                <w:color w:val="FF0000"/>
                <w:szCs w:val="20"/>
              </w:rPr>
              <w:t xml:space="preserve"> partially overlapping with a channel on which a channel access procedure is performed in shared spectrum </w:t>
            </w:r>
            <w:r>
              <w:rPr>
                <w:rFonts w:ascii="Times New Roman" w:eastAsia="等线" w:hAnsi="Times New Roman"/>
                <w:color w:val="FF0000"/>
                <w:szCs w:val="20"/>
                <w:lang w:eastAsia="zh-CN"/>
              </w:rPr>
              <w:t>[TS 37.213]</w:t>
            </w:r>
            <w:r>
              <w:rPr>
                <w:rFonts w:ascii="Times New Roman" w:eastAsia="Times New Roman" w:hAnsi="Times New Roman"/>
                <w:color w:val="FF0000"/>
                <w:szCs w:val="20"/>
              </w:rPr>
              <w:t>.</w:t>
            </w:r>
          </w:p>
          <w:bookmarkEnd w:id="192"/>
          <w:bookmarkEnd w:id="193"/>
          <w:p w:rsidR="001B577A" w:rsidRDefault="004C47FE">
            <w:pPr>
              <w:spacing w:after="120"/>
              <w:rPr>
                <w:rFonts w:ascii="Times New Roman" w:eastAsia="SimSun" w:hAnsi="Times New Roman"/>
                <w:color w:val="0070C0"/>
                <w:lang w:val="en-US" w:eastAsia="zh-CN"/>
              </w:rPr>
            </w:pPr>
            <w:r>
              <w:rPr>
                <w:rFonts w:ascii="Times New Roman" w:eastAsia="Times New Roman" w:hAnsi="Times New Roman"/>
                <w:color w:val="0070C0"/>
                <w:lang w:val="en-US"/>
              </w:rPr>
              <w:t>----------------------------------------End of 38.214 section 7 --------------------------------------</w:t>
            </w:r>
          </w:p>
        </w:tc>
      </w:tr>
    </w:tbl>
    <w:p w:rsidR="001B577A" w:rsidRDefault="001B577A">
      <w:pPr>
        <w:rPr>
          <w:lang w:eastAsia="ko-KR"/>
        </w:rPr>
      </w:pPr>
    </w:p>
    <w:p w:rsidR="001B577A" w:rsidRDefault="004C47FE">
      <w:pPr>
        <w:pStyle w:val="20"/>
        <w:rPr>
          <w:lang w:eastAsia="ko-KR"/>
        </w:rPr>
      </w:pPr>
      <w:r>
        <w:rPr>
          <w:rFonts w:hint="eastAsia"/>
          <w:lang w:eastAsia="ko-KR"/>
        </w:rPr>
        <w:t xml:space="preserve">Issue </w:t>
      </w:r>
      <w:r>
        <w:rPr>
          <w:lang w:eastAsia="ko-KR"/>
        </w:rPr>
        <w:t>5</w:t>
      </w:r>
    </w:p>
    <w:p w:rsidR="001B577A" w:rsidRDefault="004C47FE">
      <w:pPr>
        <w:pStyle w:val="30"/>
        <w:rPr>
          <w:lang w:eastAsia="ko-KR"/>
        </w:rPr>
      </w:pPr>
      <w:r>
        <w:rPr>
          <w:highlight w:val="yellow"/>
          <w:lang w:eastAsia="ko-KR"/>
        </w:rPr>
        <w:t>From OPPO [7],</w:t>
      </w:r>
    </w:p>
    <w:tbl>
      <w:tblPr>
        <w:tblStyle w:val="ab"/>
        <w:tblW w:w="9631" w:type="dxa"/>
        <w:tblLayout w:type="fixed"/>
        <w:tblLook w:val="04A0" w:firstRow="1" w:lastRow="0" w:firstColumn="1" w:lastColumn="0" w:noHBand="0" w:noVBand="1"/>
      </w:tblPr>
      <w:tblGrid>
        <w:gridCol w:w="9631"/>
      </w:tblGrid>
      <w:tr w:rsidR="001B577A">
        <w:tc>
          <w:tcPr>
            <w:tcW w:w="9631" w:type="dxa"/>
          </w:tcPr>
          <w:p w:rsidR="001B577A" w:rsidRDefault="004C47FE">
            <w:pPr>
              <w:spacing w:after="120"/>
              <w:rPr>
                <w:rFonts w:ascii="Times New Roman" w:eastAsia="SimSun" w:hAnsi="Times New Roman"/>
                <w:color w:val="0070C0"/>
                <w:lang w:val="en-US" w:eastAsia="zh-CN"/>
              </w:rPr>
            </w:pPr>
            <w:r>
              <w:rPr>
                <w:rFonts w:ascii="Times New Roman" w:eastAsia="Times New Roman" w:hAnsi="Times New Roman"/>
                <w:color w:val="0070C0"/>
                <w:lang w:val="en-US"/>
              </w:rPr>
              <w:t>----------------------------------------TP2: Start of 38.214 section 5.1.6.1.1 --------------------------------------</w:t>
            </w:r>
          </w:p>
          <w:p w:rsidR="001B577A" w:rsidRDefault="004C47FE">
            <w:pPr>
              <w:spacing w:after="180"/>
              <w:rPr>
                <w:rFonts w:ascii="Arial" w:eastAsia="Times New Roman" w:hAnsi="Arial" w:cs="Arial"/>
                <w:color w:val="000000"/>
                <w:sz w:val="22"/>
                <w:szCs w:val="22"/>
              </w:rPr>
            </w:pPr>
            <w:r>
              <w:rPr>
                <w:rFonts w:ascii="Arial" w:eastAsia="Times New Roman" w:hAnsi="Arial" w:cs="Arial"/>
                <w:color w:val="000000"/>
                <w:sz w:val="22"/>
                <w:szCs w:val="22"/>
              </w:rPr>
              <w:t>5.1.6.1.1</w:t>
            </w:r>
            <w:r>
              <w:rPr>
                <w:rFonts w:ascii="Arial" w:eastAsia="Times New Roman" w:hAnsi="Arial" w:cs="Arial"/>
                <w:color w:val="000000"/>
                <w:sz w:val="22"/>
                <w:szCs w:val="22"/>
              </w:rPr>
              <w:tab/>
              <w:t>CSI-RS for tracking</w:t>
            </w:r>
          </w:p>
          <w:p w:rsidR="001B577A" w:rsidRDefault="004C47FE">
            <w:pPr>
              <w:spacing w:after="180"/>
              <w:ind w:left="568" w:hanging="284"/>
              <w:jc w:val="center"/>
              <w:rPr>
                <w:rFonts w:ascii="Times New Roman" w:eastAsia="SimSun" w:hAnsi="Times New Roman"/>
                <w:b/>
                <w:color w:val="0070C0"/>
                <w:szCs w:val="20"/>
              </w:rPr>
            </w:pPr>
            <w:r>
              <w:rPr>
                <w:rFonts w:ascii="Times New Roman" w:eastAsia="SimSun" w:hAnsi="Times New Roman"/>
                <w:b/>
                <w:color w:val="0070C0"/>
                <w:szCs w:val="20"/>
              </w:rPr>
              <w:t>&lt;Unchanged text is omitted&gt;</w:t>
            </w:r>
          </w:p>
          <w:p w:rsidR="001B577A" w:rsidRDefault="004C47FE">
            <w:pPr>
              <w:spacing w:after="180"/>
              <w:rPr>
                <w:rFonts w:ascii="Times New Roman" w:eastAsia="Times New Roman" w:hAnsi="Times New Roman"/>
                <w:color w:val="000000"/>
                <w:szCs w:val="20"/>
              </w:rPr>
            </w:pPr>
            <w:r>
              <w:rPr>
                <w:rFonts w:ascii="Times New Roman" w:eastAsia="Times New Roman" w:hAnsi="Times New Roman"/>
                <w:color w:val="000000"/>
                <w:szCs w:val="20"/>
              </w:rPr>
              <w:t xml:space="preserve">Each CSI-RS resource, defined in Subclause 7.4.1.5.3 of [4, TS 38.211], is configured by the higher layer parameter </w:t>
            </w:r>
            <w:r>
              <w:rPr>
                <w:rFonts w:ascii="Times New Roman" w:eastAsia="Times New Roman" w:hAnsi="Times New Roman"/>
                <w:i/>
                <w:color w:val="000000"/>
                <w:szCs w:val="20"/>
              </w:rPr>
              <w:t>NZP-CSI-RS-Resource</w:t>
            </w:r>
            <w:r>
              <w:rPr>
                <w:rFonts w:ascii="Times New Roman" w:eastAsia="Times New Roman" w:hAnsi="Times New Roman"/>
                <w:color w:val="000000"/>
                <w:szCs w:val="20"/>
              </w:rPr>
              <w:t xml:space="preserve"> with the following restrictions:</w:t>
            </w:r>
          </w:p>
          <w:p w:rsidR="001B577A" w:rsidRDefault="004C47FE">
            <w:pPr>
              <w:spacing w:after="180"/>
              <w:ind w:left="568" w:hanging="284"/>
              <w:rPr>
                <w:rFonts w:ascii="Times New Roman" w:eastAsia="Times New Roman" w:hAnsi="Times New Roman"/>
                <w:color w:val="000000"/>
                <w:szCs w:val="20"/>
              </w:rPr>
            </w:pPr>
            <w:r>
              <w:rPr>
                <w:rFonts w:ascii="Times New Roman" w:eastAsia="Times New Roman" w:hAnsi="Times New Roman"/>
                <w:color w:val="000000"/>
                <w:szCs w:val="20"/>
              </w:rPr>
              <w:t>-</w:t>
            </w:r>
            <w:r>
              <w:rPr>
                <w:rFonts w:ascii="Times New Roman" w:eastAsia="Times New Roman" w:hAnsi="Times New Roman"/>
                <w:color w:val="000000"/>
                <w:szCs w:val="20"/>
              </w:rPr>
              <w:tab/>
              <w:t xml:space="preserve">the time-domain locations of the two CSI-RS resources in a slot, or of the four CSI-RS resources in two consecutive slots (which are the same across two consecutive slots), as defined by higher layer parameter </w:t>
            </w:r>
            <w:r>
              <w:rPr>
                <w:rFonts w:ascii="Times New Roman" w:eastAsia="Times New Roman" w:hAnsi="Times New Roman"/>
                <w:i/>
                <w:color w:val="000000"/>
                <w:szCs w:val="20"/>
              </w:rPr>
              <w:t>CSI-RS-resourceMapping</w:t>
            </w:r>
            <w:r>
              <w:rPr>
                <w:rFonts w:ascii="Times New Roman" w:eastAsia="Times New Roman" w:hAnsi="Times New Roman"/>
                <w:color w:val="000000"/>
                <w:szCs w:val="20"/>
              </w:rPr>
              <w:t>, is given by one of</w:t>
            </w:r>
          </w:p>
          <w:p w:rsidR="001B577A" w:rsidRDefault="004C47FE">
            <w:pPr>
              <w:spacing w:after="180"/>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r>
            <w:r w:rsidR="005320D2">
              <w:rPr>
                <w:rFonts w:ascii="Times New Roman" w:eastAsia="Times New Roman" w:hAnsi="Times New Roman"/>
                <w:position w:val="-1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pt;height:15.5pt">
                  <v:imagedata r:id="rId24" o:title=""/>
                </v:shape>
              </w:pict>
            </w:r>
            <w:r>
              <w:rPr>
                <w:rFonts w:ascii="Times New Roman" w:eastAsia="Times New Roman" w:hAnsi="Times New Roman"/>
                <w:szCs w:val="20"/>
              </w:rPr>
              <w:t xml:space="preserve">, </w:t>
            </w:r>
            <w:r w:rsidR="005320D2">
              <w:rPr>
                <w:rFonts w:ascii="Times New Roman" w:eastAsia="Times New Roman" w:hAnsi="Times New Roman"/>
                <w:position w:val="-10"/>
                <w:szCs w:val="20"/>
              </w:rPr>
              <w:pict>
                <v:shape id="_x0000_i1026" type="#_x0000_t75" style="width:35.5pt;height:15.5pt">
                  <v:imagedata r:id="rId25" o:title=""/>
                </v:shape>
              </w:pict>
            </w:r>
            <w:r>
              <w:rPr>
                <w:rFonts w:ascii="Times New Roman" w:eastAsia="Times New Roman" w:hAnsi="Times New Roman"/>
                <w:szCs w:val="20"/>
              </w:rPr>
              <w:t>, or</w:t>
            </w:r>
            <w:r w:rsidR="005320D2">
              <w:rPr>
                <w:rFonts w:ascii="Times New Roman" w:eastAsia="Times New Roman" w:hAnsi="Times New Roman"/>
                <w:position w:val="-10"/>
                <w:szCs w:val="20"/>
              </w:rPr>
              <w:pict>
                <v:shape id="_x0000_i1027" type="#_x0000_t75" style="width:41pt;height:15.5pt">
                  <v:imagedata r:id="rId26" o:title=""/>
                </v:shape>
              </w:pict>
            </w:r>
            <w:r>
              <w:rPr>
                <w:rFonts w:ascii="Times New Roman" w:eastAsia="Times New Roman" w:hAnsi="Times New Roman"/>
                <w:szCs w:val="20"/>
              </w:rPr>
              <w:t xml:space="preserve"> for frequency range 1 and frequency range 2,</w:t>
            </w:r>
          </w:p>
          <w:p w:rsidR="001B577A" w:rsidRDefault="004C47FE">
            <w:pPr>
              <w:spacing w:after="180"/>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r>
            <w:r w:rsidR="005320D2">
              <w:rPr>
                <w:rFonts w:ascii="Times New Roman" w:eastAsia="Times New Roman" w:hAnsi="Times New Roman"/>
                <w:position w:val="-10"/>
                <w:szCs w:val="20"/>
              </w:rPr>
              <w:pict>
                <v:shape id="_x0000_i1028" type="#_x0000_t75" style="width:35.5pt;height:15.5pt">
                  <v:imagedata r:id="rId27" o:title=""/>
                </v:shape>
              </w:pict>
            </w:r>
            <w:r>
              <w:rPr>
                <w:rFonts w:ascii="Times New Roman" w:eastAsia="Times New Roman" w:hAnsi="Times New Roman"/>
                <w:szCs w:val="20"/>
              </w:rPr>
              <w:t xml:space="preserve">, </w:t>
            </w:r>
            <w:r w:rsidR="005320D2">
              <w:rPr>
                <w:rFonts w:ascii="Times New Roman" w:eastAsia="Times New Roman" w:hAnsi="Times New Roman"/>
                <w:position w:val="-10"/>
                <w:szCs w:val="20"/>
              </w:rPr>
              <w:pict>
                <v:shape id="_x0000_i1029" type="#_x0000_t75" style="width:31pt;height:15.5pt">
                  <v:imagedata r:id="rId28" o:title=""/>
                </v:shape>
              </w:pict>
            </w:r>
            <w:r>
              <w:rPr>
                <w:rFonts w:ascii="Times New Roman" w:eastAsia="Times New Roman" w:hAnsi="Times New Roman"/>
                <w:szCs w:val="20"/>
              </w:rPr>
              <w:t xml:space="preserve">, </w:t>
            </w:r>
            <w:r w:rsidR="005320D2">
              <w:rPr>
                <w:rFonts w:ascii="Times New Roman" w:eastAsia="Times New Roman" w:hAnsi="Times New Roman"/>
                <w:position w:val="-10"/>
                <w:szCs w:val="20"/>
              </w:rPr>
              <w:pict>
                <v:shape id="_x0000_i1030" type="#_x0000_t75" style="width:35.5pt;height:15.5pt">
                  <v:imagedata r:id="rId29" o:title=""/>
                </v:shape>
              </w:pict>
            </w:r>
            <w:r>
              <w:rPr>
                <w:rFonts w:ascii="Times New Roman" w:eastAsia="Times New Roman" w:hAnsi="Times New Roman"/>
                <w:szCs w:val="20"/>
              </w:rPr>
              <w:t xml:space="preserve">, </w:t>
            </w:r>
            <w:r w:rsidR="005320D2">
              <w:rPr>
                <w:rFonts w:ascii="Times New Roman" w:eastAsia="Times New Roman" w:hAnsi="Times New Roman"/>
                <w:position w:val="-10"/>
                <w:szCs w:val="20"/>
              </w:rPr>
              <w:pict>
                <v:shape id="_x0000_i1031" type="#_x0000_t75" style="width:34.5pt;height:15.5pt">
                  <v:imagedata r:id="rId30" o:title=""/>
                </v:shape>
              </w:pict>
            </w:r>
            <w:r>
              <w:rPr>
                <w:rFonts w:ascii="Times New Roman" w:eastAsia="Times New Roman" w:hAnsi="Times New Roman"/>
                <w:szCs w:val="20"/>
              </w:rPr>
              <w:t xml:space="preserve">, </w:t>
            </w:r>
            <w:r w:rsidR="005320D2">
              <w:rPr>
                <w:rFonts w:ascii="Times New Roman" w:eastAsia="Times New Roman" w:hAnsi="Times New Roman"/>
                <w:position w:val="-10"/>
                <w:szCs w:val="20"/>
              </w:rPr>
              <w:pict>
                <v:shape id="_x0000_i1032" type="#_x0000_t75" style="width:37.5pt;height:15.5pt">
                  <v:imagedata r:id="rId31" o:title=""/>
                </v:shape>
              </w:pict>
            </w:r>
            <w:r>
              <w:rPr>
                <w:rFonts w:ascii="Times New Roman" w:eastAsia="Times New Roman" w:hAnsi="Times New Roman"/>
                <w:szCs w:val="20"/>
              </w:rPr>
              <w:t xml:space="preserve">, </w:t>
            </w:r>
            <w:r w:rsidR="005320D2">
              <w:rPr>
                <w:rFonts w:ascii="Times New Roman" w:eastAsia="Times New Roman" w:hAnsi="Times New Roman"/>
                <w:position w:val="-10"/>
                <w:szCs w:val="20"/>
              </w:rPr>
              <w:pict>
                <v:shape id="_x0000_i1033" type="#_x0000_t75" style="width:37.5pt;height:15.5pt">
                  <v:imagedata r:id="rId32" o:title=""/>
                </v:shape>
              </w:pict>
            </w:r>
            <w:r>
              <w:rPr>
                <w:rFonts w:ascii="Times New Roman" w:eastAsia="Times New Roman" w:hAnsi="Times New Roman"/>
                <w:szCs w:val="20"/>
              </w:rPr>
              <w:t xml:space="preserve"> or </w:t>
            </w:r>
            <w:r w:rsidR="005320D2">
              <w:rPr>
                <w:rFonts w:ascii="Times New Roman" w:eastAsia="Times New Roman" w:hAnsi="Times New Roman"/>
                <w:position w:val="-10"/>
                <w:szCs w:val="20"/>
              </w:rPr>
              <w:pict>
                <v:shape id="_x0000_i1034" type="#_x0000_t75" style="width:37.5pt;height:15.5pt">
                  <v:imagedata r:id="rId33" o:title=""/>
                </v:shape>
              </w:pict>
            </w:r>
            <w:r>
              <w:rPr>
                <w:rFonts w:ascii="Times New Roman" w:eastAsia="Times New Roman" w:hAnsi="Times New Roman"/>
                <w:szCs w:val="20"/>
              </w:rPr>
              <w:t xml:space="preserve"> for frequency range 2.</w:t>
            </w:r>
          </w:p>
          <w:p w:rsidR="001B577A" w:rsidRDefault="004C47FE">
            <w:pPr>
              <w:spacing w:after="180"/>
              <w:ind w:left="568" w:hanging="284"/>
              <w:rPr>
                <w:rFonts w:ascii="Times New Roman" w:eastAsia="Times New Roman" w:hAnsi="Times New Roman"/>
                <w:color w:val="000000"/>
                <w:szCs w:val="20"/>
              </w:rPr>
            </w:pPr>
            <w:r>
              <w:rPr>
                <w:rFonts w:ascii="Times New Roman" w:eastAsia="Times New Roman" w:hAnsi="Times New Roman"/>
                <w:color w:val="000000"/>
                <w:szCs w:val="20"/>
              </w:rPr>
              <w:t>-</w:t>
            </w:r>
            <w:r>
              <w:rPr>
                <w:rFonts w:ascii="Times New Roman" w:eastAsia="Times New Roman" w:hAnsi="Times New Roman"/>
                <w:color w:val="000000"/>
                <w:szCs w:val="20"/>
              </w:rPr>
              <w:tab/>
              <w:t xml:space="preserve">a single port CSI-RS resource with density </w:t>
            </w:r>
            <w:r w:rsidR="005320D2">
              <w:rPr>
                <w:rFonts w:ascii="Times New Roman" w:eastAsia="Times New Roman" w:hAnsi="Times New Roman"/>
                <w:color w:val="000000"/>
                <w:position w:val="-10"/>
                <w:szCs w:val="20"/>
              </w:rPr>
              <w:pict>
                <v:shape id="_x0000_i1035" type="#_x0000_t75" style="width:25.5pt;height:14pt">
                  <v:imagedata r:id="rId34" o:title=""/>
                </v:shape>
              </w:pict>
            </w:r>
            <w:r>
              <w:rPr>
                <w:rFonts w:ascii="Times New Roman" w:eastAsia="Times New Roman" w:hAnsi="Times New Roman"/>
                <w:color w:val="000000"/>
                <w:szCs w:val="20"/>
              </w:rPr>
              <w:t xml:space="preserve"> given by Table 7.4.1.5.3-1</w:t>
            </w:r>
            <w:r>
              <w:rPr>
                <w:rFonts w:ascii="Times New Roman" w:eastAsia="Times New Roman" w:hAnsi="Times New Roman"/>
                <w:szCs w:val="20"/>
              </w:rPr>
              <w:t xml:space="preserve"> from [4, TS 38.211] </w:t>
            </w:r>
            <w:r>
              <w:rPr>
                <w:rFonts w:ascii="Times New Roman" w:eastAsia="Times New Roman" w:hAnsi="Times New Roman"/>
                <w:color w:val="000000"/>
                <w:szCs w:val="20"/>
              </w:rPr>
              <w:t xml:space="preserve">and higher layer parameter </w:t>
            </w:r>
            <w:r>
              <w:rPr>
                <w:rFonts w:ascii="Times New Roman" w:eastAsia="Times New Roman" w:hAnsi="Times New Roman"/>
                <w:i/>
                <w:color w:val="000000"/>
                <w:szCs w:val="20"/>
              </w:rPr>
              <w:t xml:space="preserve">density </w:t>
            </w:r>
            <w:r>
              <w:rPr>
                <w:rFonts w:ascii="Times New Roman" w:eastAsia="Times New Roman" w:hAnsi="Times New Roman"/>
                <w:color w:val="000000"/>
                <w:szCs w:val="20"/>
              </w:rPr>
              <w:t>configured by</w:t>
            </w:r>
            <w:r>
              <w:rPr>
                <w:rFonts w:ascii="Times New Roman" w:eastAsia="Times New Roman" w:hAnsi="Times New Roman"/>
                <w:i/>
                <w:color w:val="000000"/>
                <w:szCs w:val="20"/>
              </w:rPr>
              <w:t xml:space="preserve"> </w:t>
            </w:r>
            <w:r>
              <w:rPr>
                <w:rFonts w:ascii="Times New Roman" w:eastAsia="Times New Roman" w:hAnsi="Times New Roman"/>
                <w:i/>
                <w:szCs w:val="20"/>
              </w:rPr>
              <w:t>CSI-RS-ResourceMapping</w:t>
            </w:r>
            <w:r>
              <w:rPr>
                <w:rFonts w:ascii="Times New Roman" w:eastAsia="Times New Roman" w:hAnsi="Times New Roman"/>
                <w:i/>
                <w:color w:val="000000"/>
                <w:szCs w:val="20"/>
              </w:rPr>
              <w:t>.</w:t>
            </w:r>
          </w:p>
          <w:p w:rsidR="001B577A" w:rsidRDefault="004C47FE">
            <w:pPr>
              <w:spacing w:after="180"/>
              <w:ind w:left="568" w:hanging="284"/>
              <w:rPr>
                <w:rFonts w:ascii="Times New Roman" w:eastAsia="Times New Roman" w:hAnsi="Times New Roman"/>
                <w:color w:val="000000"/>
                <w:szCs w:val="20"/>
              </w:rPr>
            </w:pPr>
            <w:r>
              <w:rPr>
                <w:rFonts w:ascii="Times New Roman" w:eastAsia="Times New Roman" w:hAnsi="Times New Roman"/>
                <w:color w:val="000000"/>
                <w:szCs w:val="20"/>
              </w:rPr>
              <w:t>-</w:t>
            </w:r>
            <w:r>
              <w:rPr>
                <w:rFonts w:ascii="Times New Roman" w:eastAsia="Times New Roman" w:hAnsi="Times New Roman"/>
                <w:color w:val="000000"/>
                <w:szCs w:val="20"/>
              </w:rPr>
              <w:tab/>
              <w:t xml:space="preserve">the bandwidth of the CSI-RS resource, as given by the higher layer parameter </w:t>
            </w:r>
            <w:r>
              <w:rPr>
                <w:rFonts w:ascii="Times New Roman" w:eastAsia="Times New Roman" w:hAnsi="Times New Roman"/>
                <w:i/>
                <w:color w:val="000000"/>
                <w:szCs w:val="20"/>
              </w:rPr>
              <w:t xml:space="preserve">freqBand </w:t>
            </w:r>
            <w:r>
              <w:rPr>
                <w:rFonts w:ascii="Times New Roman" w:eastAsia="Times New Roman" w:hAnsi="Times New Roman"/>
                <w:color w:val="000000"/>
                <w:szCs w:val="20"/>
              </w:rPr>
              <w:t>configured by</w:t>
            </w:r>
            <w:r>
              <w:rPr>
                <w:rFonts w:ascii="Times New Roman" w:eastAsia="Times New Roman" w:hAnsi="Times New Roman"/>
                <w:i/>
                <w:color w:val="000000"/>
                <w:szCs w:val="20"/>
              </w:rPr>
              <w:t xml:space="preserve"> </w:t>
            </w:r>
            <w:r>
              <w:rPr>
                <w:rFonts w:ascii="Times New Roman" w:eastAsia="Times New Roman" w:hAnsi="Times New Roman"/>
                <w:i/>
                <w:szCs w:val="20"/>
              </w:rPr>
              <w:t>CSI-RS-ResourceMapping</w:t>
            </w:r>
            <w:r>
              <w:rPr>
                <w:rFonts w:ascii="Times New Roman" w:eastAsia="Times New Roman" w:hAnsi="Times New Roman"/>
                <w:color w:val="000000"/>
                <w:szCs w:val="20"/>
              </w:rPr>
              <w:t xml:space="preserve">, is the minimum of 52 and </w:t>
            </w:r>
            <m:oMath>
              <m:sSubSup>
                <m:sSubSupPr>
                  <m:ctrlPr>
                    <w:rPr>
                      <w:rFonts w:ascii="Cambria Math" w:eastAsia="SimSun" w:hAnsi="Cambria Math"/>
                      <w:szCs w:val="20"/>
                      <w:lang w:eastAsia="zh-CN"/>
                    </w:rPr>
                  </m:ctrlPr>
                </m:sSubSupPr>
                <m:e>
                  <m:r>
                    <m:rPr>
                      <m:sty m:val="p"/>
                    </m:rPr>
                    <w:rPr>
                      <w:rFonts w:ascii="Cambria Math" w:eastAsia="SimSun" w:hAnsi="Cambria Math" w:hint="eastAsia"/>
                      <w:szCs w:val="20"/>
                      <w:lang w:eastAsia="zh-CN"/>
                    </w:rPr>
                    <m:t>N</m:t>
                  </m:r>
                </m:e>
                <m:sub>
                  <m:r>
                    <m:rPr>
                      <m:nor/>
                    </m:rPr>
                    <w:rPr>
                      <w:rFonts w:ascii="Cambria Math" w:eastAsia="SimSun" w:hAnsi="Cambria Math" w:hint="eastAsia"/>
                      <w:szCs w:val="20"/>
                      <w:lang w:eastAsia="zh-CN"/>
                    </w:rPr>
                    <m:t>BWP,i</m:t>
                  </m:r>
                </m:sub>
                <m:sup>
                  <m:r>
                    <m:rPr>
                      <m:nor/>
                    </m:rPr>
                    <w:rPr>
                      <w:rFonts w:ascii="Cambria Math" w:eastAsia="SimSun" w:hAnsi="Cambria Math" w:hint="eastAsia"/>
                      <w:szCs w:val="20"/>
                      <w:lang w:eastAsia="zh-CN"/>
                    </w:rPr>
                    <m:t>size</m:t>
                  </m:r>
                </m:sup>
              </m:sSubSup>
            </m:oMath>
            <w:r>
              <w:rPr>
                <w:rFonts w:ascii="Times New Roman" w:eastAsia="Times New Roman" w:hAnsi="Times New Roman"/>
                <w:color w:val="000000"/>
                <w:szCs w:val="20"/>
              </w:rPr>
              <w:t xml:space="preserve"> resource blocks, or is equal to </w:t>
            </w:r>
            <m:oMath>
              <m:sSubSup>
                <m:sSubSupPr>
                  <m:ctrlPr>
                    <w:rPr>
                      <w:rFonts w:ascii="Cambria Math" w:eastAsia="SimSun" w:hAnsi="Cambria Math"/>
                      <w:szCs w:val="20"/>
                      <w:lang w:eastAsia="zh-CN"/>
                    </w:rPr>
                  </m:ctrlPr>
                </m:sSubSupPr>
                <m:e>
                  <m:r>
                    <m:rPr>
                      <m:sty m:val="p"/>
                    </m:rPr>
                    <w:rPr>
                      <w:rFonts w:ascii="Cambria Math" w:eastAsia="SimSun" w:hAnsi="Cambria Math" w:hint="eastAsia"/>
                      <w:szCs w:val="20"/>
                      <w:lang w:eastAsia="zh-CN"/>
                    </w:rPr>
                    <m:t>N</m:t>
                  </m:r>
                </m:e>
                <m:sub>
                  <m:r>
                    <m:rPr>
                      <m:nor/>
                    </m:rPr>
                    <w:rPr>
                      <w:rFonts w:ascii="Cambria Math" w:eastAsia="SimSun" w:hAnsi="Cambria Math" w:hint="eastAsia"/>
                      <w:szCs w:val="20"/>
                      <w:lang w:eastAsia="zh-CN"/>
                    </w:rPr>
                    <m:t>BWP,i</m:t>
                  </m:r>
                </m:sub>
                <m:sup>
                  <m:r>
                    <m:rPr>
                      <m:nor/>
                    </m:rPr>
                    <w:rPr>
                      <w:rFonts w:ascii="Cambria Math" w:eastAsia="SimSun" w:hAnsi="Cambria Math" w:hint="eastAsia"/>
                      <w:szCs w:val="20"/>
                      <w:lang w:eastAsia="zh-CN"/>
                    </w:rPr>
                    <m:t>size</m:t>
                  </m:r>
                </m:sup>
              </m:sSubSup>
            </m:oMath>
            <w:r>
              <w:rPr>
                <w:rFonts w:ascii="Times New Roman" w:eastAsia="Times New Roman" w:hAnsi="Times New Roman"/>
                <w:color w:val="000000"/>
                <w:szCs w:val="20"/>
              </w:rPr>
              <w:t xml:space="preserve"> resource blocks. </w:t>
            </w:r>
            <w:r>
              <w:rPr>
                <w:rFonts w:ascii="Times New Roman" w:eastAsia="Times New Roman" w:hAnsi="Times New Roman"/>
                <w:szCs w:val="20"/>
                <w:lang w:val="en-US"/>
              </w:rPr>
              <w:t>For operation with shared spectrum channel access,</w:t>
            </w:r>
            <w:r>
              <w:rPr>
                <w:rFonts w:ascii="Times New Roman" w:eastAsia="Times New Roman" w:hAnsi="Times New Roman"/>
                <w:i/>
                <w:color w:val="000000"/>
                <w:szCs w:val="20"/>
              </w:rPr>
              <w:t xml:space="preserve"> freqBand </w:t>
            </w:r>
            <w:r>
              <w:rPr>
                <w:rFonts w:ascii="Times New Roman" w:eastAsia="Times New Roman" w:hAnsi="Times New Roman"/>
                <w:color w:val="000000"/>
                <w:szCs w:val="20"/>
              </w:rPr>
              <w:t>configured by</w:t>
            </w:r>
            <w:r>
              <w:rPr>
                <w:rFonts w:ascii="Times New Roman" w:eastAsia="Times New Roman" w:hAnsi="Times New Roman"/>
                <w:i/>
                <w:color w:val="000000"/>
                <w:szCs w:val="20"/>
              </w:rPr>
              <w:t xml:space="preserve"> </w:t>
            </w:r>
            <w:r>
              <w:rPr>
                <w:rFonts w:ascii="Times New Roman" w:eastAsia="Times New Roman" w:hAnsi="Times New Roman"/>
                <w:i/>
                <w:szCs w:val="20"/>
              </w:rPr>
              <w:t>CSI-RS-ResourceMapping</w:t>
            </w:r>
            <w:r>
              <w:rPr>
                <w:rFonts w:ascii="Times New Roman" w:eastAsia="Times New Roman" w:hAnsi="Times New Roman"/>
                <w:color w:val="000000"/>
                <w:szCs w:val="20"/>
              </w:rPr>
              <w:t xml:space="preserve">, is the minimum of 48 and </w:t>
            </w:r>
            <m:oMath>
              <m:sSubSup>
                <m:sSubSupPr>
                  <m:ctrlPr>
                    <w:ins w:id="194" w:author="Mihai Enescu - RAN1#99" w:date="2019-11-30T09:32:00Z">
                      <w:rPr>
                        <w:rFonts w:ascii="Cambria Math" w:eastAsia="SimSun" w:hAnsi="Cambria Math"/>
                        <w:szCs w:val="20"/>
                        <w:lang w:eastAsia="zh-CN"/>
                      </w:rPr>
                    </w:ins>
                  </m:ctrlPr>
                </m:sSubSupPr>
                <m:e>
                  <w:ins w:id="195" w:author="Mihai Enescu - RAN1#99" w:date="2019-11-30T09:32:00Z">
                    <m:r>
                      <m:rPr>
                        <m:sty m:val="p"/>
                      </m:rPr>
                      <w:rPr>
                        <w:rFonts w:ascii="Cambria Math" w:eastAsia="SimSun" w:hAnsi="Cambria Math" w:hint="eastAsia"/>
                        <w:szCs w:val="20"/>
                        <w:lang w:eastAsia="zh-CN"/>
                      </w:rPr>
                      <m:t>N</m:t>
                    </m:r>
                  </w:ins>
                </m:e>
                <m:sub>
                  <w:ins w:id="196" w:author="Mihai Enescu - RAN1#99" w:date="2019-11-30T09:32:00Z">
                    <m:r>
                      <m:rPr>
                        <m:nor/>
                      </m:rPr>
                      <w:rPr>
                        <w:rFonts w:ascii="Cambria Math" w:eastAsia="SimSun" w:hAnsi="Cambria Math" w:hint="eastAsia"/>
                        <w:szCs w:val="20"/>
                        <w:lang w:eastAsia="zh-CN"/>
                      </w:rPr>
                      <m:t>BWP,i</m:t>
                    </m:r>
                  </w:ins>
                </m:sub>
                <m:sup>
                  <w:ins w:id="197" w:author="Mihai Enescu - RAN1#99" w:date="2019-11-30T09:32:00Z">
                    <m:r>
                      <m:rPr>
                        <m:nor/>
                      </m:rPr>
                      <w:rPr>
                        <w:rFonts w:ascii="Cambria Math" w:eastAsia="SimSun" w:hAnsi="Cambria Math" w:hint="eastAsia"/>
                        <w:szCs w:val="20"/>
                        <w:lang w:eastAsia="zh-CN"/>
                      </w:rPr>
                      <m:t>size</m:t>
                    </m:r>
                  </w:ins>
                </m:sup>
              </m:sSubSup>
            </m:oMath>
            <w:r>
              <w:rPr>
                <w:rFonts w:ascii="Times New Roman" w:eastAsia="Times New Roman" w:hAnsi="Times New Roman"/>
                <w:color w:val="000000"/>
                <w:szCs w:val="20"/>
              </w:rPr>
              <w:t xml:space="preserve"> resource blocks</w:t>
            </w:r>
            <w:r>
              <w:rPr>
                <w:rFonts w:ascii="Times New Roman" w:eastAsia="Times New Roman" w:hAnsi="Times New Roman"/>
                <w:color w:val="FF0000"/>
                <w:szCs w:val="20"/>
              </w:rPr>
              <w:t xml:space="preserve"> within a RB set</w:t>
            </w:r>
            <w:r>
              <w:rPr>
                <w:rFonts w:ascii="Times New Roman" w:eastAsia="Times New Roman" w:hAnsi="Times New Roman"/>
                <w:color w:val="000000"/>
                <w:szCs w:val="20"/>
              </w:rPr>
              <w:t xml:space="preserve">, or is equal to </w:t>
            </w:r>
            <m:oMath>
              <m:sSubSup>
                <m:sSubSupPr>
                  <m:ctrlPr>
                    <w:ins w:id="198" w:author="Mihai Enescu - RAN1#99" w:date="2019-11-30T09:32:00Z">
                      <w:rPr>
                        <w:rFonts w:ascii="Cambria Math" w:eastAsia="SimSun" w:hAnsi="Cambria Math"/>
                        <w:szCs w:val="20"/>
                        <w:lang w:eastAsia="zh-CN"/>
                      </w:rPr>
                    </w:ins>
                  </m:ctrlPr>
                </m:sSubSupPr>
                <m:e>
                  <w:ins w:id="199" w:author="Mihai Enescu - RAN1#99" w:date="2019-11-30T09:32:00Z">
                    <m:r>
                      <m:rPr>
                        <m:sty m:val="p"/>
                      </m:rPr>
                      <w:rPr>
                        <w:rFonts w:ascii="Cambria Math" w:eastAsia="SimSun" w:hAnsi="Cambria Math" w:hint="eastAsia"/>
                        <w:szCs w:val="20"/>
                        <w:lang w:eastAsia="zh-CN"/>
                      </w:rPr>
                      <m:t>N</m:t>
                    </m:r>
                  </w:ins>
                </m:e>
                <m:sub>
                  <w:ins w:id="200" w:author="Mihai Enescu - RAN1#99" w:date="2019-11-30T09:32:00Z">
                    <m:r>
                      <m:rPr>
                        <m:nor/>
                      </m:rPr>
                      <w:rPr>
                        <w:rFonts w:ascii="Cambria Math" w:eastAsia="SimSun" w:hAnsi="Cambria Math" w:hint="eastAsia"/>
                        <w:szCs w:val="20"/>
                        <w:lang w:eastAsia="zh-CN"/>
                      </w:rPr>
                      <m:t>BWP,i</m:t>
                    </m:r>
                  </w:ins>
                </m:sub>
                <m:sup>
                  <w:ins w:id="201" w:author="Mihai Enescu - RAN1#99" w:date="2019-11-30T09:32:00Z">
                    <m:r>
                      <m:rPr>
                        <m:nor/>
                      </m:rPr>
                      <w:rPr>
                        <w:rFonts w:ascii="Cambria Math" w:eastAsia="SimSun" w:hAnsi="Cambria Math" w:hint="eastAsia"/>
                        <w:szCs w:val="20"/>
                        <w:lang w:eastAsia="zh-CN"/>
                      </w:rPr>
                      <m:t>size</m:t>
                    </m:r>
                  </w:ins>
                </m:sup>
              </m:sSubSup>
            </m:oMath>
            <w:r>
              <w:rPr>
                <w:rFonts w:ascii="Times New Roman" w:eastAsia="Times New Roman" w:hAnsi="Times New Roman"/>
                <w:color w:val="000000"/>
                <w:szCs w:val="20"/>
              </w:rPr>
              <w:t xml:space="preserve"> resource blocks</w:t>
            </w:r>
            <w:r>
              <w:rPr>
                <w:rFonts w:ascii="Times New Roman" w:eastAsia="Times New Roman" w:hAnsi="Times New Roman"/>
                <w:szCs w:val="20"/>
              </w:rPr>
              <w:t>.</w:t>
            </w:r>
          </w:p>
          <w:p w:rsidR="001B577A" w:rsidRDefault="004C47FE">
            <w:pPr>
              <w:spacing w:after="180"/>
              <w:ind w:left="568" w:hanging="284"/>
              <w:jc w:val="center"/>
              <w:rPr>
                <w:rFonts w:ascii="Times New Roman" w:eastAsia="SimSun" w:hAnsi="Times New Roman"/>
                <w:b/>
                <w:color w:val="0070C0"/>
                <w:szCs w:val="20"/>
              </w:rPr>
            </w:pPr>
            <w:r>
              <w:rPr>
                <w:rFonts w:ascii="Times New Roman" w:eastAsia="SimSun" w:hAnsi="Times New Roman"/>
                <w:b/>
                <w:color w:val="0070C0"/>
                <w:szCs w:val="20"/>
              </w:rPr>
              <w:t>&lt;Unchanged text is omitted&gt;</w:t>
            </w:r>
          </w:p>
          <w:p w:rsidR="001B577A" w:rsidRDefault="004C47FE">
            <w:pPr>
              <w:spacing w:after="120"/>
              <w:rPr>
                <w:rFonts w:ascii="Times New Roman" w:eastAsia="SimSun" w:hAnsi="Times New Roman"/>
                <w:color w:val="0070C0"/>
                <w:lang w:val="en-US" w:eastAsia="zh-CN"/>
              </w:rPr>
            </w:pPr>
            <w:r>
              <w:rPr>
                <w:rFonts w:ascii="Times New Roman" w:eastAsia="Times New Roman" w:hAnsi="Times New Roman"/>
                <w:color w:val="0070C0"/>
                <w:lang w:val="en-US"/>
              </w:rPr>
              <w:t>----------------------------------------End of 38.214 section 5.1.6.1.1 --------------------------------------</w:t>
            </w:r>
          </w:p>
        </w:tc>
      </w:tr>
    </w:tbl>
    <w:p w:rsidR="001B577A" w:rsidRDefault="001B577A">
      <w:pPr>
        <w:rPr>
          <w:lang w:eastAsia="ko-KR"/>
        </w:rPr>
      </w:pPr>
    </w:p>
    <w:p w:rsidR="001B577A" w:rsidRDefault="004C47FE">
      <w:pPr>
        <w:pStyle w:val="20"/>
        <w:rPr>
          <w:lang w:eastAsia="ko-KR"/>
        </w:rPr>
      </w:pPr>
      <w:r>
        <w:rPr>
          <w:rFonts w:hint="eastAsia"/>
          <w:lang w:eastAsia="ko-KR"/>
        </w:rPr>
        <w:t xml:space="preserve">Issue </w:t>
      </w:r>
      <w:r>
        <w:rPr>
          <w:lang w:eastAsia="ko-KR"/>
        </w:rPr>
        <w:t>6</w:t>
      </w:r>
    </w:p>
    <w:p w:rsidR="001B577A" w:rsidRDefault="004C47FE">
      <w:pPr>
        <w:pStyle w:val="30"/>
        <w:rPr>
          <w:lang w:eastAsia="ko-KR"/>
        </w:rPr>
      </w:pPr>
      <w:r>
        <w:rPr>
          <w:highlight w:val="yellow"/>
          <w:lang w:eastAsia="ko-KR"/>
        </w:rPr>
        <w:t>From Qualcomm [9],</w:t>
      </w:r>
    </w:p>
    <w:tbl>
      <w:tblPr>
        <w:tblStyle w:val="ab"/>
        <w:tblW w:w="9631" w:type="dxa"/>
        <w:tblLayout w:type="fixed"/>
        <w:tblLook w:val="04A0" w:firstRow="1" w:lastRow="0" w:firstColumn="1" w:lastColumn="0" w:noHBand="0" w:noVBand="1"/>
      </w:tblPr>
      <w:tblGrid>
        <w:gridCol w:w="9631"/>
      </w:tblGrid>
      <w:tr w:rsidR="001B577A">
        <w:tc>
          <w:tcPr>
            <w:tcW w:w="9631" w:type="dxa"/>
          </w:tcPr>
          <w:p w:rsidR="001B577A" w:rsidRDefault="004C47FE">
            <w:pPr>
              <w:widowControl w:val="0"/>
              <w:autoSpaceDE w:val="0"/>
              <w:autoSpaceDN w:val="0"/>
              <w:spacing w:after="120"/>
              <w:jc w:val="both"/>
              <w:rPr>
                <w:rFonts w:ascii="Times New Roman" w:hAnsi="Times New Roman"/>
                <w:kern w:val="2"/>
                <w:lang w:val="en-US"/>
              </w:rPr>
            </w:pPr>
            <w:r>
              <w:rPr>
                <w:rFonts w:ascii="Times New Roman" w:hAnsi="Times New Roman"/>
                <w:kern w:val="2"/>
                <w:lang w:val="en-US"/>
              </w:rPr>
              <w:t>============TP for 38.213 Section 11.1.1====================================</w:t>
            </w:r>
          </w:p>
          <w:p w:rsidR="001B577A" w:rsidRDefault="004C47FE">
            <w:pPr>
              <w:widowControl w:val="0"/>
              <w:autoSpaceDE w:val="0"/>
              <w:autoSpaceDN w:val="0"/>
              <w:spacing w:after="120"/>
              <w:jc w:val="both"/>
              <w:rPr>
                <w:rFonts w:ascii="Times New Roman" w:hAnsi="Times New Roman"/>
                <w:kern w:val="2"/>
                <w:lang w:val="en-US"/>
              </w:rPr>
            </w:pPr>
            <w:r>
              <w:rPr>
                <w:rFonts w:ascii="Times New Roman" w:hAnsi="Times New Roman"/>
                <w:kern w:val="2"/>
                <w:lang w:val="en-US"/>
              </w:rPr>
              <w:t>--Unchanged part omitted------------------------</w:t>
            </w:r>
          </w:p>
          <w:p w:rsidR="001B577A" w:rsidRDefault="004C47FE">
            <w:pPr>
              <w:widowControl w:val="0"/>
              <w:autoSpaceDE w:val="0"/>
              <w:autoSpaceDN w:val="0"/>
              <w:spacing w:after="120"/>
              <w:jc w:val="both"/>
              <w:rPr>
                <w:rFonts w:ascii="Times New Roman" w:hAnsi="Times New Roman"/>
                <w:kern w:val="2"/>
                <w:lang w:val="en-US" w:eastAsia="ko-KR"/>
              </w:rPr>
            </w:pPr>
            <w:r>
              <w:rPr>
                <w:rFonts w:ascii="Times New Roman" w:hAnsi="Times New Roman"/>
                <w:kern w:val="2"/>
                <w:lang w:val="en-US" w:eastAsia="ko-KR"/>
              </w:rPr>
              <w:t xml:space="preserve">For each serving cell in the set of serving cells, the UE can be provided: </w:t>
            </w:r>
          </w:p>
          <w:p w:rsidR="001B577A" w:rsidRDefault="004C47FE">
            <w:pPr>
              <w:spacing w:after="180"/>
              <w:ind w:left="568"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 xml:space="preserve">an identity of the serving cell by </w:t>
            </w:r>
            <w:r>
              <w:rPr>
                <w:rFonts w:ascii="Times New Roman" w:eastAsia="MS Mincho" w:hAnsi="Times New Roman"/>
                <w:i/>
                <w:szCs w:val="20"/>
              </w:rPr>
              <w:t>servingCellId</w:t>
            </w:r>
          </w:p>
          <w:p w:rsidR="001B577A" w:rsidRDefault="004C47FE">
            <w:pPr>
              <w:spacing w:after="180"/>
              <w:ind w:left="568"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 xml:space="preserve">a location of a SFI-index field in DCI format 2_0 by </w:t>
            </w:r>
            <w:r>
              <w:rPr>
                <w:rFonts w:ascii="Times New Roman" w:eastAsia="MS Mincho" w:hAnsi="Times New Roman"/>
                <w:i/>
                <w:szCs w:val="20"/>
              </w:rPr>
              <w:t>positionInDCI</w:t>
            </w:r>
          </w:p>
          <w:p w:rsidR="001B577A" w:rsidRDefault="004C47FE">
            <w:pPr>
              <w:spacing w:after="180"/>
              <w:ind w:left="568"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 xml:space="preserve">a set of slot format combinations by </w:t>
            </w:r>
            <w:r>
              <w:rPr>
                <w:rFonts w:ascii="Times New Roman" w:eastAsia="MS Mincho" w:hAnsi="Times New Roman"/>
                <w:i/>
                <w:szCs w:val="20"/>
              </w:rPr>
              <w:t>slotFormatCombinations</w:t>
            </w:r>
            <w:r>
              <w:rPr>
                <w:rFonts w:ascii="Times New Roman" w:eastAsia="MS Mincho" w:hAnsi="Times New Roman"/>
                <w:szCs w:val="20"/>
              </w:rPr>
              <w:t xml:space="preserve">, where each slot format combination in the set of slot format combinations includes </w:t>
            </w:r>
          </w:p>
          <w:p w:rsidR="001B577A" w:rsidRPr="00D668C1" w:rsidRDefault="004C47FE">
            <w:pPr>
              <w:spacing w:after="180"/>
              <w:ind w:left="851" w:hanging="284"/>
              <w:rPr>
                <w:rFonts w:ascii="Times New Roman" w:eastAsia="Times New Roman" w:hAnsi="Times New Roman"/>
                <w:szCs w:val="20"/>
                <w:lang w:val="en-US"/>
              </w:rPr>
            </w:pPr>
            <w:r w:rsidRPr="00D668C1">
              <w:rPr>
                <w:rFonts w:ascii="Times New Roman" w:eastAsia="Times New Roman" w:hAnsi="Times New Roman"/>
                <w:szCs w:val="20"/>
                <w:lang w:val="en-US"/>
              </w:rPr>
              <w:t>-</w:t>
            </w:r>
            <w:r w:rsidRPr="00D668C1">
              <w:rPr>
                <w:rFonts w:ascii="Times New Roman" w:eastAsia="Times New Roman" w:hAnsi="Times New Roman"/>
                <w:szCs w:val="20"/>
                <w:lang w:val="en-US"/>
              </w:rPr>
              <w:tab/>
              <w:t xml:space="preserve">one or more slot formats indicated by a respective </w:t>
            </w:r>
            <w:r w:rsidRPr="00D668C1">
              <w:rPr>
                <w:rFonts w:ascii="Times New Roman" w:eastAsia="Times New Roman" w:hAnsi="Times New Roman"/>
                <w:i/>
                <w:szCs w:val="20"/>
                <w:lang w:val="en-US"/>
              </w:rPr>
              <w:t>slotFormats</w:t>
            </w:r>
            <w:r w:rsidRPr="00D668C1">
              <w:rPr>
                <w:rFonts w:ascii="Times New Roman" w:eastAsia="Times New Roman" w:hAnsi="Times New Roman"/>
                <w:szCs w:val="20"/>
                <w:lang w:val="en-US"/>
              </w:rPr>
              <w:t xml:space="preserve"> for the slot format combination, and </w:t>
            </w:r>
          </w:p>
          <w:p w:rsidR="001B577A" w:rsidRPr="00D668C1" w:rsidRDefault="004C47FE">
            <w:pPr>
              <w:spacing w:after="180"/>
              <w:ind w:left="851" w:hanging="284"/>
              <w:rPr>
                <w:rFonts w:ascii="Times New Roman" w:eastAsia="Times New Roman" w:hAnsi="Times New Roman"/>
                <w:szCs w:val="20"/>
                <w:lang w:val="en-US"/>
              </w:rPr>
            </w:pPr>
            <w:r w:rsidRPr="00D668C1">
              <w:rPr>
                <w:rFonts w:ascii="Times New Roman" w:eastAsia="Times New Roman" w:hAnsi="Times New Roman"/>
                <w:szCs w:val="20"/>
                <w:lang w:val="en-US"/>
              </w:rPr>
              <w:lastRenderedPageBreak/>
              <w:t>-</w:t>
            </w:r>
            <w:r w:rsidRPr="00D668C1">
              <w:rPr>
                <w:rFonts w:ascii="Times New Roman" w:eastAsia="Times New Roman" w:hAnsi="Times New Roman"/>
                <w:szCs w:val="20"/>
                <w:lang w:val="en-US"/>
              </w:rPr>
              <w:tab/>
              <w:t xml:space="preserve">a mapping for the slot format combination provided by </w:t>
            </w:r>
            <w:r w:rsidRPr="00D668C1">
              <w:rPr>
                <w:rFonts w:ascii="Times New Roman" w:eastAsia="Times New Roman" w:hAnsi="Times New Roman"/>
                <w:i/>
                <w:szCs w:val="20"/>
                <w:lang w:val="en-US"/>
              </w:rPr>
              <w:t>slotFormats</w:t>
            </w:r>
            <w:r w:rsidRPr="00D668C1">
              <w:rPr>
                <w:rFonts w:ascii="Times New Roman" w:eastAsia="Times New Roman" w:hAnsi="Times New Roman"/>
                <w:szCs w:val="20"/>
                <w:lang w:val="en-US"/>
              </w:rPr>
              <w:t xml:space="preserve"> to a corresponding SFI-index field value in DCI format 2_0 provided by </w:t>
            </w:r>
            <w:r w:rsidRPr="00D668C1">
              <w:rPr>
                <w:rFonts w:ascii="Times New Roman" w:eastAsia="Times New Roman" w:hAnsi="Times New Roman"/>
                <w:i/>
                <w:szCs w:val="20"/>
                <w:lang w:val="en-US"/>
              </w:rPr>
              <w:t>slotFormatCombinationId</w:t>
            </w:r>
          </w:p>
          <w:p w:rsidR="001B577A" w:rsidRDefault="004C47FE">
            <w:pPr>
              <w:spacing w:after="180"/>
              <w:ind w:left="568"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 xml:space="preserve">for unpaired spectrum operation, a reference SCS </w:t>
            </w:r>
            <w:r>
              <w:rPr>
                <w:rFonts w:ascii="Times New Roman" w:eastAsia="MS Mincho" w:hAnsi="Times New Roman"/>
                <w:szCs w:val="20"/>
                <w:lang w:val="en-US"/>
              </w:rPr>
              <w:t>configuration</w:t>
            </w:r>
            <w:r>
              <w:rPr>
                <w:rFonts w:ascii="Times New Roman" w:eastAsia="MS Mincho" w:hAnsi="Times New Roman"/>
                <w:szCs w:val="20"/>
              </w:rPr>
              <w:t xml:space="preserve"> </w:t>
            </w:r>
            <w:r>
              <w:rPr>
                <w:rFonts w:ascii="Times New Roman" w:eastAsia="MS Mincho" w:hAnsi="Times New Roman"/>
                <w:noProof/>
                <w:position w:val="-10"/>
                <w:szCs w:val="20"/>
                <w:lang w:val="en-US" w:eastAsia="ko-KR"/>
              </w:rPr>
              <w:drawing>
                <wp:inline distT="0" distB="0" distL="0" distR="0">
                  <wp:extent cx="277495" cy="199390"/>
                  <wp:effectExtent l="0" t="0" r="0" b="0"/>
                  <wp:docPr id="1" name="Picture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71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77495" cy="199390"/>
                          </a:xfrm>
                          <a:prstGeom prst="rect">
                            <a:avLst/>
                          </a:prstGeom>
                          <a:noFill/>
                          <a:ln>
                            <a:noFill/>
                          </a:ln>
                        </pic:spPr>
                      </pic:pic>
                    </a:graphicData>
                  </a:graphic>
                </wp:inline>
              </w:drawing>
            </w:r>
            <w:r>
              <w:rPr>
                <w:rFonts w:ascii="Times New Roman" w:eastAsia="MS Mincho" w:hAnsi="Times New Roman"/>
                <w:szCs w:val="20"/>
              </w:rPr>
              <w:t xml:space="preserve"> by </w:t>
            </w:r>
            <w:r>
              <w:rPr>
                <w:rFonts w:ascii="Times New Roman" w:eastAsia="MS Mincho" w:hAnsi="Times New Roman"/>
                <w:i/>
                <w:szCs w:val="20"/>
              </w:rPr>
              <w:t>subcarrierSpacing</w:t>
            </w:r>
            <w:r>
              <w:rPr>
                <w:rFonts w:ascii="Times New Roman" w:eastAsia="MS Mincho" w:hAnsi="Times New Roman"/>
                <w:szCs w:val="20"/>
              </w:rPr>
              <w:t xml:space="preserve"> and, when a supplementary UL carrier is configured for the serving cell, a reference SCS </w:t>
            </w:r>
            <w:r>
              <w:rPr>
                <w:rFonts w:ascii="Times New Roman" w:eastAsia="MS Mincho" w:hAnsi="Times New Roman"/>
                <w:szCs w:val="20"/>
                <w:lang w:val="en-US"/>
              </w:rPr>
              <w:t>configuration</w:t>
            </w:r>
            <w:r>
              <w:rPr>
                <w:rFonts w:ascii="Times New Roman" w:eastAsia="MS Mincho" w:hAnsi="Times New Roman"/>
                <w:szCs w:val="20"/>
              </w:rPr>
              <w:t xml:space="preserve"> </w:t>
            </w:r>
            <w:r>
              <w:rPr>
                <w:rFonts w:ascii="Times New Roman" w:eastAsia="MS Mincho" w:hAnsi="Times New Roman"/>
                <w:noProof/>
                <w:position w:val="-12"/>
                <w:szCs w:val="20"/>
                <w:lang w:val="en-US" w:eastAsia="ko-KR"/>
              </w:rPr>
              <w:drawing>
                <wp:inline distT="0" distB="0" distL="0" distR="0">
                  <wp:extent cx="459105" cy="208280"/>
                  <wp:effectExtent l="0" t="0" r="0" b="1270"/>
                  <wp:docPr id="2" name="Picture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71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459105" cy="208280"/>
                          </a:xfrm>
                          <a:prstGeom prst="rect">
                            <a:avLst/>
                          </a:prstGeom>
                          <a:noFill/>
                          <a:ln>
                            <a:noFill/>
                          </a:ln>
                        </pic:spPr>
                      </pic:pic>
                    </a:graphicData>
                  </a:graphic>
                </wp:inline>
              </w:drawing>
            </w:r>
            <w:r>
              <w:rPr>
                <w:rFonts w:ascii="Times New Roman" w:eastAsia="MS Mincho" w:hAnsi="Times New Roman"/>
                <w:szCs w:val="20"/>
              </w:rPr>
              <w:t xml:space="preserve"> by </w:t>
            </w:r>
            <w:r>
              <w:rPr>
                <w:rFonts w:ascii="Times New Roman" w:eastAsia="MS Mincho" w:hAnsi="Times New Roman"/>
                <w:i/>
                <w:szCs w:val="20"/>
              </w:rPr>
              <w:t>subcarrierSpacing2</w:t>
            </w:r>
            <w:r>
              <w:rPr>
                <w:rFonts w:ascii="Times New Roman" w:eastAsia="MS Mincho" w:hAnsi="Times New Roman"/>
                <w:szCs w:val="20"/>
              </w:rPr>
              <w:t xml:space="preserve"> for the supplementary UL carrier</w:t>
            </w:r>
          </w:p>
          <w:p w:rsidR="001B577A" w:rsidRDefault="004C47FE">
            <w:pPr>
              <w:spacing w:after="180"/>
              <w:ind w:left="568"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 xml:space="preserve">for paired spectrum operation, a reference SCS </w:t>
            </w:r>
            <w:r>
              <w:rPr>
                <w:rFonts w:ascii="Times New Roman" w:eastAsia="MS Mincho" w:hAnsi="Times New Roman"/>
                <w:szCs w:val="20"/>
                <w:lang w:val="en-US"/>
              </w:rPr>
              <w:t xml:space="preserve">configuration </w:t>
            </w:r>
            <w:r>
              <w:rPr>
                <w:rFonts w:ascii="Times New Roman" w:eastAsia="MS Mincho" w:hAnsi="Times New Roman"/>
                <w:noProof/>
                <w:position w:val="-12"/>
                <w:szCs w:val="20"/>
                <w:lang w:val="en-US" w:eastAsia="ko-KR"/>
              </w:rPr>
              <w:drawing>
                <wp:inline distT="0" distB="0" distL="0" distR="0">
                  <wp:extent cx="363855" cy="199390"/>
                  <wp:effectExtent l="0" t="0" r="0" b="0"/>
                  <wp:docPr id="3" name="Picture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71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363855" cy="199390"/>
                          </a:xfrm>
                          <a:prstGeom prst="rect">
                            <a:avLst/>
                          </a:prstGeom>
                          <a:noFill/>
                          <a:ln>
                            <a:noFill/>
                          </a:ln>
                        </pic:spPr>
                      </pic:pic>
                    </a:graphicData>
                  </a:graphic>
                </wp:inline>
              </w:drawing>
            </w:r>
            <w:r>
              <w:rPr>
                <w:rFonts w:ascii="Times New Roman" w:eastAsia="MS Mincho" w:hAnsi="Times New Roman"/>
                <w:szCs w:val="20"/>
              </w:rPr>
              <w:t xml:space="preserve"> for a DL BWP by </w:t>
            </w:r>
            <w:r>
              <w:rPr>
                <w:rFonts w:ascii="Times New Roman" w:eastAsia="MS Mincho" w:hAnsi="Times New Roman"/>
                <w:i/>
                <w:szCs w:val="20"/>
              </w:rPr>
              <w:t>subcarrierSpacing</w:t>
            </w:r>
            <w:r>
              <w:rPr>
                <w:rFonts w:ascii="Times New Roman" w:eastAsia="MS Mincho" w:hAnsi="Times New Roman"/>
                <w:szCs w:val="20"/>
              </w:rPr>
              <w:t xml:space="preserve"> and a reference SCS </w:t>
            </w:r>
            <w:r>
              <w:rPr>
                <w:rFonts w:ascii="Times New Roman" w:eastAsia="MS Mincho" w:hAnsi="Times New Roman"/>
                <w:szCs w:val="20"/>
                <w:lang w:val="en-US"/>
              </w:rPr>
              <w:t>configuration</w:t>
            </w:r>
            <w:r>
              <w:rPr>
                <w:rFonts w:ascii="Times New Roman" w:eastAsia="MS Mincho" w:hAnsi="Times New Roman"/>
                <w:szCs w:val="20"/>
              </w:rPr>
              <w:t xml:space="preserve"> </w:t>
            </w:r>
            <w:r>
              <w:rPr>
                <w:rFonts w:ascii="Times New Roman" w:eastAsia="MS Mincho" w:hAnsi="Times New Roman"/>
                <w:noProof/>
                <w:position w:val="-12"/>
                <w:szCs w:val="20"/>
                <w:lang w:val="en-US" w:eastAsia="ko-KR"/>
              </w:rPr>
              <w:drawing>
                <wp:inline distT="0" distB="0" distL="0" distR="0">
                  <wp:extent cx="363855" cy="199390"/>
                  <wp:effectExtent l="0" t="0" r="0" b="0"/>
                  <wp:docPr id="4"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71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363855" cy="199390"/>
                          </a:xfrm>
                          <a:prstGeom prst="rect">
                            <a:avLst/>
                          </a:prstGeom>
                          <a:noFill/>
                          <a:ln>
                            <a:noFill/>
                          </a:ln>
                        </pic:spPr>
                      </pic:pic>
                    </a:graphicData>
                  </a:graphic>
                </wp:inline>
              </w:drawing>
            </w:r>
            <w:r>
              <w:rPr>
                <w:rFonts w:ascii="Times New Roman" w:eastAsia="MS Mincho" w:hAnsi="Times New Roman"/>
                <w:szCs w:val="20"/>
              </w:rPr>
              <w:t xml:space="preserve"> for an UL BWP by </w:t>
            </w:r>
            <w:r>
              <w:rPr>
                <w:rFonts w:ascii="Times New Roman" w:eastAsia="MS Mincho" w:hAnsi="Times New Roman"/>
                <w:i/>
                <w:szCs w:val="20"/>
              </w:rPr>
              <w:t>subcarrierSpacing2</w:t>
            </w:r>
          </w:p>
          <w:p w:rsidR="001B577A" w:rsidRDefault="004C47FE">
            <w:pPr>
              <w:spacing w:after="180"/>
              <w:ind w:left="568" w:hanging="284"/>
              <w:rPr>
                <w:rFonts w:ascii="Times New Roman" w:eastAsia="MS Mincho" w:hAnsi="Times New Roman"/>
                <w:szCs w:val="20"/>
                <w:lang w:val="en-US"/>
              </w:rPr>
            </w:pPr>
            <w:r>
              <w:rPr>
                <w:rFonts w:ascii="Times New Roman" w:eastAsia="MS Mincho" w:hAnsi="Times New Roman"/>
                <w:szCs w:val="20"/>
              </w:rPr>
              <w:t>-</w:t>
            </w:r>
            <w:r>
              <w:rPr>
                <w:rFonts w:ascii="Times New Roman" w:eastAsia="MS Mincho" w:hAnsi="Times New Roman"/>
                <w:szCs w:val="20"/>
              </w:rPr>
              <w:tab/>
              <w:t>a location of a</w:t>
            </w:r>
            <w:r>
              <w:rPr>
                <w:rFonts w:ascii="Times New Roman" w:eastAsia="MS Mincho" w:hAnsi="Times New Roman"/>
                <w:szCs w:val="20"/>
                <w:lang w:val="en-US"/>
              </w:rPr>
              <w:t>n available</w:t>
            </w:r>
            <w:r>
              <w:rPr>
                <w:rFonts w:ascii="Times New Roman" w:eastAsia="MS Mincho" w:hAnsi="Times New Roman"/>
                <w:szCs w:val="20"/>
              </w:rPr>
              <w:t xml:space="preserve"> </w:t>
            </w:r>
            <w:r>
              <w:rPr>
                <w:rFonts w:ascii="Times New Roman" w:eastAsia="MS Mincho" w:hAnsi="Times New Roman"/>
                <w:szCs w:val="20"/>
                <w:lang w:val="en-US"/>
              </w:rPr>
              <w:t>RB set indicator field</w:t>
            </w:r>
            <w:r>
              <w:rPr>
                <w:rFonts w:ascii="Times New Roman" w:eastAsia="MS Mincho" w:hAnsi="Times New Roman"/>
                <w:szCs w:val="20"/>
              </w:rPr>
              <w:t xml:space="preserve"> in DCI format 2_0</w:t>
            </w:r>
            <w:r>
              <w:rPr>
                <w:rFonts w:ascii="Times New Roman" w:eastAsia="MS Mincho" w:hAnsi="Times New Roman"/>
                <w:szCs w:val="20"/>
                <w:lang w:val="en-US"/>
              </w:rPr>
              <w:t xml:space="preserve"> that is</w:t>
            </w:r>
          </w:p>
          <w:p w:rsidR="001B577A" w:rsidRPr="00D668C1" w:rsidRDefault="004C47FE">
            <w:pPr>
              <w:spacing w:after="180"/>
              <w:ind w:left="851" w:hanging="284"/>
              <w:rPr>
                <w:rFonts w:ascii="Times New Roman" w:eastAsia="SimSun" w:hAnsi="Times New Roman"/>
                <w:szCs w:val="20"/>
                <w:lang w:val="en-US"/>
              </w:rPr>
            </w:pPr>
            <w:r w:rsidRPr="00D668C1">
              <w:rPr>
                <w:rFonts w:ascii="Times New Roman" w:eastAsia="SimSun" w:hAnsi="Times New Roman"/>
                <w:szCs w:val="20"/>
                <w:lang w:val="en-US"/>
              </w:rPr>
              <w:t xml:space="preserve">-  </w:t>
            </w:r>
            <w:r w:rsidRPr="00D668C1">
              <w:rPr>
                <w:rFonts w:ascii="Times New Roman" w:eastAsia="SimSun" w:hAnsi="Times New Roman"/>
                <w:szCs w:val="20"/>
                <w:lang w:val="en-US"/>
              </w:rPr>
              <w:tab/>
            </w:r>
            <w:r>
              <w:rPr>
                <w:rFonts w:ascii="Times New Roman" w:eastAsia="SimSun" w:hAnsi="Times New Roman"/>
                <w:szCs w:val="20"/>
                <w:lang w:val="en-US"/>
              </w:rPr>
              <w:t xml:space="preserve">one bit, </w:t>
            </w:r>
            <w:r w:rsidRPr="00D668C1">
              <w:rPr>
                <w:rFonts w:ascii="Times New Roman" w:eastAsia="Times New Roman" w:hAnsi="Times New Roman"/>
                <w:szCs w:val="20"/>
                <w:lang w:val="en-US"/>
              </w:rPr>
              <w:t xml:space="preserve">if </w:t>
            </w:r>
            <w:r>
              <w:rPr>
                <w:rFonts w:ascii="Times New Roman" w:eastAsia="맑은 고딕" w:hAnsi="Times New Roman"/>
                <w:i/>
                <w:iCs/>
                <w:szCs w:val="20"/>
                <w:lang w:val="en-US"/>
              </w:rPr>
              <w:t>intraCellGuardBandDL-r16</w:t>
            </w:r>
            <w:r>
              <w:rPr>
                <w:rFonts w:ascii="Times New Roman" w:eastAsia="맑은 고딕" w:hAnsi="Times New Roman"/>
                <w:szCs w:val="20"/>
                <w:lang w:val="en-US"/>
              </w:rPr>
              <w:t xml:space="preserve"> for the serving cell indicates no intra-cell guard-bands are configured</w:t>
            </w:r>
            <w:r w:rsidRPr="00D668C1">
              <w:rPr>
                <w:rFonts w:ascii="Times New Roman" w:eastAsia="SimSun" w:hAnsi="Times New Roman"/>
                <w:szCs w:val="20"/>
                <w:lang w:val="en-US"/>
              </w:rPr>
              <w:t>, where a value of '1' indicates that the serving cell is available for receptions</w:t>
            </w:r>
            <w:r>
              <w:rPr>
                <w:rFonts w:ascii="Times New Roman" w:eastAsia="SimSun" w:hAnsi="Times New Roman"/>
                <w:szCs w:val="20"/>
                <w:lang w:val="en-US"/>
              </w:rPr>
              <w:t>,</w:t>
            </w:r>
            <w:r w:rsidRPr="00D668C1">
              <w:rPr>
                <w:rFonts w:ascii="Times New Roman" w:eastAsia="SimSun" w:hAnsi="Times New Roman"/>
                <w:szCs w:val="20"/>
                <w:lang w:val="en-US"/>
              </w:rPr>
              <w:t xml:space="preserve"> a value of '0' indicates that the serving cell is not available for receptions, by </w:t>
            </w:r>
            <w:r w:rsidRPr="00D668C1">
              <w:rPr>
                <w:rFonts w:ascii="Times New Roman" w:eastAsia="SimSun" w:hAnsi="Times New Roman"/>
                <w:i/>
                <w:szCs w:val="20"/>
                <w:lang w:val="en-US"/>
              </w:rPr>
              <w:t>availableRB-SetPerCell-r16</w:t>
            </w:r>
            <w:r>
              <w:rPr>
                <w:rFonts w:ascii="Times New Roman" w:eastAsia="SimSun" w:hAnsi="Times New Roman"/>
                <w:szCs w:val="20"/>
                <w:lang w:val="en-US"/>
              </w:rPr>
              <w:t>, and</w:t>
            </w:r>
            <w:r w:rsidRPr="00D668C1">
              <w:rPr>
                <w:rFonts w:ascii="Times New Roman" w:eastAsia="SimSun" w:hAnsi="Times New Roman"/>
                <w:szCs w:val="20"/>
                <w:lang w:val="en-US"/>
              </w:rPr>
              <w:t xml:space="preserve"> </w:t>
            </w:r>
            <w:r>
              <w:rPr>
                <w:rFonts w:ascii="Times New Roman" w:eastAsia="SimSun" w:hAnsi="Times New Roman"/>
                <w:szCs w:val="20"/>
                <w:lang w:val="en-US"/>
              </w:rPr>
              <w:t>t</w:t>
            </w:r>
            <w:r w:rsidRPr="00D668C1">
              <w:rPr>
                <w:rFonts w:ascii="Times New Roman" w:eastAsia="SimSun" w:hAnsi="Times New Roman"/>
                <w:szCs w:val="20"/>
                <w:lang w:val="en-US"/>
              </w:rPr>
              <w:t xml:space="preserve">he serving cell remains available or unavailable </w:t>
            </w:r>
            <w:r>
              <w:rPr>
                <w:rFonts w:ascii="Times New Roman" w:eastAsia="SimSun" w:hAnsi="Times New Roman"/>
                <w:szCs w:val="20"/>
                <w:lang w:val="en-US"/>
              </w:rPr>
              <w:t xml:space="preserve">for reception </w:t>
            </w:r>
            <w:r w:rsidRPr="00D668C1">
              <w:rPr>
                <w:rFonts w:ascii="Times New Roman" w:eastAsia="SimSun" w:hAnsi="Times New Roman"/>
                <w:szCs w:val="20"/>
                <w:lang w:val="en-US"/>
              </w:rPr>
              <w:t>until the end of the indicated channel occupancy duration</w:t>
            </w:r>
          </w:p>
          <w:p w:rsidR="001B577A" w:rsidRPr="00D668C1" w:rsidRDefault="004C47FE">
            <w:pPr>
              <w:spacing w:after="180"/>
              <w:ind w:left="851" w:hanging="284"/>
              <w:rPr>
                <w:ins w:id="202" w:author="JS" w:date="2020-05-13T18:13:00Z"/>
                <w:rFonts w:ascii="Times New Roman" w:eastAsia="Times New Roman" w:hAnsi="Times New Roman"/>
                <w:iCs/>
                <w:szCs w:val="20"/>
                <w:lang w:val="en-US"/>
              </w:rPr>
            </w:pPr>
            <w:r w:rsidRPr="00D668C1">
              <w:rPr>
                <w:rFonts w:ascii="Times New Roman" w:eastAsia="SimSun" w:hAnsi="Times New Roman"/>
                <w:szCs w:val="20"/>
                <w:lang w:val="en-US"/>
              </w:rPr>
              <w:t xml:space="preserve">-  </w:t>
            </w:r>
            <w:r w:rsidRPr="00D668C1">
              <w:rPr>
                <w:rFonts w:ascii="Times New Roman" w:eastAsia="SimSun" w:hAnsi="Times New Roman"/>
                <w:szCs w:val="20"/>
                <w:lang w:val="en-US"/>
              </w:rPr>
              <w:tab/>
            </w:r>
            <w:r>
              <w:rPr>
                <w:rFonts w:ascii="Times New Roman" w:eastAsia="Times New Roman" w:hAnsi="Times New Roman"/>
                <w:szCs w:val="20"/>
                <w:lang w:val="en-US"/>
              </w:rPr>
              <w:t>a bitmap</w:t>
            </w:r>
            <w:r w:rsidRPr="00D668C1">
              <w:rPr>
                <w:rFonts w:ascii="Times New Roman" w:eastAsia="Times New Roman" w:hAnsi="Times New Roman"/>
                <w:szCs w:val="20"/>
                <w:lang w:val="en-US"/>
              </w:rPr>
              <w:t xml:space="preserve"> having a one-to-one mapping with </w:t>
            </w:r>
            <w:r>
              <w:rPr>
                <w:rFonts w:ascii="Times New Roman" w:eastAsia="Times New Roman" w:hAnsi="Times New Roman"/>
                <w:szCs w:val="20"/>
                <w:lang w:val="en-US"/>
              </w:rPr>
              <w:t>the</w:t>
            </w:r>
            <w:r w:rsidRPr="00D668C1">
              <w:rPr>
                <w:rFonts w:ascii="Times New Roman" w:eastAsia="Times New Roman" w:hAnsi="Times New Roman"/>
                <w:szCs w:val="20"/>
                <w:lang w:val="en-US"/>
              </w:rPr>
              <w:t xml:space="preserve"> RB sets [6, TS 38.214] of the serving cell, if </w:t>
            </w:r>
            <w:r>
              <w:rPr>
                <w:rFonts w:ascii="Times New Roman" w:eastAsia="맑은 고딕" w:hAnsi="Times New Roman"/>
                <w:i/>
                <w:iCs/>
                <w:szCs w:val="20"/>
                <w:lang w:val="en-US"/>
              </w:rPr>
              <w:t>intraCellGuardBandDL-r16</w:t>
            </w:r>
            <w:r>
              <w:rPr>
                <w:rFonts w:ascii="Times New Roman" w:eastAsia="맑은 고딕" w:hAnsi="Times New Roman"/>
                <w:szCs w:val="20"/>
                <w:lang w:val="en-US"/>
              </w:rPr>
              <w:t xml:space="preserve"> for the serving cell indicates intra-cell guard-bands are configured,</w:t>
            </w:r>
            <w:r w:rsidRPr="00D668C1">
              <w:rPr>
                <w:rFonts w:ascii="Times New Roman" w:eastAsia="Times New Roman" w:hAnsi="Times New Roman"/>
                <w:szCs w:val="20"/>
                <w:lang w:val="en-US"/>
              </w:rPr>
              <w:t xml:space="preserve"> where </w:t>
            </w:r>
            <w:r>
              <w:rPr>
                <w:rFonts w:ascii="Times New Roman" w:eastAsia="Times New Roman" w:hAnsi="Times New Roman"/>
                <w:szCs w:val="20"/>
                <w:lang w:val="en-US"/>
              </w:rPr>
              <w:t xml:space="preserve">the bitmap includes </w:t>
            </w:r>
            <m:oMath>
              <m:sSub>
                <m:sSubPr>
                  <m:ctrlPr>
                    <w:rPr>
                      <w:rFonts w:ascii="Cambria Math" w:eastAsia="等线" w:hAnsi="Cambria Math"/>
                      <w:i/>
                      <w:szCs w:val="20"/>
                      <w:lang w:val="zh-CN" w:eastAsia="zh-CN"/>
                    </w:rPr>
                  </m:ctrlPr>
                </m:sSubPr>
                <m:e>
                  <m:r>
                    <w:rPr>
                      <w:rFonts w:ascii="Cambria Math" w:eastAsia="等线" w:hAnsi="Cambria Math"/>
                      <w:szCs w:val="20"/>
                      <w:lang w:val="zh-CN" w:eastAsia="zh-CN"/>
                    </w:rPr>
                    <m:t>N</m:t>
                  </m:r>
                </m:e>
                <m:sub>
                  <m:r>
                    <m:rPr>
                      <m:sty m:val="p"/>
                    </m:rPr>
                    <w:rPr>
                      <w:rFonts w:ascii="Cambria Math" w:eastAsia="等线" w:hAnsi="Cambria Math"/>
                      <w:szCs w:val="20"/>
                      <w:lang w:val="en-US" w:eastAsia="zh-CN"/>
                    </w:rPr>
                    <m:t>RB,set,DL</m:t>
                  </m:r>
                </m:sub>
              </m:sSub>
            </m:oMath>
            <w:r>
              <w:rPr>
                <w:rFonts w:ascii="Times New Roman" w:eastAsia="Times New Roman" w:hAnsi="Times New Roman"/>
                <w:szCs w:val="20"/>
                <w:lang w:val="en-US" w:eastAsia="zh-CN"/>
              </w:rPr>
              <w:t xml:space="preserve"> bits </w:t>
            </w:r>
            <w:r>
              <w:rPr>
                <w:rFonts w:ascii="Times New Roman" w:eastAsia="等线" w:hAnsi="Times New Roman"/>
                <w:szCs w:val="20"/>
                <w:lang w:val="en-US" w:eastAsia="zh-CN"/>
              </w:rPr>
              <w:t xml:space="preserve">and </w:t>
            </w:r>
            <m:oMath>
              <m:sSub>
                <m:sSubPr>
                  <m:ctrlPr>
                    <w:rPr>
                      <w:rFonts w:ascii="Cambria Math" w:eastAsia="等线" w:hAnsi="Cambria Math"/>
                      <w:i/>
                      <w:szCs w:val="20"/>
                      <w:lang w:val="zh-CN" w:eastAsia="zh-CN"/>
                    </w:rPr>
                  </m:ctrlPr>
                </m:sSubPr>
                <m:e>
                  <m:r>
                    <w:rPr>
                      <w:rFonts w:ascii="Cambria Math" w:eastAsia="等线" w:hAnsi="Cambria Math"/>
                      <w:szCs w:val="20"/>
                      <w:lang w:val="zh-CN" w:eastAsia="zh-CN"/>
                    </w:rPr>
                    <m:t>N</m:t>
                  </m:r>
                </m:e>
                <m:sub>
                  <m:r>
                    <m:rPr>
                      <m:sty m:val="p"/>
                    </m:rPr>
                    <w:rPr>
                      <w:rFonts w:ascii="Cambria Math" w:eastAsia="等线" w:hAnsi="Cambria Math"/>
                      <w:szCs w:val="20"/>
                      <w:lang w:val="en-US" w:eastAsia="zh-CN"/>
                    </w:rPr>
                    <m:t>RB,set,DL</m:t>
                  </m:r>
                </m:sub>
              </m:sSub>
            </m:oMath>
            <w:r w:rsidRPr="00D668C1">
              <w:rPr>
                <w:rFonts w:ascii="Times New Roman" w:eastAsia="等线" w:hAnsi="Times New Roman" w:hint="eastAsia"/>
                <w:szCs w:val="20"/>
                <w:lang w:val="en-US" w:eastAsia="zh-CN"/>
              </w:rPr>
              <w:t xml:space="preserve"> </w:t>
            </w:r>
            <w:r w:rsidRPr="00D668C1">
              <w:rPr>
                <w:rFonts w:ascii="Times New Roman" w:eastAsia="等线" w:hAnsi="Times New Roman"/>
                <w:szCs w:val="20"/>
                <w:lang w:val="en-US" w:eastAsia="zh-CN"/>
              </w:rPr>
              <w:t>is the number of RB set</w:t>
            </w:r>
            <w:r>
              <w:rPr>
                <w:rFonts w:ascii="Times New Roman" w:eastAsia="等线" w:hAnsi="Times New Roman"/>
                <w:szCs w:val="20"/>
                <w:lang w:val="en-US" w:eastAsia="zh-CN"/>
              </w:rPr>
              <w:t>s in the serving cell</w:t>
            </w:r>
            <w:r>
              <w:rPr>
                <w:rFonts w:ascii="Times New Roman" w:eastAsia="Times New Roman" w:hAnsi="Times New Roman"/>
                <w:szCs w:val="20"/>
                <w:lang w:val="en-US"/>
              </w:rPr>
              <w:t xml:space="preserve">, </w:t>
            </w:r>
            <w:r w:rsidRPr="00D668C1">
              <w:rPr>
                <w:rFonts w:ascii="Times New Roman" w:eastAsia="Times New Roman" w:hAnsi="Times New Roman"/>
                <w:szCs w:val="20"/>
                <w:lang w:val="en-US"/>
              </w:rPr>
              <w:t>a value of '</w:t>
            </w:r>
            <w:r>
              <w:rPr>
                <w:rFonts w:ascii="Times New Roman" w:eastAsia="Times New Roman" w:hAnsi="Times New Roman"/>
                <w:szCs w:val="20"/>
                <w:lang w:val="en-US"/>
              </w:rPr>
              <w:t>1</w:t>
            </w:r>
            <w:r w:rsidRPr="00D668C1">
              <w:rPr>
                <w:rFonts w:ascii="Times New Roman" w:eastAsia="Times New Roman" w:hAnsi="Times New Roman"/>
                <w:szCs w:val="20"/>
                <w:lang w:val="en-US"/>
              </w:rPr>
              <w:t>' indicates that an RB set is available for receptions</w:t>
            </w:r>
            <w:r>
              <w:rPr>
                <w:rFonts w:ascii="Times New Roman" w:eastAsia="Times New Roman" w:hAnsi="Times New Roman"/>
                <w:szCs w:val="20"/>
                <w:lang w:val="en-US"/>
              </w:rPr>
              <w:t>,</w:t>
            </w:r>
            <w:r w:rsidRPr="00D668C1">
              <w:rPr>
                <w:rFonts w:ascii="Times New Roman" w:eastAsia="Times New Roman" w:hAnsi="Times New Roman"/>
                <w:szCs w:val="20"/>
                <w:lang w:val="en-US"/>
              </w:rPr>
              <w:t xml:space="preserve"> a value of '</w:t>
            </w:r>
            <w:r>
              <w:rPr>
                <w:rFonts w:ascii="Times New Roman" w:eastAsia="Times New Roman" w:hAnsi="Times New Roman"/>
                <w:szCs w:val="20"/>
                <w:lang w:val="en-US"/>
              </w:rPr>
              <w:t>0</w:t>
            </w:r>
            <w:r w:rsidRPr="00D668C1">
              <w:rPr>
                <w:rFonts w:ascii="Times New Roman" w:eastAsia="Times New Roman" w:hAnsi="Times New Roman"/>
                <w:szCs w:val="20"/>
                <w:lang w:val="en-US"/>
              </w:rPr>
              <w:t xml:space="preserve">' indicates that an RB set is not available for receptions, by </w:t>
            </w:r>
            <w:r w:rsidRPr="00D668C1">
              <w:rPr>
                <w:rFonts w:ascii="Times New Roman" w:eastAsia="SimSun" w:hAnsi="Times New Roman"/>
                <w:i/>
                <w:szCs w:val="20"/>
                <w:lang w:val="en-US" w:eastAsia="ko-KR"/>
              </w:rPr>
              <w:t>availableRB-SetPerCell-r16</w:t>
            </w:r>
            <w:r>
              <w:rPr>
                <w:rFonts w:ascii="Times New Roman" w:eastAsia="SimSun" w:hAnsi="Times New Roman"/>
                <w:iCs/>
                <w:szCs w:val="20"/>
                <w:lang w:val="en-US" w:eastAsia="ko-KR"/>
              </w:rPr>
              <w:t>,</w:t>
            </w:r>
            <w:r w:rsidRPr="00D668C1">
              <w:rPr>
                <w:rFonts w:ascii="Times New Roman" w:eastAsia="Times New Roman" w:hAnsi="Times New Roman"/>
                <w:iCs/>
                <w:szCs w:val="20"/>
                <w:lang w:val="en-US"/>
              </w:rPr>
              <w:t xml:space="preserve"> </w:t>
            </w:r>
            <w:r>
              <w:rPr>
                <w:rFonts w:ascii="Times New Roman" w:eastAsia="Times New Roman" w:hAnsi="Times New Roman"/>
                <w:iCs/>
                <w:szCs w:val="20"/>
                <w:lang w:val="en-US"/>
              </w:rPr>
              <w:t>and an</w:t>
            </w:r>
            <w:r w:rsidRPr="00D668C1">
              <w:rPr>
                <w:rFonts w:ascii="Times New Roman" w:eastAsia="Times New Roman" w:hAnsi="Times New Roman"/>
                <w:iCs/>
                <w:szCs w:val="20"/>
                <w:lang w:val="en-US"/>
              </w:rPr>
              <w:t xml:space="preserve"> RB set remains available or unavailable </w:t>
            </w:r>
            <w:r>
              <w:rPr>
                <w:rFonts w:ascii="Times New Roman" w:eastAsia="Times New Roman" w:hAnsi="Times New Roman"/>
                <w:iCs/>
                <w:szCs w:val="20"/>
                <w:lang w:val="en-US"/>
              </w:rPr>
              <w:t xml:space="preserve">for receptions </w:t>
            </w:r>
            <w:r w:rsidRPr="00D668C1">
              <w:rPr>
                <w:rFonts w:ascii="Times New Roman" w:eastAsia="Times New Roman" w:hAnsi="Times New Roman"/>
                <w:iCs/>
                <w:szCs w:val="20"/>
                <w:lang w:val="en-US"/>
              </w:rPr>
              <w:t>until the end of the indicated channel occupancy duration</w:t>
            </w:r>
            <w:ins w:id="203" w:author="JS" w:date="2020-05-13T18:12:00Z">
              <w:r>
                <w:rPr>
                  <w:rFonts w:ascii="Times New Roman" w:eastAsia="Times New Roman" w:hAnsi="Times New Roman"/>
                  <w:iCs/>
                  <w:szCs w:val="20"/>
                  <w:lang w:val="en-US"/>
                </w:rPr>
                <w:t xml:space="preserve">. </w:t>
              </w:r>
              <w:r w:rsidRPr="00D668C1">
                <w:rPr>
                  <w:rFonts w:ascii="Times New Roman" w:eastAsia="Times New Roman" w:hAnsi="Times New Roman"/>
                  <w:iCs/>
                  <w:szCs w:val="20"/>
                  <w:lang w:val="en-US"/>
                </w:rPr>
                <w:t>When all bits in the bitmap are ‘</w:t>
              </w:r>
              <w:r>
                <w:rPr>
                  <w:rFonts w:ascii="Times New Roman" w:eastAsia="Times New Roman" w:hAnsi="Times New Roman"/>
                  <w:iCs/>
                  <w:szCs w:val="20"/>
                  <w:lang w:val="en-US"/>
                </w:rPr>
                <w:t>0</w:t>
              </w:r>
              <w:r w:rsidRPr="00D668C1">
                <w:rPr>
                  <w:rFonts w:ascii="Times New Roman" w:eastAsia="Times New Roman" w:hAnsi="Times New Roman"/>
                  <w:iCs/>
                  <w:szCs w:val="20"/>
                  <w:lang w:val="en-US"/>
                </w:rPr>
                <w:t xml:space="preserve">’, in the </w:t>
              </w:r>
              <w:r w:rsidRPr="00D668C1">
                <w:rPr>
                  <w:rFonts w:ascii="Times New Roman" w:eastAsia="SimSun" w:hAnsi="Times New Roman"/>
                  <w:i/>
                  <w:szCs w:val="20"/>
                  <w:lang w:val="en-US" w:eastAsia="ko-KR"/>
                </w:rPr>
                <w:t>availableRB-SetPerCell-r16</w:t>
              </w:r>
              <w:r w:rsidRPr="00D668C1">
                <w:rPr>
                  <w:rFonts w:ascii="Times New Roman" w:eastAsia="Times New Roman" w:hAnsi="Times New Roman"/>
                  <w:iCs/>
                  <w:szCs w:val="20"/>
                  <w:lang w:val="en-US"/>
                </w:rPr>
                <w:t>, the availability for all RB sets for reception are considered as unknown, till another DCI format 2_0 is received.</w:t>
              </w:r>
            </w:ins>
          </w:p>
          <w:p w:rsidR="001B577A" w:rsidRDefault="004C47FE">
            <w:pPr>
              <w:spacing w:after="180"/>
              <w:ind w:left="1170" w:hanging="284"/>
              <w:rPr>
                <w:rFonts w:ascii="Times New Roman" w:eastAsia="SimSun" w:hAnsi="Times New Roman"/>
                <w:szCs w:val="20"/>
                <w:lang w:val="en-US"/>
              </w:rPr>
            </w:pPr>
            <w:r>
              <w:rPr>
                <w:rFonts w:ascii="Times New Roman" w:eastAsia="Times New Roman" w:hAnsi="Times New Roman"/>
                <w:iCs/>
                <w:szCs w:val="20"/>
                <w:lang w:val="en-US"/>
              </w:rPr>
              <w:t>-</w:t>
            </w:r>
            <w:r>
              <w:rPr>
                <w:rFonts w:ascii="Times New Roman" w:eastAsia="Times New Roman" w:hAnsi="Times New Roman"/>
                <w:iCs/>
                <w:szCs w:val="20"/>
                <w:lang w:val="en-US"/>
              </w:rPr>
              <w:tab/>
            </w:r>
            <w:ins w:id="204" w:author="JS" w:date="2020-05-13T18:13:00Z">
              <w:r w:rsidRPr="00D668C1">
                <w:rPr>
                  <w:rFonts w:ascii="Times New Roman" w:eastAsia="Times New Roman" w:hAnsi="Times New Roman"/>
                  <w:szCs w:val="20"/>
                  <w:lang w:val="en-US"/>
                </w:rPr>
                <w:t xml:space="preserve">When </w:t>
              </w:r>
              <w:r w:rsidRPr="00D668C1">
                <w:rPr>
                  <w:rFonts w:ascii="Times New Roman" w:eastAsia="Times New Roman" w:hAnsi="Times New Roman"/>
                  <w:i/>
                  <w:szCs w:val="20"/>
                  <w:lang w:val="en-US"/>
                </w:rPr>
                <w:t>availableRB-SetPerCell-r16</w:t>
              </w:r>
              <w:r w:rsidRPr="00D668C1">
                <w:rPr>
                  <w:rFonts w:ascii="Times New Roman" w:eastAsia="Times New Roman" w:hAnsi="Times New Roman"/>
                  <w:szCs w:val="20"/>
                  <w:lang w:val="en-US"/>
                </w:rPr>
                <w:t xml:space="preserve"> is not configured for a serving cell</w:t>
              </w:r>
              <w:r>
                <w:rPr>
                  <w:rFonts w:ascii="Times New Roman" w:eastAsia="Times New Roman" w:hAnsi="Times New Roman"/>
                  <w:szCs w:val="20"/>
                  <w:lang w:val="en-US"/>
                </w:rPr>
                <w:t xml:space="preserve"> configured with </w:t>
              </w:r>
              <w:r w:rsidRPr="00D668C1">
                <w:rPr>
                  <w:rFonts w:ascii="Times New Roman" w:eastAsia="Times New Roman" w:hAnsi="Times New Roman"/>
                  <w:i/>
                  <w:iCs/>
                  <w:szCs w:val="20"/>
                  <w:lang w:val="en-US"/>
                </w:rPr>
                <w:t>CO-DurationPerCell-r16</w:t>
              </w:r>
              <w:r w:rsidRPr="00D668C1">
                <w:rPr>
                  <w:rFonts w:ascii="Times New Roman" w:eastAsia="Times New Roman" w:hAnsi="Times New Roman"/>
                  <w:szCs w:val="20"/>
                  <w:lang w:val="en-US"/>
                </w:rPr>
                <w:t xml:space="preserve"> </w:t>
              </w:r>
              <w:r>
                <w:rPr>
                  <w:rFonts w:ascii="Times New Roman" w:eastAsia="Times New Roman" w:hAnsi="Times New Roman"/>
                  <w:szCs w:val="20"/>
                  <w:lang w:val="en-US"/>
                </w:rPr>
                <w:t xml:space="preserve">or </w:t>
              </w:r>
              <w:r w:rsidRPr="00D668C1">
                <w:rPr>
                  <w:rFonts w:ascii="Times New Roman" w:eastAsia="Times New Roman" w:hAnsi="Times New Roman"/>
                  <w:i/>
                  <w:szCs w:val="20"/>
                  <w:lang w:val="en-US"/>
                </w:rPr>
                <w:t>slotFormatCombinations</w:t>
              </w:r>
              <w:r>
                <w:rPr>
                  <w:rFonts w:ascii="Times New Roman" w:eastAsia="Times New Roman" w:hAnsi="Times New Roman"/>
                  <w:szCs w:val="20"/>
                  <w:lang w:val="en-US"/>
                </w:rPr>
                <w:t xml:space="preserve">, </w:t>
              </w:r>
              <w:r w:rsidRPr="00D668C1">
                <w:rPr>
                  <w:rFonts w:ascii="Times New Roman" w:eastAsia="Times New Roman" w:hAnsi="Times New Roman"/>
                  <w:szCs w:val="20"/>
                  <w:lang w:val="en-US"/>
                </w:rPr>
                <w:t xml:space="preserve">the UE considered all RB sets available for reception </w:t>
              </w:r>
              <w:r>
                <w:rPr>
                  <w:rFonts w:ascii="Times New Roman" w:eastAsia="Times New Roman" w:hAnsi="Times New Roman"/>
                  <w:szCs w:val="20"/>
                  <w:lang w:val="en-US"/>
                </w:rPr>
                <w:t>when the DCI format 2_0 is detected</w:t>
              </w:r>
            </w:ins>
          </w:p>
          <w:p w:rsidR="001B577A" w:rsidRDefault="004C47FE">
            <w:pPr>
              <w:spacing w:after="180"/>
              <w:ind w:left="568"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 xml:space="preserve">a location of a channel occupancy duration field in DCI format 2_0, by </w:t>
            </w:r>
            <w:r>
              <w:rPr>
                <w:rFonts w:ascii="Times New Roman" w:eastAsia="MS Mincho" w:hAnsi="Times New Roman"/>
                <w:i/>
                <w:iCs/>
                <w:szCs w:val="20"/>
              </w:rPr>
              <w:t>CO-DurationPerCell-r16</w:t>
            </w:r>
            <w:r>
              <w:rPr>
                <w:rFonts w:ascii="Times New Roman" w:eastAsia="MS Mincho" w:hAnsi="Times New Roman"/>
                <w:szCs w:val="20"/>
              </w:rPr>
              <w:t xml:space="preserve">, that indicates a remaining channel occupancy duration for the serving cell </w:t>
            </w:r>
            <w:r>
              <w:rPr>
                <w:rFonts w:ascii="Times New Roman" w:eastAsia="MS Mincho" w:hAnsi="Times New Roman"/>
                <w:szCs w:val="20"/>
                <w:lang w:eastAsia="zh-CN"/>
              </w:rPr>
              <w:t>starting from</w:t>
            </w:r>
            <w:r>
              <w:rPr>
                <w:rFonts w:ascii="Times New Roman" w:eastAsia="MS Mincho" w:hAnsi="Times New Roman"/>
                <w:szCs w:val="20"/>
                <w:lang w:val="en-US" w:eastAsia="zh-CN"/>
              </w:rPr>
              <w:t xml:space="preserve"> a first symbol of</w:t>
            </w:r>
            <w:r>
              <w:rPr>
                <w:rFonts w:ascii="Times New Roman" w:eastAsia="MS Mincho" w:hAnsi="Times New Roman"/>
                <w:szCs w:val="20"/>
                <w:lang w:eastAsia="zh-CN"/>
              </w:rPr>
              <w:t xml:space="preserve"> a slot where the UE detects the DCI format 2_0 by providing a value from </w:t>
            </w:r>
            <w:r>
              <w:rPr>
                <w:rFonts w:ascii="Times New Roman" w:eastAsia="MS Mincho" w:hAnsi="Times New Roman"/>
                <w:i/>
                <w:szCs w:val="20"/>
                <w:lang w:eastAsia="zh-CN"/>
              </w:rPr>
              <w:t>CO-DurationList-r16</w:t>
            </w:r>
            <w:r>
              <w:rPr>
                <w:rFonts w:ascii="Times New Roman" w:eastAsia="MS Mincho" w:hAnsi="Times New Roman"/>
                <w:szCs w:val="20"/>
                <w:lang w:eastAsia="zh-CN"/>
              </w:rPr>
              <w:t xml:space="preserve">. </w:t>
            </w:r>
            <w:r>
              <w:rPr>
                <w:rFonts w:ascii="Times New Roman" w:eastAsia="MS Mincho" w:hAnsi="Times New Roman"/>
                <w:szCs w:val="20"/>
                <w:lang w:val="en-US" w:eastAsia="zh-CN"/>
              </w:rPr>
              <w:t xml:space="preserve">The channel occupancy duration field includes </w:t>
            </w:r>
            <m:oMath>
              <m:r>
                <m:rPr>
                  <m:sty m:val="p"/>
                </m:rPr>
                <w:rPr>
                  <w:rFonts w:ascii="Cambria Math" w:eastAsia="MS Mincho" w:hAnsi="Cambria Math"/>
                  <w:szCs w:val="20"/>
                  <w:lang w:eastAsia="zh-CN"/>
                </w:rPr>
                <m:t>max</m:t>
              </m:r>
              <m:d>
                <m:dPr>
                  <m:begChr m:val="{"/>
                  <m:endChr m:val="}"/>
                  <m:ctrlPr>
                    <w:rPr>
                      <w:rFonts w:ascii="Cambria Math" w:eastAsia="MS Mincho" w:hAnsi="Cambria Math"/>
                      <w:sz w:val="24"/>
                      <w:lang w:eastAsia="zh-CN"/>
                    </w:rPr>
                  </m:ctrlPr>
                </m:dPr>
                <m:e>
                  <m:d>
                    <m:dPr>
                      <m:begChr m:val="⌈"/>
                      <m:endChr m:val="⌉"/>
                      <m:ctrlPr>
                        <w:rPr>
                          <w:rFonts w:ascii="Cambria Math" w:eastAsia="MS Mincho" w:hAnsi="Cambria Math"/>
                          <w:i/>
                          <w:iCs/>
                          <w:sz w:val="24"/>
                          <w:lang w:eastAsia="zh-CN"/>
                        </w:rPr>
                      </m:ctrlPr>
                    </m:dPr>
                    <m:e>
                      <m:func>
                        <m:funcPr>
                          <m:ctrlPr>
                            <w:rPr>
                              <w:rFonts w:ascii="Cambria Math" w:eastAsia="MS Mincho" w:hAnsi="Cambria Math"/>
                              <w:sz w:val="24"/>
                              <w:lang w:eastAsia="zh-CN"/>
                            </w:rPr>
                          </m:ctrlPr>
                        </m:funcPr>
                        <m:fName>
                          <m:sSub>
                            <m:sSubPr>
                              <m:ctrlPr>
                                <w:rPr>
                                  <w:rFonts w:ascii="Cambria Math" w:eastAsia="MS Mincho" w:hAnsi="Cambria Math"/>
                                  <w:sz w:val="24"/>
                                  <w:lang w:eastAsia="zh-CN"/>
                                </w:rPr>
                              </m:ctrlPr>
                            </m:sSubPr>
                            <m:e>
                              <m:r>
                                <m:rPr>
                                  <m:sty m:val="p"/>
                                </m:rPr>
                                <w:rPr>
                                  <w:rFonts w:ascii="Cambria Math" w:eastAsia="MS Mincho" w:hAnsi="Cambria Math"/>
                                  <w:szCs w:val="20"/>
                                  <w:lang w:eastAsia="zh-CN"/>
                                </w:rPr>
                                <m:t>log</m:t>
                              </m:r>
                            </m:e>
                            <m:sub>
                              <m:r>
                                <w:rPr>
                                  <w:rFonts w:ascii="Cambria Math" w:eastAsia="MS Mincho" w:hAnsi="Cambria Math"/>
                                  <w:szCs w:val="20"/>
                                  <w:lang w:eastAsia="zh-CN"/>
                                </w:rPr>
                                <m:t>2</m:t>
                              </m:r>
                            </m:sub>
                          </m:sSub>
                        </m:fName>
                        <m:e>
                          <m:d>
                            <m:dPr>
                              <m:ctrlPr>
                                <w:rPr>
                                  <w:rFonts w:ascii="Cambria Math" w:eastAsia="MS Mincho" w:hAnsi="Cambria Math"/>
                                  <w:i/>
                                  <w:iCs/>
                                  <w:sz w:val="24"/>
                                  <w:lang w:eastAsia="zh-CN"/>
                                </w:rPr>
                              </m:ctrlPr>
                            </m:dPr>
                            <m:e>
                              <m:r>
                                <m:rPr>
                                  <m:sty m:val="p"/>
                                </m:rPr>
                                <w:rPr>
                                  <w:rFonts w:ascii="Cambria Math" w:eastAsia="MS Mincho" w:hAnsi="Cambria Math"/>
                                  <w:szCs w:val="20"/>
                                  <w:lang w:eastAsia="zh-CN"/>
                                </w:rPr>
                                <m:t>COdurationListSize</m:t>
                              </m:r>
                            </m:e>
                          </m:d>
                        </m:e>
                      </m:func>
                    </m:e>
                  </m:d>
                  <m:r>
                    <w:rPr>
                      <w:rFonts w:ascii="Cambria Math" w:eastAsia="MS Mincho" w:hAnsi="Cambria Math"/>
                      <w:szCs w:val="20"/>
                      <w:lang w:eastAsia="zh-CN"/>
                    </w:rPr>
                    <m:t>,1</m:t>
                  </m:r>
                </m:e>
              </m:d>
            </m:oMath>
            <w:r>
              <w:rPr>
                <w:rFonts w:ascii="Times New Roman" w:eastAsia="MS Mincho" w:hAnsi="Times New Roman"/>
                <w:szCs w:val="20"/>
              </w:rPr>
              <w:t xml:space="preserve"> bits</w:t>
            </w:r>
            <w:r>
              <w:rPr>
                <w:rFonts w:ascii="Times New Roman" w:eastAsia="MS Mincho" w:hAnsi="Times New Roman"/>
                <w:szCs w:val="20"/>
                <w:lang w:val="en-US"/>
              </w:rPr>
              <w:t xml:space="preserve">, </w:t>
            </w:r>
            <w:r>
              <w:rPr>
                <w:rFonts w:ascii="Times New Roman" w:eastAsia="等线" w:hAnsi="Times New Roman"/>
                <w:szCs w:val="20"/>
                <w:lang w:eastAsia="zh-CN"/>
              </w:rPr>
              <w:t xml:space="preserve">where </w:t>
            </w:r>
            <m:oMath>
              <m:r>
                <m:rPr>
                  <m:sty m:val="p"/>
                </m:rPr>
                <w:rPr>
                  <w:rFonts w:ascii="Cambria Math" w:eastAsia="MS Mincho" w:hAnsi="Cambria Math"/>
                  <w:szCs w:val="20"/>
                  <w:lang w:eastAsia="zh-CN"/>
                </w:rPr>
                <m:t>COdurationListSize</m:t>
              </m:r>
            </m:oMath>
            <w:r>
              <w:rPr>
                <w:rFonts w:ascii="Times New Roman" w:eastAsia="等线" w:hAnsi="Times New Roman"/>
                <w:szCs w:val="20"/>
                <w:lang w:eastAsia="zh-CN"/>
              </w:rPr>
              <w:t xml:space="preserve"> is the </w:t>
            </w:r>
            <w:r>
              <w:rPr>
                <w:rFonts w:ascii="Times New Roman" w:eastAsia="等线" w:hAnsi="Times New Roman"/>
                <w:szCs w:val="20"/>
                <w:lang w:val="en-US" w:eastAsia="zh-CN"/>
              </w:rPr>
              <w:t>number</w:t>
            </w:r>
            <w:r>
              <w:rPr>
                <w:rFonts w:ascii="Times New Roman" w:eastAsia="等线" w:hAnsi="Times New Roman"/>
                <w:szCs w:val="20"/>
                <w:lang w:eastAsia="zh-CN"/>
              </w:rPr>
              <w:t xml:space="preserve"> of values provided by</w:t>
            </w:r>
            <w:r>
              <w:rPr>
                <w:rFonts w:ascii="Times New Roman" w:eastAsia="等线" w:hAnsi="Times New Roman"/>
                <w:i/>
                <w:szCs w:val="20"/>
                <w:lang w:eastAsia="zh-CN"/>
              </w:rPr>
              <w:t xml:space="preserve"> CO-DurationList-r16</w:t>
            </w:r>
            <w:r>
              <w:rPr>
                <w:rFonts w:ascii="Times New Roman" w:eastAsia="等线" w:hAnsi="Times New Roman"/>
                <w:szCs w:val="20"/>
                <w:lang w:eastAsia="zh-CN"/>
              </w:rPr>
              <w:t>.</w:t>
            </w:r>
            <w:r>
              <w:rPr>
                <w:rFonts w:ascii="Times New Roman" w:eastAsia="MS Mincho" w:hAnsi="Times New Roman"/>
                <w:szCs w:val="20"/>
              </w:rPr>
              <w:t xml:space="preserve"> </w:t>
            </w:r>
            <w:r>
              <w:rPr>
                <w:rFonts w:ascii="Times New Roman" w:eastAsia="MS Mincho" w:hAnsi="Times New Roman"/>
                <w:szCs w:val="20"/>
                <w:lang w:eastAsia="zh-CN"/>
              </w:rPr>
              <w:t xml:space="preserve">If </w:t>
            </w:r>
            <w:r>
              <w:rPr>
                <w:rFonts w:ascii="Times New Roman" w:eastAsia="MS Mincho" w:hAnsi="Times New Roman"/>
                <w:i/>
                <w:iCs/>
                <w:szCs w:val="20"/>
              </w:rPr>
              <w:t>CO-DurationPerCell-r16</w:t>
            </w:r>
            <w:r>
              <w:rPr>
                <w:rFonts w:ascii="Times New Roman" w:eastAsia="MS Mincho" w:hAnsi="Times New Roman"/>
                <w:szCs w:val="20"/>
              </w:rPr>
              <w:t xml:space="preserve"> is not provided,</w:t>
            </w:r>
            <w:r>
              <w:rPr>
                <w:rFonts w:ascii="Times New Roman" w:eastAsia="MS Mincho" w:hAnsi="Times New Roman"/>
                <w:szCs w:val="20"/>
                <w:lang w:eastAsia="zh-CN"/>
              </w:rPr>
              <w:t xml:space="preserve"> the </w:t>
            </w:r>
            <w:r>
              <w:rPr>
                <w:rFonts w:ascii="Times New Roman" w:eastAsia="MS Mincho" w:hAnsi="Times New Roman"/>
                <w:szCs w:val="20"/>
              </w:rPr>
              <w:t xml:space="preserve">remaining channel occupancy duration for the serving cell </w:t>
            </w:r>
            <w:r>
              <w:rPr>
                <w:rFonts w:ascii="Times New Roman" w:eastAsia="MS Mincho" w:hAnsi="Times New Roman"/>
                <w:szCs w:val="20"/>
                <w:lang w:eastAsia="zh-CN"/>
              </w:rPr>
              <w:t xml:space="preserve">is </w:t>
            </w:r>
            <w:r>
              <w:rPr>
                <w:rFonts w:ascii="Times New Roman" w:eastAsia="MS Mincho" w:hAnsi="Times New Roman"/>
                <w:szCs w:val="20"/>
                <w:lang w:val="en-US" w:eastAsia="zh-CN"/>
              </w:rPr>
              <w:t>a number of slots, starting from the slot where the UE detects the DCI format 2_0, that the SFI-index field value provides corresponding slot formats</w:t>
            </w:r>
          </w:p>
          <w:p w:rsidR="001B577A" w:rsidRDefault="004C47FE">
            <w:pPr>
              <w:spacing w:after="180"/>
              <w:ind w:left="568" w:hanging="284"/>
              <w:rPr>
                <w:rFonts w:ascii="Times New Roman" w:eastAsia="MS Mincho" w:hAnsi="Times New Roman"/>
                <w:szCs w:val="20"/>
                <w:lang w:val="en-US"/>
              </w:rPr>
            </w:pPr>
            <w:r>
              <w:rPr>
                <w:rFonts w:ascii="Times New Roman" w:eastAsia="MS Mincho" w:hAnsi="Times New Roman"/>
                <w:szCs w:val="20"/>
              </w:rPr>
              <w:t>-</w:t>
            </w:r>
            <w:r>
              <w:rPr>
                <w:rFonts w:ascii="Times New Roman" w:eastAsia="MS Mincho" w:hAnsi="Times New Roman"/>
                <w:szCs w:val="20"/>
              </w:rPr>
              <w:tab/>
              <w:t xml:space="preserve">a location of a search space set group switching field in DCI format 2_0, by </w:t>
            </w:r>
            <w:r>
              <w:rPr>
                <w:rFonts w:ascii="Times New Roman" w:eastAsia="MS Mincho" w:hAnsi="Times New Roman"/>
                <w:i/>
                <w:iCs/>
                <w:szCs w:val="20"/>
              </w:rPr>
              <w:t>SearchSpaceSwitchTrigger-r16</w:t>
            </w:r>
            <w:r>
              <w:rPr>
                <w:rFonts w:ascii="Times New Roman" w:eastAsia="MS Mincho" w:hAnsi="Times New Roman"/>
                <w:szCs w:val="20"/>
              </w:rPr>
              <w:t>, that indicates a group from two groups of search space sets for PDCCH monitoring for scheduling on the serving cell as described in Clause 1</w:t>
            </w:r>
            <w:r>
              <w:rPr>
                <w:rFonts w:ascii="Times New Roman" w:eastAsia="MS Mincho" w:hAnsi="Times New Roman"/>
                <w:szCs w:val="20"/>
                <w:lang w:val="en-US"/>
              </w:rPr>
              <w:t>0.4.</w:t>
            </w:r>
          </w:p>
          <w:p w:rsidR="001B577A" w:rsidRDefault="004C47FE">
            <w:pPr>
              <w:widowControl w:val="0"/>
              <w:autoSpaceDE w:val="0"/>
              <w:autoSpaceDN w:val="0"/>
              <w:spacing w:after="120"/>
              <w:jc w:val="both"/>
              <w:rPr>
                <w:rFonts w:ascii="Times New Roman" w:hAnsi="Times New Roman"/>
                <w:kern w:val="2"/>
                <w:lang w:val="en-US"/>
              </w:rPr>
            </w:pPr>
            <w:r>
              <w:rPr>
                <w:rFonts w:ascii="Times New Roman" w:hAnsi="Times New Roman"/>
                <w:kern w:val="2"/>
                <w:lang w:val="en-US"/>
              </w:rPr>
              <w:t>--Unchanged part omitted------------------------</w:t>
            </w:r>
          </w:p>
          <w:p w:rsidR="001B577A" w:rsidRDefault="004C47FE">
            <w:pPr>
              <w:widowControl w:val="0"/>
              <w:autoSpaceDE w:val="0"/>
              <w:autoSpaceDN w:val="0"/>
              <w:spacing w:after="120"/>
              <w:jc w:val="both"/>
              <w:rPr>
                <w:rFonts w:ascii="Times New Roman" w:hAnsi="Times New Roman"/>
                <w:kern w:val="2"/>
                <w:lang w:val="en-US"/>
              </w:rPr>
            </w:pPr>
            <w:r>
              <w:rPr>
                <w:rFonts w:ascii="Times New Roman" w:hAnsi="Times New Roman"/>
                <w:kern w:val="2"/>
                <w:lang w:val="en-US"/>
              </w:rPr>
              <w:t>===============================================================</w:t>
            </w:r>
          </w:p>
        </w:tc>
      </w:tr>
    </w:tbl>
    <w:p w:rsidR="001B577A" w:rsidRDefault="001B577A">
      <w:pPr>
        <w:rPr>
          <w:lang w:eastAsia="ko-KR"/>
        </w:rPr>
      </w:pPr>
    </w:p>
    <w:p w:rsidR="001B577A" w:rsidRDefault="004C47FE">
      <w:pPr>
        <w:pStyle w:val="20"/>
        <w:rPr>
          <w:lang w:eastAsia="ko-KR"/>
        </w:rPr>
      </w:pPr>
      <w:r>
        <w:rPr>
          <w:rFonts w:hint="eastAsia"/>
          <w:lang w:eastAsia="ko-KR"/>
        </w:rPr>
        <w:t xml:space="preserve">Issue </w:t>
      </w:r>
      <w:r>
        <w:rPr>
          <w:lang w:eastAsia="ko-KR"/>
        </w:rPr>
        <w:t>7</w:t>
      </w:r>
    </w:p>
    <w:p w:rsidR="001B577A" w:rsidRDefault="004C47FE">
      <w:pPr>
        <w:pStyle w:val="30"/>
        <w:rPr>
          <w:lang w:eastAsia="ko-KR"/>
        </w:rPr>
      </w:pPr>
      <w:r>
        <w:rPr>
          <w:highlight w:val="yellow"/>
          <w:lang w:eastAsia="ko-KR"/>
        </w:rPr>
        <w:t>From ZTE [2],</w:t>
      </w:r>
    </w:p>
    <w:tbl>
      <w:tblPr>
        <w:tblStyle w:val="ab"/>
        <w:tblW w:w="9631" w:type="dxa"/>
        <w:tblLayout w:type="fixed"/>
        <w:tblLook w:val="04A0" w:firstRow="1" w:lastRow="0" w:firstColumn="1" w:lastColumn="0" w:noHBand="0" w:noVBand="1"/>
      </w:tblPr>
      <w:tblGrid>
        <w:gridCol w:w="9631"/>
      </w:tblGrid>
      <w:tr w:rsidR="001B577A">
        <w:tc>
          <w:tcPr>
            <w:tcW w:w="9631" w:type="dxa"/>
          </w:tcPr>
          <w:p w:rsidR="001B577A" w:rsidRDefault="004C47FE">
            <w:pPr>
              <w:snapToGrid w:val="0"/>
              <w:spacing w:beforeLines="50" w:before="120" w:afterLines="50" w:after="120"/>
              <w:rPr>
                <w:rFonts w:ascii="Times New Roman" w:eastAsia="SimSun" w:hAnsi="Times New Roman"/>
                <w:color w:val="C00000"/>
                <w:szCs w:val="20"/>
                <w:lang w:val="en-US" w:eastAsia="zh-CN"/>
              </w:rPr>
            </w:pPr>
            <w:r>
              <w:rPr>
                <w:rFonts w:ascii="Times New Roman" w:eastAsia="SimSun" w:hAnsi="Times New Roman" w:hint="eastAsia"/>
                <w:color w:val="C00000"/>
                <w:szCs w:val="20"/>
                <w:lang w:val="en-US" w:eastAsia="zh-CN"/>
              </w:rPr>
              <w:t xml:space="preserve">---------------------------------------------- </w:t>
            </w:r>
            <w:r>
              <w:rPr>
                <w:rFonts w:ascii="Times New Roman" w:eastAsia="Times New Roman" w:hAnsi="Times New Roman" w:hint="eastAsia"/>
                <w:color w:val="C00000"/>
                <w:szCs w:val="20"/>
              </w:rPr>
              <w:t xml:space="preserve">&lt; Start of </w:t>
            </w:r>
            <w:r>
              <w:rPr>
                <w:rFonts w:ascii="Times New Roman" w:eastAsia="SimSun" w:hAnsi="Times New Roman" w:hint="eastAsia"/>
                <w:color w:val="C00000"/>
                <w:szCs w:val="20"/>
                <w:lang w:val="en-US" w:eastAsia="zh-CN"/>
              </w:rPr>
              <w:t xml:space="preserve">TP#1 </w:t>
            </w:r>
            <w:r>
              <w:rPr>
                <w:rFonts w:ascii="Times New Roman" w:eastAsia="Times New Roman" w:hAnsi="Times New Roman" w:hint="eastAsia"/>
                <w:color w:val="C00000"/>
                <w:szCs w:val="20"/>
              </w:rPr>
              <w:t>for 38.21</w:t>
            </w:r>
            <w:r>
              <w:rPr>
                <w:rFonts w:ascii="Times New Roman" w:eastAsia="SimSun" w:hAnsi="Times New Roman" w:hint="eastAsia"/>
                <w:color w:val="C00000"/>
                <w:szCs w:val="20"/>
                <w:lang w:val="en-US" w:eastAsia="zh-CN"/>
              </w:rPr>
              <w:t>3</w:t>
            </w:r>
            <w:r>
              <w:rPr>
                <w:rFonts w:ascii="Times New Roman" w:eastAsia="Times New Roman" w:hAnsi="Times New Roman" w:hint="eastAsia"/>
                <w:color w:val="C00000"/>
                <w:szCs w:val="20"/>
              </w:rPr>
              <w:t xml:space="preserve"> [</w:t>
            </w:r>
            <w:r>
              <w:rPr>
                <w:rFonts w:ascii="Times New Roman" w:eastAsia="SimSun" w:hAnsi="Times New Roman" w:hint="eastAsia"/>
                <w:color w:val="C00000"/>
                <w:szCs w:val="20"/>
                <w:lang w:val="en-US" w:eastAsia="zh-CN"/>
              </w:rPr>
              <w:t>1</w:t>
            </w:r>
            <w:r>
              <w:rPr>
                <w:rFonts w:ascii="Times New Roman" w:eastAsia="Times New Roman" w:hAnsi="Times New Roman" w:hint="eastAsia"/>
                <w:color w:val="C00000"/>
                <w:szCs w:val="20"/>
              </w:rPr>
              <w:t>]&gt;</w:t>
            </w:r>
            <w:r>
              <w:rPr>
                <w:rFonts w:ascii="Times New Roman" w:eastAsia="SimSun" w:hAnsi="Times New Roman" w:hint="eastAsia"/>
                <w:color w:val="C00000"/>
                <w:szCs w:val="20"/>
                <w:lang w:val="en-US" w:eastAsia="zh-CN"/>
              </w:rPr>
              <w:t xml:space="preserve"> --------------------------------------------</w:t>
            </w:r>
          </w:p>
          <w:p w:rsidR="001B577A" w:rsidRDefault="004C47FE">
            <w:pPr>
              <w:keepNext/>
              <w:keepLines/>
              <w:tabs>
                <w:tab w:val="left" w:pos="450"/>
              </w:tabs>
              <w:spacing w:after="180" w:line="260" w:lineRule="auto"/>
              <w:jc w:val="both"/>
              <w:rPr>
                <w:rFonts w:ascii="Times New Roman" w:eastAsia="Times New Roman" w:hAnsi="Times New Roman"/>
                <w:color w:val="000000"/>
                <w:sz w:val="24"/>
              </w:rPr>
            </w:pPr>
            <w:r>
              <w:rPr>
                <w:rFonts w:ascii="Times New Roman" w:eastAsia="Times New Roman" w:hAnsi="Times New Roman"/>
                <w:color w:val="000000"/>
                <w:sz w:val="24"/>
              </w:rPr>
              <w:t>10</w:t>
            </w:r>
            <w:r>
              <w:rPr>
                <w:rFonts w:ascii="Times New Roman" w:eastAsia="Times New Roman" w:hAnsi="Times New Roman" w:hint="eastAsia"/>
                <w:color w:val="000000"/>
                <w:sz w:val="24"/>
              </w:rPr>
              <w:t>.1</w:t>
            </w:r>
            <w:r>
              <w:rPr>
                <w:rFonts w:ascii="Times New Roman" w:eastAsia="SimSun" w:hAnsi="Times New Roman" w:hint="eastAsia"/>
                <w:color w:val="000000"/>
                <w:sz w:val="24"/>
                <w:lang w:val="en-US" w:eastAsia="zh-CN"/>
              </w:rPr>
              <w:t xml:space="preserve"> </w:t>
            </w:r>
            <w:r>
              <w:rPr>
                <w:rFonts w:ascii="Times New Roman" w:eastAsia="Times New Roman" w:hAnsi="Times New Roman" w:hint="eastAsia"/>
                <w:color w:val="000000"/>
                <w:sz w:val="24"/>
              </w:rPr>
              <w:tab/>
            </w:r>
            <w:r>
              <w:rPr>
                <w:rFonts w:ascii="Times New Roman" w:eastAsia="Times New Roman" w:hAnsi="Times New Roman"/>
                <w:color w:val="000000"/>
                <w:sz w:val="24"/>
              </w:rPr>
              <w:t xml:space="preserve">UE procedure for determining physical downlink control channel assignment </w:t>
            </w:r>
          </w:p>
          <w:p w:rsidR="001B577A" w:rsidRDefault="004C47FE">
            <w:pPr>
              <w:spacing w:after="220" w:line="259" w:lineRule="auto"/>
              <w:jc w:val="center"/>
              <w:rPr>
                <w:rFonts w:ascii="Times New Roman" w:eastAsia="等线" w:hAnsi="Times New Roman"/>
                <w:color w:val="FF0000"/>
                <w:szCs w:val="20"/>
              </w:rPr>
            </w:pPr>
            <w:r>
              <w:rPr>
                <w:rFonts w:ascii="Times New Roman" w:eastAsia="等线" w:hAnsi="Times New Roman"/>
                <w:color w:val="FF0000"/>
                <w:szCs w:val="20"/>
              </w:rPr>
              <w:t>&lt; Unchanged parts are omitted &gt;</w:t>
            </w:r>
          </w:p>
          <w:p w:rsidR="001B577A" w:rsidRDefault="004C47FE">
            <w:pPr>
              <w:spacing w:after="180" w:line="259" w:lineRule="auto"/>
              <w:jc w:val="both"/>
              <w:rPr>
                <w:rFonts w:ascii="Times New Roman" w:eastAsia="Times New Roman" w:hAnsi="Times New Roman"/>
                <w:szCs w:val="20"/>
              </w:rPr>
            </w:pPr>
            <w:r>
              <w:rPr>
                <w:rFonts w:ascii="Times New Roman" w:eastAsia="Times New Roman" w:hAnsi="Times New Roman"/>
                <w:szCs w:val="20"/>
              </w:rPr>
              <w:t xml:space="preserve">For each CORESET in a DL BWP of a serving cell, a respective </w:t>
            </w:r>
            <w:r>
              <w:rPr>
                <w:rFonts w:ascii="Times New Roman" w:eastAsia="Times New Roman" w:hAnsi="Times New Roman"/>
                <w:i/>
                <w:szCs w:val="20"/>
              </w:rPr>
              <w:t>frequencyDomainResources</w:t>
            </w:r>
            <w:r>
              <w:rPr>
                <w:rFonts w:ascii="Times New Roman" w:eastAsia="Times New Roman" w:hAnsi="Times New Roman"/>
                <w:szCs w:val="20"/>
              </w:rPr>
              <w:t xml:space="preserve"> provides a bitmap. </w:t>
            </w:r>
          </w:p>
          <w:p w:rsidR="001B577A" w:rsidRDefault="004C47FE">
            <w:pPr>
              <w:tabs>
                <w:tab w:val="left" w:pos="425"/>
              </w:tabs>
              <w:spacing w:after="180" w:line="259" w:lineRule="auto"/>
              <w:ind w:left="568" w:hanging="284"/>
              <w:jc w:val="both"/>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if a CORESET is not associated with any search space set configured with </w:t>
            </w:r>
            <w:r>
              <w:rPr>
                <w:rFonts w:ascii="Times New Roman" w:eastAsia="SimSun" w:hAnsi="Times New Roman"/>
                <w:i/>
                <w:szCs w:val="20"/>
              </w:rPr>
              <w:t>freqMonitorLocation-r16</w:t>
            </w:r>
            <w:r>
              <w:rPr>
                <w:rFonts w:ascii="Times New Roman" w:eastAsia="SimSun" w:hAnsi="Times New Roman"/>
                <w:szCs w:val="20"/>
              </w:rPr>
              <w:t xml:space="preserve">, the bits of the bitmap have a one-to-one mapping with non-overlapping groups of 6 consecutive PRBs, in ascending order of the PRB index in the DL BWP bandwidth of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RB</m:t>
                  </m:r>
                </m:sub>
                <m:sup>
                  <m:r>
                    <m:rPr>
                      <m:sty m:val="p"/>
                    </m:rPr>
                    <w:rPr>
                      <w:rFonts w:ascii="Cambria Math" w:eastAsia="SimSun" w:hAnsi="Cambria Math"/>
                      <w:szCs w:val="20"/>
                    </w:rPr>
                    <m:t>BWP</m:t>
                  </m:r>
                </m:sup>
              </m:sSubSup>
            </m:oMath>
            <w:r>
              <w:rPr>
                <w:rFonts w:ascii="Times New Roman" w:eastAsia="SimSun" w:hAnsi="Times New Roman"/>
                <w:szCs w:val="20"/>
              </w:rPr>
              <w:t xml:space="preserve"> PRBs with starting common RB position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BWP</m:t>
                  </m:r>
                </m:sub>
                <m:sup>
                  <m:r>
                    <m:rPr>
                      <m:sty m:val="p"/>
                    </m:rPr>
                    <w:rPr>
                      <w:rFonts w:ascii="Cambria Math" w:eastAsia="SimSun" w:hAnsi="Cambria Math"/>
                      <w:szCs w:val="20"/>
                    </w:rPr>
                    <m:t>start</m:t>
                  </m:r>
                </m:sup>
              </m:sSubSup>
            </m:oMath>
            <w:r>
              <w:rPr>
                <w:rFonts w:ascii="Times New Roman" w:eastAsia="SimSun" w:hAnsi="Times New Roman"/>
                <w:szCs w:val="20"/>
              </w:rPr>
              <w:t xml:space="preserve">, </w:t>
            </w:r>
            <w:r>
              <w:rPr>
                <w:rFonts w:ascii="Times New Roman" w:eastAsia="SimSun" w:hAnsi="Times New Roman"/>
                <w:szCs w:val="20"/>
              </w:rPr>
              <w:lastRenderedPageBreak/>
              <w:t xml:space="preserve">where the first common RB of the first group of 6 PRBs has common RB index </w:t>
            </w:r>
            <m:oMath>
              <m:r>
                <w:rPr>
                  <w:rFonts w:ascii="Cambria Math" w:eastAsia="SimSun" w:hAnsi="Cambria Math"/>
                  <w:szCs w:val="20"/>
                </w:rPr>
                <m:t>6⋅</m:t>
              </m:r>
              <m:d>
                <m:dPr>
                  <m:begChr m:val="⌈"/>
                  <m:endChr m:val="⌉"/>
                  <m:ctrlPr>
                    <w:rPr>
                      <w:rFonts w:ascii="Cambria Math" w:eastAsia="SimSun" w:hAnsi="Cambria Math"/>
                      <w:i/>
                      <w:szCs w:val="20"/>
                    </w:rPr>
                  </m:ctrlPr>
                </m:dPr>
                <m:e>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BWP</m:t>
                      </m:r>
                    </m:sub>
                    <m:sup>
                      <m:r>
                        <m:rPr>
                          <m:sty m:val="p"/>
                        </m:rPr>
                        <w:rPr>
                          <w:rFonts w:ascii="Cambria Math" w:eastAsia="SimSun" w:hAnsi="Cambria Math"/>
                          <w:szCs w:val="20"/>
                        </w:rPr>
                        <m:t>start</m:t>
                      </m:r>
                    </m:sup>
                  </m:sSubSup>
                  <m:r>
                    <w:rPr>
                      <w:rFonts w:ascii="Cambria Math" w:eastAsia="SimSun" w:hAnsi="Cambria Math"/>
                      <w:szCs w:val="20"/>
                    </w:rPr>
                    <m:t>/6</m:t>
                  </m:r>
                </m:e>
              </m:d>
            </m:oMath>
            <w:r>
              <w:rPr>
                <w:rFonts w:ascii="Times New Roman" w:eastAsia="SimSun" w:hAnsi="Times New Roman"/>
                <w:szCs w:val="20"/>
              </w:rPr>
              <w:t xml:space="preserve"> if </w:t>
            </w:r>
            <w:r>
              <w:rPr>
                <w:rFonts w:ascii="Times New Roman" w:eastAsia="SimSun" w:hAnsi="Times New Roman"/>
                <w:i/>
                <w:szCs w:val="20"/>
              </w:rPr>
              <w:t>rb-</w:t>
            </w:r>
            <w:r>
              <w:rPr>
                <w:rFonts w:ascii="Times New Roman" w:eastAsia="SimSun" w:hAnsi="Times New Roman"/>
                <w:i/>
                <w:szCs w:val="20"/>
                <w:lang w:val="en-US"/>
              </w:rPr>
              <w:t>O</w:t>
            </w:r>
            <w:r>
              <w:rPr>
                <w:rFonts w:ascii="Times New Roman" w:eastAsia="SimSun" w:hAnsi="Times New Roman"/>
                <w:i/>
                <w:szCs w:val="20"/>
              </w:rPr>
              <w:t>ffset</w:t>
            </w:r>
            <w:r>
              <w:rPr>
                <w:rFonts w:ascii="Times New Roman" w:eastAsia="SimSun" w:hAnsi="Times New Roman"/>
                <w:i/>
                <w:szCs w:val="20"/>
                <w:lang w:val="en-US"/>
              </w:rPr>
              <w:t>-r16</w:t>
            </w:r>
            <w:r>
              <w:rPr>
                <w:rFonts w:ascii="Times New Roman" w:eastAsia="SimSun" w:hAnsi="Times New Roman"/>
                <w:szCs w:val="20"/>
              </w:rPr>
              <w:t xml:space="preserve"> is not provided, or the first common RB of the first group of 6 PRBs has common RB index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BWP</m:t>
                  </m:r>
                </m:sub>
                <m:sup>
                  <m:r>
                    <m:rPr>
                      <m:sty m:val="p"/>
                    </m:rPr>
                    <w:rPr>
                      <w:rFonts w:ascii="Cambria Math" w:eastAsia="SimSun" w:hAnsi="Cambria Math"/>
                      <w:szCs w:val="20"/>
                    </w:rPr>
                    <m:t>start</m:t>
                  </m: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RB</m:t>
                  </m:r>
                </m:sub>
                <m:sup>
                  <m:r>
                    <m:rPr>
                      <m:sty m:val="p"/>
                    </m:rPr>
                    <w:rPr>
                      <w:rFonts w:ascii="Cambria Math" w:eastAsia="SimSun" w:hAnsi="Cambria Math"/>
                      <w:szCs w:val="20"/>
                    </w:rPr>
                    <m:t>offset</m:t>
                  </m:r>
                </m:sup>
              </m:sSubSup>
            </m:oMath>
            <w:r>
              <w:rPr>
                <w:rFonts w:ascii="Times New Roman" w:eastAsia="SimSun" w:hAnsi="Times New Roman"/>
                <w:szCs w:val="20"/>
              </w:rPr>
              <w:t xml:space="preserve"> where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RB</m:t>
                  </m:r>
                </m:sub>
                <m:sup>
                  <m:r>
                    <m:rPr>
                      <m:sty m:val="p"/>
                    </m:rPr>
                    <w:rPr>
                      <w:rFonts w:ascii="Cambria Math" w:eastAsia="SimSun" w:hAnsi="Cambria Math"/>
                      <w:szCs w:val="20"/>
                    </w:rPr>
                    <m:t>offset</m:t>
                  </m:r>
                </m:sup>
              </m:sSubSup>
            </m:oMath>
            <w:r>
              <w:rPr>
                <w:rFonts w:ascii="Times New Roman" w:eastAsia="SimSun" w:hAnsi="Times New Roman"/>
                <w:szCs w:val="20"/>
              </w:rPr>
              <w:t xml:space="preserve"> is provided by </w:t>
            </w:r>
            <w:r>
              <w:rPr>
                <w:rFonts w:ascii="Times New Roman" w:eastAsia="SimSun" w:hAnsi="Times New Roman"/>
                <w:i/>
                <w:szCs w:val="20"/>
              </w:rPr>
              <w:t>rb-</w:t>
            </w:r>
            <w:r>
              <w:rPr>
                <w:rFonts w:ascii="Times New Roman" w:eastAsia="SimSun" w:hAnsi="Times New Roman"/>
                <w:i/>
                <w:szCs w:val="20"/>
                <w:lang w:val="en-US"/>
              </w:rPr>
              <w:t>O</w:t>
            </w:r>
            <w:r>
              <w:rPr>
                <w:rFonts w:ascii="Times New Roman" w:eastAsia="SimSun" w:hAnsi="Times New Roman"/>
                <w:i/>
                <w:szCs w:val="20"/>
              </w:rPr>
              <w:t>ffset</w:t>
            </w:r>
            <w:r>
              <w:rPr>
                <w:rFonts w:ascii="Times New Roman" w:eastAsia="SimSun" w:hAnsi="Times New Roman"/>
                <w:i/>
                <w:szCs w:val="20"/>
                <w:lang w:val="en-US"/>
              </w:rPr>
              <w:t>-r16</w:t>
            </w:r>
            <w:r>
              <w:rPr>
                <w:rFonts w:ascii="Times New Roman" w:eastAsia="SimSun" w:hAnsi="Times New Roman"/>
                <w:i/>
                <w:szCs w:val="20"/>
              </w:rPr>
              <w:t>.</w:t>
            </w:r>
            <w:r>
              <w:rPr>
                <w:rFonts w:ascii="Times New Roman" w:eastAsia="SimSun" w:hAnsi="Times New Roman"/>
                <w:szCs w:val="20"/>
              </w:rPr>
              <w:t xml:space="preserve"> </w:t>
            </w:r>
          </w:p>
          <w:p w:rsidR="001B577A" w:rsidRDefault="004C47FE">
            <w:pPr>
              <w:tabs>
                <w:tab w:val="left" w:pos="425"/>
              </w:tabs>
              <w:spacing w:after="180" w:line="259" w:lineRule="auto"/>
              <w:ind w:left="568" w:hanging="284"/>
              <w:jc w:val="both"/>
              <w:rPr>
                <w:rFonts w:ascii="Times New Roman" w:eastAsia="SimSun" w:hAnsi="Times New Roman"/>
                <w:iCs/>
                <w:szCs w:val="20"/>
                <w:lang w:val="en-US" w:eastAsia="zh-CN"/>
              </w:rPr>
            </w:pPr>
            <w:r>
              <w:rPr>
                <w:rFonts w:ascii="Times New Roman" w:eastAsia="SimSun" w:hAnsi="Times New Roman"/>
                <w:szCs w:val="20"/>
              </w:rPr>
              <w:t>-</w:t>
            </w:r>
            <w:r>
              <w:rPr>
                <w:rFonts w:ascii="Times New Roman" w:eastAsia="SimSun" w:hAnsi="Times New Roman"/>
                <w:szCs w:val="20"/>
              </w:rPr>
              <w:tab/>
              <w:t xml:space="preserve">if a CORESET is associated with at least one search space set configured with </w:t>
            </w:r>
            <w:r>
              <w:rPr>
                <w:rFonts w:ascii="Times New Roman" w:eastAsia="SimSun" w:hAnsi="Times New Roman"/>
                <w:i/>
                <w:szCs w:val="20"/>
              </w:rPr>
              <w:t>freqMonitorLocation-r16</w:t>
            </w:r>
            <w:r>
              <w:rPr>
                <w:rFonts w:ascii="Times New Roman" w:eastAsia="SimSun" w:hAnsi="Times New Roman"/>
                <w:szCs w:val="20"/>
              </w:rPr>
              <w:t xml:space="preserve">, the first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RBG,set0</m:t>
                  </m:r>
                </m:sub>
                <m:sup>
                  <m:r>
                    <m:rPr>
                      <m:sty m:val="p"/>
                    </m:rPr>
                    <w:rPr>
                      <w:rFonts w:ascii="Cambria Math" w:eastAsia="SimSun" w:hAnsi="Cambria Math"/>
                      <w:szCs w:val="20"/>
                    </w:rPr>
                    <m:t>size</m:t>
                  </m:r>
                </m:sup>
              </m:sSubSup>
            </m:oMath>
            <w:r>
              <w:rPr>
                <w:rFonts w:ascii="Times New Roman" w:eastAsia="SimSun" w:hAnsi="Times New Roman"/>
                <w:szCs w:val="20"/>
              </w:rPr>
              <w:t xml:space="preserve">  bits of the bitmap have a one-to-one mapping with non-overlapping groups of 6 consecutive PRBs, in ascending order of the PRB index </w:t>
            </w:r>
            <w:r>
              <w:rPr>
                <w:rFonts w:ascii="Times New Roman" w:eastAsia="맑은 고딕" w:hAnsi="Times New Roman"/>
                <w:szCs w:val="20"/>
                <w:lang w:val="en-US"/>
              </w:rPr>
              <w:t xml:space="preserve">in each RB set </w:t>
            </w:r>
            <m:oMath>
              <m:r>
                <w:rPr>
                  <w:rFonts w:ascii="Cambria Math" w:eastAsia="SimSun" w:hAnsi="Cambria Math"/>
                  <w:szCs w:val="20"/>
                </w:rPr>
                <m:t>k</m:t>
              </m:r>
            </m:oMath>
            <w:r>
              <w:rPr>
                <w:rFonts w:ascii="Times New Roman" w:eastAsia="맑은 고딕" w:hAnsi="Times New Roman"/>
                <w:szCs w:val="20"/>
                <w:lang w:val="en-US"/>
              </w:rPr>
              <w:t xml:space="preserve"> </w:t>
            </w:r>
            <w:r>
              <w:rPr>
                <w:rFonts w:ascii="Times New Roman" w:eastAsia="SimSun" w:hAnsi="Times New Roman"/>
                <w:szCs w:val="20"/>
              </w:rPr>
              <w:t xml:space="preserve">in the DL BWP bandwidth of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RB</m:t>
                  </m:r>
                </m:sub>
                <m:sup>
                  <m:r>
                    <m:rPr>
                      <m:sty m:val="p"/>
                    </m:rPr>
                    <w:rPr>
                      <w:rFonts w:ascii="Cambria Math" w:eastAsia="SimSun" w:hAnsi="Cambria Math"/>
                      <w:szCs w:val="20"/>
                    </w:rPr>
                    <m:t>BWP</m:t>
                  </m:r>
                </m:sup>
              </m:sSubSup>
            </m:oMath>
            <w:r>
              <w:rPr>
                <w:rFonts w:ascii="Times New Roman" w:eastAsia="SimSun" w:hAnsi="Times New Roman"/>
                <w:szCs w:val="20"/>
              </w:rPr>
              <w:t xml:space="preserve"> PRBs with starting common RB position </w:t>
            </w:r>
            <w:r>
              <w:rPr>
                <w:rFonts w:ascii="Times New Roman" w:eastAsia="SimSun" w:hAnsi="Times New Roman"/>
                <w:szCs w:val="20"/>
                <w:lang w:val="en-US"/>
              </w:rPr>
              <w:t xml:space="preserve"> </w:t>
            </w:r>
            <m:oMath>
              <m:sSubSup>
                <m:sSubSupPr>
                  <m:ctrlPr>
                    <w:rPr>
                      <w:rFonts w:ascii="Cambria Math" w:eastAsia="맑은 고딕" w:hAnsi="Cambria Math"/>
                      <w:szCs w:val="20"/>
                      <w:lang w:val="zh-CN"/>
                    </w:rPr>
                  </m:ctrlPr>
                </m:sSubSupPr>
                <m:e>
                  <m:r>
                    <w:rPr>
                      <w:rFonts w:ascii="Cambria Math" w:eastAsia="맑은 고딕" w:hAnsi="Cambria Math"/>
                      <w:szCs w:val="20"/>
                      <w:lang w:val="zh-CN"/>
                    </w:rPr>
                    <m:t>RB</m:t>
                  </m:r>
                </m:e>
                <m:sub>
                  <m:r>
                    <w:rPr>
                      <w:rFonts w:ascii="Cambria Math" w:eastAsia="맑은 고딕" w:hAnsi="Cambria Math"/>
                      <w:szCs w:val="20"/>
                      <w:lang w:val="zh-CN"/>
                    </w:rPr>
                    <m:t>s</m:t>
                  </m:r>
                  <m:r>
                    <w:rPr>
                      <w:rFonts w:ascii="Cambria Math" w:eastAsia="맑은 고딕" w:hAnsi="Cambria Math"/>
                      <w:szCs w:val="20"/>
                      <w:lang w:val="en-US"/>
                    </w:rPr>
                    <m:t>0+</m:t>
                  </m:r>
                  <m:r>
                    <w:rPr>
                      <w:rFonts w:ascii="Cambria Math" w:eastAsia="맑은 고딕" w:hAnsi="Cambria Math"/>
                      <w:szCs w:val="20"/>
                      <w:lang w:val="zh-CN"/>
                    </w:rPr>
                    <m:t>k</m:t>
                  </m:r>
                  <m:r>
                    <m:rPr>
                      <m:sty m:val="p"/>
                    </m:rPr>
                    <w:rPr>
                      <w:rFonts w:ascii="Cambria Math" w:eastAsia="맑은 고딕" w:hAnsi="Cambria Math"/>
                      <w:szCs w:val="20"/>
                      <w:lang w:val="en-US"/>
                    </w:rPr>
                    <m:t>,DL</m:t>
                  </m:r>
                </m:sub>
                <m:sup>
                  <m:r>
                    <m:rPr>
                      <m:sty m:val="p"/>
                    </m:rPr>
                    <w:rPr>
                      <w:rFonts w:ascii="Cambria Math" w:eastAsia="맑은 고딕" w:hAnsi="Cambria Math"/>
                      <w:szCs w:val="20"/>
                      <w:lang w:val="en-US"/>
                    </w:rPr>
                    <m:t>start</m:t>
                  </m:r>
                  <m:r>
                    <w:rPr>
                      <w:rFonts w:ascii="Cambria Math" w:eastAsia="맑은 고딕" w:hAnsi="Cambria Math"/>
                      <w:szCs w:val="20"/>
                    </w:rPr>
                    <m:t>,μ</m:t>
                  </m:r>
                </m:sup>
              </m:sSubSup>
              <m:r>
                <w:rPr>
                  <w:rFonts w:ascii="Cambria Math" w:eastAsia="맑은 고딕" w:hAnsi="Cambria Math"/>
                  <w:szCs w:val="20"/>
                  <w:lang w:val="en-US"/>
                </w:rPr>
                <m:t xml:space="preserve"> </m:t>
              </m:r>
            </m:oMath>
            <w:r>
              <w:rPr>
                <w:rFonts w:ascii="Times New Roman" w:eastAsia="SimSun" w:hAnsi="Times New Roman"/>
                <w:szCs w:val="20"/>
                <w:lang w:val="en-US"/>
              </w:rPr>
              <w:t xml:space="preserve"> [6, TS 38.214]</w:t>
            </w:r>
            <w:r>
              <w:rPr>
                <w:rFonts w:ascii="Times New Roman" w:eastAsia="SimSun" w:hAnsi="Times New Roman"/>
                <w:szCs w:val="20"/>
              </w:rPr>
              <w:t xml:space="preserve">, where the first common RB of the first group of 6 PRBs has common RB index </w:t>
            </w:r>
            <m:oMath>
              <m:sSubSup>
                <m:sSubSupPr>
                  <m:ctrlPr>
                    <w:rPr>
                      <w:rFonts w:ascii="Cambria Math" w:eastAsia="맑은 고딕" w:hAnsi="Cambria Math"/>
                      <w:szCs w:val="20"/>
                      <w:lang w:val="zh-CN"/>
                    </w:rPr>
                  </m:ctrlPr>
                </m:sSubSupPr>
                <m:e>
                  <m:r>
                    <w:rPr>
                      <w:rFonts w:ascii="Cambria Math" w:eastAsia="맑은 고딕" w:hAnsi="Cambria Math"/>
                      <w:szCs w:val="20"/>
                      <w:lang w:val="zh-CN"/>
                    </w:rPr>
                    <m:t>RB</m:t>
                  </m:r>
                </m:e>
                <m:sub>
                  <m:r>
                    <w:rPr>
                      <w:rFonts w:ascii="Cambria Math" w:eastAsia="맑은 고딕" w:hAnsi="Cambria Math"/>
                      <w:szCs w:val="20"/>
                      <w:lang w:val="zh-CN"/>
                    </w:rPr>
                    <m:t>s</m:t>
                  </m:r>
                  <m:r>
                    <w:rPr>
                      <w:rFonts w:ascii="Cambria Math" w:eastAsia="맑은 고딕" w:hAnsi="Cambria Math"/>
                      <w:szCs w:val="20"/>
                      <w:lang w:val="en-US"/>
                    </w:rPr>
                    <m:t>0+</m:t>
                  </m:r>
                  <m:r>
                    <w:rPr>
                      <w:rFonts w:ascii="Cambria Math" w:eastAsia="맑은 고딕" w:hAnsi="Cambria Math"/>
                      <w:szCs w:val="20"/>
                      <w:lang w:val="zh-CN"/>
                    </w:rPr>
                    <m:t>k</m:t>
                  </m:r>
                  <m:r>
                    <m:rPr>
                      <m:sty m:val="p"/>
                    </m:rPr>
                    <w:rPr>
                      <w:rFonts w:ascii="Cambria Math" w:eastAsia="맑은 고딕" w:hAnsi="Cambria Math"/>
                      <w:szCs w:val="20"/>
                      <w:lang w:val="en-US"/>
                    </w:rPr>
                    <m:t>,DL</m:t>
                  </m:r>
                </m:sub>
                <m:sup>
                  <m:r>
                    <m:rPr>
                      <m:sty m:val="p"/>
                    </m:rPr>
                    <w:rPr>
                      <w:rFonts w:ascii="Cambria Math" w:eastAsia="맑은 고딕" w:hAnsi="Cambria Math"/>
                      <w:szCs w:val="20"/>
                      <w:lang w:val="en-US"/>
                    </w:rPr>
                    <m:t>start</m:t>
                  </m:r>
                  <m:r>
                    <w:rPr>
                      <w:rFonts w:ascii="Cambria Math" w:eastAsia="맑은 고딕" w:hAnsi="Cambria Math"/>
                      <w:szCs w:val="20"/>
                    </w:rPr>
                    <m:t>,μ</m:t>
                  </m: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RB</m:t>
                  </m:r>
                </m:sub>
                <m:sup>
                  <m:r>
                    <m:rPr>
                      <m:sty m:val="p"/>
                    </m:rPr>
                    <w:rPr>
                      <w:rFonts w:ascii="Cambria Math" w:eastAsia="SimSun" w:hAnsi="Cambria Math"/>
                      <w:szCs w:val="20"/>
                    </w:rPr>
                    <m:t>offset</m:t>
                  </m:r>
                </m:sup>
              </m:sSubSup>
            </m:oMath>
            <w:r>
              <w:rPr>
                <w:rFonts w:ascii="Times New Roman" w:eastAsia="SimSun" w:hAnsi="Times New Roman"/>
                <w:szCs w:val="20"/>
                <w:lang w:val="en-US"/>
              </w:rPr>
              <w:t xml:space="preserve"> </w:t>
            </w:r>
            <w:r>
              <w:rPr>
                <w:rFonts w:ascii="Times New Roman" w:eastAsia="맑은 고딕" w:hAnsi="Times New Roman" w:hint="eastAsia"/>
                <w:szCs w:val="20"/>
                <w:lang w:val="en-US" w:eastAsia="ko-KR"/>
              </w:rPr>
              <w:t xml:space="preserve">and </w:t>
            </w:r>
            <w:r>
              <w:rPr>
                <w:rFonts w:ascii="Times New Roman" w:eastAsia="맑은 고딕" w:hAnsi="Times New Roman"/>
                <w:i/>
                <w:szCs w:val="20"/>
                <w:lang w:val="en-US" w:eastAsia="ko-KR"/>
              </w:rPr>
              <w:t>k</w:t>
            </w:r>
            <w:r>
              <w:rPr>
                <w:rFonts w:ascii="Times New Roman" w:eastAsia="맑은 고딕" w:hAnsi="Times New Roman"/>
                <w:szCs w:val="20"/>
                <w:lang w:val="en-US" w:eastAsia="ko-KR"/>
              </w:rPr>
              <w:t xml:space="preserve"> is indicated by </w:t>
            </w:r>
            <w:r>
              <w:rPr>
                <w:rFonts w:ascii="Times New Roman" w:eastAsia="맑은 고딕" w:hAnsi="Times New Roman"/>
                <w:i/>
                <w:kern w:val="2"/>
                <w:szCs w:val="20"/>
                <w:lang w:val="en-US" w:eastAsia="ko-KR"/>
              </w:rPr>
              <w:t>freqMonitoringLocations-r16</w:t>
            </w:r>
            <w:r>
              <w:rPr>
                <w:rFonts w:ascii="Times New Roman" w:eastAsia="맑은 고딕" w:hAnsi="Times New Roman"/>
                <w:kern w:val="2"/>
                <w:szCs w:val="20"/>
                <w:lang w:val="en-US" w:eastAsia="ko-KR"/>
              </w:rPr>
              <w:t xml:space="preserve"> if provided for a search space set; otherwise, </w:t>
            </w:r>
            <m:oMath>
              <m:r>
                <w:rPr>
                  <w:rFonts w:ascii="Cambria Math" w:eastAsia="맑은 고딕" w:hAnsi="Cambria Math"/>
                  <w:kern w:val="2"/>
                  <w:szCs w:val="20"/>
                  <w:lang w:val="en-US" w:eastAsia="ko-KR"/>
                </w:rPr>
                <m:t>k=0</m:t>
              </m:r>
            </m:oMath>
            <w:r>
              <w:rPr>
                <w:rFonts w:ascii="Times New Roman" w:eastAsia="SimSun" w:hAnsi="Times New Roman"/>
                <w:szCs w:val="20"/>
              </w:rPr>
              <w:t xml:space="preserve">.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RBG,set0</m:t>
                  </m:r>
                </m:sub>
                <m:sup>
                  <m:r>
                    <m:rPr>
                      <m:sty m:val="p"/>
                    </m:rPr>
                    <w:rPr>
                      <w:rFonts w:ascii="Cambria Math" w:eastAsia="SimSun" w:hAnsi="Cambria Math"/>
                      <w:szCs w:val="20"/>
                    </w:rPr>
                    <m:t>size</m:t>
                  </m:r>
                </m:sup>
              </m:sSubSup>
              <m:r>
                <w:rPr>
                  <w:rFonts w:ascii="Cambria Math" w:eastAsia="SimSun" w:hAnsi="Cambria Math"/>
                  <w:szCs w:val="20"/>
                </w:rPr>
                <m:t>=</m:t>
              </m:r>
              <m:d>
                <m:dPr>
                  <m:begChr m:val="⌊"/>
                  <m:endChr m:val="⌋"/>
                  <m:ctrlPr>
                    <w:rPr>
                      <w:rFonts w:ascii="Cambria Math" w:eastAsia="SimSun" w:hAnsi="Cambria Math"/>
                      <w:i/>
                      <w:szCs w:val="20"/>
                    </w:rPr>
                  </m:ctrlPr>
                </m:dPr>
                <m:e>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RB,set0</m:t>
                      </m:r>
                    </m:sub>
                    <m:sup>
                      <m:r>
                        <m:rPr>
                          <m:sty m:val="p"/>
                        </m:rPr>
                        <w:rPr>
                          <w:rFonts w:ascii="Cambria Math" w:eastAsia="SimSun" w:hAnsi="Cambria Math"/>
                          <w:szCs w:val="20"/>
                        </w:rPr>
                        <m:t>size</m:t>
                      </m: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RB</m:t>
                      </m:r>
                    </m:sub>
                    <m:sup>
                      <m:r>
                        <m:rPr>
                          <m:sty m:val="p"/>
                        </m:rPr>
                        <w:rPr>
                          <w:rFonts w:ascii="Cambria Math" w:eastAsia="SimSun" w:hAnsi="Cambria Math"/>
                          <w:szCs w:val="20"/>
                        </w:rPr>
                        <m:t>offset</m:t>
                      </m:r>
                    </m:sup>
                  </m:sSubSup>
                  <m:r>
                    <w:rPr>
                      <w:rFonts w:ascii="Cambria Math" w:eastAsia="SimSun" w:hAnsi="Cambria Math"/>
                      <w:szCs w:val="20"/>
                    </w:rPr>
                    <m:t>)/6</m:t>
                  </m:r>
                </m:e>
              </m:d>
            </m:oMath>
            <w:r>
              <w:rPr>
                <w:rFonts w:ascii="Times New Roman" w:eastAsia="SimSun" w:hAnsi="Times New Roman"/>
                <w:szCs w:val="20"/>
              </w:rPr>
              <w:t xml:space="preserve">,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RB,set0</m:t>
                  </m:r>
                </m:sub>
                <m:sup>
                  <m:r>
                    <m:rPr>
                      <m:sty m:val="p"/>
                    </m:rPr>
                    <w:rPr>
                      <w:rFonts w:ascii="Cambria Math" w:eastAsia="SimSun" w:hAnsi="Cambria Math"/>
                      <w:szCs w:val="20"/>
                    </w:rPr>
                    <m:t>size</m:t>
                  </m:r>
                </m:sup>
              </m:sSubSup>
            </m:oMath>
            <w:r>
              <w:rPr>
                <w:rFonts w:ascii="Times New Roman" w:eastAsia="SimSun" w:hAnsi="Times New Roman"/>
                <w:szCs w:val="20"/>
              </w:rPr>
              <w:t xml:space="preserve"> is a number of available PRBs in the RB set 0 for the DL BWP, and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RB</m:t>
                  </m:r>
                </m:sub>
                <m:sup>
                  <m:r>
                    <m:rPr>
                      <m:sty m:val="p"/>
                    </m:rPr>
                    <w:rPr>
                      <w:rFonts w:ascii="Cambria Math" w:eastAsia="SimSun" w:hAnsi="Cambria Math"/>
                      <w:szCs w:val="20"/>
                    </w:rPr>
                    <m:t>offset</m:t>
                  </m:r>
                </m:sup>
              </m:sSubSup>
            </m:oMath>
            <w:r>
              <w:rPr>
                <w:rFonts w:ascii="Times New Roman" w:eastAsia="SimSun" w:hAnsi="Times New Roman"/>
                <w:szCs w:val="20"/>
              </w:rPr>
              <w:t xml:space="preserve"> is provided by </w:t>
            </w:r>
            <w:r>
              <w:rPr>
                <w:rFonts w:ascii="Times New Roman" w:eastAsia="SimSun" w:hAnsi="Times New Roman"/>
                <w:i/>
                <w:szCs w:val="20"/>
              </w:rPr>
              <w:t>rb-</w:t>
            </w:r>
            <w:r>
              <w:rPr>
                <w:rFonts w:ascii="Times New Roman" w:eastAsia="SimSun" w:hAnsi="Times New Roman"/>
                <w:i/>
                <w:szCs w:val="20"/>
                <w:lang w:val="en-US"/>
              </w:rPr>
              <w:t>O</w:t>
            </w:r>
            <w:r>
              <w:rPr>
                <w:rFonts w:ascii="Times New Roman" w:eastAsia="SimSun" w:hAnsi="Times New Roman"/>
                <w:i/>
                <w:szCs w:val="20"/>
              </w:rPr>
              <w:t>ffset</w:t>
            </w:r>
            <w:r>
              <w:rPr>
                <w:rFonts w:ascii="Times New Roman" w:eastAsia="SimSun" w:hAnsi="Times New Roman"/>
                <w:i/>
                <w:szCs w:val="20"/>
                <w:lang w:val="en-US"/>
              </w:rPr>
              <w:t>-r16</w:t>
            </w:r>
            <w:r>
              <w:rPr>
                <w:rFonts w:ascii="Times New Roman" w:eastAsia="SimSun" w:hAnsi="Times New Roman"/>
                <w:szCs w:val="20"/>
              </w:rPr>
              <w:t xml:space="preserve"> or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RB</m:t>
                  </m:r>
                </m:sub>
                <m:sup>
                  <m:r>
                    <m:rPr>
                      <m:sty m:val="p"/>
                    </m:rPr>
                    <w:rPr>
                      <w:rFonts w:ascii="Cambria Math" w:eastAsia="SimSun" w:hAnsi="Cambria Math"/>
                      <w:szCs w:val="20"/>
                    </w:rPr>
                    <m:t>offset</m:t>
                  </m:r>
                </m:sup>
              </m:sSubSup>
              <m:r>
                <w:rPr>
                  <w:rFonts w:ascii="Cambria Math" w:eastAsia="SimSun" w:hAnsi="Cambria Math"/>
                  <w:szCs w:val="20"/>
                </w:rPr>
                <m:t>=0</m:t>
              </m:r>
            </m:oMath>
            <w:r>
              <w:rPr>
                <w:rFonts w:ascii="Times New Roman" w:eastAsia="SimSun" w:hAnsi="Times New Roman"/>
                <w:szCs w:val="20"/>
              </w:rPr>
              <w:t xml:space="preserve"> if </w:t>
            </w:r>
            <w:r>
              <w:rPr>
                <w:rFonts w:ascii="Times New Roman" w:eastAsia="SimSun" w:hAnsi="Times New Roman"/>
                <w:i/>
                <w:szCs w:val="20"/>
              </w:rPr>
              <w:t>rb-</w:t>
            </w:r>
            <w:r>
              <w:rPr>
                <w:rFonts w:ascii="Times New Roman" w:eastAsia="SimSun" w:hAnsi="Times New Roman"/>
                <w:i/>
                <w:szCs w:val="20"/>
                <w:lang w:val="en-US"/>
              </w:rPr>
              <w:t>O</w:t>
            </w:r>
            <w:r>
              <w:rPr>
                <w:rFonts w:ascii="Times New Roman" w:eastAsia="SimSun" w:hAnsi="Times New Roman"/>
                <w:i/>
                <w:szCs w:val="20"/>
              </w:rPr>
              <w:t>ffset</w:t>
            </w:r>
            <w:r>
              <w:rPr>
                <w:rFonts w:ascii="Times New Roman" w:eastAsia="SimSun" w:hAnsi="Times New Roman"/>
                <w:i/>
                <w:szCs w:val="20"/>
                <w:lang w:val="en-US"/>
              </w:rPr>
              <w:t>-r16</w:t>
            </w:r>
            <w:r>
              <w:rPr>
                <w:rFonts w:ascii="Times New Roman" w:eastAsia="SimSun" w:hAnsi="Times New Roman"/>
                <w:i/>
                <w:szCs w:val="20"/>
              </w:rPr>
              <w:t xml:space="preserve"> </w:t>
            </w:r>
            <w:r>
              <w:rPr>
                <w:rFonts w:ascii="Times New Roman" w:eastAsia="SimSun" w:hAnsi="Times New Roman"/>
                <w:szCs w:val="20"/>
              </w:rPr>
              <w:t>is not provided.</w:t>
            </w:r>
            <w:r>
              <w:rPr>
                <w:rFonts w:ascii="Times New Roman" w:eastAsia="SimSun" w:hAnsi="Times New Roman"/>
                <w:i/>
                <w:szCs w:val="20"/>
              </w:rPr>
              <w:t xml:space="preserve"> </w:t>
            </w:r>
            <w:r>
              <w:rPr>
                <w:rFonts w:ascii="Times New Roman" w:eastAsia="SimSun" w:hAnsi="Times New Roman" w:hint="eastAsia"/>
                <w:iCs/>
                <w:color w:val="FF0000"/>
                <w:szCs w:val="20"/>
                <w:lang w:val="en-US" w:eastAsia="zh-CN"/>
              </w:rPr>
              <w:t xml:space="preserve">For each RB set </w:t>
            </w:r>
            <m:oMath>
              <m:r>
                <w:rPr>
                  <w:rFonts w:ascii="Cambria Math" w:eastAsia="SimSun" w:hAnsi="Cambria Math"/>
                  <w:color w:val="FF0000"/>
                  <w:szCs w:val="20"/>
                </w:rPr>
                <m:t>k</m:t>
              </m:r>
            </m:oMath>
            <w:r>
              <w:rPr>
                <w:rFonts w:ascii="Times New Roman" w:eastAsia="SimSun" w:hAnsi="Times New Roman" w:hint="eastAsia"/>
                <w:iCs/>
                <w:color w:val="FF0000"/>
                <w:szCs w:val="20"/>
                <w:lang w:val="en-US" w:eastAsia="zh-CN"/>
              </w:rPr>
              <w:t xml:space="preserve">, the UE does not expect the common RB </w:t>
            </w:r>
            <m:oMath>
              <m:sSubSup>
                <m:sSubSupPr>
                  <m:ctrlPr>
                    <w:rPr>
                      <w:rFonts w:ascii="Cambria Math" w:eastAsia="맑은 고딕" w:hAnsi="Cambria Math"/>
                      <w:color w:val="FF0000"/>
                      <w:szCs w:val="20"/>
                      <w:lang w:val="zh-CN"/>
                    </w:rPr>
                  </m:ctrlPr>
                </m:sSubSupPr>
                <m:e>
                  <m:r>
                    <w:rPr>
                      <w:rFonts w:ascii="Cambria Math" w:eastAsia="맑은 고딕" w:hAnsi="Cambria Math"/>
                      <w:color w:val="FF0000"/>
                      <w:szCs w:val="20"/>
                      <w:lang w:val="zh-CN"/>
                    </w:rPr>
                    <m:t>RB</m:t>
                  </m:r>
                </m:e>
                <m:sub>
                  <m:r>
                    <w:rPr>
                      <w:rFonts w:ascii="Cambria Math" w:eastAsia="맑은 고딕" w:hAnsi="Cambria Math"/>
                      <w:color w:val="FF0000"/>
                      <w:szCs w:val="20"/>
                      <w:lang w:val="zh-CN"/>
                    </w:rPr>
                    <m:t>s</m:t>
                  </m:r>
                  <m:r>
                    <w:rPr>
                      <w:rFonts w:ascii="Cambria Math" w:eastAsia="맑은 고딕" w:hAnsi="Cambria Math"/>
                      <w:color w:val="FF0000"/>
                      <w:szCs w:val="20"/>
                      <w:lang w:val="en-US"/>
                    </w:rPr>
                    <m:t>0+</m:t>
                  </m:r>
                  <m:r>
                    <w:rPr>
                      <w:rFonts w:ascii="Cambria Math" w:eastAsia="맑은 고딕" w:hAnsi="Cambria Math"/>
                      <w:color w:val="FF0000"/>
                      <w:szCs w:val="20"/>
                      <w:lang w:val="zh-CN"/>
                    </w:rPr>
                    <m:t>k</m:t>
                  </m:r>
                  <m:r>
                    <m:rPr>
                      <m:sty m:val="p"/>
                    </m:rPr>
                    <w:rPr>
                      <w:rFonts w:ascii="Cambria Math" w:eastAsia="맑은 고딕" w:hAnsi="Cambria Math"/>
                      <w:color w:val="FF0000"/>
                      <w:szCs w:val="20"/>
                      <w:lang w:val="en-US"/>
                    </w:rPr>
                    <m:t>,DL</m:t>
                  </m:r>
                </m:sub>
                <m:sup>
                  <m:r>
                    <m:rPr>
                      <m:sty m:val="p"/>
                    </m:rPr>
                    <w:rPr>
                      <w:rFonts w:ascii="Cambria Math" w:eastAsia="맑은 고딕" w:hAnsi="Cambria Math"/>
                      <w:color w:val="FF0000"/>
                      <w:szCs w:val="20"/>
                      <w:lang w:val="en-US"/>
                    </w:rPr>
                    <m:t>start</m:t>
                  </m:r>
                  <m:r>
                    <w:rPr>
                      <w:rFonts w:ascii="Cambria Math" w:eastAsia="맑은 고딕" w:hAnsi="Cambria Math"/>
                      <w:color w:val="FF0000"/>
                      <w:szCs w:val="20"/>
                    </w:rPr>
                    <m:t>,μ</m:t>
                  </m:r>
                </m:sup>
              </m:sSubSup>
              <m:r>
                <w:rPr>
                  <w:rFonts w:ascii="Cambria Math" w:eastAsia="SimSun" w:hAnsi="Cambria Math"/>
                  <w:color w:val="FF0000"/>
                  <w:szCs w:val="20"/>
                </w:rPr>
                <m:t>+</m:t>
              </m:r>
              <m:sSubSup>
                <m:sSubSupPr>
                  <m:ctrlPr>
                    <w:rPr>
                      <w:rFonts w:ascii="Cambria Math" w:eastAsia="SimSun" w:hAnsi="Cambria Math"/>
                      <w:i/>
                      <w:color w:val="FF0000"/>
                      <w:szCs w:val="20"/>
                    </w:rPr>
                  </m:ctrlPr>
                </m:sSubSupPr>
                <m:e>
                  <m:r>
                    <w:rPr>
                      <w:rFonts w:ascii="Cambria Math" w:eastAsia="SimSun" w:hAnsi="Cambria Math"/>
                      <w:color w:val="FF0000"/>
                      <w:szCs w:val="20"/>
                    </w:rPr>
                    <m:t>N</m:t>
                  </m:r>
                </m:e>
                <m:sub>
                  <m:r>
                    <m:rPr>
                      <m:sty m:val="p"/>
                    </m:rPr>
                    <w:rPr>
                      <w:rFonts w:ascii="Cambria Math" w:eastAsia="SimSun" w:hAnsi="Cambria Math"/>
                      <w:color w:val="FF0000"/>
                      <w:szCs w:val="20"/>
                    </w:rPr>
                    <m:t>RB</m:t>
                  </m:r>
                </m:sub>
                <m:sup>
                  <m:r>
                    <m:rPr>
                      <m:sty m:val="p"/>
                    </m:rPr>
                    <w:rPr>
                      <w:rFonts w:ascii="Cambria Math" w:eastAsia="SimSun" w:hAnsi="Cambria Math"/>
                      <w:color w:val="FF0000"/>
                      <w:szCs w:val="20"/>
                    </w:rPr>
                    <m:t>offset</m:t>
                  </m:r>
                </m:sup>
              </m:sSubSup>
            </m:oMath>
            <w:r>
              <w:rPr>
                <w:rFonts w:ascii="Cambria Math" w:eastAsia="SimSun" w:hAnsi="Cambria Math" w:hint="eastAsia"/>
                <w:color w:val="FF0000"/>
                <w:szCs w:val="20"/>
                <w:lang w:val="en-US" w:eastAsia="zh-CN"/>
              </w:rPr>
              <w:t xml:space="preserve"> + </w:t>
            </w:r>
            <m:oMath>
              <m:r>
                <w:rPr>
                  <w:rFonts w:ascii="Cambria Math" w:eastAsia="SimSun" w:hAnsi="Cambria Math"/>
                  <w:color w:val="FF0000"/>
                  <w:szCs w:val="20"/>
                  <w:lang w:eastAsia="ko-KR"/>
                </w:rPr>
                <m:t>6∙</m:t>
              </m:r>
              <m:sSubSup>
                <m:sSubSupPr>
                  <m:ctrlPr>
                    <w:rPr>
                      <w:rFonts w:ascii="Cambria Math" w:eastAsia="SimSun" w:hAnsi="Cambria Math"/>
                      <w:i/>
                      <w:color w:val="FF0000"/>
                      <w:szCs w:val="20"/>
                    </w:rPr>
                  </m:ctrlPr>
                </m:sSubSupPr>
                <m:e>
                  <m:r>
                    <w:rPr>
                      <w:rFonts w:ascii="Cambria Math" w:eastAsia="SimSun" w:hAnsi="Cambria Math"/>
                      <w:color w:val="FF0000"/>
                      <w:szCs w:val="20"/>
                    </w:rPr>
                    <m:t>N</m:t>
                  </m:r>
                </m:e>
                <m:sub>
                  <m:r>
                    <m:rPr>
                      <m:sty m:val="p"/>
                    </m:rPr>
                    <w:rPr>
                      <w:rFonts w:ascii="Cambria Math" w:eastAsia="SimSun" w:hAnsi="Cambria Math"/>
                      <w:color w:val="FF0000"/>
                      <w:szCs w:val="20"/>
                    </w:rPr>
                    <m:t>RBG, set 0</m:t>
                  </m:r>
                </m:sub>
                <m:sup>
                  <m:r>
                    <m:rPr>
                      <m:sty m:val="p"/>
                    </m:rPr>
                    <w:rPr>
                      <w:rFonts w:ascii="Cambria Math" w:eastAsia="SimSun" w:hAnsi="Cambria Math"/>
                      <w:color w:val="FF0000"/>
                      <w:szCs w:val="20"/>
                    </w:rPr>
                    <m:t>size</m:t>
                  </m:r>
                </m:sup>
              </m:sSubSup>
            </m:oMath>
            <w:r>
              <w:rPr>
                <w:rFonts w:ascii="Cambria Math" w:eastAsia="SimSun" w:hAnsi="Cambria Math" w:hint="eastAsia"/>
                <w:color w:val="FF0000"/>
                <w:szCs w:val="20"/>
                <w:lang w:val="en-US" w:eastAsia="zh-CN"/>
              </w:rPr>
              <w:t xml:space="preserve"> is not </w:t>
            </w:r>
            <w:r>
              <w:rPr>
                <w:rFonts w:ascii="Times New Roman" w:eastAsia="等线" w:hAnsi="Times New Roman"/>
                <w:iCs/>
                <w:color w:val="FF0000"/>
                <w:szCs w:val="20"/>
                <w:lang w:eastAsia="ko-KR"/>
              </w:rPr>
              <w:t xml:space="preserve"> </w:t>
            </w:r>
            <w:r>
              <w:rPr>
                <w:rFonts w:ascii="Times New Roman" w:eastAsia="等线" w:hAnsi="Times New Roman" w:hint="eastAsia"/>
                <w:iCs/>
                <w:color w:val="FF0000"/>
                <w:szCs w:val="20"/>
                <w:lang w:val="en-US" w:eastAsia="zh-CN"/>
              </w:rPr>
              <w:t xml:space="preserve">in the </w:t>
            </w:r>
            <w:r>
              <w:rPr>
                <w:rFonts w:ascii="Times New Roman" w:eastAsia="SimSun" w:hAnsi="Times New Roman" w:hint="eastAsia"/>
                <w:iCs/>
                <w:color w:val="FF0000"/>
                <w:szCs w:val="20"/>
                <w:lang w:val="en-US" w:eastAsia="zh-CN"/>
              </w:rPr>
              <w:t xml:space="preserve">RB set </w:t>
            </w:r>
            <m:oMath>
              <m:r>
                <w:rPr>
                  <w:rFonts w:ascii="Cambria Math" w:eastAsia="SimSun" w:hAnsi="Cambria Math"/>
                  <w:color w:val="FF0000"/>
                  <w:szCs w:val="20"/>
                </w:rPr>
                <m:t>k</m:t>
              </m:r>
            </m:oMath>
            <w:r>
              <w:rPr>
                <w:rFonts w:ascii="Cambria Math" w:eastAsia="SimSun" w:hAnsi="Cambria Math" w:hint="eastAsia"/>
                <w:color w:val="FF0000"/>
                <w:szCs w:val="20"/>
                <w:lang w:val="en-US" w:eastAsia="zh-CN"/>
              </w:rPr>
              <w:t>.</w:t>
            </w:r>
          </w:p>
          <w:p w:rsidR="001B577A" w:rsidRDefault="004C47FE">
            <w:pPr>
              <w:spacing w:after="220" w:line="259" w:lineRule="auto"/>
              <w:jc w:val="center"/>
              <w:rPr>
                <w:rFonts w:ascii="Times New Roman" w:eastAsia="等线" w:hAnsi="Times New Roman"/>
                <w:color w:val="FF0000"/>
                <w:szCs w:val="20"/>
              </w:rPr>
            </w:pPr>
            <w:r>
              <w:rPr>
                <w:rFonts w:ascii="Times New Roman" w:eastAsia="等线" w:hAnsi="Times New Roman"/>
                <w:color w:val="FF0000"/>
                <w:szCs w:val="20"/>
              </w:rPr>
              <w:t>&lt; Unchanged parts are omitted &gt;</w:t>
            </w:r>
          </w:p>
          <w:p w:rsidR="001B577A" w:rsidRDefault="004C47FE">
            <w:pPr>
              <w:snapToGrid w:val="0"/>
              <w:spacing w:beforeLines="50" w:before="120" w:afterLines="50" w:after="120"/>
              <w:jc w:val="center"/>
              <w:rPr>
                <w:rFonts w:ascii="Times New Roman" w:eastAsia="SimSun" w:hAnsi="Times New Roman"/>
                <w:szCs w:val="20"/>
                <w:lang w:val="en-US" w:eastAsia="zh-CN"/>
              </w:rPr>
            </w:pPr>
            <w:r>
              <w:rPr>
                <w:rFonts w:ascii="Times New Roman" w:eastAsia="SimSun" w:hAnsi="Times New Roman" w:hint="eastAsia"/>
                <w:color w:val="C00000"/>
                <w:szCs w:val="20"/>
                <w:lang w:val="en-US" w:eastAsia="zh-CN"/>
              </w:rPr>
              <w:t xml:space="preserve">-------------------------------------------------- </w:t>
            </w:r>
            <w:r>
              <w:rPr>
                <w:rFonts w:ascii="Times New Roman" w:eastAsia="Times New Roman" w:hAnsi="Times New Roman" w:hint="eastAsia"/>
                <w:color w:val="C00000"/>
                <w:szCs w:val="20"/>
              </w:rPr>
              <w:t>&lt; End of text proposal&gt;</w:t>
            </w:r>
            <w:r>
              <w:rPr>
                <w:rFonts w:ascii="Times New Roman" w:eastAsia="SimSun" w:hAnsi="Times New Roman" w:hint="eastAsia"/>
                <w:color w:val="C00000"/>
                <w:szCs w:val="20"/>
                <w:lang w:val="en-US" w:eastAsia="zh-CN"/>
              </w:rPr>
              <w:t xml:space="preserve"> ----------------------------------------------------</w:t>
            </w:r>
          </w:p>
        </w:tc>
      </w:tr>
    </w:tbl>
    <w:p w:rsidR="001B577A" w:rsidRDefault="001B577A">
      <w:pPr>
        <w:rPr>
          <w:lang w:eastAsia="ko-KR"/>
        </w:rPr>
      </w:pPr>
    </w:p>
    <w:p w:rsidR="001B577A" w:rsidRDefault="004C47FE">
      <w:pPr>
        <w:pStyle w:val="30"/>
        <w:rPr>
          <w:lang w:eastAsia="ko-KR"/>
        </w:rPr>
      </w:pPr>
      <w:r>
        <w:rPr>
          <w:highlight w:val="yellow"/>
          <w:lang w:eastAsia="ko-KR"/>
        </w:rPr>
        <w:t>From Sharp [8],</w:t>
      </w:r>
    </w:p>
    <w:tbl>
      <w:tblPr>
        <w:tblStyle w:val="ab"/>
        <w:tblW w:w="9631" w:type="dxa"/>
        <w:tblLayout w:type="fixed"/>
        <w:tblLook w:val="04A0" w:firstRow="1" w:lastRow="0" w:firstColumn="1" w:lastColumn="0" w:noHBand="0" w:noVBand="1"/>
      </w:tblPr>
      <w:tblGrid>
        <w:gridCol w:w="9631"/>
      </w:tblGrid>
      <w:tr w:rsidR="001B577A">
        <w:tc>
          <w:tcPr>
            <w:tcW w:w="9631" w:type="dxa"/>
          </w:tcPr>
          <w:p w:rsidR="001B577A" w:rsidRPr="00D668C1" w:rsidRDefault="004C47FE">
            <w:pPr>
              <w:snapToGrid w:val="0"/>
              <w:spacing w:after="100" w:afterAutospacing="1"/>
              <w:jc w:val="both"/>
              <w:rPr>
                <w:rFonts w:ascii="Times New Roman" w:eastAsia="MS Gothic" w:hAnsi="Times New Roman"/>
                <w:szCs w:val="20"/>
                <w:lang w:val="en-US" w:eastAsia="ja-JP"/>
              </w:rPr>
            </w:pPr>
            <w:r w:rsidRPr="00D668C1">
              <w:rPr>
                <w:rFonts w:ascii="Times New Roman" w:eastAsia="MS Gothic" w:hAnsi="Times New Roman"/>
                <w:szCs w:val="20"/>
                <w:lang w:val="en-US" w:eastAsia="ja-JP"/>
              </w:rPr>
              <w:t>-------- beginning of text proposal for TS 38.214</w:t>
            </w:r>
          </w:p>
          <w:p w:rsidR="001B577A" w:rsidRDefault="004C47FE">
            <w:pPr>
              <w:keepNext/>
              <w:keepLines/>
              <w:pBdr>
                <w:top w:val="single" w:sz="12" w:space="3" w:color="auto"/>
              </w:pBdr>
              <w:snapToGrid w:val="0"/>
              <w:spacing w:before="240" w:after="100" w:afterAutospacing="1"/>
              <w:ind w:left="1134" w:hanging="1134"/>
              <w:jc w:val="both"/>
              <w:outlineLvl w:val="0"/>
              <w:rPr>
                <w:rFonts w:ascii="Arial" w:eastAsia="굴림" w:hAnsi="Arial"/>
                <w:sz w:val="36"/>
                <w:szCs w:val="20"/>
                <w:lang w:eastAsia="ja-JP"/>
              </w:rPr>
            </w:pPr>
            <w:r>
              <w:rPr>
                <w:rFonts w:ascii="Arial" w:eastAsia="굴림" w:hAnsi="Arial"/>
                <w:sz w:val="36"/>
                <w:szCs w:val="20"/>
                <w:lang w:eastAsia="ja-JP"/>
              </w:rPr>
              <w:t>7</w:t>
            </w:r>
            <w:r>
              <w:rPr>
                <w:rFonts w:ascii="Arial" w:eastAsia="굴림" w:hAnsi="Arial"/>
                <w:sz w:val="36"/>
                <w:szCs w:val="20"/>
                <w:lang w:eastAsia="ja-JP"/>
              </w:rPr>
              <w:tab/>
              <w:t>UE procedures for transmitting and receiving on a carrier with intra-cell guard bands</w:t>
            </w:r>
          </w:p>
          <w:p w:rsidR="001B577A" w:rsidRDefault="004C47FE">
            <w:pPr>
              <w:snapToGrid w:val="0"/>
              <w:spacing w:after="100" w:afterAutospacing="1"/>
              <w:jc w:val="both"/>
              <w:rPr>
                <w:rFonts w:ascii="Times New Roman" w:eastAsia="맑은 고딕" w:hAnsi="Times New Roman"/>
                <w:i/>
                <w:szCs w:val="20"/>
                <w:lang w:val="en-US" w:eastAsia="ja-JP"/>
              </w:rPr>
            </w:pPr>
            <w:ins w:id="205" w:author="Sharp" w:date="2020-07-16T10:08:00Z">
              <w:r>
                <w:rPr>
                  <w:rFonts w:ascii="Times New Roman" w:eastAsia="맑은 고딕" w:hAnsi="Times New Roman"/>
                  <w:szCs w:val="20"/>
                  <w:lang w:val="en-US" w:eastAsia="ja-JP"/>
                </w:rPr>
                <w:t>F</w:t>
              </w:r>
            </w:ins>
            <w:r>
              <w:rPr>
                <w:rFonts w:ascii="Times New Roman" w:eastAsia="맑은 고딕" w:hAnsi="Times New Roman"/>
                <w:szCs w:val="20"/>
                <w:lang w:val="en-US" w:eastAsia="ja-JP"/>
              </w:rPr>
              <w:t xml:space="preserve">or operation with shared spectrum channel access, when the UE is configured with any of </w:t>
            </w:r>
            <w:r>
              <w:rPr>
                <w:rFonts w:ascii="Times New Roman" w:eastAsia="맑은 고딕" w:hAnsi="Times New Roman"/>
                <w:i/>
                <w:szCs w:val="20"/>
                <w:lang w:val="en-US" w:eastAsia="ja-JP"/>
              </w:rPr>
              <w:t xml:space="preserve">intraCellGuardBandUL-r16 </w:t>
            </w:r>
            <w:r>
              <w:rPr>
                <w:rFonts w:ascii="Times New Roman" w:eastAsia="맑은 고딕" w:hAnsi="Times New Roman"/>
                <w:szCs w:val="20"/>
                <w:lang w:val="en-US" w:eastAsia="ja-JP"/>
              </w:rPr>
              <w:t xml:space="preserve">for </w:t>
            </w:r>
            <w:ins w:id="206" w:author="Sharp" w:date="2020-07-16T10:07:00Z">
              <w:r>
                <w:rPr>
                  <w:rFonts w:ascii="Times New Roman" w:eastAsia="맑은 고딕" w:hAnsi="Times New Roman"/>
                  <w:szCs w:val="20"/>
                  <w:lang w:val="en-US" w:eastAsia="ja-JP"/>
                </w:rPr>
                <w:t xml:space="preserve">subcarrier spacing configuration </w:t>
              </w:r>
              <m:oMath>
                <m:r>
                  <w:rPr>
                    <w:rFonts w:ascii="Cambria Math" w:eastAsia="맑은 고딕" w:hAnsi="Cambria Math"/>
                    <w:szCs w:val="20"/>
                    <w:lang w:val="en-US" w:eastAsia="ja-JP"/>
                  </w:rPr>
                  <m:t>μ</m:t>
                </m:r>
              </m:oMath>
              <w:r>
                <w:rPr>
                  <w:rFonts w:ascii="Times New Roman" w:eastAsia="맑은 고딕" w:hAnsi="Times New Roman"/>
                  <w:szCs w:val="20"/>
                  <w:lang w:val="en-US" w:eastAsia="ja-JP"/>
                </w:rPr>
                <w:t xml:space="preserve"> </w:t>
              </w:r>
            </w:ins>
            <w:ins w:id="207" w:author="Sharp" w:date="2020-07-16T10:08:00Z">
              <w:r>
                <w:rPr>
                  <w:rFonts w:ascii="Times New Roman" w:eastAsia="맑은 고딕" w:hAnsi="Times New Roman"/>
                  <w:szCs w:val="20"/>
                  <w:lang w:val="en-US" w:eastAsia="ja-JP"/>
                </w:rPr>
                <w:t xml:space="preserve">corresponding to </w:t>
              </w:r>
            </w:ins>
            <w:r>
              <w:rPr>
                <w:rFonts w:ascii="Times New Roman" w:eastAsia="맑은 고딕" w:hAnsi="Times New Roman"/>
                <w:szCs w:val="20"/>
                <w:lang w:val="en-US" w:eastAsia="ja-JP"/>
              </w:rPr>
              <w:t xml:space="preserve">UL carrier and </w:t>
            </w:r>
            <w:r>
              <w:rPr>
                <w:rFonts w:ascii="Times New Roman" w:eastAsia="맑은 고딕" w:hAnsi="Times New Roman"/>
                <w:i/>
                <w:szCs w:val="20"/>
                <w:lang w:val="en-US" w:eastAsia="ja-JP"/>
              </w:rPr>
              <w:t xml:space="preserve">intraCellGuardBandDL-r16 </w:t>
            </w:r>
            <w:r>
              <w:rPr>
                <w:rFonts w:ascii="Times New Roman" w:eastAsia="맑은 고딕" w:hAnsi="Times New Roman"/>
                <w:szCs w:val="20"/>
                <w:lang w:val="en-US" w:eastAsia="ja-JP"/>
              </w:rPr>
              <w:t xml:space="preserve">for </w:t>
            </w:r>
            <w:ins w:id="208" w:author="Sharp" w:date="2020-07-16T10:08:00Z">
              <w:r>
                <w:rPr>
                  <w:rFonts w:ascii="Times New Roman" w:eastAsia="맑은 고딕" w:hAnsi="Times New Roman"/>
                  <w:szCs w:val="20"/>
                  <w:lang w:val="en-US" w:eastAsia="ja-JP"/>
                </w:rPr>
                <w:t xml:space="preserve">subcarrier spacing configuration </w:t>
              </w:r>
              <m:oMath>
                <m:r>
                  <w:rPr>
                    <w:rFonts w:ascii="Cambria Math" w:eastAsia="맑은 고딕" w:hAnsi="Cambria Math"/>
                    <w:szCs w:val="20"/>
                    <w:lang w:val="en-US" w:eastAsia="ja-JP"/>
                  </w:rPr>
                  <m:t>μ</m:t>
                </m:r>
              </m:oMath>
              <w:r>
                <w:rPr>
                  <w:rFonts w:ascii="Times New Roman" w:eastAsia="맑은 고딕" w:hAnsi="Times New Roman"/>
                  <w:szCs w:val="20"/>
                  <w:lang w:val="en-US" w:eastAsia="ja-JP"/>
                </w:rPr>
                <w:t xml:space="preserve"> corresponding to </w:t>
              </w:r>
            </w:ins>
            <w:r>
              <w:rPr>
                <w:rFonts w:ascii="Times New Roman" w:eastAsia="맑은 고딕" w:hAnsi="Times New Roman"/>
                <w:szCs w:val="20"/>
                <w:lang w:val="en-US" w:eastAsia="ja-JP"/>
              </w:rPr>
              <w:t>DL carrier</w:t>
            </w:r>
            <w:r>
              <w:rPr>
                <w:rFonts w:ascii="Times New Roman" w:eastAsia="맑은 고딕" w:hAnsi="Times New Roman"/>
                <w:szCs w:val="20"/>
                <w:lang w:val="en-CA" w:eastAsia="ja-JP"/>
              </w:rPr>
              <w:t xml:space="preserve">, the UE is provided with  </w:t>
            </w:r>
            <m:oMath>
              <m:sSub>
                <m:sSubPr>
                  <m:ctrlPr>
                    <w:rPr>
                      <w:rFonts w:ascii="Cambria Math" w:eastAsia="맑은 고딕" w:hAnsi="Cambria Math"/>
                      <w:i/>
                      <w:szCs w:val="20"/>
                    </w:rPr>
                  </m:ctrlPr>
                </m:sSubPr>
                <m:e>
                  <m:r>
                    <w:rPr>
                      <w:rFonts w:ascii="Cambria Math" w:eastAsia="맑은 고딕" w:hAnsi="Cambria Math"/>
                      <w:szCs w:val="20"/>
                      <w:lang w:val="en-US" w:eastAsia="ja-JP"/>
                    </w:rPr>
                    <m:t>N</m:t>
                  </m:r>
                </m:e>
                <m:sub>
                  <m:r>
                    <w:rPr>
                      <w:rFonts w:ascii="Cambria Math" w:eastAsia="맑은 고딕" w:hAnsi="Cambria Math"/>
                      <w:szCs w:val="20"/>
                      <w:lang w:val="en-US" w:eastAsia="ja-JP"/>
                    </w:rPr>
                    <m:t>RB-set,x</m:t>
                  </m:r>
                </m:sub>
              </m:sSub>
              <m:r>
                <w:rPr>
                  <w:rFonts w:ascii="Cambria Math" w:eastAsia="맑은 고딕" w:hAnsi="Cambria Math"/>
                  <w:szCs w:val="20"/>
                  <w:lang w:val="en-US" w:eastAsia="ja-JP"/>
                </w:rPr>
                <m:t xml:space="preserve">-1 </m:t>
              </m:r>
            </m:oMath>
            <w:r>
              <w:rPr>
                <w:rFonts w:ascii="Times New Roman" w:eastAsia="맑은 고딕" w:hAnsi="Times New Roman"/>
                <w:szCs w:val="20"/>
                <w:lang w:val="en-US" w:eastAsia="ja-JP"/>
              </w:rPr>
              <w:t xml:space="preserve"> intra-cell guard bands on a carrier, each defined by start CRB and size in number of CRBs, </w:t>
            </w:r>
            <m:oMath>
              <m:r>
                <w:rPr>
                  <w:rFonts w:ascii="Cambria Math" w:eastAsia="맑은 고딕" w:hAnsi="Cambria Math"/>
                  <w:szCs w:val="20"/>
                  <w:lang w:val="en-US" w:eastAsia="ja-JP"/>
                </w:rPr>
                <m:t>G</m:t>
              </m:r>
              <m:sSubSup>
                <m:sSubSupPr>
                  <m:ctrlPr>
                    <w:rPr>
                      <w:rFonts w:ascii="Cambria Math" w:eastAsia="맑은 고딕" w:hAnsi="Cambria Math"/>
                      <w:i/>
                      <w:szCs w:val="20"/>
                    </w:rPr>
                  </m:ctrlPr>
                </m:sSubSupPr>
                <m:e>
                  <m:r>
                    <w:rPr>
                      <w:rFonts w:ascii="Cambria Math" w:eastAsia="맑은 고딕" w:hAnsi="Cambria Math"/>
                      <w:szCs w:val="20"/>
                      <w:lang w:val="en-US" w:eastAsia="ja-JP"/>
                    </w:rPr>
                    <m:t>B</m:t>
                  </m:r>
                </m:e>
                <m:sub>
                  <m:r>
                    <w:rPr>
                      <w:rFonts w:ascii="Cambria Math" w:eastAsia="맑은 고딕" w:hAnsi="Cambria Math"/>
                      <w:szCs w:val="20"/>
                      <w:lang w:val="en-US" w:eastAsia="ja-JP"/>
                    </w:rPr>
                    <m:t xml:space="preserve"> s,x</m:t>
                  </m:r>
                </m:sub>
                <m:sup>
                  <m:r>
                    <w:rPr>
                      <w:rFonts w:ascii="Cambria Math" w:eastAsia="맑은 고딕" w:hAnsi="Cambria Math"/>
                      <w:szCs w:val="20"/>
                      <w:lang w:val="en-US" w:eastAsia="ja-JP"/>
                    </w:rPr>
                    <m:t>start,μ</m:t>
                  </m:r>
                </m:sup>
              </m:sSubSup>
              <m:r>
                <w:rPr>
                  <w:rFonts w:ascii="Cambria Math" w:eastAsia="맑은 고딕" w:hAnsi="Cambria Math"/>
                  <w:szCs w:val="20"/>
                  <w:lang w:val="en-US" w:eastAsia="ja-JP"/>
                </w:rPr>
                <m:t xml:space="preserve"> </m:t>
              </m:r>
            </m:oMath>
            <w:r>
              <w:rPr>
                <w:rFonts w:ascii="Times New Roman" w:eastAsia="맑은 고딕" w:hAnsi="Times New Roman"/>
                <w:szCs w:val="20"/>
                <w:lang w:val="en-US" w:eastAsia="ja-JP"/>
              </w:rPr>
              <w:t xml:space="preserve"> and </w:t>
            </w:r>
            <m:oMath>
              <m:r>
                <w:rPr>
                  <w:rFonts w:ascii="Cambria Math" w:eastAsia="맑은 고딕" w:hAnsi="Cambria Math"/>
                  <w:szCs w:val="20"/>
                  <w:lang w:val="en-US" w:eastAsia="ja-JP"/>
                </w:rPr>
                <m:t>G</m:t>
              </m:r>
              <m:sSubSup>
                <m:sSubSupPr>
                  <m:ctrlPr>
                    <w:rPr>
                      <w:rFonts w:ascii="Cambria Math" w:eastAsia="맑은 고딕" w:hAnsi="Cambria Math"/>
                      <w:i/>
                      <w:szCs w:val="20"/>
                    </w:rPr>
                  </m:ctrlPr>
                </m:sSubSupPr>
                <m:e>
                  <m:r>
                    <w:rPr>
                      <w:rFonts w:ascii="Cambria Math" w:eastAsia="맑은 고딕" w:hAnsi="Cambria Math"/>
                      <w:szCs w:val="20"/>
                      <w:lang w:val="en-US" w:eastAsia="ja-JP"/>
                    </w:rPr>
                    <m:t>B</m:t>
                  </m:r>
                </m:e>
                <m:sub>
                  <m:r>
                    <w:rPr>
                      <w:rFonts w:ascii="Cambria Math" w:eastAsia="맑은 고딕" w:hAnsi="Cambria Math"/>
                      <w:szCs w:val="20"/>
                      <w:lang w:val="en-US" w:eastAsia="ja-JP"/>
                    </w:rPr>
                    <m:t xml:space="preserve"> s,x</m:t>
                  </m:r>
                </m:sub>
                <m:sup>
                  <m:r>
                    <w:rPr>
                      <w:rFonts w:ascii="Cambria Math" w:eastAsia="맑은 고딕" w:hAnsi="Cambria Math"/>
                      <w:szCs w:val="20"/>
                      <w:lang w:val="en-US" w:eastAsia="ja-JP"/>
                    </w:rPr>
                    <m:t>size,μ</m:t>
                  </m:r>
                </m:sup>
              </m:sSubSup>
              <m:r>
                <w:rPr>
                  <w:rFonts w:ascii="Cambria Math" w:eastAsia="맑은 고딕" w:hAnsi="Cambria Math"/>
                  <w:szCs w:val="20"/>
                  <w:lang w:val="en-US" w:eastAsia="ja-JP"/>
                </w:rPr>
                <m:t xml:space="preserve"> </m:t>
              </m:r>
            </m:oMath>
            <w:r>
              <w:rPr>
                <w:rFonts w:ascii="Times New Roman" w:eastAsia="맑은 고딕" w:hAnsi="Times New Roman"/>
                <w:szCs w:val="20"/>
                <w:lang w:val="en-US" w:eastAsia="ja-JP"/>
              </w:rPr>
              <w:t xml:space="preserve">, provided by higher layer parameters </w:t>
            </w:r>
            <w:r>
              <w:rPr>
                <w:rFonts w:ascii="Times New Roman" w:eastAsia="맑은 고딕" w:hAnsi="Times New Roman"/>
                <w:i/>
                <w:szCs w:val="20"/>
                <w:lang w:val="en-US" w:eastAsia="ja-JP"/>
              </w:rPr>
              <w:t>startCRB-r16</w:t>
            </w:r>
            <w:r>
              <w:rPr>
                <w:rFonts w:ascii="Times New Roman" w:eastAsia="맑은 고딕" w:hAnsi="Times New Roman"/>
                <w:szCs w:val="20"/>
                <w:lang w:val="en-US" w:eastAsia="ja-JP"/>
              </w:rPr>
              <w:t xml:space="preserve"> and </w:t>
            </w:r>
            <w:r>
              <w:rPr>
                <w:rFonts w:ascii="Times New Roman" w:eastAsia="맑은 고딕" w:hAnsi="Times New Roman"/>
                <w:i/>
                <w:szCs w:val="20"/>
                <w:lang w:val="en-US" w:eastAsia="ja-JP"/>
              </w:rPr>
              <w:t>nrofCRBs-r16</w:t>
            </w:r>
            <w:r>
              <w:rPr>
                <w:rFonts w:ascii="Times New Roman" w:eastAsia="맑은 고딕" w:hAnsi="Times New Roman"/>
                <w:szCs w:val="20"/>
                <w:lang w:val="en-US" w:eastAsia="ja-JP"/>
              </w:rPr>
              <w:t>, respectively.</w:t>
            </w:r>
            <w:r>
              <w:rPr>
                <w:rFonts w:ascii="Times New Roman" w:eastAsia="MS Gothic" w:hAnsi="Times New Roman"/>
                <w:szCs w:val="20"/>
                <w:lang w:val="en-US" w:eastAsia="ja-JP"/>
              </w:rPr>
              <w:t xml:space="preserve"> </w:t>
            </w:r>
            <w:r>
              <w:rPr>
                <w:rFonts w:ascii="Times New Roman" w:eastAsia="맑은 고딕" w:hAnsi="Times New Roman"/>
                <w:szCs w:val="20"/>
                <w:lang w:val="en-US" w:eastAsia="ja-JP"/>
              </w:rPr>
              <w:t xml:space="preserve">The subscript </w:t>
            </w:r>
            <w:r>
              <w:rPr>
                <w:rFonts w:ascii="Times New Roman" w:eastAsia="맑은 고딕" w:hAnsi="Times New Roman"/>
                <w:i/>
                <w:szCs w:val="20"/>
                <w:lang w:val="en-US" w:eastAsia="ja-JP"/>
              </w:rPr>
              <w:t>x</w:t>
            </w:r>
            <w:r>
              <w:rPr>
                <w:rFonts w:ascii="Times New Roman" w:eastAsia="맑은 고딕" w:hAnsi="Times New Roman"/>
                <w:szCs w:val="20"/>
                <w:lang w:val="en-US" w:eastAsia="ja-JP"/>
              </w:rPr>
              <w:t xml:space="preserve"> is set to DL and UL for the downlink and uplink, respectively. Where there is no risk of confusion, the subscript </w:t>
            </w:r>
            <w:r>
              <w:rPr>
                <w:rFonts w:ascii="Times New Roman" w:eastAsia="맑은 고딕" w:hAnsi="Times New Roman"/>
                <w:i/>
                <w:szCs w:val="20"/>
                <w:lang w:val="en-US" w:eastAsia="ja-JP"/>
              </w:rPr>
              <w:t>x</w:t>
            </w:r>
            <w:r>
              <w:rPr>
                <w:rFonts w:ascii="Times New Roman" w:eastAsia="맑은 고딕" w:hAnsi="Times New Roman"/>
                <w:szCs w:val="20"/>
                <w:lang w:val="en-US" w:eastAsia="ja-JP"/>
              </w:rPr>
              <w:t xml:space="preserve"> can be dropped. The intra-cell guard bands separate </w:t>
            </w:r>
            <m:oMath>
              <m:sSub>
                <m:sSubPr>
                  <m:ctrlPr>
                    <w:rPr>
                      <w:rFonts w:ascii="Cambria Math" w:eastAsia="맑은 고딕" w:hAnsi="Cambria Math"/>
                      <w:i/>
                      <w:szCs w:val="20"/>
                    </w:rPr>
                  </m:ctrlPr>
                </m:sSubPr>
                <m:e>
                  <m:r>
                    <w:rPr>
                      <w:rFonts w:ascii="Cambria Math" w:eastAsia="맑은 고딕" w:hAnsi="Cambria Math"/>
                      <w:szCs w:val="20"/>
                      <w:lang w:val="en-US" w:eastAsia="ja-JP"/>
                    </w:rPr>
                    <m:t>N</m:t>
                  </m:r>
                </m:e>
                <m:sub>
                  <m:r>
                    <w:rPr>
                      <w:rFonts w:ascii="Cambria Math" w:eastAsia="맑은 고딕" w:hAnsi="Cambria Math"/>
                      <w:szCs w:val="20"/>
                      <w:lang w:val="en-US" w:eastAsia="ja-JP"/>
                    </w:rPr>
                    <m:t>RB-set,x</m:t>
                  </m:r>
                </m:sub>
              </m:sSub>
              <m:r>
                <w:rPr>
                  <w:rFonts w:ascii="Cambria Math" w:eastAsia="맑은 고딕" w:hAnsi="Cambria Math"/>
                  <w:szCs w:val="20"/>
                  <w:lang w:val="en-US" w:eastAsia="ja-JP"/>
                </w:rPr>
                <m:t xml:space="preserve"> </m:t>
              </m:r>
            </m:oMath>
            <w:r>
              <w:rPr>
                <w:rFonts w:ascii="Times New Roman" w:eastAsia="맑은 고딕" w:hAnsi="Times New Roman"/>
                <w:szCs w:val="20"/>
                <w:lang w:val="en-US" w:eastAsia="ja-JP"/>
              </w:rPr>
              <w:t xml:space="preserve">RB sets, each defined by start and end CRB, </w:t>
            </w:r>
            <m:oMath>
              <m:r>
                <w:rPr>
                  <w:rFonts w:ascii="Cambria Math" w:eastAsia="맑은 고딕" w:hAnsi="Cambria Math"/>
                  <w:szCs w:val="20"/>
                  <w:lang w:val="en-US" w:eastAsia="ja-JP"/>
                </w:rPr>
                <m:t>R</m:t>
              </m:r>
              <m:sSubSup>
                <m:sSubSupPr>
                  <m:ctrlPr>
                    <w:rPr>
                      <w:rFonts w:ascii="Cambria Math" w:eastAsia="맑은 고딕" w:hAnsi="Cambria Math"/>
                      <w:i/>
                      <w:szCs w:val="20"/>
                    </w:rPr>
                  </m:ctrlPr>
                </m:sSubSupPr>
                <m:e>
                  <m:r>
                    <w:rPr>
                      <w:rFonts w:ascii="Cambria Math" w:eastAsia="맑은 고딕" w:hAnsi="Cambria Math"/>
                      <w:szCs w:val="20"/>
                      <w:lang w:val="en-US" w:eastAsia="ja-JP"/>
                    </w:rPr>
                    <m:t>B</m:t>
                  </m:r>
                </m:e>
                <m:sub>
                  <m:r>
                    <w:rPr>
                      <w:rFonts w:ascii="Cambria Math" w:eastAsia="맑은 고딕" w:hAnsi="Cambria Math"/>
                      <w:szCs w:val="20"/>
                      <w:lang w:val="en-US" w:eastAsia="ja-JP"/>
                    </w:rPr>
                    <m:t xml:space="preserve"> s,x</m:t>
                  </m:r>
                </m:sub>
                <m:sup>
                  <m:r>
                    <w:rPr>
                      <w:rFonts w:ascii="Cambria Math" w:eastAsia="맑은 고딕" w:hAnsi="Cambria Math"/>
                      <w:szCs w:val="20"/>
                      <w:lang w:val="en-US" w:eastAsia="ja-JP"/>
                    </w:rPr>
                    <m:t>start,μ</m:t>
                  </m:r>
                </m:sup>
              </m:sSubSup>
              <m:r>
                <w:rPr>
                  <w:rFonts w:ascii="Cambria Math" w:eastAsia="맑은 고딕" w:hAnsi="Cambria Math"/>
                  <w:szCs w:val="20"/>
                  <w:lang w:val="en-US" w:eastAsia="ja-JP"/>
                </w:rPr>
                <m:t xml:space="preserve"> </m:t>
              </m:r>
            </m:oMath>
            <w:r>
              <w:rPr>
                <w:rFonts w:ascii="Times New Roman" w:eastAsia="맑은 고딕" w:hAnsi="Times New Roman"/>
                <w:szCs w:val="20"/>
                <w:lang w:val="en-US" w:eastAsia="ja-JP"/>
              </w:rPr>
              <w:t xml:space="preserve">and </w:t>
            </w:r>
            <m:oMath>
              <m:r>
                <w:rPr>
                  <w:rFonts w:ascii="Cambria Math" w:eastAsia="맑은 고딕" w:hAnsi="Cambria Math"/>
                  <w:szCs w:val="20"/>
                  <w:lang w:val="en-US" w:eastAsia="ja-JP"/>
                </w:rPr>
                <m:t>R</m:t>
              </m:r>
              <m:sSubSup>
                <m:sSubSupPr>
                  <m:ctrlPr>
                    <w:rPr>
                      <w:rFonts w:ascii="Cambria Math" w:eastAsia="맑은 고딕" w:hAnsi="Cambria Math"/>
                      <w:i/>
                      <w:szCs w:val="20"/>
                    </w:rPr>
                  </m:ctrlPr>
                </m:sSubSupPr>
                <m:e>
                  <m:r>
                    <w:rPr>
                      <w:rFonts w:ascii="Cambria Math" w:eastAsia="맑은 고딕" w:hAnsi="Cambria Math"/>
                      <w:szCs w:val="20"/>
                      <w:lang w:val="en-US" w:eastAsia="ja-JP"/>
                    </w:rPr>
                    <m:t>B</m:t>
                  </m:r>
                </m:e>
                <m:sub>
                  <m:r>
                    <w:rPr>
                      <w:rFonts w:ascii="Cambria Math" w:eastAsia="맑은 고딕" w:hAnsi="Cambria Math"/>
                      <w:szCs w:val="20"/>
                      <w:lang w:val="en-US" w:eastAsia="ja-JP"/>
                    </w:rPr>
                    <m:t xml:space="preserve"> s,x</m:t>
                  </m:r>
                </m:sub>
                <m:sup>
                  <m:r>
                    <w:rPr>
                      <w:rFonts w:ascii="Cambria Math" w:eastAsia="맑은 고딕" w:hAnsi="Cambria Math"/>
                      <w:szCs w:val="20"/>
                      <w:lang w:val="en-US" w:eastAsia="ja-JP"/>
                    </w:rPr>
                    <m:t>end,μ</m:t>
                  </m:r>
                </m:sup>
              </m:sSubSup>
            </m:oMath>
            <w:r>
              <w:rPr>
                <w:rFonts w:ascii="Times New Roman" w:eastAsia="맑은 고딕" w:hAnsi="Times New Roman"/>
                <w:szCs w:val="20"/>
                <w:lang w:val="en-US" w:eastAsia="ja-JP"/>
              </w:rPr>
              <w:t xml:space="preserve">, respectively. </w:t>
            </w:r>
            <w:r>
              <w:rPr>
                <w:rFonts w:ascii="Times New Roman" w:eastAsia="맑은 고딕" w:hAnsi="Times New Roman"/>
                <w:szCs w:val="20"/>
                <w:lang w:eastAsia="ja-JP"/>
              </w:rPr>
              <w:t>UE does not expect that</w:t>
            </w:r>
            <w:r>
              <w:rPr>
                <w:rFonts w:ascii="Times New Roman" w:eastAsia="맑은 고딕" w:hAnsi="Times New Roman"/>
                <w:i/>
                <w:szCs w:val="20"/>
                <w:lang w:val="en-US" w:eastAsia="ja-JP"/>
              </w:rPr>
              <w:t xml:space="preserve"> nrofCRBs-r16</w:t>
            </w:r>
            <w:r>
              <w:rPr>
                <w:rFonts w:ascii="Times New Roman" w:eastAsia="맑은 고딕" w:hAnsi="Times New Roman"/>
                <w:szCs w:val="20"/>
                <w:lang w:eastAsia="ja-JP"/>
              </w:rPr>
              <w:t xml:space="preserve"> is configured with non-zero value smaller than the applicable </w:t>
            </w:r>
            <w:r>
              <w:rPr>
                <w:rFonts w:ascii="Times New Roman" w:eastAsia="맑은 고딕" w:hAnsi="Times New Roman"/>
                <w:szCs w:val="20"/>
                <w:lang w:val="en-US" w:eastAsia="ja-JP"/>
              </w:rPr>
              <w:t xml:space="preserve">intra-cell guard bands as specified in [8, TS 38.101-1] corresponding to </w:t>
            </w:r>
            <m:oMath>
              <m:r>
                <w:rPr>
                  <w:rFonts w:ascii="Cambria Math" w:eastAsia="맑은 고딕" w:hAnsi="Cambria Math"/>
                  <w:szCs w:val="20"/>
                  <w:lang w:val="en-US" w:eastAsia="ja-JP"/>
                </w:rPr>
                <m:t>μ</m:t>
              </m:r>
            </m:oMath>
            <w:r>
              <w:rPr>
                <w:rFonts w:ascii="Times New Roman" w:eastAsia="맑은 고딕" w:hAnsi="Times New Roman"/>
                <w:szCs w:val="20"/>
                <w:lang w:val="en-US" w:eastAsia="ja-JP"/>
              </w:rPr>
              <w:t xml:space="preserve"> and carrier size </w:t>
            </w:r>
            <m:oMath>
              <m:sSubSup>
                <m:sSubSupPr>
                  <m:ctrlPr>
                    <w:rPr>
                      <w:rFonts w:ascii="Cambria Math" w:eastAsia="맑은 고딕" w:hAnsi="Cambria Math"/>
                      <w:i/>
                      <w:szCs w:val="20"/>
                    </w:rPr>
                  </m:ctrlPr>
                </m:sSubSupPr>
                <m:e>
                  <m:r>
                    <w:rPr>
                      <w:rFonts w:ascii="Cambria Math" w:eastAsia="맑은 고딕" w:hAnsi="Cambria Math"/>
                      <w:szCs w:val="20"/>
                      <w:lang w:eastAsia="ja-JP"/>
                    </w:rPr>
                    <m:t>N</m:t>
                  </m:r>
                </m:e>
                <m:sub>
                  <m:r>
                    <m:rPr>
                      <m:sty m:val="p"/>
                    </m:rPr>
                    <w:rPr>
                      <w:rFonts w:ascii="Cambria Math" w:eastAsia="맑은 고딕" w:hAnsi="Cambria Math"/>
                      <w:szCs w:val="20"/>
                      <w:lang w:eastAsia="ja-JP"/>
                    </w:rPr>
                    <m:t>grid,x</m:t>
                  </m:r>
                </m:sub>
                <m:sup>
                  <m:r>
                    <m:rPr>
                      <m:sty m:val="p"/>
                    </m:rPr>
                    <w:rPr>
                      <w:rFonts w:ascii="Cambria Math" w:eastAsia="맑은 고딕" w:hAnsi="Cambria Math"/>
                      <w:szCs w:val="20"/>
                      <w:lang w:eastAsia="ja-JP"/>
                    </w:rPr>
                    <m:t>size</m:t>
                  </m:r>
                  <m:r>
                    <w:rPr>
                      <w:rFonts w:ascii="Cambria Math" w:eastAsia="맑은 고딕" w:hAnsi="Cambria Math"/>
                      <w:szCs w:val="20"/>
                      <w:lang w:eastAsia="ja-JP"/>
                    </w:rPr>
                    <m:t>,μ</m:t>
                  </m:r>
                </m:sup>
              </m:sSubSup>
            </m:oMath>
            <w:r>
              <w:rPr>
                <w:rFonts w:ascii="Times New Roman" w:eastAsia="맑은 고딕" w:hAnsi="Times New Roman"/>
                <w:szCs w:val="20"/>
                <w:lang w:eastAsia="ko-KR"/>
              </w:rPr>
              <w:t xml:space="preserve">. </w:t>
            </w:r>
            <w:r>
              <w:rPr>
                <w:rFonts w:ascii="Times New Roman" w:eastAsia="맑은 고딕" w:hAnsi="Times New Roman"/>
                <w:szCs w:val="20"/>
                <w:lang w:val="en-US" w:eastAsia="ja-JP"/>
              </w:rPr>
              <w:t xml:space="preserve">UE determines </w:t>
            </w:r>
            <m:oMath>
              <m:r>
                <w:rPr>
                  <w:rFonts w:ascii="Cambria Math" w:eastAsia="맑은 고딕" w:hAnsi="Cambria Math"/>
                  <w:szCs w:val="20"/>
                  <w:lang w:val="en-US" w:eastAsia="ja-JP"/>
                </w:rPr>
                <m:t>R</m:t>
              </m:r>
              <m:sSubSup>
                <m:sSubSupPr>
                  <m:ctrlPr>
                    <w:rPr>
                      <w:rFonts w:ascii="Cambria Math" w:eastAsia="맑은 고딕" w:hAnsi="Cambria Math"/>
                      <w:i/>
                      <w:szCs w:val="20"/>
                    </w:rPr>
                  </m:ctrlPr>
                </m:sSubSupPr>
                <m:e>
                  <m:r>
                    <w:rPr>
                      <w:rFonts w:ascii="Cambria Math" w:eastAsia="맑은 고딕" w:hAnsi="Cambria Math"/>
                      <w:szCs w:val="20"/>
                      <w:lang w:val="en-US" w:eastAsia="ja-JP"/>
                    </w:rPr>
                    <m:t>B</m:t>
                  </m:r>
                </m:e>
                <m:sub>
                  <m:r>
                    <w:rPr>
                      <w:rFonts w:ascii="Cambria Math" w:eastAsia="맑은 고딕" w:hAnsi="Cambria Math"/>
                      <w:szCs w:val="20"/>
                      <w:lang w:val="en-US" w:eastAsia="ja-JP"/>
                    </w:rPr>
                    <m:t xml:space="preserve"> 0,x</m:t>
                  </m:r>
                </m:sub>
                <m:sup>
                  <m:r>
                    <w:rPr>
                      <w:rFonts w:ascii="Cambria Math" w:eastAsia="맑은 고딕" w:hAnsi="Cambria Math"/>
                      <w:szCs w:val="20"/>
                      <w:lang w:val="en-US" w:eastAsia="ja-JP"/>
                    </w:rPr>
                    <m:t>start,μ</m:t>
                  </m:r>
                </m:sup>
              </m:sSubSup>
              <m:r>
                <w:rPr>
                  <w:rFonts w:ascii="Cambria Math" w:eastAsia="맑은 고딕" w:hAnsi="Cambria Math"/>
                  <w:szCs w:val="20"/>
                  <w:lang w:val="en-US" w:eastAsia="ja-JP"/>
                </w:rPr>
                <m:t>=</m:t>
              </m:r>
              <m:sSubSup>
                <m:sSubSupPr>
                  <m:ctrlPr>
                    <w:rPr>
                      <w:rFonts w:ascii="Cambria Math" w:eastAsia="맑은 고딕" w:hAnsi="Cambria Math"/>
                      <w:i/>
                      <w:szCs w:val="20"/>
                    </w:rPr>
                  </m:ctrlPr>
                </m:sSubSupPr>
                <m:e>
                  <m:r>
                    <w:rPr>
                      <w:rFonts w:ascii="Cambria Math" w:eastAsia="맑은 고딕" w:hAnsi="Cambria Math"/>
                      <w:szCs w:val="20"/>
                      <w:lang w:eastAsia="ja-JP"/>
                    </w:rPr>
                    <m:t>N</m:t>
                  </m:r>
                </m:e>
                <m:sub>
                  <m:r>
                    <m:rPr>
                      <m:nor/>
                    </m:rPr>
                    <w:rPr>
                      <w:rFonts w:ascii="Cambria Math" w:eastAsia="맑은 고딕" w:hAnsi="Cambria Math"/>
                      <w:szCs w:val="20"/>
                      <w:lang w:eastAsia="ja-JP"/>
                    </w:rPr>
                    <m:t>grid,x</m:t>
                  </m:r>
                </m:sub>
                <m:sup>
                  <m:r>
                    <m:rPr>
                      <m:nor/>
                    </m:rPr>
                    <w:rPr>
                      <w:rFonts w:ascii="Cambria Math" w:eastAsia="맑은 고딕" w:hAnsi="Cambria Math"/>
                      <w:szCs w:val="20"/>
                      <w:lang w:eastAsia="ja-JP"/>
                    </w:rPr>
                    <m:t>start</m:t>
                  </m:r>
                  <m:r>
                    <w:rPr>
                      <w:rFonts w:ascii="Cambria Math" w:eastAsia="맑은 고딕" w:hAnsi="Cambria Math"/>
                      <w:szCs w:val="20"/>
                      <w:lang w:eastAsia="ja-JP"/>
                    </w:rPr>
                    <m:t>,μ</m:t>
                  </m:r>
                </m:sup>
              </m:sSubSup>
            </m:oMath>
            <w:r>
              <w:rPr>
                <w:rFonts w:ascii="Times New Roman" w:eastAsia="맑은 고딕" w:hAnsi="Times New Roman"/>
                <w:szCs w:val="20"/>
                <w:lang w:eastAsia="ja-JP"/>
              </w:rPr>
              <w:t xml:space="preserve">, </w:t>
            </w:r>
            <m:oMath>
              <m:r>
                <w:rPr>
                  <w:rFonts w:ascii="Cambria Math" w:eastAsia="맑은 고딕" w:hAnsi="Cambria Math"/>
                  <w:szCs w:val="20"/>
                  <w:lang w:val="en-US" w:eastAsia="ja-JP"/>
                </w:rPr>
                <m:t>R</m:t>
              </m:r>
              <m:sSubSup>
                <m:sSubSupPr>
                  <m:ctrlPr>
                    <w:rPr>
                      <w:rFonts w:ascii="Cambria Math" w:eastAsia="맑은 고딕" w:hAnsi="Cambria Math"/>
                      <w:i/>
                      <w:szCs w:val="20"/>
                    </w:rPr>
                  </m:ctrlPr>
                </m:sSubSupPr>
                <m:e>
                  <m:r>
                    <w:rPr>
                      <w:rFonts w:ascii="Cambria Math" w:eastAsia="맑은 고딕" w:hAnsi="Cambria Math"/>
                      <w:szCs w:val="20"/>
                      <w:lang w:val="en-US" w:eastAsia="ja-JP"/>
                    </w:rPr>
                    <m:t>B</m:t>
                  </m:r>
                </m:e>
                <m:sub>
                  <m:sSub>
                    <m:sSubPr>
                      <m:ctrlPr>
                        <w:rPr>
                          <w:rFonts w:ascii="Cambria Math" w:eastAsia="맑은 고딕" w:hAnsi="Cambria Math"/>
                          <w:i/>
                          <w:szCs w:val="20"/>
                        </w:rPr>
                      </m:ctrlPr>
                    </m:sSubPr>
                    <m:e>
                      <m:r>
                        <w:rPr>
                          <w:rFonts w:ascii="Cambria Math" w:eastAsia="맑은 고딕" w:hAnsi="Cambria Math"/>
                          <w:szCs w:val="20"/>
                          <w:lang w:val="en-US" w:eastAsia="ja-JP"/>
                        </w:rPr>
                        <m:t>N</m:t>
                      </m:r>
                    </m:e>
                    <m:sub>
                      <m:r>
                        <w:rPr>
                          <w:rFonts w:ascii="Cambria Math" w:eastAsia="맑은 고딕" w:hAnsi="Cambria Math"/>
                          <w:szCs w:val="20"/>
                          <w:lang w:val="en-US" w:eastAsia="ja-JP"/>
                        </w:rPr>
                        <m:t>RB-set</m:t>
                      </m:r>
                    </m:sub>
                  </m:sSub>
                  <m:r>
                    <w:rPr>
                      <w:rFonts w:ascii="Cambria Math" w:eastAsia="맑은 고딕" w:hAnsi="Cambria Math"/>
                      <w:szCs w:val="20"/>
                      <w:lang w:val="en-US" w:eastAsia="ja-JP"/>
                    </w:rPr>
                    <m:t>-1,x</m:t>
                  </m:r>
                </m:sub>
                <m:sup>
                  <m:r>
                    <w:rPr>
                      <w:rFonts w:ascii="Cambria Math" w:eastAsia="맑은 고딕" w:hAnsi="Cambria Math"/>
                      <w:szCs w:val="20"/>
                      <w:lang w:val="en-US" w:eastAsia="ja-JP"/>
                    </w:rPr>
                    <m:t>end,μ</m:t>
                  </m:r>
                </m:sup>
              </m:sSubSup>
              <m:r>
                <w:rPr>
                  <w:rFonts w:ascii="Cambria Math" w:eastAsia="맑은 고딕" w:hAnsi="Cambria Math"/>
                  <w:szCs w:val="20"/>
                  <w:lang w:val="en-US" w:eastAsia="ja-JP"/>
                </w:rPr>
                <m:t>=</m:t>
              </m:r>
              <m:sSubSup>
                <m:sSubSupPr>
                  <m:ctrlPr>
                    <w:rPr>
                      <w:rFonts w:ascii="Cambria Math" w:eastAsia="맑은 고딕" w:hAnsi="Cambria Math"/>
                      <w:i/>
                      <w:szCs w:val="20"/>
                    </w:rPr>
                  </m:ctrlPr>
                </m:sSubSupPr>
                <m:e>
                  <m:r>
                    <w:rPr>
                      <w:rFonts w:ascii="Cambria Math" w:eastAsia="맑은 고딕" w:hAnsi="Cambria Math"/>
                      <w:szCs w:val="20"/>
                      <w:lang w:eastAsia="ja-JP"/>
                    </w:rPr>
                    <m:t>N</m:t>
                  </m:r>
                </m:e>
                <m:sub>
                  <m:r>
                    <m:rPr>
                      <m:nor/>
                    </m:rPr>
                    <w:rPr>
                      <w:rFonts w:ascii="Cambria Math" w:eastAsia="맑은 고딕" w:hAnsi="Cambria Math"/>
                      <w:szCs w:val="20"/>
                      <w:lang w:eastAsia="ja-JP"/>
                    </w:rPr>
                    <m:t>grid,x</m:t>
                  </m:r>
                </m:sub>
                <m:sup>
                  <m:r>
                    <m:rPr>
                      <m:nor/>
                    </m:rPr>
                    <w:rPr>
                      <w:rFonts w:ascii="Cambria Math" w:eastAsia="맑은 고딕" w:hAnsi="Cambria Math"/>
                      <w:szCs w:val="20"/>
                      <w:lang w:eastAsia="ja-JP"/>
                    </w:rPr>
                    <m:t>start</m:t>
                  </m:r>
                  <m:r>
                    <w:rPr>
                      <w:rFonts w:ascii="Cambria Math" w:eastAsia="맑은 고딕" w:hAnsi="Cambria Math"/>
                      <w:szCs w:val="20"/>
                      <w:lang w:eastAsia="ja-JP"/>
                    </w:rPr>
                    <m:t>,μ</m:t>
                  </m:r>
                </m:sup>
              </m:sSubSup>
              <m:r>
                <w:rPr>
                  <w:rFonts w:ascii="Cambria Math" w:eastAsia="맑은 고딕" w:hAnsi="Cambria Math"/>
                  <w:szCs w:val="20"/>
                  <w:lang w:eastAsia="ja-JP"/>
                </w:rPr>
                <m:t>+</m:t>
              </m:r>
              <m:sSubSup>
                <m:sSubSupPr>
                  <m:ctrlPr>
                    <w:rPr>
                      <w:rFonts w:ascii="Cambria Math" w:eastAsia="맑은 고딕" w:hAnsi="Cambria Math"/>
                      <w:i/>
                      <w:szCs w:val="20"/>
                    </w:rPr>
                  </m:ctrlPr>
                </m:sSubSupPr>
                <m:e>
                  <m:r>
                    <w:rPr>
                      <w:rFonts w:ascii="Cambria Math" w:eastAsia="맑은 고딕" w:hAnsi="Cambria Math"/>
                      <w:szCs w:val="20"/>
                      <w:lang w:eastAsia="ja-JP"/>
                    </w:rPr>
                    <m:t>N</m:t>
                  </m:r>
                </m:e>
                <m:sub>
                  <m:r>
                    <m:rPr>
                      <m:nor/>
                    </m:rPr>
                    <w:rPr>
                      <w:rFonts w:ascii="Cambria Math" w:eastAsia="맑은 고딕" w:hAnsi="Cambria Math"/>
                      <w:szCs w:val="20"/>
                      <w:lang w:eastAsia="ja-JP"/>
                    </w:rPr>
                    <m:t>grid,x</m:t>
                  </m:r>
                </m:sub>
                <m:sup>
                  <m:r>
                    <m:rPr>
                      <m:nor/>
                    </m:rPr>
                    <w:rPr>
                      <w:rFonts w:ascii="Cambria Math" w:eastAsia="맑은 고딕" w:hAnsi="Cambria Math"/>
                      <w:szCs w:val="20"/>
                      <w:lang w:eastAsia="ja-JP"/>
                    </w:rPr>
                    <m:t>size</m:t>
                  </m:r>
                  <m:r>
                    <w:rPr>
                      <w:rFonts w:ascii="Cambria Math" w:eastAsia="맑은 고딕" w:hAnsi="Cambria Math"/>
                      <w:szCs w:val="20"/>
                      <w:lang w:eastAsia="ja-JP"/>
                    </w:rPr>
                    <m:t>,μ</m:t>
                  </m:r>
                </m:sup>
              </m:sSubSup>
              <m:r>
                <w:rPr>
                  <w:rFonts w:ascii="Cambria Math" w:eastAsia="맑은 고딕" w:hAnsi="Cambria Math"/>
                  <w:szCs w:val="20"/>
                  <w:lang w:eastAsia="ja-JP"/>
                </w:rPr>
                <m:t>-1</m:t>
              </m:r>
            </m:oMath>
            <w:r>
              <w:rPr>
                <w:rFonts w:ascii="Times New Roman" w:eastAsia="맑은 고딕" w:hAnsi="Times New Roman"/>
                <w:szCs w:val="20"/>
                <w:lang w:val="en-US" w:eastAsia="ja-JP"/>
              </w:rPr>
              <w:t xml:space="preserve">, and the remaining start and end CRBs as </w:t>
            </w:r>
            <m:oMath>
              <m:r>
                <w:rPr>
                  <w:rFonts w:ascii="Cambria Math" w:eastAsia="맑은 고딕" w:hAnsi="Cambria Math"/>
                  <w:szCs w:val="20"/>
                  <w:lang w:val="en-US" w:eastAsia="ja-JP"/>
                </w:rPr>
                <m:t>R</m:t>
              </m:r>
              <m:sSubSup>
                <m:sSubSupPr>
                  <m:ctrlPr>
                    <w:rPr>
                      <w:rFonts w:ascii="Cambria Math" w:eastAsia="맑은 고딕" w:hAnsi="Cambria Math"/>
                      <w:i/>
                      <w:szCs w:val="20"/>
                    </w:rPr>
                  </m:ctrlPr>
                </m:sSubSupPr>
                <m:e>
                  <m:r>
                    <w:rPr>
                      <w:rFonts w:ascii="Cambria Math" w:eastAsia="맑은 고딕" w:hAnsi="Cambria Math"/>
                      <w:szCs w:val="20"/>
                      <w:lang w:val="en-US" w:eastAsia="ja-JP"/>
                    </w:rPr>
                    <m:t>B</m:t>
                  </m:r>
                </m:e>
                <m:sub>
                  <m:r>
                    <w:rPr>
                      <w:rFonts w:ascii="Cambria Math" w:eastAsia="맑은 고딕" w:hAnsi="Cambria Math"/>
                      <w:szCs w:val="20"/>
                      <w:lang w:val="en-US" w:eastAsia="ja-JP"/>
                    </w:rPr>
                    <m:t xml:space="preserve"> s,x</m:t>
                  </m:r>
                </m:sub>
                <m:sup>
                  <m:r>
                    <w:rPr>
                      <w:rFonts w:ascii="Cambria Math" w:eastAsia="맑은 고딕" w:hAnsi="Cambria Math"/>
                      <w:szCs w:val="20"/>
                      <w:lang w:val="en-US" w:eastAsia="ja-JP"/>
                    </w:rPr>
                    <m:t>end,μ</m:t>
                  </m:r>
                </m:sup>
              </m:sSubSup>
              <m:r>
                <w:rPr>
                  <w:rFonts w:ascii="Cambria Math" w:eastAsia="맑은 고딕" w:hAnsi="Cambria Math"/>
                  <w:szCs w:val="20"/>
                  <w:lang w:val="en-US" w:eastAsia="ja-JP"/>
                </w:rPr>
                <m:t>=</m:t>
              </m:r>
              <m:sSubSup>
                <m:sSubSupPr>
                  <m:ctrlPr>
                    <w:rPr>
                      <w:rFonts w:ascii="Cambria Math" w:eastAsia="맑은 고딕" w:hAnsi="Cambria Math"/>
                      <w:i/>
                      <w:szCs w:val="20"/>
                    </w:rPr>
                  </m:ctrlPr>
                </m:sSubSupPr>
                <m:e>
                  <m:r>
                    <w:rPr>
                      <w:rFonts w:ascii="Cambria Math" w:eastAsia="맑은 고딕" w:hAnsi="Cambria Math"/>
                      <w:szCs w:val="20"/>
                      <w:lang w:eastAsia="ja-JP"/>
                    </w:rPr>
                    <m:t>N</m:t>
                  </m:r>
                </m:e>
                <m:sub>
                  <m:r>
                    <m:rPr>
                      <m:sty m:val="p"/>
                    </m:rPr>
                    <w:rPr>
                      <w:rFonts w:ascii="Cambria Math" w:eastAsia="맑은 고딕" w:hAnsi="Cambria Math"/>
                      <w:szCs w:val="20"/>
                      <w:lang w:eastAsia="ja-JP"/>
                    </w:rPr>
                    <m:t>grid,x</m:t>
                  </m:r>
                </m:sub>
                <m:sup>
                  <m:r>
                    <m:rPr>
                      <m:sty m:val="p"/>
                    </m:rPr>
                    <w:rPr>
                      <w:rFonts w:ascii="Cambria Math" w:eastAsia="맑은 고딕" w:hAnsi="Cambria Math"/>
                      <w:szCs w:val="20"/>
                      <w:lang w:eastAsia="ja-JP"/>
                    </w:rPr>
                    <m:t>start</m:t>
                  </m:r>
                  <m:r>
                    <w:rPr>
                      <w:rFonts w:ascii="Cambria Math" w:eastAsia="맑은 고딕" w:hAnsi="Cambria Math"/>
                      <w:szCs w:val="20"/>
                      <w:lang w:eastAsia="ja-JP"/>
                    </w:rPr>
                    <m:t>,μ</m:t>
                  </m:r>
                </m:sup>
              </m:sSubSup>
              <m:r>
                <w:rPr>
                  <w:rFonts w:ascii="Cambria Math" w:eastAsia="맑은 고딕" w:hAnsi="Cambria Math"/>
                  <w:szCs w:val="20"/>
                  <w:lang w:eastAsia="ja-JP"/>
                </w:rPr>
                <m:t>+</m:t>
              </m:r>
              <m:r>
                <w:rPr>
                  <w:rFonts w:ascii="Cambria Math" w:eastAsia="맑은 고딕" w:hAnsi="Cambria Math"/>
                  <w:szCs w:val="20"/>
                  <w:lang w:val="en-US" w:eastAsia="ja-JP"/>
                </w:rPr>
                <m:t>G</m:t>
              </m:r>
              <m:sSubSup>
                <m:sSubSupPr>
                  <m:ctrlPr>
                    <w:rPr>
                      <w:rFonts w:ascii="Cambria Math" w:eastAsia="맑은 고딕" w:hAnsi="Cambria Math"/>
                      <w:i/>
                      <w:szCs w:val="20"/>
                    </w:rPr>
                  </m:ctrlPr>
                </m:sSubSupPr>
                <m:e>
                  <m:r>
                    <w:rPr>
                      <w:rFonts w:ascii="Cambria Math" w:eastAsia="맑은 고딕" w:hAnsi="Cambria Math"/>
                      <w:szCs w:val="20"/>
                      <w:lang w:val="en-US" w:eastAsia="ja-JP"/>
                    </w:rPr>
                    <m:t>B</m:t>
                  </m:r>
                </m:e>
                <m:sub>
                  <m:r>
                    <w:rPr>
                      <w:rFonts w:ascii="Cambria Math" w:eastAsia="맑은 고딕" w:hAnsi="Cambria Math"/>
                      <w:szCs w:val="20"/>
                      <w:lang w:val="en-US" w:eastAsia="ja-JP"/>
                    </w:rPr>
                    <m:t xml:space="preserve"> s,x</m:t>
                  </m:r>
                </m:sub>
                <m:sup>
                  <m:r>
                    <w:rPr>
                      <w:rFonts w:ascii="Cambria Math" w:eastAsia="맑은 고딕" w:hAnsi="Cambria Math"/>
                      <w:szCs w:val="20"/>
                      <w:lang w:val="en-US" w:eastAsia="ja-JP"/>
                    </w:rPr>
                    <m:t>start,μ</m:t>
                  </m:r>
                </m:sup>
              </m:sSubSup>
              <m:r>
                <w:rPr>
                  <w:rFonts w:ascii="Cambria Math" w:eastAsia="맑은 고딕" w:hAnsi="Cambria Math"/>
                  <w:szCs w:val="20"/>
                  <w:lang w:val="en-US" w:eastAsia="ja-JP"/>
                </w:rPr>
                <m:t>-1</m:t>
              </m:r>
            </m:oMath>
            <w:r>
              <w:rPr>
                <w:rFonts w:ascii="Times New Roman" w:eastAsia="맑은 고딕" w:hAnsi="Times New Roman"/>
                <w:szCs w:val="20"/>
                <w:lang w:val="en-US" w:eastAsia="ja-JP"/>
              </w:rPr>
              <w:t xml:space="preserve"> and </w:t>
            </w:r>
            <m:oMath>
              <m:sSubSup>
                <m:sSubSupPr>
                  <m:ctrlPr>
                    <w:rPr>
                      <w:rFonts w:ascii="Cambria Math" w:eastAsia="맑은 고딕" w:hAnsi="Cambria Math"/>
                      <w:i/>
                      <w:szCs w:val="20"/>
                    </w:rPr>
                  </m:ctrlPr>
                </m:sSubSupPr>
                <m:e>
                  <m:r>
                    <w:rPr>
                      <w:rFonts w:ascii="Cambria Math" w:eastAsia="맑은 고딕" w:hAnsi="Cambria Math"/>
                      <w:szCs w:val="20"/>
                      <w:lang w:val="en-US" w:eastAsia="ja-JP"/>
                    </w:rPr>
                    <m:t>RB</m:t>
                  </m:r>
                </m:e>
                <m:sub>
                  <m:r>
                    <w:rPr>
                      <w:rFonts w:ascii="Cambria Math" w:eastAsia="맑은 고딕" w:hAnsi="Cambria Math"/>
                      <w:szCs w:val="20"/>
                      <w:lang w:val="en-US" w:eastAsia="ja-JP"/>
                    </w:rPr>
                    <m:t xml:space="preserve"> s+1,x</m:t>
                  </m:r>
                </m:sub>
                <m:sup>
                  <m:r>
                    <w:rPr>
                      <w:rFonts w:ascii="Cambria Math" w:eastAsia="맑은 고딕" w:hAnsi="Cambria Math"/>
                      <w:szCs w:val="20"/>
                      <w:lang w:val="en-US" w:eastAsia="ja-JP"/>
                    </w:rPr>
                    <m:t>start,μ</m:t>
                  </m:r>
                </m:sup>
              </m:sSubSup>
              <m:r>
                <w:rPr>
                  <w:rFonts w:ascii="Cambria Math" w:eastAsia="맑은 고딕" w:hAnsi="Cambria Math"/>
                  <w:szCs w:val="20"/>
                  <w:lang w:val="en-US" w:eastAsia="ja-JP"/>
                </w:rPr>
                <m:t>=</m:t>
              </m:r>
              <m:sSubSup>
                <m:sSubSupPr>
                  <m:ctrlPr>
                    <w:rPr>
                      <w:rFonts w:ascii="Cambria Math" w:eastAsia="맑은 고딕" w:hAnsi="Cambria Math"/>
                      <w:i/>
                      <w:szCs w:val="20"/>
                    </w:rPr>
                  </m:ctrlPr>
                </m:sSubSupPr>
                <m:e>
                  <m:r>
                    <w:rPr>
                      <w:rFonts w:ascii="Cambria Math" w:eastAsia="맑은 고딕" w:hAnsi="Cambria Math"/>
                      <w:szCs w:val="20"/>
                      <w:lang w:eastAsia="ja-JP"/>
                    </w:rPr>
                    <m:t>N</m:t>
                  </m:r>
                </m:e>
                <m:sub>
                  <m:r>
                    <m:rPr>
                      <m:sty m:val="p"/>
                    </m:rPr>
                    <w:rPr>
                      <w:rFonts w:ascii="Cambria Math" w:eastAsia="맑은 고딕" w:hAnsi="Cambria Math"/>
                      <w:szCs w:val="20"/>
                      <w:lang w:eastAsia="ja-JP"/>
                    </w:rPr>
                    <m:t>grid,x</m:t>
                  </m:r>
                </m:sub>
                <m:sup>
                  <m:r>
                    <m:rPr>
                      <m:sty m:val="p"/>
                    </m:rPr>
                    <w:rPr>
                      <w:rFonts w:ascii="Cambria Math" w:eastAsia="맑은 고딕" w:hAnsi="Cambria Math"/>
                      <w:szCs w:val="20"/>
                      <w:lang w:eastAsia="ja-JP"/>
                    </w:rPr>
                    <m:t>start</m:t>
                  </m:r>
                  <m:r>
                    <w:rPr>
                      <w:rFonts w:ascii="Cambria Math" w:eastAsia="맑은 고딕" w:hAnsi="Cambria Math"/>
                      <w:szCs w:val="20"/>
                      <w:lang w:eastAsia="ja-JP"/>
                    </w:rPr>
                    <m:t>,μ</m:t>
                  </m:r>
                </m:sup>
              </m:sSubSup>
              <m:r>
                <w:rPr>
                  <w:rFonts w:ascii="Cambria Math" w:eastAsia="맑은 고딕" w:hAnsi="Cambria Math"/>
                  <w:szCs w:val="20"/>
                  <w:lang w:eastAsia="ja-JP"/>
                </w:rPr>
                <m:t>+</m:t>
              </m:r>
              <m:r>
                <w:rPr>
                  <w:rFonts w:ascii="Cambria Math" w:eastAsia="맑은 고딕" w:hAnsi="Cambria Math"/>
                  <w:szCs w:val="20"/>
                  <w:lang w:val="en-US" w:eastAsia="ja-JP"/>
                </w:rPr>
                <m:t>G</m:t>
              </m:r>
              <m:sSubSup>
                <m:sSubSupPr>
                  <m:ctrlPr>
                    <w:rPr>
                      <w:rFonts w:ascii="Cambria Math" w:eastAsia="맑은 고딕" w:hAnsi="Cambria Math"/>
                      <w:i/>
                      <w:szCs w:val="20"/>
                    </w:rPr>
                  </m:ctrlPr>
                </m:sSubSupPr>
                <m:e>
                  <m:r>
                    <w:rPr>
                      <w:rFonts w:ascii="Cambria Math" w:eastAsia="맑은 고딕" w:hAnsi="Cambria Math"/>
                      <w:szCs w:val="20"/>
                      <w:lang w:val="en-US" w:eastAsia="ja-JP"/>
                    </w:rPr>
                    <m:t>B</m:t>
                  </m:r>
                </m:e>
                <m:sub>
                  <m:r>
                    <w:rPr>
                      <w:rFonts w:ascii="Cambria Math" w:eastAsia="맑은 고딕" w:hAnsi="Cambria Math"/>
                      <w:szCs w:val="20"/>
                      <w:lang w:val="en-US" w:eastAsia="ja-JP"/>
                    </w:rPr>
                    <m:t xml:space="preserve"> s,x</m:t>
                  </m:r>
                </m:sub>
                <m:sup>
                  <m:r>
                    <w:rPr>
                      <w:rFonts w:ascii="Cambria Math" w:eastAsia="맑은 고딕" w:hAnsi="Cambria Math"/>
                      <w:szCs w:val="20"/>
                      <w:lang w:val="en-US" w:eastAsia="ja-JP"/>
                    </w:rPr>
                    <m:t>start,μ</m:t>
                  </m:r>
                </m:sup>
              </m:sSubSup>
              <m:r>
                <w:rPr>
                  <w:rFonts w:ascii="Cambria Math" w:eastAsia="맑은 고딕" w:hAnsi="Cambria Math"/>
                  <w:szCs w:val="20"/>
                  <w:lang w:val="en-US" w:eastAsia="ja-JP"/>
                </w:rPr>
                <m:t>+G</m:t>
              </m:r>
              <m:sSubSup>
                <m:sSubSupPr>
                  <m:ctrlPr>
                    <w:rPr>
                      <w:rFonts w:ascii="Cambria Math" w:eastAsia="맑은 고딕" w:hAnsi="Cambria Math"/>
                      <w:i/>
                      <w:szCs w:val="20"/>
                    </w:rPr>
                  </m:ctrlPr>
                </m:sSubSupPr>
                <m:e>
                  <m:r>
                    <w:rPr>
                      <w:rFonts w:ascii="Cambria Math" w:eastAsia="맑은 고딕" w:hAnsi="Cambria Math"/>
                      <w:szCs w:val="20"/>
                      <w:lang w:val="en-US" w:eastAsia="ja-JP"/>
                    </w:rPr>
                    <m:t>B</m:t>
                  </m:r>
                </m:e>
                <m:sub>
                  <m:r>
                    <w:rPr>
                      <w:rFonts w:ascii="Cambria Math" w:eastAsia="맑은 고딕" w:hAnsi="Cambria Math"/>
                      <w:szCs w:val="20"/>
                      <w:lang w:val="en-US" w:eastAsia="ja-JP"/>
                    </w:rPr>
                    <m:t xml:space="preserve"> s,x</m:t>
                  </m:r>
                </m:sub>
                <m:sup>
                  <m:r>
                    <w:rPr>
                      <w:rFonts w:ascii="Cambria Math" w:eastAsia="맑은 고딕" w:hAnsi="Cambria Math"/>
                      <w:szCs w:val="20"/>
                      <w:lang w:val="en-US" w:eastAsia="ja-JP"/>
                    </w:rPr>
                    <m:t>size,μ</m:t>
                  </m:r>
                </m:sup>
              </m:sSubSup>
            </m:oMath>
            <w:r>
              <w:rPr>
                <w:rFonts w:ascii="Times New Roman" w:eastAsia="맑은 고딕" w:hAnsi="Times New Roman"/>
                <w:szCs w:val="20"/>
                <w:lang w:val="en-US" w:eastAsia="ja-JP"/>
              </w:rPr>
              <w:t xml:space="preserve">. The RB set </w:t>
            </w:r>
            <w:r>
              <w:rPr>
                <w:rFonts w:ascii="Times New Roman" w:eastAsia="맑은 고딕" w:hAnsi="Times New Roman"/>
                <w:i/>
                <w:szCs w:val="20"/>
                <w:lang w:val="en-US" w:eastAsia="ja-JP"/>
              </w:rPr>
              <w:t>s</w:t>
            </w:r>
            <w:r>
              <w:rPr>
                <w:rFonts w:ascii="Times New Roman" w:eastAsia="맑은 고딕" w:hAnsi="Times New Roman"/>
                <w:szCs w:val="20"/>
                <w:lang w:val="en-US" w:eastAsia="ja-JP"/>
              </w:rPr>
              <w:t xml:space="preserve"> consists of </w:t>
            </w:r>
            <m:oMath>
              <m:r>
                <w:rPr>
                  <w:rFonts w:ascii="Cambria Math" w:eastAsia="맑은 고딕" w:hAnsi="Cambria Math"/>
                  <w:szCs w:val="20"/>
                  <w:lang w:val="en-US" w:eastAsia="ja-JP"/>
                </w:rPr>
                <m:t xml:space="preserve"> R</m:t>
              </m:r>
              <m:sSubSup>
                <m:sSubSupPr>
                  <m:ctrlPr>
                    <w:rPr>
                      <w:rFonts w:ascii="Cambria Math" w:eastAsia="맑은 고딕" w:hAnsi="Cambria Math"/>
                      <w:i/>
                      <w:szCs w:val="20"/>
                    </w:rPr>
                  </m:ctrlPr>
                </m:sSubSupPr>
                <m:e>
                  <m:r>
                    <w:rPr>
                      <w:rFonts w:ascii="Cambria Math" w:eastAsia="맑은 고딕" w:hAnsi="Cambria Math"/>
                      <w:szCs w:val="20"/>
                      <w:lang w:val="en-US" w:eastAsia="ja-JP"/>
                    </w:rPr>
                    <m:t>B</m:t>
                  </m:r>
                </m:e>
                <m:sub>
                  <m:r>
                    <w:rPr>
                      <w:rFonts w:ascii="Cambria Math" w:eastAsia="맑은 고딕" w:hAnsi="Cambria Math"/>
                      <w:szCs w:val="20"/>
                      <w:lang w:val="en-US" w:eastAsia="ja-JP"/>
                    </w:rPr>
                    <m:t>s,x</m:t>
                  </m:r>
                </m:sub>
                <m:sup>
                  <m:r>
                    <w:rPr>
                      <w:rFonts w:ascii="Cambria Math" w:eastAsia="맑은 고딕" w:hAnsi="Cambria Math"/>
                      <w:szCs w:val="20"/>
                      <w:lang w:val="en-US" w:eastAsia="ja-JP"/>
                    </w:rPr>
                    <m:t>size,μ</m:t>
                  </m:r>
                </m:sup>
              </m:sSubSup>
            </m:oMath>
            <w:r>
              <w:rPr>
                <w:rFonts w:ascii="Times New Roman" w:eastAsia="맑은 고딕" w:hAnsi="Times New Roman"/>
                <w:szCs w:val="20"/>
                <w:lang w:eastAsia="ko-KR"/>
              </w:rPr>
              <w:t xml:space="preserve"> resource blocks where </w:t>
            </w:r>
            <m:oMath>
              <m:r>
                <w:rPr>
                  <w:rFonts w:ascii="Cambria Math" w:eastAsia="맑은 고딕" w:hAnsi="Cambria Math"/>
                  <w:szCs w:val="20"/>
                  <w:lang w:val="en-US" w:eastAsia="ja-JP"/>
                </w:rPr>
                <m:t xml:space="preserve"> R</m:t>
              </m:r>
              <m:sSubSup>
                <m:sSubSupPr>
                  <m:ctrlPr>
                    <w:rPr>
                      <w:rFonts w:ascii="Cambria Math" w:eastAsia="맑은 고딕" w:hAnsi="Cambria Math"/>
                      <w:i/>
                      <w:szCs w:val="20"/>
                    </w:rPr>
                  </m:ctrlPr>
                </m:sSubSupPr>
                <m:e>
                  <m:r>
                    <w:rPr>
                      <w:rFonts w:ascii="Cambria Math" w:eastAsia="맑은 고딕" w:hAnsi="Cambria Math"/>
                      <w:szCs w:val="20"/>
                      <w:lang w:val="en-US" w:eastAsia="ja-JP"/>
                    </w:rPr>
                    <m:t>B</m:t>
                  </m:r>
                </m:e>
                <m:sub>
                  <m:r>
                    <w:rPr>
                      <w:rFonts w:ascii="Cambria Math" w:eastAsia="맑은 고딕" w:hAnsi="Cambria Math"/>
                      <w:szCs w:val="20"/>
                      <w:lang w:val="en-US" w:eastAsia="ja-JP"/>
                    </w:rPr>
                    <m:t>s,x</m:t>
                  </m:r>
                </m:sub>
                <m:sup>
                  <m:r>
                    <w:rPr>
                      <w:rFonts w:ascii="Cambria Math" w:eastAsia="맑은 고딕" w:hAnsi="Cambria Math"/>
                      <w:szCs w:val="20"/>
                      <w:lang w:val="en-US" w:eastAsia="ja-JP"/>
                    </w:rPr>
                    <m:t>size,μ</m:t>
                  </m:r>
                </m:sup>
              </m:sSubSup>
              <m:r>
                <w:rPr>
                  <w:rFonts w:ascii="Cambria Math" w:eastAsia="맑은 고딕" w:hAnsi="Cambria Math"/>
                  <w:szCs w:val="20"/>
                  <w:lang w:eastAsia="ja-JP"/>
                </w:rPr>
                <m:t>=</m:t>
              </m:r>
              <m:r>
                <w:rPr>
                  <w:rFonts w:ascii="Cambria Math" w:eastAsia="맑은 고딕" w:hAnsi="Cambria Math"/>
                  <w:szCs w:val="20"/>
                  <w:lang w:val="en-US" w:eastAsia="ja-JP"/>
                </w:rPr>
                <m:t>R</m:t>
              </m:r>
              <m:sSubSup>
                <m:sSubSupPr>
                  <m:ctrlPr>
                    <w:rPr>
                      <w:rFonts w:ascii="Cambria Math" w:eastAsia="맑은 고딕" w:hAnsi="Cambria Math"/>
                      <w:i/>
                      <w:szCs w:val="20"/>
                    </w:rPr>
                  </m:ctrlPr>
                </m:sSubSupPr>
                <m:e>
                  <m:r>
                    <w:rPr>
                      <w:rFonts w:ascii="Cambria Math" w:eastAsia="맑은 고딕" w:hAnsi="Cambria Math"/>
                      <w:szCs w:val="20"/>
                      <w:lang w:val="en-US" w:eastAsia="ja-JP"/>
                    </w:rPr>
                    <m:t>B</m:t>
                  </m:r>
                </m:e>
                <m:sub>
                  <m:r>
                    <w:rPr>
                      <w:rFonts w:ascii="Cambria Math" w:eastAsia="맑은 고딕" w:hAnsi="Cambria Math"/>
                      <w:szCs w:val="20"/>
                      <w:lang w:val="en-US" w:eastAsia="ja-JP"/>
                    </w:rPr>
                    <m:t xml:space="preserve"> s,x</m:t>
                  </m:r>
                </m:sub>
                <m:sup>
                  <m:r>
                    <w:rPr>
                      <w:rFonts w:ascii="Cambria Math" w:eastAsia="맑은 고딕" w:hAnsi="Cambria Math"/>
                      <w:szCs w:val="20"/>
                      <w:lang w:val="en-US" w:eastAsia="ja-JP"/>
                    </w:rPr>
                    <m:t>end,μ</m:t>
                  </m:r>
                </m:sup>
              </m:sSubSup>
              <m:r>
                <w:rPr>
                  <w:rFonts w:ascii="Cambria Math" w:eastAsia="맑은 고딕" w:hAnsi="Cambria Math"/>
                  <w:szCs w:val="20"/>
                  <w:lang w:eastAsia="ja-JP"/>
                </w:rPr>
                <m:t>-</m:t>
              </m:r>
              <m:r>
                <w:rPr>
                  <w:rFonts w:ascii="Cambria Math" w:eastAsia="맑은 고딕" w:hAnsi="Cambria Math"/>
                  <w:szCs w:val="20"/>
                  <w:lang w:val="en-US" w:eastAsia="ja-JP"/>
                </w:rPr>
                <m:t>R</m:t>
              </m:r>
              <m:sSubSup>
                <m:sSubSupPr>
                  <m:ctrlPr>
                    <w:rPr>
                      <w:rFonts w:ascii="Cambria Math" w:eastAsia="맑은 고딕" w:hAnsi="Cambria Math"/>
                      <w:i/>
                      <w:szCs w:val="20"/>
                    </w:rPr>
                  </m:ctrlPr>
                </m:sSubSupPr>
                <m:e>
                  <m:r>
                    <w:rPr>
                      <w:rFonts w:ascii="Cambria Math" w:eastAsia="맑은 고딕" w:hAnsi="Cambria Math"/>
                      <w:szCs w:val="20"/>
                      <w:lang w:val="en-US" w:eastAsia="ja-JP"/>
                    </w:rPr>
                    <m:t>B</m:t>
                  </m:r>
                </m:e>
                <m:sub>
                  <m:r>
                    <w:rPr>
                      <w:rFonts w:ascii="Cambria Math" w:eastAsia="맑은 고딕" w:hAnsi="Cambria Math"/>
                      <w:szCs w:val="20"/>
                      <w:lang w:val="en-US" w:eastAsia="ja-JP"/>
                    </w:rPr>
                    <m:t xml:space="preserve"> s,x</m:t>
                  </m:r>
                </m:sub>
                <m:sup>
                  <m:r>
                    <w:rPr>
                      <w:rFonts w:ascii="Cambria Math" w:eastAsia="맑은 고딕" w:hAnsi="Cambria Math"/>
                      <w:szCs w:val="20"/>
                      <w:lang w:val="en-US" w:eastAsia="ja-JP"/>
                    </w:rPr>
                    <m:t>start,μ</m:t>
                  </m:r>
                </m:sup>
              </m:sSubSup>
              <m:r>
                <w:rPr>
                  <w:rFonts w:ascii="Cambria Math" w:eastAsia="맑은 고딕" w:hAnsi="Cambria Math"/>
                  <w:szCs w:val="20"/>
                  <w:lang w:eastAsia="ja-JP"/>
                </w:rPr>
                <m:t>+1</m:t>
              </m:r>
            </m:oMath>
            <w:r>
              <w:rPr>
                <w:rFonts w:ascii="Times New Roman" w:eastAsia="맑은 고딕" w:hAnsi="Times New Roman"/>
                <w:szCs w:val="20"/>
                <w:lang w:eastAsia="ko-KR"/>
              </w:rPr>
              <w:t xml:space="preserve">. </w:t>
            </w:r>
            <w:r>
              <w:rPr>
                <w:rFonts w:ascii="Times New Roman" w:eastAsia="맑은 고딕" w:hAnsi="Times New Roman"/>
                <w:szCs w:val="20"/>
                <w:lang w:val="en-US" w:eastAsia="ja-JP"/>
              </w:rPr>
              <w:t xml:space="preserve">When the UE is not configured with </w:t>
            </w:r>
            <w:r>
              <w:rPr>
                <w:rFonts w:ascii="Times New Roman" w:eastAsia="맑은 고딕" w:hAnsi="Times New Roman"/>
                <w:i/>
                <w:szCs w:val="20"/>
                <w:lang w:val="en-US" w:eastAsia="ja-JP"/>
              </w:rPr>
              <w:t>intraCellGuardBandUL-r16</w:t>
            </w:r>
            <w:ins w:id="209" w:author="Sharp" w:date="2020-07-16T10:06:00Z">
              <w:r>
                <w:rPr>
                  <w:rFonts w:ascii="Times New Roman" w:eastAsia="맑은 고딕" w:hAnsi="Times New Roman"/>
                  <w:szCs w:val="20"/>
                  <w:lang w:val="en-US" w:eastAsia="ja-JP"/>
                </w:rPr>
                <w:t xml:space="preserve"> for </w:t>
              </w:r>
            </w:ins>
            <w:ins w:id="210" w:author="Sharp" w:date="2020-07-16T10:10:00Z">
              <w:r>
                <w:rPr>
                  <w:rFonts w:ascii="Times New Roman" w:eastAsia="맑은 고딕" w:hAnsi="Times New Roman"/>
                  <w:szCs w:val="20"/>
                  <w:lang w:val="en-US" w:eastAsia="ja-JP"/>
                </w:rPr>
                <w:t xml:space="preserve">subcarrier spacing configuration </w:t>
              </w:r>
              <m:oMath>
                <m:r>
                  <w:rPr>
                    <w:rFonts w:ascii="Cambria Math" w:eastAsia="맑은 고딕" w:hAnsi="Cambria Math"/>
                    <w:szCs w:val="20"/>
                    <w:lang w:val="en-US" w:eastAsia="ja-JP"/>
                  </w:rPr>
                  <m:t>μ</m:t>
                </m:r>
              </m:oMath>
              <w:r>
                <w:rPr>
                  <w:rFonts w:ascii="Times New Roman" w:eastAsia="맑은 고딕" w:hAnsi="Times New Roman"/>
                  <w:szCs w:val="20"/>
                  <w:lang w:val="en-US" w:eastAsia="ja-JP"/>
                </w:rPr>
                <w:t xml:space="preserve"> corresponding to </w:t>
              </w:r>
            </w:ins>
            <w:ins w:id="211" w:author="Sharp" w:date="2020-07-16T10:06:00Z">
              <w:r>
                <w:rPr>
                  <w:rFonts w:ascii="Times New Roman" w:eastAsia="맑은 고딕" w:hAnsi="Times New Roman"/>
                  <w:szCs w:val="20"/>
                  <w:lang w:val="en-US" w:eastAsia="ja-JP"/>
                </w:rPr>
                <w:t>UL carrier</w:t>
              </w:r>
            </w:ins>
            <w:r>
              <w:rPr>
                <w:rFonts w:ascii="Times New Roman" w:eastAsia="맑은 고딕" w:hAnsi="Times New Roman"/>
                <w:i/>
                <w:szCs w:val="20"/>
                <w:lang w:val="en-US" w:eastAsia="ja-JP"/>
              </w:rPr>
              <w:t xml:space="preserve">, </w:t>
            </w:r>
            <w:r>
              <w:rPr>
                <w:rFonts w:ascii="Times New Roman" w:eastAsia="맑은 고딕" w:hAnsi="Times New Roman"/>
                <w:szCs w:val="20"/>
                <w:lang w:val="en-US" w:eastAsia="ja-JP"/>
              </w:rPr>
              <w:t xml:space="preserve">the UE determines the CRB indices for the intra-cell guard band(s), if any, and corresponding RB set(s) according to the nominal intra-cell guard band and RB set pattern as specified in [8, TS 38.101-1] corresponding to </w:t>
            </w:r>
            <m:oMath>
              <m:r>
                <w:rPr>
                  <w:rFonts w:ascii="Cambria Math" w:eastAsia="맑은 고딕" w:hAnsi="Cambria Math"/>
                  <w:szCs w:val="20"/>
                  <w:lang w:val="en-US" w:eastAsia="ja-JP"/>
                </w:rPr>
                <m:t>μ</m:t>
              </m:r>
            </m:oMath>
            <w:r>
              <w:rPr>
                <w:rFonts w:ascii="Times New Roman" w:eastAsia="맑은 고딕" w:hAnsi="Times New Roman"/>
                <w:szCs w:val="20"/>
                <w:lang w:val="en-US" w:eastAsia="ja-JP"/>
              </w:rPr>
              <w:t xml:space="preserve"> and carrier size </w:t>
            </w:r>
            <m:oMath>
              <m:sSubSup>
                <m:sSubSupPr>
                  <m:ctrlPr>
                    <w:rPr>
                      <w:rFonts w:ascii="Cambria Math" w:eastAsia="맑은 고딕" w:hAnsi="Cambria Math"/>
                      <w:i/>
                      <w:szCs w:val="20"/>
                    </w:rPr>
                  </m:ctrlPr>
                </m:sSubSupPr>
                <m:e>
                  <m:r>
                    <w:rPr>
                      <w:rFonts w:ascii="Cambria Math" w:eastAsia="맑은 고딕" w:hAnsi="Cambria Math"/>
                      <w:szCs w:val="20"/>
                      <w:lang w:eastAsia="ja-JP"/>
                    </w:rPr>
                    <m:t>N</m:t>
                  </m:r>
                </m:e>
                <m:sub>
                  <m:r>
                    <m:rPr>
                      <m:nor/>
                    </m:rPr>
                    <w:rPr>
                      <w:rFonts w:ascii="Cambria Math" w:eastAsia="맑은 고딕" w:hAnsi="Cambria Math"/>
                      <w:szCs w:val="20"/>
                      <w:lang w:eastAsia="ja-JP"/>
                    </w:rPr>
                    <m:t>grid,x</m:t>
                  </m:r>
                </m:sub>
                <m:sup>
                  <m:r>
                    <m:rPr>
                      <m:nor/>
                    </m:rPr>
                    <w:rPr>
                      <w:rFonts w:ascii="Cambria Math" w:eastAsia="맑은 고딕" w:hAnsi="Cambria Math"/>
                      <w:szCs w:val="20"/>
                      <w:lang w:eastAsia="ja-JP"/>
                    </w:rPr>
                    <m:t>size</m:t>
                  </m:r>
                  <m:r>
                    <w:rPr>
                      <w:rFonts w:ascii="Cambria Math" w:eastAsia="맑은 고딕" w:hAnsi="Cambria Math"/>
                      <w:szCs w:val="20"/>
                      <w:lang w:eastAsia="ja-JP"/>
                    </w:rPr>
                    <m:t>,μ</m:t>
                  </m:r>
                </m:sup>
              </m:sSubSup>
            </m:oMath>
            <w:r>
              <w:rPr>
                <w:rFonts w:ascii="Times New Roman" w:eastAsia="맑은 고딕" w:hAnsi="Times New Roman"/>
                <w:szCs w:val="20"/>
                <w:lang w:val="en-US" w:eastAsia="ja-JP"/>
              </w:rPr>
              <w:t xml:space="preserve">. When the UE is not configured with </w:t>
            </w:r>
            <w:r>
              <w:rPr>
                <w:rFonts w:ascii="Times New Roman" w:eastAsia="맑은 고딕" w:hAnsi="Times New Roman"/>
                <w:i/>
                <w:szCs w:val="20"/>
                <w:lang w:val="en-US" w:eastAsia="ja-JP"/>
              </w:rPr>
              <w:t>intraCellGuardBandDL-r16</w:t>
            </w:r>
            <w:ins w:id="212" w:author="Sharp" w:date="2020-07-16T10:11:00Z">
              <w:r>
                <w:rPr>
                  <w:rFonts w:ascii="Times New Roman" w:eastAsia="맑은 고딕" w:hAnsi="Times New Roman"/>
                  <w:szCs w:val="20"/>
                  <w:lang w:val="en-US" w:eastAsia="ja-JP"/>
                </w:rPr>
                <w:t xml:space="preserve"> for subcarrier spacing configuration </w:t>
              </w:r>
              <m:oMath>
                <m:r>
                  <w:rPr>
                    <w:rFonts w:ascii="Cambria Math" w:eastAsia="맑은 고딕" w:hAnsi="Cambria Math"/>
                    <w:szCs w:val="20"/>
                    <w:lang w:val="en-US" w:eastAsia="ja-JP"/>
                  </w:rPr>
                  <m:t>μ</m:t>
                </m:r>
              </m:oMath>
              <w:r>
                <w:rPr>
                  <w:rFonts w:ascii="Times New Roman" w:eastAsia="맑은 고딕" w:hAnsi="Times New Roman"/>
                  <w:szCs w:val="20"/>
                  <w:lang w:val="en-US" w:eastAsia="ja-JP"/>
                </w:rPr>
                <w:t xml:space="preserve"> corresponding to DL carrier</w:t>
              </w:r>
            </w:ins>
            <w:r>
              <w:rPr>
                <w:rFonts w:ascii="Times New Roman" w:eastAsia="맑은 고딕" w:hAnsi="Times New Roman"/>
                <w:i/>
                <w:szCs w:val="20"/>
                <w:lang w:val="en-US" w:eastAsia="ja-JP"/>
              </w:rPr>
              <w:t xml:space="preserve">, </w:t>
            </w:r>
            <w:r>
              <w:rPr>
                <w:rFonts w:ascii="Times New Roman" w:eastAsia="맑은 고딕" w:hAnsi="Times New Roman"/>
                <w:szCs w:val="20"/>
                <w:lang w:val="en-US" w:eastAsia="ja-JP"/>
              </w:rPr>
              <w:t xml:space="preserve">the UE determines the CRB indices for the intra-cell guard band(s), if any, and corresponding RB set(s) according to the nominal intra-cell guard band and RB set pattern as specified in [8, TS 38.101-1] corresponding to </w:t>
            </w:r>
            <m:oMath>
              <m:r>
                <w:rPr>
                  <w:rFonts w:ascii="Cambria Math" w:eastAsia="맑은 고딕" w:hAnsi="Cambria Math"/>
                  <w:szCs w:val="20"/>
                  <w:lang w:val="en-US" w:eastAsia="ja-JP"/>
                </w:rPr>
                <m:t>μ</m:t>
              </m:r>
            </m:oMath>
            <w:r>
              <w:rPr>
                <w:rFonts w:ascii="Times New Roman" w:eastAsia="맑은 고딕" w:hAnsi="Times New Roman"/>
                <w:szCs w:val="20"/>
                <w:lang w:val="en-US" w:eastAsia="ja-JP"/>
              </w:rPr>
              <w:t xml:space="preserve"> and carrier size </w:t>
            </w:r>
            <m:oMath>
              <m:sSubSup>
                <m:sSubSupPr>
                  <m:ctrlPr>
                    <w:rPr>
                      <w:rFonts w:ascii="Cambria Math" w:eastAsia="맑은 고딕" w:hAnsi="Cambria Math"/>
                      <w:i/>
                      <w:szCs w:val="20"/>
                    </w:rPr>
                  </m:ctrlPr>
                </m:sSubSupPr>
                <m:e>
                  <m:r>
                    <w:rPr>
                      <w:rFonts w:ascii="Cambria Math" w:eastAsia="맑은 고딕" w:hAnsi="Cambria Math"/>
                      <w:szCs w:val="20"/>
                      <w:lang w:eastAsia="ja-JP"/>
                    </w:rPr>
                    <m:t>N</m:t>
                  </m:r>
                </m:e>
                <m:sub>
                  <m:r>
                    <m:rPr>
                      <m:nor/>
                    </m:rPr>
                    <w:rPr>
                      <w:rFonts w:ascii="Cambria Math" w:eastAsia="맑은 고딕" w:hAnsi="Cambria Math"/>
                      <w:szCs w:val="20"/>
                      <w:lang w:eastAsia="ja-JP"/>
                    </w:rPr>
                    <m:t>grid,x</m:t>
                  </m:r>
                </m:sub>
                <m:sup>
                  <m:r>
                    <m:rPr>
                      <m:nor/>
                    </m:rPr>
                    <w:rPr>
                      <w:rFonts w:ascii="Cambria Math" w:eastAsia="맑은 고딕" w:hAnsi="Cambria Math"/>
                      <w:szCs w:val="20"/>
                      <w:lang w:eastAsia="ja-JP"/>
                    </w:rPr>
                    <m:t>size</m:t>
                  </m:r>
                  <m:r>
                    <w:rPr>
                      <w:rFonts w:ascii="Cambria Math" w:eastAsia="맑은 고딕" w:hAnsi="Cambria Math"/>
                      <w:szCs w:val="20"/>
                      <w:lang w:eastAsia="ja-JP"/>
                    </w:rPr>
                    <m:t>,μ</m:t>
                  </m:r>
                </m:sup>
              </m:sSubSup>
            </m:oMath>
            <w:r>
              <w:rPr>
                <w:rFonts w:ascii="Times New Roman" w:eastAsia="맑은 고딕" w:hAnsi="Times New Roman"/>
                <w:szCs w:val="20"/>
                <w:lang w:val="en-US" w:eastAsia="ja-JP"/>
              </w:rPr>
              <w:t xml:space="preserve">. For either or both DL and UL, if the nominal intra-cell guard band and RB set pattern as specified in [8, TS 38.101-1] contains no intra-cell guard bands, the number of RB sets for the carrier is </w:t>
            </w:r>
            <m:oMath>
              <m:sSub>
                <m:sSubPr>
                  <m:ctrlPr>
                    <w:rPr>
                      <w:rFonts w:ascii="Cambria Math" w:eastAsia="MS Gothic" w:hAnsi="Cambria Math"/>
                      <w:i/>
                      <w:color w:val="000000"/>
                      <w:szCs w:val="20"/>
                    </w:rPr>
                  </m:ctrlPr>
                </m:sSubPr>
                <m:e>
                  <m:r>
                    <w:rPr>
                      <w:rFonts w:ascii="Cambria Math" w:eastAsia="MS Gothic" w:hAnsi="Cambria Math"/>
                      <w:color w:val="000000"/>
                      <w:szCs w:val="20"/>
                      <w:lang w:eastAsia="ja-JP"/>
                    </w:rPr>
                    <m:t>N</m:t>
                  </m:r>
                </m:e>
                <m:sub>
                  <m:r>
                    <w:rPr>
                      <w:rFonts w:ascii="Cambria Math" w:eastAsia="MS Gothic" w:hAnsi="Cambria Math"/>
                      <w:color w:val="000000"/>
                      <w:szCs w:val="20"/>
                      <w:lang w:eastAsia="ja-JP"/>
                    </w:rPr>
                    <m:t>RB-set,x</m:t>
                  </m:r>
                </m:sub>
              </m:sSub>
              <m:r>
                <w:rPr>
                  <w:rFonts w:ascii="Cambria Math" w:eastAsia="MS Gothic" w:hAnsi="Cambria Math"/>
                  <w:color w:val="000000"/>
                  <w:szCs w:val="20"/>
                  <w:lang w:eastAsia="ja-JP"/>
                </w:rPr>
                <m:t>=1</m:t>
              </m:r>
            </m:oMath>
            <w:r>
              <w:rPr>
                <w:rFonts w:ascii="Times New Roman" w:eastAsia="맑은 고딕" w:hAnsi="Times New Roman"/>
                <w:color w:val="000000"/>
                <w:szCs w:val="20"/>
                <w:lang w:eastAsia="ko-KR"/>
              </w:rPr>
              <w:t>.</w:t>
            </w:r>
          </w:p>
          <w:p w:rsidR="001B577A" w:rsidRDefault="004C47FE">
            <w:pPr>
              <w:snapToGrid w:val="0"/>
              <w:spacing w:after="100" w:afterAutospacing="1"/>
              <w:jc w:val="both"/>
              <w:rPr>
                <w:rFonts w:ascii="Times New Roman" w:eastAsia="맑은 고딕" w:hAnsi="Times New Roman"/>
                <w:color w:val="000000"/>
                <w:szCs w:val="20"/>
                <w:lang w:val="en-US" w:eastAsia="ja-JP"/>
              </w:rPr>
            </w:pPr>
            <w:r>
              <w:rPr>
                <w:rFonts w:ascii="Times New Roman" w:eastAsia="맑은 고딕" w:hAnsi="Times New Roman"/>
                <w:color w:val="000000"/>
                <w:szCs w:val="20"/>
                <w:lang w:eastAsia="ja-JP"/>
              </w:rPr>
              <w:t xml:space="preserve">For a carrier, the UE </w:t>
            </w:r>
            <w:r>
              <w:rPr>
                <w:rFonts w:ascii="Times New Roman" w:eastAsia="MS Gothic" w:hAnsi="Times New Roman"/>
                <w:color w:val="000000"/>
                <w:szCs w:val="20"/>
                <w:lang w:eastAsia="ja-JP"/>
              </w:rPr>
              <w:t xml:space="preserve">expects </w:t>
            </w:r>
            <m:oMath>
              <m:r>
                <w:rPr>
                  <w:rFonts w:ascii="Cambria Math" w:eastAsia="맑은 고딕" w:hAnsi="Cambria Math"/>
                  <w:szCs w:val="20"/>
                  <w:lang w:val="en-US" w:eastAsia="ja-JP"/>
                </w:rPr>
                <m:t xml:space="preserve"> </m:t>
              </m:r>
              <m:sSubSup>
                <m:sSubSupPr>
                  <m:ctrlPr>
                    <w:rPr>
                      <w:rFonts w:ascii="Cambria Math" w:eastAsia="맑은 고딕" w:hAnsi="Cambria Math"/>
                      <w:i/>
                      <w:szCs w:val="20"/>
                    </w:rPr>
                  </m:ctrlPr>
                </m:sSubSupPr>
                <m:e>
                  <m:r>
                    <w:rPr>
                      <w:rFonts w:ascii="Cambria Math" w:eastAsia="맑은 고딕" w:hAnsi="Cambria Math"/>
                      <w:szCs w:val="20"/>
                      <w:lang w:val="en-US" w:eastAsia="ja-JP"/>
                    </w:rPr>
                    <m:t>N</m:t>
                  </m:r>
                </m:e>
                <m:sub>
                  <m:r>
                    <w:rPr>
                      <w:rFonts w:ascii="Cambria Math" w:eastAsia="맑은 고딕" w:hAnsi="Cambria Math"/>
                      <w:szCs w:val="20"/>
                      <w:lang w:val="en-US" w:eastAsia="ja-JP"/>
                    </w:rPr>
                    <m:t xml:space="preserve"> BWP,i</m:t>
                  </m:r>
                </m:sub>
                <m:sup>
                  <m:r>
                    <w:rPr>
                      <w:rFonts w:ascii="Cambria Math" w:eastAsia="맑은 고딕" w:hAnsi="Cambria Math"/>
                      <w:szCs w:val="20"/>
                      <w:lang w:val="en-US" w:eastAsia="ja-JP"/>
                    </w:rPr>
                    <m:t>start,μ</m:t>
                  </m:r>
                </m:sup>
              </m:sSubSup>
              <m:r>
                <w:rPr>
                  <w:rFonts w:ascii="Cambria Math" w:eastAsia="맑은 고딕" w:hAnsi="Cambria Math"/>
                  <w:szCs w:val="20"/>
                  <w:lang w:eastAsia="ja-JP"/>
                </w:rPr>
                <m:t>=</m:t>
              </m:r>
              <m:sSubSup>
                <m:sSubSupPr>
                  <m:ctrlPr>
                    <w:rPr>
                      <w:rFonts w:ascii="Cambria Math" w:eastAsia="맑은 고딕" w:hAnsi="Cambria Math"/>
                      <w:i/>
                      <w:szCs w:val="20"/>
                    </w:rPr>
                  </m:ctrlPr>
                </m:sSubSupPr>
                <m:e>
                  <m:r>
                    <w:rPr>
                      <w:rFonts w:ascii="Cambria Math" w:eastAsia="맑은 고딕" w:hAnsi="Cambria Math"/>
                      <w:szCs w:val="20"/>
                      <w:lang w:val="en-US" w:eastAsia="ja-JP"/>
                    </w:rPr>
                    <m:t>RB</m:t>
                  </m:r>
                </m:e>
                <m:sub>
                  <m:r>
                    <w:rPr>
                      <w:rFonts w:ascii="Cambria Math" w:eastAsia="맑은 고딕" w:hAnsi="Cambria Math"/>
                      <w:szCs w:val="20"/>
                      <w:lang w:val="en-US" w:eastAsia="ja-JP"/>
                    </w:rPr>
                    <m:t xml:space="preserve"> s0,x</m:t>
                  </m:r>
                </m:sub>
                <m:sup>
                  <m:r>
                    <w:rPr>
                      <w:rFonts w:ascii="Cambria Math" w:eastAsia="맑은 고딕" w:hAnsi="Cambria Math"/>
                      <w:szCs w:val="20"/>
                      <w:lang w:val="en-US" w:eastAsia="ja-JP"/>
                    </w:rPr>
                    <m:t>start,μ</m:t>
                  </m:r>
                </m:sup>
              </m:sSubSup>
            </m:oMath>
            <w:r>
              <w:rPr>
                <w:rFonts w:ascii="Times New Roman" w:eastAsia="MS Gothic" w:hAnsi="Times New Roman"/>
                <w:color w:val="000000"/>
                <w:szCs w:val="20"/>
                <w:lang w:eastAsia="ja-JP"/>
              </w:rPr>
              <w:t xml:space="preserve">, and </w:t>
            </w:r>
            <m:oMath>
              <m:sSubSup>
                <m:sSubSupPr>
                  <m:ctrlPr>
                    <w:rPr>
                      <w:rFonts w:ascii="Cambria Math" w:eastAsia="맑은 고딕" w:hAnsi="Cambria Math"/>
                      <w:i/>
                      <w:szCs w:val="20"/>
                    </w:rPr>
                  </m:ctrlPr>
                </m:sSubSupPr>
                <m:e>
                  <m:r>
                    <w:rPr>
                      <w:rFonts w:ascii="Cambria Math" w:eastAsia="맑은 고딕" w:hAnsi="Cambria Math"/>
                      <w:szCs w:val="20"/>
                      <w:lang w:val="en-US" w:eastAsia="ja-JP"/>
                    </w:rPr>
                    <m:t>N</m:t>
                  </m:r>
                </m:e>
                <m:sub>
                  <m:r>
                    <w:rPr>
                      <w:rFonts w:ascii="Cambria Math" w:eastAsia="맑은 고딕" w:hAnsi="Cambria Math"/>
                      <w:szCs w:val="20"/>
                      <w:lang w:val="en-US" w:eastAsia="ja-JP"/>
                    </w:rPr>
                    <m:t xml:space="preserve"> BWP,i</m:t>
                  </m:r>
                </m:sub>
                <m:sup>
                  <m:r>
                    <w:rPr>
                      <w:rFonts w:ascii="Cambria Math" w:eastAsia="맑은 고딕" w:hAnsi="Cambria Math"/>
                      <w:szCs w:val="20"/>
                      <w:lang w:val="en-US" w:eastAsia="ja-JP"/>
                    </w:rPr>
                    <m:t>size,μ</m:t>
                  </m:r>
                </m:sup>
              </m:sSubSup>
              <m:r>
                <w:rPr>
                  <w:rFonts w:ascii="Cambria Math" w:eastAsia="맑은 고딕" w:hAnsi="Cambria Math"/>
                  <w:szCs w:val="20"/>
                  <w:lang w:eastAsia="ja-JP"/>
                </w:rPr>
                <m:t>=</m:t>
              </m:r>
              <m:sSubSup>
                <m:sSubSupPr>
                  <m:ctrlPr>
                    <w:rPr>
                      <w:rFonts w:ascii="Cambria Math" w:eastAsia="맑은 고딕" w:hAnsi="Cambria Math"/>
                      <w:i/>
                      <w:szCs w:val="20"/>
                    </w:rPr>
                  </m:ctrlPr>
                </m:sSubSupPr>
                <m:e>
                  <m:r>
                    <w:rPr>
                      <w:rFonts w:ascii="Cambria Math" w:eastAsia="맑은 고딕" w:hAnsi="Cambria Math"/>
                      <w:szCs w:val="20"/>
                      <w:lang w:val="en-US" w:eastAsia="ja-JP"/>
                    </w:rPr>
                    <m:t>RB</m:t>
                  </m:r>
                </m:e>
                <m:sub>
                  <m:r>
                    <w:rPr>
                      <w:rFonts w:ascii="Cambria Math" w:eastAsia="맑은 고딕" w:hAnsi="Cambria Math"/>
                      <w:szCs w:val="20"/>
                      <w:lang w:val="en-US" w:eastAsia="ja-JP"/>
                    </w:rPr>
                    <m:t xml:space="preserve"> s1,x</m:t>
                  </m:r>
                </m:sub>
                <m:sup>
                  <m:r>
                    <w:rPr>
                      <w:rFonts w:ascii="Cambria Math" w:eastAsia="맑은 고딕" w:hAnsi="Cambria Math"/>
                      <w:szCs w:val="20"/>
                      <w:lang w:val="en-US" w:eastAsia="ja-JP"/>
                    </w:rPr>
                    <m:t>end,μ</m:t>
                  </m:r>
                </m:sup>
              </m:sSubSup>
              <m:r>
                <w:rPr>
                  <w:rFonts w:ascii="Cambria Math" w:eastAsia="맑은 고딕" w:hAnsi="Cambria Math"/>
                  <w:szCs w:val="20"/>
                  <w:lang w:eastAsia="ja-JP"/>
                </w:rPr>
                <m:t>-</m:t>
              </m:r>
              <m:sSubSup>
                <m:sSubSupPr>
                  <m:ctrlPr>
                    <w:rPr>
                      <w:rFonts w:ascii="Cambria Math" w:eastAsia="맑은 고딕" w:hAnsi="Cambria Math"/>
                      <w:i/>
                      <w:szCs w:val="20"/>
                    </w:rPr>
                  </m:ctrlPr>
                </m:sSubSupPr>
                <m:e>
                  <m:r>
                    <w:rPr>
                      <w:rFonts w:ascii="Cambria Math" w:eastAsia="맑은 고딕" w:hAnsi="Cambria Math"/>
                      <w:szCs w:val="20"/>
                      <w:lang w:val="en-US" w:eastAsia="ja-JP"/>
                    </w:rPr>
                    <m:t>RB</m:t>
                  </m:r>
                </m:e>
                <m:sub>
                  <m:r>
                    <w:rPr>
                      <w:rFonts w:ascii="Cambria Math" w:eastAsia="맑은 고딕" w:hAnsi="Cambria Math"/>
                      <w:szCs w:val="20"/>
                      <w:lang w:val="en-US" w:eastAsia="ja-JP"/>
                    </w:rPr>
                    <m:t xml:space="preserve"> s0,x</m:t>
                  </m:r>
                </m:sub>
                <m:sup>
                  <m:r>
                    <w:rPr>
                      <w:rFonts w:ascii="Cambria Math" w:eastAsia="맑은 고딕" w:hAnsi="Cambria Math"/>
                      <w:szCs w:val="20"/>
                      <w:lang w:val="en-US" w:eastAsia="ja-JP"/>
                    </w:rPr>
                    <m:t>start,μ</m:t>
                  </m:r>
                </m:sup>
              </m:sSubSup>
              <m:r>
                <w:rPr>
                  <w:rFonts w:ascii="Cambria Math" w:eastAsia="맑은 고딕" w:hAnsi="Cambria Math"/>
                  <w:szCs w:val="20"/>
                  <w:lang w:eastAsia="ja-JP"/>
                </w:rPr>
                <m:t>+1</m:t>
              </m:r>
            </m:oMath>
            <w:r>
              <w:rPr>
                <w:rFonts w:ascii="Times New Roman" w:eastAsia="MS Gothic" w:hAnsi="Times New Roman"/>
                <w:color w:val="000000"/>
                <w:szCs w:val="20"/>
                <w:lang w:eastAsia="ja-JP"/>
              </w:rPr>
              <w:t xml:space="preserve"> where </w:t>
            </w:r>
            <m:oMath>
              <m:r>
                <w:rPr>
                  <w:rFonts w:ascii="Cambria Math" w:eastAsia="MS Gothic" w:hAnsi="Cambria Math"/>
                  <w:color w:val="000000"/>
                  <w:szCs w:val="20"/>
                  <w:lang w:eastAsia="ja-JP"/>
                </w:rPr>
                <m:t>0≤s0≤s1≤</m:t>
              </m:r>
              <m:sSub>
                <m:sSubPr>
                  <m:ctrlPr>
                    <w:rPr>
                      <w:rFonts w:ascii="Cambria Math" w:eastAsia="MS Gothic" w:hAnsi="Cambria Math"/>
                      <w:i/>
                      <w:color w:val="000000"/>
                      <w:szCs w:val="20"/>
                    </w:rPr>
                  </m:ctrlPr>
                </m:sSubPr>
                <m:e>
                  <m:r>
                    <w:rPr>
                      <w:rFonts w:ascii="Cambria Math" w:eastAsia="MS Gothic" w:hAnsi="Cambria Math"/>
                      <w:color w:val="000000"/>
                      <w:szCs w:val="20"/>
                      <w:lang w:eastAsia="ja-JP"/>
                    </w:rPr>
                    <m:t>N</m:t>
                  </m:r>
                </m:e>
                <m:sub>
                  <m:r>
                    <w:rPr>
                      <w:rFonts w:ascii="Cambria Math" w:eastAsia="MS Gothic" w:hAnsi="Cambria Math"/>
                      <w:color w:val="000000"/>
                      <w:szCs w:val="20"/>
                      <w:lang w:eastAsia="ja-JP"/>
                    </w:rPr>
                    <m:t>RB-set,x</m:t>
                  </m:r>
                </m:sub>
              </m:sSub>
              <m:r>
                <w:rPr>
                  <w:rFonts w:ascii="Cambria Math" w:eastAsia="MS Gothic" w:hAnsi="Cambria Math"/>
                  <w:color w:val="000000"/>
                  <w:szCs w:val="20"/>
                  <w:lang w:eastAsia="ja-JP"/>
                </w:rPr>
                <m:t>-1</m:t>
              </m:r>
            </m:oMath>
            <w:r>
              <w:rPr>
                <w:rFonts w:ascii="Times New Roman" w:eastAsia="MS Gothic" w:hAnsi="Times New Roman"/>
                <w:color w:val="000000"/>
                <w:szCs w:val="20"/>
                <w:lang w:eastAsia="ja-JP"/>
              </w:rPr>
              <w:t xml:space="preserve">for </w:t>
            </w:r>
            <w:r>
              <w:rPr>
                <w:rFonts w:ascii="Times New Roman" w:eastAsia="맑은 고딕" w:hAnsi="Times New Roman"/>
                <w:color w:val="000000"/>
                <w:szCs w:val="20"/>
                <w:lang w:eastAsia="ja-JP"/>
              </w:rPr>
              <w:t xml:space="preserve">a BWP </w:t>
            </w:r>
            <w:r>
              <w:rPr>
                <w:rFonts w:ascii="Times New Roman" w:eastAsia="맑은 고딕" w:hAnsi="Times New Roman"/>
                <w:i/>
                <w:color w:val="000000"/>
                <w:szCs w:val="20"/>
                <w:lang w:eastAsia="ja-JP"/>
              </w:rPr>
              <w:t>i</w:t>
            </w:r>
            <w:r>
              <w:rPr>
                <w:rFonts w:ascii="Times New Roman" w:eastAsia="맑은 고딕" w:hAnsi="Times New Roman"/>
                <w:color w:val="000000"/>
                <w:szCs w:val="20"/>
                <w:lang w:eastAsia="ja-JP"/>
              </w:rPr>
              <w:t xml:space="preserve"> configured by </w:t>
            </w:r>
            <w:r>
              <w:rPr>
                <w:rFonts w:ascii="Times New Roman" w:eastAsia="맑은 고딕" w:hAnsi="Times New Roman"/>
                <w:i/>
                <w:szCs w:val="20"/>
                <w:lang w:val="en-US" w:eastAsia="ja-JP"/>
              </w:rPr>
              <w:t>BWP-DownlinkCommon</w:t>
            </w:r>
            <w:r>
              <w:rPr>
                <w:rFonts w:ascii="Times New Roman" w:eastAsia="맑은 고딕" w:hAnsi="Times New Roman"/>
                <w:szCs w:val="20"/>
                <w:lang w:val="en-US" w:eastAsia="ja-JP"/>
              </w:rPr>
              <w:t xml:space="preserve"> or </w:t>
            </w:r>
            <w:r>
              <w:rPr>
                <w:rFonts w:ascii="Times New Roman" w:eastAsia="맑은 고딕" w:hAnsi="Times New Roman"/>
                <w:i/>
                <w:szCs w:val="20"/>
                <w:lang w:val="en-US" w:eastAsia="ja-JP"/>
              </w:rPr>
              <w:t xml:space="preserve">BWP-DownlinkDedicated </w:t>
            </w:r>
            <w:r>
              <w:rPr>
                <w:rFonts w:ascii="Times New Roman" w:eastAsia="맑은 고딕" w:hAnsi="Times New Roman"/>
                <w:szCs w:val="20"/>
                <w:lang w:val="en-US" w:eastAsia="ja-JP"/>
              </w:rPr>
              <w:t xml:space="preserve">for the DL BWP, or </w:t>
            </w:r>
            <w:r>
              <w:rPr>
                <w:rFonts w:ascii="Times New Roman" w:eastAsia="맑은 고딕" w:hAnsi="Times New Roman"/>
                <w:i/>
                <w:szCs w:val="20"/>
                <w:lang w:val="en-US" w:eastAsia="ja-JP"/>
              </w:rPr>
              <w:t>BWP-UplinkCommon</w:t>
            </w:r>
            <w:r>
              <w:rPr>
                <w:rFonts w:ascii="Times New Roman" w:eastAsia="맑은 고딕" w:hAnsi="Times New Roman"/>
                <w:szCs w:val="20"/>
                <w:lang w:val="en-US" w:eastAsia="ja-JP"/>
              </w:rPr>
              <w:t xml:space="preserve"> or </w:t>
            </w:r>
            <w:r>
              <w:rPr>
                <w:rFonts w:ascii="Times New Roman" w:eastAsia="맑은 고딕" w:hAnsi="Times New Roman"/>
                <w:i/>
                <w:szCs w:val="20"/>
                <w:lang w:val="en-US" w:eastAsia="ja-JP"/>
              </w:rPr>
              <w:t xml:space="preserve">BWP-UplinkDedicated </w:t>
            </w:r>
            <w:r>
              <w:rPr>
                <w:rFonts w:ascii="Times New Roman" w:eastAsia="맑은 고딕" w:hAnsi="Times New Roman"/>
                <w:szCs w:val="20"/>
                <w:lang w:val="en-US" w:eastAsia="ja-JP"/>
              </w:rPr>
              <w:t>for the UL BWP</w:t>
            </w:r>
            <w:r>
              <w:rPr>
                <w:rFonts w:ascii="Times New Roman" w:eastAsia="맑은 고딕" w:hAnsi="Times New Roman"/>
                <w:color w:val="000000"/>
                <w:szCs w:val="20"/>
                <w:lang w:eastAsia="ja-JP"/>
              </w:rPr>
              <w:t>.</w:t>
            </w:r>
            <w:r>
              <w:rPr>
                <w:rFonts w:ascii="Times New Roman" w:eastAsia="맑은 고딕" w:hAnsi="Times New Roman"/>
                <w:color w:val="000000"/>
                <w:szCs w:val="20"/>
                <w:lang w:val="en-US" w:eastAsia="ja-JP"/>
              </w:rPr>
              <w:t xml:space="preserve">  Within the BWP </w:t>
            </w:r>
            <w:r>
              <w:rPr>
                <w:rFonts w:ascii="Times New Roman" w:eastAsia="맑은 고딕" w:hAnsi="Times New Roman"/>
                <w:i/>
                <w:color w:val="000000"/>
                <w:szCs w:val="20"/>
                <w:lang w:val="en-US" w:eastAsia="ja-JP"/>
              </w:rPr>
              <w:t>i</w:t>
            </w:r>
            <w:r>
              <w:rPr>
                <w:rFonts w:ascii="Times New Roman" w:eastAsia="맑은 고딕" w:hAnsi="Times New Roman"/>
                <w:color w:val="000000"/>
                <w:szCs w:val="20"/>
                <w:lang w:val="en-US" w:eastAsia="ja-JP"/>
              </w:rPr>
              <w:t xml:space="preserve">, RB sets are numbered in increasing order from 0 to </w:t>
            </w:r>
            <m:oMath>
              <m:sSubSup>
                <m:sSubSupPr>
                  <m:ctrlPr>
                    <w:rPr>
                      <w:rFonts w:ascii="Cambria Math" w:eastAsia="MS Gothic" w:hAnsi="Cambria Math"/>
                      <w:i/>
                      <w:color w:val="000000"/>
                      <w:szCs w:val="20"/>
                    </w:rPr>
                  </m:ctrlPr>
                </m:sSubSupPr>
                <m:e>
                  <m:r>
                    <w:rPr>
                      <w:rFonts w:ascii="Cambria Math" w:eastAsia="MS Gothic" w:hAnsi="Cambria Math"/>
                      <w:color w:val="000000"/>
                      <w:szCs w:val="20"/>
                      <w:lang w:eastAsia="ja-JP"/>
                    </w:rPr>
                    <m:t>N</m:t>
                  </m:r>
                </m:e>
                <m:sub>
                  <m:r>
                    <w:rPr>
                      <w:rFonts w:ascii="Cambria Math" w:eastAsia="MS Gothic" w:hAnsi="Cambria Math"/>
                      <w:color w:val="000000"/>
                      <w:szCs w:val="20"/>
                      <w:lang w:eastAsia="ja-JP"/>
                    </w:rPr>
                    <m:t>RB-set,x</m:t>
                  </m:r>
                </m:sub>
                <m:sup>
                  <m:r>
                    <w:rPr>
                      <w:rFonts w:ascii="Cambria Math" w:eastAsia="MS Gothic" w:hAnsi="Cambria Math"/>
                      <w:color w:val="000000"/>
                      <w:szCs w:val="20"/>
                      <w:lang w:eastAsia="ja-JP"/>
                    </w:rPr>
                    <m:t>BWP</m:t>
                  </m:r>
                </m:sup>
              </m:sSubSup>
              <m:r>
                <w:rPr>
                  <w:rFonts w:ascii="Cambria Math" w:eastAsia="MS Gothic" w:hAnsi="Cambria Math"/>
                  <w:color w:val="000000"/>
                  <w:szCs w:val="20"/>
                  <w:lang w:eastAsia="ja-JP"/>
                </w:rPr>
                <m:t>-1</m:t>
              </m:r>
            </m:oMath>
            <w:r>
              <w:rPr>
                <w:rFonts w:ascii="Times New Roman" w:eastAsia="맑은 고딕" w:hAnsi="Times New Roman"/>
                <w:color w:val="000000"/>
                <w:szCs w:val="20"/>
                <w:lang w:val="en-US" w:eastAsia="ko-KR"/>
              </w:rPr>
              <w:t xml:space="preserve"> where </w:t>
            </w:r>
            <m:oMath>
              <m:sSubSup>
                <m:sSubSupPr>
                  <m:ctrlPr>
                    <w:rPr>
                      <w:rFonts w:ascii="Cambria Math" w:eastAsia="MS Gothic" w:hAnsi="Cambria Math"/>
                      <w:i/>
                      <w:color w:val="000000"/>
                      <w:szCs w:val="20"/>
                    </w:rPr>
                  </m:ctrlPr>
                </m:sSubSupPr>
                <m:e>
                  <m:r>
                    <w:rPr>
                      <w:rFonts w:ascii="Cambria Math" w:eastAsia="MS Gothic" w:hAnsi="Cambria Math"/>
                      <w:color w:val="000000"/>
                      <w:szCs w:val="20"/>
                      <w:lang w:eastAsia="ja-JP"/>
                    </w:rPr>
                    <m:t>N</m:t>
                  </m:r>
                </m:e>
                <m:sub>
                  <m:r>
                    <w:rPr>
                      <w:rFonts w:ascii="Cambria Math" w:eastAsia="MS Gothic" w:hAnsi="Cambria Math"/>
                      <w:color w:val="000000"/>
                      <w:szCs w:val="20"/>
                      <w:lang w:eastAsia="ja-JP"/>
                    </w:rPr>
                    <m:t>RB-set,x</m:t>
                  </m:r>
                </m:sub>
                <m:sup>
                  <m:r>
                    <w:rPr>
                      <w:rFonts w:ascii="Cambria Math" w:eastAsia="MS Gothic" w:hAnsi="Cambria Math"/>
                      <w:color w:val="000000"/>
                      <w:szCs w:val="20"/>
                      <w:lang w:eastAsia="ja-JP"/>
                    </w:rPr>
                    <m:t>BWP</m:t>
                  </m:r>
                </m:sup>
              </m:sSubSup>
            </m:oMath>
            <w:r>
              <w:rPr>
                <w:rFonts w:ascii="Times New Roman" w:eastAsia="맑은 고딕" w:hAnsi="Times New Roman"/>
                <w:color w:val="000000"/>
                <w:szCs w:val="20"/>
                <w:lang w:eastAsia="ko-KR"/>
              </w:rPr>
              <w:t xml:space="preserve"> is the number of RB sets contained in the BWP </w:t>
            </w:r>
            <w:r>
              <w:rPr>
                <w:rFonts w:ascii="Times New Roman" w:eastAsia="맑은 고딕" w:hAnsi="Times New Roman"/>
                <w:i/>
                <w:color w:val="000000"/>
                <w:szCs w:val="20"/>
                <w:lang w:eastAsia="ko-KR"/>
              </w:rPr>
              <w:t>i</w:t>
            </w:r>
            <w:r>
              <w:rPr>
                <w:rFonts w:ascii="Times New Roman" w:eastAsia="맑은 고딕" w:hAnsi="Times New Roman"/>
                <w:color w:val="000000"/>
                <w:szCs w:val="20"/>
                <w:lang w:eastAsia="ko-KR"/>
              </w:rPr>
              <w:t xml:space="preserve"> and RB </w:t>
            </w:r>
            <w:r>
              <w:rPr>
                <w:rFonts w:ascii="Times New Roman" w:eastAsia="맑은 고딕" w:hAnsi="Times New Roman"/>
                <w:color w:val="000000"/>
                <w:szCs w:val="20"/>
                <w:lang w:eastAsia="ko-KR"/>
              </w:rPr>
              <w:lastRenderedPageBreak/>
              <w:t xml:space="preserve">set 0 within the BWP </w:t>
            </w:r>
            <w:r>
              <w:rPr>
                <w:rFonts w:ascii="Times New Roman" w:eastAsia="맑은 고딕" w:hAnsi="Times New Roman"/>
                <w:i/>
                <w:color w:val="000000"/>
                <w:szCs w:val="20"/>
                <w:lang w:eastAsia="ko-KR"/>
              </w:rPr>
              <w:t>i</w:t>
            </w:r>
            <w:r>
              <w:rPr>
                <w:rFonts w:ascii="Times New Roman" w:eastAsia="맑은 고딕" w:hAnsi="Times New Roman"/>
                <w:color w:val="000000"/>
                <w:szCs w:val="20"/>
                <w:lang w:eastAsia="ko-KR"/>
              </w:rPr>
              <w:t xml:space="preserve"> corresponds to RB set</w:t>
            </w:r>
            <w:r>
              <w:rPr>
                <w:rFonts w:ascii="Times New Roman" w:eastAsia="맑은 고딕" w:hAnsi="Times New Roman"/>
                <w:color w:val="000000"/>
                <w:szCs w:val="20"/>
                <w:lang w:val="en-US" w:eastAsia="ja-JP"/>
              </w:rPr>
              <w:t xml:space="preserve"> </w:t>
            </w:r>
            <m:oMath>
              <m:r>
                <w:rPr>
                  <w:rFonts w:ascii="Cambria Math" w:eastAsia="MS Gothic" w:hAnsi="Cambria Math"/>
                  <w:color w:val="000000"/>
                  <w:szCs w:val="20"/>
                  <w:lang w:eastAsia="ja-JP"/>
                </w:rPr>
                <m:t>s0</m:t>
              </m:r>
            </m:oMath>
            <w:r>
              <w:rPr>
                <w:rFonts w:ascii="Times New Roman" w:eastAsia="맑은 고딕" w:hAnsi="Times New Roman"/>
                <w:color w:val="000000"/>
                <w:szCs w:val="20"/>
                <w:lang w:eastAsia="ja-JP"/>
              </w:rPr>
              <w:t xml:space="preserve"> in the carrier and RB set </w:t>
            </w:r>
            <m:oMath>
              <m:sSubSup>
                <m:sSubSupPr>
                  <m:ctrlPr>
                    <w:rPr>
                      <w:rFonts w:ascii="Cambria Math" w:eastAsia="MS Gothic" w:hAnsi="Cambria Math"/>
                      <w:i/>
                      <w:color w:val="000000"/>
                      <w:szCs w:val="20"/>
                    </w:rPr>
                  </m:ctrlPr>
                </m:sSubSupPr>
                <m:e>
                  <m:r>
                    <w:rPr>
                      <w:rFonts w:ascii="Cambria Math" w:eastAsia="MS Gothic" w:hAnsi="Cambria Math"/>
                      <w:color w:val="000000"/>
                      <w:szCs w:val="20"/>
                      <w:lang w:eastAsia="ja-JP"/>
                    </w:rPr>
                    <m:t>N</m:t>
                  </m:r>
                </m:e>
                <m:sub>
                  <m:r>
                    <w:rPr>
                      <w:rFonts w:ascii="Cambria Math" w:eastAsia="MS Gothic" w:hAnsi="Cambria Math"/>
                      <w:color w:val="000000"/>
                      <w:szCs w:val="20"/>
                      <w:lang w:eastAsia="ja-JP"/>
                    </w:rPr>
                    <m:t>RB-set,x</m:t>
                  </m:r>
                </m:sub>
                <m:sup>
                  <m:r>
                    <w:rPr>
                      <w:rFonts w:ascii="Cambria Math" w:eastAsia="MS Gothic" w:hAnsi="Cambria Math"/>
                      <w:color w:val="000000"/>
                      <w:szCs w:val="20"/>
                      <w:lang w:eastAsia="ja-JP"/>
                    </w:rPr>
                    <m:t>BWP</m:t>
                  </m:r>
                </m:sup>
              </m:sSubSup>
              <m:r>
                <m:rPr>
                  <m:sty m:val="p"/>
                </m:rPr>
                <w:rPr>
                  <w:rFonts w:ascii="Cambria Math" w:eastAsia="맑은 고딕" w:hAnsi="Cambria Math"/>
                  <w:color w:val="000000"/>
                  <w:szCs w:val="20"/>
                  <w:lang w:eastAsia="ja-JP"/>
                </w:rPr>
                <m:t>-1</m:t>
              </m:r>
            </m:oMath>
            <w:r>
              <w:rPr>
                <w:rFonts w:ascii="Times New Roman" w:eastAsia="맑은 고딕" w:hAnsi="Times New Roman"/>
                <w:color w:val="000000"/>
                <w:szCs w:val="20"/>
                <w:lang w:eastAsia="ko-KR"/>
              </w:rPr>
              <w:t xml:space="preserve"> within the BWP </w:t>
            </w:r>
            <w:r>
              <w:rPr>
                <w:rFonts w:ascii="Times New Roman" w:eastAsia="맑은 고딕" w:hAnsi="Times New Roman"/>
                <w:i/>
                <w:color w:val="000000"/>
                <w:szCs w:val="20"/>
                <w:lang w:eastAsia="ko-KR"/>
              </w:rPr>
              <w:t>i</w:t>
            </w:r>
            <w:r>
              <w:rPr>
                <w:rFonts w:ascii="Times New Roman" w:eastAsia="맑은 고딕" w:hAnsi="Times New Roman"/>
                <w:color w:val="000000"/>
                <w:szCs w:val="20"/>
                <w:lang w:eastAsia="ko-KR"/>
              </w:rPr>
              <w:t xml:space="preserve"> corresponds </w:t>
            </w:r>
            <w:r>
              <w:rPr>
                <w:rFonts w:ascii="Times New Roman" w:eastAsia="맑은 고딕" w:hAnsi="Times New Roman"/>
                <w:color w:val="000000"/>
                <w:szCs w:val="20"/>
                <w:lang w:eastAsia="ja-JP"/>
              </w:rPr>
              <w:t xml:space="preserve">to RB set </w:t>
            </w:r>
            <m:oMath>
              <m:r>
                <w:rPr>
                  <w:rFonts w:ascii="Cambria Math" w:eastAsia="MS Gothic" w:hAnsi="Cambria Math"/>
                  <w:color w:val="000000"/>
                  <w:szCs w:val="20"/>
                  <w:lang w:eastAsia="ja-JP"/>
                </w:rPr>
                <m:t>s1</m:t>
              </m:r>
            </m:oMath>
            <w:r>
              <w:rPr>
                <w:rFonts w:ascii="Times New Roman" w:eastAsia="맑은 고딕" w:hAnsi="Times New Roman"/>
                <w:color w:val="000000"/>
                <w:szCs w:val="20"/>
                <w:lang w:eastAsia="ko-KR"/>
              </w:rPr>
              <w:t xml:space="preserve"> in the carrier</w:t>
            </w:r>
            <w:r>
              <w:rPr>
                <w:rFonts w:ascii="Times New Roman" w:eastAsia="맑은 고딕" w:hAnsi="Times New Roman"/>
                <w:color w:val="000000"/>
                <w:szCs w:val="20"/>
                <w:lang w:val="en-US" w:eastAsia="ja-JP"/>
              </w:rPr>
              <w:t>.</w:t>
            </w:r>
          </w:p>
          <w:p w:rsidR="001B577A" w:rsidRDefault="004C47FE">
            <w:pPr>
              <w:snapToGrid w:val="0"/>
              <w:spacing w:after="100" w:afterAutospacing="1"/>
              <w:jc w:val="both"/>
              <w:rPr>
                <w:rFonts w:ascii="Times New Roman" w:eastAsia="맑은 고딕" w:hAnsi="Times New Roman"/>
                <w:color w:val="000000"/>
                <w:sz w:val="24"/>
                <w:szCs w:val="20"/>
                <w:lang w:val="en-US" w:eastAsia="ja-JP"/>
              </w:rPr>
            </w:pPr>
            <w:r>
              <w:rPr>
                <w:rFonts w:ascii="Times New Roman" w:eastAsia="맑은 고딕" w:hAnsi="Times New Roman"/>
                <w:szCs w:val="20"/>
                <w:lang w:val="en-US" w:eastAsia="ko-KR"/>
              </w:rPr>
              <w:t xml:space="preserve">When a UE is provided with </w:t>
            </w:r>
            <w:r>
              <w:rPr>
                <w:rFonts w:ascii="Times New Roman" w:eastAsia="맑은 고딕" w:hAnsi="Times New Roman"/>
                <w:i/>
                <w:szCs w:val="20"/>
                <w:lang w:val="en-US" w:eastAsia="ja-JP"/>
              </w:rPr>
              <w:t>nrofCRBs-r16=</w:t>
            </w:r>
            <w:r>
              <w:rPr>
                <w:rFonts w:ascii="Times New Roman" w:eastAsia="MS Gothic" w:hAnsi="Times New Roman"/>
                <w:szCs w:val="20"/>
                <w:lang w:val="en-US" w:eastAsia="ja-JP"/>
              </w:rPr>
              <w:t>0 for all intra-cell guard band(s) on a carrier</w:t>
            </w:r>
            <w:r>
              <w:rPr>
                <w:rFonts w:ascii="Times New Roman" w:eastAsia="MS Gothic" w:hAnsi="Times New Roman"/>
                <w:szCs w:val="20"/>
                <w:lang w:eastAsia="ja-JP"/>
              </w:rPr>
              <w:t>, the UE is indicated that no intra-cell guard-bands are configured for the carrier, and</w:t>
            </w:r>
            <w:r>
              <w:rPr>
                <w:rFonts w:ascii="Times New Roman" w:eastAsia="맑은 고딕" w:hAnsi="Times New Roman"/>
                <w:color w:val="000000"/>
                <w:szCs w:val="20"/>
                <w:lang w:eastAsia="ja-JP"/>
              </w:rPr>
              <w:t xml:space="preserve"> </w:t>
            </w:r>
            <w:r>
              <w:rPr>
                <w:rFonts w:ascii="Times New Roman" w:eastAsia="MS Gothic" w:hAnsi="Times New Roman"/>
                <w:color w:val="000000"/>
                <w:szCs w:val="20"/>
                <w:lang w:eastAsia="ja-JP"/>
              </w:rPr>
              <w:t xml:space="preserve">expects </w:t>
            </w:r>
            <m:oMath>
              <m:sSub>
                <m:sSubPr>
                  <m:ctrlPr>
                    <w:rPr>
                      <w:rFonts w:ascii="Cambria Math" w:eastAsia="MS PGothic" w:hAnsi="Cambria Math" w:cs="MS PGothic"/>
                      <w:i/>
                      <w:color w:val="000000"/>
                      <w:szCs w:val="20"/>
                      <w:lang w:eastAsia="ja-JP"/>
                    </w:rPr>
                  </m:ctrlPr>
                </m:sSubPr>
                <m:e>
                  <m:r>
                    <w:rPr>
                      <w:rFonts w:ascii="Cambria Math" w:eastAsia="MS Gothic" w:hAnsi="Cambria Math"/>
                      <w:color w:val="000000"/>
                      <w:szCs w:val="20"/>
                      <w:lang w:eastAsia="ja-JP"/>
                    </w:rPr>
                    <m:t>N</m:t>
                  </m:r>
                </m:e>
                <m:sub>
                  <m:r>
                    <w:rPr>
                      <w:rFonts w:ascii="Cambria Math" w:eastAsia="MS Gothic" w:hAnsi="Cambria Math"/>
                      <w:color w:val="000000"/>
                      <w:szCs w:val="20"/>
                      <w:lang w:eastAsia="ja-JP"/>
                    </w:rPr>
                    <m:t>RB-set,x</m:t>
                  </m:r>
                </m:sub>
              </m:sSub>
              <m:r>
                <w:rPr>
                  <w:rFonts w:ascii="Cambria Math" w:eastAsia="MS Gothic" w:hAnsi="Cambria Math"/>
                  <w:color w:val="000000"/>
                  <w:szCs w:val="20"/>
                  <w:lang w:eastAsia="ja-JP"/>
                </w:rPr>
                <m:t>&gt;1</m:t>
              </m:r>
            </m:oMath>
            <w:r>
              <w:rPr>
                <w:rFonts w:ascii="Times New Roman" w:eastAsia="맑은 고딕" w:hAnsi="Times New Roman"/>
                <w:color w:val="000000"/>
                <w:szCs w:val="20"/>
                <w:lang w:val="en-US" w:eastAsia="ko-KR"/>
              </w:rPr>
              <w:t xml:space="preserve">. </w:t>
            </w:r>
            <w:r>
              <w:rPr>
                <w:rFonts w:ascii="Times New Roman" w:eastAsia="맑은 고딕" w:hAnsi="Times New Roman"/>
                <w:color w:val="000000"/>
                <w:szCs w:val="20"/>
                <w:lang w:val="en-US" w:eastAsia="ja-JP"/>
              </w:rPr>
              <w:t xml:space="preserve">For </w:t>
            </w:r>
            <m:oMath>
              <m:r>
                <w:rPr>
                  <w:rFonts w:ascii="Cambria Math" w:eastAsia="MS Mincho" w:hAnsi="Cambria Math"/>
                  <w:kern w:val="2"/>
                  <w:szCs w:val="20"/>
                  <w:lang w:eastAsia="ja-JP"/>
                </w:rPr>
                <m:t>μ=0</m:t>
              </m:r>
            </m:oMath>
            <w:r>
              <w:rPr>
                <w:rFonts w:ascii="Times New Roman" w:eastAsia="맑은 고딕" w:hAnsi="Times New Roman"/>
                <w:color w:val="000000"/>
                <w:szCs w:val="20"/>
                <w:lang w:val="en-US" w:eastAsia="ja-JP"/>
              </w:rPr>
              <w:t xml:space="preserve">, the UE expects the number of RBs within a RB set is between 100 and 110. For </w:t>
            </w:r>
            <m:oMath>
              <m:r>
                <w:rPr>
                  <w:rFonts w:ascii="Cambria Math" w:eastAsia="MS Mincho" w:hAnsi="Cambria Math"/>
                  <w:kern w:val="2"/>
                  <w:szCs w:val="20"/>
                  <w:lang w:eastAsia="ja-JP"/>
                </w:rPr>
                <m:t>μ=1</m:t>
              </m:r>
            </m:oMath>
            <w:r>
              <w:rPr>
                <w:rFonts w:ascii="Times New Roman" w:eastAsia="맑은 고딕" w:hAnsi="Times New Roman"/>
                <w:color w:val="000000"/>
                <w:szCs w:val="20"/>
                <w:lang w:val="en-US" w:eastAsia="ja-JP"/>
              </w:rPr>
              <w:t>, the UE expects the number of RBs within a RB set is between 50 and 55 except for at most one RB set which may contain 56 RBs.</w:t>
            </w:r>
          </w:p>
          <w:p w:rsidR="001B577A" w:rsidRDefault="004C47FE">
            <w:pPr>
              <w:snapToGrid w:val="0"/>
              <w:spacing w:after="100" w:afterAutospacing="1"/>
              <w:jc w:val="both"/>
              <w:rPr>
                <w:rFonts w:ascii="Times New Roman" w:eastAsia="MS Gothic" w:hAnsi="Times New Roman"/>
                <w:szCs w:val="20"/>
                <w:lang w:eastAsia="ja-JP"/>
              </w:rPr>
            </w:pPr>
            <w:r w:rsidRPr="00D668C1">
              <w:rPr>
                <w:rFonts w:ascii="Times New Roman" w:eastAsia="MS Gothic" w:hAnsi="Times New Roman"/>
                <w:szCs w:val="20"/>
                <w:lang w:val="en-US" w:eastAsia="ja-JP"/>
              </w:rPr>
              <w:t>-------- Unchanged contents are omitted</w:t>
            </w:r>
          </w:p>
          <w:p w:rsidR="001B577A" w:rsidRDefault="004C47FE">
            <w:pPr>
              <w:rPr>
                <w:lang w:eastAsia="ko-KR"/>
              </w:rPr>
            </w:pPr>
            <w:r w:rsidRPr="00D668C1">
              <w:rPr>
                <w:rFonts w:ascii="Times New Roman" w:eastAsia="MS Gothic" w:hAnsi="Times New Roman"/>
                <w:szCs w:val="20"/>
                <w:lang w:val="en-US" w:eastAsia="ja-JP"/>
              </w:rPr>
              <w:t>--------- end of text proposal</w:t>
            </w:r>
          </w:p>
        </w:tc>
      </w:tr>
    </w:tbl>
    <w:p w:rsidR="001B577A" w:rsidRDefault="001B577A">
      <w:pPr>
        <w:rPr>
          <w:lang w:eastAsia="ko-KR"/>
        </w:rPr>
      </w:pPr>
    </w:p>
    <w:p w:rsidR="001B577A" w:rsidRDefault="004C47FE">
      <w:pPr>
        <w:pStyle w:val="20"/>
        <w:rPr>
          <w:lang w:eastAsia="ko-KR"/>
        </w:rPr>
      </w:pPr>
      <w:r>
        <w:rPr>
          <w:rFonts w:hint="eastAsia"/>
          <w:lang w:eastAsia="ko-KR"/>
        </w:rPr>
        <w:t xml:space="preserve">Issue </w:t>
      </w:r>
      <w:r>
        <w:rPr>
          <w:lang w:eastAsia="ko-KR"/>
        </w:rPr>
        <w:t>8</w:t>
      </w:r>
    </w:p>
    <w:p w:rsidR="001B577A" w:rsidRDefault="004C47FE">
      <w:pPr>
        <w:pStyle w:val="30"/>
        <w:rPr>
          <w:lang w:eastAsia="ko-KR"/>
        </w:rPr>
      </w:pPr>
      <w:r>
        <w:rPr>
          <w:highlight w:val="yellow"/>
          <w:lang w:eastAsia="ko-KR"/>
        </w:rPr>
        <w:t>From ZTE [2],</w:t>
      </w:r>
    </w:p>
    <w:tbl>
      <w:tblPr>
        <w:tblStyle w:val="ab"/>
        <w:tblW w:w="9631" w:type="dxa"/>
        <w:tblLayout w:type="fixed"/>
        <w:tblLook w:val="04A0" w:firstRow="1" w:lastRow="0" w:firstColumn="1" w:lastColumn="0" w:noHBand="0" w:noVBand="1"/>
      </w:tblPr>
      <w:tblGrid>
        <w:gridCol w:w="9631"/>
      </w:tblGrid>
      <w:tr w:rsidR="001B577A">
        <w:tc>
          <w:tcPr>
            <w:tcW w:w="9631" w:type="dxa"/>
          </w:tcPr>
          <w:p w:rsidR="001B577A" w:rsidRDefault="004C47FE">
            <w:pPr>
              <w:spacing w:after="180"/>
              <w:jc w:val="both"/>
              <w:rPr>
                <w:rFonts w:ascii="Times New Roman" w:eastAsia="SimSun" w:hAnsi="Times New Roman"/>
                <w:color w:val="C00000"/>
                <w:szCs w:val="20"/>
                <w:lang w:val="en-US" w:eastAsia="zh-CN"/>
              </w:rPr>
            </w:pPr>
            <w:r>
              <w:rPr>
                <w:rFonts w:ascii="Times New Roman" w:eastAsia="Times New Roman" w:hAnsi="Times New Roman" w:hint="eastAsia"/>
                <w:b/>
                <w:bCs/>
                <w:szCs w:val="20"/>
                <w:lang w:eastAsia="ko-KR"/>
              </w:rPr>
              <w:t>Proposal</w:t>
            </w:r>
            <w:r>
              <w:rPr>
                <w:rFonts w:ascii="Times New Roman" w:eastAsia="SimSun" w:hAnsi="Times New Roman" w:hint="eastAsia"/>
                <w:b/>
                <w:bCs/>
                <w:szCs w:val="20"/>
                <w:lang w:val="en-US" w:eastAsia="zh-CN"/>
              </w:rPr>
              <w:t xml:space="preserve"> 2</w:t>
            </w:r>
            <w:r>
              <w:rPr>
                <w:rFonts w:ascii="Times New Roman" w:eastAsia="Times New Roman" w:hAnsi="Times New Roman" w:hint="eastAsia"/>
                <w:b/>
                <w:bCs/>
                <w:szCs w:val="20"/>
                <w:lang w:eastAsia="ko-KR"/>
              </w:rPr>
              <w:t xml:space="preserve">: </w:t>
            </w:r>
            <w:r>
              <w:rPr>
                <w:rFonts w:ascii="Times New Roman" w:eastAsia="Times New Roman" w:hAnsi="Times New Roman"/>
                <w:b/>
                <w:bCs/>
                <w:szCs w:val="20"/>
              </w:rPr>
              <w:t xml:space="preserve">Correct </w:t>
            </w:r>
            <w:r>
              <w:rPr>
                <w:rFonts w:ascii="Times New Roman" w:eastAsia="SimSun" w:hAnsi="Times New Roman"/>
                <w:b/>
                <w:bCs/>
                <w:szCs w:val="20"/>
                <w:lang w:val="en-US" w:eastAsia="zh-CN"/>
              </w:rPr>
              <w:t xml:space="preserve">the </w:t>
            </w:r>
            <w:r>
              <w:rPr>
                <w:rFonts w:ascii="Times New Roman" w:eastAsia="SimSun" w:hAnsi="Times New Roman" w:hint="eastAsia"/>
                <w:b/>
                <w:bCs/>
                <w:szCs w:val="20"/>
                <w:lang w:val="en-US" w:eastAsia="zh-CN"/>
              </w:rPr>
              <w:t xml:space="preserve">parameters in TS 38.213 to align with the parameter </w:t>
            </w:r>
            <w:r>
              <w:rPr>
                <w:rFonts w:ascii="Times New Roman" w:eastAsia="SimSun" w:hAnsi="Times New Roman"/>
                <w:b/>
                <w:bCs/>
                <w:szCs w:val="20"/>
                <w:lang w:val="en-US" w:eastAsia="zh-CN"/>
              </w:rPr>
              <w:t>“</w:t>
            </w:r>
            <w:r>
              <w:rPr>
                <w:rFonts w:ascii="Times New Roman" w:eastAsia="Times New Roman" w:hAnsi="Times New Roman"/>
                <w:b/>
                <w:bCs/>
                <w:i/>
                <w:szCs w:val="20"/>
              </w:rPr>
              <w:t>freqMonitorLocation</w:t>
            </w:r>
            <w:r>
              <w:rPr>
                <w:rFonts w:ascii="Times New Roman" w:eastAsia="SimSun" w:hAnsi="Times New Roman" w:hint="eastAsia"/>
                <w:b/>
                <w:bCs/>
                <w:i/>
                <w:szCs w:val="20"/>
                <w:lang w:val="en-US" w:eastAsia="zh-CN"/>
              </w:rPr>
              <w:t>s</w:t>
            </w:r>
            <w:r>
              <w:rPr>
                <w:rFonts w:ascii="Times New Roman" w:eastAsia="Times New Roman" w:hAnsi="Times New Roman"/>
                <w:b/>
                <w:bCs/>
                <w:i/>
                <w:szCs w:val="20"/>
              </w:rPr>
              <w:t>-r16</w:t>
            </w:r>
            <w:r>
              <w:rPr>
                <w:rFonts w:ascii="Times New Roman" w:eastAsia="SimSun" w:hAnsi="Times New Roman"/>
                <w:b/>
                <w:bCs/>
                <w:szCs w:val="20"/>
                <w:lang w:val="en-US" w:eastAsia="zh-CN"/>
              </w:rPr>
              <w:t>”</w:t>
            </w:r>
            <w:r>
              <w:rPr>
                <w:rFonts w:ascii="Times New Roman" w:eastAsia="SimSun" w:hAnsi="Times New Roman" w:hint="eastAsia"/>
                <w:b/>
                <w:bCs/>
                <w:szCs w:val="20"/>
                <w:lang w:val="en-US" w:eastAsia="zh-CN"/>
              </w:rPr>
              <w:t xml:space="preserve"> in TS 38.331, and the TP#2 can be adopted</w:t>
            </w:r>
            <w:r>
              <w:rPr>
                <w:rFonts w:ascii="Times New Roman" w:eastAsia="Times New Roman" w:hAnsi="Times New Roman"/>
                <w:b/>
                <w:bCs/>
                <w:szCs w:val="20"/>
              </w:rPr>
              <w:t>.</w:t>
            </w:r>
          </w:p>
          <w:p w:rsidR="001B577A" w:rsidRDefault="004C47FE">
            <w:pPr>
              <w:snapToGrid w:val="0"/>
              <w:spacing w:beforeLines="50" w:before="120" w:afterLines="50" w:after="120"/>
              <w:rPr>
                <w:rFonts w:ascii="Times New Roman" w:eastAsia="SimSun" w:hAnsi="Times New Roman"/>
                <w:color w:val="C00000"/>
                <w:szCs w:val="20"/>
                <w:lang w:val="en-US" w:eastAsia="zh-CN"/>
              </w:rPr>
            </w:pPr>
            <w:r>
              <w:rPr>
                <w:rFonts w:ascii="Times New Roman" w:eastAsia="SimSun" w:hAnsi="Times New Roman" w:hint="eastAsia"/>
                <w:color w:val="C00000"/>
                <w:szCs w:val="20"/>
                <w:lang w:val="en-US" w:eastAsia="zh-CN"/>
              </w:rPr>
              <w:t xml:space="preserve">---------------------------------------------- </w:t>
            </w:r>
            <w:r>
              <w:rPr>
                <w:rFonts w:ascii="Times New Roman" w:eastAsia="Times New Roman" w:hAnsi="Times New Roman" w:hint="eastAsia"/>
                <w:color w:val="C00000"/>
                <w:szCs w:val="20"/>
              </w:rPr>
              <w:t xml:space="preserve">&lt; Start of </w:t>
            </w:r>
            <w:r>
              <w:rPr>
                <w:rFonts w:ascii="Times New Roman" w:eastAsia="SimSun" w:hAnsi="Times New Roman" w:hint="eastAsia"/>
                <w:color w:val="C00000"/>
                <w:szCs w:val="20"/>
                <w:lang w:val="en-US" w:eastAsia="zh-CN"/>
              </w:rPr>
              <w:t>TP#2</w:t>
            </w:r>
            <w:r>
              <w:rPr>
                <w:rFonts w:ascii="Times New Roman" w:eastAsia="Times New Roman" w:hAnsi="Times New Roman" w:hint="eastAsia"/>
                <w:color w:val="C00000"/>
                <w:szCs w:val="20"/>
              </w:rPr>
              <w:t xml:space="preserve"> for 38.21</w:t>
            </w:r>
            <w:r>
              <w:rPr>
                <w:rFonts w:ascii="Times New Roman" w:eastAsia="SimSun" w:hAnsi="Times New Roman" w:hint="eastAsia"/>
                <w:color w:val="C00000"/>
                <w:szCs w:val="20"/>
                <w:lang w:val="en-US" w:eastAsia="zh-CN"/>
              </w:rPr>
              <w:t>3</w:t>
            </w:r>
            <w:r>
              <w:rPr>
                <w:rFonts w:ascii="Times New Roman" w:eastAsia="Times New Roman" w:hAnsi="Times New Roman" w:hint="eastAsia"/>
                <w:color w:val="C00000"/>
                <w:szCs w:val="20"/>
              </w:rPr>
              <w:t xml:space="preserve"> [</w:t>
            </w:r>
            <w:r>
              <w:rPr>
                <w:rFonts w:ascii="Times New Roman" w:eastAsia="SimSun" w:hAnsi="Times New Roman" w:hint="eastAsia"/>
                <w:color w:val="C00000"/>
                <w:szCs w:val="20"/>
                <w:lang w:val="en-US" w:eastAsia="zh-CN"/>
              </w:rPr>
              <w:t>1</w:t>
            </w:r>
            <w:r>
              <w:rPr>
                <w:rFonts w:ascii="Times New Roman" w:eastAsia="Times New Roman" w:hAnsi="Times New Roman" w:hint="eastAsia"/>
                <w:color w:val="C00000"/>
                <w:szCs w:val="20"/>
              </w:rPr>
              <w:t>]&gt;</w:t>
            </w:r>
            <w:r>
              <w:rPr>
                <w:rFonts w:ascii="Times New Roman" w:eastAsia="SimSun" w:hAnsi="Times New Roman" w:hint="eastAsia"/>
                <w:color w:val="C00000"/>
                <w:szCs w:val="20"/>
                <w:lang w:val="en-US" w:eastAsia="zh-CN"/>
              </w:rPr>
              <w:t xml:space="preserve"> --------------------------------------------</w:t>
            </w:r>
          </w:p>
          <w:p w:rsidR="001B577A" w:rsidRDefault="004C47FE">
            <w:pPr>
              <w:keepNext/>
              <w:keepLines/>
              <w:tabs>
                <w:tab w:val="left" w:pos="450"/>
              </w:tabs>
              <w:spacing w:after="180" w:line="260" w:lineRule="auto"/>
              <w:jc w:val="both"/>
              <w:rPr>
                <w:rFonts w:ascii="Times New Roman" w:eastAsia="Times New Roman" w:hAnsi="Times New Roman"/>
                <w:color w:val="000000"/>
                <w:sz w:val="24"/>
              </w:rPr>
            </w:pPr>
            <w:bookmarkStart w:id="213" w:name="_Toc20311598"/>
            <w:bookmarkStart w:id="214" w:name="_Toc29899157"/>
            <w:bookmarkStart w:id="215" w:name="_Toc12021486"/>
            <w:bookmarkStart w:id="216" w:name="_Toc29917312"/>
            <w:bookmarkStart w:id="217" w:name="_Toc29894858"/>
            <w:bookmarkStart w:id="218" w:name="_Toc29899575"/>
            <w:bookmarkStart w:id="219" w:name="_Toc26719423"/>
            <w:bookmarkStart w:id="220" w:name="_Ref491451763"/>
            <w:bookmarkStart w:id="221" w:name="_Ref491466492"/>
            <w:r>
              <w:rPr>
                <w:rFonts w:ascii="Times New Roman" w:eastAsia="Times New Roman" w:hAnsi="Times New Roman"/>
                <w:color w:val="000000"/>
                <w:sz w:val="24"/>
              </w:rPr>
              <w:t>10</w:t>
            </w:r>
            <w:r>
              <w:rPr>
                <w:rFonts w:ascii="Times New Roman" w:eastAsia="Times New Roman" w:hAnsi="Times New Roman" w:hint="eastAsia"/>
                <w:color w:val="000000"/>
                <w:sz w:val="24"/>
              </w:rPr>
              <w:t>.1</w:t>
            </w:r>
            <w:r>
              <w:rPr>
                <w:rFonts w:ascii="Times New Roman" w:eastAsia="SimSun" w:hAnsi="Times New Roman" w:hint="eastAsia"/>
                <w:color w:val="000000"/>
                <w:sz w:val="24"/>
                <w:lang w:val="en-US" w:eastAsia="zh-CN"/>
              </w:rPr>
              <w:t xml:space="preserve"> </w:t>
            </w:r>
            <w:r>
              <w:rPr>
                <w:rFonts w:ascii="Times New Roman" w:eastAsia="Times New Roman" w:hAnsi="Times New Roman" w:hint="eastAsia"/>
                <w:color w:val="000000"/>
                <w:sz w:val="24"/>
              </w:rPr>
              <w:tab/>
            </w:r>
            <w:r>
              <w:rPr>
                <w:rFonts w:ascii="Times New Roman" w:eastAsia="Times New Roman" w:hAnsi="Times New Roman"/>
                <w:color w:val="000000"/>
                <w:sz w:val="24"/>
              </w:rPr>
              <w:t>UE procedure for determining physical downlink control channel assignment</w:t>
            </w:r>
            <w:bookmarkEnd w:id="213"/>
            <w:bookmarkEnd w:id="214"/>
            <w:bookmarkEnd w:id="215"/>
            <w:bookmarkEnd w:id="216"/>
            <w:bookmarkEnd w:id="217"/>
            <w:bookmarkEnd w:id="218"/>
            <w:bookmarkEnd w:id="219"/>
            <w:r>
              <w:rPr>
                <w:rFonts w:ascii="Times New Roman" w:eastAsia="Times New Roman" w:hAnsi="Times New Roman"/>
                <w:color w:val="000000"/>
                <w:sz w:val="24"/>
              </w:rPr>
              <w:t xml:space="preserve"> </w:t>
            </w:r>
            <w:bookmarkEnd w:id="220"/>
            <w:bookmarkEnd w:id="221"/>
          </w:p>
          <w:p w:rsidR="001B577A" w:rsidRDefault="004C47FE">
            <w:pPr>
              <w:spacing w:after="220" w:line="259" w:lineRule="auto"/>
              <w:jc w:val="center"/>
              <w:rPr>
                <w:rFonts w:ascii="Times New Roman" w:eastAsia="等线" w:hAnsi="Times New Roman"/>
                <w:color w:val="FF0000"/>
                <w:szCs w:val="20"/>
              </w:rPr>
            </w:pPr>
            <w:r>
              <w:rPr>
                <w:rFonts w:ascii="Times New Roman" w:eastAsia="等线" w:hAnsi="Times New Roman"/>
                <w:color w:val="FF0000"/>
                <w:szCs w:val="20"/>
              </w:rPr>
              <w:t>&lt; Unchanged parts are omitted &gt;</w:t>
            </w:r>
          </w:p>
          <w:p w:rsidR="001B577A" w:rsidRDefault="004C47FE">
            <w:pPr>
              <w:spacing w:after="180" w:line="259" w:lineRule="auto"/>
              <w:jc w:val="both"/>
              <w:rPr>
                <w:rFonts w:ascii="Times New Roman" w:eastAsia="Times New Roman" w:hAnsi="Times New Roman"/>
                <w:szCs w:val="20"/>
              </w:rPr>
            </w:pPr>
            <w:r>
              <w:rPr>
                <w:rFonts w:ascii="Times New Roman" w:eastAsia="Times New Roman" w:hAnsi="Times New Roman"/>
                <w:szCs w:val="20"/>
              </w:rPr>
              <w:t xml:space="preserve">For each CORESET in a DL BWP of a serving cell, a respective </w:t>
            </w:r>
            <w:r>
              <w:rPr>
                <w:rFonts w:ascii="Times New Roman" w:eastAsia="Times New Roman" w:hAnsi="Times New Roman"/>
                <w:i/>
                <w:szCs w:val="20"/>
              </w:rPr>
              <w:t>frequencyDomainResources</w:t>
            </w:r>
            <w:r>
              <w:rPr>
                <w:rFonts w:ascii="Times New Roman" w:eastAsia="Times New Roman" w:hAnsi="Times New Roman"/>
                <w:szCs w:val="20"/>
              </w:rPr>
              <w:t xml:space="preserve"> provides a bitmap. </w:t>
            </w:r>
          </w:p>
          <w:p w:rsidR="001B577A" w:rsidRDefault="004C47FE">
            <w:pPr>
              <w:tabs>
                <w:tab w:val="left" w:pos="425"/>
              </w:tabs>
              <w:spacing w:after="180" w:line="259" w:lineRule="auto"/>
              <w:ind w:left="568" w:hanging="284"/>
              <w:jc w:val="both"/>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if a CORESET is not associated with any search space set configured with </w:t>
            </w:r>
            <w:r>
              <w:rPr>
                <w:rFonts w:ascii="Times New Roman" w:eastAsia="SimSun" w:hAnsi="Times New Roman"/>
                <w:i/>
                <w:szCs w:val="20"/>
              </w:rPr>
              <w:t>freqMonitorLocation</w:t>
            </w:r>
            <w:r>
              <w:rPr>
                <w:rFonts w:ascii="Times New Roman" w:eastAsia="SimSun" w:hAnsi="Times New Roman" w:hint="eastAsia"/>
                <w:i/>
                <w:color w:val="FF0000"/>
                <w:szCs w:val="20"/>
                <w:lang w:val="en-US" w:eastAsia="zh-CN"/>
              </w:rPr>
              <w:t>s</w:t>
            </w:r>
            <w:r>
              <w:rPr>
                <w:rFonts w:ascii="Times New Roman" w:eastAsia="SimSun" w:hAnsi="Times New Roman"/>
                <w:i/>
                <w:szCs w:val="20"/>
              </w:rPr>
              <w:t>-r16</w:t>
            </w:r>
            <w:r>
              <w:rPr>
                <w:rFonts w:ascii="Times New Roman" w:eastAsia="SimSun" w:hAnsi="Times New Roman"/>
                <w:szCs w:val="20"/>
              </w:rPr>
              <w:t xml:space="preserve">, the bits of the bitmap have a one-to-one mapping with non-overlapping groups of 6 consecutive PRBs, in ascending order of the PRB index in the DL BWP bandwidth of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RB</m:t>
                  </m:r>
                </m:sub>
                <m:sup>
                  <m:r>
                    <m:rPr>
                      <m:sty m:val="p"/>
                    </m:rPr>
                    <w:rPr>
                      <w:rFonts w:ascii="Cambria Math" w:eastAsia="SimSun" w:hAnsi="Cambria Math"/>
                      <w:szCs w:val="20"/>
                    </w:rPr>
                    <m:t>BWP</m:t>
                  </m:r>
                </m:sup>
              </m:sSubSup>
            </m:oMath>
            <w:r>
              <w:rPr>
                <w:rFonts w:ascii="Times New Roman" w:eastAsia="SimSun" w:hAnsi="Times New Roman"/>
                <w:szCs w:val="20"/>
              </w:rPr>
              <w:t xml:space="preserve"> PRBs with starting common RB position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BWP</m:t>
                  </m:r>
                </m:sub>
                <m:sup>
                  <m:r>
                    <m:rPr>
                      <m:sty m:val="p"/>
                    </m:rPr>
                    <w:rPr>
                      <w:rFonts w:ascii="Cambria Math" w:eastAsia="SimSun" w:hAnsi="Cambria Math"/>
                      <w:szCs w:val="20"/>
                    </w:rPr>
                    <m:t>start</m:t>
                  </m:r>
                </m:sup>
              </m:sSubSup>
            </m:oMath>
            <w:r>
              <w:rPr>
                <w:rFonts w:ascii="Times New Roman" w:eastAsia="SimSun" w:hAnsi="Times New Roman"/>
                <w:szCs w:val="20"/>
              </w:rPr>
              <w:t xml:space="preserve">, where the first common RB of the first group of 6 PRBs has common RB index </w:t>
            </w:r>
            <m:oMath>
              <m:r>
                <w:rPr>
                  <w:rFonts w:ascii="Cambria Math" w:eastAsia="SimSun" w:hAnsi="Cambria Math"/>
                  <w:szCs w:val="20"/>
                </w:rPr>
                <m:t>6⋅</m:t>
              </m:r>
              <m:d>
                <m:dPr>
                  <m:begChr m:val="⌈"/>
                  <m:endChr m:val="⌉"/>
                  <m:ctrlPr>
                    <w:rPr>
                      <w:rFonts w:ascii="Cambria Math" w:eastAsia="SimSun" w:hAnsi="Cambria Math"/>
                      <w:i/>
                      <w:szCs w:val="20"/>
                    </w:rPr>
                  </m:ctrlPr>
                </m:dPr>
                <m:e>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BWP</m:t>
                      </m:r>
                    </m:sub>
                    <m:sup>
                      <m:r>
                        <m:rPr>
                          <m:sty m:val="p"/>
                        </m:rPr>
                        <w:rPr>
                          <w:rFonts w:ascii="Cambria Math" w:eastAsia="SimSun" w:hAnsi="Cambria Math"/>
                          <w:szCs w:val="20"/>
                        </w:rPr>
                        <m:t>start</m:t>
                      </m:r>
                    </m:sup>
                  </m:sSubSup>
                  <m:r>
                    <w:rPr>
                      <w:rFonts w:ascii="Cambria Math" w:eastAsia="SimSun" w:hAnsi="Cambria Math"/>
                      <w:szCs w:val="20"/>
                    </w:rPr>
                    <m:t>/6</m:t>
                  </m:r>
                </m:e>
              </m:d>
            </m:oMath>
            <w:r>
              <w:rPr>
                <w:rFonts w:ascii="Times New Roman" w:eastAsia="SimSun" w:hAnsi="Times New Roman"/>
                <w:szCs w:val="20"/>
              </w:rPr>
              <w:t xml:space="preserve"> if </w:t>
            </w:r>
            <w:r>
              <w:rPr>
                <w:rFonts w:ascii="Times New Roman" w:eastAsia="SimSun" w:hAnsi="Times New Roman"/>
                <w:i/>
                <w:szCs w:val="20"/>
              </w:rPr>
              <w:t>rb-</w:t>
            </w:r>
            <w:r>
              <w:rPr>
                <w:rFonts w:ascii="Times New Roman" w:eastAsia="SimSun" w:hAnsi="Times New Roman"/>
                <w:i/>
                <w:szCs w:val="20"/>
                <w:lang w:val="en-US"/>
              </w:rPr>
              <w:t>O</w:t>
            </w:r>
            <w:r>
              <w:rPr>
                <w:rFonts w:ascii="Times New Roman" w:eastAsia="SimSun" w:hAnsi="Times New Roman"/>
                <w:i/>
                <w:szCs w:val="20"/>
              </w:rPr>
              <w:t>ffset</w:t>
            </w:r>
            <w:r>
              <w:rPr>
                <w:rFonts w:ascii="Times New Roman" w:eastAsia="SimSun" w:hAnsi="Times New Roman"/>
                <w:i/>
                <w:szCs w:val="20"/>
                <w:lang w:val="en-US"/>
              </w:rPr>
              <w:t>-r16</w:t>
            </w:r>
            <w:r>
              <w:rPr>
                <w:rFonts w:ascii="Times New Roman" w:eastAsia="SimSun" w:hAnsi="Times New Roman"/>
                <w:szCs w:val="20"/>
              </w:rPr>
              <w:t xml:space="preserve"> is not provided, or the first common RB of the first group of 6 PRBs has common RB index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BWP</m:t>
                  </m:r>
                </m:sub>
                <m:sup>
                  <m:r>
                    <m:rPr>
                      <m:sty m:val="p"/>
                    </m:rPr>
                    <w:rPr>
                      <w:rFonts w:ascii="Cambria Math" w:eastAsia="SimSun" w:hAnsi="Cambria Math"/>
                      <w:szCs w:val="20"/>
                    </w:rPr>
                    <m:t>start</m:t>
                  </m: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RB</m:t>
                  </m:r>
                </m:sub>
                <m:sup>
                  <m:r>
                    <m:rPr>
                      <m:sty m:val="p"/>
                    </m:rPr>
                    <w:rPr>
                      <w:rFonts w:ascii="Cambria Math" w:eastAsia="SimSun" w:hAnsi="Cambria Math"/>
                      <w:szCs w:val="20"/>
                    </w:rPr>
                    <m:t>offset</m:t>
                  </m:r>
                </m:sup>
              </m:sSubSup>
            </m:oMath>
            <w:r>
              <w:rPr>
                <w:rFonts w:ascii="Times New Roman" w:eastAsia="SimSun" w:hAnsi="Times New Roman"/>
                <w:szCs w:val="20"/>
              </w:rPr>
              <w:t xml:space="preserve"> where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RB</m:t>
                  </m:r>
                </m:sub>
                <m:sup>
                  <m:r>
                    <m:rPr>
                      <m:sty m:val="p"/>
                    </m:rPr>
                    <w:rPr>
                      <w:rFonts w:ascii="Cambria Math" w:eastAsia="SimSun" w:hAnsi="Cambria Math"/>
                      <w:szCs w:val="20"/>
                    </w:rPr>
                    <m:t>offset</m:t>
                  </m:r>
                </m:sup>
              </m:sSubSup>
            </m:oMath>
            <w:r>
              <w:rPr>
                <w:rFonts w:ascii="Times New Roman" w:eastAsia="SimSun" w:hAnsi="Times New Roman"/>
                <w:szCs w:val="20"/>
              </w:rPr>
              <w:t xml:space="preserve"> is provided by </w:t>
            </w:r>
            <w:r>
              <w:rPr>
                <w:rFonts w:ascii="Times New Roman" w:eastAsia="SimSun" w:hAnsi="Times New Roman"/>
                <w:i/>
                <w:szCs w:val="20"/>
              </w:rPr>
              <w:t>rb-</w:t>
            </w:r>
            <w:r>
              <w:rPr>
                <w:rFonts w:ascii="Times New Roman" w:eastAsia="SimSun" w:hAnsi="Times New Roman"/>
                <w:i/>
                <w:szCs w:val="20"/>
                <w:lang w:val="en-US"/>
              </w:rPr>
              <w:t>O</w:t>
            </w:r>
            <w:r>
              <w:rPr>
                <w:rFonts w:ascii="Times New Roman" w:eastAsia="SimSun" w:hAnsi="Times New Roman"/>
                <w:i/>
                <w:szCs w:val="20"/>
              </w:rPr>
              <w:t>ffset</w:t>
            </w:r>
            <w:r>
              <w:rPr>
                <w:rFonts w:ascii="Times New Roman" w:eastAsia="SimSun" w:hAnsi="Times New Roman"/>
                <w:i/>
                <w:szCs w:val="20"/>
                <w:lang w:val="en-US"/>
              </w:rPr>
              <w:t>-r16</w:t>
            </w:r>
            <w:r>
              <w:rPr>
                <w:rFonts w:ascii="Times New Roman" w:eastAsia="SimSun" w:hAnsi="Times New Roman"/>
                <w:i/>
                <w:szCs w:val="20"/>
              </w:rPr>
              <w:t>.</w:t>
            </w:r>
            <w:r>
              <w:rPr>
                <w:rFonts w:ascii="Times New Roman" w:eastAsia="SimSun" w:hAnsi="Times New Roman"/>
                <w:szCs w:val="20"/>
              </w:rPr>
              <w:t xml:space="preserve"> </w:t>
            </w:r>
          </w:p>
          <w:p w:rsidR="001B577A" w:rsidRDefault="004C47FE">
            <w:pPr>
              <w:tabs>
                <w:tab w:val="left" w:pos="425"/>
              </w:tabs>
              <w:spacing w:after="180" w:line="259" w:lineRule="auto"/>
              <w:ind w:left="568" w:hanging="284"/>
              <w:jc w:val="both"/>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if a CORESET is associated with at least one search space set configured with </w:t>
            </w:r>
            <w:r>
              <w:rPr>
                <w:rFonts w:ascii="Times New Roman" w:eastAsia="SimSun" w:hAnsi="Times New Roman"/>
                <w:i/>
                <w:szCs w:val="20"/>
              </w:rPr>
              <w:t>freqMonitorLocation</w:t>
            </w:r>
            <w:r>
              <w:rPr>
                <w:rFonts w:ascii="Times New Roman" w:eastAsia="SimSun" w:hAnsi="Times New Roman" w:hint="eastAsia"/>
                <w:i/>
                <w:color w:val="FF0000"/>
                <w:szCs w:val="20"/>
                <w:lang w:val="en-US" w:eastAsia="zh-CN"/>
              </w:rPr>
              <w:t>s</w:t>
            </w:r>
            <w:r>
              <w:rPr>
                <w:rFonts w:ascii="Times New Roman" w:eastAsia="SimSun" w:hAnsi="Times New Roman"/>
                <w:i/>
                <w:szCs w:val="20"/>
              </w:rPr>
              <w:t>-r16</w:t>
            </w:r>
            <w:r>
              <w:rPr>
                <w:rFonts w:ascii="Times New Roman" w:eastAsia="SimSun" w:hAnsi="Times New Roman"/>
                <w:szCs w:val="20"/>
              </w:rPr>
              <w:t xml:space="preserve">, the first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RBG,set0</m:t>
                  </m:r>
                </m:sub>
                <m:sup>
                  <m:r>
                    <m:rPr>
                      <m:sty m:val="p"/>
                    </m:rPr>
                    <w:rPr>
                      <w:rFonts w:ascii="Cambria Math" w:eastAsia="SimSun" w:hAnsi="Cambria Math"/>
                      <w:szCs w:val="20"/>
                    </w:rPr>
                    <m:t>size</m:t>
                  </m:r>
                </m:sup>
              </m:sSubSup>
            </m:oMath>
            <w:r>
              <w:rPr>
                <w:rFonts w:ascii="Times New Roman" w:eastAsia="SimSun" w:hAnsi="Times New Roman"/>
                <w:szCs w:val="20"/>
              </w:rPr>
              <w:t xml:space="preserve">  bits of the bitmap have a one-to-one mapping with non-overlapping groups of 6 consecutive PRBs, in ascending order of the PRB index </w:t>
            </w:r>
            <w:r>
              <w:rPr>
                <w:rFonts w:ascii="Times New Roman" w:eastAsia="맑은 고딕" w:hAnsi="Times New Roman"/>
                <w:szCs w:val="20"/>
                <w:lang w:val="en-US"/>
              </w:rPr>
              <w:t xml:space="preserve">in each RB set </w:t>
            </w:r>
            <m:oMath>
              <m:r>
                <w:rPr>
                  <w:rFonts w:ascii="Cambria Math" w:eastAsia="SimSun" w:hAnsi="Cambria Math"/>
                  <w:szCs w:val="20"/>
                </w:rPr>
                <m:t>k</m:t>
              </m:r>
            </m:oMath>
            <w:r>
              <w:rPr>
                <w:rFonts w:ascii="Times New Roman" w:eastAsia="맑은 고딕" w:hAnsi="Times New Roman"/>
                <w:szCs w:val="20"/>
                <w:lang w:val="en-US"/>
              </w:rPr>
              <w:t xml:space="preserve"> </w:t>
            </w:r>
            <w:r>
              <w:rPr>
                <w:rFonts w:ascii="Times New Roman" w:eastAsia="SimSun" w:hAnsi="Times New Roman"/>
                <w:szCs w:val="20"/>
              </w:rPr>
              <w:t xml:space="preserve">in the DL BWP bandwidth of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RB</m:t>
                  </m:r>
                </m:sub>
                <m:sup>
                  <m:r>
                    <m:rPr>
                      <m:sty m:val="p"/>
                    </m:rPr>
                    <w:rPr>
                      <w:rFonts w:ascii="Cambria Math" w:eastAsia="SimSun" w:hAnsi="Cambria Math"/>
                      <w:szCs w:val="20"/>
                    </w:rPr>
                    <m:t>BWP</m:t>
                  </m:r>
                </m:sup>
              </m:sSubSup>
            </m:oMath>
            <w:r>
              <w:rPr>
                <w:rFonts w:ascii="Times New Roman" w:eastAsia="SimSun" w:hAnsi="Times New Roman"/>
                <w:szCs w:val="20"/>
              </w:rPr>
              <w:t xml:space="preserve"> PRBs with starting common RB position </w:t>
            </w:r>
            <w:r>
              <w:rPr>
                <w:rFonts w:ascii="Times New Roman" w:eastAsia="SimSun" w:hAnsi="Times New Roman"/>
                <w:szCs w:val="20"/>
                <w:lang w:val="en-US"/>
              </w:rPr>
              <w:t xml:space="preserve"> </w:t>
            </w:r>
            <m:oMath>
              <m:sSubSup>
                <m:sSubSupPr>
                  <m:ctrlPr>
                    <w:rPr>
                      <w:rFonts w:ascii="Cambria Math" w:eastAsia="맑은 고딕" w:hAnsi="Cambria Math"/>
                      <w:szCs w:val="20"/>
                      <w:lang w:val="zh-CN"/>
                    </w:rPr>
                  </m:ctrlPr>
                </m:sSubSupPr>
                <m:e>
                  <m:r>
                    <w:rPr>
                      <w:rFonts w:ascii="Cambria Math" w:eastAsia="맑은 고딕" w:hAnsi="Cambria Math"/>
                      <w:szCs w:val="20"/>
                      <w:lang w:val="zh-CN"/>
                    </w:rPr>
                    <m:t>RB</m:t>
                  </m:r>
                </m:e>
                <m:sub>
                  <m:r>
                    <w:rPr>
                      <w:rFonts w:ascii="Cambria Math" w:eastAsia="맑은 고딕" w:hAnsi="Cambria Math"/>
                      <w:szCs w:val="20"/>
                      <w:lang w:val="zh-CN"/>
                    </w:rPr>
                    <m:t>s</m:t>
                  </m:r>
                  <m:r>
                    <w:rPr>
                      <w:rFonts w:ascii="Cambria Math" w:eastAsia="맑은 고딕" w:hAnsi="Cambria Math"/>
                      <w:szCs w:val="20"/>
                      <w:lang w:val="en-US"/>
                    </w:rPr>
                    <m:t>0+</m:t>
                  </m:r>
                  <m:r>
                    <w:rPr>
                      <w:rFonts w:ascii="Cambria Math" w:eastAsia="맑은 고딕" w:hAnsi="Cambria Math"/>
                      <w:szCs w:val="20"/>
                      <w:lang w:val="zh-CN"/>
                    </w:rPr>
                    <m:t>k</m:t>
                  </m:r>
                  <m:r>
                    <m:rPr>
                      <m:sty m:val="p"/>
                    </m:rPr>
                    <w:rPr>
                      <w:rFonts w:ascii="Cambria Math" w:eastAsia="맑은 고딕" w:hAnsi="Cambria Math"/>
                      <w:szCs w:val="20"/>
                      <w:lang w:val="en-US"/>
                    </w:rPr>
                    <m:t>,DL</m:t>
                  </m:r>
                </m:sub>
                <m:sup>
                  <m:r>
                    <m:rPr>
                      <m:sty m:val="p"/>
                    </m:rPr>
                    <w:rPr>
                      <w:rFonts w:ascii="Cambria Math" w:eastAsia="맑은 고딕" w:hAnsi="Cambria Math"/>
                      <w:szCs w:val="20"/>
                      <w:lang w:val="en-US"/>
                    </w:rPr>
                    <m:t>start</m:t>
                  </m:r>
                  <m:r>
                    <w:rPr>
                      <w:rFonts w:ascii="Cambria Math" w:eastAsia="맑은 고딕" w:hAnsi="Cambria Math"/>
                      <w:szCs w:val="20"/>
                    </w:rPr>
                    <m:t>,μ</m:t>
                  </m:r>
                </m:sup>
              </m:sSubSup>
              <m:r>
                <w:rPr>
                  <w:rFonts w:ascii="Cambria Math" w:eastAsia="맑은 고딕" w:hAnsi="Cambria Math"/>
                  <w:szCs w:val="20"/>
                  <w:lang w:val="en-US"/>
                </w:rPr>
                <m:t xml:space="preserve"> </m:t>
              </m:r>
            </m:oMath>
            <w:r>
              <w:rPr>
                <w:rFonts w:ascii="Times New Roman" w:eastAsia="SimSun" w:hAnsi="Times New Roman"/>
                <w:szCs w:val="20"/>
                <w:lang w:val="en-US"/>
              </w:rPr>
              <w:t xml:space="preserve"> [6, TS 38.214]</w:t>
            </w:r>
            <w:r>
              <w:rPr>
                <w:rFonts w:ascii="Times New Roman" w:eastAsia="SimSun" w:hAnsi="Times New Roman"/>
                <w:szCs w:val="20"/>
              </w:rPr>
              <w:t xml:space="preserve">, where the first common RB of the first group of 6 PRBs has common RB index </w:t>
            </w:r>
            <m:oMath>
              <m:sSubSup>
                <m:sSubSupPr>
                  <m:ctrlPr>
                    <w:rPr>
                      <w:rFonts w:ascii="Cambria Math" w:eastAsia="맑은 고딕" w:hAnsi="Cambria Math"/>
                      <w:szCs w:val="20"/>
                      <w:lang w:val="zh-CN"/>
                    </w:rPr>
                  </m:ctrlPr>
                </m:sSubSupPr>
                <m:e>
                  <m:r>
                    <w:rPr>
                      <w:rFonts w:ascii="Cambria Math" w:eastAsia="맑은 고딕" w:hAnsi="Cambria Math"/>
                      <w:szCs w:val="20"/>
                      <w:lang w:val="zh-CN"/>
                    </w:rPr>
                    <m:t>RB</m:t>
                  </m:r>
                </m:e>
                <m:sub>
                  <m:r>
                    <w:rPr>
                      <w:rFonts w:ascii="Cambria Math" w:eastAsia="맑은 고딕" w:hAnsi="Cambria Math"/>
                      <w:szCs w:val="20"/>
                      <w:lang w:val="zh-CN"/>
                    </w:rPr>
                    <m:t>s</m:t>
                  </m:r>
                  <m:r>
                    <w:rPr>
                      <w:rFonts w:ascii="Cambria Math" w:eastAsia="맑은 고딕" w:hAnsi="Cambria Math"/>
                      <w:szCs w:val="20"/>
                      <w:lang w:val="en-US"/>
                    </w:rPr>
                    <m:t>0+</m:t>
                  </m:r>
                  <m:r>
                    <w:rPr>
                      <w:rFonts w:ascii="Cambria Math" w:eastAsia="맑은 고딕" w:hAnsi="Cambria Math"/>
                      <w:szCs w:val="20"/>
                      <w:lang w:val="zh-CN"/>
                    </w:rPr>
                    <m:t>k</m:t>
                  </m:r>
                  <m:r>
                    <m:rPr>
                      <m:sty m:val="p"/>
                    </m:rPr>
                    <w:rPr>
                      <w:rFonts w:ascii="Cambria Math" w:eastAsia="맑은 고딕" w:hAnsi="Cambria Math"/>
                      <w:szCs w:val="20"/>
                      <w:lang w:val="en-US"/>
                    </w:rPr>
                    <m:t>,DL</m:t>
                  </m:r>
                </m:sub>
                <m:sup>
                  <m:r>
                    <m:rPr>
                      <m:sty m:val="p"/>
                    </m:rPr>
                    <w:rPr>
                      <w:rFonts w:ascii="Cambria Math" w:eastAsia="맑은 고딕" w:hAnsi="Cambria Math"/>
                      <w:szCs w:val="20"/>
                      <w:lang w:val="en-US"/>
                    </w:rPr>
                    <m:t>start</m:t>
                  </m:r>
                  <m:r>
                    <w:rPr>
                      <w:rFonts w:ascii="Cambria Math" w:eastAsia="맑은 고딕" w:hAnsi="Cambria Math"/>
                      <w:szCs w:val="20"/>
                    </w:rPr>
                    <m:t>,μ</m:t>
                  </m: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RB</m:t>
                  </m:r>
                </m:sub>
                <m:sup>
                  <m:r>
                    <m:rPr>
                      <m:sty m:val="p"/>
                    </m:rPr>
                    <w:rPr>
                      <w:rFonts w:ascii="Cambria Math" w:eastAsia="SimSun" w:hAnsi="Cambria Math"/>
                      <w:szCs w:val="20"/>
                    </w:rPr>
                    <m:t>offset</m:t>
                  </m:r>
                </m:sup>
              </m:sSubSup>
            </m:oMath>
            <w:r>
              <w:rPr>
                <w:rFonts w:ascii="Times New Roman" w:eastAsia="SimSun" w:hAnsi="Times New Roman"/>
                <w:szCs w:val="20"/>
                <w:lang w:val="en-US"/>
              </w:rPr>
              <w:t xml:space="preserve"> </w:t>
            </w:r>
            <w:r>
              <w:rPr>
                <w:rFonts w:ascii="Times New Roman" w:eastAsia="맑은 고딕" w:hAnsi="Times New Roman" w:hint="eastAsia"/>
                <w:szCs w:val="20"/>
                <w:lang w:val="en-US" w:eastAsia="ko-KR"/>
              </w:rPr>
              <w:t xml:space="preserve">and </w:t>
            </w:r>
            <w:r>
              <w:rPr>
                <w:rFonts w:ascii="Times New Roman" w:eastAsia="맑은 고딕" w:hAnsi="Times New Roman"/>
                <w:i/>
                <w:szCs w:val="20"/>
                <w:lang w:val="en-US" w:eastAsia="ko-KR"/>
              </w:rPr>
              <w:t>k</w:t>
            </w:r>
            <w:r>
              <w:rPr>
                <w:rFonts w:ascii="Times New Roman" w:eastAsia="맑은 고딕" w:hAnsi="Times New Roman"/>
                <w:szCs w:val="20"/>
                <w:lang w:val="en-US" w:eastAsia="ko-KR"/>
              </w:rPr>
              <w:t xml:space="preserve"> is indicated by </w:t>
            </w:r>
            <w:r>
              <w:rPr>
                <w:rFonts w:ascii="Times New Roman" w:eastAsia="맑은 고딕" w:hAnsi="Times New Roman"/>
                <w:i/>
                <w:kern w:val="2"/>
                <w:szCs w:val="20"/>
                <w:lang w:val="en-US" w:eastAsia="ko-KR"/>
              </w:rPr>
              <w:t>freqMonitor</w:t>
            </w:r>
            <w:r>
              <w:rPr>
                <w:rFonts w:ascii="Times New Roman" w:eastAsia="맑은 고딕" w:hAnsi="Times New Roman"/>
                <w:i/>
                <w:strike/>
                <w:color w:val="FF0000"/>
                <w:kern w:val="2"/>
                <w:szCs w:val="20"/>
                <w:lang w:val="en-US" w:eastAsia="ko-KR"/>
              </w:rPr>
              <w:t>ing</w:t>
            </w:r>
            <w:r>
              <w:rPr>
                <w:rFonts w:ascii="Times New Roman" w:eastAsia="맑은 고딕" w:hAnsi="Times New Roman"/>
                <w:i/>
                <w:kern w:val="2"/>
                <w:szCs w:val="20"/>
                <w:lang w:val="en-US" w:eastAsia="ko-KR"/>
              </w:rPr>
              <w:t>Locations-r16</w:t>
            </w:r>
            <w:r>
              <w:rPr>
                <w:rFonts w:ascii="Times New Roman" w:eastAsia="맑은 고딕" w:hAnsi="Times New Roman"/>
                <w:kern w:val="2"/>
                <w:szCs w:val="20"/>
                <w:lang w:val="en-US" w:eastAsia="ko-KR"/>
              </w:rPr>
              <w:t xml:space="preserve"> if provided for a search space set; otherwise, </w:t>
            </w:r>
            <m:oMath>
              <m:r>
                <w:rPr>
                  <w:rFonts w:ascii="Cambria Math" w:eastAsia="맑은 고딕" w:hAnsi="Cambria Math"/>
                  <w:kern w:val="2"/>
                  <w:szCs w:val="20"/>
                  <w:lang w:val="en-US" w:eastAsia="ko-KR"/>
                </w:rPr>
                <m:t>k=0</m:t>
              </m:r>
            </m:oMath>
            <w:r>
              <w:rPr>
                <w:rFonts w:ascii="Times New Roman" w:eastAsia="SimSun" w:hAnsi="Times New Roman"/>
                <w:szCs w:val="20"/>
              </w:rPr>
              <w:t xml:space="preserve">.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RBG,set0</m:t>
                  </m:r>
                </m:sub>
                <m:sup>
                  <m:r>
                    <m:rPr>
                      <m:sty m:val="p"/>
                    </m:rPr>
                    <w:rPr>
                      <w:rFonts w:ascii="Cambria Math" w:eastAsia="SimSun" w:hAnsi="Cambria Math"/>
                      <w:szCs w:val="20"/>
                    </w:rPr>
                    <m:t>size</m:t>
                  </m:r>
                </m:sup>
              </m:sSubSup>
              <m:r>
                <w:rPr>
                  <w:rFonts w:ascii="Cambria Math" w:eastAsia="SimSun" w:hAnsi="Cambria Math"/>
                  <w:szCs w:val="20"/>
                </w:rPr>
                <m:t>=</m:t>
              </m:r>
              <m:d>
                <m:dPr>
                  <m:begChr m:val="⌊"/>
                  <m:endChr m:val="⌋"/>
                  <m:ctrlPr>
                    <w:rPr>
                      <w:rFonts w:ascii="Cambria Math" w:eastAsia="SimSun" w:hAnsi="Cambria Math"/>
                      <w:i/>
                      <w:szCs w:val="20"/>
                    </w:rPr>
                  </m:ctrlPr>
                </m:dPr>
                <m:e>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RB,set0</m:t>
                      </m:r>
                    </m:sub>
                    <m:sup>
                      <m:r>
                        <m:rPr>
                          <m:sty m:val="p"/>
                        </m:rPr>
                        <w:rPr>
                          <w:rFonts w:ascii="Cambria Math" w:eastAsia="SimSun" w:hAnsi="Cambria Math"/>
                          <w:szCs w:val="20"/>
                        </w:rPr>
                        <m:t>size</m:t>
                      </m: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RB</m:t>
                      </m:r>
                    </m:sub>
                    <m:sup>
                      <m:r>
                        <m:rPr>
                          <m:sty m:val="p"/>
                        </m:rPr>
                        <w:rPr>
                          <w:rFonts w:ascii="Cambria Math" w:eastAsia="SimSun" w:hAnsi="Cambria Math"/>
                          <w:szCs w:val="20"/>
                        </w:rPr>
                        <m:t>offset</m:t>
                      </m:r>
                    </m:sup>
                  </m:sSubSup>
                  <m:r>
                    <w:rPr>
                      <w:rFonts w:ascii="Cambria Math" w:eastAsia="SimSun" w:hAnsi="Cambria Math"/>
                      <w:szCs w:val="20"/>
                    </w:rPr>
                    <m:t>)/6</m:t>
                  </m:r>
                </m:e>
              </m:d>
            </m:oMath>
            <w:r>
              <w:rPr>
                <w:rFonts w:ascii="Times New Roman" w:eastAsia="SimSun" w:hAnsi="Times New Roman"/>
                <w:szCs w:val="20"/>
              </w:rPr>
              <w:t xml:space="preserve">,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RB,set0</m:t>
                  </m:r>
                </m:sub>
                <m:sup>
                  <m:r>
                    <m:rPr>
                      <m:sty m:val="p"/>
                    </m:rPr>
                    <w:rPr>
                      <w:rFonts w:ascii="Cambria Math" w:eastAsia="SimSun" w:hAnsi="Cambria Math"/>
                      <w:szCs w:val="20"/>
                    </w:rPr>
                    <m:t>size</m:t>
                  </m:r>
                </m:sup>
              </m:sSubSup>
            </m:oMath>
            <w:r>
              <w:rPr>
                <w:rFonts w:ascii="Times New Roman" w:eastAsia="SimSun" w:hAnsi="Times New Roman"/>
                <w:szCs w:val="20"/>
              </w:rPr>
              <w:t xml:space="preserve"> is a number of available PRBs in the RB set 0 for the DL BWP, and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RB</m:t>
                  </m:r>
                </m:sub>
                <m:sup>
                  <m:r>
                    <m:rPr>
                      <m:sty m:val="p"/>
                    </m:rPr>
                    <w:rPr>
                      <w:rFonts w:ascii="Cambria Math" w:eastAsia="SimSun" w:hAnsi="Cambria Math"/>
                      <w:szCs w:val="20"/>
                    </w:rPr>
                    <m:t>offset</m:t>
                  </m:r>
                </m:sup>
              </m:sSubSup>
            </m:oMath>
            <w:r>
              <w:rPr>
                <w:rFonts w:ascii="Times New Roman" w:eastAsia="SimSun" w:hAnsi="Times New Roman"/>
                <w:szCs w:val="20"/>
              </w:rPr>
              <w:t xml:space="preserve"> is provided by </w:t>
            </w:r>
            <w:r>
              <w:rPr>
                <w:rFonts w:ascii="Times New Roman" w:eastAsia="SimSun" w:hAnsi="Times New Roman"/>
                <w:i/>
                <w:szCs w:val="20"/>
              </w:rPr>
              <w:t>rb-</w:t>
            </w:r>
            <w:r>
              <w:rPr>
                <w:rFonts w:ascii="Times New Roman" w:eastAsia="SimSun" w:hAnsi="Times New Roman"/>
                <w:i/>
                <w:szCs w:val="20"/>
                <w:lang w:val="en-US"/>
              </w:rPr>
              <w:t>O</w:t>
            </w:r>
            <w:r>
              <w:rPr>
                <w:rFonts w:ascii="Times New Roman" w:eastAsia="SimSun" w:hAnsi="Times New Roman"/>
                <w:i/>
                <w:szCs w:val="20"/>
              </w:rPr>
              <w:t>ffset</w:t>
            </w:r>
            <w:r>
              <w:rPr>
                <w:rFonts w:ascii="Times New Roman" w:eastAsia="SimSun" w:hAnsi="Times New Roman"/>
                <w:i/>
                <w:szCs w:val="20"/>
                <w:lang w:val="en-US"/>
              </w:rPr>
              <w:t>-r16</w:t>
            </w:r>
            <w:r>
              <w:rPr>
                <w:rFonts w:ascii="Times New Roman" w:eastAsia="SimSun" w:hAnsi="Times New Roman"/>
                <w:szCs w:val="20"/>
              </w:rPr>
              <w:t xml:space="preserve"> or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RB</m:t>
                  </m:r>
                </m:sub>
                <m:sup>
                  <m:r>
                    <m:rPr>
                      <m:sty m:val="p"/>
                    </m:rPr>
                    <w:rPr>
                      <w:rFonts w:ascii="Cambria Math" w:eastAsia="SimSun" w:hAnsi="Cambria Math"/>
                      <w:szCs w:val="20"/>
                    </w:rPr>
                    <m:t>offset</m:t>
                  </m:r>
                </m:sup>
              </m:sSubSup>
              <m:r>
                <w:rPr>
                  <w:rFonts w:ascii="Cambria Math" w:eastAsia="SimSun" w:hAnsi="Cambria Math"/>
                  <w:szCs w:val="20"/>
                </w:rPr>
                <m:t>=0</m:t>
              </m:r>
            </m:oMath>
            <w:r>
              <w:rPr>
                <w:rFonts w:ascii="Times New Roman" w:eastAsia="SimSun" w:hAnsi="Times New Roman"/>
                <w:szCs w:val="20"/>
              </w:rPr>
              <w:t xml:space="preserve"> if </w:t>
            </w:r>
            <w:r>
              <w:rPr>
                <w:rFonts w:ascii="Times New Roman" w:eastAsia="SimSun" w:hAnsi="Times New Roman"/>
                <w:i/>
                <w:szCs w:val="20"/>
              </w:rPr>
              <w:t>rb-</w:t>
            </w:r>
            <w:r>
              <w:rPr>
                <w:rFonts w:ascii="Times New Roman" w:eastAsia="SimSun" w:hAnsi="Times New Roman"/>
                <w:i/>
                <w:szCs w:val="20"/>
                <w:lang w:val="en-US"/>
              </w:rPr>
              <w:t>O</w:t>
            </w:r>
            <w:r>
              <w:rPr>
                <w:rFonts w:ascii="Times New Roman" w:eastAsia="SimSun" w:hAnsi="Times New Roman"/>
                <w:i/>
                <w:szCs w:val="20"/>
              </w:rPr>
              <w:t>ffset</w:t>
            </w:r>
            <w:r>
              <w:rPr>
                <w:rFonts w:ascii="Times New Roman" w:eastAsia="SimSun" w:hAnsi="Times New Roman"/>
                <w:i/>
                <w:szCs w:val="20"/>
                <w:lang w:val="en-US"/>
              </w:rPr>
              <w:t>-r16</w:t>
            </w:r>
            <w:r>
              <w:rPr>
                <w:rFonts w:ascii="Times New Roman" w:eastAsia="SimSun" w:hAnsi="Times New Roman"/>
                <w:i/>
                <w:szCs w:val="20"/>
              </w:rPr>
              <w:t xml:space="preserve"> </w:t>
            </w:r>
            <w:r>
              <w:rPr>
                <w:rFonts w:ascii="Times New Roman" w:eastAsia="SimSun" w:hAnsi="Times New Roman"/>
                <w:szCs w:val="20"/>
              </w:rPr>
              <w:t>is not provided.</w:t>
            </w:r>
            <w:r>
              <w:rPr>
                <w:rFonts w:ascii="Times New Roman" w:eastAsia="SimSun" w:hAnsi="Times New Roman"/>
                <w:i/>
                <w:szCs w:val="20"/>
              </w:rPr>
              <w:t xml:space="preserve"> </w:t>
            </w:r>
          </w:p>
          <w:p w:rsidR="001B577A" w:rsidRDefault="004C47FE">
            <w:pPr>
              <w:spacing w:after="220" w:line="259" w:lineRule="auto"/>
              <w:jc w:val="center"/>
              <w:rPr>
                <w:rFonts w:ascii="Times New Roman" w:eastAsia="等线" w:hAnsi="Times New Roman"/>
                <w:color w:val="FF0000"/>
                <w:szCs w:val="20"/>
              </w:rPr>
            </w:pPr>
            <w:r>
              <w:rPr>
                <w:rFonts w:ascii="Times New Roman" w:eastAsia="等线" w:hAnsi="Times New Roman"/>
                <w:color w:val="FF0000"/>
                <w:szCs w:val="20"/>
              </w:rPr>
              <w:t>&lt; Unchanged parts are omitted &gt;</w:t>
            </w:r>
          </w:p>
          <w:p w:rsidR="001B577A" w:rsidRDefault="004C47FE">
            <w:pPr>
              <w:tabs>
                <w:tab w:val="left" w:pos="425"/>
              </w:tabs>
              <w:spacing w:after="180" w:line="259" w:lineRule="auto"/>
              <w:ind w:left="568" w:hanging="284"/>
              <w:jc w:val="both"/>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if search space set </w:t>
            </w:r>
            <m:oMath>
              <m:r>
                <w:rPr>
                  <w:rFonts w:ascii="Cambria Math" w:eastAsia="SimSun" w:hAnsi="Cambria Math"/>
                  <w:szCs w:val="20"/>
                </w:rPr>
                <m:t>s</m:t>
              </m:r>
            </m:oMath>
            <w:r>
              <w:rPr>
                <w:rFonts w:ascii="Times New Roman" w:eastAsia="SimSun" w:hAnsi="Times New Roman"/>
                <w:szCs w:val="20"/>
              </w:rPr>
              <w:t xml:space="preserve"> is a CSS</w:t>
            </w:r>
            <w:r>
              <w:rPr>
                <w:rFonts w:ascii="Times New Roman" w:eastAsia="SimSun" w:hAnsi="Times New Roman"/>
                <w:szCs w:val="20"/>
                <w:lang w:val="en-US"/>
              </w:rPr>
              <w:t xml:space="preserve"> set</w:t>
            </w:r>
            <w:r>
              <w:rPr>
                <w:rFonts w:ascii="Times New Roman" w:eastAsia="SimSun" w:hAnsi="Times New Roman"/>
                <w:szCs w:val="20"/>
              </w:rPr>
              <w:t xml:space="preserve"> </w:t>
            </w:r>
          </w:p>
          <w:p w:rsidR="001B577A" w:rsidRDefault="004C47FE">
            <w:pPr>
              <w:spacing w:after="180" w:line="259" w:lineRule="auto"/>
              <w:ind w:left="851" w:hanging="284"/>
              <w:jc w:val="both"/>
              <w:rPr>
                <w:rFonts w:ascii="Times New Roman" w:eastAsia="SimSun" w:hAnsi="Times New Roman"/>
                <w:szCs w:val="20"/>
                <w:lang w:val="en-US"/>
              </w:rPr>
            </w:pPr>
            <w:r>
              <w:rPr>
                <w:rFonts w:ascii="Times New Roman" w:eastAsia="SimSun" w:hAnsi="Times New Roman"/>
                <w:szCs w:val="20"/>
              </w:rPr>
              <w:t>-</w:t>
            </w:r>
            <w:r>
              <w:rPr>
                <w:rFonts w:ascii="Times New Roman" w:eastAsia="SimSun" w:hAnsi="Times New Roman"/>
                <w:szCs w:val="20"/>
              </w:rPr>
              <w:tab/>
              <w:t xml:space="preserve">an indication by </w:t>
            </w:r>
            <w:r>
              <w:rPr>
                <w:rFonts w:ascii="Times New Roman" w:eastAsia="SimSun" w:hAnsi="Times New Roman"/>
                <w:i/>
                <w:szCs w:val="20"/>
              </w:rPr>
              <w:t>dci-Format0-0-AndFormat1-0</w:t>
            </w:r>
            <w:r>
              <w:rPr>
                <w:rFonts w:ascii="Times New Roman" w:eastAsia="SimSun" w:hAnsi="Times New Roman"/>
                <w:szCs w:val="20"/>
              </w:rPr>
              <w:t xml:space="preserve"> to monitor PDCCH </w:t>
            </w:r>
            <w:r>
              <w:rPr>
                <w:rFonts w:ascii="Times New Roman" w:eastAsia="SimSun" w:hAnsi="Times New Roman"/>
                <w:szCs w:val="20"/>
                <w:lang w:val="en-US"/>
              </w:rPr>
              <w:t xml:space="preserve">candidates </w:t>
            </w:r>
            <w:r>
              <w:rPr>
                <w:rFonts w:ascii="Times New Roman" w:eastAsia="SimSun" w:hAnsi="Times New Roman"/>
                <w:szCs w:val="20"/>
              </w:rPr>
              <w:t xml:space="preserve">for DCI format 0_0 and DCI format 1_0 </w:t>
            </w:r>
          </w:p>
          <w:p w:rsidR="001B577A" w:rsidRDefault="004C47FE">
            <w:pPr>
              <w:spacing w:after="180" w:line="259" w:lineRule="auto"/>
              <w:ind w:left="851" w:hanging="284"/>
              <w:jc w:val="both"/>
              <w:rPr>
                <w:rFonts w:ascii="Times New Roman" w:eastAsia="SimSun" w:hAnsi="Times New Roman"/>
                <w:szCs w:val="20"/>
                <w:lang w:val="en-US"/>
              </w:rPr>
            </w:pPr>
            <w:r>
              <w:rPr>
                <w:rFonts w:ascii="Times New Roman" w:eastAsia="SimSun" w:hAnsi="Times New Roman"/>
                <w:szCs w:val="20"/>
              </w:rPr>
              <w:t>-</w:t>
            </w:r>
            <w:r>
              <w:rPr>
                <w:rFonts w:ascii="Times New Roman" w:eastAsia="SimSun" w:hAnsi="Times New Roman"/>
                <w:szCs w:val="20"/>
              </w:rPr>
              <w:tab/>
              <w:t>an indication by</w:t>
            </w:r>
            <w:r>
              <w:rPr>
                <w:rFonts w:ascii="Times New Roman" w:eastAsia="SimSun" w:hAnsi="Times New Roman"/>
                <w:szCs w:val="20"/>
                <w:lang w:val="en-US"/>
              </w:rPr>
              <w:t xml:space="preserve"> </w:t>
            </w:r>
            <w:r>
              <w:rPr>
                <w:rFonts w:ascii="Times New Roman" w:eastAsia="SimSun" w:hAnsi="Times New Roman"/>
                <w:i/>
                <w:szCs w:val="20"/>
              </w:rPr>
              <w:t>dci-Format2-0</w:t>
            </w:r>
            <w:r>
              <w:rPr>
                <w:rFonts w:ascii="Times New Roman" w:eastAsia="SimSun" w:hAnsi="Times New Roman"/>
                <w:szCs w:val="20"/>
                <w:lang w:val="en-US"/>
              </w:rPr>
              <w:t xml:space="preserve"> </w:t>
            </w:r>
            <w:r>
              <w:rPr>
                <w:rFonts w:ascii="Times New Roman" w:eastAsia="SimSun" w:hAnsi="Times New Roman"/>
                <w:szCs w:val="20"/>
              </w:rPr>
              <w:t xml:space="preserve">to monitor </w:t>
            </w:r>
            <w:r>
              <w:rPr>
                <w:rFonts w:ascii="Times New Roman" w:eastAsia="SimSun" w:hAnsi="Times New Roman"/>
                <w:szCs w:val="20"/>
                <w:lang w:val="en-US"/>
              </w:rPr>
              <w:t xml:space="preserve">one or two </w:t>
            </w:r>
            <w:r>
              <w:rPr>
                <w:rFonts w:ascii="Times New Roman" w:eastAsia="SimSun" w:hAnsi="Times New Roman"/>
                <w:szCs w:val="20"/>
              </w:rPr>
              <w:t xml:space="preserve">PDCCH </w:t>
            </w:r>
            <w:r>
              <w:rPr>
                <w:rFonts w:ascii="Times New Roman" w:eastAsia="SimSun" w:hAnsi="Times New Roman"/>
                <w:szCs w:val="20"/>
                <w:lang w:val="en-US"/>
              </w:rPr>
              <w:t xml:space="preserve">candidates, or to monitor </w:t>
            </w:r>
            <w:r>
              <w:rPr>
                <w:rFonts w:ascii="Times New Roman" w:eastAsia="SimSun" w:hAnsi="Times New Roman"/>
                <w:szCs w:val="20"/>
              </w:rPr>
              <w:t>one PDCCH candidate</w:t>
            </w:r>
            <w:r>
              <w:rPr>
                <w:rFonts w:ascii="Times New Roman" w:eastAsia="SimSun" w:hAnsi="Times New Roman"/>
                <w:szCs w:val="20"/>
                <w:lang w:val="en-US"/>
              </w:rPr>
              <w:t xml:space="preserve"> per RB set if the UE is provided </w:t>
            </w:r>
            <w:r>
              <w:rPr>
                <w:rFonts w:ascii="Times New Roman" w:eastAsia="SimSun" w:hAnsi="Times New Roman"/>
                <w:i/>
                <w:iCs/>
                <w:szCs w:val="20"/>
              </w:rPr>
              <w:t>freqMonitorLocation</w:t>
            </w:r>
            <w:r>
              <w:rPr>
                <w:rFonts w:ascii="Times New Roman" w:eastAsia="SimSun" w:hAnsi="Times New Roman" w:hint="eastAsia"/>
                <w:i/>
                <w:iCs/>
                <w:color w:val="FF0000"/>
                <w:szCs w:val="20"/>
                <w:lang w:val="en-US" w:eastAsia="zh-CN"/>
              </w:rPr>
              <w:t>s</w:t>
            </w:r>
            <w:r>
              <w:rPr>
                <w:rFonts w:ascii="Times New Roman" w:eastAsia="SimSun" w:hAnsi="Times New Roman"/>
                <w:i/>
                <w:iCs/>
                <w:szCs w:val="20"/>
              </w:rPr>
              <w:t xml:space="preserve">-r16 </w:t>
            </w:r>
            <w:r>
              <w:rPr>
                <w:rFonts w:ascii="Times New Roman" w:eastAsia="SimSun" w:hAnsi="Times New Roman"/>
                <w:szCs w:val="20"/>
              </w:rPr>
              <w:t>for the search space set</w:t>
            </w:r>
            <w:r>
              <w:rPr>
                <w:rFonts w:ascii="Times New Roman" w:eastAsia="SimSun" w:hAnsi="Times New Roman"/>
                <w:szCs w:val="20"/>
                <w:lang w:val="en-US"/>
              </w:rPr>
              <w:t xml:space="preserve">, </w:t>
            </w:r>
            <w:r>
              <w:rPr>
                <w:rFonts w:ascii="Times New Roman" w:eastAsia="SimSun" w:hAnsi="Times New Roman"/>
                <w:szCs w:val="20"/>
              </w:rPr>
              <w:t>for DCI format 2_0 and</w:t>
            </w:r>
            <w:r>
              <w:rPr>
                <w:rFonts w:ascii="Times New Roman" w:eastAsia="SimSun" w:hAnsi="Times New Roman"/>
                <w:szCs w:val="20"/>
                <w:lang w:val="en-US"/>
              </w:rPr>
              <w:t xml:space="preserve"> a corresponding CCE aggregation level</w:t>
            </w:r>
          </w:p>
          <w:p w:rsidR="001B577A" w:rsidRDefault="004C47FE">
            <w:pPr>
              <w:spacing w:after="180" w:line="259" w:lineRule="auto"/>
              <w:ind w:left="851" w:hanging="284"/>
              <w:jc w:val="both"/>
              <w:rPr>
                <w:rFonts w:ascii="Times New Roman" w:eastAsia="SimSun" w:hAnsi="Times New Roman"/>
                <w:szCs w:val="20"/>
                <w:lang w:val="en-US"/>
              </w:rPr>
            </w:pPr>
            <w:r>
              <w:rPr>
                <w:rFonts w:ascii="Times New Roman" w:eastAsia="SimSun" w:hAnsi="Times New Roman"/>
                <w:szCs w:val="20"/>
              </w:rPr>
              <w:t>-</w:t>
            </w:r>
            <w:r>
              <w:rPr>
                <w:rFonts w:ascii="Times New Roman" w:eastAsia="SimSun" w:hAnsi="Times New Roman"/>
                <w:szCs w:val="20"/>
              </w:rPr>
              <w:tab/>
              <w:t xml:space="preserve">an indication by </w:t>
            </w:r>
            <w:r>
              <w:rPr>
                <w:rFonts w:ascii="Times New Roman" w:eastAsia="SimSun" w:hAnsi="Times New Roman"/>
                <w:i/>
                <w:szCs w:val="20"/>
              </w:rPr>
              <w:t>dci-Format2-1</w:t>
            </w:r>
            <w:r>
              <w:rPr>
                <w:rFonts w:ascii="Times New Roman" w:eastAsia="SimSun" w:hAnsi="Times New Roman"/>
                <w:szCs w:val="20"/>
                <w:lang w:val="en-US"/>
              </w:rPr>
              <w:t xml:space="preserve"> </w:t>
            </w:r>
            <w:r>
              <w:rPr>
                <w:rFonts w:ascii="Times New Roman" w:eastAsia="SimSun" w:hAnsi="Times New Roman"/>
                <w:szCs w:val="20"/>
              </w:rPr>
              <w:t xml:space="preserve">to monitor PDCCH </w:t>
            </w:r>
            <w:r>
              <w:rPr>
                <w:rFonts w:ascii="Times New Roman" w:eastAsia="SimSun" w:hAnsi="Times New Roman"/>
                <w:szCs w:val="20"/>
                <w:lang w:val="en-US"/>
              </w:rPr>
              <w:t xml:space="preserve">candidates </w:t>
            </w:r>
            <w:r>
              <w:rPr>
                <w:rFonts w:ascii="Times New Roman" w:eastAsia="SimSun" w:hAnsi="Times New Roman"/>
                <w:szCs w:val="20"/>
              </w:rPr>
              <w:t>for DCI format 2_1</w:t>
            </w:r>
          </w:p>
          <w:p w:rsidR="001B577A" w:rsidRDefault="004C47FE">
            <w:pPr>
              <w:spacing w:after="180" w:line="259" w:lineRule="auto"/>
              <w:ind w:left="851" w:hanging="284"/>
              <w:jc w:val="both"/>
              <w:rPr>
                <w:rFonts w:ascii="Times New Roman" w:eastAsia="SimSun" w:hAnsi="Times New Roman"/>
                <w:szCs w:val="20"/>
                <w:lang w:val="en-US"/>
              </w:rPr>
            </w:pPr>
            <w:r>
              <w:rPr>
                <w:rFonts w:ascii="Times New Roman" w:eastAsia="SimSun" w:hAnsi="Times New Roman"/>
                <w:szCs w:val="20"/>
              </w:rPr>
              <w:t>-</w:t>
            </w:r>
            <w:r>
              <w:rPr>
                <w:rFonts w:ascii="Times New Roman" w:eastAsia="SimSun" w:hAnsi="Times New Roman"/>
                <w:szCs w:val="20"/>
              </w:rPr>
              <w:tab/>
              <w:t xml:space="preserve">an indication by </w:t>
            </w:r>
            <w:r>
              <w:rPr>
                <w:rFonts w:ascii="Times New Roman" w:eastAsia="SimSun" w:hAnsi="Times New Roman"/>
                <w:i/>
                <w:szCs w:val="20"/>
              </w:rPr>
              <w:t>dci-Format2-2</w:t>
            </w:r>
            <w:r>
              <w:rPr>
                <w:rFonts w:ascii="Times New Roman" w:eastAsia="SimSun" w:hAnsi="Times New Roman"/>
                <w:szCs w:val="20"/>
                <w:lang w:val="en-US"/>
              </w:rPr>
              <w:t xml:space="preserve"> </w:t>
            </w:r>
            <w:r>
              <w:rPr>
                <w:rFonts w:ascii="Times New Roman" w:eastAsia="SimSun" w:hAnsi="Times New Roman"/>
                <w:szCs w:val="20"/>
              </w:rPr>
              <w:t xml:space="preserve">to monitor PDCCH </w:t>
            </w:r>
            <w:r>
              <w:rPr>
                <w:rFonts w:ascii="Times New Roman" w:eastAsia="SimSun" w:hAnsi="Times New Roman"/>
                <w:szCs w:val="20"/>
                <w:lang w:val="en-US"/>
              </w:rPr>
              <w:t xml:space="preserve">candidates </w:t>
            </w:r>
            <w:r>
              <w:rPr>
                <w:rFonts w:ascii="Times New Roman" w:eastAsia="SimSun" w:hAnsi="Times New Roman"/>
                <w:szCs w:val="20"/>
              </w:rPr>
              <w:t>for DCI format 2_2</w:t>
            </w:r>
          </w:p>
          <w:p w:rsidR="001B577A" w:rsidRDefault="004C47FE">
            <w:pPr>
              <w:spacing w:after="180" w:line="259" w:lineRule="auto"/>
              <w:ind w:left="851" w:hanging="284"/>
              <w:jc w:val="both"/>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an indication by </w:t>
            </w:r>
            <w:r>
              <w:rPr>
                <w:rFonts w:ascii="Times New Roman" w:eastAsia="SimSun" w:hAnsi="Times New Roman"/>
                <w:i/>
                <w:szCs w:val="20"/>
              </w:rPr>
              <w:t>dci-Format2-3</w:t>
            </w:r>
            <w:r>
              <w:rPr>
                <w:rFonts w:ascii="Times New Roman" w:eastAsia="SimSun" w:hAnsi="Times New Roman"/>
                <w:szCs w:val="20"/>
                <w:lang w:val="en-US"/>
              </w:rPr>
              <w:t xml:space="preserve"> </w:t>
            </w:r>
            <w:r>
              <w:rPr>
                <w:rFonts w:ascii="Times New Roman" w:eastAsia="SimSun" w:hAnsi="Times New Roman"/>
                <w:szCs w:val="20"/>
              </w:rPr>
              <w:t xml:space="preserve">to monitor PDCCH </w:t>
            </w:r>
            <w:r>
              <w:rPr>
                <w:rFonts w:ascii="Times New Roman" w:eastAsia="SimSun" w:hAnsi="Times New Roman"/>
                <w:szCs w:val="20"/>
                <w:lang w:val="en-US"/>
              </w:rPr>
              <w:t xml:space="preserve">candidates </w:t>
            </w:r>
            <w:r>
              <w:rPr>
                <w:rFonts w:ascii="Times New Roman" w:eastAsia="SimSun" w:hAnsi="Times New Roman"/>
                <w:szCs w:val="20"/>
              </w:rPr>
              <w:t>for DCI format 2_3</w:t>
            </w:r>
          </w:p>
          <w:p w:rsidR="001B577A" w:rsidRDefault="004C47FE">
            <w:pPr>
              <w:spacing w:after="180" w:line="259" w:lineRule="auto"/>
              <w:ind w:left="851" w:hanging="284"/>
              <w:jc w:val="both"/>
              <w:rPr>
                <w:rFonts w:ascii="Times New Roman" w:eastAsia="SimSun" w:hAnsi="Times New Roman"/>
                <w:szCs w:val="20"/>
              </w:rPr>
            </w:pPr>
            <w:r>
              <w:rPr>
                <w:rFonts w:ascii="Times New Roman" w:eastAsia="SimSun" w:hAnsi="Times New Roman"/>
                <w:szCs w:val="20"/>
              </w:rPr>
              <w:lastRenderedPageBreak/>
              <w:t>-</w:t>
            </w:r>
            <w:r>
              <w:rPr>
                <w:rFonts w:ascii="Times New Roman" w:eastAsia="SimSun" w:hAnsi="Times New Roman"/>
                <w:szCs w:val="20"/>
              </w:rPr>
              <w:tab/>
              <w:t xml:space="preserve">an indication by </w:t>
            </w:r>
            <w:r>
              <w:rPr>
                <w:rFonts w:ascii="Times New Roman" w:eastAsia="SimSun" w:hAnsi="Times New Roman"/>
                <w:i/>
                <w:szCs w:val="20"/>
              </w:rPr>
              <w:t>dci-Format2-4</w:t>
            </w:r>
            <w:r>
              <w:rPr>
                <w:rFonts w:ascii="Times New Roman" w:eastAsia="SimSun" w:hAnsi="Times New Roman"/>
                <w:szCs w:val="20"/>
                <w:lang w:val="en-US"/>
              </w:rPr>
              <w:t xml:space="preserve"> </w:t>
            </w:r>
            <w:r>
              <w:rPr>
                <w:rFonts w:ascii="Times New Roman" w:eastAsia="SimSun" w:hAnsi="Times New Roman"/>
                <w:szCs w:val="20"/>
              </w:rPr>
              <w:t xml:space="preserve">to monitor PDCCH </w:t>
            </w:r>
            <w:r>
              <w:rPr>
                <w:rFonts w:ascii="Times New Roman" w:eastAsia="SimSun" w:hAnsi="Times New Roman"/>
                <w:szCs w:val="20"/>
                <w:lang w:val="en-US"/>
              </w:rPr>
              <w:t xml:space="preserve">candidates </w:t>
            </w:r>
            <w:r>
              <w:rPr>
                <w:rFonts w:ascii="Times New Roman" w:eastAsia="SimSun" w:hAnsi="Times New Roman"/>
                <w:szCs w:val="20"/>
              </w:rPr>
              <w:t>for DCI format 2_4</w:t>
            </w:r>
          </w:p>
          <w:p w:rsidR="001B577A" w:rsidRDefault="004C47FE">
            <w:pPr>
              <w:spacing w:after="180" w:line="259" w:lineRule="auto"/>
              <w:ind w:left="851" w:hanging="284"/>
              <w:jc w:val="both"/>
              <w:rPr>
                <w:rFonts w:ascii="Times New Roman" w:eastAsia="SimSun" w:hAnsi="Times New Roman"/>
                <w:szCs w:val="20"/>
                <w:lang w:val="en-US"/>
              </w:rPr>
            </w:pPr>
            <w:r>
              <w:rPr>
                <w:rFonts w:ascii="Times New Roman" w:eastAsia="SimSun" w:hAnsi="Times New Roman"/>
                <w:szCs w:val="20"/>
              </w:rPr>
              <w:t>-</w:t>
            </w:r>
            <w:r>
              <w:rPr>
                <w:rFonts w:ascii="Times New Roman" w:eastAsia="SimSun" w:hAnsi="Times New Roman"/>
                <w:szCs w:val="20"/>
              </w:rPr>
              <w:tab/>
              <w:t xml:space="preserve">an indication by </w:t>
            </w:r>
            <w:r>
              <w:rPr>
                <w:rFonts w:ascii="Times New Roman" w:eastAsia="SimSun" w:hAnsi="Times New Roman"/>
                <w:i/>
                <w:szCs w:val="20"/>
              </w:rPr>
              <w:t>dci-Format2-6</w:t>
            </w:r>
            <w:r>
              <w:rPr>
                <w:rFonts w:ascii="Times New Roman" w:eastAsia="SimSun" w:hAnsi="Times New Roman"/>
                <w:szCs w:val="20"/>
                <w:lang w:val="en-US"/>
              </w:rPr>
              <w:t xml:space="preserve"> </w:t>
            </w:r>
            <w:r>
              <w:rPr>
                <w:rFonts w:ascii="Times New Roman" w:eastAsia="SimSun" w:hAnsi="Times New Roman"/>
                <w:szCs w:val="20"/>
              </w:rPr>
              <w:t xml:space="preserve">to monitor PDCCH </w:t>
            </w:r>
            <w:r>
              <w:rPr>
                <w:rFonts w:ascii="Times New Roman" w:eastAsia="SimSun" w:hAnsi="Times New Roman"/>
                <w:szCs w:val="20"/>
                <w:lang w:val="en-US"/>
              </w:rPr>
              <w:t xml:space="preserve">candidates </w:t>
            </w:r>
            <w:r>
              <w:rPr>
                <w:rFonts w:ascii="Times New Roman" w:eastAsia="SimSun" w:hAnsi="Times New Roman"/>
                <w:szCs w:val="20"/>
              </w:rPr>
              <w:t>for DCI format 2_6</w:t>
            </w:r>
          </w:p>
          <w:p w:rsidR="001B577A" w:rsidRDefault="004C47FE">
            <w:pPr>
              <w:spacing w:after="220" w:line="259" w:lineRule="auto"/>
              <w:jc w:val="center"/>
              <w:rPr>
                <w:rFonts w:ascii="Times New Roman" w:eastAsia="等线" w:hAnsi="Times New Roman"/>
                <w:color w:val="FF0000"/>
                <w:szCs w:val="20"/>
              </w:rPr>
            </w:pPr>
            <w:r>
              <w:rPr>
                <w:rFonts w:ascii="Times New Roman" w:eastAsia="等线" w:hAnsi="Times New Roman"/>
                <w:color w:val="FF0000"/>
                <w:szCs w:val="20"/>
              </w:rPr>
              <w:t>&lt; Unchanged parts are omitted &gt;</w:t>
            </w:r>
          </w:p>
          <w:p w:rsidR="001B577A" w:rsidRDefault="004C47FE">
            <w:pPr>
              <w:tabs>
                <w:tab w:val="left" w:pos="425"/>
              </w:tabs>
              <w:spacing w:after="180" w:line="259" w:lineRule="auto"/>
              <w:ind w:left="568" w:hanging="284"/>
              <w:jc w:val="both"/>
              <w:rPr>
                <w:rFonts w:ascii="Times New Roman" w:eastAsia="SimSun" w:hAnsi="Times New Roman"/>
                <w:szCs w:val="20"/>
                <w:lang w:val="en-US"/>
              </w:rPr>
            </w:pPr>
            <w:r>
              <w:rPr>
                <w:rFonts w:ascii="Times New Roman" w:eastAsia="SimSun" w:hAnsi="Times New Roman"/>
                <w:szCs w:val="20"/>
              </w:rPr>
              <w:t>-</w:t>
            </w:r>
            <w:r>
              <w:rPr>
                <w:rFonts w:ascii="Times New Roman" w:eastAsia="SimSun" w:hAnsi="Times New Roman"/>
                <w:szCs w:val="20"/>
              </w:rPr>
              <w:tab/>
              <w:t xml:space="preserve">a bitmap by </w:t>
            </w:r>
            <w:r>
              <w:rPr>
                <w:rFonts w:ascii="Times New Roman" w:eastAsia="SimSun" w:hAnsi="Times New Roman"/>
                <w:i/>
                <w:szCs w:val="20"/>
              </w:rPr>
              <w:t>freqMonitorLocation</w:t>
            </w:r>
            <w:r>
              <w:rPr>
                <w:rFonts w:ascii="Times New Roman" w:eastAsia="SimSun" w:hAnsi="Times New Roman" w:hint="eastAsia"/>
                <w:i/>
                <w:color w:val="FF0000"/>
                <w:szCs w:val="20"/>
                <w:lang w:val="en-US" w:eastAsia="zh-CN"/>
              </w:rPr>
              <w:t>s</w:t>
            </w:r>
            <w:r>
              <w:rPr>
                <w:rFonts w:ascii="Times New Roman" w:eastAsia="SimSun" w:hAnsi="Times New Roman"/>
                <w:i/>
                <w:szCs w:val="20"/>
              </w:rPr>
              <w:t>-r16</w:t>
            </w:r>
            <w:r>
              <w:rPr>
                <w:rFonts w:ascii="Times New Roman" w:eastAsia="SimSun" w:hAnsi="Times New Roman"/>
                <w:szCs w:val="20"/>
              </w:rPr>
              <w:t xml:space="preserve">, if provided, to indicate </w:t>
            </w:r>
            <w:r>
              <w:rPr>
                <w:rFonts w:ascii="Times New Roman" w:eastAsia="SimSun" w:hAnsi="Times New Roman"/>
                <w:szCs w:val="20"/>
                <w:lang w:val="en-US"/>
              </w:rPr>
              <w:t xml:space="preserve">an index of </w:t>
            </w:r>
            <w:r>
              <w:rPr>
                <w:rFonts w:ascii="Times New Roman" w:eastAsia="SimSun" w:hAnsi="Times New Roman"/>
                <w:szCs w:val="20"/>
              </w:rPr>
              <w:t xml:space="preserve">one or more RB sets for the search space set </w:t>
            </w:r>
            <m:oMath>
              <m:r>
                <w:rPr>
                  <w:rFonts w:ascii="Cambria Math" w:eastAsia="SimSun" w:hAnsi="Cambria Math"/>
                  <w:szCs w:val="20"/>
                </w:rPr>
                <m:t>s</m:t>
              </m:r>
            </m:oMath>
            <w:r>
              <w:rPr>
                <w:rFonts w:ascii="Times New Roman" w:eastAsia="SimSun" w:hAnsi="Times New Roman"/>
                <w:szCs w:val="20"/>
              </w:rPr>
              <w:t xml:space="preserve">, where the MSB </w:t>
            </w:r>
            <m:oMath>
              <m:r>
                <w:rPr>
                  <w:rFonts w:ascii="Cambria Math" w:eastAsia="SimSun" w:hAnsi="Cambria Math"/>
                  <w:szCs w:val="20"/>
                </w:rPr>
                <m:t>k</m:t>
              </m:r>
            </m:oMath>
            <w:r>
              <w:rPr>
                <w:rFonts w:ascii="Times New Roman" w:eastAsia="SimSun" w:hAnsi="Times New Roman"/>
                <w:szCs w:val="20"/>
              </w:rPr>
              <w:t xml:space="preserve"> in the bitmap corresponds to RB set </w:t>
            </w:r>
            <m:oMath>
              <m:r>
                <w:rPr>
                  <w:rFonts w:ascii="Cambria Math" w:eastAsia="SimSun" w:hAnsi="Cambria Math"/>
                  <w:szCs w:val="20"/>
                </w:rPr>
                <m:t>k-1</m:t>
              </m:r>
            </m:oMath>
            <w:r>
              <w:rPr>
                <w:rFonts w:ascii="Times New Roman" w:eastAsia="SimSun" w:hAnsi="Times New Roman"/>
                <w:szCs w:val="20"/>
              </w:rPr>
              <w:t xml:space="preserve"> in the DL BWP. For RB set </w:t>
            </w:r>
            <m:oMath>
              <m:r>
                <w:rPr>
                  <w:rFonts w:ascii="Cambria Math" w:eastAsia="SimSun" w:hAnsi="Cambria Math"/>
                  <w:szCs w:val="20"/>
                </w:rPr>
                <m:t>k</m:t>
              </m:r>
            </m:oMath>
            <w:r>
              <w:rPr>
                <w:rFonts w:ascii="Times New Roman" w:eastAsia="SimSun" w:hAnsi="Times New Roman"/>
                <w:szCs w:val="20"/>
              </w:rPr>
              <w:t xml:space="preserve"> indicated in the bitmap, the first PRB of the frequency domain monitoring location confined within the RB set is given by </w:t>
            </w:r>
            <m:oMath>
              <m:sSubSup>
                <m:sSubSupPr>
                  <m:ctrlPr>
                    <w:rPr>
                      <w:rFonts w:ascii="Cambria Math" w:eastAsia="맑은 고딕" w:hAnsi="Cambria Math"/>
                      <w:szCs w:val="20"/>
                      <w:lang w:val="zh-CN"/>
                    </w:rPr>
                  </m:ctrlPr>
                </m:sSubSupPr>
                <m:e>
                  <m:r>
                    <w:rPr>
                      <w:rFonts w:ascii="Cambria Math" w:eastAsia="맑은 고딕" w:hAnsi="Cambria Math"/>
                      <w:szCs w:val="20"/>
                      <w:lang w:val="zh-CN"/>
                    </w:rPr>
                    <m:t>RB</m:t>
                  </m:r>
                </m:e>
                <m:sub>
                  <m:r>
                    <w:rPr>
                      <w:rFonts w:ascii="Cambria Math" w:eastAsia="맑은 고딕" w:hAnsi="Cambria Math"/>
                      <w:szCs w:val="20"/>
                      <w:lang w:val="zh-CN"/>
                    </w:rPr>
                    <m:t>s</m:t>
                  </m:r>
                  <m:r>
                    <w:rPr>
                      <w:rFonts w:ascii="Cambria Math" w:eastAsia="맑은 고딕" w:hAnsi="Cambria Math"/>
                      <w:szCs w:val="20"/>
                      <w:lang w:val="en-US"/>
                    </w:rPr>
                    <m:t>0+</m:t>
                  </m:r>
                  <m:r>
                    <w:rPr>
                      <w:rFonts w:ascii="Cambria Math" w:eastAsia="맑은 고딕" w:hAnsi="Cambria Math"/>
                      <w:szCs w:val="20"/>
                      <w:lang w:val="zh-CN"/>
                    </w:rPr>
                    <m:t>k</m:t>
                  </m:r>
                  <m:r>
                    <m:rPr>
                      <m:sty m:val="p"/>
                    </m:rPr>
                    <w:rPr>
                      <w:rFonts w:ascii="Cambria Math" w:eastAsia="맑은 고딕" w:hAnsi="Cambria Math"/>
                      <w:szCs w:val="20"/>
                      <w:lang w:val="en-US"/>
                    </w:rPr>
                    <m:t>,DL</m:t>
                  </m:r>
                </m:sub>
                <m:sup>
                  <m:r>
                    <m:rPr>
                      <m:sty m:val="p"/>
                    </m:rPr>
                    <w:rPr>
                      <w:rFonts w:ascii="Cambria Math" w:eastAsia="맑은 고딕" w:hAnsi="Cambria Math"/>
                      <w:szCs w:val="20"/>
                      <w:lang w:val="en-US"/>
                    </w:rPr>
                    <m:t>start</m:t>
                  </m:r>
                  <m:r>
                    <w:rPr>
                      <w:rFonts w:ascii="Cambria Math" w:eastAsia="맑은 고딕" w:hAnsi="Cambria Math"/>
                      <w:szCs w:val="20"/>
                    </w:rPr>
                    <m:t>,μ</m:t>
                  </m:r>
                </m:sup>
              </m:sSubSup>
              <m:r>
                <m:rPr>
                  <m:sty m:val="p"/>
                </m:rPr>
                <w:rPr>
                  <w:rFonts w:ascii="Cambria Math" w:eastAsia="SimSun" w:hAnsi="Cambria Math"/>
                  <w:szCs w:val="20"/>
                </w:rPr>
                <m:t>+</m:t>
              </m:r>
              <m:sSubSup>
                <m:sSubSupPr>
                  <m:ctrlPr>
                    <w:rPr>
                      <w:rFonts w:ascii="Cambria Math" w:eastAsia="SimSun" w:hAnsi="Cambria Math"/>
                      <w:szCs w:val="20"/>
                    </w:rPr>
                  </m:ctrlPr>
                </m:sSubSupPr>
                <m:e>
                  <m:r>
                    <w:rPr>
                      <w:rFonts w:ascii="Cambria Math" w:eastAsia="SimSun" w:hAnsi="Cambria Math"/>
                      <w:szCs w:val="20"/>
                    </w:rPr>
                    <m:t>N</m:t>
                  </m:r>
                </m:e>
                <m:sub>
                  <m:r>
                    <m:rPr>
                      <m:sty m:val="p"/>
                    </m:rPr>
                    <w:rPr>
                      <w:rFonts w:ascii="Cambria Math" w:eastAsia="SimSun" w:hAnsi="Cambria Math"/>
                      <w:szCs w:val="20"/>
                    </w:rPr>
                    <m:t>RB</m:t>
                  </m:r>
                </m:sub>
                <m:sup>
                  <m:r>
                    <m:rPr>
                      <m:sty m:val="p"/>
                    </m:rPr>
                    <w:rPr>
                      <w:rFonts w:ascii="Cambria Math" w:eastAsia="SimSun" w:hAnsi="Cambria Math"/>
                      <w:szCs w:val="20"/>
                    </w:rPr>
                    <m:t>offset</m:t>
                  </m:r>
                </m:sup>
              </m:sSubSup>
            </m:oMath>
            <w:r>
              <w:rPr>
                <w:rFonts w:ascii="Times New Roman" w:eastAsia="SimSun" w:hAnsi="Times New Roman"/>
                <w:szCs w:val="20"/>
              </w:rPr>
              <w:t xml:space="preserve">, where </w:t>
            </w:r>
            <m:oMath>
              <m:sSubSup>
                <m:sSubSupPr>
                  <m:ctrlPr>
                    <w:rPr>
                      <w:rFonts w:ascii="Cambria Math" w:eastAsia="맑은 고딕" w:hAnsi="Cambria Math"/>
                      <w:szCs w:val="20"/>
                      <w:lang w:val="zh-CN"/>
                    </w:rPr>
                  </m:ctrlPr>
                </m:sSubSupPr>
                <m:e>
                  <m:r>
                    <w:rPr>
                      <w:rFonts w:ascii="Cambria Math" w:eastAsia="맑은 고딕" w:hAnsi="Cambria Math"/>
                      <w:szCs w:val="20"/>
                      <w:lang w:val="zh-CN"/>
                    </w:rPr>
                    <m:t>RB</m:t>
                  </m:r>
                </m:e>
                <m:sub>
                  <m:r>
                    <w:rPr>
                      <w:rFonts w:ascii="Cambria Math" w:eastAsia="맑은 고딕" w:hAnsi="Cambria Math"/>
                      <w:szCs w:val="20"/>
                      <w:lang w:val="zh-CN"/>
                    </w:rPr>
                    <m:t>s</m:t>
                  </m:r>
                  <m:r>
                    <w:rPr>
                      <w:rFonts w:ascii="Cambria Math" w:eastAsia="맑은 고딕" w:hAnsi="Cambria Math"/>
                      <w:szCs w:val="20"/>
                      <w:lang w:val="en-US"/>
                    </w:rPr>
                    <m:t>0+</m:t>
                  </m:r>
                  <m:r>
                    <w:rPr>
                      <w:rFonts w:ascii="Cambria Math" w:eastAsia="맑은 고딕" w:hAnsi="Cambria Math"/>
                      <w:szCs w:val="20"/>
                      <w:lang w:val="zh-CN"/>
                    </w:rPr>
                    <m:t>k</m:t>
                  </m:r>
                  <m:r>
                    <m:rPr>
                      <m:sty m:val="p"/>
                    </m:rPr>
                    <w:rPr>
                      <w:rFonts w:ascii="Cambria Math" w:eastAsia="맑은 고딕" w:hAnsi="Cambria Math"/>
                      <w:szCs w:val="20"/>
                      <w:lang w:val="en-US"/>
                    </w:rPr>
                    <m:t>,DL</m:t>
                  </m:r>
                </m:sub>
                <m:sup>
                  <m:r>
                    <m:rPr>
                      <m:sty m:val="p"/>
                    </m:rPr>
                    <w:rPr>
                      <w:rFonts w:ascii="Cambria Math" w:eastAsia="맑은 고딕" w:hAnsi="Cambria Math"/>
                      <w:szCs w:val="20"/>
                      <w:lang w:val="en-US"/>
                    </w:rPr>
                    <m:t>start</m:t>
                  </m:r>
                  <m:r>
                    <w:rPr>
                      <w:rFonts w:ascii="Cambria Math" w:eastAsia="맑은 고딕" w:hAnsi="Cambria Math"/>
                      <w:szCs w:val="20"/>
                    </w:rPr>
                    <m:t>,μ</m:t>
                  </m:r>
                </m:sup>
              </m:sSubSup>
            </m:oMath>
            <w:r>
              <w:rPr>
                <w:rFonts w:ascii="Times New Roman" w:eastAsia="SimSun" w:hAnsi="Times New Roman"/>
                <w:szCs w:val="20"/>
              </w:rPr>
              <w:t xml:space="preserve"> is the index of first </w:t>
            </w:r>
            <w:r>
              <w:rPr>
                <w:rFonts w:ascii="Times New Roman" w:eastAsia="SimSun" w:hAnsi="Times New Roman"/>
                <w:szCs w:val="20"/>
                <w:lang w:val="en-US"/>
              </w:rPr>
              <w:t xml:space="preserve">common </w:t>
            </w:r>
            <w:r>
              <w:rPr>
                <w:rFonts w:ascii="Times New Roman" w:eastAsia="SimSun" w:hAnsi="Times New Roman"/>
                <w:szCs w:val="20"/>
              </w:rPr>
              <w:t xml:space="preserve">RB of the RB set </w:t>
            </w:r>
            <m:oMath>
              <m:r>
                <w:rPr>
                  <w:rFonts w:ascii="Cambria Math" w:eastAsia="SimSun" w:hAnsi="Cambria Math"/>
                  <w:szCs w:val="20"/>
                </w:rPr>
                <m:t>k</m:t>
              </m:r>
            </m:oMath>
            <w:r>
              <w:rPr>
                <w:rFonts w:ascii="Times New Roman" w:eastAsia="SimSun" w:hAnsi="Times New Roman"/>
                <w:szCs w:val="20"/>
                <w:lang w:val="en-US"/>
              </w:rPr>
              <w:t xml:space="preserve"> [6, TS 38.214]</w:t>
            </w:r>
            <w:r>
              <w:rPr>
                <w:rFonts w:ascii="Times New Roman" w:eastAsia="SimSun" w:hAnsi="Times New Roman"/>
                <w:szCs w:val="20"/>
              </w:rPr>
              <w:t xml:space="preserve">, and </w:t>
            </w:r>
            <m:oMath>
              <m:sSubSup>
                <m:sSubSupPr>
                  <m:ctrlPr>
                    <w:rPr>
                      <w:rFonts w:ascii="Cambria Math" w:eastAsia="SimSun" w:hAnsi="Cambria Math"/>
                      <w:szCs w:val="20"/>
                    </w:rPr>
                  </m:ctrlPr>
                </m:sSubSupPr>
                <m:e>
                  <m:r>
                    <w:rPr>
                      <w:rFonts w:ascii="Cambria Math" w:eastAsia="SimSun" w:hAnsi="Cambria Math"/>
                      <w:szCs w:val="20"/>
                    </w:rPr>
                    <m:t>N</m:t>
                  </m:r>
                </m:e>
                <m:sub>
                  <m:r>
                    <m:rPr>
                      <m:sty m:val="p"/>
                    </m:rPr>
                    <w:rPr>
                      <w:rFonts w:ascii="Cambria Math" w:eastAsia="SimSun" w:hAnsi="Cambria Math"/>
                      <w:szCs w:val="20"/>
                    </w:rPr>
                    <m:t>RB</m:t>
                  </m:r>
                </m:sub>
                <m:sup>
                  <m:r>
                    <m:rPr>
                      <m:sty m:val="p"/>
                    </m:rPr>
                    <w:rPr>
                      <w:rFonts w:ascii="Cambria Math" w:eastAsia="SimSun" w:hAnsi="Cambria Math"/>
                      <w:szCs w:val="20"/>
                    </w:rPr>
                    <m:t>offset</m:t>
                  </m:r>
                </m:sup>
              </m:sSubSup>
            </m:oMath>
            <w:r>
              <w:rPr>
                <w:rFonts w:ascii="Times New Roman" w:eastAsia="SimSun" w:hAnsi="Times New Roman"/>
                <w:szCs w:val="20"/>
              </w:rPr>
              <w:t xml:space="preserve"> is provided by </w:t>
            </w:r>
            <w:r>
              <w:rPr>
                <w:rFonts w:ascii="Times New Roman" w:eastAsia="SimSun" w:hAnsi="Times New Roman"/>
                <w:i/>
                <w:szCs w:val="20"/>
              </w:rPr>
              <w:t>rb-</w:t>
            </w:r>
            <w:r>
              <w:rPr>
                <w:rFonts w:ascii="Times New Roman" w:eastAsia="SimSun" w:hAnsi="Times New Roman"/>
                <w:i/>
                <w:szCs w:val="20"/>
                <w:lang w:val="en-US"/>
              </w:rPr>
              <w:t>O</w:t>
            </w:r>
            <w:r>
              <w:rPr>
                <w:rFonts w:ascii="Times New Roman" w:eastAsia="SimSun" w:hAnsi="Times New Roman"/>
                <w:i/>
                <w:szCs w:val="20"/>
              </w:rPr>
              <w:t>ffset</w:t>
            </w:r>
            <w:r>
              <w:rPr>
                <w:rFonts w:ascii="Times New Roman" w:eastAsia="SimSun" w:hAnsi="Times New Roman"/>
                <w:i/>
                <w:szCs w:val="20"/>
                <w:lang w:val="en-US"/>
              </w:rPr>
              <w:t>-r16</w:t>
            </w:r>
            <w:r>
              <w:rPr>
                <w:rFonts w:ascii="Times New Roman" w:eastAsia="SimSun" w:hAnsi="Times New Roman"/>
                <w:szCs w:val="20"/>
              </w:rPr>
              <w:t xml:space="preserve"> or </w:t>
            </w:r>
            <m:oMath>
              <m:sSubSup>
                <m:sSubSupPr>
                  <m:ctrlPr>
                    <w:rPr>
                      <w:rFonts w:ascii="Cambria Math" w:eastAsia="SimSun" w:hAnsi="Cambria Math"/>
                      <w:szCs w:val="20"/>
                    </w:rPr>
                  </m:ctrlPr>
                </m:sSubSupPr>
                <m:e>
                  <m:r>
                    <w:rPr>
                      <w:rFonts w:ascii="Cambria Math" w:eastAsia="SimSun" w:hAnsi="Cambria Math"/>
                      <w:szCs w:val="20"/>
                    </w:rPr>
                    <m:t>N</m:t>
                  </m:r>
                </m:e>
                <m:sub>
                  <m:r>
                    <m:rPr>
                      <m:sty m:val="p"/>
                    </m:rPr>
                    <w:rPr>
                      <w:rFonts w:ascii="Cambria Math" w:eastAsia="SimSun" w:hAnsi="Cambria Math"/>
                      <w:szCs w:val="20"/>
                    </w:rPr>
                    <m:t>RB</m:t>
                  </m:r>
                </m:sub>
                <m:sup>
                  <m:r>
                    <m:rPr>
                      <m:sty m:val="p"/>
                    </m:rPr>
                    <w:rPr>
                      <w:rFonts w:ascii="Cambria Math" w:eastAsia="SimSun" w:hAnsi="Cambria Math"/>
                      <w:szCs w:val="20"/>
                    </w:rPr>
                    <m:t>offset</m:t>
                  </m:r>
                </m:sup>
              </m:sSubSup>
              <m:r>
                <w:rPr>
                  <w:rFonts w:ascii="Cambria Math" w:eastAsia="SimSun" w:hAnsi="Cambria Math"/>
                  <w:szCs w:val="20"/>
                </w:rPr>
                <m:t>=0</m:t>
              </m:r>
            </m:oMath>
            <w:r>
              <w:rPr>
                <w:rFonts w:ascii="Times New Roman" w:eastAsia="SimSun" w:hAnsi="Times New Roman"/>
                <w:szCs w:val="20"/>
              </w:rPr>
              <w:t xml:space="preserve"> if </w:t>
            </w:r>
            <w:r>
              <w:rPr>
                <w:rFonts w:ascii="Times New Roman" w:eastAsia="SimSun" w:hAnsi="Times New Roman"/>
                <w:i/>
                <w:szCs w:val="20"/>
              </w:rPr>
              <w:t>rb-</w:t>
            </w:r>
            <w:r>
              <w:rPr>
                <w:rFonts w:ascii="Times New Roman" w:eastAsia="SimSun" w:hAnsi="Times New Roman"/>
                <w:i/>
                <w:szCs w:val="20"/>
                <w:lang w:val="en-US"/>
              </w:rPr>
              <w:t>O</w:t>
            </w:r>
            <w:r>
              <w:rPr>
                <w:rFonts w:ascii="Times New Roman" w:eastAsia="SimSun" w:hAnsi="Times New Roman"/>
                <w:i/>
                <w:szCs w:val="20"/>
              </w:rPr>
              <w:t>ffset</w:t>
            </w:r>
            <w:r>
              <w:rPr>
                <w:rFonts w:ascii="Times New Roman" w:eastAsia="SimSun" w:hAnsi="Times New Roman"/>
                <w:i/>
                <w:szCs w:val="20"/>
                <w:lang w:val="en-US"/>
              </w:rPr>
              <w:t>-r16</w:t>
            </w:r>
            <w:r>
              <w:rPr>
                <w:rFonts w:ascii="Times New Roman" w:eastAsia="SimSun" w:hAnsi="Times New Roman"/>
                <w:szCs w:val="20"/>
              </w:rPr>
              <w:t xml:space="preserve"> is not provided. </w:t>
            </w:r>
            <w:r>
              <w:rPr>
                <w:rFonts w:ascii="Times New Roman" w:eastAsia="SimSun" w:hAnsi="Times New Roman"/>
                <w:szCs w:val="20"/>
                <w:lang w:val="en-US"/>
              </w:rPr>
              <w:t>For each RB set with a corresponding value of 1 in the bitmap, t</w:t>
            </w:r>
            <w:r>
              <w:rPr>
                <w:rFonts w:ascii="Times New Roman" w:eastAsia="SimSun" w:hAnsi="Times New Roman"/>
                <w:szCs w:val="20"/>
              </w:rPr>
              <w:t xml:space="preserve">he frequency domain resource allocation pattern for </w:t>
            </w:r>
            <w:r>
              <w:rPr>
                <w:rFonts w:ascii="Times New Roman" w:eastAsia="SimSun" w:hAnsi="Times New Roman"/>
                <w:szCs w:val="20"/>
                <w:lang w:val="en-US"/>
              </w:rPr>
              <w:t>the</w:t>
            </w:r>
            <w:r>
              <w:rPr>
                <w:rFonts w:ascii="Times New Roman" w:eastAsia="SimSun" w:hAnsi="Times New Roman"/>
                <w:szCs w:val="20"/>
              </w:rPr>
              <w:t xml:space="preserve"> monitoring location is determined based on the first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RBG, set 0</m:t>
                  </m:r>
                </m:sub>
                <m:sup>
                  <m:r>
                    <m:rPr>
                      <m:sty m:val="p"/>
                    </m:rPr>
                    <w:rPr>
                      <w:rFonts w:ascii="Cambria Math" w:eastAsia="SimSun" w:hAnsi="Cambria Math"/>
                      <w:szCs w:val="20"/>
                    </w:rPr>
                    <m:t>size</m:t>
                  </m:r>
                </m:sup>
              </m:sSubSup>
            </m:oMath>
            <w:r>
              <w:rPr>
                <w:rFonts w:ascii="Times New Roman" w:eastAsia="SimSun" w:hAnsi="Times New Roman"/>
                <w:szCs w:val="20"/>
              </w:rPr>
              <w:t xml:space="preserve"> bits in </w:t>
            </w:r>
            <w:r>
              <w:rPr>
                <w:rFonts w:ascii="Times New Roman" w:eastAsia="SimSun" w:hAnsi="Times New Roman"/>
                <w:i/>
                <w:szCs w:val="20"/>
              </w:rPr>
              <w:t>frequencyDomainResources</w:t>
            </w:r>
            <w:r>
              <w:rPr>
                <w:rFonts w:ascii="Times New Roman" w:eastAsia="SimSun" w:hAnsi="Times New Roman"/>
                <w:szCs w:val="20"/>
              </w:rPr>
              <w:t xml:space="preserve"> provided by the associated CORESET configuration.</w:t>
            </w:r>
          </w:p>
          <w:p w:rsidR="001B577A" w:rsidRDefault="004C47FE">
            <w:pPr>
              <w:spacing w:after="220" w:line="259" w:lineRule="auto"/>
              <w:jc w:val="center"/>
              <w:rPr>
                <w:rFonts w:ascii="Times New Roman" w:eastAsia="等线" w:hAnsi="Times New Roman"/>
                <w:color w:val="FF0000"/>
                <w:szCs w:val="20"/>
              </w:rPr>
            </w:pPr>
            <w:r>
              <w:rPr>
                <w:rFonts w:ascii="Times New Roman" w:eastAsia="等线" w:hAnsi="Times New Roman"/>
                <w:color w:val="FF0000"/>
                <w:szCs w:val="20"/>
              </w:rPr>
              <w:t>&lt; Unchanged parts are omitted &gt;</w:t>
            </w:r>
          </w:p>
          <w:p w:rsidR="001B577A" w:rsidRDefault="004C47FE">
            <w:pPr>
              <w:snapToGrid w:val="0"/>
              <w:spacing w:beforeLines="50" w:before="120" w:afterLines="50" w:after="120"/>
              <w:jc w:val="center"/>
              <w:rPr>
                <w:rFonts w:ascii="Times New Roman" w:eastAsia="Times New Roman" w:hAnsi="Times New Roman"/>
                <w:i/>
                <w:iCs/>
                <w:sz w:val="21"/>
                <w:szCs w:val="21"/>
                <w:lang w:val="en-US" w:eastAsia="zh-CN"/>
              </w:rPr>
            </w:pPr>
            <w:r>
              <w:rPr>
                <w:rFonts w:ascii="Times New Roman" w:eastAsia="SimSun" w:hAnsi="Times New Roman" w:hint="eastAsia"/>
                <w:color w:val="C00000"/>
                <w:szCs w:val="20"/>
                <w:lang w:val="en-US" w:eastAsia="zh-CN"/>
              </w:rPr>
              <w:t xml:space="preserve">-------------------------------------------------- </w:t>
            </w:r>
            <w:r>
              <w:rPr>
                <w:rFonts w:ascii="Times New Roman" w:eastAsia="Times New Roman" w:hAnsi="Times New Roman" w:hint="eastAsia"/>
                <w:color w:val="C00000"/>
                <w:szCs w:val="20"/>
              </w:rPr>
              <w:t>&lt; End of text proposal&gt;</w:t>
            </w:r>
            <w:r>
              <w:rPr>
                <w:rFonts w:ascii="Times New Roman" w:eastAsia="SimSun" w:hAnsi="Times New Roman" w:hint="eastAsia"/>
                <w:color w:val="C00000"/>
                <w:szCs w:val="20"/>
                <w:lang w:val="en-US" w:eastAsia="zh-CN"/>
              </w:rPr>
              <w:t xml:space="preserve"> ----------------------------------------------------</w:t>
            </w:r>
          </w:p>
          <w:p w:rsidR="001B577A" w:rsidRDefault="001B577A">
            <w:pPr>
              <w:jc w:val="both"/>
              <w:rPr>
                <w:lang w:val="en-US" w:eastAsia="zh-CN"/>
              </w:rPr>
            </w:pPr>
          </w:p>
          <w:p w:rsidR="001B577A" w:rsidRDefault="004C47FE">
            <w:pPr>
              <w:spacing w:after="180"/>
              <w:jc w:val="both"/>
              <w:rPr>
                <w:rFonts w:ascii="Times New Roman" w:eastAsia="SimSun" w:hAnsi="Times New Roman"/>
                <w:szCs w:val="20"/>
                <w:lang w:val="en-US" w:eastAsia="zh-CN"/>
              </w:rPr>
            </w:pPr>
            <w:r>
              <w:rPr>
                <w:rFonts w:ascii="Times New Roman" w:eastAsia="Times New Roman" w:hAnsi="Times New Roman" w:hint="eastAsia"/>
                <w:b/>
                <w:bCs/>
                <w:szCs w:val="20"/>
                <w:lang w:eastAsia="ko-KR"/>
              </w:rPr>
              <w:t>Proposal</w:t>
            </w:r>
            <w:r>
              <w:rPr>
                <w:rFonts w:ascii="Times New Roman" w:eastAsia="SimSun" w:hAnsi="Times New Roman" w:hint="eastAsia"/>
                <w:b/>
                <w:bCs/>
                <w:szCs w:val="20"/>
                <w:lang w:val="en-US" w:eastAsia="zh-CN"/>
              </w:rPr>
              <w:t xml:space="preserve"> 3</w:t>
            </w:r>
            <w:r>
              <w:rPr>
                <w:rFonts w:ascii="Times New Roman" w:eastAsia="Times New Roman" w:hAnsi="Times New Roman" w:hint="eastAsia"/>
                <w:b/>
                <w:bCs/>
                <w:szCs w:val="20"/>
                <w:lang w:eastAsia="ko-KR"/>
              </w:rPr>
              <w:t xml:space="preserve">: </w:t>
            </w:r>
            <w:r>
              <w:rPr>
                <w:rFonts w:ascii="Times New Roman" w:eastAsia="Times New Roman" w:hAnsi="Times New Roman"/>
                <w:b/>
                <w:bCs/>
                <w:szCs w:val="20"/>
              </w:rPr>
              <w:t xml:space="preserve">Correct </w:t>
            </w:r>
            <w:r>
              <w:rPr>
                <w:rFonts w:ascii="Times New Roman" w:eastAsia="SimSun" w:hAnsi="Times New Roman"/>
                <w:b/>
                <w:bCs/>
                <w:szCs w:val="20"/>
                <w:lang w:val="en-US" w:eastAsia="zh-CN"/>
              </w:rPr>
              <w:t xml:space="preserve">the </w:t>
            </w:r>
            <w:r>
              <w:rPr>
                <w:rFonts w:ascii="Times New Roman" w:eastAsia="SimSun" w:hAnsi="Times New Roman" w:hint="eastAsia"/>
                <w:b/>
                <w:bCs/>
                <w:szCs w:val="20"/>
                <w:lang w:val="en-US" w:eastAsia="zh-CN"/>
              </w:rPr>
              <w:t xml:space="preserve">parameters in TS 38.214 to align with the parameters </w:t>
            </w:r>
            <w:r>
              <w:rPr>
                <w:rFonts w:ascii="Times New Roman" w:eastAsia="SimSun" w:hAnsi="Times New Roman"/>
                <w:b/>
                <w:bCs/>
                <w:szCs w:val="20"/>
                <w:lang w:val="en-US" w:eastAsia="zh-CN"/>
              </w:rPr>
              <w:t>“</w:t>
            </w:r>
            <w:r>
              <w:rPr>
                <w:rFonts w:ascii="Times New Roman" w:eastAsia="Times New Roman" w:hAnsi="Times New Roman" w:hint="eastAsia"/>
                <w:b/>
                <w:bCs/>
                <w:i/>
                <w:szCs w:val="20"/>
              </w:rPr>
              <w:t>intraCellGuardBandsDL-r16</w:t>
            </w:r>
            <w:r>
              <w:rPr>
                <w:rFonts w:ascii="Times New Roman" w:eastAsia="SimSun" w:hAnsi="Times New Roman"/>
                <w:b/>
                <w:bCs/>
                <w:szCs w:val="20"/>
                <w:lang w:val="en-US" w:eastAsia="zh-CN"/>
              </w:rPr>
              <w:t>”</w:t>
            </w:r>
            <w:r>
              <w:rPr>
                <w:rFonts w:ascii="Times New Roman" w:eastAsia="SimSun" w:hAnsi="Times New Roman" w:hint="eastAsia"/>
                <w:b/>
                <w:bCs/>
                <w:szCs w:val="20"/>
                <w:lang w:val="en-US" w:eastAsia="zh-CN"/>
              </w:rPr>
              <w:t xml:space="preserve"> and </w:t>
            </w:r>
            <w:r>
              <w:rPr>
                <w:rFonts w:ascii="Times New Roman" w:eastAsia="SimSun" w:hAnsi="Times New Roman"/>
                <w:b/>
                <w:bCs/>
                <w:szCs w:val="20"/>
                <w:lang w:val="en-US" w:eastAsia="zh-CN"/>
              </w:rPr>
              <w:t>“</w:t>
            </w:r>
            <w:r>
              <w:rPr>
                <w:rFonts w:ascii="Times New Roman" w:eastAsia="SimSun" w:hAnsi="Times New Roman"/>
                <w:b/>
                <w:bCs/>
                <w:i/>
                <w:iCs/>
                <w:szCs w:val="20"/>
                <w:lang w:val="en-US" w:eastAsia="zh-CN"/>
              </w:rPr>
              <w:t>intraCellGuardBands</w:t>
            </w:r>
            <w:r>
              <w:rPr>
                <w:rFonts w:ascii="Times New Roman" w:eastAsia="SimSun" w:hAnsi="Times New Roman" w:hint="eastAsia"/>
                <w:b/>
                <w:bCs/>
                <w:i/>
                <w:iCs/>
                <w:szCs w:val="20"/>
                <w:lang w:val="en-US" w:eastAsia="zh-CN"/>
              </w:rPr>
              <w:t>U</w:t>
            </w:r>
            <w:r>
              <w:rPr>
                <w:rFonts w:ascii="Times New Roman" w:eastAsia="SimSun" w:hAnsi="Times New Roman"/>
                <w:b/>
                <w:bCs/>
                <w:i/>
                <w:iCs/>
                <w:szCs w:val="20"/>
                <w:lang w:val="en-US" w:eastAsia="zh-CN"/>
              </w:rPr>
              <w:t>L-r16</w:t>
            </w:r>
            <w:r>
              <w:rPr>
                <w:rFonts w:ascii="Times New Roman" w:eastAsia="SimSun" w:hAnsi="Times New Roman"/>
                <w:b/>
                <w:bCs/>
                <w:szCs w:val="20"/>
                <w:lang w:val="en-US" w:eastAsia="zh-CN"/>
              </w:rPr>
              <w:t>”</w:t>
            </w:r>
            <w:r>
              <w:rPr>
                <w:rFonts w:ascii="Times New Roman" w:eastAsia="SimSun" w:hAnsi="Times New Roman" w:hint="eastAsia"/>
                <w:b/>
                <w:bCs/>
                <w:szCs w:val="20"/>
                <w:lang w:val="en-US" w:eastAsia="zh-CN"/>
              </w:rPr>
              <w:t xml:space="preserve"> in TS 38.331, and the TP#3 can be adopted</w:t>
            </w:r>
            <w:r>
              <w:rPr>
                <w:rFonts w:ascii="Times New Roman" w:eastAsia="Times New Roman" w:hAnsi="Times New Roman"/>
                <w:b/>
                <w:bCs/>
                <w:szCs w:val="20"/>
              </w:rPr>
              <w:t>.</w:t>
            </w:r>
          </w:p>
          <w:p w:rsidR="001B577A" w:rsidRDefault="004C47FE">
            <w:pPr>
              <w:snapToGrid w:val="0"/>
              <w:spacing w:beforeLines="50" w:before="120" w:afterLines="50" w:after="120"/>
              <w:rPr>
                <w:rFonts w:ascii="Times New Roman" w:eastAsia="SimSun" w:hAnsi="Times New Roman"/>
                <w:color w:val="C00000"/>
                <w:szCs w:val="20"/>
                <w:lang w:val="en-US" w:eastAsia="zh-CN"/>
              </w:rPr>
            </w:pPr>
            <w:r>
              <w:rPr>
                <w:rFonts w:ascii="Times New Roman" w:eastAsia="SimSun" w:hAnsi="Times New Roman" w:hint="eastAsia"/>
                <w:color w:val="C00000"/>
                <w:szCs w:val="20"/>
                <w:lang w:val="en-US" w:eastAsia="zh-CN"/>
              </w:rPr>
              <w:t xml:space="preserve">---------------------------------------------- </w:t>
            </w:r>
            <w:r>
              <w:rPr>
                <w:rFonts w:ascii="Times New Roman" w:eastAsia="Times New Roman" w:hAnsi="Times New Roman" w:hint="eastAsia"/>
                <w:color w:val="C00000"/>
                <w:szCs w:val="20"/>
              </w:rPr>
              <w:t xml:space="preserve">&lt; Start of </w:t>
            </w:r>
            <w:r>
              <w:rPr>
                <w:rFonts w:ascii="Times New Roman" w:eastAsia="SimSun" w:hAnsi="Times New Roman" w:hint="eastAsia"/>
                <w:color w:val="C00000"/>
                <w:szCs w:val="20"/>
                <w:lang w:val="en-US" w:eastAsia="zh-CN"/>
              </w:rPr>
              <w:t>TP#3</w:t>
            </w:r>
            <w:r>
              <w:rPr>
                <w:rFonts w:ascii="Times New Roman" w:eastAsia="Times New Roman" w:hAnsi="Times New Roman" w:hint="eastAsia"/>
                <w:color w:val="C00000"/>
                <w:szCs w:val="20"/>
              </w:rPr>
              <w:t xml:space="preserve"> for 38.21</w:t>
            </w:r>
            <w:r>
              <w:rPr>
                <w:rFonts w:ascii="Times New Roman" w:eastAsia="SimSun" w:hAnsi="Times New Roman" w:hint="eastAsia"/>
                <w:color w:val="C00000"/>
                <w:szCs w:val="20"/>
                <w:lang w:val="en-US" w:eastAsia="zh-CN"/>
              </w:rPr>
              <w:t>4</w:t>
            </w:r>
            <w:r>
              <w:rPr>
                <w:rFonts w:ascii="Times New Roman" w:eastAsia="Times New Roman" w:hAnsi="Times New Roman" w:hint="eastAsia"/>
                <w:color w:val="C00000"/>
                <w:szCs w:val="20"/>
              </w:rPr>
              <w:t xml:space="preserve"> [</w:t>
            </w:r>
            <w:r>
              <w:rPr>
                <w:rFonts w:ascii="Times New Roman" w:eastAsia="SimSun" w:hAnsi="Times New Roman" w:hint="eastAsia"/>
                <w:color w:val="C00000"/>
                <w:szCs w:val="20"/>
                <w:lang w:val="en-US" w:eastAsia="zh-CN"/>
              </w:rPr>
              <w:t>3</w:t>
            </w:r>
            <w:r>
              <w:rPr>
                <w:rFonts w:ascii="Times New Roman" w:eastAsia="Times New Roman" w:hAnsi="Times New Roman" w:hint="eastAsia"/>
                <w:color w:val="C00000"/>
                <w:szCs w:val="20"/>
              </w:rPr>
              <w:t>]&gt;</w:t>
            </w:r>
            <w:r>
              <w:rPr>
                <w:rFonts w:ascii="Times New Roman" w:eastAsia="SimSun" w:hAnsi="Times New Roman" w:hint="eastAsia"/>
                <w:color w:val="C00000"/>
                <w:szCs w:val="20"/>
                <w:lang w:val="en-US" w:eastAsia="zh-CN"/>
              </w:rPr>
              <w:t xml:space="preserve"> --------------------------------------------</w:t>
            </w:r>
          </w:p>
          <w:p w:rsidR="001B577A" w:rsidRDefault="001B577A">
            <w:pPr>
              <w:snapToGrid w:val="0"/>
              <w:spacing w:beforeLines="50" w:before="120" w:afterLines="50" w:after="120"/>
              <w:rPr>
                <w:rFonts w:ascii="Times New Roman" w:eastAsia="SimSun" w:hAnsi="Times New Roman"/>
                <w:color w:val="C00000"/>
                <w:szCs w:val="20"/>
                <w:lang w:val="en-US" w:eastAsia="zh-CN"/>
              </w:rPr>
            </w:pPr>
          </w:p>
          <w:p w:rsidR="001B577A" w:rsidRDefault="004C47FE">
            <w:pPr>
              <w:spacing w:after="180" w:line="259" w:lineRule="auto"/>
              <w:jc w:val="both"/>
              <w:rPr>
                <w:rFonts w:ascii="Times New Roman" w:eastAsia="Times New Roman" w:hAnsi="Times New Roman"/>
                <w:sz w:val="22"/>
                <w:szCs w:val="22"/>
              </w:rPr>
            </w:pPr>
            <w:r>
              <w:rPr>
                <w:rFonts w:ascii="Times New Roman" w:eastAsia="SimSun" w:hAnsi="Times New Roman" w:hint="eastAsia"/>
                <w:sz w:val="22"/>
                <w:szCs w:val="22"/>
                <w:lang w:val="en-US" w:eastAsia="zh-CN"/>
              </w:rPr>
              <w:t xml:space="preserve">7   </w:t>
            </w:r>
            <w:r>
              <w:rPr>
                <w:rFonts w:ascii="Times New Roman" w:eastAsia="Times New Roman" w:hAnsi="Times New Roman"/>
                <w:sz w:val="22"/>
                <w:szCs w:val="22"/>
              </w:rPr>
              <w:t>UE procedures for transmitting and receiving on a carrier with intra-cell guard bands</w:t>
            </w:r>
          </w:p>
          <w:p w:rsidR="001B577A" w:rsidRDefault="004C47FE">
            <w:pPr>
              <w:spacing w:after="180" w:line="259" w:lineRule="auto"/>
              <w:jc w:val="both"/>
              <w:rPr>
                <w:rFonts w:ascii="Times New Roman" w:eastAsia="맑은 고딕" w:hAnsi="Times New Roman"/>
                <w:i/>
                <w:szCs w:val="20"/>
                <w:lang w:val="en-US"/>
              </w:rPr>
            </w:pPr>
            <w:r>
              <w:rPr>
                <w:rFonts w:ascii="Times New Roman" w:eastAsia="SimSun" w:hAnsi="Times New Roman" w:hint="eastAsia"/>
                <w:szCs w:val="20"/>
                <w:lang w:val="en-US" w:eastAsia="zh-CN"/>
              </w:rPr>
              <w:t>For</w:t>
            </w:r>
            <w:r>
              <w:rPr>
                <w:rFonts w:ascii="Times New Roman" w:eastAsia="맑은 고딕" w:hAnsi="Times New Roman"/>
                <w:szCs w:val="20"/>
                <w:lang w:val="en-US"/>
              </w:rPr>
              <w:t xml:space="preserve"> operation with shared spectrum channel access, when the UE is configured with any of </w:t>
            </w:r>
            <w:r>
              <w:rPr>
                <w:rFonts w:ascii="Times New Roman" w:eastAsia="맑은 고딕" w:hAnsi="Times New Roman"/>
                <w:i/>
                <w:szCs w:val="20"/>
                <w:lang w:val="en-US"/>
              </w:rPr>
              <w:t>intraCellGuardBand</w:t>
            </w:r>
            <w:r>
              <w:rPr>
                <w:rFonts w:ascii="Times New Roman" w:eastAsia="SimSun" w:hAnsi="Times New Roman" w:hint="eastAsia"/>
                <w:i/>
                <w:color w:val="FF0000"/>
                <w:szCs w:val="20"/>
                <w:lang w:val="en-US" w:eastAsia="zh-CN"/>
              </w:rPr>
              <w:t>s</w:t>
            </w:r>
            <w:r>
              <w:rPr>
                <w:rFonts w:ascii="Times New Roman" w:eastAsia="맑은 고딕" w:hAnsi="Times New Roman"/>
                <w:i/>
                <w:szCs w:val="20"/>
                <w:lang w:val="en-US"/>
              </w:rPr>
              <w:t xml:space="preserve">UL-r16 </w:t>
            </w:r>
            <w:r>
              <w:rPr>
                <w:rFonts w:ascii="Times New Roman" w:eastAsia="맑은 고딕" w:hAnsi="Times New Roman"/>
                <w:szCs w:val="20"/>
                <w:lang w:val="en-US"/>
              </w:rPr>
              <w:t xml:space="preserve">for UL carrier and </w:t>
            </w:r>
            <w:r>
              <w:rPr>
                <w:rFonts w:ascii="Times New Roman" w:eastAsia="맑은 고딕" w:hAnsi="Times New Roman"/>
                <w:i/>
                <w:szCs w:val="20"/>
                <w:lang w:val="en-US"/>
              </w:rPr>
              <w:t>intraCellGuardBand</w:t>
            </w:r>
            <w:r>
              <w:rPr>
                <w:rFonts w:ascii="Times New Roman" w:eastAsia="SimSun" w:hAnsi="Times New Roman" w:hint="eastAsia"/>
                <w:i/>
                <w:color w:val="FF0000"/>
                <w:szCs w:val="20"/>
                <w:lang w:val="en-US" w:eastAsia="zh-CN"/>
              </w:rPr>
              <w:t>s</w:t>
            </w:r>
            <w:r>
              <w:rPr>
                <w:rFonts w:ascii="Times New Roman" w:eastAsia="맑은 고딕" w:hAnsi="Times New Roman"/>
                <w:i/>
                <w:szCs w:val="20"/>
                <w:lang w:val="en-US"/>
              </w:rPr>
              <w:t xml:space="preserve">DL-r16 </w:t>
            </w:r>
            <w:r>
              <w:rPr>
                <w:rFonts w:ascii="Times New Roman" w:eastAsia="맑은 고딕" w:hAnsi="Times New Roman"/>
                <w:szCs w:val="20"/>
                <w:lang w:val="en-US"/>
              </w:rPr>
              <w:t>for DL carrier</w:t>
            </w:r>
            <w:r>
              <w:rPr>
                <w:rFonts w:ascii="Times New Roman" w:eastAsia="맑은 고딕" w:hAnsi="Times New Roman"/>
                <w:szCs w:val="20"/>
                <w:lang w:val="en-CA"/>
              </w:rPr>
              <w:t xml:space="preserve">, the UE is provided with  </w:t>
            </w:r>
            <m:oMath>
              <m:sSub>
                <m:sSubPr>
                  <m:ctrlPr>
                    <w:rPr>
                      <w:rFonts w:ascii="Cambria Math" w:eastAsia="맑은 고딕" w:hAnsi="Cambria Math"/>
                      <w:i/>
                      <w:szCs w:val="20"/>
                    </w:rPr>
                  </m:ctrlPr>
                </m:sSubPr>
                <m:e>
                  <m:r>
                    <w:rPr>
                      <w:rFonts w:ascii="Cambria Math" w:eastAsia="맑은 고딕" w:hAnsi="Cambria Math"/>
                      <w:szCs w:val="20"/>
                      <w:lang w:val="en-US"/>
                    </w:rPr>
                    <m:t>N</m:t>
                  </m:r>
                </m:e>
                <m:sub>
                  <m:r>
                    <w:rPr>
                      <w:rFonts w:ascii="Cambria Math" w:eastAsia="맑은 고딕" w:hAnsi="Cambria Math"/>
                      <w:szCs w:val="20"/>
                      <w:lang w:val="en-US"/>
                    </w:rPr>
                    <m:t>RB-set,x</m:t>
                  </m:r>
                </m:sub>
              </m:sSub>
              <m:r>
                <w:rPr>
                  <w:rFonts w:ascii="Cambria Math" w:eastAsia="맑은 고딕" w:hAnsi="Cambria Math"/>
                  <w:szCs w:val="20"/>
                  <w:lang w:val="en-US"/>
                </w:rPr>
                <m:t xml:space="preserve">-1 </m:t>
              </m:r>
            </m:oMath>
            <w:r>
              <w:rPr>
                <w:rFonts w:ascii="Times New Roman" w:eastAsia="맑은 고딕" w:hAnsi="Times New Roman"/>
                <w:szCs w:val="20"/>
                <w:lang w:val="en-US"/>
              </w:rPr>
              <w:t xml:space="preserve"> intra-cell guard bands on a carrier, each defined by start CRB and size in number of CRBs, </w:t>
            </w:r>
            <m:oMath>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start,μ</m:t>
                  </m:r>
                </m:sup>
              </m:sSubSup>
              <m:r>
                <w:rPr>
                  <w:rFonts w:ascii="Cambria Math" w:eastAsia="맑은 고딕" w:hAnsi="Cambria Math"/>
                  <w:szCs w:val="20"/>
                  <w:lang w:val="en-US"/>
                </w:rPr>
                <m:t xml:space="preserve"> </m:t>
              </m:r>
            </m:oMath>
            <w:r>
              <w:rPr>
                <w:rFonts w:ascii="Times New Roman" w:eastAsia="맑은 고딕" w:hAnsi="Times New Roman"/>
                <w:szCs w:val="20"/>
                <w:lang w:val="en-US"/>
              </w:rPr>
              <w:t xml:space="preserve"> and </w:t>
            </w:r>
            <m:oMath>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size,μ</m:t>
                  </m:r>
                </m:sup>
              </m:sSubSup>
              <m:r>
                <w:rPr>
                  <w:rFonts w:ascii="Cambria Math" w:eastAsia="맑은 고딕" w:hAnsi="Cambria Math"/>
                  <w:szCs w:val="20"/>
                  <w:lang w:val="en-US"/>
                </w:rPr>
                <m:t xml:space="preserve"> </m:t>
              </m:r>
            </m:oMath>
            <w:r>
              <w:rPr>
                <w:rFonts w:ascii="Times New Roman" w:eastAsia="맑은 고딕" w:hAnsi="Times New Roman"/>
                <w:szCs w:val="20"/>
                <w:lang w:val="en-US"/>
              </w:rPr>
              <w:t xml:space="preserve">, provided by higher layer parameters </w:t>
            </w:r>
            <w:r>
              <w:rPr>
                <w:rFonts w:ascii="Times New Roman" w:eastAsia="맑은 고딕" w:hAnsi="Times New Roman"/>
                <w:i/>
                <w:szCs w:val="20"/>
                <w:lang w:val="en-US"/>
              </w:rPr>
              <w:t>startCRB-r16</w:t>
            </w:r>
            <w:r>
              <w:rPr>
                <w:rFonts w:ascii="Times New Roman" w:eastAsia="맑은 고딕" w:hAnsi="Times New Roman"/>
                <w:szCs w:val="20"/>
                <w:lang w:val="en-US"/>
              </w:rPr>
              <w:t xml:space="preserve"> and </w:t>
            </w:r>
            <w:r>
              <w:rPr>
                <w:rFonts w:ascii="Times New Roman" w:eastAsia="맑은 고딕" w:hAnsi="Times New Roman"/>
                <w:i/>
                <w:szCs w:val="20"/>
                <w:lang w:val="en-US"/>
              </w:rPr>
              <w:t>nrofCRBs-r16</w:t>
            </w:r>
            <w:r>
              <w:rPr>
                <w:rFonts w:ascii="Times New Roman" w:eastAsia="맑은 고딕" w:hAnsi="Times New Roman"/>
                <w:szCs w:val="20"/>
                <w:lang w:val="en-US"/>
              </w:rPr>
              <w:t>, respectively.</w:t>
            </w:r>
            <w:r>
              <w:rPr>
                <w:rFonts w:ascii="Times New Roman" w:eastAsia="Times New Roman" w:hAnsi="Times New Roman"/>
                <w:szCs w:val="20"/>
              </w:rPr>
              <w:t xml:space="preserve"> </w:t>
            </w:r>
            <w:r>
              <w:rPr>
                <w:rFonts w:ascii="Times New Roman" w:eastAsia="맑은 고딕" w:hAnsi="Times New Roman"/>
                <w:szCs w:val="20"/>
                <w:lang w:val="en-US"/>
              </w:rPr>
              <w:t xml:space="preserve">The subscript </w:t>
            </w:r>
            <w:r>
              <w:rPr>
                <w:rFonts w:ascii="Times New Roman" w:eastAsia="맑은 고딕" w:hAnsi="Times New Roman"/>
                <w:i/>
                <w:szCs w:val="20"/>
                <w:lang w:val="en-US"/>
              </w:rPr>
              <w:t>x</w:t>
            </w:r>
            <w:r>
              <w:rPr>
                <w:rFonts w:ascii="Times New Roman" w:eastAsia="맑은 고딕" w:hAnsi="Times New Roman"/>
                <w:szCs w:val="20"/>
                <w:lang w:val="en-US"/>
              </w:rPr>
              <w:t xml:space="preserve"> is set to DL and UL for the downlink and uplink, respectively. Where there is no risk of confusion, the subscript </w:t>
            </w:r>
            <w:r>
              <w:rPr>
                <w:rFonts w:ascii="Times New Roman" w:eastAsia="맑은 고딕" w:hAnsi="Times New Roman"/>
                <w:i/>
                <w:szCs w:val="20"/>
                <w:lang w:val="en-US"/>
              </w:rPr>
              <w:t>x</w:t>
            </w:r>
            <w:r>
              <w:rPr>
                <w:rFonts w:ascii="Times New Roman" w:eastAsia="맑은 고딕" w:hAnsi="Times New Roman"/>
                <w:szCs w:val="20"/>
                <w:lang w:val="en-US"/>
              </w:rPr>
              <w:t xml:space="preserve"> can be dropped. The intra-cell guard bands separate </w:t>
            </w:r>
            <m:oMath>
              <m:sSub>
                <m:sSubPr>
                  <m:ctrlPr>
                    <w:rPr>
                      <w:rFonts w:ascii="Cambria Math" w:eastAsia="맑은 고딕" w:hAnsi="Cambria Math"/>
                      <w:i/>
                      <w:szCs w:val="20"/>
                    </w:rPr>
                  </m:ctrlPr>
                </m:sSubPr>
                <m:e>
                  <m:r>
                    <w:rPr>
                      <w:rFonts w:ascii="Cambria Math" w:eastAsia="맑은 고딕" w:hAnsi="Cambria Math"/>
                      <w:szCs w:val="20"/>
                      <w:lang w:val="en-US"/>
                    </w:rPr>
                    <m:t>N</m:t>
                  </m:r>
                </m:e>
                <m:sub>
                  <m:r>
                    <w:rPr>
                      <w:rFonts w:ascii="Cambria Math" w:eastAsia="맑은 고딕" w:hAnsi="Cambria Math"/>
                      <w:szCs w:val="20"/>
                      <w:lang w:val="en-US"/>
                    </w:rPr>
                    <m:t>RB-set,x</m:t>
                  </m:r>
                </m:sub>
              </m:sSub>
              <m:r>
                <w:rPr>
                  <w:rFonts w:ascii="Cambria Math" w:eastAsia="맑은 고딕" w:hAnsi="Cambria Math"/>
                  <w:szCs w:val="20"/>
                  <w:lang w:val="en-US"/>
                </w:rPr>
                <m:t xml:space="preserve"> </m:t>
              </m:r>
            </m:oMath>
            <w:r>
              <w:rPr>
                <w:rFonts w:ascii="Times New Roman" w:eastAsia="맑은 고딕" w:hAnsi="Times New Roman"/>
                <w:szCs w:val="20"/>
                <w:lang w:val="en-US"/>
              </w:rPr>
              <w:t xml:space="preserve">RB sets, each defined by start and end CRB, </w:t>
            </w: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start,μ</m:t>
                  </m:r>
                </m:sup>
              </m:sSubSup>
              <m:r>
                <w:rPr>
                  <w:rFonts w:ascii="Cambria Math" w:eastAsia="맑은 고딕" w:hAnsi="Cambria Math"/>
                  <w:szCs w:val="20"/>
                  <w:lang w:val="en-US"/>
                </w:rPr>
                <m:t xml:space="preserve"> </m:t>
              </m:r>
            </m:oMath>
            <w:r>
              <w:rPr>
                <w:rFonts w:ascii="Times New Roman" w:eastAsia="맑은 고딕" w:hAnsi="Times New Roman"/>
                <w:szCs w:val="20"/>
                <w:lang w:val="en-US"/>
              </w:rPr>
              <w:t xml:space="preserve">and </w:t>
            </w: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end,μ</m:t>
                  </m:r>
                </m:sup>
              </m:sSubSup>
            </m:oMath>
            <w:r>
              <w:rPr>
                <w:rFonts w:ascii="Times New Roman" w:eastAsia="맑은 고딕" w:hAnsi="Times New Roman"/>
                <w:szCs w:val="20"/>
                <w:lang w:val="en-US"/>
              </w:rPr>
              <w:t xml:space="preserve">, respectively. </w:t>
            </w:r>
            <w:r>
              <w:rPr>
                <w:rFonts w:ascii="Times New Roman" w:eastAsia="맑은 고딕" w:hAnsi="Times New Roman"/>
                <w:szCs w:val="20"/>
              </w:rPr>
              <w:t>UE does not expect that</w:t>
            </w:r>
            <w:r>
              <w:rPr>
                <w:rFonts w:ascii="Times New Roman" w:eastAsia="맑은 고딕" w:hAnsi="Times New Roman"/>
                <w:i/>
                <w:szCs w:val="20"/>
                <w:lang w:val="en-US"/>
              </w:rPr>
              <w:t xml:space="preserve"> nrofCRBs-r16</w:t>
            </w:r>
            <w:r>
              <w:rPr>
                <w:rFonts w:ascii="Times New Roman" w:eastAsia="맑은 고딕" w:hAnsi="Times New Roman"/>
                <w:szCs w:val="20"/>
              </w:rPr>
              <w:t xml:space="preserve"> is configured with non-zero value smaller than the applicable </w:t>
            </w:r>
            <w:r>
              <w:rPr>
                <w:rFonts w:ascii="Times New Roman" w:eastAsia="맑은 고딕" w:hAnsi="Times New Roman"/>
                <w:szCs w:val="20"/>
                <w:lang w:val="en-US"/>
              </w:rPr>
              <w:t xml:space="preserve">intra-cell guard bands as specified in [8, TS 38.101-1] corresponding to </w:t>
            </w:r>
            <m:oMath>
              <m:r>
                <w:rPr>
                  <w:rFonts w:ascii="Cambria Math" w:eastAsia="맑은 고딕" w:hAnsi="Cambria Math"/>
                  <w:szCs w:val="20"/>
                  <w:lang w:val="en-US"/>
                </w:rPr>
                <m:t>μ</m:t>
              </m:r>
            </m:oMath>
            <w:r>
              <w:rPr>
                <w:rFonts w:ascii="Times New Roman" w:eastAsia="맑은 고딕" w:hAnsi="Times New Roman"/>
                <w:szCs w:val="20"/>
                <w:lang w:val="en-US"/>
              </w:rPr>
              <w:t xml:space="preserve"> and carrier size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grid,x</m:t>
                  </m:r>
                </m:sub>
                <m:sup>
                  <m:r>
                    <m:rPr>
                      <m:nor/>
                    </m:rPr>
                    <w:rPr>
                      <w:rFonts w:ascii="Times New Roman" w:eastAsia="맑은 고딕" w:hAnsi="Times New Roman"/>
                      <w:szCs w:val="20"/>
                    </w:rPr>
                    <m:t>size</m:t>
                  </m:r>
                  <m:r>
                    <w:rPr>
                      <w:rFonts w:ascii="Cambria Math" w:eastAsia="맑은 고딕" w:hAnsi="Cambria Math"/>
                      <w:szCs w:val="20"/>
                    </w:rPr>
                    <m:t>,μ</m:t>
                  </m:r>
                </m:sup>
              </m:sSubSup>
            </m:oMath>
            <w:r>
              <w:rPr>
                <w:rFonts w:ascii="Times New Roman" w:eastAsia="맑은 고딕" w:hAnsi="Times New Roman" w:hint="eastAsia"/>
                <w:szCs w:val="20"/>
                <w:lang w:eastAsia="ko-KR"/>
              </w:rPr>
              <w:t xml:space="preserve">. </w:t>
            </w:r>
            <w:r>
              <w:rPr>
                <w:rFonts w:ascii="Times New Roman" w:eastAsia="맑은 고딕" w:hAnsi="Times New Roman"/>
                <w:szCs w:val="20"/>
                <w:lang w:val="en-US"/>
              </w:rPr>
              <w:t xml:space="preserve">UE determines </w:t>
            </w: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0,x</m:t>
                  </m:r>
                </m:sub>
                <m:sup>
                  <m:r>
                    <w:rPr>
                      <w:rFonts w:ascii="Cambria Math" w:eastAsia="맑은 고딕" w:hAnsi="Cambria Math"/>
                      <w:szCs w:val="20"/>
                      <w:lang w:val="en-US"/>
                    </w:rPr>
                    <m:t>start,μ</m:t>
                  </m:r>
                </m:sup>
              </m:sSubSup>
              <m:r>
                <w:rPr>
                  <w:rFonts w:ascii="Cambria Math" w:eastAsia="맑은 고딕" w:hAnsi="Cambria Math"/>
                  <w:szCs w:val="20"/>
                  <w:lang w:val="en-US"/>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start</m:t>
                  </m:r>
                  <m:r>
                    <w:rPr>
                      <w:rFonts w:ascii="Cambria Math" w:eastAsia="맑은 고딕" w:hAnsi="Cambria Math"/>
                      <w:szCs w:val="20"/>
                    </w:rPr>
                    <m:t>,μ</m:t>
                  </m:r>
                </m:sup>
              </m:sSubSup>
            </m:oMath>
            <w:r>
              <w:rPr>
                <w:rFonts w:ascii="Times New Roman" w:eastAsia="맑은 고딕" w:hAnsi="Times New Roman"/>
                <w:szCs w:val="20"/>
              </w:rPr>
              <w:t xml:space="preserve">, </w:t>
            </w: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sSub>
                    <m:sSubPr>
                      <m:ctrlPr>
                        <w:rPr>
                          <w:rFonts w:ascii="Cambria Math" w:eastAsia="맑은 고딕" w:hAnsi="Cambria Math"/>
                          <w:i/>
                          <w:szCs w:val="20"/>
                        </w:rPr>
                      </m:ctrlPr>
                    </m:sSubPr>
                    <m:e>
                      <m:r>
                        <w:rPr>
                          <w:rFonts w:ascii="Cambria Math" w:eastAsia="맑은 고딕" w:hAnsi="Cambria Math"/>
                          <w:szCs w:val="20"/>
                          <w:lang w:val="en-US"/>
                        </w:rPr>
                        <m:t>N</m:t>
                      </m:r>
                    </m:e>
                    <m:sub>
                      <m:r>
                        <w:rPr>
                          <w:rFonts w:ascii="Cambria Math" w:eastAsia="맑은 고딕" w:hAnsi="Cambria Math"/>
                          <w:szCs w:val="20"/>
                          <w:lang w:val="en-US"/>
                        </w:rPr>
                        <m:t>RB-set</m:t>
                      </m:r>
                    </m:sub>
                  </m:sSub>
                  <m:r>
                    <w:rPr>
                      <w:rFonts w:ascii="Cambria Math" w:eastAsia="맑은 고딕" w:hAnsi="Cambria Math"/>
                      <w:szCs w:val="20"/>
                      <w:lang w:val="en-US"/>
                    </w:rPr>
                    <m:t>-1,x</m:t>
                  </m:r>
                </m:sub>
                <m:sup>
                  <m:r>
                    <w:rPr>
                      <w:rFonts w:ascii="Cambria Math" w:eastAsia="맑은 고딕" w:hAnsi="Cambria Math"/>
                      <w:szCs w:val="20"/>
                      <w:lang w:val="en-US"/>
                    </w:rPr>
                    <m:t>end,μ</m:t>
                  </m:r>
                </m:sup>
              </m:sSubSup>
              <m:r>
                <w:rPr>
                  <w:rFonts w:ascii="Cambria Math" w:eastAsia="맑은 고딕" w:hAnsi="Cambria Math"/>
                  <w:szCs w:val="20"/>
                  <w:lang w:val="en-US"/>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start</m:t>
                  </m:r>
                  <m:r>
                    <w:rPr>
                      <w:rFonts w:ascii="Cambria Math" w:eastAsia="맑은 고딕" w:hAnsi="Cambria Math"/>
                      <w:szCs w:val="20"/>
                    </w:rPr>
                    <m:t>,μ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size</m:t>
                  </m:r>
                  <m:r>
                    <w:rPr>
                      <w:rFonts w:ascii="Cambria Math" w:eastAsia="맑은 고딕" w:hAnsi="Cambria Math"/>
                      <w:szCs w:val="20"/>
                    </w:rPr>
                    <m:t>,μ</m:t>
                  </m:r>
                </m:sup>
              </m:sSubSup>
              <m:r>
                <w:rPr>
                  <w:rFonts w:ascii="Cambria Math" w:eastAsia="맑은 고딕" w:hAnsi="Cambria Math"/>
                  <w:szCs w:val="20"/>
                </w:rPr>
                <m:t>-1</m:t>
              </m:r>
            </m:oMath>
            <w:r>
              <w:rPr>
                <w:rFonts w:ascii="Times New Roman" w:eastAsia="맑은 고딕" w:hAnsi="Times New Roman"/>
                <w:szCs w:val="20"/>
                <w:lang w:val="en-US"/>
              </w:rPr>
              <w:t xml:space="preserve">, and the remaining start and end CRBs as </w:t>
            </w: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end,μ</m:t>
                  </m:r>
                </m:sup>
              </m:sSubSup>
              <m:r>
                <w:rPr>
                  <w:rFonts w:ascii="Cambria Math" w:eastAsia="맑은 고딕" w:hAnsi="Cambria Math"/>
                  <w:szCs w:val="20"/>
                  <w:lang w:val="en-US"/>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start</m:t>
                  </m:r>
                  <m:r>
                    <w:rPr>
                      <w:rFonts w:ascii="Cambria Math" w:eastAsia="맑은 고딕" w:hAnsi="Cambria Math"/>
                      <w:szCs w:val="20"/>
                    </w:rPr>
                    <m:t>,μ</m:t>
                  </m:r>
                </m:sup>
              </m:sSubSup>
              <m:r>
                <w:rPr>
                  <w:rFonts w:ascii="Cambria Math" w:eastAsia="맑은 고딕" w:hAnsi="Cambria Math"/>
                  <w:szCs w:val="20"/>
                </w:rPr>
                <m:t>+</m:t>
              </m:r>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start,μ</m:t>
                  </m:r>
                </m:sup>
              </m:sSubSup>
              <m:r>
                <w:rPr>
                  <w:rFonts w:ascii="Cambria Math" w:eastAsia="맑은 고딕" w:hAnsi="Cambria Math"/>
                  <w:szCs w:val="20"/>
                  <w:lang w:val="en-US"/>
                </w:rPr>
                <m:t>-1</m:t>
              </m:r>
            </m:oMath>
            <w:r>
              <w:rPr>
                <w:rFonts w:ascii="Times New Roman" w:eastAsia="맑은 고딕" w:hAnsi="Times New Roman"/>
                <w:szCs w:val="20"/>
                <w:lang w:val="en-US"/>
              </w:rPr>
              <w:t xml:space="preserve"> and </w:t>
            </w:r>
            <m:oMath>
              <m:sSubSup>
                <m:sSubSupPr>
                  <m:ctrlPr>
                    <w:rPr>
                      <w:rFonts w:ascii="Cambria Math" w:eastAsia="맑은 고딕" w:hAnsi="Cambria Math"/>
                      <w:i/>
                      <w:szCs w:val="20"/>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s+1,x</m:t>
                  </m:r>
                </m:sub>
                <m:sup>
                  <m:r>
                    <w:rPr>
                      <w:rFonts w:ascii="Cambria Math" w:eastAsia="맑은 고딕" w:hAnsi="Cambria Math"/>
                      <w:szCs w:val="20"/>
                      <w:lang w:val="en-US"/>
                    </w:rPr>
                    <m:t>start,μ</m:t>
                  </m:r>
                </m:sup>
              </m:sSubSup>
              <m:r>
                <w:rPr>
                  <w:rFonts w:ascii="Cambria Math" w:eastAsia="맑은 고딕" w:hAnsi="Cambria Math"/>
                  <w:szCs w:val="20"/>
                  <w:lang w:val="en-US"/>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start</m:t>
                  </m:r>
                  <m:r>
                    <w:rPr>
                      <w:rFonts w:ascii="Cambria Math" w:eastAsia="맑은 고딕" w:hAnsi="Cambria Math"/>
                      <w:szCs w:val="20"/>
                    </w:rPr>
                    <m:t>,μ</m:t>
                  </m:r>
                </m:sup>
              </m:sSubSup>
              <m:r>
                <w:rPr>
                  <w:rFonts w:ascii="Cambria Math" w:eastAsia="맑은 고딕" w:hAnsi="Cambria Math"/>
                  <w:szCs w:val="20"/>
                </w:rPr>
                <m:t>+</m:t>
              </m:r>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start,μ</m:t>
                  </m:r>
                </m:sup>
              </m:sSubSup>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size,μ</m:t>
                  </m:r>
                </m:sup>
              </m:sSubSup>
            </m:oMath>
            <w:r>
              <w:rPr>
                <w:rFonts w:ascii="Times New Roman" w:eastAsia="맑은 고딕" w:hAnsi="Times New Roman"/>
                <w:szCs w:val="20"/>
                <w:lang w:val="en-US"/>
              </w:rPr>
              <w:t xml:space="preserve">. The RB set </w:t>
            </w:r>
            <w:r>
              <w:rPr>
                <w:rFonts w:ascii="Times New Roman" w:eastAsia="맑은 고딕" w:hAnsi="Times New Roman"/>
                <w:i/>
                <w:szCs w:val="20"/>
                <w:lang w:val="en-US"/>
              </w:rPr>
              <w:t>s</w:t>
            </w:r>
            <w:r>
              <w:rPr>
                <w:rFonts w:ascii="Times New Roman" w:eastAsia="맑은 고딕" w:hAnsi="Times New Roman"/>
                <w:szCs w:val="20"/>
                <w:lang w:val="en-US"/>
              </w:rPr>
              <w:t xml:space="preserve"> consists of </w:t>
            </w:r>
            <m:oMath>
              <m:r>
                <w:rPr>
                  <w:rFonts w:ascii="Cambria Math" w:eastAsia="맑은 고딕" w:hAnsi="Cambria Math"/>
                  <w:szCs w:val="20"/>
                  <w:lang w:val="en-US"/>
                </w:rPr>
                <m:t xml:space="preserve"> 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s,x</m:t>
                  </m:r>
                </m:sub>
                <m:sup>
                  <m:r>
                    <w:rPr>
                      <w:rFonts w:ascii="Cambria Math" w:eastAsia="맑은 고딕" w:hAnsi="Cambria Math"/>
                      <w:szCs w:val="20"/>
                      <w:lang w:val="en-US"/>
                    </w:rPr>
                    <m:t>size,μ</m:t>
                  </m:r>
                </m:sup>
              </m:sSubSup>
            </m:oMath>
            <w:r>
              <w:rPr>
                <w:rFonts w:ascii="Times New Roman" w:eastAsia="맑은 고딕" w:hAnsi="Times New Roman" w:hint="eastAsia"/>
                <w:szCs w:val="20"/>
                <w:lang w:eastAsia="ko-KR"/>
              </w:rPr>
              <w:t xml:space="preserve"> resource blocks</w:t>
            </w:r>
            <w:r>
              <w:rPr>
                <w:rFonts w:ascii="Times New Roman" w:eastAsia="맑은 고딕" w:hAnsi="Times New Roman"/>
                <w:szCs w:val="20"/>
                <w:lang w:eastAsia="ko-KR"/>
              </w:rPr>
              <w:t xml:space="preserve"> where </w:t>
            </w:r>
            <m:oMath>
              <m:r>
                <w:rPr>
                  <w:rFonts w:ascii="Cambria Math" w:eastAsia="맑은 고딕" w:hAnsi="Cambria Math"/>
                  <w:szCs w:val="20"/>
                  <w:lang w:val="en-US"/>
                </w:rPr>
                <m:t xml:space="preserve"> 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s,x</m:t>
                  </m:r>
                </m:sub>
                <m:sup>
                  <m:r>
                    <w:rPr>
                      <w:rFonts w:ascii="Cambria Math" w:eastAsia="맑은 고딕" w:hAnsi="Cambria Math"/>
                      <w:szCs w:val="20"/>
                      <w:lang w:val="en-US"/>
                    </w:rPr>
                    <m:t>size,μ</m:t>
                  </m:r>
                </m:sup>
              </m:sSubSup>
              <m:r>
                <w:rPr>
                  <w:rFonts w:ascii="Cambria Math" w:eastAsia="맑은 고딕" w:hAnsi="Cambria Math"/>
                  <w:szCs w:val="20"/>
                </w:rPr>
                <m:t>=</m:t>
              </m:r>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end,μ</m:t>
                  </m:r>
                </m:sup>
              </m:sSubSup>
              <m:r>
                <w:rPr>
                  <w:rFonts w:ascii="Cambria Math" w:eastAsia="맑은 고딕" w:hAnsi="Cambria Math"/>
                  <w:szCs w:val="20"/>
                </w:rPr>
                <m:t>-</m:t>
              </m:r>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start,μ</m:t>
                  </m:r>
                </m:sup>
              </m:sSubSup>
              <m:r>
                <w:rPr>
                  <w:rFonts w:ascii="Cambria Math" w:eastAsia="맑은 고딕" w:hAnsi="Cambria Math"/>
                  <w:szCs w:val="20"/>
                </w:rPr>
                <m:t>+1</m:t>
              </m:r>
            </m:oMath>
            <w:r>
              <w:rPr>
                <w:rFonts w:ascii="Times New Roman" w:eastAsia="맑은 고딕" w:hAnsi="Times New Roman" w:hint="eastAsia"/>
                <w:szCs w:val="20"/>
                <w:lang w:eastAsia="ko-KR"/>
              </w:rPr>
              <w:t xml:space="preserve">. </w:t>
            </w:r>
            <w:r>
              <w:rPr>
                <w:rFonts w:ascii="Times New Roman" w:eastAsia="맑은 고딕" w:hAnsi="Times New Roman"/>
                <w:szCs w:val="20"/>
                <w:lang w:val="en-US"/>
              </w:rPr>
              <w:t xml:space="preserve">When the UE is not configured with </w:t>
            </w:r>
            <w:r>
              <w:rPr>
                <w:rFonts w:ascii="Times New Roman" w:eastAsia="맑은 고딕" w:hAnsi="Times New Roman"/>
                <w:i/>
                <w:szCs w:val="20"/>
                <w:lang w:val="en-US"/>
              </w:rPr>
              <w:t>intraCellGuardBand</w:t>
            </w:r>
            <w:r>
              <w:rPr>
                <w:rFonts w:ascii="Times New Roman" w:eastAsia="SimSun" w:hAnsi="Times New Roman" w:hint="eastAsia"/>
                <w:i/>
                <w:color w:val="FF0000"/>
                <w:szCs w:val="20"/>
                <w:lang w:val="en-US" w:eastAsia="zh-CN"/>
              </w:rPr>
              <w:t>s</w:t>
            </w:r>
            <w:r>
              <w:rPr>
                <w:rFonts w:ascii="Times New Roman" w:eastAsia="맑은 고딕" w:hAnsi="Times New Roman"/>
                <w:i/>
                <w:szCs w:val="20"/>
                <w:lang w:val="en-US"/>
              </w:rPr>
              <w:t xml:space="preserve">UL-r16, </w:t>
            </w:r>
            <w:r>
              <w:rPr>
                <w:rFonts w:ascii="Times New Roman" w:eastAsia="맑은 고딕" w:hAnsi="Times New Roman"/>
                <w:szCs w:val="20"/>
                <w:lang w:val="en-US"/>
              </w:rPr>
              <w:t xml:space="preserve">the UE determines the CRB indices for the intra-cell guard band(s), if any, and corresponding RB set(s) according to the nominal intra-cell guard band and RB set pattern as specified in [8, TS 38.101-1] corresponding to </w:t>
            </w:r>
            <m:oMath>
              <m:r>
                <w:rPr>
                  <w:rFonts w:ascii="Cambria Math" w:eastAsia="맑은 고딕" w:hAnsi="Cambria Math"/>
                  <w:szCs w:val="20"/>
                  <w:lang w:val="en-US"/>
                </w:rPr>
                <m:t>μ</m:t>
              </m:r>
            </m:oMath>
            <w:r>
              <w:rPr>
                <w:rFonts w:ascii="Times New Roman" w:eastAsia="맑은 고딕" w:hAnsi="Times New Roman"/>
                <w:szCs w:val="20"/>
                <w:lang w:val="en-US"/>
              </w:rPr>
              <w:t xml:space="preserve"> and carrier size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size</m:t>
                  </m:r>
                  <m:r>
                    <w:rPr>
                      <w:rFonts w:ascii="Cambria Math" w:eastAsia="맑은 고딕" w:hAnsi="Cambria Math"/>
                      <w:szCs w:val="20"/>
                    </w:rPr>
                    <m:t>,μ</m:t>
                  </m:r>
                </m:sup>
              </m:sSubSup>
            </m:oMath>
            <w:r>
              <w:rPr>
                <w:rFonts w:ascii="Times New Roman" w:eastAsia="맑은 고딕" w:hAnsi="Times New Roman"/>
                <w:szCs w:val="20"/>
                <w:lang w:val="en-US"/>
              </w:rPr>
              <w:t xml:space="preserve">. When the UE is not configured with </w:t>
            </w:r>
            <w:r>
              <w:rPr>
                <w:rFonts w:ascii="Times New Roman" w:eastAsia="맑은 고딕" w:hAnsi="Times New Roman"/>
                <w:i/>
                <w:szCs w:val="20"/>
                <w:lang w:val="en-US"/>
              </w:rPr>
              <w:t>intraCellGuardBand</w:t>
            </w:r>
            <w:r>
              <w:rPr>
                <w:rFonts w:ascii="Times New Roman" w:eastAsia="SimSun" w:hAnsi="Times New Roman" w:hint="eastAsia"/>
                <w:i/>
                <w:color w:val="FF0000"/>
                <w:szCs w:val="20"/>
                <w:lang w:val="en-US" w:eastAsia="zh-CN"/>
              </w:rPr>
              <w:t>s</w:t>
            </w:r>
            <w:r>
              <w:rPr>
                <w:rFonts w:ascii="Times New Roman" w:eastAsia="맑은 고딕" w:hAnsi="Times New Roman"/>
                <w:i/>
                <w:szCs w:val="20"/>
                <w:lang w:val="en-US"/>
              </w:rPr>
              <w:t xml:space="preserve">DL-r16, </w:t>
            </w:r>
            <w:r>
              <w:rPr>
                <w:rFonts w:ascii="Times New Roman" w:eastAsia="맑은 고딕" w:hAnsi="Times New Roman"/>
                <w:szCs w:val="20"/>
                <w:lang w:val="en-US"/>
              </w:rPr>
              <w:t xml:space="preserve">the UE determines the CRB indices for the intra-cell guard band(s), if any, and corresponding RB set(s) according to the nominal intra-cell guard band and RB set pattern as specified in [8, TS 38.101-1] corresponding to </w:t>
            </w:r>
            <m:oMath>
              <m:r>
                <w:rPr>
                  <w:rFonts w:ascii="Cambria Math" w:eastAsia="맑은 고딕" w:hAnsi="Cambria Math"/>
                  <w:szCs w:val="20"/>
                  <w:lang w:val="en-US"/>
                </w:rPr>
                <m:t>μ</m:t>
              </m:r>
            </m:oMath>
            <w:r>
              <w:rPr>
                <w:rFonts w:ascii="Times New Roman" w:eastAsia="맑은 고딕" w:hAnsi="Times New Roman"/>
                <w:szCs w:val="20"/>
                <w:lang w:val="en-US"/>
              </w:rPr>
              <w:t xml:space="preserve"> and carrier size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size</m:t>
                  </m:r>
                  <m:r>
                    <w:rPr>
                      <w:rFonts w:ascii="Cambria Math" w:eastAsia="맑은 고딕" w:hAnsi="Cambria Math"/>
                      <w:szCs w:val="20"/>
                    </w:rPr>
                    <m:t>,μ</m:t>
                  </m:r>
                </m:sup>
              </m:sSubSup>
            </m:oMath>
            <w:r>
              <w:rPr>
                <w:rFonts w:ascii="Times New Roman" w:eastAsia="맑은 고딕" w:hAnsi="Times New Roman"/>
                <w:szCs w:val="20"/>
                <w:lang w:val="en-US"/>
              </w:rPr>
              <w:t xml:space="preserve">. For either or both DL and UL, if the nominal intra-cell guard band and RB set pattern as specified in [8, TS 38.101-1] contains no intra-cell guard bands, the number of RB sets for the carrier is </w:t>
            </w:r>
            <m:oMath>
              <m:sSub>
                <m:sSubPr>
                  <m:ctrlPr>
                    <w:rPr>
                      <w:rFonts w:ascii="Cambria Math" w:eastAsia="Times New Roman" w:hAnsi="Cambria Math"/>
                      <w:i/>
                      <w:color w:val="000000"/>
                      <w:szCs w:val="20"/>
                    </w:rPr>
                  </m:ctrlPr>
                </m:sSubPr>
                <m:e>
                  <m:r>
                    <w:rPr>
                      <w:rFonts w:ascii="Cambria Math" w:eastAsia="Times New Roman" w:hAnsi="Cambria Math"/>
                      <w:color w:val="000000"/>
                      <w:szCs w:val="20"/>
                    </w:rPr>
                    <m:t>N</m:t>
                  </m:r>
                </m:e>
                <m:sub>
                  <m:r>
                    <w:rPr>
                      <w:rFonts w:ascii="Cambria Math" w:eastAsia="Times New Roman" w:hAnsi="Cambria Math"/>
                      <w:color w:val="000000"/>
                      <w:szCs w:val="20"/>
                    </w:rPr>
                    <m:t>RB-set,x</m:t>
                  </m:r>
                </m:sub>
              </m:sSub>
              <m:r>
                <w:rPr>
                  <w:rFonts w:ascii="Cambria Math" w:eastAsia="Times New Roman" w:hAnsi="Cambria Math"/>
                  <w:color w:val="000000"/>
                  <w:szCs w:val="20"/>
                </w:rPr>
                <m:t>=1</m:t>
              </m:r>
            </m:oMath>
            <w:r>
              <w:rPr>
                <w:rFonts w:ascii="Times New Roman" w:eastAsia="맑은 고딕" w:hAnsi="Times New Roman" w:hint="eastAsia"/>
                <w:color w:val="000000"/>
                <w:szCs w:val="20"/>
                <w:lang w:eastAsia="ko-KR"/>
              </w:rPr>
              <w:t>.</w:t>
            </w:r>
          </w:p>
          <w:p w:rsidR="001B577A" w:rsidRDefault="004C47FE">
            <w:pPr>
              <w:spacing w:after="180" w:line="259" w:lineRule="auto"/>
              <w:jc w:val="both"/>
              <w:rPr>
                <w:rFonts w:ascii="Times New Roman" w:eastAsia="Times New Roman" w:hAnsi="Times New Roman"/>
                <w:szCs w:val="20"/>
              </w:rPr>
            </w:pPr>
            <w:r>
              <w:rPr>
                <w:rFonts w:ascii="Times New Roman" w:eastAsia="맑은 고딕" w:hAnsi="Times New Roman"/>
                <w:color w:val="000000"/>
                <w:szCs w:val="20"/>
              </w:rPr>
              <w:t xml:space="preserve">For a carrier, the UE </w:t>
            </w:r>
            <w:r>
              <w:rPr>
                <w:rFonts w:ascii="Times New Roman" w:eastAsia="Times New Roman" w:hAnsi="Times New Roman"/>
                <w:color w:val="000000"/>
                <w:szCs w:val="20"/>
              </w:rPr>
              <w:t xml:space="preserve">expects </w:t>
            </w:r>
            <m:oMath>
              <m:r>
                <w:rPr>
                  <w:rFonts w:ascii="Cambria Math" w:eastAsia="맑은 고딕" w:hAnsi="Cambria Math"/>
                  <w:szCs w:val="20"/>
                  <w:lang w:val="en-US"/>
                </w:rPr>
                <m:t xml:space="preserve"> </m:t>
              </m:r>
              <m:sSubSup>
                <m:sSubSupPr>
                  <m:ctrlPr>
                    <w:rPr>
                      <w:rFonts w:ascii="Cambria Math" w:eastAsia="맑은 고딕" w:hAnsi="Cambria Math"/>
                      <w:i/>
                      <w:szCs w:val="20"/>
                    </w:rPr>
                  </m:ctrlPr>
                </m:sSubSupPr>
                <m:e>
                  <m:r>
                    <w:rPr>
                      <w:rFonts w:ascii="Cambria Math" w:eastAsia="맑은 고딕" w:hAnsi="Cambria Math"/>
                      <w:szCs w:val="20"/>
                      <w:lang w:val="en-US"/>
                    </w:rPr>
                    <m:t>N</m:t>
                  </m:r>
                </m:e>
                <m:sub>
                  <m:r>
                    <w:rPr>
                      <w:rFonts w:ascii="Cambria Math" w:eastAsia="맑은 고딕" w:hAnsi="Cambria Math"/>
                      <w:szCs w:val="20"/>
                      <w:lang w:val="en-US"/>
                    </w:rPr>
                    <m:t xml:space="preserve"> BWP,i</m:t>
                  </m:r>
                </m:sub>
                <m:sup>
                  <m:r>
                    <w:rPr>
                      <w:rFonts w:ascii="Cambria Math" w:eastAsia="맑은 고딕" w:hAnsi="Cambria Math"/>
                      <w:szCs w:val="20"/>
                      <w:lang w:val="en-US"/>
                    </w:rPr>
                    <m:t>start,μ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s0,x</m:t>
                  </m:r>
                </m:sub>
                <m:sup>
                  <m:r>
                    <w:rPr>
                      <w:rFonts w:ascii="Cambria Math" w:eastAsia="맑은 고딕" w:hAnsi="Cambria Math"/>
                      <w:szCs w:val="20"/>
                      <w:lang w:val="en-US"/>
                    </w:rPr>
                    <m:t>start,μ</m:t>
                  </m:r>
                </m:sup>
              </m:sSubSup>
            </m:oMath>
            <w:r>
              <w:rPr>
                <w:rFonts w:ascii="Times New Roman" w:eastAsia="Times New Roman" w:hAnsi="Times New Roman"/>
                <w:color w:val="000000"/>
                <w:szCs w:val="20"/>
              </w:rPr>
              <w:t xml:space="preserve">, and </w:t>
            </w:r>
            <m:oMath>
              <m:sSubSup>
                <m:sSubSupPr>
                  <m:ctrlPr>
                    <w:rPr>
                      <w:rFonts w:ascii="Cambria Math" w:eastAsia="맑은 고딕" w:hAnsi="Cambria Math"/>
                      <w:i/>
                      <w:szCs w:val="20"/>
                    </w:rPr>
                  </m:ctrlPr>
                </m:sSubSupPr>
                <m:e>
                  <m:r>
                    <w:rPr>
                      <w:rFonts w:ascii="Cambria Math" w:eastAsia="맑은 고딕" w:hAnsi="Cambria Math"/>
                      <w:szCs w:val="20"/>
                      <w:lang w:val="en-US"/>
                    </w:rPr>
                    <m:t>N</m:t>
                  </m:r>
                </m:e>
                <m:sub>
                  <m:r>
                    <w:rPr>
                      <w:rFonts w:ascii="Cambria Math" w:eastAsia="맑은 고딕" w:hAnsi="Cambria Math"/>
                      <w:szCs w:val="20"/>
                      <w:lang w:val="en-US"/>
                    </w:rPr>
                    <m:t xml:space="preserve"> BWP,i</m:t>
                  </m:r>
                </m:sub>
                <m:sup>
                  <m:r>
                    <w:rPr>
                      <w:rFonts w:ascii="Cambria Math" w:eastAsia="맑은 고딕" w:hAnsi="Cambria Math"/>
                      <w:szCs w:val="20"/>
                      <w:lang w:val="en-US"/>
                    </w:rPr>
                    <m:t>size,μ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s1,x</m:t>
                  </m:r>
                </m:sub>
                <m:sup>
                  <m:r>
                    <w:rPr>
                      <w:rFonts w:ascii="Cambria Math" w:eastAsia="맑은 고딕" w:hAnsi="Cambria Math"/>
                      <w:szCs w:val="20"/>
                      <w:lang w:val="en-US"/>
                    </w:rPr>
                    <m:t>end,μ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s0,x</m:t>
                  </m:r>
                </m:sub>
                <m:sup>
                  <m:r>
                    <w:rPr>
                      <w:rFonts w:ascii="Cambria Math" w:eastAsia="맑은 고딕" w:hAnsi="Cambria Math"/>
                      <w:szCs w:val="20"/>
                      <w:lang w:val="en-US"/>
                    </w:rPr>
                    <m:t>start,μ</m:t>
                  </m:r>
                </m:sup>
              </m:sSubSup>
              <m:r>
                <w:rPr>
                  <w:rFonts w:ascii="Cambria Math" w:eastAsia="맑은 고딕" w:hAnsi="Cambria Math"/>
                  <w:szCs w:val="20"/>
                </w:rPr>
                <m:t>+1</m:t>
              </m:r>
            </m:oMath>
            <w:r>
              <w:rPr>
                <w:rFonts w:ascii="Times New Roman" w:eastAsia="Times New Roman" w:hAnsi="Times New Roman"/>
                <w:color w:val="000000"/>
                <w:szCs w:val="20"/>
              </w:rPr>
              <w:t xml:space="preserve"> where </w:t>
            </w:r>
            <m:oMath>
              <m:r>
                <w:rPr>
                  <w:rFonts w:ascii="Cambria Math" w:eastAsia="Times New Roman" w:hAnsi="Cambria Math"/>
                  <w:color w:val="000000"/>
                  <w:szCs w:val="20"/>
                </w:rPr>
                <m:t>0≤s0≤s1≤</m:t>
              </m:r>
              <m:sSub>
                <m:sSubPr>
                  <m:ctrlPr>
                    <w:rPr>
                      <w:rFonts w:ascii="Cambria Math" w:eastAsia="Times New Roman" w:hAnsi="Cambria Math"/>
                      <w:i/>
                      <w:color w:val="000000"/>
                      <w:szCs w:val="20"/>
                    </w:rPr>
                  </m:ctrlPr>
                </m:sSubPr>
                <m:e>
                  <m:r>
                    <w:rPr>
                      <w:rFonts w:ascii="Cambria Math" w:eastAsia="Times New Roman" w:hAnsi="Cambria Math"/>
                      <w:color w:val="000000"/>
                      <w:szCs w:val="20"/>
                    </w:rPr>
                    <m:t>N</m:t>
                  </m:r>
                </m:e>
                <m:sub>
                  <m:r>
                    <w:rPr>
                      <w:rFonts w:ascii="Cambria Math" w:eastAsia="Times New Roman" w:hAnsi="Cambria Math"/>
                      <w:color w:val="000000"/>
                      <w:szCs w:val="20"/>
                    </w:rPr>
                    <m:t>RB-set,x</m:t>
                  </m:r>
                </m:sub>
              </m:sSub>
              <m:r>
                <w:rPr>
                  <w:rFonts w:ascii="Cambria Math" w:eastAsia="Times New Roman" w:hAnsi="Cambria Math"/>
                  <w:color w:val="000000"/>
                  <w:szCs w:val="20"/>
                </w:rPr>
                <m:t>-1</m:t>
              </m:r>
            </m:oMath>
            <w:r>
              <w:rPr>
                <w:rFonts w:ascii="Times New Roman" w:eastAsia="Times New Roman" w:hAnsi="Times New Roman"/>
                <w:color w:val="000000"/>
                <w:szCs w:val="20"/>
              </w:rPr>
              <w:t xml:space="preserve">for </w:t>
            </w:r>
            <w:r>
              <w:rPr>
                <w:rFonts w:ascii="Times New Roman" w:eastAsia="맑은 고딕" w:hAnsi="Times New Roman"/>
                <w:color w:val="000000"/>
                <w:szCs w:val="20"/>
              </w:rPr>
              <w:t xml:space="preserve">a BWP </w:t>
            </w:r>
            <w:r>
              <w:rPr>
                <w:rFonts w:ascii="Times New Roman" w:eastAsia="맑은 고딕" w:hAnsi="Times New Roman"/>
                <w:i/>
                <w:color w:val="000000"/>
                <w:szCs w:val="20"/>
              </w:rPr>
              <w:t>i</w:t>
            </w:r>
            <w:r>
              <w:rPr>
                <w:rFonts w:ascii="Times New Roman" w:eastAsia="맑은 고딕" w:hAnsi="Times New Roman"/>
                <w:color w:val="000000"/>
                <w:szCs w:val="20"/>
              </w:rPr>
              <w:t xml:space="preserve"> configured by </w:t>
            </w:r>
            <w:r>
              <w:rPr>
                <w:rFonts w:ascii="Times New Roman" w:eastAsia="맑은 고딕" w:hAnsi="Times New Roman"/>
                <w:i/>
                <w:szCs w:val="20"/>
                <w:lang w:val="en-US"/>
              </w:rPr>
              <w:t>BWP-DownlinkCommon</w:t>
            </w:r>
            <w:r>
              <w:rPr>
                <w:rFonts w:ascii="Times New Roman" w:eastAsia="맑은 고딕" w:hAnsi="Times New Roman"/>
                <w:szCs w:val="20"/>
                <w:lang w:val="en-US"/>
              </w:rPr>
              <w:t xml:space="preserve"> or </w:t>
            </w:r>
            <w:r>
              <w:rPr>
                <w:rFonts w:ascii="Times New Roman" w:eastAsia="맑은 고딕" w:hAnsi="Times New Roman"/>
                <w:i/>
                <w:szCs w:val="20"/>
                <w:lang w:val="en-US"/>
              </w:rPr>
              <w:t xml:space="preserve">BWP-DownlinkDedicated </w:t>
            </w:r>
            <w:r>
              <w:rPr>
                <w:rFonts w:ascii="Times New Roman" w:eastAsia="맑은 고딕" w:hAnsi="Times New Roman"/>
                <w:szCs w:val="20"/>
                <w:lang w:val="en-US"/>
              </w:rPr>
              <w:t xml:space="preserve">for the DL BWP, or </w:t>
            </w:r>
            <w:r>
              <w:rPr>
                <w:rFonts w:ascii="Times New Roman" w:eastAsia="맑은 고딕" w:hAnsi="Times New Roman"/>
                <w:i/>
                <w:szCs w:val="20"/>
                <w:lang w:val="en-US"/>
              </w:rPr>
              <w:t>BWP-UplinkCommon</w:t>
            </w:r>
            <w:r>
              <w:rPr>
                <w:rFonts w:ascii="Times New Roman" w:eastAsia="맑은 고딕" w:hAnsi="Times New Roman"/>
                <w:szCs w:val="20"/>
                <w:lang w:val="en-US"/>
              </w:rPr>
              <w:t xml:space="preserve"> or </w:t>
            </w:r>
            <w:r>
              <w:rPr>
                <w:rFonts w:ascii="Times New Roman" w:eastAsia="맑은 고딕" w:hAnsi="Times New Roman"/>
                <w:i/>
                <w:szCs w:val="20"/>
                <w:lang w:val="en-US"/>
              </w:rPr>
              <w:t xml:space="preserve">BWP-UplinkDedicated </w:t>
            </w:r>
            <w:r>
              <w:rPr>
                <w:rFonts w:ascii="Times New Roman" w:eastAsia="맑은 고딕" w:hAnsi="Times New Roman"/>
                <w:szCs w:val="20"/>
                <w:lang w:val="en-US"/>
              </w:rPr>
              <w:t>for the UL BWP</w:t>
            </w:r>
            <w:r>
              <w:rPr>
                <w:rFonts w:ascii="Times New Roman" w:eastAsia="맑은 고딕" w:hAnsi="Times New Roman"/>
                <w:color w:val="000000"/>
                <w:szCs w:val="20"/>
              </w:rPr>
              <w:t>.</w:t>
            </w:r>
            <w:r>
              <w:rPr>
                <w:rFonts w:ascii="Times New Roman" w:eastAsia="맑은 고딕" w:hAnsi="Times New Roman"/>
                <w:color w:val="000000"/>
                <w:szCs w:val="20"/>
                <w:lang w:val="en-US"/>
              </w:rPr>
              <w:t xml:space="preserve">  Within the BWP </w:t>
            </w:r>
            <w:r>
              <w:rPr>
                <w:rFonts w:ascii="Times New Roman" w:eastAsia="맑은 고딕" w:hAnsi="Times New Roman"/>
                <w:i/>
                <w:color w:val="000000"/>
                <w:szCs w:val="20"/>
                <w:lang w:val="en-US"/>
              </w:rPr>
              <w:t>i</w:t>
            </w:r>
            <w:r>
              <w:rPr>
                <w:rFonts w:ascii="Times New Roman" w:eastAsia="맑은 고딕" w:hAnsi="Times New Roman"/>
                <w:color w:val="000000"/>
                <w:szCs w:val="20"/>
                <w:lang w:val="en-US"/>
              </w:rPr>
              <w:t>, RB sets</w:t>
            </w:r>
            <w:r>
              <w:rPr>
                <w:rFonts w:ascii="Times New Roman" w:eastAsia="맑은 고딕" w:hAnsi="Times New Roman"/>
                <w:color w:val="000000"/>
                <w:szCs w:val="20"/>
              </w:rPr>
              <w:t xml:space="preserve"> </w:t>
            </w:r>
            <w:r>
              <w:rPr>
                <w:rFonts w:ascii="Times New Roman" w:eastAsia="맑은 고딕" w:hAnsi="Times New Roman"/>
                <w:color w:val="000000"/>
                <w:szCs w:val="20"/>
                <w:lang w:val="en-US"/>
              </w:rPr>
              <w:t xml:space="preserve">are numbered in increasing order from 0 to </w:t>
            </w:r>
            <m:oMath>
              <m:sSubSup>
                <m:sSubSupPr>
                  <m:ctrlPr>
                    <w:rPr>
                      <w:rFonts w:ascii="Cambria Math" w:eastAsia="Times New Roman" w:hAnsi="Cambria Math"/>
                      <w:i/>
                      <w:color w:val="000000"/>
                      <w:szCs w:val="20"/>
                    </w:rPr>
                  </m:ctrlPr>
                </m:sSubSupPr>
                <m:e>
                  <m:r>
                    <w:rPr>
                      <w:rFonts w:ascii="Cambria Math" w:eastAsia="Times New Roman" w:hAnsi="Cambria Math"/>
                      <w:color w:val="000000"/>
                      <w:szCs w:val="20"/>
                    </w:rPr>
                    <m:t>N</m:t>
                  </m:r>
                </m:e>
                <m:sub>
                  <m:r>
                    <w:rPr>
                      <w:rFonts w:ascii="Cambria Math" w:eastAsia="Times New Roman" w:hAnsi="Cambria Math"/>
                      <w:color w:val="000000"/>
                      <w:szCs w:val="20"/>
                    </w:rPr>
                    <m:t>RB-set,x</m:t>
                  </m:r>
                </m:sub>
                <m:sup>
                  <m:r>
                    <w:rPr>
                      <w:rFonts w:ascii="Cambria Math" w:eastAsia="Times New Roman" w:hAnsi="Cambria Math"/>
                      <w:color w:val="000000"/>
                      <w:szCs w:val="20"/>
                    </w:rPr>
                    <m:t>BWP</m:t>
                  </m:r>
                </m:sup>
              </m:sSubSup>
              <m:r>
                <w:rPr>
                  <w:rFonts w:ascii="Cambria Math" w:eastAsia="Times New Roman" w:hAnsi="Cambria Math"/>
                  <w:color w:val="000000"/>
                  <w:szCs w:val="20"/>
                </w:rPr>
                <m:t>-1</m:t>
              </m:r>
            </m:oMath>
            <w:r>
              <w:rPr>
                <w:rFonts w:ascii="Times New Roman" w:eastAsia="맑은 고딕" w:hAnsi="Times New Roman" w:hint="eastAsia"/>
                <w:color w:val="000000"/>
                <w:szCs w:val="20"/>
                <w:lang w:val="en-US" w:eastAsia="ko-KR"/>
              </w:rPr>
              <w:t xml:space="preserve"> where </w:t>
            </w:r>
            <m:oMath>
              <m:sSubSup>
                <m:sSubSupPr>
                  <m:ctrlPr>
                    <w:rPr>
                      <w:rFonts w:ascii="Cambria Math" w:eastAsia="Times New Roman" w:hAnsi="Cambria Math"/>
                      <w:i/>
                      <w:color w:val="000000"/>
                      <w:szCs w:val="20"/>
                    </w:rPr>
                  </m:ctrlPr>
                </m:sSubSupPr>
                <m:e>
                  <m:r>
                    <w:rPr>
                      <w:rFonts w:ascii="Cambria Math" w:eastAsia="Times New Roman" w:hAnsi="Cambria Math"/>
                      <w:color w:val="000000"/>
                      <w:szCs w:val="20"/>
                    </w:rPr>
                    <m:t>N</m:t>
                  </m:r>
                </m:e>
                <m:sub>
                  <m:r>
                    <w:rPr>
                      <w:rFonts w:ascii="Cambria Math" w:eastAsia="Times New Roman" w:hAnsi="Cambria Math"/>
                      <w:color w:val="000000"/>
                      <w:szCs w:val="20"/>
                    </w:rPr>
                    <m:t>RB-set,x</m:t>
                  </m:r>
                </m:sub>
                <m:sup>
                  <m:r>
                    <w:rPr>
                      <w:rFonts w:ascii="Cambria Math" w:eastAsia="Times New Roman" w:hAnsi="Cambria Math"/>
                      <w:color w:val="000000"/>
                      <w:szCs w:val="20"/>
                    </w:rPr>
                    <m:t>BWP</m:t>
                  </m:r>
                </m:sup>
              </m:sSubSup>
            </m:oMath>
            <w:r>
              <w:rPr>
                <w:rFonts w:ascii="Times New Roman" w:eastAsia="맑은 고딕" w:hAnsi="Times New Roman" w:hint="eastAsia"/>
                <w:color w:val="000000"/>
                <w:szCs w:val="20"/>
                <w:lang w:eastAsia="ko-KR"/>
              </w:rPr>
              <w:t xml:space="preserve"> </w:t>
            </w:r>
            <w:r>
              <w:rPr>
                <w:rFonts w:ascii="Times New Roman" w:eastAsia="맑은 고딕" w:hAnsi="Times New Roman"/>
                <w:color w:val="000000"/>
                <w:szCs w:val="20"/>
                <w:lang w:eastAsia="ko-KR"/>
              </w:rPr>
              <w:t xml:space="preserve">is the number of RB sets contained in the BWP </w:t>
            </w:r>
            <w:r>
              <w:rPr>
                <w:rFonts w:ascii="Times New Roman" w:eastAsia="맑은 고딕" w:hAnsi="Times New Roman"/>
                <w:i/>
                <w:color w:val="000000"/>
                <w:szCs w:val="20"/>
                <w:lang w:eastAsia="ko-KR"/>
              </w:rPr>
              <w:t>i</w:t>
            </w:r>
            <w:r>
              <w:rPr>
                <w:rFonts w:ascii="Times New Roman" w:eastAsia="맑은 고딕" w:hAnsi="Times New Roman"/>
                <w:color w:val="000000"/>
                <w:szCs w:val="20"/>
                <w:lang w:eastAsia="ko-KR"/>
              </w:rPr>
              <w:t xml:space="preserve"> and RB set 0 within the BWP </w:t>
            </w:r>
            <w:r>
              <w:rPr>
                <w:rFonts w:ascii="Times New Roman" w:eastAsia="맑은 고딕" w:hAnsi="Times New Roman"/>
                <w:i/>
                <w:color w:val="000000"/>
                <w:szCs w:val="20"/>
                <w:lang w:eastAsia="ko-KR"/>
              </w:rPr>
              <w:t>i</w:t>
            </w:r>
            <w:r>
              <w:rPr>
                <w:rFonts w:ascii="Times New Roman" w:eastAsia="맑은 고딕" w:hAnsi="Times New Roman"/>
                <w:color w:val="000000"/>
                <w:szCs w:val="20"/>
                <w:lang w:eastAsia="ko-KR"/>
              </w:rPr>
              <w:t xml:space="preserve"> corresponds to RB set</w:t>
            </w:r>
            <w:r>
              <w:rPr>
                <w:rFonts w:ascii="Times New Roman" w:eastAsia="맑은 고딕" w:hAnsi="Times New Roman"/>
                <w:color w:val="000000"/>
                <w:szCs w:val="20"/>
                <w:lang w:val="en-US"/>
              </w:rPr>
              <w:t xml:space="preserve"> </w:t>
            </w:r>
            <m:oMath>
              <m:r>
                <w:rPr>
                  <w:rFonts w:ascii="Cambria Math" w:eastAsia="Times New Roman" w:hAnsi="Cambria Math"/>
                  <w:color w:val="000000"/>
                  <w:szCs w:val="20"/>
                </w:rPr>
                <m:t>s0</m:t>
              </m:r>
            </m:oMath>
            <w:r>
              <w:rPr>
                <w:rFonts w:ascii="Times New Roman" w:eastAsia="맑은 고딕" w:hAnsi="Times New Roman"/>
                <w:color w:val="000000"/>
                <w:szCs w:val="20"/>
              </w:rPr>
              <w:t xml:space="preserve"> in the carrier and RB set </w:t>
            </w:r>
            <m:oMath>
              <m:sSubSup>
                <m:sSubSupPr>
                  <m:ctrlPr>
                    <w:rPr>
                      <w:rFonts w:ascii="Cambria Math" w:eastAsia="Times New Roman" w:hAnsi="Cambria Math"/>
                      <w:i/>
                      <w:color w:val="000000"/>
                      <w:szCs w:val="20"/>
                    </w:rPr>
                  </m:ctrlPr>
                </m:sSubSupPr>
                <m:e>
                  <m:r>
                    <w:rPr>
                      <w:rFonts w:ascii="Cambria Math" w:eastAsia="Times New Roman" w:hAnsi="Cambria Math"/>
                      <w:color w:val="000000"/>
                      <w:szCs w:val="20"/>
                    </w:rPr>
                    <m:t>N</m:t>
                  </m:r>
                </m:e>
                <m:sub>
                  <m:r>
                    <w:rPr>
                      <w:rFonts w:ascii="Cambria Math" w:eastAsia="Times New Roman" w:hAnsi="Cambria Math"/>
                      <w:color w:val="000000"/>
                      <w:szCs w:val="20"/>
                    </w:rPr>
                    <m:t>RB-set,x</m:t>
                  </m:r>
                </m:sub>
                <m:sup>
                  <m:r>
                    <w:rPr>
                      <w:rFonts w:ascii="Cambria Math" w:eastAsia="Times New Roman" w:hAnsi="Cambria Math"/>
                      <w:color w:val="000000"/>
                      <w:szCs w:val="20"/>
                    </w:rPr>
                    <m:t>BWP</m:t>
                  </m:r>
                </m:sup>
              </m:sSubSup>
              <m:r>
                <m:rPr>
                  <m:sty m:val="p"/>
                </m:rPr>
                <w:rPr>
                  <w:rFonts w:ascii="Cambria Math" w:eastAsia="맑은 고딕" w:hAnsi="Cambria Math"/>
                  <w:color w:val="000000"/>
                  <w:szCs w:val="20"/>
                </w:rPr>
                <m:t>-1</m:t>
              </m:r>
            </m:oMath>
            <w:r>
              <w:rPr>
                <w:rFonts w:ascii="Times New Roman" w:eastAsia="맑은 고딕" w:hAnsi="Times New Roman" w:hint="eastAsia"/>
                <w:color w:val="000000"/>
                <w:szCs w:val="20"/>
                <w:lang w:eastAsia="ko-KR"/>
              </w:rPr>
              <w:t xml:space="preserve"> </w:t>
            </w:r>
            <w:r>
              <w:rPr>
                <w:rFonts w:ascii="Times New Roman" w:eastAsia="맑은 고딕" w:hAnsi="Times New Roman"/>
                <w:color w:val="000000"/>
                <w:szCs w:val="20"/>
                <w:lang w:eastAsia="ko-KR"/>
              </w:rPr>
              <w:t xml:space="preserve">within the BWP </w:t>
            </w:r>
            <w:r>
              <w:rPr>
                <w:rFonts w:ascii="Times New Roman" w:eastAsia="맑은 고딕" w:hAnsi="Times New Roman"/>
                <w:i/>
                <w:color w:val="000000"/>
                <w:szCs w:val="20"/>
                <w:lang w:eastAsia="ko-KR"/>
              </w:rPr>
              <w:t>i</w:t>
            </w:r>
            <w:r>
              <w:rPr>
                <w:rFonts w:ascii="Times New Roman" w:eastAsia="맑은 고딕" w:hAnsi="Times New Roman"/>
                <w:color w:val="000000"/>
                <w:szCs w:val="20"/>
                <w:lang w:eastAsia="ko-KR"/>
              </w:rPr>
              <w:t xml:space="preserve"> corresponds </w:t>
            </w:r>
            <w:r>
              <w:rPr>
                <w:rFonts w:ascii="Times New Roman" w:eastAsia="맑은 고딕" w:hAnsi="Times New Roman"/>
                <w:color w:val="000000"/>
                <w:szCs w:val="20"/>
              </w:rPr>
              <w:t xml:space="preserve">to RB set </w:t>
            </w:r>
            <m:oMath>
              <m:r>
                <w:rPr>
                  <w:rFonts w:ascii="Cambria Math" w:eastAsia="Times New Roman" w:hAnsi="Cambria Math"/>
                  <w:color w:val="000000"/>
                  <w:szCs w:val="20"/>
                </w:rPr>
                <m:t>s1</m:t>
              </m:r>
            </m:oMath>
            <w:r>
              <w:rPr>
                <w:rFonts w:ascii="Times New Roman" w:eastAsia="맑은 고딕" w:hAnsi="Times New Roman" w:hint="eastAsia"/>
                <w:color w:val="000000"/>
                <w:szCs w:val="20"/>
                <w:lang w:eastAsia="ko-KR"/>
              </w:rPr>
              <w:t xml:space="preserve"> in the carrier</w:t>
            </w:r>
            <w:r>
              <w:rPr>
                <w:rFonts w:ascii="Times New Roman" w:eastAsia="맑은 고딕" w:hAnsi="Times New Roman"/>
                <w:color w:val="000000"/>
                <w:szCs w:val="20"/>
                <w:lang w:val="en-US"/>
              </w:rPr>
              <w:t>.</w:t>
            </w:r>
          </w:p>
          <w:p w:rsidR="001B577A" w:rsidRDefault="004C47FE">
            <w:pPr>
              <w:spacing w:after="180" w:line="259" w:lineRule="auto"/>
              <w:jc w:val="both"/>
              <w:rPr>
                <w:rFonts w:ascii="Times New Roman" w:eastAsia="Times New Roman" w:hAnsi="Times New Roman"/>
                <w:szCs w:val="20"/>
              </w:rPr>
            </w:pPr>
            <w:r>
              <w:rPr>
                <w:rFonts w:ascii="Times New Roman" w:eastAsia="맑은 고딕" w:hAnsi="Times New Roman" w:hint="eastAsia"/>
                <w:szCs w:val="20"/>
                <w:lang w:val="en-US" w:eastAsia="ko-KR"/>
              </w:rPr>
              <w:t xml:space="preserve">When a UE is </w:t>
            </w:r>
            <w:r>
              <w:rPr>
                <w:rFonts w:ascii="Times New Roman" w:eastAsia="맑은 고딕" w:hAnsi="Times New Roman"/>
                <w:szCs w:val="20"/>
                <w:lang w:val="en-US" w:eastAsia="ko-KR"/>
              </w:rPr>
              <w:t>provided</w:t>
            </w:r>
            <w:r>
              <w:rPr>
                <w:rFonts w:ascii="Times New Roman" w:eastAsia="맑은 고딕" w:hAnsi="Times New Roman" w:hint="eastAsia"/>
                <w:szCs w:val="20"/>
                <w:lang w:val="en-US" w:eastAsia="ko-KR"/>
              </w:rPr>
              <w:t xml:space="preserve"> with </w:t>
            </w:r>
            <w:r>
              <w:rPr>
                <w:rFonts w:ascii="Times New Roman" w:eastAsia="맑은 고딕" w:hAnsi="Times New Roman"/>
                <w:i/>
                <w:szCs w:val="20"/>
                <w:lang w:val="en-US"/>
              </w:rPr>
              <w:t>nrofCRBs-r16=</w:t>
            </w:r>
            <w:r>
              <w:rPr>
                <w:rFonts w:ascii="Times New Roman" w:eastAsia="Times New Roman" w:hAnsi="Times New Roman"/>
                <w:szCs w:val="20"/>
                <w:lang w:val="en-US"/>
              </w:rPr>
              <w:t>0 for all intra-cell guard band(s) on a carrier</w:t>
            </w:r>
            <w:r>
              <w:rPr>
                <w:rFonts w:ascii="Times New Roman" w:eastAsia="Times New Roman" w:hAnsi="Times New Roman"/>
                <w:szCs w:val="20"/>
                <w:lang w:eastAsia="ja-JP"/>
              </w:rPr>
              <w:t>, the UE is indicated that no intra-cell guard-bands are configured for the carrier, and</w:t>
            </w:r>
            <w:r>
              <w:rPr>
                <w:rFonts w:ascii="Times New Roman" w:eastAsia="맑은 고딕" w:hAnsi="Times New Roman"/>
                <w:color w:val="000000"/>
                <w:szCs w:val="20"/>
              </w:rPr>
              <w:t xml:space="preserve"> </w:t>
            </w:r>
            <w:r>
              <w:rPr>
                <w:rFonts w:ascii="Times New Roman" w:eastAsia="Times New Roman" w:hAnsi="Times New Roman"/>
                <w:color w:val="000000"/>
                <w:szCs w:val="20"/>
              </w:rPr>
              <w:t xml:space="preserve">expects </w:t>
            </w:r>
            <m:oMath>
              <m:sSub>
                <m:sSubPr>
                  <m:ctrlPr>
                    <w:rPr>
                      <w:rFonts w:ascii="Cambria Math" w:eastAsia="Times New Roman" w:hAnsi="Cambria Math"/>
                      <w:i/>
                      <w:color w:val="000000"/>
                      <w:szCs w:val="20"/>
                    </w:rPr>
                  </m:ctrlPr>
                </m:sSubPr>
                <m:e>
                  <m:r>
                    <w:rPr>
                      <w:rFonts w:ascii="Cambria Math" w:eastAsia="Times New Roman" w:hAnsi="Cambria Math"/>
                      <w:color w:val="000000"/>
                      <w:szCs w:val="20"/>
                    </w:rPr>
                    <m:t>N</m:t>
                  </m:r>
                </m:e>
                <m:sub>
                  <m:r>
                    <w:rPr>
                      <w:rFonts w:ascii="Cambria Math" w:eastAsia="Times New Roman" w:hAnsi="Cambria Math"/>
                      <w:color w:val="000000"/>
                      <w:szCs w:val="20"/>
                    </w:rPr>
                    <m:t>RB-set,x</m:t>
                  </m:r>
                </m:sub>
              </m:sSub>
              <m:r>
                <w:rPr>
                  <w:rFonts w:ascii="Cambria Math" w:eastAsia="Times New Roman" w:hAnsi="Cambria Math"/>
                  <w:color w:val="000000"/>
                  <w:szCs w:val="20"/>
                </w:rPr>
                <m:t>&gt;1</m:t>
              </m:r>
            </m:oMath>
            <w:r>
              <w:rPr>
                <w:rFonts w:ascii="Times New Roman" w:eastAsia="맑은 고딕" w:hAnsi="Times New Roman"/>
                <w:color w:val="000000"/>
                <w:szCs w:val="20"/>
                <w:lang w:val="en-US" w:eastAsia="ko-KR"/>
              </w:rPr>
              <w:t xml:space="preserve">. </w:t>
            </w:r>
            <w:r>
              <w:rPr>
                <w:rFonts w:ascii="Times New Roman" w:eastAsia="맑은 고딕" w:hAnsi="Times New Roman"/>
                <w:color w:val="000000"/>
                <w:szCs w:val="20"/>
                <w:lang w:val="en-US"/>
              </w:rPr>
              <w:t xml:space="preserve">For </w:t>
            </w:r>
            <m:oMath>
              <m:r>
                <w:rPr>
                  <w:rFonts w:ascii="Cambria Math" w:eastAsia="MS Mincho" w:hAnsi="Cambria Math"/>
                  <w:kern w:val="2"/>
                  <w:szCs w:val="20"/>
                </w:rPr>
                <m:t>μ=0</m:t>
              </m:r>
            </m:oMath>
            <w:r>
              <w:rPr>
                <w:rFonts w:ascii="Times New Roman" w:eastAsia="맑은 고딕" w:hAnsi="Times New Roman"/>
                <w:color w:val="000000"/>
                <w:szCs w:val="20"/>
                <w:lang w:val="en-US"/>
              </w:rPr>
              <w:t xml:space="preserve">, the UE expects the </w:t>
            </w:r>
            <w:r>
              <w:rPr>
                <w:rFonts w:ascii="Times New Roman" w:eastAsia="맑은 고딕" w:hAnsi="Times New Roman"/>
                <w:color w:val="000000"/>
                <w:szCs w:val="20"/>
                <w:lang w:val="en-US"/>
              </w:rPr>
              <w:lastRenderedPageBreak/>
              <w:t xml:space="preserve">number of RBs within a RB set is between 100 and 110. For </w:t>
            </w:r>
            <m:oMath>
              <m:r>
                <w:rPr>
                  <w:rFonts w:ascii="Cambria Math" w:eastAsia="MS Mincho" w:hAnsi="Cambria Math"/>
                  <w:kern w:val="2"/>
                  <w:szCs w:val="20"/>
                </w:rPr>
                <m:t>μ=1</m:t>
              </m:r>
            </m:oMath>
            <w:r>
              <w:rPr>
                <w:rFonts w:ascii="Times New Roman" w:eastAsia="맑은 고딕" w:hAnsi="Times New Roman"/>
                <w:color w:val="000000"/>
                <w:szCs w:val="20"/>
                <w:lang w:val="en-US"/>
              </w:rPr>
              <w:t>, the UE expects the number of RBs within a RB set is between 50 and 55 except for at most one RB set which may contain 56 RBs.</w:t>
            </w:r>
          </w:p>
          <w:p w:rsidR="001B577A" w:rsidRDefault="004C47FE">
            <w:pPr>
              <w:snapToGrid w:val="0"/>
              <w:spacing w:beforeLines="50" w:before="120" w:afterLines="50" w:after="120"/>
              <w:jc w:val="both"/>
              <w:rPr>
                <w:rFonts w:ascii="Times New Roman" w:eastAsia="SimSun" w:hAnsi="Times New Roman"/>
                <w:szCs w:val="20"/>
                <w:lang w:val="en-US" w:eastAsia="zh-CN"/>
              </w:rPr>
            </w:pPr>
            <w:r>
              <w:rPr>
                <w:rFonts w:ascii="Times New Roman" w:eastAsia="SimSun" w:hAnsi="Times New Roman" w:hint="eastAsia"/>
                <w:color w:val="C00000"/>
                <w:szCs w:val="20"/>
                <w:lang w:val="en-US" w:eastAsia="zh-CN"/>
              </w:rPr>
              <w:t xml:space="preserve">-------------------------------------------------- </w:t>
            </w:r>
            <w:r>
              <w:rPr>
                <w:rFonts w:ascii="Times New Roman" w:eastAsia="Times New Roman" w:hAnsi="Times New Roman" w:hint="eastAsia"/>
                <w:color w:val="C00000"/>
                <w:szCs w:val="20"/>
              </w:rPr>
              <w:t>&lt; End of text proposal&gt;</w:t>
            </w:r>
            <w:r>
              <w:rPr>
                <w:rFonts w:ascii="Times New Roman" w:eastAsia="SimSun" w:hAnsi="Times New Roman" w:hint="eastAsia"/>
                <w:color w:val="C00000"/>
                <w:szCs w:val="20"/>
                <w:lang w:val="en-US" w:eastAsia="zh-CN"/>
              </w:rPr>
              <w:t xml:space="preserve"> ----------------------------------------------------</w:t>
            </w:r>
          </w:p>
        </w:tc>
      </w:tr>
    </w:tbl>
    <w:p w:rsidR="001B577A" w:rsidRDefault="001B577A">
      <w:pPr>
        <w:jc w:val="both"/>
        <w:rPr>
          <w:lang w:eastAsia="zh-CN"/>
        </w:rPr>
      </w:pPr>
    </w:p>
    <w:p w:rsidR="001B577A" w:rsidRDefault="004C47FE">
      <w:pPr>
        <w:pStyle w:val="30"/>
        <w:rPr>
          <w:lang w:eastAsia="ko-KR"/>
        </w:rPr>
      </w:pPr>
      <w:r>
        <w:rPr>
          <w:highlight w:val="yellow"/>
          <w:lang w:eastAsia="ko-KR"/>
        </w:rPr>
        <w:t>From Lenovo [4],</w:t>
      </w:r>
    </w:p>
    <w:tbl>
      <w:tblPr>
        <w:tblStyle w:val="ab"/>
        <w:tblW w:w="9631" w:type="dxa"/>
        <w:tblLayout w:type="fixed"/>
        <w:tblLook w:val="04A0" w:firstRow="1" w:lastRow="0" w:firstColumn="1" w:lastColumn="0" w:noHBand="0" w:noVBand="1"/>
      </w:tblPr>
      <w:tblGrid>
        <w:gridCol w:w="9631"/>
      </w:tblGrid>
      <w:tr w:rsidR="001B577A">
        <w:tc>
          <w:tcPr>
            <w:tcW w:w="9631" w:type="dxa"/>
          </w:tcPr>
          <w:p w:rsidR="001B577A" w:rsidRDefault="004C47FE">
            <w:pPr>
              <w:autoSpaceDE w:val="0"/>
              <w:autoSpaceDN w:val="0"/>
              <w:adjustRightInd w:val="0"/>
              <w:snapToGrid w:val="0"/>
              <w:spacing w:after="120"/>
              <w:jc w:val="both"/>
              <w:rPr>
                <w:rFonts w:ascii="Times New Roman" w:eastAsia="SimSun" w:hAnsi="Times New Roman"/>
                <w:szCs w:val="20"/>
                <w:lang w:val="en-US"/>
              </w:rPr>
            </w:pPr>
            <w:r>
              <w:rPr>
                <w:rFonts w:ascii="Times New Roman" w:eastAsia="SimSun" w:hAnsi="Times New Roman"/>
                <w:szCs w:val="20"/>
                <w:lang w:val="en-US"/>
              </w:rPr>
              <w:t>-----------------------------------------------&lt; BEGIN TEXT PROPOSAL &gt;-------------------------------------------------</w:t>
            </w:r>
          </w:p>
          <w:p w:rsidR="001B577A" w:rsidRDefault="004C47FE">
            <w:pPr>
              <w:keepNext/>
              <w:keepLines/>
              <w:pBdr>
                <w:top w:val="single" w:sz="12" w:space="3" w:color="auto"/>
              </w:pBdr>
              <w:spacing w:before="240" w:after="180"/>
              <w:outlineLvl w:val="0"/>
              <w:rPr>
                <w:rFonts w:ascii="Arial" w:eastAsia="SimSun" w:hAnsi="Arial"/>
                <w:sz w:val="36"/>
                <w:szCs w:val="20"/>
              </w:rPr>
            </w:pPr>
            <w:bookmarkStart w:id="222" w:name="_Toc29673232"/>
            <w:bookmarkStart w:id="223" w:name="_Toc36645596"/>
            <w:bookmarkStart w:id="224" w:name="_Toc45810645"/>
            <w:bookmarkStart w:id="225" w:name="_Toc29673373"/>
            <w:bookmarkStart w:id="226" w:name="_Toc29674366"/>
            <w:r>
              <w:rPr>
                <w:rFonts w:ascii="Arial" w:eastAsia="SimSun" w:hAnsi="Arial"/>
                <w:sz w:val="36"/>
                <w:szCs w:val="20"/>
              </w:rPr>
              <w:t>7</w:t>
            </w:r>
            <w:r>
              <w:rPr>
                <w:rFonts w:ascii="Arial" w:eastAsia="SimSun" w:hAnsi="Arial"/>
                <w:sz w:val="36"/>
                <w:szCs w:val="20"/>
              </w:rPr>
              <w:tab/>
              <w:t>UE procedures for transmitting and receiving on a carrier with intra-cell guard bands</w:t>
            </w:r>
            <w:bookmarkEnd w:id="222"/>
            <w:bookmarkEnd w:id="223"/>
            <w:bookmarkEnd w:id="224"/>
            <w:bookmarkEnd w:id="225"/>
            <w:bookmarkEnd w:id="226"/>
          </w:p>
          <w:p w:rsidR="001B577A" w:rsidRDefault="004C47FE">
            <w:pPr>
              <w:spacing w:after="180"/>
              <w:rPr>
                <w:rFonts w:ascii="Times New Roman" w:eastAsia="맑은 고딕" w:hAnsi="Times New Roman"/>
                <w:i/>
                <w:szCs w:val="20"/>
                <w:lang w:val="en-US"/>
              </w:rPr>
            </w:pPr>
            <w:r>
              <w:rPr>
                <w:rFonts w:ascii="Times New Roman" w:eastAsia="맑은 고딕" w:hAnsi="Times New Roman"/>
                <w:szCs w:val="20"/>
                <w:lang w:val="en-US"/>
              </w:rPr>
              <w:t xml:space="preserve">For operation with shared spectrum channel access, when the UE is configured with any of </w:t>
            </w:r>
            <w:r>
              <w:rPr>
                <w:rFonts w:ascii="Times New Roman" w:eastAsia="맑은 고딕" w:hAnsi="Times New Roman"/>
                <w:i/>
                <w:szCs w:val="20"/>
                <w:lang w:val="en-US"/>
              </w:rPr>
              <w:t>intraCellGuardBand</w:t>
            </w:r>
            <w:ins w:id="227" w:author="Haipeng HP1 Lei" w:date="2020-08-05T18:18:00Z">
              <w:r>
                <w:rPr>
                  <w:rFonts w:ascii="Times New Roman" w:eastAsia="맑은 고딕" w:hAnsi="Times New Roman"/>
                  <w:i/>
                  <w:szCs w:val="20"/>
                  <w:lang w:val="en-US"/>
                </w:rPr>
                <w:t>s</w:t>
              </w:r>
            </w:ins>
            <w:r>
              <w:rPr>
                <w:rFonts w:ascii="Times New Roman" w:eastAsia="맑은 고딕" w:hAnsi="Times New Roman"/>
                <w:i/>
                <w:szCs w:val="20"/>
                <w:lang w:val="en-US"/>
              </w:rPr>
              <w:t xml:space="preserve">UL-r16 </w:t>
            </w:r>
            <w:r>
              <w:rPr>
                <w:rFonts w:ascii="Times New Roman" w:eastAsia="맑은 고딕" w:hAnsi="Times New Roman"/>
                <w:szCs w:val="20"/>
                <w:lang w:val="en-US"/>
              </w:rPr>
              <w:t xml:space="preserve">for UL carrier and </w:t>
            </w:r>
            <w:r>
              <w:rPr>
                <w:rFonts w:ascii="Times New Roman" w:eastAsia="맑은 고딕" w:hAnsi="Times New Roman"/>
                <w:i/>
                <w:szCs w:val="20"/>
                <w:lang w:val="en-US"/>
              </w:rPr>
              <w:t>intraCellGuardBand</w:t>
            </w:r>
            <w:ins w:id="228" w:author="Haipeng HP1 Lei" w:date="2020-08-05T18:18:00Z">
              <w:r>
                <w:rPr>
                  <w:rFonts w:ascii="Times New Roman" w:eastAsia="맑은 고딕" w:hAnsi="Times New Roman"/>
                  <w:i/>
                  <w:szCs w:val="20"/>
                  <w:lang w:val="en-US"/>
                </w:rPr>
                <w:t>s</w:t>
              </w:r>
            </w:ins>
            <w:r>
              <w:rPr>
                <w:rFonts w:ascii="Times New Roman" w:eastAsia="맑은 고딕" w:hAnsi="Times New Roman"/>
                <w:i/>
                <w:szCs w:val="20"/>
                <w:lang w:val="en-US"/>
              </w:rPr>
              <w:t xml:space="preserve">DL-r16 </w:t>
            </w:r>
            <w:r>
              <w:rPr>
                <w:rFonts w:ascii="Times New Roman" w:eastAsia="맑은 고딕" w:hAnsi="Times New Roman"/>
                <w:szCs w:val="20"/>
                <w:lang w:val="en-US"/>
              </w:rPr>
              <w:t>for DL carrier</w:t>
            </w:r>
            <w:r>
              <w:rPr>
                <w:rFonts w:ascii="Times New Roman" w:eastAsia="맑은 고딕" w:hAnsi="Times New Roman"/>
                <w:szCs w:val="20"/>
                <w:lang w:val="en-CA"/>
              </w:rPr>
              <w:t xml:space="preserve">, the UE is provided with  </w:t>
            </w:r>
            <m:oMath>
              <m:sSub>
                <m:sSubPr>
                  <m:ctrlPr>
                    <w:rPr>
                      <w:rFonts w:ascii="Cambria Math" w:eastAsia="맑은 고딕" w:hAnsi="Cambria Math"/>
                      <w:i/>
                      <w:szCs w:val="20"/>
                    </w:rPr>
                  </m:ctrlPr>
                </m:sSubPr>
                <m:e>
                  <m:r>
                    <w:rPr>
                      <w:rFonts w:ascii="Cambria Math" w:eastAsia="맑은 고딕" w:hAnsi="Cambria Math"/>
                      <w:szCs w:val="20"/>
                      <w:lang w:val="en-US"/>
                    </w:rPr>
                    <m:t>N</m:t>
                  </m:r>
                </m:e>
                <m:sub>
                  <m:r>
                    <w:rPr>
                      <w:rFonts w:ascii="Cambria Math" w:eastAsia="맑은 고딕" w:hAnsi="Cambria Math"/>
                      <w:szCs w:val="20"/>
                      <w:lang w:val="en-US"/>
                    </w:rPr>
                    <m:t>RB-set,x</m:t>
                  </m:r>
                </m:sub>
              </m:sSub>
              <m:r>
                <w:rPr>
                  <w:rFonts w:ascii="Cambria Math" w:eastAsia="맑은 고딕" w:hAnsi="Cambria Math"/>
                  <w:szCs w:val="20"/>
                  <w:lang w:val="en-US"/>
                </w:rPr>
                <m:t xml:space="preserve">-1 </m:t>
              </m:r>
            </m:oMath>
            <w:r>
              <w:rPr>
                <w:rFonts w:ascii="Times New Roman" w:eastAsia="맑은 고딕" w:hAnsi="Times New Roman"/>
                <w:szCs w:val="20"/>
                <w:lang w:val="en-US"/>
              </w:rPr>
              <w:t xml:space="preserve"> intra-cell guard bands on a carrier, each defined by start CRB and size in number of CRBs, </w:t>
            </w:r>
            <m:oMath>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start,μ</m:t>
                  </m:r>
                </m:sup>
              </m:sSubSup>
              <m:r>
                <w:rPr>
                  <w:rFonts w:ascii="Cambria Math" w:eastAsia="맑은 고딕" w:hAnsi="Cambria Math"/>
                  <w:szCs w:val="20"/>
                  <w:lang w:val="en-US"/>
                </w:rPr>
                <m:t xml:space="preserve"> </m:t>
              </m:r>
            </m:oMath>
            <w:r>
              <w:rPr>
                <w:rFonts w:ascii="Times New Roman" w:eastAsia="맑은 고딕" w:hAnsi="Times New Roman"/>
                <w:szCs w:val="20"/>
                <w:lang w:val="en-US"/>
              </w:rPr>
              <w:t xml:space="preserve"> and </w:t>
            </w:r>
            <m:oMath>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size,μ</m:t>
                  </m:r>
                </m:sup>
              </m:sSubSup>
              <m:r>
                <w:rPr>
                  <w:rFonts w:ascii="Cambria Math" w:eastAsia="맑은 고딕" w:hAnsi="Cambria Math"/>
                  <w:szCs w:val="20"/>
                  <w:lang w:val="en-US"/>
                </w:rPr>
                <m:t xml:space="preserve"> </m:t>
              </m:r>
            </m:oMath>
            <w:r>
              <w:rPr>
                <w:rFonts w:ascii="Times New Roman" w:eastAsia="맑은 고딕" w:hAnsi="Times New Roman"/>
                <w:szCs w:val="20"/>
                <w:lang w:val="en-US"/>
              </w:rPr>
              <w:t xml:space="preserve">, provided by higher layer parameters </w:t>
            </w:r>
            <w:r>
              <w:rPr>
                <w:rFonts w:ascii="Times New Roman" w:eastAsia="맑은 고딕" w:hAnsi="Times New Roman"/>
                <w:i/>
                <w:szCs w:val="20"/>
                <w:lang w:val="en-US"/>
              </w:rPr>
              <w:t>startCRB-r16</w:t>
            </w:r>
            <w:r>
              <w:rPr>
                <w:rFonts w:ascii="Times New Roman" w:eastAsia="맑은 고딕" w:hAnsi="Times New Roman"/>
                <w:szCs w:val="20"/>
                <w:lang w:val="en-US"/>
              </w:rPr>
              <w:t xml:space="preserve"> and </w:t>
            </w:r>
            <w:r>
              <w:rPr>
                <w:rFonts w:ascii="Times New Roman" w:eastAsia="맑은 고딕" w:hAnsi="Times New Roman"/>
                <w:i/>
                <w:szCs w:val="20"/>
                <w:lang w:val="en-US"/>
              </w:rPr>
              <w:t>nrofCRBs-r16</w:t>
            </w:r>
            <w:r>
              <w:rPr>
                <w:rFonts w:ascii="Times New Roman" w:eastAsia="맑은 고딕" w:hAnsi="Times New Roman"/>
                <w:szCs w:val="20"/>
                <w:lang w:val="en-US"/>
              </w:rPr>
              <w:t>, respectively.</w:t>
            </w:r>
            <w:r>
              <w:rPr>
                <w:rFonts w:ascii="Times New Roman" w:eastAsia="SimSun" w:hAnsi="Times New Roman"/>
                <w:szCs w:val="20"/>
              </w:rPr>
              <w:t xml:space="preserve"> </w:t>
            </w:r>
            <w:r>
              <w:rPr>
                <w:rFonts w:ascii="Times New Roman" w:eastAsia="맑은 고딕" w:hAnsi="Times New Roman"/>
                <w:szCs w:val="20"/>
                <w:lang w:val="en-US"/>
              </w:rPr>
              <w:t xml:space="preserve">The subscript </w:t>
            </w:r>
            <w:r>
              <w:rPr>
                <w:rFonts w:ascii="Times New Roman" w:eastAsia="맑은 고딕" w:hAnsi="Times New Roman"/>
                <w:i/>
                <w:szCs w:val="20"/>
                <w:lang w:val="en-US"/>
              </w:rPr>
              <w:t>x</w:t>
            </w:r>
            <w:r>
              <w:rPr>
                <w:rFonts w:ascii="Times New Roman" w:eastAsia="맑은 고딕" w:hAnsi="Times New Roman"/>
                <w:szCs w:val="20"/>
                <w:lang w:val="en-US"/>
              </w:rPr>
              <w:t xml:space="preserve"> is set to DL and UL for the downlink and uplink, respectively. Where there is no risk of confusion, the subscript </w:t>
            </w:r>
            <w:r>
              <w:rPr>
                <w:rFonts w:ascii="Times New Roman" w:eastAsia="맑은 고딕" w:hAnsi="Times New Roman"/>
                <w:i/>
                <w:szCs w:val="20"/>
                <w:lang w:val="en-US"/>
              </w:rPr>
              <w:t>x</w:t>
            </w:r>
            <w:r>
              <w:rPr>
                <w:rFonts w:ascii="Times New Roman" w:eastAsia="맑은 고딕" w:hAnsi="Times New Roman"/>
                <w:szCs w:val="20"/>
                <w:lang w:val="en-US"/>
              </w:rPr>
              <w:t xml:space="preserve"> can be dropped. The intra-cell guard bands separate </w:t>
            </w:r>
            <m:oMath>
              <m:sSub>
                <m:sSubPr>
                  <m:ctrlPr>
                    <w:rPr>
                      <w:rFonts w:ascii="Cambria Math" w:eastAsia="맑은 고딕" w:hAnsi="Cambria Math"/>
                      <w:i/>
                      <w:szCs w:val="20"/>
                    </w:rPr>
                  </m:ctrlPr>
                </m:sSubPr>
                <m:e>
                  <m:r>
                    <w:rPr>
                      <w:rFonts w:ascii="Cambria Math" w:eastAsia="맑은 고딕" w:hAnsi="Cambria Math"/>
                      <w:szCs w:val="20"/>
                      <w:lang w:val="en-US"/>
                    </w:rPr>
                    <m:t>N</m:t>
                  </m:r>
                </m:e>
                <m:sub>
                  <m:r>
                    <w:rPr>
                      <w:rFonts w:ascii="Cambria Math" w:eastAsia="맑은 고딕" w:hAnsi="Cambria Math"/>
                      <w:szCs w:val="20"/>
                      <w:lang w:val="en-US"/>
                    </w:rPr>
                    <m:t>RB-set,x</m:t>
                  </m:r>
                </m:sub>
              </m:sSub>
              <m:r>
                <w:rPr>
                  <w:rFonts w:ascii="Cambria Math" w:eastAsia="맑은 고딕" w:hAnsi="Cambria Math"/>
                  <w:szCs w:val="20"/>
                  <w:lang w:val="en-US"/>
                </w:rPr>
                <m:t xml:space="preserve"> </m:t>
              </m:r>
            </m:oMath>
            <w:r>
              <w:rPr>
                <w:rFonts w:ascii="Times New Roman" w:eastAsia="맑은 고딕" w:hAnsi="Times New Roman"/>
                <w:szCs w:val="20"/>
                <w:lang w:val="en-US"/>
              </w:rPr>
              <w:t xml:space="preserve">RB sets, each defined by start and end CRB, </w:t>
            </w: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start,μ</m:t>
                  </m:r>
                </m:sup>
              </m:sSubSup>
              <m:r>
                <w:rPr>
                  <w:rFonts w:ascii="Cambria Math" w:eastAsia="맑은 고딕" w:hAnsi="Cambria Math"/>
                  <w:szCs w:val="20"/>
                  <w:lang w:val="en-US"/>
                </w:rPr>
                <m:t xml:space="preserve"> </m:t>
              </m:r>
            </m:oMath>
            <w:r>
              <w:rPr>
                <w:rFonts w:ascii="Times New Roman" w:eastAsia="맑은 고딕" w:hAnsi="Times New Roman"/>
                <w:szCs w:val="20"/>
                <w:lang w:val="en-US"/>
              </w:rPr>
              <w:t xml:space="preserve">and </w:t>
            </w: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end,μ</m:t>
                  </m:r>
                </m:sup>
              </m:sSubSup>
            </m:oMath>
            <w:r>
              <w:rPr>
                <w:rFonts w:ascii="Times New Roman" w:eastAsia="맑은 고딕" w:hAnsi="Times New Roman"/>
                <w:szCs w:val="20"/>
                <w:lang w:val="en-US"/>
              </w:rPr>
              <w:t xml:space="preserve">, respectively. </w:t>
            </w:r>
            <w:r>
              <w:rPr>
                <w:rFonts w:ascii="Times New Roman" w:eastAsia="맑은 고딕" w:hAnsi="Times New Roman"/>
                <w:szCs w:val="20"/>
              </w:rPr>
              <w:t>UE does not expect that</w:t>
            </w:r>
            <w:r>
              <w:rPr>
                <w:rFonts w:ascii="Times New Roman" w:eastAsia="맑은 고딕" w:hAnsi="Times New Roman"/>
                <w:i/>
                <w:szCs w:val="20"/>
                <w:lang w:val="en-US"/>
              </w:rPr>
              <w:t xml:space="preserve"> nrofCRBs-r16</w:t>
            </w:r>
            <w:r>
              <w:rPr>
                <w:rFonts w:ascii="Times New Roman" w:eastAsia="맑은 고딕" w:hAnsi="Times New Roman"/>
                <w:szCs w:val="20"/>
              </w:rPr>
              <w:t xml:space="preserve"> is configured with non-zero value smaller than the applicable </w:t>
            </w:r>
            <w:r>
              <w:rPr>
                <w:rFonts w:ascii="Times New Roman" w:eastAsia="맑은 고딕" w:hAnsi="Times New Roman"/>
                <w:szCs w:val="20"/>
                <w:lang w:val="en-US"/>
              </w:rPr>
              <w:t xml:space="preserve">intra-cell guard bands as specified in [8, TS 38.101-1] corresponding to </w:t>
            </w:r>
            <m:oMath>
              <m:r>
                <w:rPr>
                  <w:rFonts w:ascii="Cambria Math" w:eastAsia="맑은 고딕" w:hAnsi="Cambria Math"/>
                  <w:szCs w:val="20"/>
                  <w:lang w:val="en-US"/>
                </w:rPr>
                <m:t>μ</m:t>
              </m:r>
            </m:oMath>
            <w:r>
              <w:rPr>
                <w:rFonts w:ascii="Times New Roman" w:eastAsia="맑은 고딕" w:hAnsi="Times New Roman"/>
                <w:szCs w:val="20"/>
                <w:lang w:val="en-US"/>
              </w:rPr>
              <w:t xml:space="preserve"> and carrier size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grid,x</m:t>
                  </m:r>
                </m:sub>
                <m:sup>
                  <m:r>
                    <m:rPr>
                      <m:nor/>
                    </m:rPr>
                    <w:rPr>
                      <w:rFonts w:ascii="Times New Roman" w:eastAsia="맑은 고딕" w:hAnsi="Times New Roman"/>
                      <w:szCs w:val="20"/>
                    </w:rPr>
                    <m:t>size</m:t>
                  </m:r>
                  <m:r>
                    <w:rPr>
                      <w:rFonts w:ascii="Cambria Math" w:eastAsia="맑은 고딕" w:hAnsi="Cambria Math"/>
                      <w:szCs w:val="20"/>
                    </w:rPr>
                    <m:t>,μ</m:t>
                  </m:r>
                </m:sup>
              </m:sSubSup>
            </m:oMath>
            <w:r>
              <w:rPr>
                <w:rFonts w:ascii="Times New Roman" w:eastAsia="맑은 고딕" w:hAnsi="Times New Roman" w:hint="eastAsia"/>
                <w:szCs w:val="20"/>
                <w:lang w:eastAsia="ko-KR"/>
              </w:rPr>
              <w:t xml:space="preserve">. </w:t>
            </w:r>
            <w:r>
              <w:rPr>
                <w:rFonts w:ascii="Times New Roman" w:eastAsia="맑은 고딕" w:hAnsi="Times New Roman"/>
                <w:szCs w:val="20"/>
                <w:lang w:val="en-US"/>
              </w:rPr>
              <w:t xml:space="preserve">UE determines </w:t>
            </w: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0,x</m:t>
                  </m:r>
                </m:sub>
                <m:sup>
                  <m:r>
                    <w:rPr>
                      <w:rFonts w:ascii="Cambria Math" w:eastAsia="맑은 고딕" w:hAnsi="Cambria Math"/>
                      <w:szCs w:val="20"/>
                      <w:lang w:val="en-US"/>
                    </w:rPr>
                    <m:t>start,μ</m:t>
                  </m:r>
                </m:sup>
              </m:sSubSup>
              <m:r>
                <w:rPr>
                  <w:rFonts w:ascii="Cambria Math" w:eastAsia="맑은 고딕" w:hAnsi="Cambria Math"/>
                  <w:szCs w:val="20"/>
                  <w:lang w:val="en-US"/>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start</m:t>
                  </m:r>
                  <m:r>
                    <w:rPr>
                      <w:rFonts w:ascii="Cambria Math" w:eastAsia="맑은 고딕" w:hAnsi="Cambria Math"/>
                      <w:szCs w:val="20"/>
                    </w:rPr>
                    <m:t>,μ</m:t>
                  </m:r>
                </m:sup>
              </m:sSubSup>
            </m:oMath>
            <w:r>
              <w:rPr>
                <w:rFonts w:ascii="Times New Roman" w:eastAsia="맑은 고딕" w:hAnsi="Times New Roman"/>
                <w:szCs w:val="20"/>
              </w:rPr>
              <w:t xml:space="preserve">, </w:t>
            </w: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sSub>
                    <m:sSubPr>
                      <m:ctrlPr>
                        <w:rPr>
                          <w:rFonts w:ascii="Cambria Math" w:eastAsia="맑은 고딕" w:hAnsi="Cambria Math"/>
                          <w:i/>
                          <w:szCs w:val="20"/>
                        </w:rPr>
                      </m:ctrlPr>
                    </m:sSubPr>
                    <m:e>
                      <m:r>
                        <w:rPr>
                          <w:rFonts w:ascii="Cambria Math" w:eastAsia="맑은 고딕" w:hAnsi="Cambria Math"/>
                          <w:szCs w:val="20"/>
                          <w:lang w:val="en-US"/>
                        </w:rPr>
                        <m:t>N</m:t>
                      </m:r>
                    </m:e>
                    <m:sub>
                      <m:r>
                        <w:rPr>
                          <w:rFonts w:ascii="Cambria Math" w:eastAsia="맑은 고딕" w:hAnsi="Cambria Math"/>
                          <w:szCs w:val="20"/>
                          <w:lang w:val="en-US"/>
                        </w:rPr>
                        <m:t>RB-set</m:t>
                      </m:r>
                    </m:sub>
                  </m:sSub>
                  <m:r>
                    <w:rPr>
                      <w:rFonts w:ascii="Cambria Math" w:eastAsia="맑은 고딕" w:hAnsi="Cambria Math"/>
                      <w:szCs w:val="20"/>
                      <w:lang w:val="en-US"/>
                    </w:rPr>
                    <m:t>-1,x</m:t>
                  </m:r>
                </m:sub>
                <m:sup>
                  <m:r>
                    <w:rPr>
                      <w:rFonts w:ascii="Cambria Math" w:eastAsia="맑은 고딕" w:hAnsi="Cambria Math"/>
                      <w:szCs w:val="20"/>
                      <w:lang w:val="en-US"/>
                    </w:rPr>
                    <m:t>end,μ</m:t>
                  </m:r>
                </m:sup>
              </m:sSubSup>
              <m:r>
                <w:rPr>
                  <w:rFonts w:ascii="Cambria Math" w:eastAsia="맑은 고딕" w:hAnsi="Cambria Math"/>
                  <w:szCs w:val="20"/>
                  <w:lang w:val="en-US"/>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start</m:t>
                  </m:r>
                  <m:r>
                    <w:rPr>
                      <w:rFonts w:ascii="Cambria Math" w:eastAsia="맑은 고딕" w:hAnsi="Cambria Math"/>
                      <w:szCs w:val="20"/>
                    </w:rPr>
                    <m:t>,μ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size</m:t>
                  </m:r>
                  <m:r>
                    <w:rPr>
                      <w:rFonts w:ascii="Cambria Math" w:eastAsia="맑은 고딕" w:hAnsi="Cambria Math"/>
                      <w:szCs w:val="20"/>
                    </w:rPr>
                    <m:t>,μ</m:t>
                  </m:r>
                </m:sup>
              </m:sSubSup>
              <m:r>
                <w:rPr>
                  <w:rFonts w:ascii="Cambria Math" w:eastAsia="맑은 고딕" w:hAnsi="Cambria Math"/>
                  <w:szCs w:val="20"/>
                </w:rPr>
                <m:t>-1</m:t>
              </m:r>
            </m:oMath>
            <w:r>
              <w:rPr>
                <w:rFonts w:ascii="Times New Roman" w:eastAsia="맑은 고딕" w:hAnsi="Times New Roman"/>
                <w:szCs w:val="20"/>
                <w:lang w:val="en-US"/>
              </w:rPr>
              <w:t xml:space="preserve">, and the remaining start and end CRBs as </w:t>
            </w: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end,μ</m:t>
                  </m:r>
                </m:sup>
              </m:sSubSup>
              <m:r>
                <w:rPr>
                  <w:rFonts w:ascii="Cambria Math" w:eastAsia="맑은 고딕" w:hAnsi="Cambria Math"/>
                  <w:szCs w:val="20"/>
                  <w:lang w:val="en-US"/>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start</m:t>
                  </m:r>
                  <m:r>
                    <w:rPr>
                      <w:rFonts w:ascii="Cambria Math" w:eastAsia="맑은 고딕" w:hAnsi="Cambria Math"/>
                      <w:szCs w:val="20"/>
                    </w:rPr>
                    <m:t>,μ</m:t>
                  </m:r>
                </m:sup>
              </m:sSubSup>
              <m:r>
                <w:rPr>
                  <w:rFonts w:ascii="Cambria Math" w:eastAsia="맑은 고딕" w:hAnsi="Cambria Math"/>
                  <w:szCs w:val="20"/>
                </w:rPr>
                <m:t>+</m:t>
              </m:r>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start,μ</m:t>
                  </m:r>
                </m:sup>
              </m:sSubSup>
              <m:r>
                <w:rPr>
                  <w:rFonts w:ascii="Cambria Math" w:eastAsia="맑은 고딕" w:hAnsi="Cambria Math"/>
                  <w:szCs w:val="20"/>
                  <w:lang w:val="en-US"/>
                </w:rPr>
                <m:t>-1</m:t>
              </m:r>
            </m:oMath>
            <w:r>
              <w:rPr>
                <w:rFonts w:ascii="Times New Roman" w:eastAsia="맑은 고딕" w:hAnsi="Times New Roman"/>
                <w:szCs w:val="20"/>
                <w:lang w:val="en-US"/>
              </w:rPr>
              <w:t xml:space="preserve"> and </w:t>
            </w:r>
            <m:oMath>
              <m:sSubSup>
                <m:sSubSupPr>
                  <m:ctrlPr>
                    <w:rPr>
                      <w:rFonts w:ascii="Cambria Math" w:eastAsia="맑은 고딕" w:hAnsi="Cambria Math"/>
                      <w:i/>
                      <w:szCs w:val="20"/>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s+1,x</m:t>
                  </m:r>
                </m:sub>
                <m:sup>
                  <m:r>
                    <w:rPr>
                      <w:rFonts w:ascii="Cambria Math" w:eastAsia="맑은 고딕" w:hAnsi="Cambria Math"/>
                      <w:szCs w:val="20"/>
                      <w:lang w:val="en-US"/>
                    </w:rPr>
                    <m:t>start,μ</m:t>
                  </m:r>
                </m:sup>
              </m:sSubSup>
              <m:r>
                <w:rPr>
                  <w:rFonts w:ascii="Cambria Math" w:eastAsia="맑은 고딕" w:hAnsi="Cambria Math"/>
                  <w:szCs w:val="20"/>
                  <w:lang w:val="en-US"/>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start</m:t>
                  </m:r>
                  <m:r>
                    <w:rPr>
                      <w:rFonts w:ascii="Cambria Math" w:eastAsia="맑은 고딕" w:hAnsi="Cambria Math"/>
                      <w:szCs w:val="20"/>
                    </w:rPr>
                    <m:t>,μ</m:t>
                  </m:r>
                </m:sup>
              </m:sSubSup>
              <m:r>
                <w:rPr>
                  <w:rFonts w:ascii="Cambria Math" w:eastAsia="맑은 고딕" w:hAnsi="Cambria Math"/>
                  <w:szCs w:val="20"/>
                </w:rPr>
                <m:t>+</m:t>
              </m:r>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start,μ</m:t>
                  </m:r>
                </m:sup>
              </m:sSubSup>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size,μ</m:t>
                  </m:r>
                </m:sup>
              </m:sSubSup>
            </m:oMath>
            <w:r>
              <w:rPr>
                <w:rFonts w:ascii="Times New Roman" w:eastAsia="맑은 고딕" w:hAnsi="Times New Roman"/>
                <w:szCs w:val="20"/>
                <w:lang w:val="en-US"/>
              </w:rPr>
              <w:t xml:space="preserve">. The RB set </w:t>
            </w:r>
            <w:r>
              <w:rPr>
                <w:rFonts w:ascii="Times New Roman" w:eastAsia="맑은 고딕" w:hAnsi="Times New Roman"/>
                <w:i/>
                <w:szCs w:val="20"/>
                <w:lang w:val="en-US"/>
              </w:rPr>
              <w:t>s</w:t>
            </w:r>
            <w:r>
              <w:rPr>
                <w:rFonts w:ascii="Times New Roman" w:eastAsia="맑은 고딕" w:hAnsi="Times New Roman"/>
                <w:szCs w:val="20"/>
                <w:lang w:val="en-US"/>
              </w:rPr>
              <w:t xml:space="preserve"> consists of </w:t>
            </w:r>
            <m:oMath>
              <m:r>
                <w:rPr>
                  <w:rFonts w:ascii="Cambria Math" w:eastAsia="맑은 고딕" w:hAnsi="Cambria Math"/>
                  <w:szCs w:val="20"/>
                  <w:lang w:val="en-US"/>
                </w:rPr>
                <m:t xml:space="preserve"> 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s,x</m:t>
                  </m:r>
                </m:sub>
                <m:sup>
                  <m:r>
                    <w:rPr>
                      <w:rFonts w:ascii="Cambria Math" w:eastAsia="맑은 고딕" w:hAnsi="Cambria Math"/>
                      <w:szCs w:val="20"/>
                      <w:lang w:val="en-US"/>
                    </w:rPr>
                    <m:t>size,μ</m:t>
                  </m:r>
                </m:sup>
              </m:sSubSup>
            </m:oMath>
            <w:r>
              <w:rPr>
                <w:rFonts w:ascii="Times New Roman" w:eastAsia="맑은 고딕" w:hAnsi="Times New Roman" w:hint="eastAsia"/>
                <w:szCs w:val="20"/>
                <w:lang w:eastAsia="ko-KR"/>
              </w:rPr>
              <w:t xml:space="preserve"> resource blocks</w:t>
            </w:r>
            <w:r>
              <w:rPr>
                <w:rFonts w:ascii="Times New Roman" w:eastAsia="맑은 고딕" w:hAnsi="Times New Roman"/>
                <w:szCs w:val="20"/>
                <w:lang w:eastAsia="ko-KR"/>
              </w:rPr>
              <w:t xml:space="preserve"> where </w:t>
            </w:r>
            <m:oMath>
              <m:r>
                <w:rPr>
                  <w:rFonts w:ascii="Cambria Math" w:eastAsia="맑은 고딕" w:hAnsi="Cambria Math"/>
                  <w:szCs w:val="20"/>
                  <w:lang w:val="en-US"/>
                </w:rPr>
                <m:t xml:space="preserve"> 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s,x</m:t>
                  </m:r>
                </m:sub>
                <m:sup>
                  <m:r>
                    <w:rPr>
                      <w:rFonts w:ascii="Cambria Math" w:eastAsia="맑은 고딕" w:hAnsi="Cambria Math"/>
                      <w:szCs w:val="20"/>
                      <w:lang w:val="en-US"/>
                    </w:rPr>
                    <m:t>size,μ</m:t>
                  </m:r>
                </m:sup>
              </m:sSubSup>
              <m:r>
                <w:rPr>
                  <w:rFonts w:ascii="Cambria Math" w:eastAsia="맑은 고딕" w:hAnsi="Cambria Math"/>
                  <w:szCs w:val="20"/>
                </w:rPr>
                <m:t>=</m:t>
              </m:r>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end,μ</m:t>
                  </m:r>
                </m:sup>
              </m:sSubSup>
              <m:r>
                <w:rPr>
                  <w:rFonts w:ascii="Cambria Math" w:eastAsia="맑은 고딕" w:hAnsi="Cambria Math"/>
                  <w:szCs w:val="20"/>
                </w:rPr>
                <m:t>-</m:t>
              </m:r>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start,μ</m:t>
                  </m:r>
                </m:sup>
              </m:sSubSup>
              <m:r>
                <w:rPr>
                  <w:rFonts w:ascii="Cambria Math" w:eastAsia="맑은 고딕" w:hAnsi="Cambria Math"/>
                  <w:szCs w:val="20"/>
                </w:rPr>
                <m:t>+1</m:t>
              </m:r>
            </m:oMath>
            <w:r>
              <w:rPr>
                <w:rFonts w:ascii="Times New Roman" w:eastAsia="맑은 고딕" w:hAnsi="Times New Roman" w:hint="eastAsia"/>
                <w:szCs w:val="20"/>
                <w:lang w:eastAsia="ko-KR"/>
              </w:rPr>
              <w:t xml:space="preserve">. </w:t>
            </w:r>
            <w:r>
              <w:rPr>
                <w:rFonts w:ascii="Times New Roman" w:eastAsia="맑은 고딕" w:hAnsi="Times New Roman"/>
                <w:szCs w:val="20"/>
                <w:lang w:val="en-US"/>
              </w:rPr>
              <w:t xml:space="preserve">When the UE is not configured with </w:t>
            </w:r>
            <w:r>
              <w:rPr>
                <w:rFonts w:ascii="Times New Roman" w:eastAsia="맑은 고딕" w:hAnsi="Times New Roman"/>
                <w:i/>
                <w:szCs w:val="20"/>
                <w:lang w:val="en-US"/>
              </w:rPr>
              <w:t>intraCellGuardBand</w:t>
            </w:r>
            <w:ins w:id="229" w:author="Haipeng HP1 Lei" w:date="2020-08-05T18:19:00Z">
              <w:r>
                <w:rPr>
                  <w:rFonts w:ascii="Times New Roman" w:eastAsia="맑은 고딕" w:hAnsi="Times New Roman"/>
                  <w:i/>
                  <w:szCs w:val="20"/>
                  <w:lang w:val="en-US"/>
                </w:rPr>
                <w:t>s</w:t>
              </w:r>
            </w:ins>
            <w:r>
              <w:rPr>
                <w:rFonts w:ascii="Times New Roman" w:eastAsia="맑은 고딕" w:hAnsi="Times New Roman"/>
                <w:i/>
                <w:szCs w:val="20"/>
                <w:lang w:val="en-US"/>
              </w:rPr>
              <w:t xml:space="preserve">UL-r16, </w:t>
            </w:r>
            <w:r>
              <w:rPr>
                <w:rFonts w:ascii="Times New Roman" w:eastAsia="맑은 고딕" w:hAnsi="Times New Roman"/>
                <w:szCs w:val="20"/>
                <w:lang w:val="en-US"/>
              </w:rPr>
              <w:t xml:space="preserve">the UE determines the CRB indices for the intra-cell guard band(s), if any, and corresponding RB set(s) according to the nominal intra-cell guard band and RB set pattern as specified in [8, TS 38.101-1] corresponding to </w:t>
            </w:r>
            <m:oMath>
              <m:r>
                <w:rPr>
                  <w:rFonts w:ascii="Cambria Math" w:eastAsia="맑은 고딕" w:hAnsi="Cambria Math"/>
                  <w:szCs w:val="20"/>
                  <w:lang w:val="en-US"/>
                </w:rPr>
                <m:t>μ</m:t>
              </m:r>
            </m:oMath>
            <w:r>
              <w:rPr>
                <w:rFonts w:ascii="Times New Roman" w:eastAsia="맑은 고딕" w:hAnsi="Times New Roman"/>
                <w:szCs w:val="20"/>
                <w:lang w:val="en-US"/>
              </w:rPr>
              <w:t xml:space="preserve"> and carrier size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size</m:t>
                  </m:r>
                  <m:r>
                    <w:rPr>
                      <w:rFonts w:ascii="Cambria Math" w:eastAsia="맑은 고딕" w:hAnsi="Cambria Math"/>
                      <w:szCs w:val="20"/>
                    </w:rPr>
                    <m:t>,μ</m:t>
                  </m:r>
                </m:sup>
              </m:sSubSup>
            </m:oMath>
            <w:r>
              <w:rPr>
                <w:rFonts w:ascii="Times New Roman" w:eastAsia="맑은 고딕" w:hAnsi="Times New Roman"/>
                <w:szCs w:val="20"/>
                <w:lang w:val="en-US"/>
              </w:rPr>
              <w:t xml:space="preserve">. When the UE is not configured with </w:t>
            </w:r>
            <w:r>
              <w:rPr>
                <w:rFonts w:ascii="Times New Roman" w:eastAsia="맑은 고딕" w:hAnsi="Times New Roman"/>
                <w:i/>
                <w:szCs w:val="20"/>
                <w:lang w:val="en-US"/>
              </w:rPr>
              <w:t>intraCellGuardBand</w:t>
            </w:r>
            <w:ins w:id="230" w:author="Haipeng HP1 Lei" w:date="2020-08-05T18:19:00Z">
              <w:r>
                <w:rPr>
                  <w:rFonts w:ascii="Times New Roman" w:eastAsia="맑은 고딕" w:hAnsi="Times New Roman"/>
                  <w:i/>
                  <w:szCs w:val="20"/>
                  <w:lang w:val="en-US"/>
                </w:rPr>
                <w:t>s</w:t>
              </w:r>
            </w:ins>
            <w:r>
              <w:rPr>
                <w:rFonts w:ascii="Times New Roman" w:eastAsia="맑은 고딕" w:hAnsi="Times New Roman"/>
                <w:i/>
                <w:szCs w:val="20"/>
                <w:lang w:val="en-US"/>
              </w:rPr>
              <w:t xml:space="preserve">DL-r16, </w:t>
            </w:r>
            <w:r>
              <w:rPr>
                <w:rFonts w:ascii="Times New Roman" w:eastAsia="맑은 고딕" w:hAnsi="Times New Roman"/>
                <w:szCs w:val="20"/>
                <w:lang w:val="en-US"/>
              </w:rPr>
              <w:t xml:space="preserve">the UE determines the CRB indices for the intra-cell guard band(s), if any, and corresponding RB set(s) according to the nominal intra-cell guard band and RB set pattern as specified in [8, TS 38.101-1] corresponding to </w:t>
            </w:r>
            <m:oMath>
              <m:r>
                <w:rPr>
                  <w:rFonts w:ascii="Cambria Math" w:eastAsia="맑은 고딕" w:hAnsi="Cambria Math"/>
                  <w:szCs w:val="20"/>
                  <w:lang w:val="en-US"/>
                </w:rPr>
                <m:t>μ</m:t>
              </m:r>
            </m:oMath>
            <w:r>
              <w:rPr>
                <w:rFonts w:ascii="Times New Roman" w:eastAsia="맑은 고딕" w:hAnsi="Times New Roman"/>
                <w:szCs w:val="20"/>
                <w:lang w:val="en-US"/>
              </w:rPr>
              <w:t xml:space="preserve"> and carrier size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size</m:t>
                  </m:r>
                  <m:r>
                    <w:rPr>
                      <w:rFonts w:ascii="Cambria Math" w:eastAsia="맑은 고딕" w:hAnsi="Cambria Math"/>
                      <w:szCs w:val="20"/>
                    </w:rPr>
                    <m:t>,μ</m:t>
                  </m:r>
                </m:sup>
              </m:sSubSup>
            </m:oMath>
            <w:r>
              <w:rPr>
                <w:rFonts w:ascii="Times New Roman" w:eastAsia="맑은 고딕" w:hAnsi="Times New Roman"/>
                <w:szCs w:val="20"/>
                <w:lang w:val="en-US"/>
              </w:rPr>
              <w:t xml:space="preserve">. For either or both DL and UL, if the nominal intra-cell guard band and RB set pattern as specified in [8, TS 38.101-1] contains no intra-cell guard bands, the number of RB sets for the carrier is </w:t>
            </w:r>
            <m:oMath>
              <m:sSub>
                <m:sSubPr>
                  <m:ctrlPr>
                    <w:rPr>
                      <w:rFonts w:ascii="Cambria Math" w:eastAsia="SimSun" w:hAnsi="Cambria Math"/>
                      <w:i/>
                      <w:color w:val="000000"/>
                      <w:szCs w:val="20"/>
                    </w:rPr>
                  </m:ctrlPr>
                </m:sSubPr>
                <m:e>
                  <m:r>
                    <w:rPr>
                      <w:rFonts w:ascii="Cambria Math" w:eastAsia="SimSun" w:hAnsi="Cambria Math"/>
                      <w:color w:val="000000"/>
                      <w:szCs w:val="20"/>
                    </w:rPr>
                    <m:t>N</m:t>
                  </m:r>
                </m:e>
                <m:sub>
                  <m:r>
                    <w:rPr>
                      <w:rFonts w:ascii="Cambria Math" w:eastAsia="SimSun" w:hAnsi="Cambria Math"/>
                      <w:color w:val="000000"/>
                      <w:szCs w:val="20"/>
                    </w:rPr>
                    <m:t>RB-set,x</m:t>
                  </m:r>
                </m:sub>
              </m:sSub>
              <m:r>
                <w:rPr>
                  <w:rFonts w:ascii="Cambria Math" w:eastAsia="SimSun" w:hAnsi="Cambria Math"/>
                  <w:color w:val="000000"/>
                  <w:szCs w:val="20"/>
                </w:rPr>
                <m:t>=1</m:t>
              </m:r>
            </m:oMath>
            <w:r>
              <w:rPr>
                <w:rFonts w:ascii="Times New Roman" w:eastAsia="맑은 고딕" w:hAnsi="Times New Roman" w:hint="eastAsia"/>
                <w:color w:val="000000"/>
                <w:szCs w:val="20"/>
                <w:lang w:eastAsia="ko-KR"/>
              </w:rPr>
              <w:t>.</w:t>
            </w:r>
          </w:p>
          <w:p w:rsidR="001B577A" w:rsidRDefault="004C47FE">
            <w:pPr>
              <w:spacing w:after="180"/>
              <w:jc w:val="both"/>
              <w:rPr>
                <w:rFonts w:ascii="Times New Roman" w:eastAsia="맑은 고딕" w:hAnsi="Times New Roman"/>
                <w:color w:val="000000"/>
                <w:szCs w:val="20"/>
                <w:lang w:val="en-US"/>
              </w:rPr>
            </w:pPr>
            <w:r>
              <w:rPr>
                <w:rFonts w:ascii="Times New Roman" w:eastAsia="맑은 고딕" w:hAnsi="Times New Roman"/>
                <w:color w:val="000000"/>
                <w:szCs w:val="20"/>
              </w:rPr>
              <w:t xml:space="preserve">For a carrier, the UE </w:t>
            </w:r>
            <w:r>
              <w:rPr>
                <w:rFonts w:ascii="Times New Roman" w:eastAsia="SimSun" w:hAnsi="Times New Roman"/>
                <w:color w:val="000000"/>
                <w:szCs w:val="20"/>
              </w:rPr>
              <w:t xml:space="preserve">expects </w:t>
            </w:r>
            <m:oMath>
              <m:r>
                <w:rPr>
                  <w:rFonts w:ascii="Cambria Math" w:eastAsia="맑은 고딕" w:hAnsi="Cambria Math"/>
                  <w:szCs w:val="20"/>
                  <w:lang w:val="en-US"/>
                </w:rPr>
                <m:t xml:space="preserve"> </m:t>
              </m:r>
              <m:sSubSup>
                <m:sSubSupPr>
                  <m:ctrlPr>
                    <w:rPr>
                      <w:rFonts w:ascii="Cambria Math" w:eastAsia="맑은 고딕" w:hAnsi="Cambria Math"/>
                      <w:i/>
                      <w:szCs w:val="20"/>
                    </w:rPr>
                  </m:ctrlPr>
                </m:sSubSupPr>
                <m:e>
                  <m:r>
                    <w:rPr>
                      <w:rFonts w:ascii="Cambria Math" w:eastAsia="맑은 고딕" w:hAnsi="Cambria Math"/>
                      <w:szCs w:val="20"/>
                      <w:lang w:val="en-US"/>
                    </w:rPr>
                    <m:t>N</m:t>
                  </m:r>
                </m:e>
                <m:sub>
                  <m:r>
                    <w:rPr>
                      <w:rFonts w:ascii="Cambria Math" w:eastAsia="맑은 고딕" w:hAnsi="Cambria Math"/>
                      <w:szCs w:val="20"/>
                      <w:lang w:val="en-US"/>
                    </w:rPr>
                    <m:t xml:space="preserve"> BWP,i</m:t>
                  </m:r>
                </m:sub>
                <m:sup>
                  <m:r>
                    <w:rPr>
                      <w:rFonts w:ascii="Cambria Math" w:eastAsia="맑은 고딕" w:hAnsi="Cambria Math"/>
                      <w:szCs w:val="20"/>
                      <w:lang w:val="en-US"/>
                    </w:rPr>
                    <m:t>start,μ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s0,x</m:t>
                  </m:r>
                </m:sub>
                <m:sup>
                  <m:r>
                    <w:rPr>
                      <w:rFonts w:ascii="Cambria Math" w:eastAsia="맑은 고딕" w:hAnsi="Cambria Math"/>
                      <w:szCs w:val="20"/>
                      <w:lang w:val="en-US"/>
                    </w:rPr>
                    <m:t>start,μ</m:t>
                  </m:r>
                </m:sup>
              </m:sSubSup>
            </m:oMath>
            <w:r>
              <w:rPr>
                <w:rFonts w:ascii="Times New Roman" w:eastAsia="SimSun" w:hAnsi="Times New Roman"/>
                <w:color w:val="000000"/>
                <w:szCs w:val="20"/>
              </w:rPr>
              <w:t xml:space="preserve">, and </w:t>
            </w:r>
            <m:oMath>
              <m:sSubSup>
                <m:sSubSupPr>
                  <m:ctrlPr>
                    <w:rPr>
                      <w:rFonts w:ascii="Cambria Math" w:eastAsia="맑은 고딕" w:hAnsi="Cambria Math"/>
                      <w:i/>
                      <w:szCs w:val="20"/>
                    </w:rPr>
                  </m:ctrlPr>
                </m:sSubSupPr>
                <m:e>
                  <m:r>
                    <w:rPr>
                      <w:rFonts w:ascii="Cambria Math" w:eastAsia="맑은 고딕" w:hAnsi="Cambria Math"/>
                      <w:szCs w:val="20"/>
                      <w:lang w:val="en-US"/>
                    </w:rPr>
                    <m:t>N</m:t>
                  </m:r>
                </m:e>
                <m:sub>
                  <m:r>
                    <w:rPr>
                      <w:rFonts w:ascii="Cambria Math" w:eastAsia="맑은 고딕" w:hAnsi="Cambria Math"/>
                      <w:szCs w:val="20"/>
                      <w:lang w:val="en-US"/>
                    </w:rPr>
                    <m:t xml:space="preserve"> BWP,i</m:t>
                  </m:r>
                </m:sub>
                <m:sup>
                  <m:r>
                    <w:rPr>
                      <w:rFonts w:ascii="Cambria Math" w:eastAsia="맑은 고딕" w:hAnsi="Cambria Math"/>
                      <w:szCs w:val="20"/>
                      <w:lang w:val="en-US"/>
                    </w:rPr>
                    <m:t>size,μ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s1,x</m:t>
                  </m:r>
                </m:sub>
                <m:sup>
                  <m:r>
                    <w:rPr>
                      <w:rFonts w:ascii="Cambria Math" w:eastAsia="맑은 고딕" w:hAnsi="Cambria Math"/>
                      <w:szCs w:val="20"/>
                      <w:lang w:val="en-US"/>
                    </w:rPr>
                    <m:t>end,μ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s0,x</m:t>
                  </m:r>
                </m:sub>
                <m:sup>
                  <m:r>
                    <w:rPr>
                      <w:rFonts w:ascii="Cambria Math" w:eastAsia="맑은 고딕" w:hAnsi="Cambria Math"/>
                      <w:szCs w:val="20"/>
                      <w:lang w:val="en-US"/>
                    </w:rPr>
                    <m:t>start,μ</m:t>
                  </m:r>
                </m:sup>
              </m:sSubSup>
              <m:r>
                <w:rPr>
                  <w:rFonts w:ascii="Cambria Math" w:eastAsia="맑은 고딕" w:hAnsi="Cambria Math"/>
                  <w:szCs w:val="20"/>
                </w:rPr>
                <m:t>+1</m:t>
              </m:r>
            </m:oMath>
            <w:r>
              <w:rPr>
                <w:rFonts w:ascii="Times New Roman" w:eastAsia="SimSun" w:hAnsi="Times New Roman"/>
                <w:color w:val="000000"/>
                <w:szCs w:val="20"/>
              </w:rPr>
              <w:t xml:space="preserve"> where </w:t>
            </w:r>
            <m:oMath>
              <m:r>
                <w:rPr>
                  <w:rFonts w:ascii="Cambria Math" w:eastAsia="SimSun" w:hAnsi="Cambria Math"/>
                  <w:color w:val="000000"/>
                  <w:szCs w:val="20"/>
                </w:rPr>
                <m:t>0≤s0≤s1≤</m:t>
              </m:r>
              <m:sSub>
                <m:sSubPr>
                  <m:ctrlPr>
                    <w:rPr>
                      <w:rFonts w:ascii="Cambria Math" w:eastAsia="SimSun" w:hAnsi="Cambria Math"/>
                      <w:i/>
                      <w:color w:val="000000"/>
                      <w:szCs w:val="20"/>
                    </w:rPr>
                  </m:ctrlPr>
                </m:sSubPr>
                <m:e>
                  <m:r>
                    <w:rPr>
                      <w:rFonts w:ascii="Cambria Math" w:eastAsia="SimSun" w:hAnsi="Cambria Math"/>
                      <w:color w:val="000000"/>
                      <w:szCs w:val="20"/>
                    </w:rPr>
                    <m:t>N</m:t>
                  </m:r>
                </m:e>
                <m:sub>
                  <m:r>
                    <w:rPr>
                      <w:rFonts w:ascii="Cambria Math" w:eastAsia="SimSun" w:hAnsi="Cambria Math"/>
                      <w:color w:val="000000"/>
                      <w:szCs w:val="20"/>
                    </w:rPr>
                    <m:t>RB-set,x</m:t>
                  </m:r>
                </m:sub>
              </m:sSub>
              <m:r>
                <w:rPr>
                  <w:rFonts w:ascii="Cambria Math" w:eastAsia="SimSun" w:hAnsi="Cambria Math"/>
                  <w:color w:val="000000"/>
                  <w:szCs w:val="20"/>
                </w:rPr>
                <m:t>-1</m:t>
              </m:r>
            </m:oMath>
            <w:ins w:id="231" w:author="Haipeng HP1 Lei" w:date="2020-08-05T18:20:00Z">
              <w:r>
                <w:rPr>
                  <w:rFonts w:ascii="Times New Roman" w:eastAsia="SimSun" w:hAnsi="Times New Roman"/>
                  <w:color w:val="000000"/>
                  <w:szCs w:val="20"/>
                </w:rPr>
                <w:t xml:space="preserve"> </w:t>
              </w:r>
            </w:ins>
            <w:r>
              <w:rPr>
                <w:rFonts w:ascii="Times New Roman" w:eastAsia="SimSun" w:hAnsi="Times New Roman"/>
                <w:color w:val="000000"/>
                <w:szCs w:val="20"/>
              </w:rPr>
              <w:t xml:space="preserve">for </w:t>
            </w:r>
            <w:r>
              <w:rPr>
                <w:rFonts w:ascii="Times New Roman" w:eastAsia="맑은 고딕" w:hAnsi="Times New Roman"/>
                <w:color w:val="000000"/>
                <w:szCs w:val="20"/>
              </w:rPr>
              <w:t xml:space="preserve">a BWP </w:t>
            </w:r>
            <w:r>
              <w:rPr>
                <w:rFonts w:ascii="Times New Roman" w:eastAsia="맑은 고딕" w:hAnsi="Times New Roman"/>
                <w:i/>
                <w:color w:val="000000"/>
                <w:szCs w:val="20"/>
              </w:rPr>
              <w:t>i</w:t>
            </w:r>
            <w:r>
              <w:rPr>
                <w:rFonts w:ascii="Times New Roman" w:eastAsia="맑은 고딕" w:hAnsi="Times New Roman"/>
                <w:color w:val="000000"/>
                <w:szCs w:val="20"/>
              </w:rPr>
              <w:t xml:space="preserve"> configured by </w:t>
            </w:r>
            <w:r>
              <w:rPr>
                <w:rFonts w:ascii="Times New Roman" w:eastAsia="맑은 고딕" w:hAnsi="Times New Roman"/>
                <w:i/>
                <w:szCs w:val="20"/>
                <w:lang w:val="en-US"/>
              </w:rPr>
              <w:t>BWP-DownlinkCommon</w:t>
            </w:r>
            <w:r>
              <w:rPr>
                <w:rFonts w:ascii="Times New Roman" w:eastAsia="맑은 고딕" w:hAnsi="Times New Roman"/>
                <w:szCs w:val="20"/>
                <w:lang w:val="en-US"/>
              </w:rPr>
              <w:t xml:space="preserve"> or </w:t>
            </w:r>
            <w:r>
              <w:rPr>
                <w:rFonts w:ascii="Times New Roman" w:eastAsia="맑은 고딕" w:hAnsi="Times New Roman"/>
                <w:i/>
                <w:szCs w:val="20"/>
                <w:lang w:val="en-US"/>
              </w:rPr>
              <w:t xml:space="preserve">BWP-DownlinkDedicated </w:t>
            </w:r>
            <w:r>
              <w:rPr>
                <w:rFonts w:ascii="Times New Roman" w:eastAsia="맑은 고딕" w:hAnsi="Times New Roman"/>
                <w:szCs w:val="20"/>
                <w:lang w:val="en-US"/>
              </w:rPr>
              <w:t xml:space="preserve">for the DL BWP, or </w:t>
            </w:r>
            <w:r>
              <w:rPr>
                <w:rFonts w:ascii="Times New Roman" w:eastAsia="맑은 고딕" w:hAnsi="Times New Roman"/>
                <w:i/>
                <w:szCs w:val="20"/>
                <w:lang w:val="en-US"/>
              </w:rPr>
              <w:t>BWP-UplinkCommon</w:t>
            </w:r>
            <w:r>
              <w:rPr>
                <w:rFonts w:ascii="Times New Roman" w:eastAsia="맑은 고딕" w:hAnsi="Times New Roman"/>
                <w:szCs w:val="20"/>
                <w:lang w:val="en-US"/>
              </w:rPr>
              <w:t xml:space="preserve"> or </w:t>
            </w:r>
            <w:r>
              <w:rPr>
                <w:rFonts w:ascii="Times New Roman" w:eastAsia="맑은 고딕" w:hAnsi="Times New Roman"/>
                <w:i/>
                <w:szCs w:val="20"/>
                <w:lang w:val="en-US"/>
              </w:rPr>
              <w:t xml:space="preserve">BWP-UplinkDedicated </w:t>
            </w:r>
            <w:r>
              <w:rPr>
                <w:rFonts w:ascii="Times New Roman" w:eastAsia="맑은 고딕" w:hAnsi="Times New Roman"/>
                <w:szCs w:val="20"/>
                <w:lang w:val="en-US"/>
              </w:rPr>
              <w:t>for the UL BWP</w:t>
            </w:r>
            <w:r>
              <w:rPr>
                <w:rFonts w:ascii="Times New Roman" w:eastAsia="맑은 고딕" w:hAnsi="Times New Roman"/>
                <w:color w:val="000000"/>
                <w:szCs w:val="20"/>
              </w:rPr>
              <w:t>.</w:t>
            </w:r>
            <w:r>
              <w:rPr>
                <w:rFonts w:ascii="Times New Roman" w:eastAsia="맑은 고딕" w:hAnsi="Times New Roman"/>
                <w:color w:val="000000"/>
                <w:szCs w:val="20"/>
                <w:lang w:val="en-US"/>
              </w:rPr>
              <w:t xml:space="preserve">  Within the BWP </w:t>
            </w:r>
            <w:r>
              <w:rPr>
                <w:rFonts w:ascii="Times New Roman" w:eastAsia="맑은 고딕" w:hAnsi="Times New Roman"/>
                <w:i/>
                <w:color w:val="000000"/>
                <w:szCs w:val="20"/>
                <w:lang w:val="en-US"/>
              </w:rPr>
              <w:t>i</w:t>
            </w:r>
            <w:r>
              <w:rPr>
                <w:rFonts w:ascii="Times New Roman" w:eastAsia="맑은 고딕" w:hAnsi="Times New Roman"/>
                <w:color w:val="000000"/>
                <w:szCs w:val="20"/>
                <w:lang w:val="en-US"/>
              </w:rPr>
              <w:t>, RB sets</w:t>
            </w:r>
            <w:r>
              <w:rPr>
                <w:rFonts w:ascii="Times New Roman" w:eastAsia="맑은 고딕" w:hAnsi="Times New Roman"/>
                <w:color w:val="000000"/>
                <w:szCs w:val="20"/>
              </w:rPr>
              <w:t xml:space="preserve"> </w:t>
            </w:r>
            <w:r>
              <w:rPr>
                <w:rFonts w:ascii="Times New Roman" w:eastAsia="맑은 고딕" w:hAnsi="Times New Roman"/>
                <w:color w:val="000000"/>
                <w:szCs w:val="20"/>
                <w:lang w:val="en-US"/>
              </w:rPr>
              <w:t xml:space="preserve">are numbered in increasing order from 0 to </w:t>
            </w:r>
            <m:oMath>
              <m:sSubSup>
                <m:sSubSupPr>
                  <m:ctrlPr>
                    <w:rPr>
                      <w:rFonts w:ascii="Cambria Math" w:eastAsia="SimSun" w:hAnsi="Cambria Math"/>
                      <w:i/>
                      <w:color w:val="000000"/>
                      <w:szCs w:val="20"/>
                    </w:rPr>
                  </m:ctrlPr>
                </m:sSubSupPr>
                <m:e>
                  <m:r>
                    <w:rPr>
                      <w:rFonts w:ascii="Cambria Math" w:eastAsia="SimSun" w:hAnsi="Cambria Math"/>
                      <w:color w:val="000000"/>
                      <w:szCs w:val="20"/>
                    </w:rPr>
                    <m:t>N</m:t>
                  </m:r>
                </m:e>
                <m:sub>
                  <m:r>
                    <w:rPr>
                      <w:rFonts w:ascii="Cambria Math" w:eastAsia="SimSun" w:hAnsi="Cambria Math"/>
                      <w:color w:val="000000"/>
                      <w:szCs w:val="20"/>
                    </w:rPr>
                    <m:t>RB-set,x</m:t>
                  </m:r>
                </m:sub>
                <m:sup>
                  <m:r>
                    <w:rPr>
                      <w:rFonts w:ascii="Cambria Math" w:eastAsia="SimSun" w:hAnsi="Cambria Math"/>
                      <w:color w:val="000000"/>
                      <w:szCs w:val="20"/>
                    </w:rPr>
                    <m:t>BWP</m:t>
                  </m:r>
                </m:sup>
              </m:sSubSup>
              <m:r>
                <w:rPr>
                  <w:rFonts w:ascii="Cambria Math" w:eastAsia="SimSun" w:hAnsi="Cambria Math"/>
                  <w:color w:val="000000"/>
                  <w:szCs w:val="20"/>
                </w:rPr>
                <m:t>-1</m:t>
              </m:r>
            </m:oMath>
            <w:r>
              <w:rPr>
                <w:rFonts w:ascii="Times New Roman" w:eastAsia="맑은 고딕" w:hAnsi="Times New Roman" w:hint="eastAsia"/>
                <w:color w:val="000000"/>
                <w:szCs w:val="20"/>
                <w:lang w:val="en-US" w:eastAsia="ko-KR"/>
              </w:rPr>
              <w:t xml:space="preserve"> where </w:t>
            </w:r>
            <m:oMath>
              <m:sSubSup>
                <m:sSubSupPr>
                  <m:ctrlPr>
                    <w:rPr>
                      <w:rFonts w:ascii="Cambria Math" w:eastAsia="SimSun" w:hAnsi="Cambria Math"/>
                      <w:i/>
                      <w:color w:val="000000"/>
                      <w:szCs w:val="20"/>
                    </w:rPr>
                  </m:ctrlPr>
                </m:sSubSupPr>
                <m:e>
                  <m:r>
                    <w:rPr>
                      <w:rFonts w:ascii="Cambria Math" w:eastAsia="SimSun" w:hAnsi="Cambria Math"/>
                      <w:color w:val="000000"/>
                      <w:szCs w:val="20"/>
                    </w:rPr>
                    <m:t>N</m:t>
                  </m:r>
                </m:e>
                <m:sub>
                  <m:r>
                    <w:rPr>
                      <w:rFonts w:ascii="Cambria Math" w:eastAsia="SimSun" w:hAnsi="Cambria Math"/>
                      <w:color w:val="000000"/>
                      <w:szCs w:val="20"/>
                    </w:rPr>
                    <m:t>RB-set,x</m:t>
                  </m:r>
                </m:sub>
                <m:sup>
                  <m:r>
                    <w:rPr>
                      <w:rFonts w:ascii="Cambria Math" w:eastAsia="SimSun" w:hAnsi="Cambria Math"/>
                      <w:color w:val="000000"/>
                      <w:szCs w:val="20"/>
                    </w:rPr>
                    <m:t>BWP</m:t>
                  </m:r>
                </m:sup>
              </m:sSubSup>
            </m:oMath>
            <w:r>
              <w:rPr>
                <w:rFonts w:ascii="Times New Roman" w:eastAsia="맑은 고딕" w:hAnsi="Times New Roman" w:hint="eastAsia"/>
                <w:color w:val="000000"/>
                <w:szCs w:val="20"/>
                <w:lang w:eastAsia="ko-KR"/>
              </w:rPr>
              <w:t xml:space="preserve"> </w:t>
            </w:r>
            <w:r>
              <w:rPr>
                <w:rFonts w:ascii="Times New Roman" w:eastAsia="맑은 고딕" w:hAnsi="Times New Roman"/>
                <w:color w:val="000000"/>
                <w:szCs w:val="20"/>
                <w:lang w:eastAsia="ko-KR"/>
              </w:rPr>
              <w:t xml:space="preserve">is the number of RB sets contained in the BWP </w:t>
            </w:r>
            <w:r>
              <w:rPr>
                <w:rFonts w:ascii="Times New Roman" w:eastAsia="맑은 고딕" w:hAnsi="Times New Roman"/>
                <w:i/>
                <w:color w:val="000000"/>
                <w:szCs w:val="20"/>
                <w:lang w:eastAsia="ko-KR"/>
              </w:rPr>
              <w:t>i</w:t>
            </w:r>
            <w:r>
              <w:rPr>
                <w:rFonts w:ascii="Times New Roman" w:eastAsia="맑은 고딕" w:hAnsi="Times New Roman"/>
                <w:color w:val="000000"/>
                <w:szCs w:val="20"/>
                <w:lang w:eastAsia="ko-KR"/>
              </w:rPr>
              <w:t xml:space="preserve"> and RB set 0 within the BWP </w:t>
            </w:r>
            <w:r>
              <w:rPr>
                <w:rFonts w:ascii="Times New Roman" w:eastAsia="맑은 고딕" w:hAnsi="Times New Roman"/>
                <w:i/>
                <w:color w:val="000000"/>
                <w:szCs w:val="20"/>
                <w:lang w:eastAsia="ko-KR"/>
              </w:rPr>
              <w:t>i</w:t>
            </w:r>
            <w:r>
              <w:rPr>
                <w:rFonts w:ascii="Times New Roman" w:eastAsia="맑은 고딕" w:hAnsi="Times New Roman"/>
                <w:color w:val="000000"/>
                <w:szCs w:val="20"/>
                <w:lang w:eastAsia="ko-KR"/>
              </w:rPr>
              <w:t xml:space="preserve"> corresponds to RB set</w:t>
            </w:r>
            <w:r>
              <w:rPr>
                <w:rFonts w:ascii="Times New Roman" w:eastAsia="맑은 고딕" w:hAnsi="Times New Roman"/>
                <w:color w:val="000000"/>
                <w:szCs w:val="20"/>
                <w:lang w:val="en-US"/>
              </w:rPr>
              <w:t xml:space="preserve"> </w:t>
            </w:r>
            <m:oMath>
              <m:r>
                <w:rPr>
                  <w:rFonts w:ascii="Cambria Math" w:eastAsia="SimSun" w:hAnsi="Cambria Math"/>
                  <w:color w:val="000000"/>
                  <w:szCs w:val="20"/>
                </w:rPr>
                <m:t>s0</m:t>
              </m:r>
            </m:oMath>
            <w:r>
              <w:rPr>
                <w:rFonts w:ascii="Times New Roman" w:eastAsia="맑은 고딕" w:hAnsi="Times New Roman"/>
                <w:color w:val="000000"/>
                <w:szCs w:val="20"/>
              </w:rPr>
              <w:t xml:space="preserve"> in the carrier and RB set </w:t>
            </w:r>
            <m:oMath>
              <m:sSubSup>
                <m:sSubSupPr>
                  <m:ctrlPr>
                    <w:rPr>
                      <w:rFonts w:ascii="Cambria Math" w:eastAsia="SimSun" w:hAnsi="Cambria Math"/>
                      <w:i/>
                      <w:color w:val="000000"/>
                      <w:szCs w:val="20"/>
                    </w:rPr>
                  </m:ctrlPr>
                </m:sSubSupPr>
                <m:e>
                  <m:r>
                    <w:rPr>
                      <w:rFonts w:ascii="Cambria Math" w:eastAsia="SimSun" w:hAnsi="Cambria Math"/>
                      <w:color w:val="000000"/>
                      <w:szCs w:val="20"/>
                    </w:rPr>
                    <m:t>N</m:t>
                  </m:r>
                </m:e>
                <m:sub>
                  <m:r>
                    <w:rPr>
                      <w:rFonts w:ascii="Cambria Math" w:eastAsia="SimSun" w:hAnsi="Cambria Math"/>
                      <w:color w:val="000000"/>
                      <w:szCs w:val="20"/>
                    </w:rPr>
                    <m:t>RB-set,x</m:t>
                  </m:r>
                </m:sub>
                <m:sup>
                  <m:r>
                    <w:rPr>
                      <w:rFonts w:ascii="Cambria Math" w:eastAsia="SimSun" w:hAnsi="Cambria Math"/>
                      <w:color w:val="000000"/>
                      <w:szCs w:val="20"/>
                    </w:rPr>
                    <m:t>BWP</m:t>
                  </m:r>
                </m:sup>
              </m:sSubSup>
              <m:r>
                <m:rPr>
                  <m:sty m:val="p"/>
                </m:rPr>
                <w:rPr>
                  <w:rFonts w:ascii="Cambria Math" w:eastAsia="맑은 고딕" w:hAnsi="Cambria Math"/>
                  <w:color w:val="000000"/>
                  <w:szCs w:val="20"/>
                </w:rPr>
                <m:t>-1</m:t>
              </m:r>
            </m:oMath>
            <w:r>
              <w:rPr>
                <w:rFonts w:ascii="Times New Roman" w:eastAsia="맑은 고딕" w:hAnsi="Times New Roman" w:hint="eastAsia"/>
                <w:color w:val="000000"/>
                <w:szCs w:val="20"/>
                <w:lang w:eastAsia="ko-KR"/>
              </w:rPr>
              <w:t xml:space="preserve"> </w:t>
            </w:r>
            <w:r>
              <w:rPr>
                <w:rFonts w:ascii="Times New Roman" w:eastAsia="맑은 고딕" w:hAnsi="Times New Roman"/>
                <w:color w:val="000000"/>
                <w:szCs w:val="20"/>
                <w:lang w:eastAsia="ko-KR"/>
              </w:rPr>
              <w:t xml:space="preserve">within the BWP </w:t>
            </w:r>
            <w:r>
              <w:rPr>
                <w:rFonts w:ascii="Times New Roman" w:eastAsia="맑은 고딕" w:hAnsi="Times New Roman"/>
                <w:i/>
                <w:color w:val="000000"/>
                <w:szCs w:val="20"/>
                <w:lang w:eastAsia="ko-KR"/>
              </w:rPr>
              <w:t>i</w:t>
            </w:r>
            <w:r>
              <w:rPr>
                <w:rFonts w:ascii="Times New Roman" w:eastAsia="맑은 고딕" w:hAnsi="Times New Roman"/>
                <w:color w:val="000000"/>
                <w:szCs w:val="20"/>
                <w:lang w:eastAsia="ko-KR"/>
              </w:rPr>
              <w:t xml:space="preserve"> corresponds </w:t>
            </w:r>
            <w:r>
              <w:rPr>
                <w:rFonts w:ascii="Times New Roman" w:eastAsia="맑은 고딕" w:hAnsi="Times New Roman"/>
                <w:color w:val="000000"/>
                <w:szCs w:val="20"/>
              </w:rPr>
              <w:t xml:space="preserve">to RB set </w:t>
            </w:r>
            <m:oMath>
              <m:r>
                <w:rPr>
                  <w:rFonts w:ascii="Cambria Math" w:eastAsia="SimSun" w:hAnsi="Cambria Math"/>
                  <w:color w:val="000000"/>
                  <w:szCs w:val="20"/>
                </w:rPr>
                <m:t>s1</m:t>
              </m:r>
            </m:oMath>
            <w:r>
              <w:rPr>
                <w:rFonts w:ascii="Times New Roman" w:eastAsia="맑은 고딕" w:hAnsi="Times New Roman" w:hint="eastAsia"/>
                <w:color w:val="000000"/>
                <w:szCs w:val="20"/>
                <w:lang w:eastAsia="ko-KR"/>
              </w:rPr>
              <w:t xml:space="preserve"> in the carrier</w:t>
            </w:r>
            <w:r>
              <w:rPr>
                <w:rFonts w:ascii="Times New Roman" w:eastAsia="맑은 고딕" w:hAnsi="Times New Roman"/>
                <w:color w:val="000000"/>
                <w:szCs w:val="20"/>
                <w:lang w:val="en-US"/>
              </w:rPr>
              <w:t>.</w:t>
            </w:r>
          </w:p>
          <w:p w:rsidR="001B577A" w:rsidRDefault="004C47FE">
            <w:pPr>
              <w:spacing w:after="180"/>
              <w:rPr>
                <w:rFonts w:ascii="Times New Roman" w:eastAsia="SimSun" w:hAnsi="Times New Roman"/>
                <w:szCs w:val="20"/>
              </w:rPr>
            </w:pPr>
            <w:r>
              <w:rPr>
                <w:rFonts w:ascii="Times New Roman" w:eastAsia="맑은 고딕" w:hAnsi="Times New Roman" w:hint="eastAsia"/>
                <w:szCs w:val="20"/>
                <w:lang w:val="en-US" w:eastAsia="ko-KR"/>
              </w:rPr>
              <w:t xml:space="preserve">When a UE is </w:t>
            </w:r>
            <w:r>
              <w:rPr>
                <w:rFonts w:ascii="Times New Roman" w:eastAsia="맑은 고딕" w:hAnsi="Times New Roman"/>
                <w:szCs w:val="20"/>
                <w:lang w:val="en-US" w:eastAsia="ko-KR"/>
              </w:rPr>
              <w:t>provided</w:t>
            </w:r>
            <w:r>
              <w:rPr>
                <w:rFonts w:ascii="Times New Roman" w:eastAsia="맑은 고딕" w:hAnsi="Times New Roman" w:hint="eastAsia"/>
                <w:szCs w:val="20"/>
                <w:lang w:val="en-US" w:eastAsia="ko-KR"/>
              </w:rPr>
              <w:t xml:space="preserve"> with </w:t>
            </w:r>
            <w:r>
              <w:rPr>
                <w:rFonts w:ascii="Times New Roman" w:eastAsia="맑은 고딕" w:hAnsi="Times New Roman"/>
                <w:i/>
                <w:szCs w:val="20"/>
                <w:lang w:val="en-US"/>
              </w:rPr>
              <w:t>nrofCRBs-r16=</w:t>
            </w:r>
            <w:r>
              <w:rPr>
                <w:rFonts w:ascii="Times New Roman" w:eastAsia="SimSun" w:hAnsi="Times New Roman"/>
                <w:szCs w:val="20"/>
                <w:lang w:val="en-US"/>
              </w:rPr>
              <w:t>0 for all intra-cell guard band(s) on a carrier</w:t>
            </w:r>
            <w:r>
              <w:rPr>
                <w:rFonts w:ascii="Times New Roman" w:eastAsia="SimSun" w:hAnsi="Times New Roman"/>
                <w:szCs w:val="20"/>
                <w:lang w:eastAsia="ja-JP"/>
              </w:rPr>
              <w:t>, the UE is indicated that no intra-cell guard-bands are configured for the carrier, and</w:t>
            </w:r>
            <w:r>
              <w:rPr>
                <w:rFonts w:ascii="Times New Roman" w:eastAsia="맑은 고딕" w:hAnsi="Times New Roman"/>
                <w:color w:val="000000"/>
                <w:szCs w:val="20"/>
              </w:rPr>
              <w:t xml:space="preserve"> </w:t>
            </w:r>
            <w:r>
              <w:rPr>
                <w:rFonts w:ascii="Times New Roman" w:eastAsia="SimSun" w:hAnsi="Times New Roman"/>
                <w:color w:val="000000"/>
                <w:szCs w:val="20"/>
              </w:rPr>
              <w:t xml:space="preserve">expects </w:t>
            </w:r>
            <m:oMath>
              <m:sSub>
                <m:sSubPr>
                  <m:ctrlPr>
                    <w:rPr>
                      <w:rFonts w:ascii="Cambria Math" w:eastAsia="SimSun" w:hAnsi="Cambria Math"/>
                      <w:i/>
                      <w:color w:val="000000"/>
                      <w:szCs w:val="20"/>
                    </w:rPr>
                  </m:ctrlPr>
                </m:sSubPr>
                <m:e>
                  <m:r>
                    <w:rPr>
                      <w:rFonts w:ascii="Cambria Math" w:eastAsia="SimSun" w:hAnsi="Cambria Math"/>
                      <w:color w:val="000000"/>
                      <w:szCs w:val="20"/>
                    </w:rPr>
                    <m:t>N</m:t>
                  </m:r>
                </m:e>
                <m:sub>
                  <m:r>
                    <w:rPr>
                      <w:rFonts w:ascii="Cambria Math" w:eastAsia="SimSun" w:hAnsi="Cambria Math"/>
                      <w:color w:val="000000"/>
                      <w:szCs w:val="20"/>
                    </w:rPr>
                    <m:t>RB-set,x</m:t>
                  </m:r>
                </m:sub>
              </m:sSub>
              <m:r>
                <w:rPr>
                  <w:rFonts w:ascii="Cambria Math" w:eastAsia="SimSun" w:hAnsi="Cambria Math"/>
                  <w:color w:val="000000"/>
                  <w:szCs w:val="20"/>
                </w:rPr>
                <m:t>&gt;1</m:t>
              </m:r>
            </m:oMath>
            <w:r>
              <w:rPr>
                <w:rFonts w:ascii="Times New Roman" w:eastAsia="맑은 고딕" w:hAnsi="Times New Roman"/>
                <w:color w:val="000000"/>
                <w:szCs w:val="20"/>
                <w:lang w:val="en-US" w:eastAsia="ko-KR"/>
              </w:rPr>
              <w:t xml:space="preserve">. </w:t>
            </w:r>
            <w:r>
              <w:rPr>
                <w:rFonts w:ascii="Times New Roman" w:eastAsia="맑은 고딕" w:hAnsi="Times New Roman"/>
                <w:color w:val="000000"/>
                <w:szCs w:val="20"/>
                <w:lang w:val="en-US"/>
              </w:rPr>
              <w:t xml:space="preserve">For </w:t>
            </w:r>
            <m:oMath>
              <m:r>
                <w:rPr>
                  <w:rFonts w:ascii="Cambria Math" w:eastAsia="MS Mincho" w:hAnsi="Cambria Math"/>
                  <w:kern w:val="2"/>
                  <w:szCs w:val="20"/>
                </w:rPr>
                <m:t>μ=0</m:t>
              </m:r>
            </m:oMath>
            <w:r>
              <w:rPr>
                <w:rFonts w:ascii="Times New Roman" w:eastAsia="맑은 고딕" w:hAnsi="Times New Roman"/>
                <w:color w:val="000000"/>
                <w:szCs w:val="20"/>
                <w:lang w:val="en-US"/>
              </w:rPr>
              <w:t xml:space="preserve">, the UE expects the number of RBs within a RB set is between 100 and 110. For </w:t>
            </w:r>
            <m:oMath>
              <m:r>
                <w:rPr>
                  <w:rFonts w:ascii="Cambria Math" w:eastAsia="MS Mincho" w:hAnsi="Cambria Math"/>
                  <w:kern w:val="2"/>
                  <w:szCs w:val="20"/>
                </w:rPr>
                <m:t>μ=1</m:t>
              </m:r>
            </m:oMath>
            <w:r>
              <w:rPr>
                <w:rFonts w:ascii="Times New Roman" w:eastAsia="맑은 고딕" w:hAnsi="Times New Roman"/>
                <w:color w:val="000000"/>
                <w:szCs w:val="20"/>
                <w:lang w:val="en-US"/>
              </w:rPr>
              <w:t>, the UE expects the number of RBs within a RB set is between 50 and 55 except for at most one RB set which may contain 56 RBs.</w:t>
            </w:r>
          </w:p>
          <w:p w:rsidR="001B577A" w:rsidRDefault="001B577A">
            <w:pPr>
              <w:autoSpaceDE w:val="0"/>
              <w:autoSpaceDN w:val="0"/>
              <w:adjustRightInd w:val="0"/>
              <w:snapToGrid w:val="0"/>
              <w:spacing w:after="120"/>
              <w:jc w:val="both"/>
              <w:rPr>
                <w:rFonts w:ascii="Times New Roman" w:eastAsia="SimSun" w:hAnsi="Times New Roman"/>
                <w:szCs w:val="20"/>
              </w:rPr>
            </w:pPr>
          </w:p>
          <w:p w:rsidR="001B577A" w:rsidRDefault="004C47FE">
            <w:pPr>
              <w:autoSpaceDE w:val="0"/>
              <w:autoSpaceDN w:val="0"/>
              <w:adjustRightInd w:val="0"/>
              <w:snapToGrid w:val="0"/>
              <w:spacing w:after="120"/>
              <w:jc w:val="both"/>
              <w:rPr>
                <w:rFonts w:ascii="Times New Roman" w:eastAsia="SimSun" w:hAnsi="Times New Roman"/>
                <w:szCs w:val="20"/>
                <w:lang w:val="en-US"/>
              </w:rPr>
            </w:pPr>
            <w:r>
              <w:rPr>
                <w:rFonts w:ascii="Times New Roman" w:eastAsia="SimSun" w:hAnsi="Times New Roman"/>
                <w:szCs w:val="20"/>
                <w:lang w:val="en-US"/>
              </w:rPr>
              <w:t>-----------------------------------------------&lt; END TEXT PROPOSAL &gt;-------------------------------------------------</w:t>
            </w:r>
          </w:p>
        </w:tc>
      </w:tr>
    </w:tbl>
    <w:p w:rsidR="001B577A" w:rsidRDefault="001B577A">
      <w:pPr>
        <w:jc w:val="both"/>
        <w:rPr>
          <w:lang w:eastAsia="zh-CN"/>
        </w:rPr>
      </w:pPr>
    </w:p>
    <w:p w:rsidR="001B577A" w:rsidRDefault="004C47FE">
      <w:pPr>
        <w:pStyle w:val="30"/>
        <w:rPr>
          <w:lang w:eastAsia="ko-KR"/>
        </w:rPr>
      </w:pPr>
      <w:r>
        <w:rPr>
          <w:highlight w:val="yellow"/>
          <w:lang w:eastAsia="ko-KR"/>
        </w:rPr>
        <w:t>From Ericsson [6],</w:t>
      </w:r>
    </w:p>
    <w:tbl>
      <w:tblPr>
        <w:tblStyle w:val="ab"/>
        <w:tblW w:w="9631" w:type="dxa"/>
        <w:tblLayout w:type="fixed"/>
        <w:tblLook w:val="04A0" w:firstRow="1" w:lastRow="0" w:firstColumn="1" w:lastColumn="0" w:noHBand="0" w:noVBand="1"/>
      </w:tblPr>
      <w:tblGrid>
        <w:gridCol w:w="9631"/>
      </w:tblGrid>
      <w:tr w:rsidR="001B577A">
        <w:tc>
          <w:tcPr>
            <w:tcW w:w="9631" w:type="dxa"/>
          </w:tcPr>
          <w:p w:rsidR="001B577A" w:rsidRDefault="004C47FE">
            <w:pPr>
              <w:widowControl w:val="0"/>
              <w:wordWrap w:val="0"/>
              <w:autoSpaceDE w:val="0"/>
              <w:autoSpaceDN w:val="0"/>
              <w:spacing w:after="120" w:line="259" w:lineRule="auto"/>
              <w:jc w:val="both"/>
              <w:rPr>
                <w:rFonts w:ascii="Arial" w:eastAsia="맑은 고딕" w:hAnsi="Arial"/>
                <w:kern w:val="2"/>
                <w:szCs w:val="20"/>
                <w:lang w:val="en-US" w:eastAsia="zh-CN"/>
              </w:rPr>
            </w:pPr>
            <w:r>
              <w:rPr>
                <w:rFonts w:ascii="Arial" w:eastAsia="맑은 고딕" w:hAnsi="Arial"/>
                <w:kern w:val="2"/>
                <w:szCs w:val="20"/>
                <w:highlight w:val="yellow"/>
                <w:lang w:val="en-US" w:eastAsia="zh-CN"/>
              </w:rPr>
              <w:t>---------------------------------------------- Text Proposal (TP#1) for 38.214, Section 7 ----------------------------------------</w:t>
            </w:r>
          </w:p>
          <w:p w:rsidR="001B577A" w:rsidRDefault="004C47FE">
            <w:pPr>
              <w:widowControl w:val="0"/>
              <w:wordWrap w:val="0"/>
              <w:autoSpaceDE w:val="0"/>
              <w:autoSpaceDN w:val="0"/>
              <w:spacing w:after="120" w:line="259" w:lineRule="auto"/>
              <w:jc w:val="center"/>
              <w:rPr>
                <w:rFonts w:ascii="Arial" w:eastAsia="맑은 고딕" w:hAnsi="Arial"/>
                <w:color w:val="FF0000"/>
                <w:kern w:val="2"/>
                <w:szCs w:val="20"/>
                <w:lang w:val="en-US" w:eastAsia="zh-CN"/>
              </w:rPr>
            </w:pPr>
            <w:r>
              <w:rPr>
                <w:rFonts w:ascii="Arial" w:eastAsia="맑은 고딕" w:hAnsi="Arial"/>
                <w:color w:val="FF0000"/>
                <w:kern w:val="2"/>
                <w:szCs w:val="20"/>
                <w:lang w:val="en-US" w:eastAsia="zh-CN"/>
              </w:rPr>
              <w:t>*** Unchanged text omitted ***</w:t>
            </w:r>
          </w:p>
          <w:p w:rsidR="001B577A" w:rsidRDefault="004C47FE">
            <w:pPr>
              <w:widowControl w:val="0"/>
              <w:wordWrap w:val="0"/>
              <w:autoSpaceDE w:val="0"/>
              <w:autoSpaceDN w:val="0"/>
              <w:spacing w:after="180"/>
              <w:jc w:val="both"/>
              <w:rPr>
                <w:rFonts w:ascii="Arial" w:eastAsia="맑은 고딕" w:hAnsi="Arial" w:cs="Arial"/>
                <w:kern w:val="2"/>
                <w:sz w:val="36"/>
                <w:szCs w:val="36"/>
                <w:lang w:val="en-US" w:eastAsia="ko-KR"/>
              </w:rPr>
            </w:pPr>
            <w:r>
              <w:rPr>
                <w:rFonts w:ascii="Arial" w:eastAsia="맑은 고딕" w:hAnsi="Arial" w:cs="Arial"/>
                <w:kern w:val="2"/>
                <w:sz w:val="36"/>
                <w:szCs w:val="36"/>
                <w:lang w:val="en-US" w:eastAsia="ko-KR"/>
              </w:rPr>
              <w:t>7</w:t>
            </w:r>
            <w:r>
              <w:rPr>
                <w:rFonts w:ascii="Arial" w:eastAsia="맑은 고딕" w:hAnsi="Arial" w:cs="Arial"/>
                <w:kern w:val="2"/>
                <w:sz w:val="36"/>
                <w:szCs w:val="36"/>
                <w:lang w:val="en-US" w:eastAsia="ko-KR"/>
              </w:rPr>
              <w:tab/>
              <w:t xml:space="preserve">UE procedures for transmitting and receiving on a </w:t>
            </w:r>
            <w:r>
              <w:rPr>
                <w:rFonts w:ascii="Arial" w:eastAsia="맑은 고딕" w:hAnsi="Arial" w:cs="Arial"/>
                <w:kern w:val="2"/>
                <w:sz w:val="36"/>
                <w:szCs w:val="36"/>
                <w:lang w:val="en-US" w:eastAsia="ko-KR"/>
              </w:rPr>
              <w:lastRenderedPageBreak/>
              <w:t>carrier with intra-cell guard bands</w:t>
            </w:r>
          </w:p>
          <w:p w:rsidR="001B577A" w:rsidRDefault="004C47FE">
            <w:pPr>
              <w:widowControl w:val="0"/>
              <w:wordWrap w:val="0"/>
              <w:autoSpaceDE w:val="0"/>
              <w:autoSpaceDN w:val="0"/>
              <w:spacing w:after="180"/>
              <w:jc w:val="both"/>
              <w:rPr>
                <w:rFonts w:ascii="Times New Roman" w:eastAsia="맑은 고딕" w:hAnsi="Times New Roman"/>
                <w:color w:val="FF0000"/>
                <w:kern w:val="2"/>
                <w:szCs w:val="20"/>
                <w:lang w:val="en-US" w:eastAsia="ko-KR"/>
              </w:rPr>
            </w:pPr>
            <w:r>
              <w:rPr>
                <w:rFonts w:ascii="Times New Roman" w:eastAsia="맑은 고딕" w:hAnsi="Times New Roman"/>
                <w:color w:val="FF0000"/>
                <w:kern w:val="2"/>
                <w:szCs w:val="20"/>
                <w:lang w:val="en-US" w:eastAsia="ko-KR"/>
              </w:rPr>
              <w:t xml:space="preserve">Note to editor: to be consistent with other specs, e.g., 38.211, the subscripts/superscripts in the </w:t>
            </w:r>
            <w:r>
              <w:rPr>
                <w:rFonts w:ascii="Times New Roman" w:eastAsia="맑은 고딕" w:hAnsi="Times New Roman"/>
                <w:color w:val="FF0000"/>
                <w:kern w:val="2"/>
                <w:szCs w:val="20"/>
                <w:highlight w:val="yellow"/>
                <w:lang w:val="en-US" w:eastAsia="ko-KR"/>
              </w:rPr>
              <w:t>highlighted</w:t>
            </w:r>
            <w:r>
              <w:rPr>
                <w:rFonts w:ascii="Times New Roman" w:eastAsia="맑은 고딕" w:hAnsi="Times New Roman"/>
                <w:color w:val="FF0000"/>
                <w:kern w:val="2"/>
                <w:szCs w:val="20"/>
                <w:lang w:val="en-US" w:eastAsia="ko-KR"/>
              </w:rPr>
              <w:t xml:space="preserve"> variables should be formatted so they are not italicized, e.g., </w:t>
            </w:r>
            <m:oMath>
              <m:sSubSup>
                <m:sSubSupPr>
                  <m:ctrlPr>
                    <w:rPr>
                      <w:rFonts w:ascii="Cambria Math" w:eastAsia="맑은 고딕" w:hAnsi="Cambria Math"/>
                      <w:i/>
                      <w:color w:val="FF0000"/>
                      <w:kern w:val="2"/>
                      <w:szCs w:val="20"/>
                      <w:lang w:eastAsia="ko-KR"/>
                    </w:rPr>
                  </m:ctrlPr>
                </m:sSubSupPr>
                <m:e>
                  <m:r>
                    <w:rPr>
                      <w:rFonts w:ascii="Cambria Math" w:eastAsia="맑은 고딕" w:hAnsi="Cambria Math"/>
                      <w:color w:val="FF0000"/>
                      <w:kern w:val="2"/>
                      <w:szCs w:val="20"/>
                      <w:lang w:val="en-US" w:eastAsia="ko-KR"/>
                    </w:rPr>
                    <m:t>N</m:t>
                  </m:r>
                </m:e>
                <m:sub>
                  <m:r>
                    <w:rPr>
                      <w:rFonts w:ascii="Cambria Math" w:eastAsia="맑은 고딕" w:hAnsi="Cambria Math"/>
                      <w:color w:val="FF0000"/>
                      <w:kern w:val="2"/>
                      <w:szCs w:val="20"/>
                      <w:lang w:val="en-US" w:eastAsia="ko-KR"/>
                    </w:rPr>
                    <m:t xml:space="preserve"> BWP,i</m:t>
                  </m:r>
                </m:sub>
                <m:sup>
                  <m:r>
                    <w:rPr>
                      <w:rFonts w:ascii="Cambria Math" w:eastAsia="맑은 고딕" w:hAnsi="Cambria Math"/>
                      <w:color w:val="FF0000"/>
                      <w:kern w:val="2"/>
                      <w:szCs w:val="20"/>
                      <w:lang w:val="en-US" w:eastAsia="ko-KR"/>
                    </w:rPr>
                    <m:t>start,μ</m:t>
                  </m:r>
                </m:sup>
              </m:sSubSup>
            </m:oMath>
            <w:r>
              <w:rPr>
                <w:rFonts w:ascii="Calibri" w:eastAsia="Times New Roman" w:hAnsi="Calibri" w:cs="Arial"/>
                <w:color w:val="FF0000"/>
                <w:kern w:val="2"/>
                <w:szCs w:val="20"/>
                <w:lang w:eastAsia="ko-KR"/>
              </w:rPr>
              <w:t xml:space="preserve"> </w:t>
            </w:r>
            <w:r>
              <w:rPr>
                <w:rFonts w:ascii="Times New Roman" w:eastAsia="Times New Roman" w:hAnsi="Times New Roman"/>
                <w:color w:val="FF0000"/>
                <w:kern w:val="2"/>
                <w:szCs w:val="20"/>
                <w:lang w:val="en-US" w:eastAsia="zh-CN"/>
              </w:rPr>
              <w:t>should be</w:t>
            </w:r>
            <w:r>
              <w:rPr>
                <w:rFonts w:ascii="Calibri" w:eastAsia="Times New Roman" w:hAnsi="Calibri" w:cs="Arial"/>
                <w:color w:val="FF0000"/>
                <w:kern w:val="2"/>
                <w:szCs w:val="20"/>
                <w:lang w:val="en-US" w:eastAsia="zh-CN"/>
              </w:rPr>
              <w:t xml:space="preserve"> </w:t>
            </w:r>
            <m:oMath>
              <m:sSubSup>
                <m:sSubSupPr>
                  <m:ctrlPr>
                    <w:rPr>
                      <w:rFonts w:ascii="Cambria Math" w:eastAsia="Times New Roman" w:hAnsi="Cambria Math" w:cs="Arial"/>
                      <w:i/>
                      <w:color w:val="FF0000"/>
                      <w:kern w:val="2"/>
                      <w:szCs w:val="20"/>
                      <w:lang w:val="en-US" w:eastAsia="zh-CN"/>
                    </w:rPr>
                  </m:ctrlPr>
                </m:sSubSupPr>
                <m:e>
                  <m:r>
                    <w:rPr>
                      <w:rFonts w:ascii="Cambria Math" w:eastAsia="Times New Roman" w:hAnsi="Cambria Math" w:cs="Arial"/>
                      <w:color w:val="FF0000"/>
                      <w:kern w:val="2"/>
                      <w:szCs w:val="20"/>
                      <w:lang w:val="en-US" w:eastAsia="zh-CN"/>
                    </w:rPr>
                    <m:t>N</m:t>
                  </m:r>
                </m:e>
                <m:sub>
                  <m:r>
                    <m:rPr>
                      <m:nor/>
                    </m:rPr>
                    <w:rPr>
                      <w:rFonts w:ascii="Cambria Math" w:eastAsia="Times New Roman" w:hAnsi="Cambria Math" w:cs="Arial"/>
                      <w:color w:val="FF0000"/>
                      <w:kern w:val="2"/>
                      <w:szCs w:val="20"/>
                      <w:lang w:val="en-US" w:eastAsia="zh-CN"/>
                    </w:rPr>
                    <m:t>BWP,</m:t>
                  </m:r>
                  <m:r>
                    <w:rPr>
                      <w:rFonts w:ascii="Cambria Math" w:eastAsia="Times New Roman" w:hAnsi="Cambria Math" w:cs="Arial"/>
                      <w:color w:val="FF0000"/>
                      <w:kern w:val="2"/>
                      <w:szCs w:val="20"/>
                      <w:lang w:val="en-US" w:eastAsia="zh-CN"/>
                    </w:rPr>
                    <m:t>i</m:t>
                  </m:r>
                </m:sub>
                <m:sup>
                  <m:r>
                    <m:rPr>
                      <m:nor/>
                    </m:rPr>
                    <w:rPr>
                      <w:rFonts w:ascii="Cambria Math" w:eastAsia="Times New Roman" w:hAnsi="Cambria Math" w:cs="Arial"/>
                      <w:color w:val="FF0000"/>
                      <w:kern w:val="2"/>
                      <w:szCs w:val="20"/>
                      <w:lang w:val="en-US" w:eastAsia="zh-CN"/>
                    </w:rPr>
                    <m:t>start,</m:t>
                  </m:r>
                  <m:r>
                    <w:rPr>
                      <w:rFonts w:ascii="Cambria Math" w:eastAsia="Times New Roman" w:hAnsi="Cambria Math" w:cs="Arial"/>
                      <w:color w:val="FF0000"/>
                      <w:kern w:val="2"/>
                      <w:szCs w:val="20"/>
                      <w:lang w:val="en-US" w:eastAsia="zh-CN"/>
                    </w:rPr>
                    <m:t>μ</m:t>
                  </m:r>
                </m:sup>
              </m:sSubSup>
            </m:oMath>
            <w:r>
              <w:rPr>
                <w:rFonts w:ascii="Calibri" w:eastAsia="Times New Roman" w:hAnsi="Calibri" w:cs="Arial"/>
                <w:color w:val="FF0000"/>
                <w:kern w:val="2"/>
                <w:szCs w:val="20"/>
                <w:lang w:val="en-US" w:eastAsia="zh-CN"/>
              </w:rPr>
              <w:t xml:space="preserve"> </w:t>
            </w:r>
            <w:r>
              <w:rPr>
                <w:rFonts w:ascii="Times New Roman" w:eastAsia="Times New Roman" w:hAnsi="Times New Roman"/>
                <w:color w:val="FF0000"/>
                <w:kern w:val="2"/>
                <w:szCs w:val="20"/>
                <w:lang w:val="en-US" w:eastAsia="zh-CN"/>
              </w:rPr>
              <w:t>and</w:t>
            </w:r>
            <w:r>
              <w:rPr>
                <w:rFonts w:ascii="Calibri" w:eastAsia="Times New Roman" w:hAnsi="Calibri" w:cs="Arial"/>
                <w:color w:val="FF0000"/>
                <w:kern w:val="2"/>
                <w:szCs w:val="20"/>
                <w:lang w:eastAsia="ko-KR"/>
              </w:rPr>
              <w:t xml:space="preserve"> </w:t>
            </w:r>
            <m:oMath>
              <m:r>
                <w:rPr>
                  <w:rFonts w:ascii="Cambria Math" w:eastAsia="맑은 고딕" w:hAnsi="Cambria Math"/>
                  <w:color w:val="FF0000"/>
                  <w:kern w:val="2"/>
                  <w:szCs w:val="20"/>
                  <w:lang w:val="en-US" w:eastAsia="ko-KR"/>
                </w:rPr>
                <m:t>R</m:t>
              </m:r>
              <m:sSubSup>
                <m:sSubSupPr>
                  <m:ctrlPr>
                    <w:rPr>
                      <w:rFonts w:ascii="Cambria Math" w:eastAsia="맑은 고딕" w:hAnsi="Cambria Math"/>
                      <w:i/>
                      <w:color w:val="FF0000"/>
                      <w:kern w:val="2"/>
                      <w:szCs w:val="20"/>
                      <w:lang w:eastAsia="ko-KR"/>
                    </w:rPr>
                  </m:ctrlPr>
                </m:sSubSupPr>
                <m:e>
                  <m:r>
                    <w:rPr>
                      <w:rFonts w:ascii="Cambria Math" w:eastAsia="맑은 고딕" w:hAnsi="Cambria Math"/>
                      <w:color w:val="FF0000"/>
                      <w:kern w:val="2"/>
                      <w:szCs w:val="20"/>
                      <w:lang w:val="en-US" w:eastAsia="ko-KR"/>
                    </w:rPr>
                    <m:t>B</m:t>
                  </m:r>
                </m:e>
                <m:sub>
                  <m:sSub>
                    <m:sSubPr>
                      <m:ctrlPr>
                        <w:rPr>
                          <w:rFonts w:ascii="Cambria Math" w:eastAsia="맑은 고딕" w:hAnsi="Cambria Math"/>
                          <w:i/>
                          <w:color w:val="FF0000"/>
                          <w:kern w:val="2"/>
                          <w:szCs w:val="20"/>
                          <w:lang w:eastAsia="ko-KR"/>
                        </w:rPr>
                      </m:ctrlPr>
                    </m:sSubPr>
                    <m:e>
                      <m:r>
                        <w:rPr>
                          <w:rFonts w:ascii="Cambria Math" w:eastAsia="맑은 고딕" w:hAnsi="Cambria Math"/>
                          <w:color w:val="FF0000"/>
                          <w:kern w:val="2"/>
                          <w:szCs w:val="20"/>
                          <w:lang w:val="en-US" w:eastAsia="ko-KR"/>
                        </w:rPr>
                        <m:t>N</m:t>
                      </m:r>
                    </m:e>
                    <m:sub>
                      <m:r>
                        <w:rPr>
                          <w:rFonts w:ascii="Cambria Math" w:eastAsia="맑은 고딕" w:hAnsi="Cambria Math"/>
                          <w:color w:val="FF0000"/>
                          <w:kern w:val="2"/>
                          <w:szCs w:val="20"/>
                          <w:lang w:val="en-US" w:eastAsia="ko-KR"/>
                        </w:rPr>
                        <m:t>RB-set</m:t>
                      </m:r>
                    </m:sub>
                  </m:sSub>
                  <m:r>
                    <w:rPr>
                      <w:rFonts w:ascii="Cambria Math" w:eastAsia="맑은 고딕" w:hAnsi="Cambria Math"/>
                      <w:color w:val="FF0000"/>
                      <w:kern w:val="2"/>
                      <w:szCs w:val="20"/>
                      <w:lang w:val="en-US" w:eastAsia="ko-KR"/>
                    </w:rPr>
                    <m:t>-1,x</m:t>
                  </m:r>
                </m:sub>
                <m:sup>
                  <m:r>
                    <w:rPr>
                      <w:rFonts w:ascii="Cambria Math" w:eastAsia="맑은 고딕" w:hAnsi="Cambria Math"/>
                      <w:color w:val="FF0000"/>
                      <w:kern w:val="2"/>
                      <w:szCs w:val="20"/>
                      <w:lang w:val="en-US" w:eastAsia="ko-KR"/>
                    </w:rPr>
                    <m:t>end,μ</m:t>
                  </m:r>
                </m:sup>
              </m:sSubSup>
            </m:oMath>
            <w:r>
              <w:rPr>
                <w:rFonts w:ascii="Calibri" w:eastAsia="Times New Roman" w:hAnsi="Calibri" w:cs="Arial"/>
                <w:color w:val="FF0000"/>
                <w:kern w:val="2"/>
                <w:szCs w:val="20"/>
                <w:lang w:eastAsia="ko-KR"/>
              </w:rPr>
              <w:t xml:space="preserve"> </w:t>
            </w:r>
            <w:r>
              <w:rPr>
                <w:rFonts w:ascii="Times New Roman" w:eastAsia="Times New Roman" w:hAnsi="Times New Roman"/>
                <w:color w:val="FF0000"/>
                <w:kern w:val="2"/>
                <w:szCs w:val="20"/>
                <w:lang w:val="en-US" w:eastAsia="zh-CN"/>
              </w:rPr>
              <w:t>should be</w:t>
            </w:r>
            <w:r>
              <w:rPr>
                <w:rFonts w:ascii="Calibri" w:eastAsia="Times New Roman" w:hAnsi="Calibri" w:cs="Arial"/>
                <w:color w:val="FF0000"/>
                <w:kern w:val="2"/>
                <w:szCs w:val="20"/>
                <w:lang w:val="en-US" w:eastAsia="zh-CN"/>
              </w:rPr>
              <w:t xml:space="preserve"> </w:t>
            </w:r>
            <m:oMath>
              <m:sSubSup>
                <m:sSubSupPr>
                  <m:ctrlPr>
                    <w:rPr>
                      <w:rFonts w:ascii="Cambria Math" w:eastAsia="Times New Roman" w:hAnsi="Cambria Math" w:cs="Arial"/>
                      <w:i/>
                      <w:color w:val="FF0000"/>
                      <w:kern w:val="2"/>
                      <w:szCs w:val="20"/>
                      <w:lang w:val="en-US" w:eastAsia="zh-CN"/>
                    </w:rPr>
                  </m:ctrlPr>
                </m:sSubSupPr>
                <m:e>
                  <m:r>
                    <w:rPr>
                      <w:rFonts w:ascii="Cambria Math" w:eastAsia="Times New Roman" w:hAnsi="Cambria Math" w:cs="Arial"/>
                      <w:color w:val="FF0000"/>
                      <w:kern w:val="2"/>
                      <w:szCs w:val="20"/>
                      <w:lang w:val="en-US" w:eastAsia="zh-CN"/>
                    </w:rPr>
                    <m:t>RB</m:t>
                  </m:r>
                </m:e>
                <m:sub>
                  <m:sSub>
                    <m:sSubPr>
                      <m:ctrlPr>
                        <w:rPr>
                          <w:rFonts w:ascii="Cambria Math" w:eastAsia="Times New Roman" w:hAnsi="Cambria Math" w:cs="Arial"/>
                          <w:i/>
                          <w:color w:val="FF0000"/>
                          <w:kern w:val="2"/>
                          <w:szCs w:val="20"/>
                          <w:lang w:val="en-US" w:eastAsia="zh-CN"/>
                        </w:rPr>
                      </m:ctrlPr>
                    </m:sSubPr>
                    <m:e>
                      <m:r>
                        <w:rPr>
                          <w:rFonts w:ascii="Cambria Math" w:eastAsia="Times New Roman" w:hAnsi="Cambria Math" w:cs="Arial"/>
                          <w:color w:val="FF0000"/>
                          <w:kern w:val="2"/>
                          <w:szCs w:val="20"/>
                          <w:lang w:val="en-US" w:eastAsia="zh-CN"/>
                        </w:rPr>
                        <m:t>N</m:t>
                      </m:r>
                    </m:e>
                    <m:sub>
                      <m:r>
                        <m:rPr>
                          <m:nor/>
                        </m:rPr>
                        <w:rPr>
                          <w:rFonts w:ascii="Cambria Math" w:eastAsia="Times New Roman" w:hAnsi="Cambria Math" w:cs="Arial"/>
                          <w:color w:val="FF0000"/>
                          <w:kern w:val="2"/>
                          <w:szCs w:val="20"/>
                          <w:lang w:val="en-US" w:eastAsia="zh-CN"/>
                        </w:rPr>
                        <m:t>RB-set</m:t>
                      </m:r>
                    </m:sub>
                  </m:sSub>
                  <m:r>
                    <w:rPr>
                      <w:rFonts w:ascii="Cambria Math" w:eastAsia="Times New Roman" w:hAnsi="Cambria Math" w:cs="Arial"/>
                      <w:color w:val="FF0000"/>
                      <w:kern w:val="2"/>
                      <w:szCs w:val="20"/>
                      <w:lang w:val="en-US" w:eastAsia="zh-CN"/>
                    </w:rPr>
                    <m:t>-1,x</m:t>
                  </m:r>
                </m:sub>
                <m:sup>
                  <m:r>
                    <m:rPr>
                      <m:nor/>
                    </m:rPr>
                    <w:rPr>
                      <w:rFonts w:ascii="Cambria Math" w:eastAsia="Times New Roman" w:hAnsi="Cambria Math" w:cs="Arial"/>
                      <w:color w:val="FF0000"/>
                      <w:kern w:val="2"/>
                      <w:szCs w:val="20"/>
                      <w:lang w:val="en-US" w:eastAsia="zh-CN"/>
                    </w:rPr>
                    <m:t>end</m:t>
                  </m:r>
                  <m:r>
                    <w:rPr>
                      <w:rFonts w:ascii="Cambria Math" w:eastAsia="Times New Roman" w:hAnsi="Cambria Math" w:cs="Arial"/>
                      <w:color w:val="FF0000"/>
                      <w:kern w:val="2"/>
                      <w:szCs w:val="20"/>
                      <w:lang w:val="en-US" w:eastAsia="zh-CN"/>
                    </w:rPr>
                    <m:t>,μ</m:t>
                  </m:r>
                </m:sup>
              </m:sSubSup>
            </m:oMath>
            <w:r>
              <w:rPr>
                <w:rFonts w:ascii="Calibri" w:eastAsia="Times New Roman" w:hAnsi="Calibri" w:cs="Arial"/>
                <w:color w:val="FF0000"/>
                <w:kern w:val="2"/>
                <w:szCs w:val="20"/>
                <w:lang w:val="en-US" w:eastAsia="zh-CN"/>
              </w:rPr>
              <w:t>.</w:t>
            </w:r>
          </w:p>
          <w:p w:rsidR="001B577A" w:rsidRDefault="004C47FE">
            <w:pPr>
              <w:widowControl w:val="0"/>
              <w:wordWrap w:val="0"/>
              <w:autoSpaceDE w:val="0"/>
              <w:autoSpaceDN w:val="0"/>
              <w:spacing w:after="180"/>
              <w:jc w:val="both"/>
              <w:rPr>
                <w:rFonts w:ascii="Times New Roman" w:eastAsia="맑은 고딕" w:hAnsi="Times New Roman"/>
                <w:i/>
                <w:kern w:val="2"/>
                <w:szCs w:val="20"/>
                <w:lang w:val="en-US" w:eastAsia="ko-KR"/>
              </w:rPr>
            </w:pPr>
            <w:r>
              <w:rPr>
                <w:rFonts w:ascii="Times New Roman" w:eastAsia="맑은 고딕" w:hAnsi="Times New Roman"/>
                <w:kern w:val="2"/>
                <w:szCs w:val="20"/>
                <w:lang w:val="en-US" w:eastAsia="ko-KR"/>
              </w:rPr>
              <w:t xml:space="preserve">For operation with shared spectrum channel access, when the UE is configured with any of </w:t>
            </w:r>
            <w:r>
              <w:rPr>
                <w:rFonts w:ascii="Times New Roman" w:eastAsia="맑은 고딕" w:hAnsi="Times New Roman"/>
                <w:i/>
                <w:kern w:val="2"/>
                <w:szCs w:val="20"/>
                <w:lang w:val="en-US" w:eastAsia="ko-KR"/>
              </w:rPr>
              <w:t xml:space="preserve">intraCellGuardBandUL-r16 </w:t>
            </w:r>
            <w:r>
              <w:rPr>
                <w:rFonts w:ascii="Times New Roman" w:eastAsia="맑은 고딕" w:hAnsi="Times New Roman"/>
                <w:kern w:val="2"/>
                <w:szCs w:val="20"/>
                <w:lang w:val="en-US" w:eastAsia="ko-KR"/>
              </w:rPr>
              <w:t xml:space="preserve">for UL carrier and </w:t>
            </w:r>
            <w:r>
              <w:rPr>
                <w:rFonts w:ascii="Times New Roman" w:eastAsia="맑은 고딕" w:hAnsi="Times New Roman"/>
                <w:i/>
                <w:kern w:val="2"/>
                <w:szCs w:val="20"/>
                <w:lang w:val="en-US" w:eastAsia="ko-KR"/>
              </w:rPr>
              <w:t xml:space="preserve">intraCellGuardBandDL-r16 </w:t>
            </w:r>
            <w:r>
              <w:rPr>
                <w:rFonts w:ascii="Times New Roman" w:eastAsia="맑은 고딕" w:hAnsi="Times New Roman"/>
                <w:kern w:val="2"/>
                <w:szCs w:val="20"/>
                <w:lang w:val="en-US" w:eastAsia="ko-KR"/>
              </w:rPr>
              <w:t>for DL carrier</w:t>
            </w:r>
            <w:r>
              <w:rPr>
                <w:rFonts w:ascii="Times New Roman" w:eastAsia="맑은 고딕" w:hAnsi="Times New Roman"/>
                <w:kern w:val="2"/>
                <w:szCs w:val="20"/>
                <w:lang w:val="en-CA" w:eastAsia="ko-KR"/>
              </w:rPr>
              <w:t xml:space="preserve">, the UE is provided with  </w:t>
            </w:r>
            <m:oMath>
              <m:sSub>
                <m:sSubPr>
                  <m:ctrlPr>
                    <w:rPr>
                      <w:rFonts w:ascii="Cambria Math" w:eastAsia="맑은 고딕" w:hAnsi="Cambria Math"/>
                      <w:i/>
                      <w:kern w:val="2"/>
                      <w:szCs w:val="20"/>
                      <w:highlight w:val="yellow"/>
                      <w:lang w:eastAsia="ko-KR"/>
                    </w:rPr>
                  </m:ctrlPr>
                </m:sSubPr>
                <m:e>
                  <m:r>
                    <w:rPr>
                      <w:rFonts w:ascii="Cambria Math" w:eastAsia="맑은 고딕" w:hAnsi="Cambria Math"/>
                      <w:kern w:val="2"/>
                      <w:szCs w:val="20"/>
                      <w:highlight w:val="yellow"/>
                      <w:lang w:val="en-US" w:eastAsia="ko-KR"/>
                    </w:rPr>
                    <m:t>N</m:t>
                  </m:r>
                </m:e>
                <m:sub>
                  <m:r>
                    <w:rPr>
                      <w:rFonts w:ascii="Cambria Math" w:eastAsia="맑은 고딕" w:hAnsi="Cambria Math"/>
                      <w:kern w:val="2"/>
                      <w:szCs w:val="20"/>
                      <w:highlight w:val="yellow"/>
                      <w:lang w:val="en-US" w:eastAsia="ko-KR"/>
                    </w:rPr>
                    <m:t>RB-set,x</m:t>
                  </m:r>
                </m:sub>
              </m:sSub>
              <m:r>
                <w:rPr>
                  <w:rFonts w:ascii="Cambria Math" w:eastAsia="맑은 고딕" w:hAnsi="Cambria Math"/>
                  <w:kern w:val="2"/>
                  <w:szCs w:val="20"/>
                  <w:highlight w:val="yellow"/>
                  <w:lang w:val="en-US" w:eastAsia="ko-KR"/>
                </w:rPr>
                <m:t>-1</m:t>
              </m:r>
              <m:r>
                <w:rPr>
                  <w:rFonts w:ascii="Cambria Math" w:eastAsia="맑은 고딕" w:hAnsi="Cambria Math"/>
                  <w:kern w:val="2"/>
                  <w:szCs w:val="20"/>
                  <w:lang w:val="en-US" w:eastAsia="ko-KR"/>
                </w:rPr>
                <m:t xml:space="preserve"> </m:t>
              </m:r>
            </m:oMath>
            <w:r>
              <w:rPr>
                <w:rFonts w:ascii="Times New Roman" w:eastAsia="맑은 고딕" w:hAnsi="Times New Roman"/>
                <w:kern w:val="2"/>
                <w:szCs w:val="20"/>
                <w:lang w:val="en-US" w:eastAsia="ko-KR"/>
              </w:rPr>
              <w:t xml:space="preserve"> intra-cell guard bands on a carrier, each defined by start CRB and size in number of CRBs, </w:t>
            </w:r>
            <m:oMath>
              <m:sSubSup>
                <m:sSubSupPr>
                  <m:ctrlPr>
                    <w:rPr>
                      <w:rFonts w:ascii="Cambria Math" w:eastAsia="맑은 고딕" w:hAnsi="Cambria Math"/>
                      <w:i/>
                      <w:color w:val="FF0000"/>
                      <w:kern w:val="2"/>
                      <w:szCs w:val="20"/>
                      <w:lang w:val="en-US" w:eastAsia="ko-KR"/>
                    </w:rPr>
                  </m:ctrlPr>
                </m:sSubSupPr>
                <m:e>
                  <m:r>
                    <w:rPr>
                      <w:rFonts w:ascii="Cambria Math" w:eastAsia="맑은 고딕" w:hAnsi="Cambria Math"/>
                      <w:color w:val="FF0000"/>
                      <w:kern w:val="2"/>
                      <w:szCs w:val="20"/>
                      <w:lang w:val="en-US" w:eastAsia="ko-KR"/>
                    </w:rPr>
                    <m:t>GB</m:t>
                  </m:r>
                </m:e>
                <m:sub>
                  <m:r>
                    <w:rPr>
                      <w:rFonts w:ascii="Cambria Math" w:eastAsia="맑은 고딕" w:hAnsi="Cambria Math"/>
                      <w:color w:val="FF0000"/>
                      <w:kern w:val="2"/>
                      <w:szCs w:val="20"/>
                      <w:lang w:val="en-US" w:eastAsia="ko-KR"/>
                    </w:rPr>
                    <m:t>r,x</m:t>
                  </m:r>
                </m:sub>
                <m:sup>
                  <m:r>
                    <m:rPr>
                      <m:nor/>
                    </m:rPr>
                    <w:rPr>
                      <w:rFonts w:ascii="Cambria Math" w:eastAsia="맑은 고딕" w:hAnsi="Cambria Math"/>
                      <w:color w:val="FF0000"/>
                      <w:kern w:val="2"/>
                      <w:szCs w:val="20"/>
                      <w:lang w:val="en-US" w:eastAsia="ko-KR"/>
                    </w:rPr>
                    <m:t>start</m:t>
                  </m:r>
                  <m:r>
                    <w:rPr>
                      <w:rFonts w:ascii="Cambria Math" w:eastAsia="맑은 고딕" w:hAnsi="Cambria Math"/>
                      <w:color w:val="FF0000"/>
                      <w:kern w:val="2"/>
                      <w:szCs w:val="20"/>
                      <w:lang w:val="en-US" w:eastAsia="ko-KR"/>
                    </w:rPr>
                    <m:t>,μ</m:t>
                  </m:r>
                </m:sup>
              </m:sSubSup>
            </m:oMath>
            <w:r>
              <w:rPr>
                <w:rFonts w:ascii="Times New Roman" w:eastAsia="맑은 고딕" w:hAnsi="Times New Roman"/>
                <w:kern w:val="2"/>
                <w:szCs w:val="20"/>
                <w:lang w:val="en-US" w:eastAsia="ko-KR"/>
              </w:rPr>
              <w:t xml:space="preserve"> </w:t>
            </w:r>
            <m:oMath>
              <m:r>
                <w:rPr>
                  <w:rFonts w:ascii="Cambria Math" w:eastAsia="맑은 고딕" w:hAnsi="Cambria Math"/>
                  <w:strike/>
                  <w:color w:val="FF0000"/>
                  <w:kern w:val="2"/>
                  <w:szCs w:val="20"/>
                  <w:lang w:val="en-US" w:eastAsia="ko-KR"/>
                </w:rPr>
                <m:t>G</m:t>
              </m:r>
              <m:sSubSup>
                <m:sSubSupPr>
                  <m:ctrlPr>
                    <w:rPr>
                      <w:rFonts w:ascii="Cambria Math" w:eastAsia="맑은 고딕" w:hAnsi="Cambria Math"/>
                      <w:i/>
                      <w:strike/>
                      <w:color w:val="FF0000"/>
                      <w:kern w:val="2"/>
                      <w:szCs w:val="20"/>
                      <w:lang w:eastAsia="ko-KR"/>
                    </w:rPr>
                  </m:ctrlPr>
                </m:sSubSupPr>
                <m:e>
                  <m:r>
                    <w:rPr>
                      <w:rFonts w:ascii="Cambria Math" w:eastAsia="맑은 고딕" w:hAnsi="Cambria Math"/>
                      <w:strike/>
                      <w:color w:val="FF0000"/>
                      <w:kern w:val="2"/>
                      <w:szCs w:val="20"/>
                      <w:lang w:val="en-US" w:eastAsia="ko-KR"/>
                    </w:rPr>
                    <m:t>B</m:t>
                  </m:r>
                </m:e>
                <m:sub>
                  <m:r>
                    <w:rPr>
                      <w:rFonts w:ascii="Cambria Math" w:eastAsia="맑은 고딕" w:hAnsi="Cambria Math"/>
                      <w:strike/>
                      <w:color w:val="FF0000"/>
                      <w:kern w:val="2"/>
                      <w:szCs w:val="20"/>
                      <w:lang w:val="en-US" w:eastAsia="ko-KR"/>
                    </w:rPr>
                    <m:t xml:space="preserve"> s,x</m:t>
                  </m:r>
                </m:sub>
                <m:sup>
                  <m:r>
                    <w:rPr>
                      <w:rFonts w:ascii="Cambria Math" w:eastAsia="맑은 고딕" w:hAnsi="Cambria Math"/>
                      <w:strike/>
                      <w:color w:val="FF0000"/>
                      <w:kern w:val="2"/>
                      <w:szCs w:val="20"/>
                      <w:lang w:val="en-US" w:eastAsia="ko-KR"/>
                    </w:rPr>
                    <m:t>start,μ</m:t>
                  </m:r>
                </m:sup>
              </m:sSubSup>
              <m:r>
                <w:rPr>
                  <w:rFonts w:ascii="Cambria Math" w:eastAsia="맑은 고딕" w:hAnsi="Cambria Math"/>
                  <w:kern w:val="2"/>
                  <w:szCs w:val="20"/>
                  <w:lang w:val="en-US" w:eastAsia="ko-KR"/>
                </w:rPr>
                <m:t xml:space="preserve"> </m:t>
              </m:r>
            </m:oMath>
            <w:r>
              <w:rPr>
                <w:rFonts w:ascii="Times New Roman" w:eastAsia="맑은 고딕" w:hAnsi="Times New Roman"/>
                <w:kern w:val="2"/>
                <w:szCs w:val="20"/>
                <w:lang w:val="en-US" w:eastAsia="ko-KR"/>
              </w:rPr>
              <w:t xml:space="preserve"> and </w:t>
            </w:r>
            <m:oMath>
              <m:sSubSup>
                <m:sSubSupPr>
                  <m:ctrlPr>
                    <w:rPr>
                      <w:rFonts w:ascii="Cambria Math" w:eastAsia="맑은 고딕" w:hAnsi="Cambria Math"/>
                      <w:i/>
                      <w:color w:val="FF0000"/>
                      <w:kern w:val="2"/>
                      <w:szCs w:val="20"/>
                      <w:lang w:val="en-US" w:eastAsia="ko-KR"/>
                    </w:rPr>
                  </m:ctrlPr>
                </m:sSubSupPr>
                <m:e>
                  <m:r>
                    <w:rPr>
                      <w:rFonts w:ascii="Cambria Math" w:eastAsia="맑은 고딕" w:hAnsi="Cambria Math"/>
                      <w:color w:val="FF0000"/>
                      <w:kern w:val="2"/>
                      <w:szCs w:val="20"/>
                      <w:lang w:val="en-US" w:eastAsia="ko-KR"/>
                    </w:rPr>
                    <m:t>GB</m:t>
                  </m:r>
                </m:e>
                <m:sub>
                  <m:r>
                    <w:rPr>
                      <w:rFonts w:ascii="Cambria Math" w:eastAsia="맑은 고딕" w:hAnsi="Cambria Math"/>
                      <w:color w:val="FF0000"/>
                      <w:kern w:val="2"/>
                      <w:szCs w:val="20"/>
                      <w:lang w:val="en-US" w:eastAsia="ko-KR"/>
                    </w:rPr>
                    <m:t>r,x</m:t>
                  </m:r>
                </m:sub>
                <m:sup>
                  <m:r>
                    <m:rPr>
                      <m:nor/>
                    </m:rPr>
                    <w:rPr>
                      <w:rFonts w:ascii="Cambria Math" w:eastAsia="맑은 고딕" w:hAnsi="Cambria Math"/>
                      <w:color w:val="FF0000"/>
                      <w:kern w:val="2"/>
                      <w:szCs w:val="20"/>
                      <w:lang w:val="en-US" w:eastAsia="ko-KR"/>
                    </w:rPr>
                    <m:t>size</m:t>
                  </m:r>
                  <m:r>
                    <w:rPr>
                      <w:rFonts w:ascii="Cambria Math" w:eastAsia="맑은 고딕" w:hAnsi="Cambria Math"/>
                      <w:color w:val="FF0000"/>
                      <w:kern w:val="2"/>
                      <w:szCs w:val="20"/>
                      <w:lang w:val="en-US" w:eastAsia="ko-KR"/>
                    </w:rPr>
                    <m:t>,μ</m:t>
                  </m:r>
                </m:sup>
              </m:sSubSup>
            </m:oMath>
            <w:r>
              <w:rPr>
                <w:rFonts w:ascii="Times New Roman" w:eastAsia="맑은 고딕" w:hAnsi="Times New Roman"/>
                <w:kern w:val="2"/>
                <w:szCs w:val="20"/>
                <w:lang w:val="en-US" w:eastAsia="ko-KR"/>
              </w:rPr>
              <w:t xml:space="preserve"> </w:t>
            </w:r>
            <m:oMath>
              <m:r>
                <w:rPr>
                  <w:rFonts w:ascii="Cambria Math" w:eastAsia="맑은 고딕" w:hAnsi="Cambria Math"/>
                  <w:strike/>
                  <w:color w:val="FF0000"/>
                  <w:kern w:val="2"/>
                  <w:szCs w:val="20"/>
                  <w:lang w:val="en-US" w:eastAsia="ko-KR"/>
                </w:rPr>
                <m:t>G</m:t>
              </m:r>
              <m:sSubSup>
                <m:sSubSupPr>
                  <m:ctrlPr>
                    <w:rPr>
                      <w:rFonts w:ascii="Cambria Math" w:eastAsia="맑은 고딕" w:hAnsi="Cambria Math"/>
                      <w:i/>
                      <w:strike/>
                      <w:color w:val="FF0000"/>
                      <w:kern w:val="2"/>
                      <w:szCs w:val="20"/>
                      <w:lang w:eastAsia="ko-KR"/>
                    </w:rPr>
                  </m:ctrlPr>
                </m:sSubSupPr>
                <m:e>
                  <m:r>
                    <w:rPr>
                      <w:rFonts w:ascii="Cambria Math" w:eastAsia="맑은 고딕" w:hAnsi="Cambria Math"/>
                      <w:strike/>
                      <w:color w:val="FF0000"/>
                      <w:kern w:val="2"/>
                      <w:szCs w:val="20"/>
                      <w:lang w:val="en-US" w:eastAsia="ko-KR"/>
                    </w:rPr>
                    <m:t>B</m:t>
                  </m:r>
                </m:e>
                <m:sub>
                  <m:r>
                    <w:rPr>
                      <w:rFonts w:ascii="Cambria Math" w:eastAsia="맑은 고딕" w:hAnsi="Cambria Math"/>
                      <w:strike/>
                      <w:color w:val="FF0000"/>
                      <w:kern w:val="2"/>
                      <w:szCs w:val="20"/>
                      <w:lang w:val="en-US" w:eastAsia="ko-KR"/>
                    </w:rPr>
                    <m:t xml:space="preserve"> s,x</m:t>
                  </m:r>
                </m:sub>
                <m:sup>
                  <m:r>
                    <w:rPr>
                      <w:rFonts w:ascii="Cambria Math" w:eastAsia="맑은 고딕" w:hAnsi="Cambria Math"/>
                      <w:strike/>
                      <w:color w:val="FF0000"/>
                      <w:kern w:val="2"/>
                      <w:szCs w:val="20"/>
                      <w:lang w:val="en-US" w:eastAsia="ko-KR"/>
                    </w:rPr>
                    <m:t>size,μ</m:t>
                  </m:r>
                </m:sup>
              </m:sSubSup>
              <m:r>
                <w:rPr>
                  <w:rFonts w:ascii="Cambria Math" w:eastAsia="맑은 고딕" w:hAnsi="Cambria Math"/>
                  <w:kern w:val="2"/>
                  <w:szCs w:val="20"/>
                  <w:lang w:val="en-US" w:eastAsia="ko-KR"/>
                </w:rPr>
                <m:t xml:space="preserve"> </m:t>
              </m:r>
            </m:oMath>
            <w:r>
              <w:rPr>
                <w:rFonts w:ascii="Times New Roman" w:eastAsia="맑은 고딕" w:hAnsi="Times New Roman"/>
                <w:kern w:val="2"/>
                <w:szCs w:val="20"/>
                <w:lang w:val="en-US" w:eastAsia="ko-KR"/>
              </w:rPr>
              <w:t xml:space="preserve">, provided by higher layer parameters </w:t>
            </w:r>
            <w:r>
              <w:rPr>
                <w:rFonts w:ascii="Times New Roman" w:eastAsia="맑은 고딕" w:hAnsi="Times New Roman"/>
                <w:i/>
                <w:kern w:val="2"/>
                <w:szCs w:val="20"/>
                <w:lang w:val="en-US" w:eastAsia="ko-KR"/>
              </w:rPr>
              <w:t>startCRB-r16</w:t>
            </w:r>
            <w:r>
              <w:rPr>
                <w:rFonts w:ascii="Times New Roman" w:eastAsia="맑은 고딕" w:hAnsi="Times New Roman"/>
                <w:kern w:val="2"/>
                <w:szCs w:val="20"/>
                <w:lang w:val="en-US" w:eastAsia="ko-KR"/>
              </w:rPr>
              <w:t xml:space="preserve"> and </w:t>
            </w:r>
            <w:r>
              <w:rPr>
                <w:rFonts w:ascii="Times New Roman" w:eastAsia="맑은 고딕" w:hAnsi="Times New Roman"/>
                <w:i/>
                <w:kern w:val="2"/>
                <w:szCs w:val="20"/>
                <w:lang w:val="en-US" w:eastAsia="ko-KR"/>
              </w:rPr>
              <w:t>nrofCRBs-r16</w:t>
            </w:r>
            <w:r>
              <w:rPr>
                <w:rFonts w:ascii="Times New Roman" w:eastAsia="맑은 고딕" w:hAnsi="Times New Roman"/>
                <w:kern w:val="2"/>
                <w:szCs w:val="20"/>
                <w:lang w:val="en-US" w:eastAsia="ko-KR"/>
              </w:rPr>
              <w:t>, respectively</w:t>
            </w:r>
            <w:r>
              <w:rPr>
                <w:rFonts w:ascii="Times New Roman" w:eastAsia="맑은 고딕" w:hAnsi="Times New Roman"/>
                <w:color w:val="FF0000"/>
                <w:kern w:val="2"/>
                <w:szCs w:val="20"/>
                <w:lang w:val="en-US" w:eastAsia="ko-KR"/>
              </w:rPr>
              <w:t>,</w:t>
            </w:r>
            <w:r>
              <w:rPr>
                <w:rFonts w:ascii="Times New Roman" w:eastAsia="맑은 고딕" w:hAnsi="Times New Roman"/>
                <w:kern w:val="2"/>
                <w:szCs w:val="20"/>
                <w:lang w:val="en-US" w:eastAsia="ko-KR"/>
              </w:rPr>
              <w:t xml:space="preserve"> </w:t>
            </w:r>
            <w:r>
              <w:rPr>
                <w:rFonts w:ascii="Times New Roman" w:eastAsia="맑은 고딕" w:hAnsi="Times New Roman"/>
                <w:color w:val="FF0000"/>
                <w:kern w:val="2"/>
                <w:szCs w:val="20"/>
                <w:lang w:val="en-US" w:eastAsia="ko-KR"/>
              </w:rPr>
              <w:t xml:space="preserve">where </w:t>
            </w:r>
            <m:oMath>
              <m:r>
                <w:rPr>
                  <w:rFonts w:ascii="Cambria Math" w:eastAsia="맑은 고딕" w:hAnsi="Cambria Math"/>
                  <w:color w:val="FF0000"/>
                  <w:kern w:val="2"/>
                  <w:szCs w:val="20"/>
                  <w:lang w:val="en-US" w:eastAsia="ko-KR"/>
                </w:rPr>
                <m:t>r∈</m:t>
              </m:r>
              <m:d>
                <m:dPr>
                  <m:begChr m:val="{"/>
                  <m:endChr m:val="}"/>
                  <m:ctrlPr>
                    <w:rPr>
                      <w:rFonts w:ascii="Cambria Math" w:eastAsia="맑은 고딕" w:hAnsi="Cambria Math"/>
                      <w:i/>
                      <w:color w:val="FF0000"/>
                      <w:kern w:val="2"/>
                      <w:szCs w:val="20"/>
                      <w:lang w:val="en-US" w:eastAsia="ko-KR"/>
                    </w:rPr>
                  </m:ctrlPr>
                </m:dPr>
                <m:e>
                  <m:r>
                    <w:rPr>
                      <w:rFonts w:ascii="Cambria Math" w:eastAsia="맑은 고딕" w:hAnsi="Cambria Math"/>
                      <w:color w:val="FF0000"/>
                      <w:kern w:val="2"/>
                      <w:szCs w:val="20"/>
                      <w:lang w:val="en-US" w:eastAsia="ko-KR"/>
                    </w:rPr>
                    <m:t>0,1,…,</m:t>
                  </m:r>
                  <m:sSub>
                    <m:sSubPr>
                      <m:ctrlPr>
                        <w:rPr>
                          <w:rFonts w:ascii="Cambria Math" w:eastAsia="맑은 고딕" w:hAnsi="Cambria Math"/>
                          <w:i/>
                          <w:color w:val="FF0000"/>
                          <w:kern w:val="2"/>
                          <w:szCs w:val="20"/>
                          <w:lang w:val="en-US" w:eastAsia="ko-KR"/>
                        </w:rPr>
                      </m:ctrlPr>
                    </m:sSubPr>
                    <m:e>
                      <m:r>
                        <w:rPr>
                          <w:rFonts w:ascii="Cambria Math" w:eastAsia="맑은 고딕" w:hAnsi="Cambria Math"/>
                          <w:color w:val="FF0000"/>
                          <w:kern w:val="2"/>
                          <w:szCs w:val="20"/>
                          <w:lang w:val="en-US" w:eastAsia="ko-KR"/>
                        </w:rPr>
                        <m:t>N</m:t>
                      </m:r>
                    </m:e>
                    <m:sub>
                      <m:r>
                        <m:rPr>
                          <m:nor/>
                        </m:rPr>
                        <w:rPr>
                          <w:rFonts w:ascii="Cambria Math" w:eastAsia="맑은 고딕" w:hAnsi="Cambria Math"/>
                          <w:color w:val="FF0000"/>
                          <w:kern w:val="2"/>
                          <w:szCs w:val="20"/>
                          <w:lang w:val="en-US" w:eastAsia="ko-KR"/>
                        </w:rPr>
                        <m:t>RB-set</m:t>
                      </m:r>
                      <m:r>
                        <w:rPr>
                          <w:rFonts w:ascii="Cambria Math" w:eastAsia="맑은 고딕" w:hAnsi="Cambria Math"/>
                          <w:color w:val="FF0000"/>
                          <w:kern w:val="2"/>
                          <w:szCs w:val="20"/>
                          <w:lang w:val="en-US" w:eastAsia="ko-KR"/>
                        </w:rPr>
                        <m:t>,x</m:t>
                      </m:r>
                    </m:sub>
                  </m:sSub>
                  <m:r>
                    <w:rPr>
                      <w:rFonts w:ascii="Cambria Math" w:eastAsia="맑은 고딕" w:hAnsi="Cambria Math"/>
                      <w:color w:val="FF0000"/>
                      <w:kern w:val="2"/>
                      <w:szCs w:val="20"/>
                      <w:lang w:val="en-US" w:eastAsia="ko-KR"/>
                    </w:rPr>
                    <m:t>-2</m:t>
                  </m:r>
                </m:e>
              </m:d>
            </m:oMath>
            <w:r>
              <w:rPr>
                <w:rFonts w:ascii="Times New Roman" w:eastAsia="맑은 고딕" w:hAnsi="Times New Roman"/>
                <w:kern w:val="2"/>
                <w:szCs w:val="20"/>
                <w:lang w:val="en-US" w:eastAsia="ko-KR"/>
              </w:rPr>
              <w:t>.</w:t>
            </w:r>
            <w:r>
              <w:rPr>
                <w:rFonts w:ascii="Times New Roman" w:eastAsia="SimSun" w:hAnsi="Times New Roman"/>
                <w:kern w:val="2"/>
                <w:szCs w:val="20"/>
                <w:lang w:eastAsia="ko-KR"/>
              </w:rPr>
              <w:t xml:space="preserve"> </w:t>
            </w:r>
            <w:r>
              <w:rPr>
                <w:rFonts w:ascii="Times New Roman" w:eastAsia="맑은 고딕" w:hAnsi="Times New Roman"/>
                <w:kern w:val="2"/>
                <w:szCs w:val="20"/>
                <w:lang w:val="en-US" w:eastAsia="ko-KR"/>
              </w:rPr>
              <w:t xml:space="preserve">The subscript </w:t>
            </w:r>
            <w:r>
              <w:rPr>
                <w:rFonts w:ascii="Times New Roman" w:eastAsia="맑은 고딕" w:hAnsi="Times New Roman"/>
                <w:i/>
                <w:kern w:val="2"/>
                <w:szCs w:val="20"/>
                <w:lang w:val="en-US" w:eastAsia="ko-KR"/>
              </w:rPr>
              <w:t>x</w:t>
            </w:r>
            <w:r>
              <w:rPr>
                <w:rFonts w:ascii="Times New Roman" w:eastAsia="맑은 고딕" w:hAnsi="Times New Roman"/>
                <w:kern w:val="2"/>
                <w:szCs w:val="20"/>
                <w:lang w:val="en-US" w:eastAsia="ko-KR"/>
              </w:rPr>
              <w:t xml:space="preserve"> is set to DL and UL for the downlink and uplink, respectively. Where there is no risk of confusion, the subscript </w:t>
            </w:r>
            <w:r>
              <w:rPr>
                <w:rFonts w:ascii="Times New Roman" w:eastAsia="맑은 고딕" w:hAnsi="Times New Roman"/>
                <w:i/>
                <w:kern w:val="2"/>
                <w:szCs w:val="20"/>
                <w:lang w:val="en-US" w:eastAsia="ko-KR"/>
              </w:rPr>
              <w:t>x</w:t>
            </w:r>
            <w:r>
              <w:rPr>
                <w:rFonts w:ascii="Times New Roman" w:eastAsia="맑은 고딕" w:hAnsi="Times New Roman"/>
                <w:kern w:val="2"/>
                <w:szCs w:val="20"/>
                <w:lang w:val="en-US" w:eastAsia="ko-KR"/>
              </w:rPr>
              <w:t xml:space="preserve"> can be dropped. The intra-cell guard bands separate </w:t>
            </w:r>
            <m:oMath>
              <m:sSub>
                <m:sSubPr>
                  <m:ctrlPr>
                    <w:rPr>
                      <w:rFonts w:ascii="Cambria Math" w:eastAsia="맑은 고딕" w:hAnsi="Cambria Math"/>
                      <w:i/>
                      <w:kern w:val="2"/>
                      <w:szCs w:val="20"/>
                      <w:highlight w:val="yellow"/>
                      <w:lang w:eastAsia="ko-KR"/>
                    </w:rPr>
                  </m:ctrlPr>
                </m:sSubPr>
                <m:e>
                  <m:r>
                    <w:rPr>
                      <w:rFonts w:ascii="Cambria Math" w:eastAsia="맑은 고딕" w:hAnsi="Cambria Math"/>
                      <w:kern w:val="2"/>
                      <w:szCs w:val="20"/>
                      <w:highlight w:val="yellow"/>
                      <w:lang w:val="en-US" w:eastAsia="ko-KR"/>
                    </w:rPr>
                    <m:t>N</m:t>
                  </m:r>
                </m:e>
                <m:sub>
                  <m:r>
                    <w:rPr>
                      <w:rFonts w:ascii="Cambria Math" w:eastAsia="맑은 고딕" w:hAnsi="Cambria Math"/>
                      <w:kern w:val="2"/>
                      <w:szCs w:val="20"/>
                      <w:highlight w:val="yellow"/>
                      <w:lang w:val="en-US" w:eastAsia="ko-KR"/>
                    </w:rPr>
                    <m:t>RB-set,x</m:t>
                  </m:r>
                </m:sub>
              </m:sSub>
              <m:r>
                <w:rPr>
                  <w:rFonts w:ascii="Cambria Math" w:eastAsia="맑은 고딕" w:hAnsi="Cambria Math"/>
                  <w:kern w:val="2"/>
                  <w:szCs w:val="20"/>
                  <w:lang w:val="en-US" w:eastAsia="ko-KR"/>
                </w:rPr>
                <m:t xml:space="preserve"> </m:t>
              </m:r>
            </m:oMath>
            <w:r>
              <w:rPr>
                <w:rFonts w:ascii="Times New Roman" w:eastAsia="맑은 고딕" w:hAnsi="Times New Roman"/>
                <w:kern w:val="2"/>
                <w:szCs w:val="20"/>
                <w:lang w:val="en-US" w:eastAsia="ko-KR"/>
              </w:rPr>
              <w:t xml:space="preserve">RB sets, each defined by start and end CRB, </w:t>
            </w:r>
            <m:oMath>
              <m:r>
                <w:rPr>
                  <w:rFonts w:ascii="Cambria Math" w:eastAsia="맑은 고딕" w:hAnsi="Cambria Math"/>
                  <w:kern w:val="2"/>
                  <w:szCs w:val="20"/>
                  <w:highlight w:val="yellow"/>
                  <w:lang w:val="en-US" w:eastAsia="ko-KR"/>
                </w:rPr>
                <m:t>R</m:t>
              </m:r>
              <m:sSubSup>
                <m:sSubSupPr>
                  <m:ctrlPr>
                    <w:rPr>
                      <w:rFonts w:ascii="Cambria Math" w:eastAsia="맑은 고딕" w:hAnsi="Cambria Math"/>
                      <w:i/>
                      <w:kern w:val="2"/>
                      <w:szCs w:val="20"/>
                      <w:highlight w:val="yellow"/>
                      <w:lang w:eastAsia="ko-KR"/>
                    </w:rPr>
                  </m:ctrlPr>
                </m:sSubSupPr>
                <m:e>
                  <m:r>
                    <w:rPr>
                      <w:rFonts w:ascii="Cambria Math" w:eastAsia="맑은 고딕" w:hAnsi="Cambria Math"/>
                      <w:kern w:val="2"/>
                      <w:szCs w:val="20"/>
                      <w:highlight w:val="yellow"/>
                      <w:lang w:val="en-US" w:eastAsia="ko-KR"/>
                    </w:rPr>
                    <m:t>B</m:t>
                  </m:r>
                </m:e>
                <m:sub>
                  <m:r>
                    <w:rPr>
                      <w:rFonts w:ascii="Cambria Math" w:eastAsia="맑은 고딕" w:hAnsi="Cambria Math"/>
                      <w:kern w:val="2"/>
                      <w:szCs w:val="20"/>
                      <w:highlight w:val="yellow"/>
                      <w:lang w:val="en-US" w:eastAsia="ko-KR"/>
                    </w:rPr>
                    <m:t xml:space="preserve"> s,x</m:t>
                  </m:r>
                </m:sub>
                <m:sup>
                  <m:r>
                    <w:rPr>
                      <w:rFonts w:ascii="Cambria Math" w:eastAsia="맑은 고딕" w:hAnsi="Cambria Math"/>
                      <w:kern w:val="2"/>
                      <w:szCs w:val="20"/>
                      <w:highlight w:val="yellow"/>
                      <w:lang w:val="en-US" w:eastAsia="ko-KR"/>
                    </w:rPr>
                    <m:t>start,μ</m:t>
                  </m:r>
                </m:sup>
              </m:sSubSup>
              <m:r>
                <w:rPr>
                  <w:rFonts w:ascii="Cambria Math" w:eastAsia="맑은 고딕" w:hAnsi="Cambria Math"/>
                  <w:kern w:val="2"/>
                  <w:szCs w:val="20"/>
                  <w:lang w:val="en-US" w:eastAsia="ko-KR"/>
                </w:rPr>
                <m:t xml:space="preserve"> </m:t>
              </m:r>
            </m:oMath>
            <w:r>
              <w:rPr>
                <w:rFonts w:ascii="Times New Roman" w:eastAsia="맑은 고딕" w:hAnsi="Times New Roman"/>
                <w:kern w:val="2"/>
                <w:szCs w:val="20"/>
                <w:lang w:val="en-US" w:eastAsia="ko-KR"/>
              </w:rPr>
              <w:t xml:space="preserve">and </w:t>
            </w:r>
            <m:oMath>
              <m:r>
                <w:rPr>
                  <w:rFonts w:ascii="Cambria Math" w:eastAsia="맑은 고딕" w:hAnsi="Cambria Math"/>
                  <w:kern w:val="2"/>
                  <w:szCs w:val="20"/>
                  <w:highlight w:val="yellow"/>
                  <w:lang w:val="en-US" w:eastAsia="ko-KR"/>
                </w:rPr>
                <m:t>R</m:t>
              </m:r>
              <m:sSubSup>
                <m:sSubSupPr>
                  <m:ctrlPr>
                    <w:rPr>
                      <w:rFonts w:ascii="Cambria Math" w:eastAsia="맑은 고딕" w:hAnsi="Cambria Math"/>
                      <w:i/>
                      <w:kern w:val="2"/>
                      <w:szCs w:val="20"/>
                      <w:highlight w:val="yellow"/>
                      <w:lang w:eastAsia="ko-KR"/>
                    </w:rPr>
                  </m:ctrlPr>
                </m:sSubSupPr>
                <m:e>
                  <m:r>
                    <w:rPr>
                      <w:rFonts w:ascii="Cambria Math" w:eastAsia="맑은 고딕" w:hAnsi="Cambria Math"/>
                      <w:kern w:val="2"/>
                      <w:szCs w:val="20"/>
                      <w:highlight w:val="yellow"/>
                      <w:lang w:val="en-US" w:eastAsia="ko-KR"/>
                    </w:rPr>
                    <m:t>B</m:t>
                  </m:r>
                </m:e>
                <m:sub>
                  <m:r>
                    <w:rPr>
                      <w:rFonts w:ascii="Cambria Math" w:eastAsia="맑은 고딕" w:hAnsi="Cambria Math"/>
                      <w:kern w:val="2"/>
                      <w:szCs w:val="20"/>
                      <w:highlight w:val="yellow"/>
                      <w:lang w:val="en-US" w:eastAsia="ko-KR"/>
                    </w:rPr>
                    <m:t xml:space="preserve"> s,x</m:t>
                  </m:r>
                </m:sub>
                <m:sup>
                  <m:r>
                    <w:rPr>
                      <w:rFonts w:ascii="Cambria Math" w:eastAsia="맑은 고딕" w:hAnsi="Cambria Math"/>
                      <w:kern w:val="2"/>
                      <w:szCs w:val="20"/>
                      <w:highlight w:val="yellow"/>
                      <w:lang w:val="en-US" w:eastAsia="ko-KR"/>
                    </w:rPr>
                    <m:t>end,μ</m:t>
                  </m:r>
                </m:sup>
              </m:sSubSup>
            </m:oMath>
            <w:r>
              <w:rPr>
                <w:rFonts w:ascii="Times New Roman" w:eastAsia="맑은 고딕" w:hAnsi="Times New Roman"/>
                <w:kern w:val="2"/>
                <w:szCs w:val="20"/>
                <w:lang w:val="en-US" w:eastAsia="ko-KR"/>
              </w:rPr>
              <w:t xml:space="preserve">, respectively. </w:t>
            </w:r>
            <w:r>
              <w:rPr>
                <w:rFonts w:ascii="Times New Roman" w:eastAsia="맑은 고딕" w:hAnsi="Times New Roman"/>
                <w:kern w:val="2"/>
                <w:szCs w:val="20"/>
                <w:lang w:eastAsia="ko-KR"/>
              </w:rPr>
              <w:t>UE does not expect that</w:t>
            </w:r>
            <w:r>
              <w:rPr>
                <w:rFonts w:ascii="Times New Roman" w:eastAsia="맑은 고딕" w:hAnsi="Times New Roman"/>
                <w:i/>
                <w:kern w:val="2"/>
                <w:szCs w:val="20"/>
                <w:lang w:val="en-US" w:eastAsia="ko-KR"/>
              </w:rPr>
              <w:t xml:space="preserve"> nrofCRBs-r16</w:t>
            </w:r>
            <w:r>
              <w:rPr>
                <w:rFonts w:ascii="Times New Roman" w:eastAsia="맑은 고딕" w:hAnsi="Times New Roman"/>
                <w:kern w:val="2"/>
                <w:szCs w:val="20"/>
                <w:lang w:eastAsia="ko-KR"/>
              </w:rPr>
              <w:t xml:space="preserve"> is configured with non-zero value smaller than the applicable </w:t>
            </w:r>
            <w:r>
              <w:rPr>
                <w:rFonts w:ascii="Times New Roman" w:eastAsia="맑은 고딕" w:hAnsi="Times New Roman"/>
                <w:kern w:val="2"/>
                <w:szCs w:val="20"/>
                <w:lang w:val="en-US" w:eastAsia="ko-KR"/>
              </w:rPr>
              <w:t xml:space="preserve">intra-cell guard bands as specified in [8, TS 38.101-1] corresponding to </w:t>
            </w:r>
            <m:oMath>
              <m:r>
                <w:rPr>
                  <w:rFonts w:ascii="Cambria Math" w:eastAsia="맑은 고딕" w:hAnsi="Cambria Math"/>
                  <w:kern w:val="2"/>
                  <w:szCs w:val="20"/>
                  <w:lang w:val="en-US" w:eastAsia="ko-KR"/>
                </w:rPr>
                <m:t>μ</m:t>
              </m:r>
            </m:oMath>
            <w:r>
              <w:rPr>
                <w:rFonts w:ascii="Times New Roman" w:eastAsia="맑은 고딕" w:hAnsi="Times New Roman"/>
                <w:kern w:val="2"/>
                <w:szCs w:val="20"/>
                <w:lang w:val="en-US" w:eastAsia="ko-KR"/>
              </w:rPr>
              <w:t xml:space="preserve"> and carrier size </w:t>
            </w:r>
            <m:oMath>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eastAsia="ko-KR"/>
                    </w:rPr>
                    <m:t>N</m:t>
                  </m:r>
                </m:e>
                <m:sub>
                  <m:r>
                    <m:rPr>
                      <m:nor/>
                    </m:rPr>
                    <w:rPr>
                      <w:rFonts w:ascii="Times New Roman" w:eastAsia="맑은 고딕" w:hAnsi="Times New Roman"/>
                      <w:kern w:val="2"/>
                      <w:szCs w:val="20"/>
                      <w:lang w:eastAsia="ko-KR"/>
                    </w:rPr>
                    <m:t>grid,x</m:t>
                  </m:r>
                </m:sub>
                <m:sup>
                  <m:r>
                    <m:rPr>
                      <m:nor/>
                    </m:rPr>
                    <w:rPr>
                      <w:rFonts w:ascii="Times New Roman" w:eastAsia="맑은 고딕" w:hAnsi="Times New Roman"/>
                      <w:kern w:val="2"/>
                      <w:szCs w:val="20"/>
                      <w:lang w:eastAsia="ko-KR"/>
                    </w:rPr>
                    <m:t>size</m:t>
                  </m:r>
                  <m:r>
                    <w:rPr>
                      <w:rFonts w:ascii="Cambria Math" w:eastAsia="맑은 고딕" w:hAnsi="Cambria Math"/>
                      <w:kern w:val="2"/>
                      <w:szCs w:val="20"/>
                      <w:lang w:eastAsia="ko-KR"/>
                    </w:rPr>
                    <m:t>,μ</m:t>
                  </m:r>
                </m:sup>
              </m:sSubSup>
            </m:oMath>
            <w:r>
              <w:rPr>
                <w:rFonts w:ascii="Times New Roman" w:eastAsia="맑은 고딕" w:hAnsi="Times New Roman"/>
                <w:kern w:val="2"/>
                <w:szCs w:val="20"/>
                <w:lang w:eastAsia="ko-KR"/>
              </w:rPr>
              <w:t xml:space="preserve">. </w:t>
            </w:r>
            <w:r>
              <w:rPr>
                <w:rFonts w:ascii="Times New Roman" w:eastAsia="맑은 고딕" w:hAnsi="Times New Roman"/>
                <w:kern w:val="2"/>
                <w:szCs w:val="20"/>
                <w:lang w:val="en-US" w:eastAsia="ko-KR"/>
              </w:rPr>
              <w:t xml:space="preserve">UE determines </w:t>
            </w:r>
            <m:oMath>
              <m:r>
                <w:rPr>
                  <w:rFonts w:ascii="Cambria Math" w:eastAsia="맑은 고딕" w:hAnsi="Cambria Math"/>
                  <w:kern w:val="2"/>
                  <w:szCs w:val="20"/>
                  <w:highlight w:val="yellow"/>
                  <w:lang w:val="en-US" w:eastAsia="ko-KR"/>
                </w:rPr>
                <m:t>R</m:t>
              </m:r>
              <m:sSubSup>
                <m:sSubSupPr>
                  <m:ctrlPr>
                    <w:rPr>
                      <w:rFonts w:ascii="Cambria Math" w:eastAsia="맑은 고딕" w:hAnsi="Cambria Math"/>
                      <w:i/>
                      <w:kern w:val="2"/>
                      <w:szCs w:val="20"/>
                      <w:highlight w:val="yellow"/>
                      <w:lang w:eastAsia="ko-KR"/>
                    </w:rPr>
                  </m:ctrlPr>
                </m:sSubSupPr>
                <m:e>
                  <m:r>
                    <w:rPr>
                      <w:rFonts w:ascii="Cambria Math" w:eastAsia="맑은 고딕" w:hAnsi="Cambria Math"/>
                      <w:kern w:val="2"/>
                      <w:szCs w:val="20"/>
                      <w:highlight w:val="yellow"/>
                      <w:lang w:val="en-US" w:eastAsia="ko-KR"/>
                    </w:rPr>
                    <m:t>B</m:t>
                  </m:r>
                </m:e>
                <m:sub>
                  <m:r>
                    <w:rPr>
                      <w:rFonts w:ascii="Cambria Math" w:eastAsia="맑은 고딕" w:hAnsi="Cambria Math"/>
                      <w:kern w:val="2"/>
                      <w:szCs w:val="20"/>
                      <w:highlight w:val="yellow"/>
                      <w:lang w:val="en-US" w:eastAsia="ko-KR"/>
                    </w:rPr>
                    <m:t xml:space="preserve"> 0,x</m:t>
                  </m:r>
                </m:sub>
                <m:sup>
                  <m:r>
                    <w:rPr>
                      <w:rFonts w:ascii="Cambria Math" w:eastAsia="맑은 고딕" w:hAnsi="Cambria Math"/>
                      <w:kern w:val="2"/>
                      <w:szCs w:val="20"/>
                      <w:highlight w:val="yellow"/>
                      <w:lang w:val="en-US" w:eastAsia="ko-KR"/>
                    </w:rPr>
                    <m:t>start,μ</m:t>
                  </m:r>
                </m:sup>
              </m:sSubSup>
              <m:r>
                <w:rPr>
                  <w:rFonts w:ascii="Cambria Math" w:eastAsia="맑은 고딕" w:hAnsi="Cambria Math"/>
                  <w:kern w:val="2"/>
                  <w:szCs w:val="20"/>
                  <w:lang w:val="en-US" w:eastAsia="ko-KR"/>
                </w:rPr>
                <m:t>=</m:t>
              </m:r>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eastAsia="ko-KR"/>
                    </w:rPr>
                    <m:t>N</m:t>
                  </m:r>
                </m:e>
                <m:sub>
                  <m:r>
                    <m:rPr>
                      <m:nor/>
                    </m:rPr>
                    <w:rPr>
                      <w:rFonts w:ascii="Times New Roman" w:eastAsia="맑은 고딕" w:hAnsi="Times New Roman"/>
                      <w:kern w:val="2"/>
                      <w:szCs w:val="20"/>
                      <w:lang w:eastAsia="ko-KR"/>
                    </w:rPr>
                    <m:t>grid,x</m:t>
                  </m:r>
                </m:sub>
                <m:sup>
                  <m:r>
                    <m:rPr>
                      <m:nor/>
                    </m:rPr>
                    <w:rPr>
                      <w:rFonts w:ascii="Times New Roman" w:eastAsia="맑은 고딕" w:hAnsi="Times New Roman"/>
                      <w:kern w:val="2"/>
                      <w:szCs w:val="20"/>
                      <w:lang w:eastAsia="ko-KR"/>
                    </w:rPr>
                    <m:t>start</m:t>
                  </m:r>
                  <m:r>
                    <w:rPr>
                      <w:rFonts w:ascii="Cambria Math" w:eastAsia="맑은 고딕" w:hAnsi="Cambria Math"/>
                      <w:kern w:val="2"/>
                      <w:szCs w:val="20"/>
                      <w:lang w:eastAsia="ko-KR"/>
                    </w:rPr>
                    <m:t>,μ</m:t>
                  </m:r>
                </m:sup>
              </m:sSubSup>
            </m:oMath>
            <w:r>
              <w:rPr>
                <w:rFonts w:ascii="Times New Roman" w:eastAsia="맑은 고딕" w:hAnsi="Times New Roman"/>
                <w:kern w:val="2"/>
                <w:szCs w:val="20"/>
                <w:lang w:eastAsia="ko-KR"/>
              </w:rPr>
              <w:t xml:space="preserve">, </w:t>
            </w:r>
            <m:oMath>
              <m:r>
                <w:rPr>
                  <w:rFonts w:ascii="Cambria Math" w:eastAsia="맑은 고딕" w:hAnsi="Cambria Math"/>
                  <w:kern w:val="2"/>
                  <w:szCs w:val="20"/>
                  <w:highlight w:val="yellow"/>
                  <w:lang w:val="en-US" w:eastAsia="ko-KR"/>
                </w:rPr>
                <m:t>R</m:t>
              </m:r>
              <m:sSubSup>
                <m:sSubSupPr>
                  <m:ctrlPr>
                    <w:rPr>
                      <w:rFonts w:ascii="Cambria Math" w:eastAsia="맑은 고딕" w:hAnsi="Cambria Math"/>
                      <w:i/>
                      <w:kern w:val="2"/>
                      <w:szCs w:val="20"/>
                      <w:highlight w:val="yellow"/>
                      <w:lang w:eastAsia="ko-KR"/>
                    </w:rPr>
                  </m:ctrlPr>
                </m:sSubSupPr>
                <m:e>
                  <m:r>
                    <w:rPr>
                      <w:rFonts w:ascii="Cambria Math" w:eastAsia="맑은 고딕" w:hAnsi="Cambria Math"/>
                      <w:kern w:val="2"/>
                      <w:szCs w:val="20"/>
                      <w:highlight w:val="yellow"/>
                      <w:lang w:val="en-US" w:eastAsia="ko-KR"/>
                    </w:rPr>
                    <m:t>B</m:t>
                  </m:r>
                </m:e>
                <m:sub>
                  <m:sSub>
                    <m:sSubPr>
                      <m:ctrlPr>
                        <w:rPr>
                          <w:rFonts w:ascii="Cambria Math" w:eastAsia="맑은 고딕" w:hAnsi="Cambria Math"/>
                          <w:i/>
                          <w:kern w:val="2"/>
                          <w:szCs w:val="20"/>
                          <w:highlight w:val="yellow"/>
                          <w:lang w:eastAsia="ko-KR"/>
                        </w:rPr>
                      </m:ctrlPr>
                    </m:sSubPr>
                    <m:e>
                      <m:r>
                        <w:rPr>
                          <w:rFonts w:ascii="Cambria Math" w:eastAsia="맑은 고딕" w:hAnsi="Cambria Math"/>
                          <w:kern w:val="2"/>
                          <w:szCs w:val="20"/>
                          <w:highlight w:val="yellow"/>
                          <w:lang w:val="en-US" w:eastAsia="ko-KR"/>
                        </w:rPr>
                        <m:t>N</m:t>
                      </m:r>
                    </m:e>
                    <m:sub>
                      <m:r>
                        <w:rPr>
                          <w:rFonts w:ascii="Cambria Math" w:eastAsia="맑은 고딕" w:hAnsi="Cambria Math"/>
                          <w:kern w:val="2"/>
                          <w:szCs w:val="20"/>
                          <w:highlight w:val="yellow"/>
                          <w:lang w:val="en-US" w:eastAsia="ko-KR"/>
                        </w:rPr>
                        <m:t>RB-set</m:t>
                      </m:r>
                    </m:sub>
                  </m:sSub>
                  <m:r>
                    <w:rPr>
                      <w:rFonts w:ascii="Cambria Math" w:eastAsia="맑은 고딕" w:hAnsi="Cambria Math"/>
                      <w:kern w:val="2"/>
                      <w:szCs w:val="20"/>
                      <w:highlight w:val="yellow"/>
                      <w:lang w:val="en-US" w:eastAsia="ko-KR"/>
                    </w:rPr>
                    <m:t>-1,x</m:t>
                  </m:r>
                </m:sub>
                <m:sup>
                  <m:r>
                    <w:rPr>
                      <w:rFonts w:ascii="Cambria Math" w:eastAsia="맑은 고딕" w:hAnsi="Cambria Math"/>
                      <w:kern w:val="2"/>
                      <w:szCs w:val="20"/>
                      <w:highlight w:val="yellow"/>
                      <w:lang w:val="en-US" w:eastAsia="ko-KR"/>
                    </w:rPr>
                    <m:t>end,μ</m:t>
                  </m:r>
                </m:sup>
              </m:sSubSup>
              <m:r>
                <w:rPr>
                  <w:rFonts w:ascii="Cambria Math" w:eastAsia="맑은 고딕" w:hAnsi="Cambria Math"/>
                  <w:kern w:val="2"/>
                  <w:szCs w:val="20"/>
                  <w:highlight w:val="yellow"/>
                  <w:lang w:val="en-US" w:eastAsia="ko-KR"/>
                </w:rPr>
                <m:t>=</m:t>
              </m:r>
              <m:sSubSup>
                <m:sSubSupPr>
                  <m:ctrlPr>
                    <w:rPr>
                      <w:rFonts w:ascii="Cambria Math" w:eastAsia="맑은 고딕" w:hAnsi="Cambria Math"/>
                      <w:i/>
                      <w:kern w:val="2"/>
                      <w:szCs w:val="20"/>
                      <w:highlight w:val="yellow"/>
                      <w:lang w:eastAsia="ko-KR"/>
                    </w:rPr>
                  </m:ctrlPr>
                </m:sSubSupPr>
                <m:e>
                  <m:r>
                    <w:rPr>
                      <w:rFonts w:ascii="Cambria Math" w:eastAsia="맑은 고딕" w:hAnsi="Cambria Math"/>
                      <w:kern w:val="2"/>
                      <w:szCs w:val="20"/>
                      <w:highlight w:val="yellow"/>
                      <w:lang w:eastAsia="ko-KR"/>
                    </w:rPr>
                    <m:t>N</m:t>
                  </m:r>
                </m:e>
                <m:sub>
                  <m:r>
                    <m:rPr>
                      <m:nor/>
                    </m:rPr>
                    <w:rPr>
                      <w:rFonts w:ascii="Times New Roman" w:eastAsia="맑은 고딕" w:hAnsi="Times New Roman"/>
                      <w:kern w:val="2"/>
                      <w:szCs w:val="20"/>
                      <w:highlight w:val="yellow"/>
                      <w:lang w:eastAsia="ko-KR"/>
                    </w:rPr>
                    <m:t>grid,x</m:t>
                  </m:r>
                </m:sub>
                <m:sup>
                  <m:r>
                    <m:rPr>
                      <m:nor/>
                    </m:rPr>
                    <w:rPr>
                      <w:rFonts w:ascii="Times New Roman" w:eastAsia="맑은 고딕" w:hAnsi="Times New Roman"/>
                      <w:kern w:val="2"/>
                      <w:szCs w:val="20"/>
                      <w:highlight w:val="yellow"/>
                      <w:lang w:eastAsia="ko-KR"/>
                    </w:rPr>
                    <m:t>start</m:t>
                  </m:r>
                  <m:r>
                    <w:rPr>
                      <w:rFonts w:ascii="Cambria Math" w:eastAsia="맑은 고딕" w:hAnsi="Cambria Math"/>
                      <w:kern w:val="2"/>
                      <w:szCs w:val="20"/>
                      <w:highlight w:val="yellow"/>
                      <w:lang w:eastAsia="ko-KR"/>
                    </w:rPr>
                    <m:t>,μ</m:t>
                  </m:r>
                </m:sup>
              </m:sSubSup>
              <m:r>
                <w:rPr>
                  <w:rFonts w:ascii="Cambria Math" w:eastAsia="맑은 고딕" w:hAnsi="Cambria Math"/>
                  <w:kern w:val="2"/>
                  <w:szCs w:val="20"/>
                  <w:highlight w:val="yellow"/>
                  <w:lang w:eastAsia="ko-KR"/>
                </w:rPr>
                <m:t>+</m:t>
              </m:r>
              <m:sSubSup>
                <m:sSubSupPr>
                  <m:ctrlPr>
                    <w:rPr>
                      <w:rFonts w:ascii="Cambria Math" w:eastAsia="맑은 고딕" w:hAnsi="Cambria Math"/>
                      <w:i/>
                      <w:kern w:val="2"/>
                      <w:szCs w:val="20"/>
                      <w:highlight w:val="yellow"/>
                      <w:lang w:eastAsia="ko-KR"/>
                    </w:rPr>
                  </m:ctrlPr>
                </m:sSubSupPr>
                <m:e>
                  <m:r>
                    <w:rPr>
                      <w:rFonts w:ascii="Cambria Math" w:eastAsia="맑은 고딕" w:hAnsi="Cambria Math"/>
                      <w:kern w:val="2"/>
                      <w:szCs w:val="20"/>
                      <w:highlight w:val="yellow"/>
                      <w:lang w:eastAsia="ko-KR"/>
                    </w:rPr>
                    <m:t>N</m:t>
                  </m:r>
                </m:e>
                <m:sub>
                  <m:r>
                    <m:rPr>
                      <m:nor/>
                    </m:rPr>
                    <w:rPr>
                      <w:rFonts w:ascii="Times New Roman" w:eastAsia="맑은 고딕" w:hAnsi="Times New Roman"/>
                      <w:kern w:val="2"/>
                      <w:szCs w:val="20"/>
                      <w:highlight w:val="yellow"/>
                      <w:lang w:eastAsia="ko-KR"/>
                    </w:rPr>
                    <m:t>grid,x</m:t>
                  </m:r>
                </m:sub>
                <m:sup>
                  <m:r>
                    <m:rPr>
                      <m:nor/>
                    </m:rPr>
                    <w:rPr>
                      <w:rFonts w:ascii="Times New Roman" w:eastAsia="맑은 고딕" w:hAnsi="Times New Roman"/>
                      <w:kern w:val="2"/>
                      <w:szCs w:val="20"/>
                      <w:highlight w:val="yellow"/>
                      <w:lang w:eastAsia="ko-KR"/>
                    </w:rPr>
                    <m:t>size</m:t>
                  </m:r>
                  <m:r>
                    <w:rPr>
                      <w:rFonts w:ascii="Cambria Math" w:eastAsia="맑은 고딕" w:hAnsi="Cambria Math"/>
                      <w:kern w:val="2"/>
                      <w:szCs w:val="20"/>
                      <w:highlight w:val="yellow"/>
                      <w:lang w:eastAsia="ko-KR"/>
                    </w:rPr>
                    <m:t>,μ</m:t>
                  </m:r>
                </m:sup>
              </m:sSubSup>
              <m:r>
                <w:rPr>
                  <w:rFonts w:ascii="Cambria Math" w:eastAsia="맑은 고딕" w:hAnsi="Cambria Math"/>
                  <w:kern w:val="2"/>
                  <w:szCs w:val="20"/>
                  <w:highlight w:val="yellow"/>
                  <w:lang w:eastAsia="ko-KR"/>
                </w:rPr>
                <m:t>-1</m:t>
              </m:r>
            </m:oMath>
            <w:r>
              <w:rPr>
                <w:rFonts w:ascii="Times New Roman" w:eastAsia="맑은 고딕" w:hAnsi="Times New Roman"/>
                <w:kern w:val="2"/>
                <w:szCs w:val="20"/>
                <w:lang w:val="en-US" w:eastAsia="ko-KR"/>
              </w:rPr>
              <w:t xml:space="preserve">, and the remaining start and end CRBs </w:t>
            </w:r>
            <w:r>
              <w:rPr>
                <w:rFonts w:ascii="Times New Roman" w:eastAsia="맑은 고딕" w:hAnsi="Times New Roman"/>
                <w:color w:val="FF0000"/>
                <w:kern w:val="2"/>
                <w:szCs w:val="20"/>
                <w:lang w:val="en-US" w:eastAsia="ko-KR"/>
              </w:rPr>
              <w:t xml:space="preserve">for </w:t>
            </w:r>
            <m:oMath>
              <m:r>
                <w:rPr>
                  <w:rFonts w:ascii="Cambria Math" w:eastAsia="맑은 고딕" w:hAnsi="Cambria Math"/>
                  <w:color w:val="FF0000"/>
                  <w:kern w:val="2"/>
                  <w:szCs w:val="20"/>
                  <w:lang w:val="en-US" w:eastAsia="ko-KR"/>
                </w:rPr>
                <m:t>s∈</m:t>
              </m:r>
              <m:d>
                <m:dPr>
                  <m:begChr m:val="{"/>
                  <m:endChr m:val="}"/>
                  <m:ctrlPr>
                    <w:rPr>
                      <w:rFonts w:ascii="Cambria Math" w:eastAsia="맑은 고딕" w:hAnsi="Cambria Math"/>
                      <w:i/>
                      <w:color w:val="FF0000"/>
                      <w:kern w:val="2"/>
                      <w:szCs w:val="20"/>
                      <w:lang w:val="en-US" w:eastAsia="ko-KR"/>
                    </w:rPr>
                  </m:ctrlPr>
                </m:dPr>
                <m:e>
                  <m:r>
                    <w:rPr>
                      <w:rFonts w:ascii="Cambria Math" w:eastAsia="맑은 고딕" w:hAnsi="Cambria Math"/>
                      <w:color w:val="FF0000"/>
                      <w:kern w:val="2"/>
                      <w:szCs w:val="20"/>
                      <w:lang w:val="en-US" w:eastAsia="ko-KR"/>
                    </w:rPr>
                    <m:t>1,…,</m:t>
                  </m:r>
                  <m:sSub>
                    <m:sSubPr>
                      <m:ctrlPr>
                        <w:rPr>
                          <w:rFonts w:ascii="Cambria Math" w:eastAsia="맑은 고딕" w:hAnsi="Cambria Math"/>
                          <w:i/>
                          <w:color w:val="FF0000"/>
                          <w:kern w:val="2"/>
                          <w:szCs w:val="20"/>
                          <w:lang w:val="en-US" w:eastAsia="ko-KR"/>
                        </w:rPr>
                      </m:ctrlPr>
                    </m:sSubPr>
                    <m:e>
                      <m:r>
                        <w:rPr>
                          <w:rFonts w:ascii="Cambria Math" w:eastAsia="맑은 고딕" w:hAnsi="Cambria Math"/>
                          <w:color w:val="FF0000"/>
                          <w:kern w:val="2"/>
                          <w:szCs w:val="20"/>
                          <w:lang w:val="en-US" w:eastAsia="ko-KR"/>
                        </w:rPr>
                        <m:t>N</m:t>
                      </m:r>
                    </m:e>
                    <m:sub>
                      <m:r>
                        <m:rPr>
                          <m:nor/>
                        </m:rPr>
                        <w:rPr>
                          <w:rFonts w:ascii="Cambria Math" w:eastAsia="맑은 고딕" w:hAnsi="Cambria Math"/>
                          <w:color w:val="FF0000"/>
                          <w:kern w:val="2"/>
                          <w:szCs w:val="20"/>
                          <w:lang w:val="en-US" w:eastAsia="ko-KR"/>
                        </w:rPr>
                        <m:t>RB-set</m:t>
                      </m:r>
                      <m:r>
                        <w:rPr>
                          <w:rFonts w:ascii="Cambria Math" w:eastAsia="맑은 고딕" w:hAnsi="Cambria Math"/>
                          <w:color w:val="FF0000"/>
                          <w:kern w:val="2"/>
                          <w:szCs w:val="20"/>
                          <w:lang w:val="en-US" w:eastAsia="ko-KR"/>
                        </w:rPr>
                        <m:t>,x</m:t>
                      </m:r>
                    </m:sub>
                  </m:sSub>
                  <m:r>
                    <w:rPr>
                      <w:rFonts w:ascii="Cambria Math" w:eastAsia="맑은 고딕" w:hAnsi="Cambria Math"/>
                      <w:color w:val="FF0000"/>
                      <w:kern w:val="2"/>
                      <w:szCs w:val="20"/>
                      <w:lang w:val="en-US" w:eastAsia="ko-KR"/>
                    </w:rPr>
                    <m:t>-2</m:t>
                  </m:r>
                </m:e>
              </m:d>
              <m:r>
                <w:rPr>
                  <w:rFonts w:ascii="Cambria Math" w:eastAsia="맑은 고딕" w:hAnsi="Cambria Math"/>
                  <w:color w:val="FF0000"/>
                  <w:kern w:val="2"/>
                  <w:szCs w:val="20"/>
                  <w:lang w:val="en-US" w:eastAsia="ko-KR"/>
                </w:rPr>
                <m:t xml:space="preserve"> </m:t>
              </m:r>
            </m:oMath>
            <w:r>
              <w:rPr>
                <w:rFonts w:ascii="Times New Roman" w:eastAsia="맑은 고딕" w:hAnsi="Times New Roman"/>
                <w:kern w:val="2"/>
                <w:szCs w:val="20"/>
                <w:lang w:val="en-US" w:eastAsia="ko-KR"/>
              </w:rPr>
              <w:t xml:space="preserve">as </w:t>
            </w:r>
            <m:oMath>
              <m:r>
                <w:rPr>
                  <w:rFonts w:ascii="Cambria Math" w:eastAsia="맑은 고딕" w:hAnsi="Cambria Math"/>
                  <w:kern w:val="2"/>
                  <w:szCs w:val="20"/>
                  <w:highlight w:val="yellow"/>
                  <w:lang w:val="en-US" w:eastAsia="ko-KR"/>
                </w:rPr>
                <m:t>R</m:t>
              </m:r>
              <m:sSubSup>
                <m:sSubSupPr>
                  <m:ctrlPr>
                    <w:rPr>
                      <w:rFonts w:ascii="Cambria Math" w:eastAsia="맑은 고딕" w:hAnsi="Cambria Math"/>
                      <w:i/>
                      <w:kern w:val="2"/>
                      <w:szCs w:val="20"/>
                      <w:highlight w:val="yellow"/>
                      <w:lang w:eastAsia="ko-KR"/>
                    </w:rPr>
                  </m:ctrlPr>
                </m:sSubSupPr>
                <m:e>
                  <m:r>
                    <w:rPr>
                      <w:rFonts w:ascii="Cambria Math" w:eastAsia="맑은 고딕" w:hAnsi="Cambria Math"/>
                      <w:kern w:val="2"/>
                      <w:szCs w:val="20"/>
                      <w:highlight w:val="yellow"/>
                      <w:lang w:val="en-US" w:eastAsia="ko-KR"/>
                    </w:rPr>
                    <m:t>B</m:t>
                  </m:r>
                </m:e>
                <m:sub>
                  <m:r>
                    <w:rPr>
                      <w:rFonts w:ascii="Cambria Math" w:eastAsia="맑은 고딕" w:hAnsi="Cambria Math"/>
                      <w:kern w:val="2"/>
                      <w:szCs w:val="20"/>
                      <w:highlight w:val="yellow"/>
                      <w:lang w:val="en-US" w:eastAsia="ko-KR"/>
                    </w:rPr>
                    <m:t xml:space="preserve"> s,x</m:t>
                  </m:r>
                </m:sub>
                <m:sup>
                  <m:r>
                    <w:rPr>
                      <w:rFonts w:ascii="Cambria Math" w:eastAsia="맑은 고딕" w:hAnsi="Cambria Math"/>
                      <w:kern w:val="2"/>
                      <w:szCs w:val="20"/>
                      <w:highlight w:val="yellow"/>
                      <w:lang w:val="en-US" w:eastAsia="ko-KR"/>
                    </w:rPr>
                    <m:t>end,μ</m:t>
                  </m:r>
                </m:sup>
              </m:sSubSup>
              <m:r>
                <w:rPr>
                  <w:rFonts w:ascii="Cambria Math" w:eastAsia="맑은 고딕" w:hAnsi="Cambria Math"/>
                  <w:kern w:val="2"/>
                  <w:szCs w:val="20"/>
                  <w:highlight w:val="yellow"/>
                  <w:lang w:val="en-US" w:eastAsia="ko-KR"/>
                </w:rPr>
                <m:t>=</m:t>
              </m:r>
              <m:sSubSup>
                <m:sSubSupPr>
                  <m:ctrlPr>
                    <w:rPr>
                      <w:rFonts w:ascii="Cambria Math" w:eastAsia="맑은 고딕" w:hAnsi="Cambria Math"/>
                      <w:i/>
                      <w:kern w:val="2"/>
                      <w:szCs w:val="20"/>
                      <w:highlight w:val="yellow"/>
                      <w:lang w:eastAsia="ko-KR"/>
                    </w:rPr>
                  </m:ctrlPr>
                </m:sSubSupPr>
                <m:e>
                  <m:r>
                    <w:rPr>
                      <w:rFonts w:ascii="Cambria Math" w:eastAsia="맑은 고딕" w:hAnsi="Cambria Math"/>
                      <w:kern w:val="2"/>
                      <w:szCs w:val="20"/>
                      <w:highlight w:val="yellow"/>
                      <w:lang w:eastAsia="ko-KR"/>
                    </w:rPr>
                    <m:t>N</m:t>
                  </m:r>
                </m:e>
                <m:sub>
                  <m:r>
                    <m:rPr>
                      <m:nor/>
                    </m:rPr>
                    <w:rPr>
                      <w:rFonts w:ascii="Times New Roman" w:eastAsia="맑은 고딕" w:hAnsi="Times New Roman"/>
                      <w:kern w:val="2"/>
                      <w:szCs w:val="20"/>
                      <w:highlight w:val="yellow"/>
                      <w:lang w:eastAsia="ko-KR"/>
                    </w:rPr>
                    <m:t>grid,x</m:t>
                  </m:r>
                </m:sub>
                <m:sup>
                  <m:r>
                    <m:rPr>
                      <m:nor/>
                    </m:rPr>
                    <w:rPr>
                      <w:rFonts w:ascii="Times New Roman" w:eastAsia="맑은 고딕" w:hAnsi="Times New Roman"/>
                      <w:kern w:val="2"/>
                      <w:szCs w:val="20"/>
                      <w:highlight w:val="yellow"/>
                      <w:lang w:eastAsia="ko-KR"/>
                    </w:rPr>
                    <m:t>start</m:t>
                  </m:r>
                  <m:r>
                    <w:rPr>
                      <w:rFonts w:ascii="Cambria Math" w:eastAsia="맑은 고딕" w:hAnsi="Cambria Math"/>
                      <w:kern w:val="2"/>
                      <w:szCs w:val="20"/>
                      <w:highlight w:val="yellow"/>
                      <w:lang w:eastAsia="ko-KR"/>
                    </w:rPr>
                    <m:t>,μ</m:t>
                  </m:r>
                </m:sup>
              </m:sSubSup>
              <m:r>
                <w:rPr>
                  <w:rFonts w:ascii="Cambria Math" w:eastAsia="맑은 고딕" w:hAnsi="Cambria Math"/>
                  <w:kern w:val="2"/>
                  <w:szCs w:val="20"/>
                  <w:highlight w:val="yellow"/>
                  <w:lang w:eastAsia="ko-KR"/>
                </w:rPr>
                <m:t>+</m:t>
              </m:r>
              <m:r>
                <w:rPr>
                  <w:rFonts w:ascii="Cambria Math" w:eastAsia="맑은 고딕" w:hAnsi="Cambria Math"/>
                  <w:kern w:val="2"/>
                  <w:szCs w:val="20"/>
                  <w:highlight w:val="yellow"/>
                  <w:lang w:val="en-US" w:eastAsia="ko-KR"/>
                </w:rPr>
                <m:t>G</m:t>
              </m:r>
              <m:sSubSup>
                <m:sSubSupPr>
                  <m:ctrlPr>
                    <w:rPr>
                      <w:rFonts w:ascii="Cambria Math" w:eastAsia="맑은 고딕" w:hAnsi="Cambria Math"/>
                      <w:i/>
                      <w:kern w:val="2"/>
                      <w:szCs w:val="20"/>
                      <w:highlight w:val="yellow"/>
                      <w:lang w:eastAsia="ko-KR"/>
                    </w:rPr>
                  </m:ctrlPr>
                </m:sSubSupPr>
                <m:e>
                  <m:r>
                    <w:rPr>
                      <w:rFonts w:ascii="Cambria Math" w:eastAsia="맑은 고딕" w:hAnsi="Cambria Math"/>
                      <w:kern w:val="2"/>
                      <w:szCs w:val="20"/>
                      <w:highlight w:val="yellow"/>
                      <w:lang w:val="en-US" w:eastAsia="ko-KR"/>
                    </w:rPr>
                    <m:t>B</m:t>
                  </m:r>
                </m:e>
                <m:sub>
                  <m:r>
                    <w:rPr>
                      <w:rFonts w:ascii="Cambria Math" w:eastAsia="맑은 고딕" w:hAnsi="Cambria Math"/>
                      <w:kern w:val="2"/>
                      <w:szCs w:val="20"/>
                      <w:highlight w:val="yellow"/>
                      <w:lang w:val="en-US" w:eastAsia="ko-KR"/>
                    </w:rPr>
                    <m:t xml:space="preserve"> s,x</m:t>
                  </m:r>
                </m:sub>
                <m:sup>
                  <m:r>
                    <w:rPr>
                      <w:rFonts w:ascii="Cambria Math" w:eastAsia="맑은 고딕" w:hAnsi="Cambria Math"/>
                      <w:kern w:val="2"/>
                      <w:szCs w:val="20"/>
                      <w:highlight w:val="yellow"/>
                      <w:lang w:val="en-US" w:eastAsia="ko-KR"/>
                    </w:rPr>
                    <m:t>start,μ</m:t>
                  </m:r>
                </m:sup>
              </m:sSubSup>
              <m:r>
                <w:rPr>
                  <w:rFonts w:ascii="Cambria Math" w:eastAsia="맑은 고딕" w:hAnsi="Cambria Math"/>
                  <w:kern w:val="2"/>
                  <w:szCs w:val="20"/>
                  <w:highlight w:val="yellow"/>
                  <w:lang w:val="en-US" w:eastAsia="ko-KR"/>
                </w:rPr>
                <m:t>-1</m:t>
              </m:r>
            </m:oMath>
            <w:r>
              <w:rPr>
                <w:rFonts w:ascii="Times New Roman" w:eastAsia="맑은 고딕" w:hAnsi="Times New Roman"/>
                <w:kern w:val="2"/>
                <w:szCs w:val="20"/>
                <w:lang w:val="en-US" w:eastAsia="ko-KR"/>
              </w:rPr>
              <w:t xml:space="preserve"> and </w:t>
            </w:r>
            <m:oMath>
              <m:sSubSup>
                <m:sSubSupPr>
                  <m:ctrlPr>
                    <w:rPr>
                      <w:rFonts w:ascii="Cambria Math" w:eastAsia="맑은 고딕" w:hAnsi="Cambria Math"/>
                      <w:i/>
                      <w:kern w:val="2"/>
                      <w:szCs w:val="20"/>
                      <w:highlight w:val="yellow"/>
                      <w:lang w:eastAsia="ko-KR"/>
                    </w:rPr>
                  </m:ctrlPr>
                </m:sSubSupPr>
                <m:e>
                  <m:r>
                    <w:rPr>
                      <w:rFonts w:ascii="Cambria Math" w:eastAsia="맑은 고딕" w:hAnsi="Cambria Math"/>
                      <w:kern w:val="2"/>
                      <w:szCs w:val="20"/>
                      <w:highlight w:val="yellow"/>
                      <w:lang w:val="en-US" w:eastAsia="ko-KR"/>
                    </w:rPr>
                    <m:t>RB</m:t>
                  </m:r>
                </m:e>
                <m:sub>
                  <m:r>
                    <w:rPr>
                      <w:rFonts w:ascii="Cambria Math" w:eastAsia="맑은 고딕" w:hAnsi="Cambria Math"/>
                      <w:kern w:val="2"/>
                      <w:szCs w:val="20"/>
                      <w:highlight w:val="yellow"/>
                      <w:lang w:val="en-US" w:eastAsia="ko-KR"/>
                    </w:rPr>
                    <m:t xml:space="preserve"> s+1,x</m:t>
                  </m:r>
                </m:sub>
                <m:sup>
                  <m:r>
                    <w:rPr>
                      <w:rFonts w:ascii="Cambria Math" w:eastAsia="맑은 고딕" w:hAnsi="Cambria Math"/>
                      <w:kern w:val="2"/>
                      <w:szCs w:val="20"/>
                      <w:highlight w:val="yellow"/>
                      <w:lang w:val="en-US" w:eastAsia="ko-KR"/>
                    </w:rPr>
                    <m:t>start,μ</m:t>
                  </m:r>
                </m:sup>
              </m:sSubSup>
              <m:r>
                <w:rPr>
                  <w:rFonts w:ascii="Cambria Math" w:eastAsia="맑은 고딕" w:hAnsi="Cambria Math"/>
                  <w:kern w:val="2"/>
                  <w:szCs w:val="20"/>
                  <w:highlight w:val="yellow"/>
                  <w:lang w:val="en-US" w:eastAsia="ko-KR"/>
                </w:rPr>
                <m:t>=</m:t>
              </m:r>
              <m:sSubSup>
                <m:sSubSupPr>
                  <m:ctrlPr>
                    <w:rPr>
                      <w:rFonts w:ascii="Cambria Math" w:eastAsia="맑은 고딕" w:hAnsi="Cambria Math"/>
                      <w:i/>
                      <w:kern w:val="2"/>
                      <w:szCs w:val="20"/>
                      <w:highlight w:val="yellow"/>
                      <w:lang w:eastAsia="ko-KR"/>
                    </w:rPr>
                  </m:ctrlPr>
                </m:sSubSupPr>
                <m:e>
                  <m:r>
                    <w:rPr>
                      <w:rFonts w:ascii="Cambria Math" w:eastAsia="맑은 고딕" w:hAnsi="Cambria Math"/>
                      <w:kern w:val="2"/>
                      <w:szCs w:val="20"/>
                      <w:highlight w:val="yellow"/>
                      <w:lang w:eastAsia="ko-KR"/>
                    </w:rPr>
                    <m:t>N</m:t>
                  </m:r>
                </m:e>
                <m:sub>
                  <m:r>
                    <m:rPr>
                      <m:nor/>
                    </m:rPr>
                    <w:rPr>
                      <w:rFonts w:ascii="Times New Roman" w:eastAsia="맑은 고딕" w:hAnsi="Times New Roman"/>
                      <w:kern w:val="2"/>
                      <w:szCs w:val="20"/>
                      <w:highlight w:val="yellow"/>
                      <w:lang w:eastAsia="ko-KR"/>
                    </w:rPr>
                    <m:t>grid,x</m:t>
                  </m:r>
                </m:sub>
                <m:sup>
                  <m:r>
                    <m:rPr>
                      <m:nor/>
                    </m:rPr>
                    <w:rPr>
                      <w:rFonts w:ascii="Times New Roman" w:eastAsia="맑은 고딕" w:hAnsi="Times New Roman"/>
                      <w:kern w:val="2"/>
                      <w:szCs w:val="20"/>
                      <w:highlight w:val="yellow"/>
                      <w:lang w:eastAsia="ko-KR"/>
                    </w:rPr>
                    <m:t>start</m:t>
                  </m:r>
                  <m:r>
                    <w:rPr>
                      <w:rFonts w:ascii="Cambria Math" w:eastAsia="맑은 고딕" w:hAnsi="Cambria Math"/>
                      <w:kern w:val="2"/>
                      <w:szCs w:val="20"/>
                      <w:highlight w:val="yellow"/>
                      <w:lang w:eastAsia="ko-KR"/>
                    </w:rPr>
                    <m:t>,μ</m:t>
                  </m:r>
                </m:sup>
              </m:sSubSup>
              <m:r>
                <w:rPr>
                  <w:rFonts w:ascii="Cambria Math" w:eastAsia="맑은 고딕" w:hAnsi="Cambria Math"/>
                  <w:kern w:val="2"/>
                  <w:szCs w:val="20"/>
                  <w:highlight w:val="yellow"/>
                  <w:lang w:eastAsia="ko-KR"/>
                </w:rPr>
                <m:t>+</m:t>
              </m:r>
              <m:r>
                <w:rPr>
                  <w:rFonts w:ascii="Cambria Math" w:eastAsia="맑은 고딕" w:hAnsi="Cambria Math"/>
                  <w:kern w:val="2"/>
                  <w:szCs w:val="20"/>
                  <w:highlight w:val="yellow"/>
                  <w:lang w:val="en-US" w:eastAsia="ko-KR"/>
                </w:rPr>
                <m:t>G</m:t>
              </m:r>
              <m:sSubSup>
                <m:sSubSupPr>
                  <m:ctrlPr>
                    <w:rPr>
                      <w:rFonts w:ascii="Cambria Math" w:eastAsia="맑은 고딕" w:hAnsi="Cambria Math"/>
                      <w:i/>
                      <w:kern w:val="2"/>
                      <w:szCs w:val="20"/>
                      <w:highlight w:val="yellow"/>
                      <w:lang w:eastAsia="ko-KR"/>
                    </w:rPr>
                  </m:ctrlPr>
                </m:sSubSupPr>
                <m:e>
                  <m:r>
                    <w:rPr>
                      <w:rFonts w:ascii="Cambria Math" w:eastAsia="맑은 고딕" w:hAnsi="Cambria Math"/>
                      <w:kern w:val="2"/>
                      <w:szCs w:val="20"/>
                      <w:highlight w:val="yellow"/>
                      <w:lang w:val="en-US" w:eastAsia="ko-KR"/>
                    </w:rPr>
                    <m:t>B</m:t>
                  </m:r>
                </m:e>
                <m:sub>
                  <m:r>
                    <w:rPr>
                      <w:rFonts w:ascii="Cambria Math" w:eastAsia="맑은 고딕" w:hAnsi="Cambria Math"/>
                      <w:kern w:val="2"/>
                      <w:szCs w:val="20"/>
                      <w:highlight w:val="yellow"/>
                      <w:lang w:val="en-US" w:eastAsia="ko-KR"/>
                    </w:rPr>
                    <m:t xml:space="preserve"> s,x</m:t>
                  </m:r>
                </m:sub>
                <m:sup>
                  <m:r>
                    <w:rPr>
                      <w:rFonts w:ascii="Cambria Math" w:eastAsia="맑은 고딕" w:hAnsi="Cambria Math"/>
                      <w:kern w:val="2"/>
                      <w:szCs w:val="20"/>
                      <w:highlight w:val="yellow"/>
                      <w:lang w:val="en-US" w:eastAsia="ko-KR"/>
                    </w:rPr>
                    <m:t>start,μ</m:t>
                  </m:r>
                </m:sup>
              </m:sSubSup>
              <m:r>
                <w:rPr>
                  <w:rFonts w:ascii="Cambria Math" w:eastAsia="맑은 고딕" w:hAnsi="Cambria Math"/>
                  <w:kern w:val="2"/>
                  <w:szCs w:val="20"/>
                  <w:highlight w:val="yellow"/>
                  <w:lang w:val="en-US" w:eastAsia="ko-KR"/>
                </w:rPr>
                <m:t>+G</m:t>
              </m:r>
              <m:sSubSup>
                <m:sSubSupPr>
                  <m:ctrlPr>
                    <w:rPr>
                      <w:rFonts w:ascii="Cambria Math" w:eastAsia="맑은 고딕" w:hAnsi="Cambria Math"/>
                      <w:i/>
                      <w:kern w:val="2"/>
                      <w:szCs w:val="20"/>
                      <w:highlight w:val="yellow"/>
                      <w:lang w:eastAsia="ko-KR"/>
                    </w:rPr>
                  </m:ctrlPr>
                </m:sSubSupPr>
                <m:e>
                  <m:r>
                    <w:rPr>
                      <w:rFonts w:ascii="Cambria Math" w:eastAsia="맑은 고딕" w:hAnsi="Cambria Math"/>
                      <w:kern w:val="2"/>
                      <w:szCs w:val="20"/>
                      <w:highlight w:val="yellow"/>
                      <w:lang w:val="en-US" w:eastAsia="ko-KR"/>
                    </w:rPr>
                    <m:t>B</m:t>
                  </m:r>
                </m:e>
                <m:sub>
                  <m:r>
                    <w:rPr>
                      <w:rFonts w:ascii="Cambria Math" w:eastAsia="맑은 고딕" w:hAnsi="Cambria Math"/>
                      <w:kern w:val="2"/>
                      <w:szCs w:val="20"/>
                      <w:highlight w:val="yellow"/>
                      <w:lang w:val="en-US" w:eastAsia="ko-KR"/>
                    </w:rPr>
                    <m:t xml:space="preserve"> s,x</m:t>
                  </m:r>
                </m:sub>
                <m:sup>
                  <m:r>
                    <w:rPr>
                      <w:rFonts w:ascii="Cambria Math" w:eastAsia="맑은 고딕" w:hAnsi="Cambria Math"/>
                      <w:kern w:val="2"/>
                      <w:szCs w:val="20"/>
                      <w:highlight w:val="yellow"/>
                      <w:lang w:val="en-US" w:eastAsia="ko-KR"/>
                    </w:rPr>
                    <m:t>size,μ</m:t>
                  </m:r>
                </m:sup>
              </m:sSubSup>
            </m:oMath>
            <w:r>
              <w:rPr>
                <w:rFonts w:ascii="Times New Roman" w:eastAsia="맑은 고딕" w:hAnsi="Times New Roman"/>
                <w:kern w:val="2"/>
                <w:szCs w:val="20"/>
                <w:lang w:eastAsia="ko-KR"/>
              </w:rPr>
              <w:t>.</w:t>
            </w:r>
            <w:r>
              <w:rPr>
                <w:rFonts w:ascii="Times New Roman" w:eastAsia="맑은 고딕" w:hAnsi="Times New Roman"/>
                <w:kern w:val="2"/>
                <w:szCs w:val="20"/>
                <w:lang w:val="en-US" w:eastAsia="ko-KR"/>
              </w:rPr>
              <w:t xml:space="preserve"> The RB set </w:t>
            </w:r>
            <w:r>
              <w:rPr>
                <w:rFonts w:ascii="Times New Roman" w:eastAsia="맑은 고딕" w:hAnsi="Times New Roman"/>
                <w:color w:val="FF0000"/>
                <w:kern w:val="2"/>
                <w:szCs w:val="20"/>
                <w:lang w:val="en-US" w:eastAsia="ko-KR"/>
              </w:rPr>
              <w:t>with index</w:t>
            </w:r>
            <w:r>
              <w:rPr>
                <w:rFonts w:ascii="Times New Roman" w:eastAsia="맑은 고딕" w:hAnsi="Times New Roman"/>
                <w:kern w:val="2"/>
                <w:szCs w:val="20"/>
                <w:lang w:val="en-US" w:eastAsia="ko-KR"/>
              </w:rPr>
              <w:t xml:space="preserve"> </w:t>
            </w:r>
            <w:r>
              <w:rPr>
                <w:rFonts w:ascii="Times New Roman" w:eastAsia="맑은 고딕" w:hAnsi="Times New Roman"/>
                <w:i/>
                <w:kern w:val="2"/>
                <w:szCs w:val="20"/>
                <w:lang w:val="en-US" w:eastAsia="ko-KR"/>
              </w:rPr>
              <w:t>s</w:t>
            </w:r>
            <w:r>
              <w:rPr>
                <w:rFonts w:ascii="Times New Roman" w:eastAsia="맑은 고딕" w:hAnsi="Times New Roman"/>
                <w:kern w:val="2"/>
                <w:szCs w:val="20"/>
                <w:lang w:val="en-US" w:eastAsia="ko-KR"/>
              </w:rPr>
              <w:t xml:space="preserve"> consists of </w:t>
            </w:r>
            <m:oMath>
              <m:r>
                <w:rPr>
                  <w:rFonts w:ascii="Cambria Math" w:eastAsia="맑은 고딕" w:hAnsi="Cambria Math"/>
                  <w:kern w:val="2"/>
                  <w:szCs w:val="20"/>
                  <w:lang w:val="en-US" w:eastAsia="ko-KR"/>
                </w:rPr>
                <m:t xml:space="preserve"> </m:t>
              </m:r>
              <m:r>
                <w:rPr>
                  <w:rFonts w:ascii="Cambria Math" w:eastAsia="맑은 고딕" w:hAnsi="Cambria Math"/>
                  <w:kern w:val="2"/>
                  <w:szCs w:val="20"/>
                  <w:highlight w:val="yellow"/>
                  <w:lang w:val="en-US" w:eastAsia="ko-KR"/>
                </w:rPr>
                <m:t>R</m:t>
              </m:r>
              <m:sSubSup>
                <m:sSubSupPr>
                  <m:ctrlPr>
                    <w:rPr>
                      <w:rFonts w:ascii="Cambria Math" w:eastAsia="맑은 고딕" w:hAnsi="Cambria Math"/>
                      <w:i/>
                      <w:kern w:val="2"/>
                      <w:szCs w:val="20"/>
                      <w:highlight w:val="yellow"/>
                      <w:lang w:eastAsia="ko-KR"/>
                    </w:rPr>
                  </m:ctrlPr>
                </m:sSubSupPr>
                <m:e>
                  <m:r>
                    <w:rPr>
                      <w:rFonts w:ascii="Cambria Math" w:eastAsia="맑은 고딕" w:hAnsi="Cambria Math"/>
                      <w:kern w:val="2"/>
                      <w:szCs w:val="20"/>
                      <w:highlight w:val="yellow"/>
                      <w:lang w:val="en-US" w:eastAsia="ko-KR"/>
                    </w:rPr>
                    <m:t>B</m:t>
                  </m:r>
                </m:e>
                <m:sub>
                  <m:r>
                    <w:rPr>
                      <w:rFonts w:ascii="Cambria Math" w:eastAsia="맑은 고딕" w:hAnsi="Cambria Math"/>
                      <w:kern w:val="2"/>
                      <w:szCs w:val="20"/>
                      <w:highlight w:val="yellow"/>
                      <w:lang w:val="en-US" w:eastAsia="ko-KR"/>
                    </w:rPr>
                    <m:t>s,x</m:t>
                  </m:r>
                </m:sub>
                <m:sup>
                  <m:r>
                    <w:rPr>
                      <w:rFonts w:ascii="Cambria Math" w:eastAsia="맑은 고딕" w:hAnsi="Cambria Math"/>
                      <w:kern w:val="2"/>
                      <w:szCs w:val="20"/>
                      <w:highlight w:val="yellow"/>
                      <w:lang w:val="en-US" w:eastAsia="ko-KR"/>
                    </w:rPr>
                    <m:t>size,μ</m:t>
                  </m:r>
                </m:sup>
              </m:sSubSup>
            </m:oMath>
            <w:r>
              <w:rPr>
                <w:rFonts w:ascii="Times New Roman" w:eastAsia="맑은 고딕" w:hAnsi="Times New Roman"/>
                <w:kern w:val="2"/>
                <w:szCs w:val="20"/>
                <w:lang w:eastAsia="ko-KR"/>
              </w:rPr>
              <w:t xml:space="preserve"> resource blocks where </w:t>
            </w:r>
            <m:oMath>
              <m:r>
                <w:rPr>
                  <w:rFonts w:ascii="Cambria Math" w:eastAsia="맑은 고딕" w:hAnsi="Cambria Math"/>
                  <w:kern w:val="2"/>
                  <w:szCs w:val="20"/>
                  <w:lang w:val="en-US" w:eastAsia="ko-KR"/>
                </w:rPr>
                <m:t xml:space="preserve"> </m:t>
              </m:r>
              <m:r>
                <w:rPr>
                  <w:rFonts w:ascii="Cambria Math" w:eastAsia="맑은 고딕" w:hAnsi="Cambria Math"/>
                  <w:kern w:val="2"/>
                  <w:szCs w:val="20"/>
                  <w:highlight w:val="yellow"/>
                  <w:lang w:val="en-US" w:eastAsia="ko-KR"/>
                </w:rPr>
                <m:t>R</m:t>
              </m:r>
              <m:sSubSup>
                <m:sSubSupPr>
                  <m:ctrlPr>
                    <w:rPr>
                      <w:rFonts w:ascii="Cambria Math" w:eastAsia="맑은 고딕" w:hAnsi="Cambria Math"/>
                      <w:i/>
                      <w:kern w:val="2"/>
                      <w:szCs w:val="20"/>
                      <w:highlight w:val="yellow"/>
                      <w:lang w:eastAsia="ko-KR"/>
                    </w:rPr>
                  </m:ctrlPr>
                </m:sSubSupPr>
                <m:e>
                  <m:r>
                    <w:rPr>
                      <w:rFonts w:ascii="Cambria Math" w:eastAsia="맑은 고딕" w:hAnsi="Cambria Math"/>
                      <w:kern w:val="2"/>
                      <w:szCs w:val="20"/>
                      <w:highlight w:val="yellow"/>
                      <w:lang w:val="en-US" w:eastAsia="ko-KR"/>
                    </w:rPr>
                    <m:t>B</m:t>
                  </m:r>
                </m:e>
                <m:sub>
                  <m:r>
                    <w:rPr>
                      <w:rFonts w:ascii="Cambria Math" w:eastAsia="맑은 고딕" w:hAnsi="Cambria Math"/>
                      <w:kern w:val="2"/>
                      <w:szCs w:val="20"/>
                      <w:highlight w:val="yellow"/>
                      <w:lang w:val="en-US" w:eastAsia="ko-KR"/>
                    </w:rPr>
                    <m:t>s,x</m:t>
                  </m:r>
                </m:sub>
                <m:sup>
                  <m:r>
                    <w:rPr>
                      <w:rFonts w:ascii="Cambria Math" w:eastAsia="맑은 고딕" w:hAnsi="Cambria Math"/>
                      <w:kern w:val="2"/>
                      <w:szCs w:val="20"/>
                      <w:highlight w:val="yellow"/>
                      <w:lang w:val="en-US" w:eastAsia="ko-KR"/>
                    </w:rPr>
                    <m:t>size,μ</m:t>
                  </m:r>
                </m:sup>
              </m:sSubSup>
              <m:r>
                <w:rPr>
                  <w:rFonts w:ascii="Cambria Math" w:eastAsia="맑은 고딕" w:hAnsi="Cambria Math"/>
                  <w:kern w:val="2"/>
                  <w:szCs w:val="20"/>
                  <w:lang w:eastAsia="ko-KR"/>
                </w:rPr>
                <m:t>=</m:t>
              </m:r>
              <m:r>
                <w:rPr>
                  <w:rFonts w:ascii="Cambria Math" w:eastAsia="맑은 고딕" w:hAnsi="Cambria Math"/>
                  <w:kern w:val="2"/>
                  <w:szCs w:val="20"/>
                  <w:highlight w:val="yellow"/>
                  <w:lang w:val="en-US" w:eastAsia="ko-KR"/>
                </w:rPr>
                <m:t>R</m:t>
              </m:r>
              <m:sSubSup>
                <m:sSubSupPr>
                  <m:ctrlPr>
                    <w:rPr>
                      <w:rFonts w:ascii="Cambria Math" w:eastAsia="맑은 고딕" w:hAnsi="Cambria Math"/>
                      <w:i/>
                      <w:kern w:val="2"/>
                      <w:szCs w:val="20"/>
                      <w:highlight w:val="yellow"/>
                      <w:lang w:eastAsia="ko-KR"/>
                    </w:rPr>
                  </m:ctrlPr>
                </m:sSubSupPr>
                <m:e>
                  <m:r>
                    <w:rPr>
                      <w:rFonts w:ascii="Cambria Math" w:eastAsia="맑은 고딕" w:hAnsi="Cambria Math"/>
                      <w:kern w:val="2"/>
                      <w:szCs w:val="20"/>
                      <w:highlight w:val="yellow"/>
                      <w:lang w:val="en-US" w:eastAsia="ko-KR"/>
                    </w:rPr>
                    <m:t>B</m:t>
                  </m:r>
                </m:e>
                <m:sub>
                  <m:r>
                    <w:rPr>
                      <w:rFonts w:ascii="Cambria Math" w:eastAsia="맑은 고딕" w:hAnsi="Cambria Math"/>
                      <w:kern w:val="2"/>
                      <w:szCs w:val="20"/>
                      <w:highlight w:val="yellow"/>
                      <w:lang w:val="en-US" w:eastAsia="ko-KR"/>
                    </w:rPr>
                    <m:t xml:space="preserve"> s,x</m:t>
                  </m:r>
                </m:sub>
                <m:sup>
                  <m:r>
                    <w:rPr>
                      <w:rFonts w:ascii="Cambria Math" w:eastAsia="맑은 고딕" w:hAnsi="Cambria Math"/>
                      <w:kern w:val="2"/>
                      <w:szCs w:val="20"/>
                      <w:highlight w:val="yellow"/>
                      <w:lang w:val="en-US" w:eastAsia="ko-KR"/>
                    </w:rPr>
                    <m:t>end,μ</m:t>
                  </m:r>
                </m:sup>
              </m:sSubSup>
              <m:r>
                <w:rPr>
                  <w:rFonts w:ascii="Cambria Math" w:eastAsia="맑은 고딕" w:hAnsi="Cambria Math"/>
                  <w:kern w:val="2"/>
                  <w:szCs w:val="20"/>
                  <w:highlight w:val="yellow"/>
                  <w:lang w:eastAsia="ko-KR"/>
                </w:rPr>
                <m:t>-</m:t>
              </m:r>
              <m:r>
                <w:rPr>
                  <w:rFonts w:ascii="Cambria Math" w:eastAsia="맑은 고딕" w:hAnsi="Cambria Math"/>
                  <w:kern w:val="2"/>
                  <w:szCs w:val="20"/>
                  <w:highlight w:val="yellow"/>
                  <w:lang w:val="en-US" w:eastAsia="ko-KR"/>
                </w:rPr>
                <m:t>R</m:t>
              </m:r>
              <m:sSubSup>
                <m:sSubSupPr>
                  <m:ctrlPr>
                    <w:rPr>
                      <w:rFonts w:ascii="Cambria Math" w:eastAsia="맑은 고딕" w:hAnsi="Cambria Math"/>
                      <w:i/>
                      <w:kern w:val="2"/>
                      <w:szCs w:val="20"/>
                      <w:highlight w:val="yellow"/>
                      <w:lang w:eastAsia="ko-KR"/>
                    </w:rPr>
                  </m:ctrlPr>
                </m:sSubSupPr>
                <m:e>
                  <m:r>
                    <w:rPr>
                      <w:rFonts w:ascii="Cambria Math" w:eastAsia="맑은 고딕" w:hAnsi="Cambria Math"/>
                      <w:kern w:val="2"/>
                      <w:szCs w:val="20"/>
                      <w:highlight w:val="yellow"/>
                      <w:lang w:val="en-US" w:eastAsia="ko-KR"/>
                    </w:rPr>
                    <m:t>B</m:t>
                  </m:r>
                </m:e>
                <m:sub>
                  <m:r>
                    <w:rPr>
                      <w:rFonts w:ascii="Cambria Math" w:eastAsia="맑은 고딕" w:hAnsi="Cambria Math"/>
                      <w:kern w:val="2"/>
                      <w:szCs w:val="20"/>
                      <w:highlight w:val="yellow"/>
                      <w:lang w:val="en-US" w:eastAsia="ko-KR"/>
                    </w:rPr>
                    <m:t xml:space="preserve"> s,x</m:t>
                  </m:r>
                </m:sub>
                <m:sup>
                  <m:r>
                    <w:rPr>
                      <w:rFonts w:ascii="Cambria Math" w:eastAsia="맑은 고딕" w:hAnsi="Cambria Math"/>
                      <w:kern w:val="2"/>
                      <w:szCs w:val="20"/>
                      <w:highlight w:val="yellow"/>
                      <w:lang w:val="en-US" w:eastAsia="ko-KR"/>
                    </w:rPr>
                    <m:t>start,μ</m:t>
                  </m:r>
                </m:sup>
              </m:sSubSup>
              <m:r>
                <w:rPr>
                  <w:rFonts w:ascii="Cambria Math" w:eastAsia="맑은 고딕" w:hAnsi="Cambria Math"/>
                  <w:kern w:val="2"/>
                  <w:szCs w:val="20"/>
                  <w:highlight w:val="yellow"/>
                  <w:lang w:eastAsia="ko-KR"/>
                </w:rPr>
                <m:t>+1</m:t>
              </m:r>
            </m:oMath>
            <w:r>
              <w:rPr>
                <w:rFonts w:ascii="Times New Roman" w:eastAsia="맑은 고딕" w:hAnsi="Times New Roman"/>
                <w:kern w:val="2"/>
                <w:szCs w:val="20"/>
                <w:lang w:eastAsia="ko-KR"/>
              </w:rPr>
              <w:t xml:space="preserve">. </w:t>
            </w:r>
            <w:r>
              <w:rPr>
                <w:rFonts w:ascii="Times New Roman" w:eastAsia="맑은 고딕" w:hAnsi="Times New Roman"/>
                <w:kern w:val="2"/>
                <w:szCs w:val="20"/>
                <w:lang w:val="en-US" w:eastAsia="ko-KR"/>
              </w:rPr>
              <w:t xml:space="preserve">When the UE is not configured with </w:t>
            </w:r>
            <w:r>
              <w:rPr>
                <w:rFonts w:ascii="Times New Roman" w:eastAsia="맑은 고딕" w:hAnsi="Times New Roman"/>
                <w:i/>
                <w:kern w:val="2"/>
                <w:szCs w:val="20"/>
                <w:lang w:val="en-US" w:eastAsia="ko-KR"/>
              </w:rPr>
              <w:t xml:space="preserve">intraCellGuardBandUL-r16, </w:t>
            </w:r>
            <w:r>
              <w:rPr>
                <w:rFonts w:ascii="Times New Roman" w:eastAsia="맑은 고딕" w:hAnsi="Times New Roman"/>
                <w:kern w:val="2"/>
                <w:szCs w:val="20"/>
                <w:lang w:val="en-US" w:eastAsia="ko-KR"/>
              </w:rPr>
              <w:t xml:space="preserve">the UE determines the CRB indices for the intra-cell guard band(s), if any, and corresponding RB set(s) according to the nominal intra-cell guard band and RB set pattern as specified in [8, TS 38.101-1] corresponding to </w:t>
            </w:r>
            <m:oMath>
              <m:r>
                <w:rPr>
                  <w:rFonts w:ascii="Cambria Math" w:eastAsia="맑은 고딕" w:hAnsi="Cambria Math"/>
                  <w:kern w:val="2"/>
                  <w:szCs w:val="20"/>
                  <w:lang w:val="en-US" w:eastAsia="ko-KR"/>
                </w:rPr>
                <m:t>μ</m:t>
              </m:r>
            </m:oMath>
            <w:r>
              <w:rPr>
                <w:rFonts w:ascii="Times New Roman" w:eastAsia="맑은 고딕" w:hAnsi="Times New Roman"/>
                <w:kern w:val="2"/>
                <w:szCs w:val="20"/>
                <w:lang w:val="en-US" w:eastAsia="ko-KR"/>
              </w:rPr>
              <w:t xml:space="preserve"> and carrier size </w:t>
            </w:r>
            <m:oMath>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eastAsia="ko-KR"/>
                    </w:rPr>
                    <m:t>N</m:t>
                  </m:r>
                </m:e>
                <m:sub>
                  <m:r>
                    <m:rPr>
                      <m:nor/>
                    </m:rPr>
                    <w:rPr>
                      <w:rFonts w:ascii="Times New Roman" w:eastAsia="맑은 고딕" w:hAnsi="Times New Roman"/>
                      <w:kern w:val="2"/>
                      <w:szCs w:val="20"/>
                      <w:lang w:eastAsia="ko-KR"/>
                    </w:rPr>
                    <m:t>grid,x</m:t>
                  </m:r>
                </m:sub>
                <m:sup>
                  <m:r>
                    <m:rPr>
                      <m:nor/>
                    </m:rPr>
                    <w:rPr>
                      <w:rFonts w:ascii="Times New Roman" w:eastAsia="맑은 고딕" w:hAnsi="Times New Roman"/>
                      <w:kern w:val="2"/>
                      <w:szCs w:val="20"/>
                      <w:lang w:eastAsia="ko-KR"/>
                    </w:rPr>
                    <m:t>size</m:t>
                  </m:r>
                  <m:r>
                    <w:rPr>
                      <w:rFonts w:ascii="Cambria Math" w:eastAsia="맑은 고딕" w:hAnsi="Cambria Math"/>
                      <w:kern w:val="2"/>
                      <w:szCs w:val="20"/>
                      <w:lang w:eastAsia="ko-KR"/>
                    </w:rPr>
                    <m:t>,μ</m:t>
                  </m:r>
                </m:sup>
              </m:sSubSup>
            </m:oMath>
            <w:r>
              <w:rPr>
                <w:rFonts w:ascii="Times New Roman" w:eastAsia="맑은 고딕" w:hAnsi="Times New Roman"/>
                <w:kern w:val="2"/>
                <w:szCs w:val="20"/>
                <w:lang w:val="en-US" w:eastAsia="ko-KR"/>
              </w:rPr>
              <w:t xml:space="preserve">. When the UE is not configured with </w:t>
            </w:r>
            <w:r>
              <w:rPr>
                <w:rFonts w:ascii="Times New Roman" w:eastAsia="맑은 고딕" w:hAnsi="Times New Roman"/>
                <w:i/>
                <w:kern w:val="2"/>
                <w:szCs w:val="20"/>
                <w:lang w:val="en-US" w:eastAsia="ko-KR"/>
              </w:rPr>
              <w:t xml:space="preserve">intraCellGuardBandDL-r16, </w:t>
            </w:r>
            <w:r>
              <w:rPr>
                <w:rFonts w:ascii="Times New Roman" w:eastAsia="맑은 고딕" w:hAnsi="Times New Roman"/>
                <w:kern w:val="2"/>
                <w:szCs w:val="20"/>
                <w:lang w:val="en-US" w:eastAsia="ko-KR"/>
              </w:rPr>
              <w:t xml:space="preserve">the UE determines the CRB indices for the intra-cell guard band(s), if any, and corresponding RB set(s) according to the nominal intra-cell guard band and RB set pattern as specified in [8, TS 38.101-1] corresponding to </w:t>
            </w:r>
            <m:oMath>
              <m:r>
                <w:rPr>
                  <w:rFonts w:ascii="Cambria Math" w:eastAsia="맑은 고딕" w:hAnsi="Cambria Math"/>
                  <w:kern w:val="2"/>
                  <w:szCs w:val="20"/>
                  <w:lang w:val="en-US" w:eastAsia="ko-KR"/>
                </w:rPr>
                <m:t>μ</m:t>
              </m:r>
            </m:oMath>
            <w:r>
              <w:rPr>
                <w:rFonts w:ascii="Times New Roman" w:eastAsia="맑은 고딕" w:hAnsi="Times New Roman"/>
                <w:kern w:val="2"/>
                <w:szCs w:val="20"/>
                <w:lang w:val="en-US" w:eastAsia="ko-KR"/>
              </w:rPr>
              <w:t xml:space="preserve"> and carrier size </w:t>
            </w:r>
            <m:oMath>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eastAsia="ko-KR"/>
                    </w:rPr>
                    <m:t>N</m:t>
                  </m:r>
                </m:e>
                <m:sub>
                  <m:r>
                    <m:rPr>
                      <m:nor/>
                    </m:rPr>
                    <w:rPr>
                      <w:rFonts w:ascii="Times New Roman" w:eastAsia="맑은 고딕" w:hAnsi="Times New Roman"/>
                      <w:kern w:val="2"/>
                      <w:szCs w:val="20"/>
                      <w:lang w:eastAsia="ko-KR"/>
                    </w:rPr>
                    <m:t>grid,x</m:t>
                  </m:r>
                </m:sub>
                <m:sup>
                  <m:r>
                    <m:rPr>
                      <m:nor/>
                    </m:rPr>
                    <w:rPr>
                      <w:rFonts w:ascii="Times New Roman" w:eastAsia="맑은 고딕" w:hAnsi="Times New Roman"/>
                      <w:kern w:val="2"/>
                      <w:szCs w:val="20"/>
                      <w:lang w:eastAsia="ko-KR"/>
                    </w:rPr>
                    <m:t>size</m:t>
                  </m:r>
                  <m:r>
                    <w:rPr>
                      <w:rFonts w:ascii="Cambria Math" w:eastAsia="맑은 고딕" w:hAnsi="Cambria Math"/>
                      <w:kern w:val="2"/>
                      <w:szCs w:val="20"/>
                      <w:lang w:eastAsia="ko-KR"/>
                    </w:rPr>
                    <m:t>,μ</m:t>
                  </m:r>
                </m:sup>
              </m:sSubSup>
            </m:oMath>
            <w:r>
              <w:rPr>
                <w:rFonts w:ascii="Times New Roman" w:eastAsia="맑은 고딕" w:hAnsi="Times New Roman"/>
                <w:kern w:val="2"/>
                <w:szCs w:val="20"/>
                <w:lang w:val="en-US" w:eastAsia="ko-KR"/>
              </w:rPr>
              <w:t xml:space="preserve">. For either or both DL and UL, if the nominal intra-cell guard band and RB set pattern as specified in [8, TS 38.101-1] contains no intra-cell guard bands, the number of RB sets for the carrier is </w:t>
            </w:r>
            <m:oMath>
              <m:sSub>
                <m:sSubPr>
                  <m:ctrlPr>
                    <w:rPr>
                      <w:rFonts w:ascii="Cambria Math" w:eastAsia="SimSun" w:hAnsi="Cambria Math"/>
                      <w:i/>
                      <w:color w:val="000000"/>
                      <w:kern w:val="2"/>
                      <w:szCs w:val="20"/>
                      <w:highlight w:val="yellow"/>
                      <w:lang w:eastAsia="ko-KR"/>
                    </w:rPr>
                  </m:ctrlPr>
                </m:sSubPr>
                <m:e>
                  <m:r>
                    <w:rPr>
                      <w:rFonts w:ascii="Cambria Math" w:eastAsia="SimSun" w:hAnsi="Cambria Math"/>
                      <w:color w:val="000000"/>
                      <w:kern w:val="2"/>
                      <w:szCs w:val="20"/>
                      <w:highlight w:val="yellow"/>
                      <w:lang w:eastAsia="ko-KR"/>
                    </w:rPr>
                    <m:t>N</m:t>
                  </m:r>
                </m:e>
                <m:sub>
                  <m:r>
                    <w:rPr>
                      <w:rFonts w:ascii="Cambria Math" w:eastAsia="SimSun" w:hAnsi="Cambria Math"/>
                      <w:color w:val="000000"/>
                      <w:kern w:val="2"/>
                      <w:szCs w:val="20"/>
                      <w:highlight w:val="yellow"/>
                      <w:lang w:eastAsia="ko-KR"/>
                    </w:rPr>
                    <m:t>RB-set,x</m:t>
                  </m:r>
                </m:sub>
              </m:sSub>
              <m:r>
                <w:rPr>
                  <w:rFonts w:ascii="Cambria Math" w:eastAsia="SimSun" w:hAnsi="Cambria Math"/>
                  <w:color w:val="000000"/>
                  <w:kern w:val="2"/>
                  <w:szCs w:val="20"/>
                  <w:highlight w:val="yellow"/>
                  <w:lang w:eastAsia="ko-KR"/>
                </w:rPr>
                <m:t>=1</m:t>
              </m:r>
            </m:oMath>
            <w:r>
              <w:rPr>
                <w:rFonts w:ascii="Times New Roman" w:eastAsia="맑은 고딕" w:hAnsi="Times New Roman"/>
                <w:color w:val="000000"/>
                <w:kern w:val="2"/>
                <w:szCs w:val="20"/>
                <w:lang w:eastAsia="ko-KR"/>
              </w:rPr>
              <w:t>.</w:t>
            </w:r>
          </w:p>
          <w:p w:rsidR="001B577A" w:rsidRDefault="004C47FE">
            <w:pPr>
              <w:widowControl w:val="0"/>
              <w:wordWrap w:val="0"/>
              <w:autoSpaceDE w:val="0"/>
              <w:autoSpaceDN w:val="0"/>
              <w:spacing w:after="180"/>
              <w:jc w:val="both"/>
              <w:rPr>
                <w:rFonts w:ascii="Times New Roman" w:eastAsia="맑은 고딕" w:hAnsi="Times New Roman"/>
                <w:color w:val="000000"/>
                <w:kern w:val="2"/>
                <w:szCs w:val="20"/>
                <w:lang w:val="en-US" w:eastAsia="ko-KR"/>
              </w:rPr>
            </w:pPr>
            <w:r>
              <w:rPr>
                <w:rFonts w:ascii="Times New Roman" w:eastAsia="맑은 고딕" w:hAnsi="Times New Roman"/>
                <w:color w:val="000000"/>
                <w:kern w:val="2"/>
                <w:szCs w:val="20"/>
                <w:lang w:eastAsia="ko-KR"/>
              </w:rPr>
              <w:t xml:space="preserve">For a carrier, the UE </w:t>
            </w:r>
            <w:r>
              <w:rPr>
                <w:rFonts w:ascii="Times New Roman" w:eastAsia="SimSun" w:hAnsi="Times New Roman"/>
                <w:color w:val="000000"/>
                <w:kern w:val="2"/>
                <w:szCs w:val="20"/>
                <w:lang w:eastAsia="ko-KR"/>
              </w:rPr>
              <w:t xml:space="preserve">expects </w:t>
            </w:r>
            <m:oMath>
              <m:r>
                <w:rPr>
                  <w:rFonts w:ascii="Cambria Math" w:eastAsia="맑은 고딕" w:hAnsi="Cambria Math"/>
                  <w:kern w:val="2"/>
                  <w:szCs w:val="20"/>
                  <w:lang w:val="en-US" w:eastAsia="ko-KR"/>
                </w:rPr>
                <m:t xml:space="preserve"> </m:t>
              </m:r>
              <m:sSubSup>
                <m:sSubSupPr>
                  <m:ctrlPr>
                    <w:rPr>
                      <w:rFonts w:ascii="Cambria Math" w:eastAsia="맑은 고딕" w:hAnsi="Cambria Math"/>
                      <w:i/>
                      <w:kern w:val="2"/>
                      <w:szCs w:val="20"/>
                      <w:highlight w:val="yellow"/>
                      <w:lang w:eastAsia="ko-KR"/>
                    </w:rPr>
                  </m:ctrlPr>
                </m:sSubSupPr>
                <m:e>
                  <m:r>
                    <w:rPr>
                      <w:rFonts w:ascii="Cambria Math" w:eastAsia="맑은 고딕" w:hAnsi="Cambria Math"/>
                      <w:kern w:val="2"/>
                      <w:szCs w:val="20"/>
                      <w:highlight w:val="yellow"/>
                      <w:lang w:val="en-US" w:eastAsia="ko-KR"/>
                    </w:rPr>
                    <m:t>N</m:t>
                  </m:r>
                </m:e>
                <m:sub>
                  <m:r>
                    <w:rPr>
                      <w:rFonts w:ascii="Cambria Math" w:eastAsia="맑은 고딕" w:hAnsi="Cambria Math"/>
                      <w:kern w:val="2"/>
                      <w:szCs w:val="20"/>
                      <w:highlight w:val="yellow"/>
                      <w:lang w:val="en-US" w:eastAsia="ko-KR"/>
                    </w:rPr>
                    <m:t xml:space="preserve"> BWP,i</m:t>
                  </m:r>
                </m:sub>
                <m:sup>
                  <m:r>
                    <w:rPr>
                      <w:rFonts w:ascii="Cambria Math" w:eastAsia="맑은 고딕" w:hAnsi="Cambria Math"/>
                      <w:kern w:val="2"/>
                      <w:szCs w:val="20"/>
                      <w:highlight w:val="yellow"/>
                      <w:lang w:val="en-US" w:eastAsia="ko-KR"/>
                    </w:rPr>
                    <m:t>start,μ</m:t>
                  </m:r>
                </m:sup>
              </m:sSubSup>
              <m:r>
                <w:rPr>
                  <w:rFonts w:ascii="Cambria Math" w:eastAsia="맑은 고딕" w:hAnsi="Cambria Math"/>
                  <w:kern w:val="2"/>
                  <w:szCs w:val="20"/>
                  <w:highlight w:val="yellow"/>
                  <w:lang w:eastAsia="ko-KR"/>
                </w:rPr>
                <m:t>=</m:t>
              </m:r>
              <m:sSubSup>
                <m:sSubSupPr>
                  <m:ctrlPr>
                    <w:rPr>
                      <w:rFonts w:ascii="Cambria Math" w:eastAsia="맑은 고딕" w:hAnsi="Cambria Math"/>
                      <w:i/>
                      <w:kern w:val="2"/>
                      <w:szCs w:val="20"/>
                      <w:highlight w:val="yellow"/>
                      <w:lang w:eastAsia="ko-KR"/>
                    </w:rPr>
                  </m:ctrlPr>
                </m:sSubSupPr>
                <m:e>
                  <m:r>
                    <w:rPr>
                      <w:rFonts w:ascii="Cambria Math" w:eastAsia="맑은 고딕" w:hAnsi="Cambria Math"/>
                      <w:kern w:val="2"/>
                      <w:szCs w:val="20"/>
                      <w:highlight w:val="yellow"/>
                      <w:lang w:val="en-US" w:eastAsia="ko-KR"/>
                    </w:rPr>
                    <m:t>RB</m:t>
                  </m:r>
                </m:e>
                <m:sub>
                  <m:r>
                    <w:rPr>
                      <w:rFonts w:ascii="Cambria Math" w:eastAsia="맑은 고딕" w:hAnsi="Cambria Math"/>
                      <w:kern w:val="2"/>
                      <w:szCs w:val="20"/>
                      <w:highlight w:val="yellow"/>
                      <w:lang w:val="en-US" w:eastAsia="ko-KR"/>
                    </w:rPr>
                    <m:t xml:space="preserve"> s0,x</m:t>
                  </m:r>
                </m:sub>
                <m:sup>
                  <m:r>
                    <w:rPr>
                      <w:rFonts w:ascii="Cambria Math" w:eastAsia="맑은 고딕" w:hAnsi="Cambria Math"/>
                      <w:kern w:val="2"/>
                      <w:szCs w:val="20"/>
                      <w:highlight w:val="yellow"/>
                      <w:lang w:val="en-US" w:eastAsia="ko-KR"/>
                    </w:rPr>
                    <m:t>start,μ</m:t>
                  </m:r>
                </m:sup>
              </m:sSubSup>
            </m:oMath>
            <w:r>
              <w:rPr>
                <w:rFonts w:ascii="Times New Roman" w:eastAsia="SimSun" w:hAnsi="Times New Roman"/>
                <w:color w:val="000000"/>
                <w:kern w:val="2"/>
                <w:szCs w:val="20"/>
                <w:lang w:eastAsia="ko-KR"/>
              </w:rPr>
              <w:t xml:space="preserve">, and </w:t>
            </w:r>
            <m:oMath>
              <m:sSubSup>
                <m:sSubSupPr>
                  <m:ctrlPr>
                    <w:rPr>
                      <w:rFonts w:ascii="Cambria Math" w:eastAsia="맑은 고딕" w:hAnsi="Cambria Math"/>
                      <w:i/>
                      <w:kern w:val="2"/>
                      <w:szCs w:val="20"/>
                      <w:highlight w:val="yellow"/>
                      <w:lang w:eastAsia="ko-KR"/>
                    </w:rPr>
                  </m:ctrlPr>
                </m:sSubSupPr>
                <m:e>
                  <m:r>
                    <w:rPr>
                      <w:rFonts w:ascii="Cambria Math" w:eastAsia="맑은 고딕" w:hAnsi="Cambria Math"/>
                      <w:kern w:val="2"/>
                      <w:szCs w:val="20"/>
                      <w:highlight w:val="yellow"/>
                      <w:lang w:val="en-US" w:eastAsia="ko-KR"/>
                    </w:rPr>
                    <m:t>N</m:t>
                  </m:r>
                </m:e>
                <m:sub>
                  <m:r>
                    <w:rPr>
                      <w:rFonts w:ascii="Cambria Math" w:eastAsia="맑은 고딕" w:hAnsi="Cambria Math"/>
                      <w:kern w:val="2"/>
                      <w:szCs w:val="20"/>
                      <w:highlight w:val="yellow"/>
                      <w:lang w:val="en-US" w:eastAsia="ko-KR"/>
                    </w:rPr>
                    <m:t xml:space="preserve"> BWP,i</m:t>
                  </m:r>
                </m:sub>
                <m:sup>
                  <m:r>
                    <w:rPr>
                      <w:rFonts w:ascii="Cambria Math" w:eastAsia="맑은 고딕" w:hAnsi="Cambria Math"/>
                      <w:kern w:val="2"/>
                      <w:szCs w:val="20"/>
                      <w:highlight w:val="yellow"/>
                      <w:lang w:val="en-US" w:eastAsia="ko-KR"/>
                    </w:rPr>
                    <m:t>size,μ</m:t>
                  </m:r>
                </m:sup>
              </m:sSubSup>
              <m:r>
                <w:rPr>
                  <w:rFonts w:ascii="Cambria Math" w:eastAsia="맑은 고딕" w:hAnsi="Cambria Math"/>
                  <w:kern w:val="2"/>
                  <w:szCs w:val="20"/>
                  <w:highlight w:val="yellow"/>
                  <w:lang w:eastAsia="ko-KR"/>
                </w:rPr>
                <m:t>=</m:t>
              </m:r>
              <m:sSubSup>
                <m:sSubSupPr>
                  <m:ctrlPr>
                    <w:rPr>
                      <w:rFonts w:ascii="Cambria Math" w:eastAsia="맑은 고딕" w:hAnsi="Cambria Math"/>
                      <w:i/>
                      <w:kern w:val="2"/>
                      <w:szCs w:val="20"/>
                      <w:highlight w:val="yellow"/>
                      <w:lang w:eastAsia="ko-KR"/>
                    </w:rPr>
                  </m:ctrlPr>
                </m:sSubSupPr>
                <m:e>
                  <m:r>
                    <w:rPr>
                      <w:rFonts w:ascii="Cambria Math" w:eastAsia="맑은 고딕" w:hAnsi="Cambria Math"/>
                      <w:kern w:val="2"/>
                      <w:szCs w:val="20"/>
                      <w:highlight w:val="yellow"/>
                      <w:lang w:val="en-US" w:eastAsia="ko-KR"/>
                    </w:rPr>
                    <m:t>RB</m:t>
                  </m:r>
                </m:e>
                <m:sub>
                  <m:r>
                    <w:rPr>
                      <w:rFonts w:ascii="Cambria Math" w:eastAsia="맑은 고딕" w:hAnsi="Cambria Math"/>
                      <w:kern w:val="2"/>
                      <w:szCs w:val="20"/>
                      <w:highlight w:val="yellow"/>
                      <w:lang w:val="en-US" w:eastAsia="ko-KR"/>
                    </w:rPr>
                    <m:t xml:space="preserve"> s1,x</m:t>
                  </m:r>
                </m:sub>
                <m:sup>
                  <m:r>
                    <w:rPr>
                      <w:rFonts w:ascii="Cambria Math" w:eastAsia="맑은 고딕" w:hAnsi="Cambria Math"/>
                      <w:kern w:val="2"/>
                      <w:szCs w:val="20"/>
                      <w:highlight w:val="yellow"/>
                      <w:lang w:val="en-US" w:eastAsia="ko-KR"/>
                    </w:rPr>
                    <m:t>end,μ</m:t>
                  </m:r>
                </m:sup>
              </m:sSubSup>
              <m:r>
                <w:rPr>
                  <w:rFonts w:ascii="Cambria Math" w:eastAsia="맑은 고딕" w:hAnsi="Cambria Math"/>
                  <w:kern w:val="2"/>
                  <w:szCs w:val="20"/>
                  <w:highlight w:val="yellow"/>
                  <w:lang w:eastAsia="ko-KR"/>
                </w:rPr>
                <m:t>-</m:t>
              </m:r>
              <m:sSubSup>
                <m:sSubSupPr>
                  <m:ctrlPr>
                    <w:rPr>
                      <w:rFonts w:ascii="Cambria Math" w:eastAsia="맑은 고딕" w:hAnsi="Cambria Math"/>
                      <w:i/>
                      <w:kern w:val="2"/>
                      <w:szCs w:val="20"/>
                      <w:highlight w:val="yellow"/>
                      <w:lang w:eastAsia="ko-KR"/>
                    </w:rPr>
                  </m:ctrlPr>
                </m:sSubSupPr>
                <m:e>
                  <m:r>
                    <w:rPr>
                      <w:rFonts w:ascii="Cambria Math" w:eastAsia="맑은 고딕" w:hAnsi="Cambria Math"/>
                      <w:kern w:val="2"/>
                      <w:szCs w:val="20"/>
                      <w:highlight w:val="yellow"/>
                      <w:lang w:val="en-US" w:eastAsia="ko-KR"/>
                    </w:rPr>
                    <m:t>RB</m:t>
                  </m:r>
                </m:e>
                <m:sub>
                  <m:r>
                    <w:rPr>
                      <w:rFonts w:ascii="Cambria Math" w:eastAsia="맑은 고딕" w:hAnsi="Cambria Math"/>
                      <w:kern w:val="2"/>
                      <w:szCs w:val="20"/>
                      <w:highlight w:val="yellow"/>
                      <w:lang w:val="en-US" w:eastAsia="ko-KR"/>
                    </w:rPr>
                    <m:t xml:space="preserve"> s0,x</m:t>
                  </m:r>
                </m:sub>
                <m:sup>
                  <m:r>
                    <w:rPr>
                      <w:rFonts w:ascii="Cambria Math" w:eastAsia="맑은 고딕" w:hAnsi="Cambria Math"/>
                      <w:kern w:val="2"/>
                      <w:szCs w:val="20"/>
                      <w:highlight w:val="yellow"/>
                      <w:lang w:val="en-US" w:eastAsia="ko-KR"/>
                    </w:rPr>
                    <m:t>start,μ</m:t>
                  </m:r>
                </m:sup>
              </m:sSubSup>
              <m:r>
                <w:rPr>
                  <w:rFonts w:ascii="Cambria Math" w:eastAsia="맑은 고딕" w:hAnsi="Cambria Math"/>
                  <w:kern w:val="2"/>
                  <w:szCs w:val="20"/>
                  <w:highlight w:val="yellow"/>
                  <w:lang w:eastAsia="ko-KR"/>
                </w:rPr>
                <m:t>+1</m:t>
              </m:r>
            </m:oMath>
            <w:r>
              <w:rPr>
                <w:rFonts w:ascii="Times New Roman" w:eastAsia="SimSun" w:hAnsi="Times New Roman"/>
                <w:color w:val="000000"/>
                <w:kern w:val="2"/>
                <w:szCs w:val="20"/>
                <w:lang w:eastAsia="ko-KR"/>
              </w:rPr>
              <w:t xml:space="preserve"> where </w:t>
            </w:r>
            <m:oMath>
              <m:r>
                <w:rPr>
                  <w:rFonts w:ascii="Cambria Math" w:eastAsia="SimSun" w:hAnsi="Cambria Math"/>
                  <w:color w:val="000000"/>
                  <w:kern w:val="2"/>
                  <w:szCs w:val="20"/>
                  <w:lang w:eastAsia="ko-KR"/>
                </w:rPr>
                <m:t>0≤s0≤s1≤</m:t>
              </m:r>
              <m:sSub>
                <m:sSubPr>
                  <m:ctrlPr>
                    <w:rPr>
                      <w:rFonts w:ascii="Cambria Math" w:eastAsia="SimSun" w:hAnsi="Cambria Math"/>
                      <w:i/>
                      <w:color w:val="000000"/>
                      <w:kern w:val="2"/>
                      <w:szCs w:val="20"/>
                      <w:highlight w:val="yellow"/>
                      <w:lang w:eastAsia="ko-KR"/>
                    </w:rPr>
                  </m:ctrlPr>
                </m:sSubPr>
                <m:e>
                  <m:r>
                    <w:rPr>
                      <w:rFonts w:ascii="Cambria Math" w:eastAsia="SimSun" w:hAnsi="Cambria Math"/>
                      <w:color w:val="000000"/>
                      <w:kern w:val="2"/>
                      <w:szCs w:val="20"/>
                      <w:highlight w:val="yellow"/>
                      <w:lang w:eastAsia="ko-KR"/>
                    </w:rPr>
                    <m:t>N</m:t>
                  </m:r>
                </m:e>
                <m:sub>
                  <m:r>
                    <w:rPr>
                      <w:rFonts w:ascii="Cambria Math" w:eastAsia="SimSun" w:hAnsi="Cambria Math"/>
                      <w:color w:val="000000"/>
                      <w:kern w:val="2"/>
                      <w:szCs w:val="20"/>
                      <w:highlight w:val="yellow"/>
                      <w:lang w:eastAsia="ko-KR"/>
                    </w:rPr>
                    <m:t>RB-set,x</m:t>
                  </m:r>
                </m:sub>
              </m:sSub>
              <m:r>
                <w:rPr>
                  <w:rFonts w:ascii="Cambria Math" w:eastAsia="SimSun" w:hAnsi="Cambria Math"/>
                  <w:color w:val="000000"/>
                  <w:kern w:val="2"/>
                  <w:szCs w:val="20"/>
                  <w:highlight w:val="yellow"/>
                  <w:lang w:eastAsia="ko-KR"/>
                </w:rPr>
                <m:t>-1</m:t>
              </m:r>
            </m:oMath>
            <w:r>
              <w:rPr>
                <w:rFonts w:ascii="Times New Roman" w:eastAsia="SimSun" w:hAnsi="Times New Roman"/>
                <w:color w:val="000000"/>
                <w:kern w:val="2"/>
                <w:szCs w:val="20"/>
                <w:lang w:eastAsia="ko-KR"/>
              </w:rPr>
              <w:t xml:space="preserve">for </w:t>
            </w:r>
            <w:r>
              <w:rPr>
                <w:rFonts w:ascii="Times New Roman" w:eastAsia="맑은 고딕" w:hAnsi="Times New Roman"/>
                <w:color w:val="000000"/>
                <w:kern w:val="2"/>
                <w:szCs w:val="20"/>
                <w:lang w:eastAsia="ko-KR"/>
              </w:rPr>
              <w:t xml:space="preserve">a BWP </w:t>
            </w:r>
            <w:r>
              <w:rPr>
                <w:rFonts w:ascii="Times New Roman" w:eastAsia="맑은 고딕" w:hAnsi="Times New Roman"/>
                <w:i/>
                <w:color w:val="000000"/>
                <w:kern w:val="2"/>
                <w:szCs w:val="20"/>
                <w:lang w:eastAsia="ko-KR"/>
              </w:rPr>
              <w:t>i</w:t>
            </w:r>
            <w:r>
              <w:rPr>
                <w:rFonts w:ascii="Times New Roman" w:eastAsia="맑은 고딕" w:hAnsi="Times New Roman"/>
                <w:color w:val="000000"/>
                <w:kern w:val="2"/>
                <w:szCs w:val="20"/>
                <w:lang w:eastAsia="ko-KR"/>
              </w:rPr>
              <w:t xml:space="preserve"> configured by </w:t>
            </w:r>
            <w:r>
              <w:rPr>
                <w:rFonts w:ascii="Times New Roman" w:eastAsia="맑은 고딕" w:hAnsi="Times New Roman"/>
                <w:i/>
                <w:kern w:val="2"/>
                <w:szCs w:val="20"/>
                <w:lang w:val="en-US" w:eastAsia="ko-KR"/>
              </w:rPr>
              <w:t>BWP-DownlinkCommon</w:t>
            </w:r>
            <w:r>
              <w:rPr>
                <w:rFonts w:ascii="Times New Roman" w:eastAsia="맑은 고딕" w:hAnsi="Times New Roman"/>
                <w:kern w:val="2"/>
                <w:szCs w:val="20"/>
                <w:lang w:val="en-US" w:eastAsia="ko-KR"/>
              </w:rPr>
              <w:t xml:space="preserve"> or </w:t>
            </w:r>
            <w:r>
              <w:rPr>
                <w:rFonts w:ascii="Times New Roman" w:eastAsia="맑은 고딕" w:hAnsi="Times New Roman"/>
                <w:i/>
                <w:kern w:val="2"/>
                <w:szCs w:val="20"/>
                <w:lang w:val="en-US" w:eastAsia="ko-KR"/>
              </w:rPr>
              <w:t xml:space="preserve">BWP-DownlinkDedicated </w:t>
            </w:r>
            <w:r>
              <w:rPr>
                <w:rFonts w:ascii="Times New Roman" w:eastAsia="맑은 고딕" w:hAnsi="Times New Roman"/>
                <w:kern w:val="2"/>
                <w:szCs w:val="20"/>
                <w:lang w:val="en-US" w:eastAsia="ko-KR"/>
              </w:rPr>
              <w:t xml:space="preserve">for the DL BWP, or </w:t>
            </w:r>
            <w:r>
              <w:rPr>
                <w:rFonts w:ascii="Times New Roman" w:eastAsia="맑은 고딕" w:hAnsi="Times New Roman"/>
                <w:i/>
                <w:kern w:val="2"/>
                <w:szCs w:val="20"/>
                <w:lang w:val="en-US" w:eastAsia="ko-KR"/>
              </w:rPr>
              <w:t>BWP-UplinkCommon</w:t>
            </w:r>
            <w:r>
              <w:rPr>
                <w:rFonts w:ascii="Times New Roman" w:eastAsia="맑은 고딕" w:hAnsi="Times New Roman"/>
                <w:kern w:val="2"/>
                <w:szCs w:val="20"/>
                <w:lang w:val="en-US" w:eastAsia="ko-KR"/>
              </w:rPr>
              <w:t xml:space="preserve"> or </w:t>
            </w:r>
            <w:r>
              <w:rPr>
                <w:rFonts w:ascii="Times New Roman" w:eastAsia="맑은 고딕" w:hAnsi="Times New Roman"/>
                <w:i/>
                <w:kern w:val="2"/>
                <w:szCs w:val="20"/>
                <w:lang w:val="en-US" w:eastAsia="ko-KR"/>
              </w:rPr>
              <w:t xml:space="preserve">BWP-UplinkDedicated </w:t>
            </w:r>
            <w:r>
              <w:rPr>
                <w:rFonts w:ascii="Times New Roman" w:eastAsia="맑은 고딕" w:hAnsi="Times New Roman"/>
                <w:kern w:val="2"/>
                <w:szCs w:val="20"/>
                <w:lang w:val="en-US" w:eastAsia="ko-KR"/>
              </w:rPr>
              <w:t>for the UL BWP</w:t>
            </w:r>
            <w:r>
              <w:rPr>
                <w:rFonts w:ascii="Times New Roman" w:eastAsia="맑은 고딕" w:hAnsi="Times New Roman"/>
                <w:color w:val="000000"/>
                <w:kern w:val="2"/>
                <w:szCs w:val="20"/>
                <w:lang w:eastAsia="ko-KR"/>
              </w:rPr>
              <w:t>.</w:t>
            </w:r>
            <w:r>
              <w:rPr>
                <w:rFonts w:ascii="Times New Roman" w:eastAsia="맑은 고딕" w:hAnsi="Times New Roman"/>
                <w:color w:val="000000"/>
                <w:kern w:val="2"/>
                <w:szCs w:val="20"/>
                <w:lang w:val="en-US" w:eastAsia="ko-KR"/>
              </w:rPr>
              <w:t xml:space="preserve">  Within the BWP </w:t>
            </w:r>
            <w:r>
              <w:rPr>
                <w:rFonts w:ascii="Times New Roman" w:eastAsia="맑은 고딕" w:hAnsi="Times New Roman"/>
                <w:i/>
                <w:color w:val="000000"/>
                <w:kern w:val="2"/>
                <w:szCs w:val="20"/>
                <w:lang w:val="en-US" w:eastAsia="ko-KR"/>
              </w:rPr>
              <w:t>i</w:t>
            </w:r>
            <w:r>
              <w:rPr>
                <w:rFonts w:ascii="Times New Roman" w:eastAsia="맑은 고딕" w:hAnsi="Times New Roman"/>
                <w:color w:val="000000"/>
                <w:kern w:val="2"/>
                <w:szCs w:val="20"/>
                <w:lang w:val="en-US" w:eastAsia="ko-KR"/>
              </w:rPr>
              <w:t>, RB sets</w:t>
            </w:r>
            <w:r>
              <w:rPr>
                <w:rFonts w:ascii="Times New Roman" w:eastAsia="맑은 고딕" w:hAnsi="Times New Roman"/>
                <w:color w:val="000000"/>
                <w:kern w:val="2"/>
                <w:szCs w:val="20"/>
                <w:lang w:eastAsia="ko-KR"/>
              </w:rPr>
              <w:t xml:space="preserve"> </w:t>
            </w:r>
            <w:r>
              <w:rPr>
                <w:rFonts w:ascii="Times New Roman" w:eastAsia="맑은 고딕" w:hAnsi="Times New Roman"/>
                <w:color w:val="000000"/>
                <w:kern w:val="2"/>
                <w:szCs w:val="20"/>
                <w:lang w:val="en-US" w:eastAsia="ko-KR"/>
              </w:rPr>
              <w:t xml:space="preserve">are numbered in increasing order from 0 to </w:t>
            </w:r>
            <m:oMath>
              <m:sSubSup>
                <m:sSubSupPr>
                  <m:ctrlPr>
                    <w:rPr>
                      <w:rFonts w:ascii="Cambria Math" w:eastAsia="SimSun" w:hAnsi="Cambria Math"/>
                      <w:i/>
                      <w:color w:val="000000"/>
                      <w:kern w:val="2"/>
                      <w:szCs w:val="20"/>
                      <w:highlight w:val="yellow"/>
                      <w:lang w:eastAsia="ko-KR"/>
                    </w:rPr>
                  </m:ctrlPr>
                </m:sSubSupPr>
                <m:e>
                  <m:r>
                    <w:rPr>
                      <w:rFonts w:ascii="Cambria Math" w:eastAsia="SimSun" w:hAnsi="Cambria Math"/>
                      <w:color w:val="000000"/>
                      <w:kern w:val="2"/>
                      <w:szCs w:val="20"/>
                      <w:highlight w:val="yellow"/>
                      <w:lang w:eastAsia="ko-KR"/>
                    </w:rPr>
                    <m:t>N</m:t>
                  </m:r>
                </m:e>
                <m:sub>
                  <m:r>
                    <w:rPr>
                      <w:rFonts w:ascii="Cambria Math" w:eastAsia="SimSun" w:hAnsi="Cambria Math"/>
                      <w:color w:val="000000"/>
                      <w:kern w:val="2"/>
                      <w:szCs w:val="20"/>
                      <w:highlight w:val="yellow"/>
                      <w:lang w:eastAsia="ko-KR"/>
                    </w:rPr>
                    <m:t>RB-set,x</m:t>
                  </m:r>
                </m:sub>
                <m:sup>
                  <m:r>
                    <w:rPr>
                      <w:rFonts w:ascii="Cambria Math" w:eastAsia="SimSun" w:hAnsi="Cambria Math"/>
                      <w:color w:val="000000"/>
                      <w:kern w:val="2"/>
                      <w:szCs w:val="20"/>
                      <w:highlight w:val="yellow"/>
                      <w:lang w:eastAsia="ko-KR"/>
                    </w:rPr>
                    <m:t>BWP</m:t>
                  </m:r>
                </m:sup>
              </m:sSubSup>
              <m:r>
                <w:rPr>
                  <w:rFonts w:ascii="Cambria Math" w:eastAsia="SimSun" w:hAnsi="Cambria Math"/>
                  <w:color w:val="000000"/>
                  <w:kern w:val="2"/>
                  <w:szCs w:val="20"/>
                  <w:highlight w:val="yellow"/>
                  <w:lang w:eastAsia="ko-KR"/>
                </w:rPr>
                <m:t>-1</m:t>
              </m:r>
            </m:oMath>
            <w:r>
              <w:rPr>
                <w:rFonts w:ascii="Times New Roman" w:eastAsia="맑은 고딕" w:hAnsi="Times New Roman"/>
                <w:color w:val="000000"/>
                <w:kern w:val="2"/>
                <w:szCs w:val="20"/>
                <w:lang w:val="en-US" w:eastAsia="ko-KR"/>
              </w:rPr>
              <w:t xml:space="preserve"> where </w:t>
            </w:r>
            <m:oMath>
              <m:sSubSup>
                <m:sSubSupPr>
                  <m:ctrlPr>
                    <w:rPr>
                      <w:rFonts w:ascii="Cambria Math" w:eastAsia="SimSun" w:hAnsi="Cambria Math"/>
                      <w:i/>
                      <w:color w:val="000000"/>
                      <w:kern w:val="2"/>
                      <w:szCs w:val="20"/>
                      <w:highlight w:val="yellow"/>
                      <w:lang w:eastAsia="ko-KR"/>
                    </w:rPr>
                  </m:ctrlPr>
                </m:sSubSupPr>
                <m:e>
                  <m:r>
                    <w:rPr>
                      <w:rFonts w:ascii="Cambria Math" w:eastAsia="SimSun" w:hAnsi="Cambria Math"/>
                      <w:color w:val="000000"/>
                      <w:kern w:val="2"/>
                      <w:szCs w:val="20"/>
                      <w:highlight w:val="yellow"/>
                      <w:lang w:eastAsia="ko-KR"/>
                    </w:rPr>
                    <m:t>N</m:t>
                  </m:r>
                </m:e>
                <m:sub>
                  <m:r>
                    <w:rPr>
                      <w:rFonts w:ascii="Cambria Math" w:eastAsia="SimSun" w:hAnsi="Cambria Math"/>
                      <w:color w:val="000000"/>
                      <w:kern w:val="2"/>
                      <w:szCs w:val="20"/>
                      <w:highlight w:val="yellow"/>
                      <w:lang w:eastAsia="ko-KR"/>
                    </w:rPr>
                    <m:t>RB-set,x</m:t>
                  </m:r>
                </m:sub>
                <m:sup>
                  <m:r>
                    <w:rPr>
                      <w:rFonts w:ascii="Cambria Math" w:eastAsia="SimSun" w:hAnsi="Cambria Math"/>
                      <w:color w:val="000000"/>
                      <w:kern w:val="2"/>
                      <w:szCs w:val="20"/>
                      <w:highlight w:val="yellow"/>
                      <w:lang w:eastAsia="ko-KR"/>
                    </w:rPr>
                    <m:t>BWP</m:t>
                  </m:r>
                </m:sup>
              </m:sSubSup>
            </m:oMath>
            <w:r>
              <w:rPr>
                <w:rFonts w:ascii="Times New Roman" w:eastAsia="맑은 고딕" w:hAnsi="Times New Roman"/>
                <w:color w:val="000000"/>
                <w:kern w:val="2"/>
                <w:szCs w:val="20"/>
                <w:lang w:eastAsia="ko-KR"/>
              </w:rPr>
              <w:t xml:space="preserve"> is the number of RB sets contained in the BWP </w:t>
            </w:r>
            <w:r>
              <w:rPr>
                <w:rFonts w:ascii="Times New Roman" w:eastAsia="맑은 고딕" w:hAnsi="Times New Roman"/>
                <w:i/>
                <w:color w:val="000000"/>
                <w:kern w:val="2"/>
                <w:szCs w:val="20"/>
                <w:lang w:eastAsia="ko-KR"/>
              </w:rPr>
              <w:t>i</w:t>
            </w:r>
            <w:r>
              <w:rPr>
                <w:rFonts w:ascii="Times New Roman" w:eastAsia="맑은 고딕" w:hAnsi="Times New Roman"/>
                <w:color w:val="000000"/>
                <w:kern w:val="2"/>
                <w:szCs w:val="20"/>
                <w:lang w:eastAsia="ko-KR"/>
              </w:rPr>
              <w:t xml:space="preserve"> and RB set 0 within the BWP </w:t>
            </w:r>
            <w:r>
              <w:rPr>
                <w:rFonts w:ascii="Times New Roman" w:eastAsia="맑은 고딕" w:hAnsi="Times New Roman"/>
                <w:i/>
                <w:color w:val="000000"/>
                <w:kern w:val="2"/>
                <w:szCs w:val="20"/>
                <w:lang w:eastAsia="ko-KR"/>
              </w:rPr>
              <w:t>i</w:t>
            </w:r>
            <w:r>
              <w:rPr>
                <w:rFonts w:ascii="Times New Roman" w:eastAsia="맑은 고딕" w:hAnsi="Times New Roman"/>
                <w:color w:val="000000"/>
                <w:kern w:val="2"/>
                <w:szCs w:val="20"/>
                <w:lang w:eastAsia="ko-KR"/>
              </w:rPr>
              <w:t xml:space="preserve"> corresponds to RB set</w:t>
            </w:r>
            <w:r>
              <w:rPr>
                <w:rFonts w:ascii="Times New Roman" w:eastAsia="맑은 고딕" w:hAnsi="Times New Roman"/>
                <w:color w:val="000000"/>
                <w:kern w:val="2"/>
                <w:szCs w:val="20"/>
                <w:lang w:val="en-US" w:eastAsia="ko-KR"/>
              </w:rPr>
              <w:t xml:space="preserve"> </w:t>
            </w:r>
            <m:oMath>
              <m:r>
                <w:rPr>
                  <w:rFonts w:ascii="Cambria Math" w:eastAsia="SimSun" w:hAnsi="Cambria Math"/>
                  <w:color w:val="000000"/>
                  <w:kern w:val="2"/>
                  <w:szCs w:val="20"/>
                  <w:lang w:eastAsia="ko-KR"/>
                </w:rPr>
                <m:t>s0</m:t>
              </m:r>
            </m:oMath>
            <w:r>
              <w:rPr>
                <w:rFonts w:ascii="Times New Roman" w:eastAsia="맑은 고딕" w:hAnsi="Times New Roman"/>
                <w:color w:val="000000"/>
                <w:kern w:val="2"/>
                <w:szCs w:val="20"/>
                <w:lang w:eastAsia="ko-KR"/>
              </w:rPr>
              <w:t xml:space="preserve"> in the carrier and RB set </w:t>
            </w:r>
            <m:oMath>
              <m:sSubSup>
                <m:sSubSupPr>
                  <m:ctrlPr>
                    <w:rPr>
                      <w:rFonts w:ascii="Cambria Math" w:eastAsia="SimSun" w:hAnsi="Cambria Math"/>
                      <w:i/>
                      <w:color w:val="000000"/>
                      <w:kern w:val="2"/>
                      <w:szCs w:val="20"/>
                      <w:highlight w:val="yellow"/>
                      <w:lang w:eastAsia="ko-KR"/>
                    </w:rPr>
                  </m:ctrlPr>
                </m:sSubSupPr>
                <m:e>
                  <m:r>
                    <w:rPr>
                      <w:rFonts w:ascii="Cambria Math" w:eastAsia="SimSun" w:hAnsi="Cambria Math"/>
                      <w:color w:val="000000"/>
                      <w:kern w:val="2"/>
                      <w:szCs w:val="20"/>
                      <w:highlight w:val="yellow"/>
                      <w:lang w:eastAsia="ko-KR"/>
                    </w:rPr>
                    <m:t>N</m:t>
                  </m:r>
                </m:e>
                <m:sub>
                  <m:r>
                    <w:rPr>
                      <w:rFonts w:ascii="Cambria Math" w:eastAsia="SimSun" w:hAnsi="Cambria Math"/>
                      <w:color w:val="000000"/>
                      <w:kern w:val="2"/>
                      <w:szCs w:val="20"/>
                      <w:highlight w:val="yellow"/>
                      <w:lang w:eastAsia="ko-KR"/>
                    </w:rPr>
                    <m:t>RB-set,x</m:t>
                  </m:r>
                </m:sub>
                <m:sup>
                  <m:r>
                    <w:rPr>
                      <w:rFonts w:ascii="Cambria Math" w:eastAsia="SimSun" w:hAnsi="Cambria Math"/>
                      <w:color w:val="000000"/>
                      <w:kern w:val="2"/>
                      <w:szCs w:val="20"/>
                      <w:highlight w:val="yellow"/>
                      <w:lang w:eastAsia="ko-KR"/>
                    </w:rPr>
                    <m:t>BWP</m:t>
                  </m:r>
                </m:sup>
              </m:sSubSup>
              <m:r>
                <m:rPr>
                  <m:sty m:val="p"/>
                </m:rPr>
                <w:rPr>
                  <w:rFonts w:ascii="Cambria Math" w:eastAsia="맑은 고딕" w:hAnsi="Cambria Math"/>
                  <w:color w:val="000000"/>
                  <w:kern w:val="2"/>
                  <w:szCs w:val="20"/>
                  <w:highlight w:val="yellow"/>
                  <w:lang w:eastAsia="ko-KR"/>
                </w:rPr>
                <m:t>-1</m:t>
              </m:r>
            </m:oMath>
            <w:r>
              <w:rPr>
                <w:rFonts w:ascii="Times New Roman" w:eastAsia="맑은 고딕" w:hAnsi="Times New Roman"/>
                <w:color w:val="000000"/>
                <w:kern w:val="2"/>
                <w:szCs w:val="20"/>
                <w:lang w:eastAsia="ko-KR"/>
              </w:rPr>
              <w:t xml:space="preserve"> within the BWP </w:t>
            </w:r>
            <w:r>
              <w:rPr>
                <w:rFonts w:ascii="Times New Roman" w:eastAsia="맑은 고딕" w:hAnsi="Times New Roman"/>
                <w:i/>
                <w:color w:val="000000"/>
                <w:kern w:val="2"/>
                <w:szCs w:val="20"/>
                <w:lang w:eastAsia="ko-KR"/>
              </w:rPr>
              <w:t>i</w:t>
            </w:r>
            <w:r>
              <w:rPr>
                <w:rFonts w:ascii="Times New Roman" w:eastAsia="맑은 고딕" w:hAnsi="Times New Roman"/>
                <w:color w:val="000000"/>
                <w:kern w:val="2"/>
                <w:szCs w:val="20"/>
                <w:lang w:eastAsia="ko-KR"/>
              </w:rPr>
              <w:t xml:space="preserve"> corresponds to RB set </w:t>
            </w:r>
            <m:oMath>
              <m:r>
                <w:rPr>
                  <w:rFonts w:ascii="Cambria Math" w:eastAsia="SimSun" w:hAnsi="Cambria Math"/>
                  <w:color w:val="000000"/>
                  <w:kern w:val="2"/>
                  <w:szCs w:val="20"/>
                  <w:lang w:eastAsia="ko-KR"/>
                </w:rPr>
                <m:t>s1</m:t>
              </m:r>
            </m:oMath>
            <w:r>
              <w:rPr>
                <w:rFonts w:ascii="Times New Roman" w:eastAsia="맑은 고딕" w:hAnsi="Times New Roman"/>
                <w:color w:val="000000"/>
                <w:kern w:val="2"/>
                <w:szCs w:val="20"/>
                <w:lang w:eastAsia="ko-KR"/>
              </w:rPr>
              <w:t xml:space="preserve"> in the carrier</w:t>
            </w:r>
            <w:r>
              <w:rPr>
                <w:rFonts w:ascii="Times New Roman" w:eastAsia="맑은 고딕" w:hAnsi="Times New Roman"/>
                <w:color w:val="000000"/>
                <w:kern w:val="2"/>
                <w:szCs w:val="20"/>
                <w:lang w:val="en-US" w:eastAsia="ko-KR"/>
              </w:rPr>
              <w:t>.</w:t>
            </w:r>
          </w:p>
          <w:p w:rsidR="001B577A" w:rsidRDefault="004C47FE">
            <w:pPr>
              <w:widowControl w:val="0"/>
              <w:wordWrap w:val="0"/>
              <w:autoSpaceDE w:val="0"/>
              <w:autoSpaceDN w:val="0"/>
              <w:spacing w:after="180"/>
              <w:jc w:val="both"/>
              <w:rPr>
                <w:rFonts w:ascii="Times New Roman" w:eastAsia="SimSun" w:hAnsi="Times New Roman"/>
                <w:kern w:val="2"/>
                <w:szCs w:val="20"/>
                <w:lang w:eastAsia="ko-KR"/>
              </w:rPr>
            </w:pPr>
            <w:r>
              <w:rPr>
                <w:rFonts w:ascii="Times New Roman" w:eastAsia="맑은 고딕" w:hAnsi="Times New Roman"/>
                <w:kern w:val="2"/>
                <w:szCs w:val="20"/>
                <w:lang w:val="en-US" w:eastAsia="ko-KR"/>
              </w:rPr>
              <w:t xml:space="preserve">When a UE is provided with </w:t>
            </w:r>
            <w:r>
              <w:rPr>
                <w:rFonts w:ascii="Times New Roman" w:eastAsia="맑은 고딕" w:hAnsi="Times New Roman"/>
                <w:i/>
                <w:kern w:val="2"/>
                <w:szCs w:val="20"/>
                <w:lang w:val="en-US" w:eastAsia="ko-KR"/>
              </w:rPr>
              <w:t>nrofCRBs-r16=</w:t>
            </w:r>
            <w:r>
              <w:rPr>
                <w:rFonts w:ascii="Times New Roman" w:eastAsia="SimSun" w:hAnsi="Times New Roman"/>
                <w:kern w:val="2"/>
                <w:szCs w:val="20"/>
                <w:lang w:val="en-US" w:eastAsia="ko-KR"/>
              </w:rPr>
              <w:t>0 for all intra-cell guard band(s) on a carrier</w:t>
            </w:r>
            <w:r>
              <w:rPr>
                <w:rFonts w:ascii="Times New Roman" w:eastAsia="SimSun" w:hAnsi="Times New Roman"/>
                <w:kern w:val="2"/>
                <w:szCs w:val="20"/>
                <w:lang w:eastAsia="ja-JP"/>
              </w:rPr>
              <w:t>, the UE is indicated that no intra-cell guard-bands are configured for the carrier, and</w:t>
            </w:r>
            <w:r>
              <w:rPr>
                <w:rFonts w:ascii="Times New Roman" w:eastAsia="맑은 고딕" w:hAnsi="Times New Roman"/>
                <w:color w:val="000000"/>
                <w:kern w:val="2"/>
                <w:szCs w:val="20"/>
                <w:lang w:eastAsia="ko-KR"/>
              </w:rPr>
              <w:t xml:space="preserve"> </w:t>
            </w:r>
            <w:r>
              <w:rPr>
                <w:rFonts w:ascii="Times New Roman" w:eastAsia="SimSun" w:hAnsi="Times New Roman"/>
                <w:color w:val="000000"/>
                <w:kern w:val="2"/>
                <w:szCs w:val="20"/>
                <w:lang w:eastAsia="ko-KR"/>
              </w:rPr>
              <w:t xml:space="preserve">expects </w:t>
            </w:r>
            <m:oMath>
              <m:sSub>
                <m:sSubPr>
                  <m:ctrlPr>
                    <w:rPr>
                      <w:rFonts w:ascii="Cambria Math" w:eastAsia="SimSun" w:hAnsi="Cambria Math"/>
                      <w:i/>
                      <w:color w:val="000000"/>
                      <w:kern w:val="2"/>
                      <w:szCs w:val="20"/>
                      <w:highlight w:val="yellow"/>
                      <w:lang w:eastAsia="ko-KR"/>
                    </w:rPr>
                  </m:ctrlPr>
                </m:sSubPr>
                <m:e>
                  <m:r>
                    <w:rPr>
                      <w:rFonts w:ascii="Cambria Math" w:eastAsia="SimSun" w:hAnsi="Cambria Math"/>
                      <w:color w:val="000000"/>
                      <w:kern w:val="2"/>
                      <w:szCs w:val="20"/>
                      <w:highlight w:val="yellow"/>
                      <w:lang w:eastAsia="ko-KR"/>
                    </w:rPr>
                    <m:t>N</m:t>
                  </m:r>
                </m:e>
                <m:sub>
                  <m:r>
                    <w:rPr>
                      <w:rFonts w:ascii="Cambria Math" w:eastAsia="SimSun" w:hAnsi="Cambria Math"/>
                      <w:color w:val="000000"/>
                      <w:kern w:val="2"/>
                      <w:szCs w:val="20"/>
                      <w:highlight w:val="yellow"/>
                      <w:lang w:eastAsia="ko-KR"/>
                    </w:rPr>
                    <m:t>RB-set,x</m:t>
                  </m:r>
                </m:sub>
              </m:sSub>
              <m:r>
                <w:rPr>
                  <w:rFonts w:ascii="Cambria Math" w:eastAsia="SimSun" w:hAnsi="Cambria Math"/>
                  <w:color w:val="000000"/>
                  <w:kern w:val="2"/>
                  <w:szCs w:val="20"/>
                  <w:highlight w:val="yellow"/>
                  <w:lang w:eastAsia="ko-KR"/>
                </w:rPr>
                <m:t>&gt;1</m:t>
              </m:r>
            </m:oMath>
            <w:r>
              <w:rPr>
                <w:rFonts w:ascii="Times New Roman" w:eastAsia="맑은 고딕" w:hAnsi="Times New Roman"/>
                <w:color w:val="000000"/>
                <w:kern w:val="2"/>
                <w:szCs w:val="20"/>
                <w:highlight w:val="yellow"/>
                <w:lang w:val="en-US" w:eastAsia="ko-KR"/>
              </w:rPr>
              <w:t>.</w:t>
            </w:r>
            <w:r>
              <w:rPr>
                <w:rFonts w:ascii="Times New Roman" w:eastAsia="맑은 고딕" w:hAnsi="Times New Roman"/>
                <w:color w:val="000000"/>
                <w:kern w:val="2"/>
                <w:szCs w:val="20"/>
                <w:lang w:val="en-US" w:eastAsia="ko-KR"/>
              </w:rPr>
              <w:t xml:space="preserve"> For </w:t>
            </w:r>
            <m:oMath>
              <m:r>
                <w:rPr>
                  <w:rFonts w:ascii="Cambria Math" w:eastAsia="MS Mincho" w:hAnsi="Cambria Math"/>
                  <w:kern w:val="2"/>
                  <w:szCs w:val="20"/>
                  <w:lang w:eastAsia="ko-KR"/>
                </w:rPr>
                <m:t>μ=0</m:t>
              </m:r>
            </m:oMath>
            <w:r>
              <w:rPr>
                <w:rFonts w:ascii="Times New Roman" w:eastAsia="맑은 고딕" w:hAnsi="Times New Roman"/>
                <w:color w:val="000000"/>
                <w:kern w:val="2"/>
                <w:szCs w:val="20"/>
                <w:lang w:val="en-US" w:eastAsia="ko-KR"/>
              </w:rPr>
              <w:t xml:space="preserve">, the UE expects the number of RBs within a RB set is between 100 and 110. For </w:t>
            </w:r>
            <m:oMath>
              <m:r>
                <w:rPr>
                  <w:rFonts w:ascii="Cambria Math" w:eastAsia="MS Mincho" w:hAnsi="Cambria Math"/>
                  <w:kern w:val="2"/>
                  <w:szCs w:val="20"/>
                  <w:lang w:eastAsia="ko-KR"/>
                </w:rPr>
                <m:t>μ=1</m:t>
              </m:r>
            </m:oMath>
            <w:r>
              <w:rPr>
                <w:rFonts w:ascii="Times New Roman" w:eastAsia="맑은 고딕" w:hAnsi="Times New Roman"/>
                <w:color w:val="000000"/>
                <w:kern w:val="2"/>
                <w:szCs w:val="20"/>
                <w:lang w:val="en-US" w:eastAsia="ko-KR"/>
              </w:rPr>
              <w:t>, the UE expects the number of RBs within a RB set is between 50 and 55 except for at most one RB set which may contain 56 RBs.</w:t>
            </w:r>
          </w:p>
          <w:p w:rsidR="001B577A" w:rsidRDefault="004C47FE">
            <w:pPr>
              <w:widowControl w:val="0"/>
              <w:wordWrap w:val="0"/>
              <w:autoSpaceDE w:val="0"/>
              <w:autoSpaceDN w:val="0"/>
              <w:spacing w:after="120" w:line="259" w:lineRule="auto"/>
              <w:jc w:val="center"/>
              <w:rPr>
                <w:rFonts w:ascii="Arial" w:eastAsia="맑은 고딕" w:hAnsi="Arial"/>
                <w:color w:val="FF0000"/>
                <w:kern w:val="2"/>
                <w:szCs w:val="20"/>
                <w:lang w:val="en-US" w:eastAsia="zh-CN"/>
              </w:rPr>
            </w:pPr>
            <w:r>
              <w:rPr>
                <w:rFonts w:ascii="Arial" w:eastAsia="맑은 고딕" w:hAnsi="Arial"/>
                <w:color w:val="FF0000"/>
                <w:kern w:val="2"/>
                <w:szCs w:val="20"/>
                <w:lang w:val="en-US" w:eastAsia="zh-CN"/>
              </w:rPr>
              <w:t>*** Unchanged text omitted ***</w:t>
            </w:r>
          </w:p>
          <w:p w:rsidR="001B577A" w:rsidRDefault="004C47FE">
            <w:pPr>
              <w:jc w:val="both"/>
              <w:rPr>
                <w:lang w:eastAsia="zh-CN"/>
              </w:rPr>
            </w:pPr>
            <w:r>
              <w:rPr>
                <w:rFonts w:ascii="Calibri" w:eastAsia="맑은 고딕" w:hAnsi="Calibri"/>
                <w:kern w:val="2"/>
                <w:szCs w:val="20"/>
                <w:highlight w:val="yellow"/>
                <w:lang w:val="en-US" w:eastAsia="ko-KR"/>
              </w:rPr>
              <w:t>----------------------------------------------------------- End Text Proposal -----------------------------------------------------------</w:t>
            </w:r>
          </w:p>
        </w:tc>
      </w:tr>
    </w:tbl>
    <w:p w:rsidR="001B577A" w:rsidRDefault="001B577A">
      <w:pPr>
        <w:jc w:val="both"/>
        <w:rPr>
          <w:lang w:eastAsia="zh-CN"/>
        </w:rPr>
      </w:pPr>
    </w:p>
    <w:p w:rsidR="001B577A" w:rsidRDefault="001B577A">
      <w:pPr>
        <w:jc w:val="both"/>
        <w:rPr>
          <w:lang w:eastAsia="zh-CN"/>
        </w:rPr>
      </w:pPr>
    </w:p>
    <w:p w:rsidR="001B577A" w:rsidRDefault="004C47FE">
      <w:pPr>
        <w:pStyle w:val="10"/>
        <w:ind w:left="864" w:hanging="864"/>
        <w:jc w:val="both"/>
      </w:pPr>
      <w:r>
        <w:rPr>
          <w:lang w:eastAsia="ko-KR"/>
        </w:rPr>
        <w:t>Appendix B: Previous agreements</w:t>
      </w:r>
    </w:p>
    <w:p w:rsidR="001B577A" w:rsidRDefault="004C47FE">
      <w:pPr>
        <w:jc w:val="both"/>
        <w:rPr>
          <w:rFonts w:ascii="Times New Roman" w:hAnsi="Times New Roman"/>
          <w:szCs w:val="20"/>
        </w:rPr>
      </w:pPr>
      <w:r>
        <w:rPr>
          <w:highlight w:val="green"/>
        </w:rPr>
        <w:t>Agreement:</w:t>
      </w:r>
      <w:r>
        <w:t xml:space="preserve"> (RAN1#92bis)</w:t>
      </w:r>
    </w:p>
    <w:p w:rsidR="001B577A" w:rsidRDefault="004C47FE">
      <w:pPr>
        <w:widowControl w:val="0"/>
        <w:numPr>
          <w:ilvl w:val="0"/>
          <w:numId w:val="8"/>
        </w:numPr>
        <w:jc w:val="both"/>
        <w:rPr>
          <w:rFonts w:eastAsia="맑은 고딕"/>
          <w:lang w:val="en-US"/>
        </w:rPr>
      </w:pPr>
      <w:r>
        <w:rPr>
          <w:lang w:val="en-US"/>
        </w:rPr>
        <w:t xml:space="preserve">At least for band where absence of Wi-Fi cannot be guaranteed (e.g. by regulation), LBT can be performed in units of 20 MHz. </w:t>
      </w:r>
    </w:p>
    <w:p w:rsidR="001B577A" w:rsidRDefault="004C47FE">
      <w:pPr>
        <w:widowControl w:val="0"/>
        <w:numPr>
          <w:ilvl w:val="1"/>
          <w:numId w:val="8"/>
        </w:numPr>
        <w:jc w:val="both"/>
        <w:rPr>
          <w:rFonts w:eastAsia="MS Mincho"/>
          <w:lang w:val="en-US"/>
        </w:rPr>
      </w:pPr>
      <w:r>
        <w:rPr>
          <w:lang w:val="en-US"/>
        </w:rPr>
        <w:t>FFS: details on how to perform LBT for as single carrier with bandwidth greater than 20 MHz, i.e., integer multiples of 20 MHz.</w:t>
      </w:r>
    </w:p>
    <w:p w:rsidR="001B577A" w:rsidRDefault="001B577A">
      <w:pPr>
        <w:jc w:val="both"/>
        <w:rPr>
          <w:highlight w:val="green"/>
        </w:rPr>
      </w:pPr>
    </w:p>
    <w:p w:rsidR="001B577A" w:rsidRDefault="004C47FE">
      <w:pPr>
        <w:jc w:val="both"/>
      </w:pPr>
      <w:r>
        <w:rPr>
          <w:highlight w:val="green"/>
        </w:rPr>
        <w:t>Agreement:</w:t>
      </w:r>
      <w:r>
        <w:t xml:space="preserve"> (RAN1#94bis)</w:t>
      </w:r>
    </w:p>
    <w:p w:rsidR="001B577A" w:rsidRDefault="004C47FE">
      <w:pPr>
        <w:numPr>
          <w:ilvl w:val="0"/>
          <w:numId w:val="8"/>
        </w:numPr>
        <w:overflowPunct w:val="0"/>
        <w:autoSpaceDE w:val="0"/>
        <w:autoSpaceDN w:val="0"/>
        <w:adjustRightInd w:val="0"/>
        <w:spacing w:after="120"/>
        <w:contextualSpacing/>
        <w:jc w:val="both"/>
        <w:textAlignment w:val="baseline"/>
        <w:rPr>
          <w:lang w:val="en-US"/>
        </w:rPr>
      </w:pPr>
      <w:r>
        <w:rPr>
          <w:lang w:val="en-US"/>
        </w:rPr>
        <w:t>NR-U should support that a serving cell can be configured with bandwidth larger than 20 MHz.</w:t>
      </w:r>
    </w:p>
    <w:p w:rsidR="001B577A" w:rsidRDefault="004C47FE">
      <w:pPr>
        <w:numPr>
          <w:ilvl w:val="1"/>
          <w:numId w:val="8"/>
        </w:numPr>
        <w:overflowPunct w:val="0"/>
        <w:autoSpaceDE w:val="0"/>
        <w:autoSpaceDN w:val="0"/>
        <w:adjustRightInd w:val="0"/>
        <w:spacing w:after="120"/>
        <w:contextualSpacing/>
        <w:jc w:val="both"/>
        <w:textAlignment w:val="baseline"/>
        <w:rPr>
          <w:lang w:val="en-US"/>
        </w:rPr>
      </w:pPr>
      <w:r>
        <w:rPr>
          <w:lang w:val="en-US"/>
        </w:rPr>
        <w:t>For DL operation, the following options for BWP-based operation within a carrier with bandwidth larger than 20 MHz can be considered.</w:t>
      </w:r>
    </w:p>
    <w:p w:rsidR="001B577A" w:rsidRDefault="004C47FE">
      <w:pPr>
        <w:numPr>
          <w:ilvl w:val="2"/>
          <w:numId w:val="8"/>
        </w:numPr>
        <w:overflowPunct w:val="0"/>
        <w:autoSpaceDE w:val="0"/>
        <w:autoSpaceDN w:val="0"/>
        <w:adjustRightInd w:val="0"/>
        <w:spacing w:after="120"/>
        <w:contextualSpacing/>
        <w:jc w:val="both"/>
        <w:textAlignment w:val="baseline"/>
        <w:rPr>
          <w:lang w:val="en-US"/>
        </w:rPr>
      </w:pPr>
      <w:r>
        <w:rPr>
          <w:lang w:val="en-US"/>
        </w:rPr>
        <w:t>Option 1a: Multiple BWPs configured, multiple BWPs activated, transmission of PDSCH on one or more BWPs</w:t>
      </w:r>
    </w:p>
    <w:p w:rsidR="001B577A" w:rsidRDefault="004C47FE">
      <w:pPr>
        <w:numPr>
          <w:ilvl w:val="2"/>
          <w:numId w:val="8"/>
        </w:numPr>
        <w:overflowPunct w:val="0"/>
        <w:autoSpaceDE w:val="0"/>
        <w:autoSpaceDN w:val="0"/>
        <w:adjustRightInd w:val="0"/>
        <w:spacing w:after="120"/>
        <w:contextualSpacing/>
        <w:jc w:val="both"/>
        <w:textAlignment w:val="baseline"/>
        <w:rPr>
          <w:lang w:val="en-US"/>
        </w:rPr>
      </w:pPr>
      <w:r>
        <w:rPr>
          <w:lang w:val="en-US"/>
        </w:rPr>
        <w:lastRenderedPageBreak/>
        <w:t>Option 1b: Multiple BWPs configured, multiple BWPs activated, transmission of PDSCH on single BWP</w:t>
      </w:r>
    </w:p>
    <w:p w:rsidR="001B577A" w:rsidRDefault="004C47FE">
      <w:pPr>
        <w:numPr>
          <w:ilvl w:val="2"/>
          <w:numId w:val="8"/>
        </w:numPr>
        <w:overflowPunct w:val="0"/>
        <w:autoSpaceDE w:val="0"/>
        <w:autoSpaceDN w:val="0"/>
        <w:adjustRightInd w:val="0"/>
        <w:spacing w:after="120"/>
        <w:contextualSpacing/>
        <w:jc w:val="both"/>
        <w:textAlignment w:val="baseline"/>
        <w:rPr>
          <w:lang w:val="en-US"/>
        </w:rPr>
      </w:pPr>
      <w:r>
        <w:rPr>
          <w:lang w:val="en-US"/>
        </w:rPr>
        <w:t>Option 2: Multiple BWPs can be configured, single BWP activated, gNB transmits PDSCH on a single BWP if CCA is successful at gNB for the whole BWP</w:t>
      </w:r>
    </w:p>
    <w:p w:rsidR="001B577A" w:rsidRDefault="004C47FE">
      <w:pPr>
        <w:numPr>
          <w:ilvl w:val="2"/>
          <w:numId w:val="8"/>
        </w:numPr>
        <w:overflowPunct w:val="0"/>
        <w:autoSpaceDE w:val="0"/>
        <w:autoSpaceDN w:val="0"/>
        <w:adjustRightInd w:val="0"/>
        <w:spacing w:after="120"/>
        <w:contextualSpacing/>
        <w:jc w:val="both"/>
        <w:textAlignment w:val="baseline"/>
        <w:rPr>
          <w:lang w:val="en-US"/>
        </w:rPr>
      </w:pPr>
      <w:r>
        <w:rPr>
          <w:lang w:val="en-US"/>
        </w:rPr>
        <w:t>Option 3: Multiple BWPs can be configured, single BWP activated, gNB transmits PDSCH on parts or whole of single BWP where CCA is successful at gNB</w:t>
      </w:r>
    </w:p>
    <w:p w:rsidR="001B577A" w:rsidRDefault="004C47FE">
      <w:pPr>
        <w:numPr>
          <w:ilvl w:val="1"/>
          <w:numId w:val="8"/>
        </w:numPr>
        <w:overflowPunct w:val="0"/>
        <w:autoSpaceDE w:val="0"/>
        <w:autoSpaceDN w:val="0"/>
        <w:adjustRightInd w:val="0"/>
        <w:spacing w:after="120"/>
        <w:contextualSpacing/>
        <w:jc w:val="both"/>
        <w:textAlignment w:val="baseline"/>
        <w:rPr>
          <w:lang w:val="en-US"/>
        </w:rPr>
      </w:pPr>
      <w:r>
        <w:rPr>
          <w:lang w:val="en-US"/>
        </w:rPr>
        <w:t>Note: CCA is declared to be successful or not in multiples of 20 MHz.</w:t>
      </w:r>
    </w:p>
    <w:p w:rsidR="001B577A" w:rsidRDefault="004C47FE">
      <w:pPr>
        <w:numPr>
          <w:ilvl w:val="1"/>
          <w:numId w:val="8"/>
        </w:numPr>
        <w:overflowPunct w:val="0"/>
        <w:autoSpaceDE w:val="0"/>
        <w:autoSpaceDN w:val="0"/>
        <w:adjustRightInd w:val="0"/>
        <w:spacing w:after="120"/>
        <w:contextualSpacing/>
        <w:jc w:val="both"/>
        <w:textAlignment w:val="baseline"/>
        <w:rPr>
          <w:lang w:val="en-US"/>
        </w:rPr>
      </w:pPr>
      <w:r>
        <w:rPr>
          <w:lang w:val="en-US"/>
        </w:rPr>
        <w:t>FFS for UL operation including some or all of above options can be applied</w:t>
      </w:r>
    </w:p>
    <w:p w:rsidR="001B577A" w:rsidRDefault="004C47FE">
      <w:pPr>
        <w:numPr>
          <w:ilvl w:val="0"/>
          <w:numId w:val="8"/>
        </w:numPr>
        <w:overflowPunct w:val="0"/>
        <w:autoSpaceDE w:val="0"/>
        <w:autoSpaceDN w:val="0"/>
        <w:adjustRightInd w:val="0"/>
        <w:spacing w:after="120"/>
        <w:contextualSpacing/>
        <w:jc w:val="both"/>
        <w:textAlignment w:val="baseline"/>
        <w:rPr>
          <w:lang w:val="en-US"/>
        </w:rPr>
      </w:pPr>
      <w:r>
        <w:rPr>
          <w:lang w:val="en-US"/>
        </w:rPr>
        <w:t>Note: Capture the following in TR only after further discussion for down-selecting from the options in RAN1#95.</w:t>
      </w:r>
    </w:p>
    <w:p w:rsidR="001B577A" w:rsidRDefault="001B577A">
      <w:pPr>
        <w:jc w:val="both"/>
      </w:pPr>
    </w:p>
    <w:p w:rsidR="001B577A" w:rsidRDefault="004C47FE">
      <w:pPr>
        <w:jc w:val="both"/>
      </w:pPr>
      <w:r>
        <w:rPr>
          <w:highlight w:val="green"/>
        </w:rPr>
        <w:t>Agreement:</w:t>
      </w:r>
      <w:r>
        <w:t xml:space="preserve"> (RAN1#95)</w:t>
      </w:r>
    </w:p>
    <w:p w:rsidR="001B577A" w:rsidRDefault="004C47FE">
      <w:pPr>
        <w:numPr>
          <w:ilvl w:val="0"/>
          <w:numId w:val="8"/>
        </w:numPr>
        <w:overflowPunct w:val="0"/>
        <w:autoSpaceDE w:val="0"/>
        <w:autoSpaceDN w:val="0"/>
        <w:adjustRightInd w:val="0"/>
        <w:spacing w:after="120"/>
        <w:contextualSpacing/>
        <w:jc w:val="both"/>
        <w:textAlignment w:val="baseline"/>
        <w:rPr>
          <w:lang w:val="en-US"/>
        </w:rPr>
      </w:pPr>
      <w:r>
        <w:rPr>
          <w:lang w:val="en-US"/>
        </w:rPr>
        <w:t>For wideband operation for both DL and UL,</w:t>
      </w:r>
    </w:p>
    <w:p w:rsidR="001B577A" w:rsidRDefault="004C47FE">
      <w:pPr>
        <w:numPr>
          <w:ilvl w:val="1"/>
          <w:numId w:val="8"/>
        </w:numPr>
        <w:overflowPunct w:val="0"/>
        <w:autoSpaceDE w:val="0"/>
        <w:autoSpaceDN w:val="0"/>
        <w:adjustRightInd w:val="0"/>
        <w:spacing w:after="120"/>
        <w:contextualSpacing/>
        <w:jc w:val="both"/>
        <w:textAlignment w:val="baseline"/>
        <w:rPr>
          <w:lang w:val="en-US"/>
        </w:rPr>
      </w:pPr>
      <w:r>
        <w:rPr>
          <w:lang w:val="en-US"/>
        </w:rPr>
        <w:t>Bandwidth larger than 20 MHz can be supported with multiple serving cells.</w:t>
      </w:r>
    </w:p>
    <w:p w:rsidR="001B577A" w:rsidRDefault="004C47FE">
      <w:pPr>
        <w:numPr>
          <w:ilvl w:val="1"/>
          <w:numId w:val="8"/>
        </w:numPr>
        <w:overflowPunct w:val="0"/>
        <w:autoSpaceDE w:val="0"/>
        <w:autoSpaceDN w:val="0"/>
        <w:adjustRightInd w:val="0"/>
        <w:spacing w:after="120"/>
        <w:contextualSpacing/>
        <w:jc w:val="both"/>
        <w:textAlignment w:val="baseline"/>
        <w:rPr>
          <w:lang w:val="en-US"/>
        </w:rPr>
      </w:pPr>
      <w:r>
        <w:rPr>
          <w:lang w:val="en-US"/>
        </w:rPr>
        <w:t>NR-U should support that a serving cell can be configured with bandwidth larger than 20 MHz.</w:t>
      </w:r>
    </w:p>
    <w:p w:rsidR="001B577A" w:rsidRDefault="004C47FE">
      <w:pPr>
        <w:numPr>
          <w:ilvl w:val="0"/>
          <w:numId w:val="8"/>
        </w:numPr>
        <w:overflowPunct w:val="0"/>
        <w:autoSpaceDE w:val="0"/>
        <w:autoSpaceDN w:val="0"/>
        <w:adjustRightInd w:val="0"/>
        <w:spacing w:after="120"/>
        <w:contextualSpacing/>
        <w:jc w:val="both"/>
        <w:textAlignment w:val="baseline"/>
        <w:rPr>
          <w:lang w:val="en-US"/>
        </w:rPr>
      </w:pPr>
      <w:r>
        <w:rPr>
          <w:rFonts w:eastAsia="맑은 고딕"/>
          <w:lang w:eastAsia="ko-KR"/>
        </w:rPr>
        <w:t>For DL operation, the following options for BWP-based operation within a carrier with bandwidth larger than 20 MHz can be considered.</w:t>
      </w:r>
    </w:p>
    <w:p w:rsidR="001B577A" w:rsidRDefault="004C47FE">
      <w:pPr>
        <w:numPr>
          <w:ilvl w:val="1"/>
          <w:numId w:val="8"/>
        </w:numPr>
        <w:overflowPunct w:val="0"/>
        <w:autoSpaceDE w:val="0"/>
        <w:autoSpaceDN w:val="0"/>
        <w:adjustRightInd w:val="0"/>
        <w:spacing w:after="120"/>
        <w:contextualSpacing/>
        <w:jc w:val="both"/>
        <w:textAlignment w:val="baseline"/>
        <w:rPr>
          <w:lang w:val="en-US"/>
        </w:rPr>
      </w:pPr>
      <w:r>
        <w:rPr>
          <w:lang w:val="en-US"/>
        </w:rPr>
        <w:t>Option 1a: Multiple BWPs configured, multiple BWPs activated, transmission of PDSCH on one or more BWPs</w:t>
      </w:r>
    </w:p>
    <w:p w:rsidR="001B577A" w:rsidRDefault="004C47FE">
      <w:pPr>
        <w:numPr>
          <w:ilvl w:val="1"/>
          <w:numId w:val="8"/>
        </w:numPr>
        <w:overflowPunct w:val="0"/>
        <w:autoSpaceDE w:val="0"/>
        <w:autoSpaceDN w:val="0"/>
        <w:adjustRightInd w:val="0"/>
        <w:spacing w:after="120"/>
        <w:contextualSpacing/>
        <w:jc w:val="both"/>
        <w:textAlignment w:val="baseline"/>
        <w:rPr>
          <w:lang w:val="en-US"/>
        </w:rPr>
      </w:pPr>
      <w:r>
        <w:rPr>
          <w:lang w:val="en-US"/>
        </w:rPr>
        <w:t>Option 1b: Multiple BWPs configured, multiple BWPs activated, transmission of PDSCH on single BWP</w:t>
      </w:r>
    </w:p>
    <w:p w:rsidR="001B577A" w:rsidRDefault="004C47FE">
      <w:pPr>
        <w:numPr>
          <w:ilvl w:val="1"/>
          <w:numId w:val="8"/>
        </w:numPr>
        <w:overflowPunct w:val="0"/>
        <w:autoSpaceDE w:val="0"/>
        <w:autoSpaceDN w:val="0"/>
        <w:adjustRightInd w:val="0"/>
        <w:spacing w:after="120"/>
        <w:contextualSpacing/>
        <w:jc w:val="both"/>
        <w:textAlignment w:val="baseline"/>
        <w:rPr>
          <w:lang w:val="en-US"/>
        </w:rPr>
      </w:pPr>
      <w:r>
        <w:rPr>
          <w:lang w:val="en-US"/>
        </w:rPr>
        <w:t>Option 2: Multiple BWPs can be configured, single BWP activated, gNB transmits PDSCH on a single BWP if CCA is successful at gNB for the whole BWP</w:t>
      </w:r>
    </w:p>
    <w:p w:rsidR="001B577A" w:rsidRDefault="004C47FE">
      <w:pPr>
        <w:numPr>
          <w:ilvl w:val="1"/>
          <w:numId w:val="8"/>
        </w:numPr>
        <w:overflowPunct w:val="0"/>
        <w:autoSpaceDE w:val="0"/>
        <w:autoSpaceDN w:val="0"/>
        <w:adjustRightInd w:val="0"/>
        <w:spacing w:after="120"/>
        <w:contextualSpacing/>
        <w:jc w:val="both"/>
        <w:textAlignment w:val="baseline"/>
        <w:rPr>
          <w:lang w:val="en-US"/>
        </w:rPr>
      </w:pPr>
      <w:r>
        <w:rPr>
          <w:lang w:val="en-US"/>
        </w:rPr>
        <w:t>Option 3: Multiple BWPs can be configured, single BWP activated, gNB transmits PDSCH on parts or whole of single BWP where CCA is successful at gNB</w:t>
      </w:r>
    </w:p>
    <w:p w:rsidR="001B577A" w:rsidRDefault="004C47FE">
      <w:pPr>
        <w:numPr>
          <w:ilvl w:val="0"/>
          <w:numId w:val="8"/>
        </w:numPr>
        <w:overflowPunct w:val="0"/>
        <w:autoSpaceDE w:val="0"/>
        <w:autoSpaceDN w:val="0"/>
        <w:adjustRightInd w:val="0"/>
        <w:spacing w:after="120"/>
        <w:contextualSpacing/>
        <w:jc w:val="both"/>
        <w:textAlignment w:val="baseline"/>
        <w:rPr>
          <w:rFonts w:eastAsia="맑은 고딕"/>
          <w:lang w:eastAsia="ko-KR"/>
        </w:rPr>
      </w:pPr>
      <w:r>
        <w:rPr>
          <w:rFonts w:eastAsia="맑은 고딕"/>
          <w:lang w:eastAsia="ko-KR"/>
        </w:rPr>
        <w:t>For UL operation, the following options for BWP-based operation within a carrier with bandwidth larger than 20 MHz can be considered.</w:t>
      </w:r>
    </w:p>
    <w:p w:rsidR="001B577A" w:rsidRDefault="004C47FE">
      <w:pPr>
        <w:numPr>
          <w:ilvl w:val="1"/>
          <w:numId w:val="8"/>
        </w:numPr>
        <w:overflowPunct w:val="0"/>
        <w:autoSpaceDE w:val="0"/>
        <w:autoSpaceDN w:val="0"/>
        <w:adjustRightInd w:val="0"/>
        <w:spacing w:after="120"/>
        <w:contextualSpacing/>
        <w:jc w:val="both"/>
        <w:textAlignment w:val="baseline"/>
        <w:rPr>
          <w:rFonts w:eastAsia="맑은 고딕"/>
          <w:lang w:eastAsia="ko-KR"/>
        </w:rPr>
      </w:pPr>
      <w:r>
        <w:rPr>
          <w:lang w:val="en-US"/>
        </w:rPr>
        <w:t>Option 1a: Multiple BWPs configured, multiple BWPs activated, transmission of PUSCH on one or more BWPs</w:t>
      </w:r>
    </w:p>
    <w:p w:rsidR="001B577A" w:rsidRDefault="004C47FE">
      <w:pPr>
        <w:numPr>
          <w:ilvl w:val="1"/>
          <w:numId w:val="8"/>
        </w:numPr>
        <w:overflowPunct w:val="0"/>
        <w:autoSpaceDE w:val="0"/>
        <w:autoSpaceDN w:val="0"/>
        <w:adjustRightInd w:val="0"/>
        <w:spacing w:after="120"/>
        <w:contextualSpacing/>
        <w:jc w:val="both"/>
        <w:textAlignment w:val="baseline"/>
        <w:rPr>
          <w:rFonts w:eastAsia="MS Mincho"/>
          <w:lang w:val="en-US"/>
        </w:rPr>
      </w:pPr>
      <w:r>
        <w:rPr>
          <w:lang w:val="en-US"/>
        </w:rPr>
        <w:t>Option 1b: Multiple BWPs configured, multiple BWPs activated, transmission of PUSCH on single BWP</w:t>
      </w:r>
    </w:p>
    <w:p w:rsidR="001B577A" w:rsidRDefault="004C47FE">
      <w:pPr>
        <w:numPr>
          <w:ilvl w:val="1"/>
          <w:numId w:val="8"/>
        </w:numPr>
        <w:overflowPunct w:val="0"/>
        <w:autoSpaceDE w:val="0"/>
        <w:autoSpaceDN w:val="0"/>
        <w:adjustRightInd w:val="0"/>
        <w:spacing w:after="120"/>
        <w:contextualSpacing/>
        <w:jc w:val="both"/>
        <w:textAlignment w:val="baseline"/>
        <w:rPr>
          <w:lang w:val="en-US"/>
        </w:rPr>
      </w:pPr>
      <w:r>
        <w:rPr>
          <w:lang w:val="en-US"/>
        </w:rPr>
        <w:t>Option 2: Multiple BWPs can be configured, single BWP activated, UE transmits PUSCH on a single BWP if CCA is successful at UE for the whole BWP</w:t>
      </w:r>
    </w:p>
    <w:p w:rsidR="001B577A" w:rsidRDefault="004C47FE">
      <w:pPr>
        <w:numPr>
          <w:ilvl w:val="1"/>
          <w:numId w:val="8"/>
        </w:numPr>
        <w:overflowPunct w:val="0"/>
        <w:autoSpaceDE w:val="0"/>
        <w:autoSpaceDN w:val="0"/>
        <w:adjustRightInd w:val="0"/>
        <w:spacing w:after="120"/>
        <w:contextualSpacing/>
        <w:jc w:val="both"/>
        <w:textAlignment w:val="baseline"/>
        <w:rPr>
          <w:lang w:val="en-US"/>
        </w:rPr>
      </w:pPr>
      <w:r>
        <w:rPr>
          <w:lang w:val="en-US"/>
        </w:rPr>
        <w:t>Option 3: Multiple BWPs can be configured, single BWP activated, UE transmits PUSCH on parts or whole of single BWP where CCA is successful at UE</w:t>
      </w:r>
    </w:p>
    <w:p w:rsidR="001B577A" w:rsidRDefault="004C47FE">
      <w:pPr>
        <w:numPr>
          <w:ilvl w:val="0"/>
          <w:numId w:val="8"/>
        </w:numPr>
        <w:overflowPunct w:val="0"/>
        <w:autoSpaceDE w:val="0"/>
        <w:autoSpaceDN w:val="0"/>
        <w:adjustRightInd w:val="0"/>
        <w:spacing w:after="120"/>
        <w:contextualSpacing/>
        <w:jc w:val="both"/>
        <w:textAlignment w:val="baseline"/>
        <w:rPr>
          <w:rFonts w:eastAsia="맑은 고딕"/>
          <w:lang w:eastAsia="ko-KR"/>
        </w:rPr>
      </w:pPr>
      <w:r>
        <w:rPr>
          <w:rFonts w:eastAsia="맑은 고딕"/>
          <w:lang w:eastAsia="ko-KR"/>
        </w:rPr>
        <w:t>It is noted that CCA is declared to be successful or not in multiples of 20 MHz.</w:t>
      </w:r>
    </w:p>
    <w:p w:rsidR="001B577A" w:rsidRDefault="004C47FE">
      <w:pPr>
        <w:numPr>
          <w:ilvl w:val="0"/>
          <w:numId w:val="8"/>
        </w:numPr>
        <w:overflowPunct w:val="0"/>
        <w:autoSpaceDE w:val="0"/>
        <w:autoSpaceDN w:val="0"/>
        <w:adjustRightInd w:val="0"/>
        <w:spacing w:after="120"/>
        <w:contextualSpacing/>
        <w:jc w:val="both"/>
        <w:textAlignment w:val="baseline"/>
        <w:rPr>
          <w:rFonts w:eastAsia="맑은 고딕"/>
          <w:lang w:eastAsia="ko-KR"/>
        </w:rPr>
      </w:pPr>
      <w:r>
        <w:rPr>
          <w:rFonts w:eastAsia="맑은 고딕"/>
          <w:lang w:eastAsia="ko-KR"/>
        </w:rPr>
        <w:t xml:space="preserve">Detailed design and potential selection from the above options can be further discussed when specifications are developed considering protocol and RF aspects. </w:t>
      </w:r>
    </w:p>
    <w:p w:rsidR="001B577A" w:rsidRDefault="001B577A">
      <w:pPr>
        <w:spacing w:before="120" w:after="60"/>
        <w:ind w:firstLineChars="100" w:firstLine="216"/>
        <w:jc w:val="both"/>
        <w:rPr>
          <w:b/>
          <w:sz w:val="22"/>
          <w:szCs w:val="22"/>
          <w:lang w:eastAsia="ko-KR"/>
        </w:rPr>
      </w:pPr>
    </w:p>
    <w:p w:rsidR="001B577A" w:rsidRDefault="004C47FE">
      <w:pPr>
        <w:jc w:val="both"/>
        <w:rPr>
          <w:rFonts w:cs="Times"/>
          <w:szCs w:val="20"/>
        </w:rPr>
      </w:pPr>
      <w:r>
        <w:rPr>
          <w:rFonts w:cs="Times"/>
          <w:highlight w:val="green"/>
        </w:rPr>
        <w:t>Agreement:</w:t>
      </w:r>
      <w:r>
        <w:t xml:space="preserve"> (RAN1#</w:t>
      </w:r>
      <w:r>
        <w:rPr>
          <w:lang w:eastAsia="ko-KR"/>
        </w:rPr>
        <w:t>AH1901</w:t>
      </w:r>
      <w:r>
        <w:t>)</w:t>
      </w:r>
    </w:p>
    <w:p w:rsidR="001B577A" w:rsidRDefault="004C47FE">
      <w:pPr>
        <w:numPr>
          <w:ilvl w:val="0"/>
          <w:numId w:val="9"/>
        </w:numPr>
        <w:jc w:val="both"/>
        <w:rPr>
          <w:rFonts w:cs="Times"/>
          <w:lang w:val="en-US"/>
        </w:rPr>
      </w:pPr>
      <w:r>
        <w:rPr>
          <w:rFonts w:cs="Times"/>
          <w:lang w:val="en-US"/>
        </w:rPr>
        <w:t xml:space="preserve">For wideband operation in DL with a single serving cell operation </w:t>
      </w:r>
      <w:r>
        <w:rPr>
          <w:rFonts w:cs="Times"/>
        </w:rPr>
        <w:t>within a carrier with bandwidth larger than 20 MHz</w:t>
      </w:r>
    </w:p>
    <w:p w:rsidR="001B577A" w:rsidRDefault="004C47FE">
      <w:pPr>
        <w:numPr>
          <w:ilvl w:val="1"/>
          <w:numId w:val="9"/>
        </w:numPr>
        <w:jc w:val="both"/>
        <w:rPr>
          <w:rFonts w:cs="Times"/>
          <w:lang w:val="en-US"/>
        </w:rPr>
      </w:pPr>
      <w:r>
        <w:rPr>
          <w:rFonts w:cs="Times"/>
          <w:lang w:val="en-US"/>
        </w:rPr>
        <w:t>Multiple BWPs can be configured, single BWP activated, gNB may transmit PDSCH on parts or whole of single active BWP where CCA is successful at gNB (i.e., option 2 and 3 from previous agreement)</w:t>
      </w:r>
    </w:p>
    <w:p w:rsidR="001B577A" w:rsidRDefault="004C47FE">
      <w:pPr>
        <w:numPr>
          <w:ilvl w:val="2"/>
          <w:numId w:val="9"/>
        </w:numPr>
        <w:jc w:val="both"/>
        <w:rPr>
          <w:rFonts w:cs="Times"/>
          <w:lang w:val="en-US"/>
        </w:rPr>
      </w:pPr>
      <w:r>
        <w:rPr>
          <w:rFonts w:cs="Times"/>
          <w:lang w:val="en-US"/>
        </w:rPr>
        <w:t xml:space="preserve">FFS: Restrictions on supportable gaps and combinations of gaps between discontiguous blocks where </w:t>
      </w:r>
    </w:p>
    <w:p w:rsidR="001B577A" w:rsidRDefault="004C47FE">
      <w:pPr>
        <w:numPr>
          <w:ilvl w:val="3"/>
          <w:numId w:val="9"/>
        </w:numPr>
        <w:jc w:val="both"/>
        <w:rPr>
          <w:rFonts w:cs="Times"/>
          <w:lang w:val="en-US"/>
        </w:rPr>
      </w:pPr>
      <w:r>
        <w:rPr>
          <w:rFonts w:cs="Times"/>
          <w:lang w:val="en-US"/>
        </w:rPr>
        <w:t>each block spans contiguous (one or) multiple successful LBT sub-bands</w:t>
      </w:r>
    </w:p>
    <w:p w:rsidR="001B577A" w:rsidRDefault="004C47FE">
      <w:pPr>
        <w:numPr>
          <w:ilvl w:val="3"/>
          <w:numId w:val="9"/>
        </w:numPr>
        <w:jc w:val="both"/>
        <w:rPr>
          <w:rFonts w:cs="Times"/>
          <w:lang w:val="en-US"/>
        </w:rPr>
      </w:pPr>
      <w:r>
        <w:rPr>
          <w:rFonts w:cs="Times"/>
          <w:lang w:val="en-US"/>
        </w:rPr>
        <w:t>each gap spans one or multiple contiguous unsuccessful LBT sub-bands</w:t>
      </w:r>
    </w:p>
    <w:p w:rsidR="001B577A" w:rsidRDefault="004C47FE">
      <w:pPr>
        <w:numPr>
          <w:ilvl w:val="2"/>
          <w:numId w:val="9"/>
        </w:numPr>
        <w:jc w:val="both"/>
        <w:rPr>
          <w:rFonts w:cs="Times"/>
          <w:lang w:val="en-US"/>
        </w:rPr>
      </w:pPr>
      <w:r>
        <w:rPr>
          <w:rFonts w:cs="Times"/>
          <w:lang w:val="en-US"/>
        </w:rPr>
        <w:t>FFS: Transmission bandwidth adaptation delay, potentially different delay for e.g., different number of supported gaps, different transmission bandwidths and different positions of the LBT sub-bands where transmissions occur</w:t>
      </w:r>
    </w:p>
    <w:p w:rsidR="001B577A" w:rsidRDefault="004C47FE">
      <w:pPr>
        <w:numPr>
          <w:ilvl w:val="2"/>
          <w:numId w:val="9"/>
        </w:numPr>
        <w:jc w:val="both"/>
        <w:rPr>
          <w:rFonts w:cs="Times"/>
          <w:lang w:val="en-US"/>
        </w:rPr>
      </w:pPr>
      <w:r>
        <w:rPr>
          <w:rFonts w:cs="Times"/>
          <w:lang w:val="en-US"/>
        </w:rPr>
        <w:t>FFS: Limit on the occupied LBT sub-bands due to regulation and coexistence considerations (not intended to imply that regulation and coexistence considerations will not be addressed)</w:t>
      </w:r>
    </w:p>
    <w:p w:rsidR="001B577A" w:rsidRDefault="004C47FE">
      <w:pPr>
        <w:numPr>
          <w:ilvl w:val="2"/>
          <w:numId w:val="9"/>
        </w:numPr>
        <w:jc w:val="both"/>
        <w:rPr>
          <w:rFonts w:cs="Times"/>
          <w:lang w:val="en-US"/>
        </w:rPr>
      </w:pPr>
      <w:r>
        <w:rPr>
          <w:rFonts w:cs="Times"/>
          <w:lang w:val="en-US"/>
        </w:rPr>
        <w:t>FFS: Whether/how to indicate gNB’s transmitted LBT sub-bands</w:t>
      </w:r>
    </w:p>
    <w:p w:rsidR="001B577A" w:rsidRDefault="004C47FE">
      <w:pPr>
        <w:numPr>
          <w:ilvl w:val="2"/>
          <w:numId w:val="9"/>
        </w:numPr>
        <w:jc w:val="both"/>
        <w:rPr>
          <w:rFonts w:cs="Times"/>
          <w:lang w:val="en-US"/>
        </w:rPr>
      </w:pPr>
      <w:r>
        <w:rPr>
          <w:rFonts w:cs="Times"/>
          <w:lang w:val="en-US"/>
        </w:rPr>
        <w:t>FFS: Enhancements to PDCCH/PDSCH configuration/transmission for the parts of BWP where gNB does not transmit due to CCA failure</w:t>
      </w:r>
    </w:p>
    <w:p w:rsidR="001B577A" w:rsidRDefault="004C47FE">
      <w:pPr>
        <w:numPr>
          <w:ilvl w:val="0"/>
          <w:numId w:val="9"/>
        </w:numPr>
        <w:jc w:val="both"/>
        <w:rPr>
          <w:rFonts w:cs="Times"/>
          <w:lang w:val="en-US"/>
        </w:rPr>
      </w:pPr>
      <w:r>
        <w:rPr>
          <w:rFonts w:cs="Times"/>
          <w:lang w:val="en-US"/>
        </w:rPr>
        <w:t>Send LS to RAN4 to inform above decision with the description that RAN1 requires RAN4’s feedback on the first three FFS parts in addition to what was requested in earlier LSs.</w:t>
      </w:r>
    </w:p>
    <w:p w:rsidR="001B577A" w:rsidRDefault="001B577A">
      <w:pPr>
        <w:jc w:val="both"/>
        <w:rPr>
          <w:rFonts w:cs="Times"/>
          <w:lang w:val="en-US"/>
        </w:rPr>
      </w:pPr>
    </w:p>
    <w:p w:rsidR="001B577A" w:rsidRDefault="004C47FE">
      <w:pPr>
        <w:jc w:val="both"/>
        <w:rPr>
          <w:rFonts w:cs="Times"/>
        </w:rPr>
      </w:pPr>
      <w:r>
        <w:rPr>
          <w:rFonts w:cs="Times"/>
          <w:highlight w:val="green"/>
        </w:rPr>
        <w:t>Agreement:</w:t>
      </w:r>
      <w:r>
        <w:t xml:space="preserve"> (RAN1#AH1901)</w:t>
      </w:r>
    </w:p>
    <w:p w:rsidR="001B577A" w:rsidRDefault="004C47FE">
      <w:pPr>
        <w:jc w:val="both"/>
        <w:rPr>
          <w:rFonts w:cs="Times"/>
        </w:rPr>
      </w:pPr>
      <w:r>
        <w:rPr>
          <w:rFonts w:cs="Times"/>
        </w:rPr>
        <w:t>Operation with multiple active BWPs for a carrier on unlicensed bands is not supported for DL or UL at least in Rel-16 NR-U WI.</w:t>
      </w:r>
    </w:p>
    <w:p w:rsidR="001B577A" w:rsidRDefault="004C47FE">
      <w:pPr>
        <w:numPr>
          <w:ilvl w:val="0"/>
          <w:numId w:val="10"/>
        </w:numPr>
        <w:jc w:val="both"/>
        <w:rPr>
          <w:rFonts w:cs="Times"/>
        </w:rPr>
      </w:pPr>
      <w:r>
        <w:rPr>
          <w:rFonts w:cs="Times"/>
        </w:rPr>
        <w:t>Inform RAN2 of this decision</w:t>
      </w:r>
    </w:p>
    <w:p w:rsidR="001B577A" w:rsidRDefault="001B577A">
      <w:pPr>
        <w:jc w:val="both"/>
        <w:rPr>
          <w:lang w:eastAsia="zh-CN"/>
        </w:rPr>
      </w:pPr>
    </w:p>
    <w:p w:rsidR="001B577A" w:rsidRDefault="004C47FE">
      <w:pPr>
        <w:rPr>
          <w:b/>
          <w:highlight w:val="green"/>
          <w:u w:val="single"/>
          <w:lang w:eastAsia="ko-KR"/>
        </w:rPr>
      </w:pPr>
      <w:r>
        <w:rPr>
          <w:b/>
          <w:highlight w:val="green"/>
          <w:u w:val="single"/>
        </w:rPr>
        <w:t>Agreement:</w:t>
      </w:r>
      <w:r>
        <w:t xml:space="preserve"> (RAN4#90bis)</w:t>
      </w:r>
    </w:p>
    <w:p w:rsidR="001B577A" w:rsidRDefault="004C47FE">
      <w:pPr>
        <w:numPr>
          <w:ilvl w:val="0"/>
          <w:numId w:val="10"/>
        </w:numPr>
        <w:jc w:val="both"/>
        <w:rPr>
          <w:rFonts w:cs="Times"/>
        </w:rPr>
      </w:pPr>
      <w:r>
        <w:rPr>
          <w:rFonts w:cs="Times"/>
        </w:rPr>
        <w:t>It is feasible to operate single carrier wideband operation when when LBT is successful in all LBT sub-bands</w:t>
      </w:r>
    </w:p>
    <w:p w:rsidR="001B577A" w:rsidRDefault="004C47FE">
      <w:pPr>
        <w:numPr>
          <w:ilvl w:val="1"/>
          <w:numId w:val="8"/>
        </w:numPr>
        <w:overflowPunct w:val="0"/>
        <w:autoSpaceDE w:val="0"/>
        <w:autoSpaceDN w:val="0"/>
        <w:adjustRightInd w:val="0"/>
        <w:spacing w:after="120"/>
        <w:contextualSpacing/>
        <w:jc w:val="both"/>
        <w:textAlignment w:val="baseline"/>
        <w:rPr>
          <w:lang w:val="en-US"/>
        </w:rPr>
      </w:pPr>
      <w:r>
        <w:rPr>
          <w:lang w:val="en-US"/>
        </w:rPr>
        <w:t>FFS whether guardbands are needed in between LBT sub-bands or not</w:t>
      </w:r>
    </w:p>
    <w:p w:rsidR="001B577A" w:rsidRDefault="004C47FE">
      <w:pPr>
        <w:numPr>
          <w:ilvl w:val="0"/>
          <w:numId w:val="10"/>
        </w:numPr>
        <w:jc w:val="both"/>
        <w:rPr>
          <w:rFonts w:cs="Times"/>
        </w:rPr>
      </w:pPr>
      <w:r>
        <w:rPr>
          <w:rFonts w:cs="Times"/>
        </w:rPr>
        <w:t>Mode 2 (Single wideband carrier when LBT is successful in a subset of the LBT sub-bands which are contiguous) is feasible at least if PRBs within the guardband of two contiguous LBT sub-bands are not scheduled by gNB.</w:t>
      </w:r>
    </w:p>
    <w:p w:rsidR="001B577A" w:rsidRDefault="004C47FE">
      <w:pPr>
        <w:numPr>
          <w:ilvl w:val="1"/>
          <w:numId w:val="8"/>
        </w:numPr>
        <w:overflowPunct w:val="0"/>
        <w:autoSpaceDE w:val="0"/>
        <w:autoSpaceDN w:val="0"/>
        <w:adjustRightInd w:val="0"/>
        <w:spacing w:after="120"/>
        <w:contextualSpacing/>
        <w:jc w:val="both"/>
        <w:textAlignment w:val="baseline"/>
        <w:rPr>
          <w:lang w:val="en-US"/>
        </w:rPr>
      </w:pPr>
      <w:r>
        <w:rPr>
          <w:lang w:val="en-US"/>
        </w:rPr>
        <w:t>FFS filter adaptation time if PRBs within the guardband of two contiguous LBT sub-bands are scheduled by gNB.</w:t>
      </w:r>
    </w:p>
    <w:p w:rsidR="001B577A" w:rsidRDefault="004C47FE">
      <w:pPr>
        <w:numPr>
          <w:ilvl w:val="1"/>
          <w:numId w:val="8"/>
        </w:numPr>
        <w:overflowPunct w:val="0"/>
        <w:autoSpaceDE w:val="0"/>
        <w:autoSpaceDN w:val="0"/>
        <w:adjustRightInd w:val="0"/>
        <w:spacing w:after="120"/>
        <w:contextualSpacing/>
        <w:jc w:val="both"/>
        <w:textAlignment w:val="baseline"/>
        <w:rPr>
          <w:lang w:val="en-US"/>
        </w:rPr>
      </w:pPr>
      <w:r>
        <w:rPr>
          <w:lang w:val="en-US"/>
        </w:rPr>
        <w:t>is feasible at least for WiFi-like requirements for in-carrier leakage (e.g. 20dbr).</w:t>
      </w:r>
    </w:p>
    <w:p w:rsidR="001B577A" w:rsidRDefault="004C47FE">
      <w:pPr>
        <w:numPr>
          <w:ilvl w:val="1"/>
          <w:numId w:val="8"/>
        </w:numPr>
        <w:overflowPunct w:val="0"/>
        <w:autoSpaceDE w:val="0"/>
        <w:autoSpaceDN w:val="0"/>
        <w:adjustRightInd w:val="0"/>
        <w:spacing w:after="120"/>
        <w:contextualSpacing/>
        <w:jc w:val="both"/>
        <w:textAlignment w:val="baseline"/>
        <w:rPr>
          <w:lang w:val="en-US"/>
        </w:rPr>
      </w:pPr>
      <w:r>
        <w:rPr>
          <w:lang w:val="en-US"/>
        </w:rPr>
        <w:t xml:space="preserve">FFS what regional regulatory requirements apply in LBT sub-bands where LBT fails. </w:t>
      </w:r>
    </w:p>
    <w:p w:rsidR="001B577A" w:rsidRDefault="004C47FE">
      <w:pPr>
        <w:numPr>
          <w:ilvl w:val="2"/>
          <w:numId w:val="8"/>
        </w:numPr>
        <w:overflowPunct w:val="0"/>
        <w:autoSpaceDE w:val="0"/>
        <w:autoSpaceDN w:val="0"/>
        <w:adjustRightInd w:val="0"/>
        <w:spacing w:after="120"/>
        <w:contextualSpacing/>
        <w:jc w:val="both"/>
        <w:textAlignment w:val="baseline"/>
        <w:rPr>
          <w:lang w:val="en-US"/>
        </w:rPr>
      </w:pPr>
      <w:r>
        <w:rPr>
          <w:lang w:val="en-US"/>
        </w:rPr>
        <w:t>RAN4 will investigate the feasibility whether regional regulatory requirements are met or not for in-carrier leakage.</w:t>
      </w:r>
    </w:p>
    <w:p w:rsidR="001B577A" w:rsidRDefault="004C47FE">
      <w:pPr>
        <w:numPr>
          <w:ilvl w:val="0"/>
          <w:numId w:val="10"/>
        </w:numPr>
        <w:jc w:val="both"/>
        <w:rPr>
          <w:rFonts w:cs="Times"/>
        </w:rPr>
      </w:pPr>
      <w:r>
        <w:rPr>
          <w:rFonts w:cs="Times"/>
        </w:rPr>
        <w:t xml:space="preserve">Mode 3 (Single wideband carrier when LBT is successful in a subset of the LBT sub-bands which are non-contiguous) </w:t>
      </w:r>
    </w:p>
    <w:p w:rsidR="001B577A" w:rsidRDefault="004C47FE">
      <w:pPr>
        <w:numPr>
          <w:ilvl w:val="1"/>
          <w:numId w:val="8"/>
        </w:numPr>
        <w:overflowPunct w:val="0"/>
        <w:autoSpaceDE w:val="0"/>
        <w:autoSpaceDN w:val="0"/>
        <w:adjustRightInd w:val="0"/>
        <w:spacing w:after="120"/>
        <w:contextualSpacing/>
        <w:jc w:val="both"/>
        <w:textAlignment w:val="baseline"/>
        <w:rPr>
          <w:lang w:val="en-US"/>
        </w:rPr>
      </w:pPr>
      <w:r>
        <w:rPr>
          <w:lang w:val="en-US"/>
        </w:rPr>
        <w:t xml:space="preserve">is feasible at least if PRBs within the guardband of two contiguous LBT sub-bands are not scheduled by gNB. </w:t>
      </w:r>
    </w:p>
    <w:p w:rsidR="001B577A" w:rsidRDefault="004C47FE">
      <w:pPr>
        <w:numPr>
          <w:ilvl w:val="1"/>
          <w:numId w:val="8"/>
        </w:numPr>
        <w:overflowPunct w:val="0"/>
        <w:autoSpaceDE w:val="0"/>
        <w:autoSpaceDN w:val="0"/>
        <w:adjustRightInd w:val="0"/>
        <w:spacing w:after="120"/>
        <w:contextualSpacing/>
        <w:jc w:val="both"/>
        <w:textAlignment w:val="baseline"/>
        <w:rPr>
          <w:lang w:val="en-US"/>
        </w:rPr>
      </w:pPr>
      <w:r>
        <w:rPr>
          <w:lang w:val="en-US"/>
        </w:rPr>
        <w:t>is feasible at least for WiFi-like requirements for in-carrier leakage (e.g. 20dbr).</w:t>
      </w:r>
    </w:p>
    <w:p w:rsidR="001B577A" w:rsidRDefault="004C47FE">
      <w:pPr>
        <w:numPr>
          <w:ilvl w:val="1"/>
          <w:numId w:val="8"/>
        </w:numPr>
        <w:overflowPunct w:val="0"/>
        <w:autoSpaceDE w:val="0"/>
        <w:autoSpaceDN w:val="0"/>
        <w:adjustRightInd w:val="0"/>
        <w:spacing w:after="120"/>
        <w:contextualSpacing/>
        <w:jc w:val="both"/>
        <w:textAlignment w:val="baseline"/>
        <w:rPr>
          <w:lang w:val="en-US"/>
        </w:rPr>
      </w:pPr>
      <w:r>
        <w:rPr>
          <w:lang w:val="en-US"/>
        </w:rPr>
        <w:t xml:space="preserve">FFS what regional regulatory requirements apply in LBT sub-bands where LBT fails. </w:t>
      </w:r>
    </w:p>
    <w:p w:rsidR="001B577A" w:rsidRDefault="004C47FE">
      <w:pPr>
        <w:numPr>
          <w:ilvl w:val="2"/>
          <w:numId w:val="8"/>
        </w:numPr>
        <w:overflowPunct w:val="0"/>
        <w:autoSpaceDE w:val="0"/>
        <w:autoSpaceDN w:val="0"/>
        <w:adjustRightInd w:val="0"/>
        <w:spacing w:after="120"/>
        <w:contextualSpacing/>
        <w:jc w:val="both"/>
        <w:textAlignment w:val="baseline"/>
        <w:rPr>
          <w:lang w:val="en-US"/>
        </w:rPr>
      </w:pPr>
      <w:r>
        <w:rPr>
          <w:lang w:val="en-US"/>
        </w:rPr>
        <w:t xml:space="preserve">RAN4 will investigate the feasibility whether regional regulatory requirements are met or not for in-carrier leakage. </w:t>
      </w:r>
    </w:p>
    <w:p w:rsidR="001B577A" w:rsidRDefault="004C47FE">
      <w:pPr>
        <w:numPr>
          <w:ilvl w:val="1"/>
          <w:numId w:val="8"/>
        </w:numPr>
        <w:overflowPunct w:val="0"/>
        <w:autoSpaceDE w:val="0"/>
        <w:autoSpaceDN w:val="0"/>
        <w:adjustRightInd w:val="0"/>
        <w:spacing w:after="120"/>
        <w:contextualSpacing/>
        <w:jc w:val="both"/>
        <w:textAlignment w:val="baseline"/>
        <w:rPr>
          <w:lang w:val="en-US"/>
        </w:rPr>
      </w:pPr>
      <w:r>
        <w:rPr>
          <w:lang w:val="en-US"/>
        </w:rPr>
        <w:t>FFS what level of in-carrier leakage and blocking requirements can be met at the BS and UE</w:t>
      </w:r>
    </w:p>
    <w:p w:rsidR="001B577A" w:rsidRDefault="004C47FE">
      <w:pPr>
        <w:numPr>
          <w:ilvl w:val="1"/>
          <w:numId w:val="8"/>
        </w:numPr>
        <w:overflowPunct w:val="0"/>
        <w:autoSpaceDE w:val="0"/>
        <w:autoSpaceDN w:val="0"/>
        <w:adjustRightInd w:val="0"/>
        <w:spacing w:after="120"/>
        <w:contextualSpacing/>
        <w:jc w:val="both"/>
        <w:textAlignment w:val="baseline"/>
        <w:rPr>
          <w:lang w:val="en-US"/>
        </w:rPr>
      </w:pPr>
      <w:r>
        <w:rPr>
          <w:lang w:val="en-US"/>
        </w:rPr>
        <w:t>FFS how to specify this in RAN4</w:t>
      </w:r>
    </w:p>
    <w:p w:rsidR="001B577A" w:rsidRDefault="004C47FE">
      <w:pPr>
        <w:numPr>
          <w:ilvl w:val="1"/>
          <w:numId w:val="8"/>
        </w:numPr>
        <w:overflowPunct w:val="0"/>
        <w:autoSpaceDE w:val="0"/>
        <w:autoSpaceDN w:val="0"/>
        <w:adjustRightInd w:val="0"/>
        <w:spacing w:after="120"/>
        <w:contextualSpacing/>
        <w:jc w:val="both"/>
        <w:textAlignment w:val="baseline"/>
        <w:rPr>
          <w:lang w:val="en-US"/>
        </w:rPr>
      </w:pPr>
      <w:r>
        <w:rPr>
          <w:lang w:val="en-US"/>
        </w:rPr>
        <w:t>FFS filter adaptation time if PRBs within the guardband of two contiguous LBT sub-bands are scheduled by gNB.</w:t>
      </w:r>
    </w:p>
    <w:p w:rsidR="001B577A" w:rsidRDefault="001B577A">
      <w:pPr>
        <w:jc w:val="both"/>
        <w:rPr>
          <w:lang w:eastAsia="zh-CN"/>
        </w:rPr>
      </w:pPr>
    </w:p>
    <w:p w:rsidR="001B577A" w:rsidRDefault="004C47FE">
      <w:pPr>
        <w:jc w:val="both"/>
        <w:rPr>
          <w:lang w:eastAsia="zh-CN"/>
        </w:rPr>
      </w:pPr>
      <w:r>
        <w:rPr>
          <w:highlight w:val="green"/>
          <w:lang w:eastAsia="zh-CN"/>
        </w:rPr>
        <w:t>Agreement:</w:t>
      </w:r>
      <w:r>
        <w:t xml:space="preserve"> (RAN1#96bis)</w:t>
      </w:r>
    </w:p>
    <w:p w:rsidR="001B577A" w:rsidRDefault="004C47FE">
      <w:pPr>
        <w:jc w:val="both"/>
        <w:rPr>
          <w:lang w:val="en-US" w:eastAsia="zh-CN"/>
        </w:rPr>
      </w:pPr>
      <w:r>
        <w:rPr>
          <w:lang w:val="en-US" w:eastAsia="zh-CN"/>
        </w:rPr>
        <w:t>For UL transmissions in a serving cell with carrier bandwidth greater than LBT bandwidth, for the case where UE performs CCA before UL transmission, support at least Alt. 1 among the following alternatives</w:t>
      </w:r>
    </w:p>
    <w:p w:rsidR="001B577A" w:rsidRDefault="004C47FE">
      <w:pPr>
        <w:numPr>
          <w:ilvl w:val="0"/>
          <w:numId w:val="11"/>
        </w:numPr>
        <w:ind w:left="360"/>
        <w:jc w:val="both"/>
        <w:rPr>
          <w:lang w:val="en-US" w:eastAsia="zh-CN"/>
        </w:rPr>
      </w:pPr>
      <w:r>
        <w:rPr>
          <w:lang w:eastAsia="zh-CN"/>
        </w:rPr>
        <w:t>Alt. 1: UE transmits the PUSCH only if CCA is successful at UE in all LBT bandwidths of the scheduled PUSCH.</w:t>
      </w:r>
    </w:p>
    <w:p w:rsidR="001B577A" w:rsidRDefault="004C47FE">
      <w:pPr>
        <w:numPr>
          <w:ilvl w:val="0"/>
          <w:numId w:val="12"/>
        </w:numPr>
        <w:ind w:left="360"/>
        <w:jc w:val="both"/>
        <w:rPr>
          <w:lang w:val="en-US" w:eastAsia="zh-CN"/>
        </w:rPr>
      </w:pPr>
      <w:r>
        <w:rPr>
          <w:lang w:eastAsia="zh-CN"/>
        </w:rPr>
        <w:t xml:space="preserve">Alt. 2: </w:t>
      </w:r>
      <w:r>
        <w:rPr>
          <w:bCs/>
          <w:lang w:eastAsia="zh-CN"/>
        </w:rPr>
        <w:t xml:space="preserve">UE transmits the PUSCH in all or a subset of LBT bandwidths of the scheduled PUSCH for which CCA is successful at the UE. </w:t>
      </w:r>
    </w:p>
    <w:p w:rsidR="001B577A" w:rsidRDefault="004C47FE">
      <w:pPr>
        <w:numPr>
          <w:ilvl w:val="1"/>
          <w:numId w:val="12"/>
        </w:numPr>
        <w:ind w:left="1080"/>
        <w:jc w:val="both"/>
        <w:rPr>
          <w:lang w:val="en-US" w:eastAsia="zh-CN"/>
        </w:rPr>
      </w:pPr>
      <w:r>
        <w:rPr>
          <w:lang w:val="en-US" w:eastAsia="zh-CN"/>
        </w:rPr>
        <w:t>Decision on whether this alternative is supported will depend on feedback from RAN4</w:t>
      </w:r>
    </w:p>
    <w:p w:rsidR="001B577A" w:rsidRDefault="004C47FE">
      <w:pPr>
        <w:numPr>
          <w:ilvl w:val="1"/>
          <w:numId w:val="12"/>
        </w:numPr>
        <w:ind w:left="1080"/>
        <w:jc w:val="both"/>
        <w:rPr>
          <w:lang w:val="en-US" w:eastAsia="zh-CN"/>
        </w:rPr>
      </w:pPr>
      <w:r>
        <w:rPr>
          <w:bCs/>
          <w:lang w:val="en-US" w:eastAsia="zh-CN"/>
        </w:rPr>
        <w:t>FFS on restrictions to the subset of LBT bandwidths, e.g., only contiguous LBT bandwidths allowed, based on feedback from RAN4</w:t>
      </w:r>
    </w:p>
    <w:p w:rsidR="001B577A" w:rsidRDefault="004C47FE">
      <w:pPr>
        <w:numPr>
          <w:ilvl w:val="0"/>
          <w:numId w:val="13"/>
        </w:numPr>
        <w:jc w:val="both"/>
        <w:rPr>
          <w:lang w:val="en-US" w:eastAsia="zh-CN"/>
        </w:rPr>
      </w:pPr>
      <w:r>
        <w:rPr>
          <w:lang w:val="en-US" w:eastAsia="zh-CN"/>
        </w:rPr>
        <w:t>Necessity of guard bands within the scheduled PUSCH should be determined by RAN4</w:t>
      </w:r>
    </w:p>
    <w:p w:rsidR="001B577A" w:rsidRDefault="004C47FE">
      <w:pPr>
        <w:numPr>
          <w:ilvl w:val="0"/>
          <w:numId w:val="13"/>
        </w:numPr>
        <w:jc w:val="both"/>
        <w:rPr>
          <w:lang w:val="en-US" w:eastAsia="zh-CN"/>
        </w:rPr>
      </w:pPr>
      <w:r>
        <w:rPr>
          <w:lang w:val="en-US" w:eastAsia="zh-CN"/>
        </w:rPr>
        <w:t>FFS: Whether this applies also to configured grant PUSCH</w:t>
      </w:r>
    </w:p>
    <w:p w:rsidR="001B577A" w:rsidRDefault="004C47FE">
      <w:pPr>
        <w:numPr>
          <w:ilvl w:val="0"/>
          <w:numId w:val="13"/>
        </w:numPr>
        <w:jc w:val="both"/>
        <w:rPr>
          <w:lang w:val="en-US" w:eastAsia="zh-CN"/>
        </w:rPr>
      </w:pPr>
      <w:r>
        <w:rPr>
          <w:lang w:val="en-US" w:eastAsia="zh-CN"/>
        </w:rPr>
        <w:t>FFS: Whether this applies also to PUCCH</w:t>
      </w:r>
    </w:p>
    <w:p w:rsidR="001B577A" w:rsidRDefault="001B577A">
      <w:pPr>
        <w:jc w:val="both"/>
        <w:rPr>
          <w:lang w:val="en-US" w:eastAsia="zh-CN"/>
        </w:rPr>
      </w:pPr>
    </w:p>
    <w:p w:rsidR="001B577A" w:rsidRDefault="004C47FE">
      <w:pPr>
        <w:jc w:val="both"/>
        <w:rPr>
          <w:lang w:val="en-US" w:eastAsia="zh-CN"/>
        </w:rPr>
      </w:pPr>
      <w:r>
        <w:rPr>
          <w:highlight w:val="green"/>
          <w:lang w:val="en-US" w:eastAsia="zh-CN"/>
        </w:rPr>
        <w:t>Agreement:</w:t>
      </w:r>
      <w:r>
        <w:t xml:space="preserve"> (RAN1#96bis)</w:t>
      </w:r>
    </w:p>
    <w:p w:rsidR="001B577A" w:rsidRDefault="004C47FE">
      <w:pPr>
        <w:numPr>
          <w:ilvl w:val="0"/>
          <w:numId w:val="14"/>
        </w:numPr>
        <w:jc w:val="both"/>
        <w:rPr>
          <w:lang w:eastAsia="zh-CN"/>
        </w:rPr>
      </w:pPr>
      <w:r>
        <w:rPr>
          <w:lang w:eastAsia="zh-CN"/>
        </w:rPr>
        <w:t>Support a mechanism for a UE to detect gNB is transmitting across</w:t>
      </w:r>
    </w:p>
    <w:p w:rsidR="001B577A" w:rsidRDefault="004C47FE">
      <w:pPr>
        <w:numPr>
          <w:ilvl w:val="0"/>
          <w:numId w:val="15"/>
        </w:numPr>
        <w:jc w:val="both"/>
        <w:rPr>
          <w:lang w:val="en-US" w:eastAsia="zh-CN"/>
        </w:rPr>
      </w:pPr>
      <w:r>
        <w:rPr>
          <w:lang w:eastAsia="zh-CN"/>
        </w:rPr>
        <w:t xml:space="preserve">Multiple carriers </w:t>
      </w:r>
    </w:p>
    <w:p w:rsidR="001B577A" w:rsidRDefault="004C47FE">
      <w:pPr>
        <w:numPr>
          <w:ilvl w:val="0"/>
          <w:numId w:val="15"/>
        </w:numPr>
        <w:jc w:val="both"/>
        <w:rPr>
          <w:lang w:val="en-US" w:eastAsia="zh-CN"/>
        </w:rPr>
      </w:pPr>
      <w:r>
        <w:rPr>
          <w:lang w:eastAsia="zh-CN"/>
        </w:rPr>
        <w:t xml:space="preserve">Multiple LBT bandwidths in a carrier. </w:t>
      </w:r>
    </w:p>
    <w:p w:rsidR="001B577A" w:rsidRDefault="004C47FE">
      <w:pPr>
        <w:numPr>
          <w:ilvl w:val="0"/>
          <w:numId w:val="14"/>
        </w:numPr>
        <w:jc w:val="both"/>
        <w:rPr>
          <w:lang w:eastAsia="zh-CN"/>
        </w:rPr>
      </w:pPr>
      <w:r>
        <w:rPr>
          <w:lang w:eastAsia="zh-CN"/>
        </w:rPr>
        <w:t>The following mechanisms are to be considered:</w:t>
      </w:r>
    </w:p>
    <w:p w:rsidR="001B577A" w:rsidRDefault="004C47FE">
      <w:pPr>
        <w:numPr>
          <w:ilvl w:val="0"/>
          <w:numId w:val="16"/>
        </w:numPr>
        <w:jc w:val="both"/>
        <w:rPr>
          <w:lang w:val="en-US" w:eastAsia="zh-CN"/>
        </w:rPr>
      </w:pPr>
      <w:r>
        <w:rPr>
          <w:lang w:eastAsia="zh-CN"/>
        </w:rPr>
        <w:t>Option 1: Explicit indication via PDCCH</w:t>
      </w:r>
    </w:p>
    <w:p w:rsidR="001B577A" w:rsidRDefault="004C47FE">
      <w:pPr>
        <w:numPr>
          <w:ilvl w:val="1"/>
          <w:numId w:val="16"/>
        </w:numPr>
        <w:jc w:val="both"/>
        <w:rPr>
          <w:lang w:val="en-US" w:eastAsia="zh-CN"/>
        </w:rPr>
      </w:pPr>
      <w:r>
        <w:rPr>
          <w:lang w:eastAsia="zh-CN"/>
        </w:rPr>
        <w:t>FFS: The type of PDCCH (e.g., group common PDCCH or UE-specific PDCCH)</w:t>
      </w:r>
    </w:p>
    <w:p w:rsidR="001B577A" w:rsidRDefault="004C47FE">
      <w:pPr>
        <w:numPr>
          <w:ilvl w:val="1"/>
          <w:numId w:val="16"/>
        </w:numPr>
        <w:jc w:val="both"/>
        <w:rPr>
          <w:lang w:val="en-US" w:eastAsia="zh-CN"/>
        </w:rPr>
      </w:pPr>
      <w:r>
        <w:rPr>
          <w:lang w:eastAsia="zh-CN"/>
        </w:rPr>
        <w:t>FFS: Signaling details of the indication</w:t>
      </w:r>
    </w:p>
    <w:p w:rsidR="001B577A" w:rsidRDefault="004C47FE">
      <w:pPr>
        <w:numPr>
          <w:ilvl w:val="0"/>
          <w:numId w:val="16"/>
        </w:numPr>
        <w:jc w:val="both"/>
        <w:rPr>
          <w:lang w:eastAsia="zh-CN"/>
        </w:rPr>
      </w:pPr>
      <w:r>
        <w:rPr>
          <w:lang w:eastAsia="zh-CN"/>
        </w:rPr>
        <w:t>Option 2: Explicit indication via selection of a PDCCH DM-RS sequence from a set of PDCCH DM-RS sequences</w:t>
      </w:r>
    </w:p>
    <w:p w:rsidR="001B577A" w:rsidRDefault="004C47FE">
      <w:pPr>
        <w:numPr>
          <w:ilvl w:val="1"/>
          <w:numId w:val="16"/>
        </w:numPr>
        <w:jc w:val="both"/>
        <w:rPr>
          <w:lang w:eastAsia="zh-CN"/>
        </w:rPr>
      </w:pPr>
      <w:r>
        <w:rPr>
          <w:lang w:eastAsia="zh-CN"/>
        </w:rPr>
        <w:t>FFS: Details of the indication</w:t>
      </w:r>
    </w:p>
    <w:p w:rsidR="001B577A" w:rsidRDefault="004C47FE">
      <w:pPr>
        <w:numPr>
          <w:ilvl w:val="0"/>
          <w:numId w:val="16"/>
        </w:numPr>
        <w:jc w:val="both"/>
        <w:rPr>
          <w:lang w:eastAsia="zh-CN"/>
        </w:rPr>
      </w:pPr>
      <w:r>
        <w:rPr>
          <w:lang w:eastAsia="zh-CN"/>
        </w:rPr>
        <w:t>Option 3: Via UE implementation, i.e., implicit method based on NR-based signal such as DM-RS and/or corresponding PDCCH detection</w:t>
      </w:r>
    </w:p>
    <w:p w:rsidR="001B577A" w:rsidRDefault="004C47FE">
      <w:pPr>
        <w:numPr>
          <w:ilvl w:val="1"/>
          <w:numId w:val="16"/>
        </w:numPr>
        <w:jc w:val="both"/>
        <w:rPr>
          <w:lang w:eastAsia="zh-CN"/>
        </w:rPr>
      </w:pPr>
      <w:r>
        <w:rPr>
          <w:lang w:eastAsia="zh-CN"/>
        </w:rPr>
        <w:t>FFS: Which signals/channels or combination of signals/channels could be used by the UE</w:t>
      </w:r>
    </w:p>
    <w:p w:rsidR="001B577A" w:rsidRDefault="004C47FE">
      <w:pPr>
        <w:numPr>
          <w:ilvl w:val="0"/>
          <w:numId w:val="16"/>
        </w:numPr>
        <w:jc w:val="both"/>
        <w:rPr>
          <w:lang w:eastAsia="zh-CN"/>
        </w:rPr>
      </w:pPr>
      <w:r>
        <w:rPr>
          <w:lang w:eastAsia="zh-CN"/>
        </w:rPr>
        <w:t>Note: Above options are not mutually exclusive</w:t>
      </w:r>
    </w:p>
    <w:p w:rsidR="001B577A" w:rsidRDefault="001B577A">
      <w:pPr>
        <w:jc w:val="both"/>
        <w:rPr>
          <w:lang w:eastAsia="zh-CN"/>
        </w:rPr>
      </w:pPr>
    </w:p>
    <w:p w:rsidR="001B577A" w:rsidRDefault="004C47FE">
      <w:pPr>
        <w:jc w:val="both"/>
        <w:rPr>
          <w:lang w:val="en-US" w:eastAsia="zh-CN"/>
        </w:rPr>
      </w:pPr>
      <w:r>
        <w:rPr>
          <w:highlight w:val="green"/>
          <w:lang w:val="en-US" w:eastAsia="zh-CN"/>
        </w:rPr>
        <w:t>Agreement:</w:t>
      </w:r>
      <w:r>
        <w:t xml:space="preserve"> (RAN1#97)</w:t>
      </w:r>
    </w:p>
    <w:p w:rsidR="001B577A" w:rsidRDefault="004C47FE">
      <w:pPr>
        <w:jc w:val="both"/>
        <w:rPr>
          <w:lang w:val="en-US" w:eastAsia="zh-CN"/>
        </w:rPr>
      </w:pPr>
      <w:r>
        <w:rPr>
          <w:lang w:eastAsia="zh-CN"/>
        </w:rPr>
        <w:t>When GC-PDCCH is configured, explicit indication via GC-PDCCH is supported as a mechanism to inform the UE that one or more carriers and/or LBT bandwidths are not available or available for DL reception, at least for slot(s) that are not at the beginning of DL transmission burst.</w:t>
      </w:r>
    </w:p>
    <w:p w:rsidR="001B577A" w:rsidRDefault="004C47FE">
      <w:pPr>
        <w:numPr>
          <w:ilvl w:val="0"/>
          <w:numId w:val="17"/>
        </w:numPr>
        <w:jc w:val="both"/>
        <w:rPr>
          <w:lang w:eastAsia="zh-CN"/>
        </w:rPr>
      </w:pPr>
      <w:r>
        <w:rPr>
          <w:lang w:eastAsia="zh-CN"/>
        </w:rPr>
        <w:t>FFS: Signalling details of the indication, including e.g., the time domain validity of the indication</w:t>
      </w:r>
    </w:p>
    <w:p w:rsidR="001B577A" w:rsidRDefault="004C47FE">
      <w:pPr>
        <w:numPr>
          <w:ilvl w:val="0"/>
          <w:numId w:val="17"/>
        </w:numPr>
        <w:jc w:val="both"/>
        <w:rPr>
          <w:lang w:eastAsia="zh-CN"/>
        </w:rPr>
      </w:pPr>
      <w:r>
        <w:rPr>
          <w:lang w:eastAsia="zh-CN"/>
        </w:rPr>
        <w:t>FFS: Whether and how to support the mechanism at the beginning of DL transmission burst</w:t>
      </w:r>
    </w:p>
    <w:p w:rsidR="001B577A" w:rsidRDefault="004C47FE">
      <w:pPr>
        <w:numPr>
          <w:ilvl w:val="0"/>
          <w:numId w:val="17"/>
        </w:numPr>
        <w:jc w:val="both"/>
        <w:rPr>
          <w:lang w:eastAsia="zh-CN"/>
        </w:rPr>
      </w:pPr>
      <w:r>
        <w:rPr>
          <w:lang w:eastAsia="zh-CN"/>
        </w:rPr>
        <w:t>FFS: Whether and how to handle the case when GC-PDCCH is not configured or not received by the UE</w:t>
      </w:r>
    </w:p>
    <w:p w:rsidR="001B577A" w:rsidRDefault="001B577A">
      <w:pPr>
        <w:jc w:val="both"/>
        <w:rPr>
          <w:lang w:eastAsia="zh-CN"/>
        </w:rPr>
      </w:pPr>
    </w:p>
    <w:p w:rsidR="001B577A" w:rsidRDefault="004C47FE">
      <w:pPr>
        <w:jc w:val="both"/>
        <w:rPr>
          <w:u w:val="single"/>
          <w:lang w:eastAsia="zh-CN"/>
        </w:rPr>
      </w:pPr>
      <w:r>
        <w:rPr>
          <w:u w:val="single"/>
          <w:lang w:eastAsia="zh-CN"/>
        </w:rPr>
        <w:t xml:space="preserve">Conclusion: </w:t>
      </w:r>
      <w:r>
        <w:t>(RAN1#97)</w:t>
      </w:r>
    </w:p>
    <w:p w:rsidR="001B577A" w:rsidRDefault="004C47FE">
      <w:pPr>
        <w:jc w:val="both"/>
        <w:rPr>
          <w:lang w:eastAsia="zh-CN"/>
        </w:rPr>
      </w:pPr>
      <w:r>
        <w:rPr>
          <w:lang w:eastAsia="zh-CN"/>
        </w:rPr>
        <w:lastRenderedPageBreak/>
        <w:t>A UE can receive a PDSCH scheduled within an LBT bandwidth or over multiple LBT bandwidths as per Rel-15 and current agreements in Rel-16.</w:t>
      </w:r>
    </w:p>
    <w:p w:rsidR="001B577A" w:rsidRDefault="001B577A">
      <w:pPr>
        <w:jc w:val="both"/>
        <w:rPr>
          <w:lang w:eastAsia="zh-CN"/>
        </w:rPr>
      </w:pPr>
    </w:p>
    <w:p w:rsidR="001B577A" w:rsidRDefault="004C47FE">
      <w:pPr>
        <w:rPr>
          <w:u w:val="single"/>
          <w:lang w:eastAsia="zh-CN"/>
        </w:rPr>
      </w:pPr>
      <w:r>
        <w:rPr>
          <w:u w:val="single"/>
          <w:lang w:eastAsia="zh-CN"/>
        </w:rPr>
        <w:t xml:space="preserve">Conclusion: </w:t>
      </w:r>
      <w:r>
        <w:t>(RAN1#98)</w:t>
      </w:r>
    </w:p>
    <w:p w:rsidR="001B577A" w:rsidRDefault="004C47FE">
      <w:pPr>
        <w:rPr>
          <w:lang w:eastAsia="ko-KR"/>
        </w:rPr>
      </w:pPr>
      <w:r>
        <w:rPr>
          <w:lang w:eastAsia="ko-KR"/>
        </w:rPr>
        <w:t>The following are unchanged from Rel-15 for PDCCH.</w:t>
      </w:r>
    </w:p>
    <w:p w:rsidR="001B577A" w:rsidRDefault="004C47FE">
      <w:pPr>
        <w:numPr>
          <w:ilvl w:val="0"/>
          <w:numId w:val="17"/>
        </w:numPr>
        <w:jc w:val="both"/>
        <w:rPr>
          <w:lang w:eastAsia="zh-CN"/>
        </w:rPr>
      </w:pPr>
      <w:r>
        <w:rPr>
          <w:lang w:eastAsia="zh-CN"/>
        </w:rPr>
        <w:t>The maximum number of monitored PDCCH candidates per slot and per serving cell.</w:t>
      </w:r>
    </w:p>
    <w:p w:rsidR="001B577A" w:rsidRDefault="004C47FE">
      <w:pPr>
        <w:numPr>
          <w:ilvl w:val="0"/>
          <w:numId w:val="17"/>
        </w:numPr>
        <w:jc w:val="both"/>
        <w:rPr>
          <w:lang w:eastAsia="zh-CN"/>
        </w:rPr>
      </w:pPr>
      <w:r>
        <w:rPr>
          <w:lang w:eastAsia="zh-CN"/>
        </w:rPr>
        <w:t>The maximum number of non-overlapped CCEs per slot and per serving cell.</w:t>
      </w:r>
    </w:p>
    <w:p w:rsidR="001B577A" w:rsidRDefault="004C47FE">
      <w:pPr>
        <w:numPr>
          <w:ilvl w:val="0"/>
          <w:numId w:val="17"/>
        </w:numPr>
        <w:jc w:val="both"/>
        <w:rPr>
          <w:lang w:eastAsia="zh-CN"/>
        </w:rPr>
      </w:pPr>
      <w:r>
        <w:rPr>
          <w:lang w:eastAsia="zh-CN"/>
        </w:rPr>
        <w:t>CCE-to-REG mapping rule and hashing function.</w:t>
      </w:r>
    </w:p>
    <w:p w:rsidR="001B577A" w:rsidRDefault="001B577A">
      <w:pPr>
        <w:jc w:val="both"/>
        <w:rPr>
          <w:highlight w:val="green"/>
          <w:lang w:val="en-US" w:eastAsia="zh-CN"/>
        </w:rPr>
      </w:pPr>
    </w:p>
    <w:p w:rsidR="001B577A" w:rsidRDefault="004C47FE">
      <w:pPr>
        <w:jc w:val="both"/>
        <w:rPr>
          <w:highlight w:val="green"/>
          <w:lang w:val="en-US" w:eastAsia="zh-CN"/>
        </w:rPr>
      </w:pPr>
      <w:r>
        <w:rPr>
          <w:highlight w:val="green"/>
          <w:lang w:val="en-US" w:eastAsia="zh-CN"/>
        </w:rPr>
        <w:t>Agreement:</w:t>
      </w:r>
      <w:r>
        <w:rPr>
          <w:lang w:val="en-US" w:eastAsia="zh-CN"/>
        </w:rPr>
        <w:t xml:space="preserve"> (RAN1#98)</w:t>
      </w:r>
    </w:p>
    <w:p w:rsidR="001B577A" w:rsidRDefault="004C47FE">
      <w:pPr>
        <w:rPr>
          <w:lang w:eastAsia="ko-KR"/>
        </w:rPr>
      </w:pPr>
      <w:r>
        <w:rPr>
          <w:lang w:eastAsia="ko-KR"/>
        </w:rPr>
        <w:t xml:space="preserve">For CORESET configuration in a serving cell with carrier bandwidth greater than LBT bandwidth, </w:t>
      </w:r>
    </w:p>
    <w:p w:rsidR="001B577A" w:rsidRDefault="004C47FE">
      <w:pPr>
        <w:numPr>
          <w:ilvl w:val="0"/>
          <w:numId w:val="17"/>
        </w:numPr>
        <w:jc w:val="both"/>
        <w:rPr>
          <w:lang w:eastAsia="zh-CN"/>
        </w:rPr>
      </w:pPr>
      <w:r>
        <w:rPr>
          <w:lang w:eastAsia="zh-CN"/>
        </w:rPr>
        <w:t>For the case where a CORESET is confined within a LBT bandwidth, the search space set configuration associated with the CORESET can have multiple monitoring locations in the frequency domain (per LBT bandwidth)</w:t>
      </w:r>
    </w:p>
    <w:p w:rsidR="001B577A" w:rsidRDefault="004C47FE">
      <w:pPr>
        <w:numPr>
          <w:ilvl w:val="1"/>
          <w:numId w:val="17"/>
        </w:numPr>
        <w:jc w:val="both"/>
        <w:rPr>
          <w:lang w:eastAsia="zh-CN"/>
        </w:rPr>
      </w:pPr>
      <w:r>
        <w:rPr>
          <w:lang w:eastAsia="zh-CN"/>
        </w:rPr>
        <w:t>Send an LS to RAN2 informing them of this agreement and providing clarifications on the above if necessary</w:t>
      </w:r>
    </w:p>
    <w:p w:rsidR="001B577A" w:rsidRDefault="004C47FE">
      <w:pPr>
        <w:numPr>
          <w:ilvl w:val="0"/>
          <w:numId w:val="17"/>
        </w:numPr>
        <w:jc w:val="both"/>
        <w:rPr>
          <w:lang w:eastAsia="zh-CN"/>
        </w:rPr>
      </w:pPr>
      <w:r>
        <w:rPr>
          <w:lang w:eastAsia="zh-CN"/>
        </w:rPr>
        <w:t>Note: For scenarios in which gNB transmits PDCCH/PDSCH on a single BWP if CCA is successful at gNB for the whole BWP, CORESET(s) need not all be confined within an LBT bandwidth, and no specification impact is foreseen</w:t>
      </w:r>
    </w:p>
    <w:p w:rsidR="001B577A" w:rsidRDefault="001B577A">
      <w:pPr>
        <w:jc w:val="both"/>
        <w:rPr>
          <w:lang w:val="en-US" w:eastAsia="zh-CN"/>
        </w:rPr>
      </w:pPr>
    </w:p>
    <w:p w:rsidR="001B577A" w:rsidRDefault="004C47FE">
      <w:r>
        <w:rPr>
          <w:highlight w:val="green"/>
        </w:rPr>
        <w:t>Agreement:</w:t>
      </w:r>
      <w:r>
        <w:t xml:space="preserve"> </w:t>
      </w:r>
      <w:r>
        <w:rPr>
          <w:lang w:val="en-US" w:eastAsia="zh-CN"/>
        </w:rPr>
        <w:t>(RAN1#98</w:t>
      </w:r>
      <w:r>
        <w:rPr>
          <w:rFonts w:hint="eastAsia"/>
          <w:lang w:val="en-US" w:eastAsia="ko-KR"/>
        </w:rPr>
        <w:t>bis</w:t>
      </w:r>
      <w:r>
        <w:rPr>
          <w:lang w:val="en-US" w:eastAsia="zh-CN"/>
        </w:rPr>
        <w:t>)</w:t>
      </w:r>
    </w:p>
    <w:p w:rsidR="001B577A" w:rsidRDefault="004C47FE">
      <w:pPr>
        <w:jc w:val="both"/>
        <w:rPr>
          <w:lang w:eastAsia="zh-CN"/>
        </w:rPr>
      </w:pPr>
      <w:r>
        <w:rPr>
          <w:lang w:eastAsia="zh-CN"/>
        </w:rPr>
        <w:t>For a search space set configuration associated with multiple monitoring locations in the frequency domain (as per the previous agreement defining such a search space set associated with a CORESET confined within an LBT bandwidth):</w:t>
      </w:r>
    </w:p>
    <w:p w:rsidR="001B577A" w:rsidRDefault="004C47FE">
      <w:pPr>
        <w:numPr>
          <w:ilvl w:val="0"/>
          <w:numId w:val="18"/>
        </w:numPr>
        <w:ind w:left="360"/>
      </w:pPr>
      <w:r>
        <w:t xml:space="preserve">PRBs allocated by </w:t>
      </w:r>
      <w:r>
        <w:rPr>
          <w:i/>
        </w:rPr>
        <w:t>frequencyDomainResources</w:t>
      </w:r>
      <w:r>
        <w:t xml:space="preserve"> in the CORESET configuration are confined within one of LBT bandwidths within the BWP corresponding to the CORESET.</w:t>
      </w:r>
    </w:p>
    <w:p w:rsidR="001B577A" w:rsidRDefault="004C47FE">
      <w:pPr>
        <w:numPr>
          <w:ilvl w:val="0"/>
          <w:numId w:val="18"/>
        </w:numPr>
        <w:ind w:left="360"/>
      </w:pPr>
      <w:r>
        <w:t>Within the search space set configuration associated with the CORESET, each of the one or more monitoring locations in the frequency domain corresponds to (and is confined within) an LBT bandwidth and has a frequency domain resource allocation pattern that is replicated from the pattern configured in the CORESET.</w:t>
      </w:r>
    </w:p>
    <w:p w:rsidR="001B577A" w:rsidRDefault="004C47FE">
      <w:pPr>
        <w:numPr>
          <w:ilvl w:val="0"/>
          <w:numId w:val="19"/>
        </w:numPr>
        <w:ind w:left="720"/>
      </w:pPr>
      <w:r>
        <w:t>CORESET parameters other than frequency domain resource allocation pattern are identical for each of the one or more monitoring locations in the frequency domain.</w:t>
      </w:r>
    </w:p>
    <w:p w:rsidR="001B577A" w:rsidRDefault="004C47FE">
      <w:pPr>
        <w:numPr>
          <w:ilvl w:val="0"/>
          <w:numId w:val="18"/>
        </w:numPr>
        <w:ind w:left="360"/>
      </w:pPr>
      <w:r>
        <w:t>Include this and the prior agreement on this issue in an LS to RAN2</w:t>
      </w:r>
    </w:p>
    <w:p w:rsidR="001B577A" w:rsidRDefault="001B577A"/>
    <w:p w:rsidR="001B577A" w:rsidRDefault="004C47FE">
      <w:r>
        <w:rPr>
          <w:highlight w:val="green"/>
        </w:rPr>
        <w:t>Agreement:</w:t>
      </w:r>
      <w:r>
        <w:t xml:space="preserve"> </w:t>
      </w:r>
      <w:r>
        <w:rPr>
          <w:lang w:val="en-US" w:eastAsia="zh-CN"/>
        </w:rPr>
        <w:t>(RAN1#98</w:t>
      </w:r>
      <w:r>
        <w:rPr>
          <w:rFonts w:hint="eastAsia"/>
          <w:lang w:val="en-US" w:eastAsia="ko-KR"/>
        </w:rPr>
        <w:t>bis</w:t>
      </w:r>
      <w:r>
        <w:rPr>
          <w:lang w:val="en-US" w:eastAsia="zh-CN"/>
        </w:rPr>
        <w:t>)</w:t>
      </w:r>
    </w:p>
    <w:p w:rsidR="001B577A" w:rsidRDefault="004C47FE">
      <w:r>
        <w:t>The intra-carrier guard bands on a carrier can be semi-statically adjusted with an RB level granularity. The RAN4 minimum guard band requirements are used as the guard bands when no semi-static adjustment is applied.</w:t>
      </w:r>
    </w:p>
    <w:p w:rsidR="001B577A" w:rsidRDefault="004C47FE">
      <w:pPr>
        <w:numPr>
          <w:ilvl w:val="0"/>
          <w:numId w:val="18"/>
        </w:numPr>
      </w:pPr>
      <w:r>
        <w:t>The guard bands adjustments do not affect the already agreed restrictions on PUCCH resource allocation.</w:t>
      </w:r>
    </w:p>
    <w:p w:rsidR="001B577A" w:rsidRDefault="004C47FE">
      <w:pPr>
        <w:numPr>
          <w:ilvl w:val="0"/>
          <w:numId w:val="18"/>
        </w:numPr>
      </w:pPr>
      <w:r>
        <w:t>FFS: Whether and how to handle the case where the intra-carrier guard bands are part of a resource allocation</w:t>
      </w:r>
    </w:p>
    <w:p w:rsidR="001B577A" w:rsidRDefault="001B577A"/>
    <w:p w:rsidR="001B577A" w:rsidRDefault="004C47FE">
      <w:r>
        <w:rPr>
          <w:highlight w:val="green"/>
        </w:rPr>
        <w:t>Agreement:</w:t>
      </w:r>
      <w:r>
        <w:t xml:space="preserve"> </w:t>
      </w:r>
      <w:r>
        <w:rPr>
          <w:lang w:val="en-US" w:eastAsia="zh-CN"/>
        </w:rPr>
        <w:t>(RAN1#98</w:t>
      </w:r>
      <w:r>
        <w:rPr>
          <w:rFonts w:hint="eastAsia"/>
          <w:lang w:val="en-US" w:eastAsia="ko-KR"/>
        </w:rPr>
        <w:t>bis</w:t>
      </w:r>
      <w:r>
        <w:rPr>
          <w:lang w:val="en-US" w:eastAsia="zh-CN"/>
        </w:rPr>
        <w:t>)</w:t>
      </w:r>
    </w:p>
    <w:p w:rsidR="001B577A" w:rsidRDefault="004C47FE">
      <w:pPr>
        <w:numPr>
          <w:ilvl w:val="0"/>
          <w:numId w:val="18"/>
        </w:numPr>
      </w:pPr>
      <w:r>
        <w:t>For UL transmissions in a serving cell with carrier bandwidth greater than the LBT bandwidth, for the case where UE performs CCA before UL transmission, UE transmits on the UL only if CCA is successful at UE in all LBT bandwidths that overlap with the resource allocation for the UL transmission</w:t>
      </w:r>
    </w:p>
    <w:p w:rsidR="001B577A" w:rsidRDefault="004C47FE">
      <w:pPr>
        <w:numPr>
          <w:ilvl w:val="0"/>
          <w:numId w:val="18"/>
        </w:numPr>
      </w:pPr>
      <w:r>
        <w:t>The UE is not expected to receive resource allocations in discontiguous LBT bandwidths within a wideband carrier</w:t>
      </w:r>
    </w:p>
    <w:p w:rsidR="001B577A" w:rsidRDefault="004C47FE">
      <w:pPr>
        <w:numPr>
          <w:ilvl w:val="1"/>
          <w:numId w:val="18"/>
        </w:numPr>
      </w:pPr>
      <w:r>
        <w:t>This does not preclude such resource allocation in discontiguous LBT bandwidths being supported by specifications managed by RAN1 in Rel-16.</w:t>
      </w:r>
    </w:p>
    <w:p w:rsidR="001B577A" w:rsidRDefault="001B577A">
      <w:pPr>
        <w:jc w:val="both"/>
        <w:rPr>
          <w:lang w:eastAsia="zh-CN"/>
        </w:rPr>
      </w:pPr>
    </w:p>
    <w:p w:rsidR="001B577A" w:rsidRDefault="004C47FE">
      <w:pPr>
        <w:rPr>
          <w:lang w:eastAsia="zh-CN"/>
        </w:rPr>
      </w:pPr>
      <w:r>
        <w:rPr>
          <w:highlight w:val="green"/>
          <w:lang w:eastAsia="zh-CN"/>
        </w:rPr>
        <w:t>Agreement:</w:t>
      </w:r>
      <w:r>
        <w:rPr>
          <w:lang w:eastAsia="zh-CN"/>
        </w:rPr>
        <w:t xml:space="preserve"> </w:t>
      </w:r>
      <w:r>
        <w:rPr>
          <w:lang w:val="en-US" w:eastAsia="zh-CN"/>
        </w:rPr>
        <w:t>(RAN1#99)</w:t>
      </w:r>
    </w:p>
    <w:p w:rsidR="001B577A" w:rsidRDefault="004C47FE">
      <w:pPr>
        <w:spacing w:after="160" w:line="256" w:lineRule="auto"/>
        <w:contextualSpacing/>
        <w:jc w:val="both"/>
        <w:rPr>
          <w:rFonts w:ascii="Times New Roman" w:eastAsia="맑은 고딕" w:hAnsi="Times New Roman"/>
          <w:lang w:val="en-US"/>
        </w:rPr>
      </w:pPr>
      <w:r>
        <w:rPr>
          <w:rFonts w:ascii="Times New Roman" w:eastAsia="맑은 고딕" w:hAnsi="Times New Roman"/>
          <w:lang w:val="en-US"/>
        </w:rPr>
        <w:t xml:space="preserve">UE determines the number of RB sets </w:t>
      </w:r>
      <w:r>
        <w:rPr>
          <w:rFonts w:ascii="Times New Roman" w:hAnsi="Times New Roman"/>
        </w:rPr>
        <w:t xml:space="preserve">(corresponding to LBT bandwidths) </w:t>
      </w:r>
      <w:r>
        <w:rPr>
          <w:rFonts w:ascii="Times New Roman" w:eastAsia="맑은 고딕" w:hAnsi="Times New Roman"/>
          <w:lang w:val="en-US"/>
        </w:rPr>
        <w:t>and the available PRBs in each RB set, both for DL and UL, based on,</w:t>
      </w:r>
    </w:p>
    <w:p w:rsidR="001B577A" w:rsidRDefault="004C47FE">
      <w:pPr>
        <w:numPr>
          <w:ilvl w:val="0"/>
          <w:numId w:val="20"/>
        </w:numPr>
        <w:spacing w:after="160" w:line="256"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If configured, the RRC parameters </w:t>
      </w:r>
      <w:r>
        <w:rPr>
          <w:rFonts w:cs="Times"/>
          <w:i/>
          <w:lang w:val="en-US"/>
        </w:rPr>
        <w:t>intraCellGuardBandDL-r16</w:t>
      </w:r>
      <w:r>
        <w:rPr>
          <w:rFonts w:cs="Times"/>
          <w:lang w:val="en-US"/>
        </w:rPr>
        <w:t xml:space="preserve"> and </w:t>
      </w:r>
      <w:r>
        <w:rPr>
          <w:rFonts w:cs="Times"/>
          <w:i/>
          <w:lang w:val="en-US"/>
        </w:rPr>
        <w:t xml:space="preserve">intraCellGuardBandUL-r16 </w:t>
      </w:r>
      <w:r>
        <w:rPr>
          <w:rFonts w:cs="Times"/>
          <w:lang w:val="en-US"/>
        </w:rPr>
        <w:t>(if UL is configured)</w:t>
      </w:r>
      <w:r>
        <w:rPr>
          <w:rFonts w:cs="Times"/>
          <w:i/>
          <w:lang w:val="en-US"/>
        </w:rPr>
        <w:t xml:space="preserve"> </w:t>
      </w:r>
      <w:r>
        <w:rPr>
          <w:rFonts w:ascii="Times New Roman" w:eastAsia="맑은 고딕" w:hAnsi="Times New Roman"/>
          <w:lang w:val="en-US" w:eastAsia="ko-KR"/>
        </w:rPr>
        <w:t>configure the lists of intra-carrier guard-bands per cell, e.g.,</w:t>
      </w:r>
    </w:p>
    <w:p w:rsidR="001B577A" w:rsidRDefault="004C47FE">
      <w:pPr>
        <w:numPr>
          <w:ilvl w:val="1"/>
          <w:numId w:val="20"/>
        </w:numPr>
        <w:spacing w:after="160" w:line="256" w:lineRule="auto"/>
        <w:contextualSpacing/>
        <w:jc w:val="both"/>
        <w:rPr>
          <w:rFonts w:ascii="Times New Roman" w:eastAsia="맑은 고딕" w:hAnsi="Times New Roman"/>
          <w:lang w:val="en-US"/>
        </w:rPr>
      </w:pPr>
      <w:r>
        <w:rPr>
          <w:rFonts w:cs="Times"/>
          <w:lang w:val="en-US"/>
        </w:rPr>
        <w:t xml:space="preserve">If </w:t>
      </w:r>
      <w:r>
        <w:rPr>
          <w:rFonts w:cs="Times"/>
          <w:i/>
          <w:lang w:val="en-US"/>
        </w:rPr>
        <w:t>intraCellGuardBandDL-r16</w:t>
      </w:r>
      <w:r>
        <w:rPr>
          <w:rFonts w:cs="Times"/>
          <w:lang w:val="en-US"/>
        </w:rPr>
        <w:t xml:space="preserve"> or </w:t>
      </w:r>
      <w:r>
        <w:rPr>
          <w:rFonts w:cs="Times"/>
          <w:i/>
          <w:lang w:val="en-US"/>
        </w:rPr>
        <w:t xml:space="preserve">intraCellGuardBandUL-r16 </w:t>
      </w:r>
      <w:r>
        <w:rPr>
          <w:rFonts w:cs="Times"/>
          <w:lang w:val="en-US"/>
        </w:rPr>
        <w:t>are</w:t>
      </w:r>
      <w:r>
        <w:rPr>
          <w:rFonts w:ascii="Times New Roman" w:eastAsia="맑은 고딕" w:hAnsi="Times New Roman"/>
          <w:lang w:val="en-US" w:eastAsia="ko-KR"/>
        </w:rPr>
        <w:t xml:space="preserve"> given as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low</m:t>
            </m:r>
          </m:sup>
        </m:sSubSup>
      </m:oMath>
      <w:r>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high</m:t>
            </m:r>
          </m:sup>
        </m:sSubSup>
      </m:oMath>
      <w:r>
        <w:rPr>
          <w:rFonts w:ascii="Times New Roman" w:eastAsia="맑은 고딕" w:hAnsi="Times New Roman"/>
          <w:lang w:val="en-US" w:eastAsia="ko-KR"/>
        </w:rPr>
        <w:t>}, …,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low</m:t>
            </m:r>
          </m:sup>
        </m:sSubSup>
      </m:oMath>
      <w:r>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high</m:t>
            </m:r>
          </m:sup>
        </m:sSubSup>
      </m:oMath>
      <w:r>
        <w:rPr>
          <w:rFonts w:ascii="Times New Roman" w:eastAsia="맑은 고딕" w:hAnsi="Times New Roman"/>
          <w:lang w:val="en-US" w:eastAsia="ko-KR"/>
        </w:rPr>
        <w:t xml:space="preserve">} where </w:t>
      </w:r>
      <w:r>
        <w:rPr>
          <w:rFonts w:ascii="Times New Roman" w:eastAsia="맑은 고딕" w:hAnsi="Times New Roman"/>
          <w:i/>
          <w:lang w:val="en-US" w:eastAsia="ko-KR"/>
        </w:rPr>
        <w:t>GB</w:t>
      </w:r>
      <w:r>
        <w:rPr>
          <w:rFonts w:ascii="Times New Roman" w:eastAsia="맑은 고딕" w:hAnsi="Times New Roman"/>
          <w:lang w:val="en-US" w:eastAsia="ko-KR"/>
        </w:rPr>
        <w:t xml:space="preserve"> is given by CRB index, the UE determines</w:t>
      </w:r>
    </w:p>
    <w:p w:rsidR="001B577A" w:rsidRDefault="004C47FE">
      <w:pPr>
        <w:numPr>
          <w:ilvl w:val="2"/>
          <w:numId w:val="20"/>
        </w:numPr>
        <w:spacing w:after="160" w:line="256" w:lineRule="auto"/>
        <w:contextualSpacing/>
        <w:jc w:val="both"/>
        <w:rPr>
          <w:rFonts w:ascii="Times New Roman" w:eastAsia="맑은 고딕" w:hAnsi="Times New Roman"/>
          <w:lang w:val="en-US"/>
        </w:rPr>
      </w:pPr>
      <w:r>
        <w:rPr>
          <w:rFonts w:ascii="Times New Roman" w:eastAsia="맑은 고딕" w:hAnsi="Times New Roman"/>
          <w:lang w:val="en-US" w:eastAsia="ko-KR"/>
        </w:rPr>
        <w:t>The number of RB sets for a cell: N</w:t>
      </w:r>
    </w:p>
    <w:p w:rsidR="001B577A" w:rsidRDefault="004C47FE">
      <w:pPr>
        <w:numPr>
          <w:ilvl w:val="2"/>
          <w:numId w:val="20"/>
        </w:numPr>
        <w:spacing w:after="160" w:line="256" w:lineRule="auto"/>
        <w:contextualSpacing/>
        <w:jc w:val="both"/>
        <w:rPr>
          <w:rFonts w:ascii="Times New Roman" w:eastAsia="맑은 고딕" w:hAnsi="Times New Roman"/>
          <w:lang w:val="en-US"/>
        </w:rPr>
      </w:pPr>
      <w:r>
        <w:rPr>
          <w:rFonts w:ascii="Times New Roman" w:eastAsia="맑은 고딕" w:hAnsi="Times New Roman"/>
          <w:lang w:val="en-US" w:eastAsia="ko-KR"/>
        </w:rPr>
        <w:t>The available PRBs in each RB set: [</w:t>
      </w:r>
      <m:oMath>
        <m:sSub>
          <m:sSubPr>
            <m:ctrlPr>
              <w:rPr>
                <w:rFonts w:ascii="Cambria Math" w:eastAsia="맑은 고딕" w:hAnsi="Cambria Math"/>
                <w:lang w:val="en-US" w:eastAsia="ko-KR"/>
              </w:rPr>
            </m:ctrlPr>
          </m:sSubPr>
          <m:e>
            <m:r>
              <m:rPr>
                <m:sty m:val="p"/>
              </m:rPr>
              <w:rPr>
                <w:rFonts w:ascii="Cambria Math" w:eastAsia="맑은 고딕" w:hAnsi="Cambria Math"/>
                <w:lang w:val="en-US" w:eastAsia="ko-KR"/>
              </w:rPr>
              <m:t>RB</m:t>
            </m:r>
          </m:e>
          <m:sub>
            <m:r>
              <m:rPr>
                <m:sty m:val="p"/>
              </m:rPr>
              <w:rPr>
                <w:rFonts w:ascii="Cambria Math" w:eastAsia="맑은 고딕" w:hAnsi="Cambria Math"/>
                <w:lang w:val="en-US" w:eastAsia="ko-KR"/>
              </w:rPr>
              <m:t>start</m:t>
            </m:r>
          </m:sub>
        </m:sSub>
      </m:oMath>
      <w:r>
        <w:rPr>
          <w:rFonts w:ascii="Times New Roman" w:eastAsia="맑은 고딕" w:hAnsi="Times New Roman"/>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low</m:t>
            </m:r>
          </m:sup>
        </m:sSubSup>
      </m:oMath>
      <w:r>
        <w:rPr>
          <w:rFonts w:ascii="Times New Roman" w:eastAsia="맑은 고딕" w:hAnsi="Times New Roman" w:hint="eastAsia"/>
          <w:lang w:val="en-US" w:eastAsia="ko-KR"/>
        </w:rPr>
        <w:t>-1</w:t>
      </w:r>
      <w:r>
        <w:rPr>
          <w:rFonts w:ascii="Times New Roman" w:eastAsia="맑은 고딕" w:hAnsi="Times New Roman"/>
          <w:lang w:val="en-US" w:eastAsia="ko-KR"/>
        </w:rPr>
        <w:t>] for RB set #1,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high</m:t>
            </m:r>
          </m:sup>
        </m:sSubSup>
      </m:oMath>
      <w:r>
        <w:rPr>
          <w:rFonts w:ascii="Times New Roman" w:eastAsia="맑은 고딕" w:hAnsi="Times New Roman" w:hint="eastAsia"/>
          <w:lang w:val="en-US" w:eastAsia="ko-KR"/>
        </w:rPr>
        <w:t>+1</w:t>
      </w:r>
      <w:r>
        <w:rPr>
          <w:rFonts w:ascii="Times New Roman" w:eastAsia="맑은 고딕" w:hAnsi="Times New Roman"/>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2</m:t>
            </m:r>
          </m:sub>
          <m:sup>
            <m:r>
              <w:rPr>
                <w:rFonts w:ascii="Cambria Math" w:eastAsia="맑은 고딕" w:hAnsi="Cambria Math"/>
                <w:lang w:val="en-US" w:eastAsia="ko-KR"/>
              </w:rPr>
              <m:t>low</m:t>
            </m:r>
          </m:sup>
        </m:sSubSup>
      </m:oMath>
      <w:r>
        <w:rPr>
          <w:rFonts w:ascii="Times New Roman" w:eastAsia="맑은 고딕" w:hAnsi="Times New Roman"/>
          <w:lang w:val="en-US" w:eastAsia="ko-KR"/>
        </w:rPr>
        <w:t>-1] for RB set #2,…,</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high</m:t>
            </m:r>
          </m:sup>
        </m:sSubSup>
      </m:oMath>
      <w:r>
        <w:rPr>
          <w:rFonts w:ascii="Times New Roman" w:eastAsia="맑은 고딕" w:hAnsi="Times New Roman" w:hint="eastAsia"/>
          <w:lang w:val="en-US" w:eastAsia="ko-KR"/>
        </w:rPr>
        <w:t>+1</w:t>
      </w:r>
      <w:r>
        <w:rPr>
          <w:rFonts w:ascii="Times New Roman" w:eastAsia="맑은 고딕" w:hAnsi="Times New Roman"/>
          <w:lang w:val="en-US" w:eastAsia="ko-KR"/>
        </w:rPr>
        <w:t xml:space="preserve">, </w:t>
      </w:r>
      <m:oMath>
        <m:sSub>
          <m:sSubPr>
            <m:ctrlPr>
              <w:rPr>
                <w:rFonts w:ascii="Cambria Math" w:eastAsia="맑은 고딕" w:hAnsi="Cambria Math"/>
                <w:lang w:val="en-US" w:eastAsia="ko-KR"/>
              </w:rPr>
            </m:ctrlPr>
          </m:sSubPr>
          <m:e>
            <m:r>
              <m:rPr>
                <m:sty m:val="p"/>
              </m:rPr>
              <w:rPr>
                <w:rFonts w:ascii="Cambria Math" w:eastAsia="맑은 고딕" w:hAnsi="Cambria Math"/>
                <w:lang w:val="en-US" w:eastAsia="ko-KR"/>
              </w:rPr>
              <m:t>RB</m:t>
            </m:r>
          </m:e>
          <m:sub>
            <m:r>
              <m:rPr>
                <m:sty m:val="p"/>
              </m:rPr>
              <w:rPr>
                <w:rFonts w:ascii="Cambria Math" w:eastAsia="맑은 고딕" w:hAnsi="Cambria Math"/>
                <w:lang w:val="en-US" w:eastAsia="ko-KR"/>
              </w:rPr>
              <m:t>end</m:t>
            </m:r>
          </m:sub>
        </m:sSub>
      </m:oMath>
      <w:r>
        <w:rPr>
          <w:rFonts w:ascii="Times New Roman" w:eastAsia="맑은 고딕" w:hAnsi="Times New Roman"/>
          <w:lang w:val="en-US" w:eastAsia="ko-KR"/>
        </w:rPr>
        <w:t xml:space="preserve">] for RB set#N, where </w:t>
      </w:r>
      <m:oMath>
        <m:sSub>
          <m:sSubPr>
            <m:ctrlPr>
              <w:rPr>
                <w:rFonts w:ascii="Cambria Math" w:eastAsia="맑은 고딕" w:hAnsi="Cambria Math"/>
                <w:lang w:val="en-US" w:eastAsia="ko-KR"/>
              </w:rPr>
            </m:ctrlPr>
          </m:sSubPr>
          <m:e>
            <m:r>
              <m:rPr>
                <m:sty m:val="p"/>
              </m:rPr>
              <w:rPr>
                <w:rFonts w:ascii="Cambria Math" w:eastAsia="맑은 고딕" w:hAnsi="Cambria Math"/>
                <w:lang w:val="en-US" w:eastAsia="ko-KR"/>
              </w:rPr>
              <m:t>RB</m:t>
            </m:r>
          </m:e>
          <m:sub>
            <m:r>
              <m:rPr>
                <m:sty m:val="p"/>
              </m:rPr>
              <w:rPr>
                <w:rFonts w:ascii="Cambria Math" w:eastAsia="맑은 고딕" w:hAnsi="Cambria Math"/>
                <w:lang w:val="en-US" w:eastAsia="ko-KR"/>
              </w:rPr>
              <m:t>start</m:t>
            </m:r>
          </m:sub>
        </m:sSub>
      </m:oMath>
      <w:r>
        <w:rPr>
          <w:rFonts w:ascii="Times New Roman" w:eastAsia="맑은 고딕" w:hAnsi="Times New Roman" w:hint="eastAsia"/>
          <w:lang w:val="en-US" w:eastAsia="ko-KR"/>
        </w:rPr>
        <w:t xml:space="preserve"> and </w:t>
      </w:r>
      <m:oMath>
        <m:sSub>
          <m:sSubPr>
            <m:ctrlPr>
              <w:rPr>
                <w:rFonts w:ascii="Cambria Math" w:eastAsia="맑은 고딕" w:hAnsi="Cambria Math"/>
                <w:lang w:val="en-US" w:eastAsia="ko-KR"/>
              </w:rPr>
            </m:ctrlPr>
          </m:sSubPr>
          <m:e>
            <m:r>
              <m:rPr>
                <m:sty m:val="p"/>
              </m:rPr>
              <w:rPr>
                <w:rFonts w:ascii="Cambria Math" w:eastAsia="맑은 고딕" w:hAnsi="Cambria Math"/>
                <w:lang w:val="en-US" w:eastAsia="ko-KR"/>
              </w:rPr>
              <m:t>RB</m:t>
            </m:r>
          </m:e>
          <m:sub>
            <m:r>
              <m:rPr>
                <m:sty m:val="p"/>
              </m:rPr>
              <w:rPr>
                <w:rFonts w:ascii="Cambria Math" w:eastAsia="맑은 고딕" w:hAnsi="Cambria Math"/>
                <w:lang w:val="en-US" w:eastAsia="ko-KR"/>
              </w:rPr>
              <m:t>end</m:t>
            </m:r>
          </m:sub>
        </m:sSub>
      </m:oMath>
      <w:r>
        <w:rPr>
          <w:rFonts w:ascii="Times New Roman" w:eastAsia="맑은 고딕" w:hAnsi="Times New Roman" w:hint="eastAsia"/>
          <w:lang w:val="en-US" w:eastAsia="ko-KR"/>
        </w:rPr>
        <w:t xml:space="preserve"> </w:t>
      </w:r>
      <w:r>
        <w:rPr>
          <w:rFonts w:ascii="Times New Roman" w:eastAsia="맑은 고딕" w:hAnsi="Times New Roman"/>
          <w:lang w:val="en-US" w:eastAsia="ko-KR"/>
        </w:rPr>
        <w:t>corresponds to starting and ending RB index of cell, respectively.</w:t>
      </w:r>
    </w:p>
    <w:p w:rsidR="001B577A" w:rsidRDefault="004C47FE">
      <w:pPr>
        <w:numPr>
          <w:ilvl w:val="2"/>
          <w:numId w:val="20"/>
        </w:numPr>
        <w:spacing w:after="160" w:line="256" w:lineRule="auto"/>
        <w:contextualSpacing/>
        <w:jc w:val="both"/>
        <w:rPr>
          <w:rFonts w:ascii="Times New Roman" w:eastAsia="맑은 고딕" w:hAnsi="Times New Roman"/>
          <w:lang w:val="en-US"/>
        </w:rPr>
      </w:pPr>
      <w:r>
        <w:rPr>
          <w:rFonts w:ascii="Times New Roman" w:eastAsia="맑은 고딕" w:hAnsi="Times New Roman"/>
          <w:lang w:val="en-US" w:eastAsia="ko-KR"/>
        </w:rPr>
        <w:t>Note: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low</m:t>
            </m:r>
          </m:sup>
        </m:sSubSup>
      </m:oMath>
      <w:r>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high</m:t>
            </m:r>
          </m:sup>
        </m:sSubSup>
      </m:oMath>
      <w:r>
        <w:rPr>
          <w:rFonts w:ascii="Times New Roman" w:eastAsia="맑은 고딕" w:hAnsi="Times New Roman"/>
          <w:lang w:val="en-US" w:eastAsia="ko-KR"/>
        </w:rPr>
        <w:t>}, …,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low</m:t>
            </m:r>
          </m:sup>
        </m:sSubSup>
      </m:oMath>
      <w:r>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high</m:t>
            </m:r>
          </m:sup>
        </m:sSubSup>
      </m:oMath>
      <w:r>
        <w:rPr>
          <w:rFonts w:ascii="Times New Roman" w:eastAsia="맑은 고딕" w:hAnsi="Times New Roman"/>
          <w:lang w:val="en-US" w:eastAsia="ko-KR"/>
        </w:rPr>
        <w:t>} may be provided separately for DL and UL</w:t>
      </w:r>
    </w:p>
    <w:p w:rsidR="001B577A" w:rsidRDefault="004C47FE">
      <w:pPr>
        <w:numPr>
          <w:ilvl w:val="0"/>
          <w:numId w:val="20"/>
        </w:numPr>
        <w:spacing w:after="160" w:line="256" w:lineRule="auto"/>
        <w:contextualSpacing/>
        <w:jc w:val="both"/>
        <w:rPr>
          <w:rFonts w:ascii="Times New Roman" w:eastAsia="맑은 고딕" w:hAnsi="Times New Roman"/>
          <w:lang w:val="en-US"/>
        </w:rPr>
      </w:pPr>
      <w:r>
        <w:lastRenderedPageBreak/>
        <w:t xml:space="preserve">If </w:t>
      </w:r>
      <w:r>
        <w:rPr>
          <w:rFonts w:cs="Times"/>
          <w:i/>
          <w:lang w:val="en-US"/>
        </w:rPr>
        <w:t>intraCellGuardBandDL-r16</w:t>
      </w:r>
      <w:r>
        <w:t xml:space="preserve"> is not configured, then </w:t>
      </w:r>
      <w:r>
        <w:rPr>
          <w:rFonts w:ascii="Times New Roman" w:eastAsia="맑은 고딕" w:hAnsi="Times New Roman"/>
          <w:lang w:val="en-US" w:eastAsia="ko-KR"/>
        </w:rPr>
        <w:t>{</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low</m:t>
            </m:r>
          </m:sup>
        </m:sSubSup>
      </m:oMath>
      <w:r>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high</m:t>
            </m:r>
          </m:sup>
        </m:sSubSup>
      </m:oMath>
      <w:r>
        <w:rPr>
          <w:rFonts w:ascii="Times New Roman" w:eastAsia="맑은 고딕" w:hAnsi="Times New Roman"/>
          <w:lang w:val="en-US" w:eastAsia="ko-KR"/>
        </w:rPr>
        <w:t>}, …,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low</m:t>
            </m:r>
          </m:sup>
        </m:sSubSup>
      </m:oMath>
      <w:r>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high</m:t>
            </m:r>
          </m:sup>
        </m:sSubSup>
      </m:oMath>
      <w:r>
        <w:rPr>
          <w:rFonts w:ascii="Times New Roman" w:eastAsia="맑은 고딕" w:hAnsi="Times New Roman"/>
          <w:lang w:val="en-US" w:eastAsia="ko-KR"/>
        </w:rPr>
        <w:t>} is derived from the RAN4 specifications</w:t>
      </w:r>
    </w:p>
    <w:p w:rsidR="001B577A" w:rsidRDefault="004C47FE">
      <w:pPr>
        <w:numPr>
          <w:ilvl w:val="1"/>
          <w:numId w:val="20"/>
        </w:numPr>
        <w:spacing w:after="160" w:line="256" w:lineRule="auto"/>
        <w:contextualSpacing/>
        <w:jc w:val="both"/>
        <w:rPr>
          <w:rFonts w:ascii="Times New Roman" w:eastAsia="맑은 고딕" w:hAnsi="Times New Roman"/>
          <w:lang w:val="en-US"/>
        </w:rPr>
      </w:pPr>
      <w:r>
        <w:t>Note: This supersedes a previous agreement</w:t>
      </w:r>
    </w:p>
    <w:p w:rsidR="001B577A" w:rsidRDefault="004C47FE">
      <w:pPr>
        <w:numPr>
          <w:ilvl w:val="0"/>
          <w:numId w:val="20"/>
        </w:numPr>
        <w:spacing w:after="160" w:line="256" w:lineRule="auto"/>
        <w:contextualSpacing/>
        <w:jc w:val="both"/>
        <w:rPr>
          <w:rFonts w:ascii="Times New Roman" w:eastAsia="맑은 고딕" w:hAnsi="Times New Roman"/>
          <w:lang w:val="en-US"/>
        </w:rPr>
      </w:pPr>
      <w:r>
        <w:t xml:space="preserve">If </w:t>
      </w:r>
      <w:r>
        <w:rPr>
          <w:rFonts w:cs="Times"/>
          <w:i/>
          <w:lang w:val="en-US"/>
        </w:rPr>
        <w:t>intraCellGuardBandUL-r16</w:t>
      </w:r>
      <w:r>
        <w:t xml:space="preserve"> is not configured, then </w:t>
      </w:r>
      <w:r>
        <w:rPr>
          <w:rFonts w:ascii="Times New Roman" w:eastAsia="맑은 고딕" w:hAnsi="Times New Roman"/>
          <w:lang w:val="en-US" w:eastAsia="ko-KR"/>
        </w:rPr>
        <w:t>{</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low</m:t>
            </m:r>
          </m:sup>
        </m:sSubSup>
      </m:oMath>
      <w:r>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high</m:t>
            </m:r>
          </m:sup>
        </m:sSubSup>
      </m:oMath>
      <w:r>
        <w:rPr>
          <w:rFonts w:ascii="Times New Roman" w:eastAsia="맑은 고딕" w:hAnsi="Times New Roman"/>
          <w:lang w:val="en-US" w:eastAsia="ko-KR"/>
        </w:rPr>
        <w:t>}, …,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low</m:t>
            </m:r>
          </m:sup>
        </m:sSubSup>
      </m:oMath>
      <w:r>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high</m:t>
            </m:r>
          </m:sup>
        </m:sSubSup>
      </m:oMath>
      <w:r>
        <w:rPr>
          <w:rFonts w:ascii="Times New Roman" w:eastAsia="맑은 고딕" w:hAnsi="Times New Roman"/>
          <w:lang w:val="en-US" w:eastAsia="ko-KR"/>
        </w:rPr>
        <w:t>} is derived from the RAN4 specifications</w:t>
      </w:r>
    </w:p>
    <w:p w:rsidR="001B577A" w:rsidRDefault="004C47FE">
      <w:pPr>
        <w:numPr>
          <w:ilvl w:val="1"/>
          <w:numId w:val="20"/>
        </w:numPr>
        <w:spacing w:after="160" w:line="256" w:lineRule="auto"/>
        <w:contextualSpacing/>
        <w:jc w:val="both"/>
        <w:rPr>
          <w:rFonts w:ascii="Times New Roman" w:eastAsia="맑은 고딕" w:hAnsi="Times New Roman"/>
          <w:lang w:val="en-US"/>
        </w:rPr>
      </w:pPr>
      <w:r>
        <w:t>Note: This supersedes a previous agreement</w:t>
      </w:r>
    </w:p>
    <w:p w:rsidR="001B577A" w:rsidRDefault="004C47FE">
      <w:pPr>
        <w:numPr>
          <w:ilvl w:val="0"/>
          <w:numId w:val="20"/>
        </w:numPr>
        <w:spacing w:after="160" w:line="256" w:lineRule="auto"/>
        <w:contextualSpacing/>
        <w:jc w:val="both"/>
        <w:rPr>
          <w:rFonts w:ascii="Times New Roman" w:eastAsia="맑은 고딕" w:hAnsi="Times New Roman"/>
          <w:lang w:val="en-US"/>
        </w:rPr>
      </w:pPr>
      <w:r>
        <w:t xml:space="preserve">Note: This addresses the FFS </w:t>
      </w:r>
      <w:r>
        <w:rPr>
          <w:lang w:eastAsia="ko-KR"/>
        </w:rPr>
        <w:t>in sections 5.1.2.2 and 6.1.2.2</w:t>
      </w:r>
      <w:r>
        <w:t xml:space="preserve"> in 38.214.</w:t>
      </w:r>
    </w:p>
    <w:p w:rsidR="001B577A" w:rsidRDefault="001B577A">
      <w:pPr>
        <w:rPr>
          <w:lang w:eastAsia="zh-CN"/>
        </w:rPr>
      </w:pPr>
    </w:p>
    <w:p w:rsidR="001B577A" w:rsidRDefault="004C47FE">
      <w:pPr>
        <w:rPr>
          <w:lang w:eastAsia="zh-CN"/>
        </w:rPr>
      </w:pPr>
      <w:r>
        <w:rPr>
          <w:highlight w:val="green"/>
          <w:lang w:eastAsia="zh-CN"/>
        </w:rPr>
        <w:t>Agreement:</w:t>
      </w:r>
      <w:r>
        <w:rPr>
          <w:lang w:eastAsia="zh-CN"/>
        </w:rPr>
        <w:t xml:space="preserve"> </w:t>
      </w:r>
      <w:r>
        <w:rPr>
          <w:lang w:val="en-US" w:eastAsia="zh-CN"/>
        </w:rPr>
        <w:t>(RAN1#99)</w:t>
      </w:r>
    </w:p>
    <w:p w:rsidR="001B577A" w:rsidRDefault="004C47FE">
      <w:pPr>
        <w:jc w:val="both"/>
        <w:rPr>
          <w:rFonts w:cs="Times"/>
          <w:szCs w:val="20"/>
        </w:rPr>
      </w:pPr>
      <w:r>
        <w:rPr>
          <w:rFonts w:ascii="Times New Roman" w:eastAsia="맑은 고딕" w:hAnsi="Times New Roman" w:hint="eastAsia"/>
          <w:szCs w:val="20"/>
          <w:lang w:val="en-US" w:eastAsia="ko-KR"/>
        </w:rPr>
        <w:t>For</w:t>
      </w:r>
      <w:r>
        <w:rPr>
          <w:rFonts w:ascii="Times New Roman" w:eastAsia="맑은 고딕" w:hAnsi="Times New Roman"/>
          <w:szCs w:val="20"/>
          <w:lang w:val="en-US" w:eastAsia="ko-KR"/>
        </w:rPr>
        <w:t xml:space="preserve"> the frequency domain resource allocation that is provided with </w:t>
      </w:r>
      <w:r>
        <w:rPr>
          <w:rFonts w:cs="Times"/>
          <w:i/>
          <w:szCs w:val="20"/>
        </w:rPr>
        <w:t>frequencyDomainResources</w:t>
      </w:r>
      <w:r>
        <w:rPr>
          <w:rFonts w:cs="Times"/>
          <w:szCs w:val="20"/>
        </w:rPr>
        <w:t xml:space="preserve"> in CORESET configuration,</w:t>
      </w:r>
    </w:p>
    <w:p w:rsidR="001B577A" w:rsidRDefault="004C47FE">
      <w:pPr>
        <w:pStyle w:val="af"/>
        <w:numPr>
          <w:ilvl w:val="0"/>
          <w:numId w:val="17"/>
        </w:numPr>
        <w:spacing w:after="160" w:line="256" w:lineRule="auto"/>
        <w:ind w:leftChars="0"/>
        <w:contextualSpacing/>
        <w:jc w:val="both"/>
        <w:rPr>
          <w:rFonts w:ascii="Times New Roman" w:eastAsia="맑은 고딕" w:hAnsi="Times New Roman"/>
          <w:szCs w:val="20"/>
          <w:lang w:val="en-US" w:eastAsia="ko-KR"/>
        </w:rPr>
      </w:pPr>
      <w:r>
        <w:rPr>
          <w:rFonts w:ascii="Times New Roman" w:eastAsia="맑은 고딕" w:hAnsi="Times New Roman"/>
          <w:szCs w:val="20"/>
          <w:lang w:eastAsia="ko-KR"/>
        </w:rPr>
        <w:t>I</w:t>
      </w:r>
      <w:r>
        <w:rPr>
          <w:rFonts w:ascii="Times New Roman" w:eastAsia="맑은 고딕" w:hAnsi="Times New Roman"/>
          <w:szCs w:val="20"/>
          <w:lang w:val="en-US" w:eastAsia="ko-KR"/>
        </w:rPr>
        <w:t xml:space="preserve">ntroduce a new RRC parameter </w:t>
      </w:r>
      <w:r>
        <w:rPr>
          <w:rFonts w:ascii="Times New Roman" w:eastAsia="맑은 고딕" w:hAnsi="Times New Roman"/>
          <w:i/>
          <w:szCs w:val="20"/>
          <w:lang w:val="en-US" w:eastAsia="ko-KR"/>
        </w:rPr>
        <w:t>rb-Offset</w:t>
      </w:r>
      <w:r>
        <w:rPr>
          <w:rFonts w:ascii="Times New Roman" w:eastAsia="맑은 고딕" w:hAnsi="Times New Roman"/>
          <w:szCs w:val="20"/>
          <w:lang w:val="en-US" w:eastAsia="ko-KR"/>
        </w:rPr>
        <w:t xml:space="preserve"> (with the value range of 0,1,…,5) in </w:t>
      </w:r>
      <w:r>
        <w:rPr>
          <w:rFonts w:ascii="Times New Roman" w:eastAsia="맑은 고딕" w:hAnsi="Times New Roman"/>
          <w:i/>
          <w:szCs w:val="20"/>
          <w:lang w:val="en-US" w:eastAsia="ko-KR"/>
        </w:rPr>
        <w:t xml:space="preserve">ControlResoureSet </w:t>
      </w:r>
      <w:r>
        <w:rPr>
          <w:rFonts w:ascii="Times New Roman" w:eastAsia="맑은 고딕" w:hAnsi="Times New Roman"/>
          <w:szCs w:val="20"/>
          <w:lang w:val="en-US" w:eastAsia="ko-KR"/>
        </w:rPr>
        <w:t>IE.</w:t>
      </w:r>
    </w:p>
    <w:p w:rsidR="001B577A" w:rsidRDefault="004C47FE">
      <w:pPr>
        <w:pStyle w:val="af"/>
        <w:numPr>
          <w:ilvl w:val="1"/>
          <w:numId w:val="17"/>
        </w:numPr>
        <w:spacing w:after="160" w:line="256" w:lineRule="auto"/>
        <w:ind w:leftChars="0"/>
        <w:contextualSpacing/>
        <w:jc w:val="both"/>
        <w:rPr>
          <w:rFonts w:ascii="Times New Roman" w:eastAsia="맑은 고딕" w:hAnsi="Times New Roman"/>
          <w:szCs w:val="20"/>
          <w:lang w:val="en-US" w:eastAsia="ko-KR"/>
        </w:rPr>
      </w:pPr>
      <w:r>
        <w:rPr>
          <w:rFonts w:ascii="Times New Roman" w:eastAsia="맑은 고딕" w:hAnsi="Times New Roman"/>
          <w:szCs w:val="20"/>
          <w:lang w:val="en-US" w:eastAsia="ko-KR"/>
        </w:rPr>
        <w:t xml:space="preserve">If </w:t>
      </w:r>
      <w:r>
        <w:rPr>
          <w:rFonts w:ascii="Times New Roman" w:eastAsia="맑은 고딕" w:hAnsi="Times New Roman"/>
          <w:i/>
          <w:szCs w:val="20"/>
          <w:lang w:val="en-US" w:eastAsia="ko-KR"/>
        </w:rPr>
        <w:t>rb-Offset</w:t>
      </w:r>
      <w:r>
        <w:rPr>
          <w:rFonts w:ascii="Times New Roman" w:eastAsia="맑은 고딕" w:hAnsi="Times New Roman"/>
          <w:szCs w:val="20"/>
          <w:lang w:val="en-US" w:eastAsia="ko-KR"/>
        </w:rPr>
        <w:t xml:space="preserve"> is not configured, </w:t>
      </w:r>
      <w:r>
        <w:rPr>
          <w:rFonts w:ascii="Times New Roman" w:eastAsia="맑은 고딕" w:hAnsi="Times New Roman"/>
          <w:i/>
          <w:szCs w:val="20"/>
          <w:lang w:val="en-US" w:eastAsia="ko-KR"/>
        </w:rPr>
        <w:t>rb-Offset</w:t>
      </w:r>
      <w:r>
        <w:rPr>
          <w:rFonts w:ascii="Times New Roman" w:eastAsia="맑은 고딕" w:hAnsi="Times New Roman"/>
          <w:szCs w:val="20"/>
          <w:lang w:val="en-US" w:eastAsia="ko-KR"/>
        </w:rPr>
        <w:t xml:space="preserve"> is 0</w:t>
      </w:r>
    </w:p>
    <w:p w:rsidR="001B577A" w:rsidRDefault="004C47FE">
      <w:pPr>
        <w:pStyle w:val="af"/>
        <w:numPr>
          <w:ilvl w:val="0"/>
          <w:numId w:val="17"/>
        </w:numPr>
        <w:spacing w:after="160" w:line="256" w:lineRule="auto"/>
        <w:ind w:leftChars="0"/>
        <w:contextualSpacing/>
        <w:jc w:val="both"/>
        <w:rPr>
          <w:rFonts w:ascii="Times New Roman" w:eastAsia="맑은 고딕" w:hAnsi="Times New Roman"/>
          <w:szCs w:val="20"/>
          <w:lang w:val="en-US" w:eastAsia="ko-KR"/>
        </w:rPr>
      </w:pPr>
      <w:r>
        <w:rPr>
          <w:rFonts w:ascii="Times New Roman" w:eastAsia="맑은 고딕" w:hAnsi="Times New Roman"/>
          <w:szCs w:val="20"/>
          <w:lang w:val="en-US" w:eastAsia="ko-KR"/>
        </w:rPr>
        <w:t xml:space="preserve">The bits of the 45-bit bitmap </w:t>
      </w:r>
      <w:r>
        <w:rPr>
          <w:rFonts w:cs="Times"/>
          <w:i/>
          <w:szCs w:val="20"/>
        </w:rPr>
        <w:t>frequencyDomainResources</w:t>
      </w:r>
      <w:r>
        <w:rPr>
          <w:rFonts w:cs="Times"/>
          <w:szCs w:val="20"/>
        </w:rPr>
        <w:t xml:space="preserve"> </w:t>
      </w:r>
      <w:r>
        <w:rPr>
          <w:rFonts w:ascii="Times New Roman" w:eastAsia="맑은 고딕" w:hAnsi="Times New Roman"/>
          <w:szCs w:val="20"/>
          <w:lang w:val="en-US" w:eastAsia="ko-KR"/>
        </w:rPr>
        <w:t>have a one-to-one mapping with non-overlapping groups of 6 consecutive PRBs, in ascending order of the PRB index in the BWP with the starting PRB position as {the first PRB index in the BWP +</w:t>
      </w:r>
      <w:r>
        <w:rPr>
          <w:rFonts w:ascii="Times New Roman" w:eastAsia="맑은 고딕" w:hAnsi="Times New Roman"/>
          <w:i/>
          <w:szCs w:val="20"/>
          <w:lang w:val="en-US" w:eastAsia="ko-KR"/>
        </w:rPr>
        <w:t xml:space="preserve"> rb-Offset</w:t>
      </w:r>
      <w:r>
        <w:rPr>
          <w:rFonts w:ascii="Times New Roman" w:eastAsia="맑은 고딕" w:hAnsi="Times New Roman"/>
          <w:szCs w:val="20"/>
          <w:lang w:val="en-US" w:eastAsia="ko-KR"/>
        </w:rPr>
        <w:t>} for a CORESET.</w:t>
      </w:r>
    </w:p>
    <w:p w:rsidR="001B577A" w:rsidRDefault="004C47FE">
      <w:pPr>
        <w:pStyle w:val="af"/>
        <w:numPr>
          <w:ilvl w:val="0"/>
          <w:numId w:val="17"/>
        </w:numPr>
        <w:spacing w:after="160" w:line="256" w:lineRule="auto"/>
        <w:ind w:leftChars="0"/>
        <w:contextualSpacing/>
        <w:jc w:val="both"/>
        <w:rPr>
          <w:rFonts w:ascii="Times New Roman" w:eastAsia="맑은 고딕" w:hAnsi="Times New Roman"/>
          <w:szCs w:val="20"/>
          <w:lang w:val="en-US" w:eastAsia="ko-KR"/>
        </w:rPr>
      </w:pPr>
      <w:r>
        <w:rPr>
          <w:rFonts w:ascii="Times New Roman" w:eastAsia="맑은 고딕" w:hAnsi="Times New Roman"/>
          <w:szCs w:val="20"/>
          <w:lang w:val="en-US" w:eastAsia="ko-KR"/>
        </w:rPr>
        <w:t xml:space="preserve">FFS: For multi-cluster CORESET configuration, </w:t>
      </w:r>
      <w:r>
        <w:rPr>
          <w:rFonts w:ascii="Times New Roman" w:eastAsia="맑은 고딕" w:hAnsi="Times New Roman"/>
          <w:i/>
          <w:szCs w:val="20"/>
          <w:lang w:val="en-US" w:eastAsia="ko-KR"/>
        </w:rPr>
        <w:t>rb-Offset</w:t>
      </w:r>
      <w:r>
        <w:rPr>
          <w:rFonts w:ascii="Times New Roman" w:eastAsia="맑은 고딕" w:hAnsi="Times New Roman"/>
          <w:szCs w:val="20"/>
          <w:lang w:val="en-US" w:eastAsia="ko-KR"/>
        </w:rPr>
        <w:t xml:space="preserve"> also applies to the RB offset between the starting PRB index of the first 6 PRB group and the first PRB index in each RB set. Full 6 PRB groups are counted till the end of the RB set. The bits in </w:t>
      </w:r>
      <w:r>
        <w:rPr>
          <w:rFonts w:cs="Times"/>
          <w:i/>
          <w:szCs w:val="20"/>
        </w:rPr>
        <w:t xml:space="preserve">frequencyDomainResources </w:t>
      </w:r>
      <w:r>
        <w:rPr>
          <w:rFonts w:cs="Times"/>
          <w:szCs w:val="20"/>
        </w:rPr>
        <w:t>sequentially maps to the 6 RB groups in all RB sets in the BWP.</w:t>
      </w:r>
    </w:p>
    <w:p w:rsidR="001B577A" w:rsidRDefault="004C47FE">
      <w:pPr>
        <w:pStyle w:val="af"/>
        <w:numPr>
          <w:ilvl w:val="0"/>
          <w:numId w:val="17"/>
        </w:numPr>
        <w:spacing w:after="160" w:line="256" w:lineRule="auto"/>
        <w:ind w:leftChars="0"/>
        <w:contextualSpacing/>
        <w:jc w:val="both"/>
        <w:rPr>
          <w:rFonts w:ascii="Times New Roman" w:eastAsia="맑은 고딕" w:hAnsi="Times New Roman"/>
          <w:szCs w:val="20"/>
          <w:lang w:val="en-US" w:eastAsia="ko-KR"/>
        </w:rPr>
      </w:pPr>
      <w:r>
        <w:rPr>
          <w:rFonts w:ascii="Times New Roman" w:eastAsia="맑은 고딕" w:hAnsi="Times New Roman" w:hint="eastAsia"/>
          <w:szCs w:val="20"/>
          <w:lang w:val="en-US" w:eastAsia="ko-KR"/>
        </w:rPr>
        <w:t xml:space="preserve">Note: Cluster above </w:t>
      </w:r>
      <w:r>
        <w:rPr>
          <w:rFonts w:ascii="Times New Roman" w:eastAsia="맑은 고딕" w:hAnsi="Times New Roman"/>
          <w:szCs w:val="20"/>
          <w:lang w:val="en-US" w:eastAsia="ko-KR"/>
        </w:rPr>
        <w:t>implies</w:t>
      </w:r>
      <w:r>
        <w:rPr>
          <w:rFonts w:ascii="Times New Roman" w:eastAsia="맑은 고딕" w:hAnsi="Times New Roman" w:hint="eastAsia"/>
          <w:szCs w:val="20"/>
          <w:lang w:val="en-US" w:eastAsia="ko-KR"/>
        </w:rPr>
        <w:t xml:space="preserve"> </w:t>
      </w:r>
      <w:r>
        <w:rPr>
          <w:rFonts w:ascii="Times New Roman" w:eastAsia="맑은 고딕" w:hAnsi="Times New Roman"/>
          <w:szCs w:val="20"/>
          <w:lang w:val="en-US" w:eastAsia="ko-KR"/>
        </w:rPr>
        <w:t>a group of resource blocks that are not contiguous in frequency</w:t>
      </w:r>
    </w:p>
    <w:p w:rsidR="001B577A" w:rsidRDefault="001B577A">
      <w:pPr>
        <w:pStyle w:val="af"/>
        <w:spacing w:after="160" w:line="256" w:lineRule="auto"/>
        <w:ind w:leftChars="0" w:left="0"/>
        <w:contextualSpacing/>
        <w:jc w:val="both"/>
        <w:rPr>
          <w:rFonts w:ascii="Times New Roman" w:eastAsia="맑은 고딕" w:hAnsi="Times New Roman"/>
          <w:szCs w:val="20"/>
          <w:lang w:val="en-US" w:eastAsia="ko-KR"/>
        </w:rPr>
      </w:pPr>
    </w:p>
    <w:p w:rsidR="001B577A" w:rsidRDefault="004C47FE">
      <w:pPr>
        <w:pStyle w:val="af"/>
        <w:spacing w:after="160" w:line="256" w:lineRule="auto"/>
        <w:ind w:leftChars="0" w:left="0"/>
        <w:contextualSpacing/>
        <w:jc w:val="both"/>
        <w:rPr>
          <w:rFonts w:ascii="Times New Roman" w:eastAsia="맑은 고딕" w:hAnsi="Times New Roman"/>
          <w:szCs w:val="20"/>
          <w:u w:val="single"/>
          <w:lang w:val="en-US" w:eastAsia="ko-KR"/>
        </w:rPr>
      </w:pPr>
      <w:r>
        <w:rPr>
          <w:rFonts w:ascii="Times New Roman" w:eastAsia="맑은 고딕" w:hAnsi="Times New Roman"/>
          <w:szCs w:val="20"/>
          <w:u w:val="single"/>
          <w:lang w:val="en-US" w:eastAsia="ko-KR"/>
        </w:rPr>
        <w:t xml:space="preserve">Conclusion: </w:t>
      </w:r>
      <w:r>
        <w:rPr>
          <w:lang w:val="en-US"/>
        </w:rPr>
        <w:t>(RAN1#99)</w:t>
      </w:r>
    </w:p>
    <w:p w:rsidR="001B577A" w:rsidRDefault="004C47FE">
      <w:pPr>
        <w:pStyle w:val="af"/>
        <w:spacing w:after="160" w:line="256" w:lineRule="auto"/>
        <w:ind w:leftChars="0" w:left="0"/>
        <w:contextualSpacing/>
        <w:jc w:val="both"/>
        <w:rPr>
          <w:rFonts w:ascii="Times New Roman" w:eastAsia="맑은 고딕" w:hAnsi="Times New Roman"/>
          <w:szCs w:val="20"/>
          <w:lang w:val="en-US" w:eastAsia="ko-KR"/>
        </w:rPr>
      </w:pPr>
      <w:r>
        <w:rPr>
          <w:rFonts w:ascii="Times New Roman" w:eastAsia="맑은 고딕" w:hAnsi="Times New Roman"/>
          <w:szCs w:val="20"/>
          <w:lang w:val="en-US" w:eastAsia="ko-KR"/>
        </w:rPr>
        <w:t>For a legacy CORESET configuration, the UE can expect to process PDCCH as per Rel-15 behaviour</w:t>
      </w:r>
    </w:p>
    <w:p w:rsidR="001B577A" w:rsidRDefault="001B577A">
      <w:pPr>
        <w:pStyle w:val="af"/>
        <w:spacing w:after="160" w:line="256" w:lineRule="auto"/>
        <w:ind w:leftChars="0" w:left="0"/>
        <w:contextualSpacing/>
        <w:jc w:val="both"/>
        <w:rPr>
          <w:rFonts w:ascii="Times New Roman" w:eastAsia="맑은 고딕" w:hAnsi="Times New Roman"/>
          <w:szCs w:val="20"/>
          <w:lang w:val="en-US" w:eastAsia="ko-KR"/>
        </w:rPr>
      </w:pPr>
    </w:p>
    <w:p w:rsidR="001B577A" w:rsidRDefault="004C47FE">
      <w:pPr>
        <w:rPr>
          <w:lang w:eastAsia="zh-CN"/>
        </w:rPr>
      </w:pPr>
      <w:r>
        <w:rPr>
          <w:highlight w:val="green"/>
          <w:lang w:eastAsia="zh-CN"/>
        </w:rPr>
        <w:t>Agreement:</w:t>
      </w:r>
      <w:r>
        <w:rPr>
          <w:lang w:eastAsia="zh-CN"/>
        </w:rPr>
        <w:t xml:space="preserve"> </w:t>
      </w:r>
      <w:r>
        <w:rPr>
          <w:lang w:val="en-US" w:eastAsia="zh-CN"/>
        </w:rPr>
        <w:t>(RAN1#99)</w:t>
      </w:r>
    </w:p>
    <w:p w:rsidR="001B577A" w:rsidRDefault="004C47FE">
      <w:pPr>
        <w:spacing w:after="160" w:line="256" w:lineRule="auto"/>
        <w:contextualSpacing/>
        <w:jc w:val="both"/>
        <w:rPr>
          <w:lang w:eastAsia="zh-CN"/>
        </w:rPr>
      </w:pPr>
      <w:r>
        <w:rPr>
          <w:lang w:eastAsia="zh-CN"/>
        </w:rPr>
        <w:t>For a search space set configuration with multiple monitoring locations in the frequency domain,</w:t>
      </w:r>
    </w:p>
    <w:p w:rsidR="001B577A" w:rsidRDefault="004C47FE">
      <w:pPr>
        <w:numPr>
          <w:ilvl w:val="0"/>
          <w:numId w:val="21"/>
        </w:numPr>
        <w:spacing w:after="160" w:line="256" w:lineRule="auto"/>
        <w:contextualSpacing/>
        <w:jc w:val="both"/>
        <w:rPr>
          <w:rFonts w:ascii="Times New Roman" w:eastAsia="맑은 고딕" w:hAnsi="Times New Roman"/>
          <w:szCs w:val="20"/>
          <w:lang w:val="en-US" w:eastAsia="ko-KR"/>
        </w:rPr>
      </w:pPr>
      <w:r>
        <w:rPr>
          <w:rFonts w:ascii="Times New Roman" w:eastAsia="맑은 고딕" w:hAnsi="Times New Roman"/>
          <w:szCs w:val="20"/>
          <w:lang w:val="en-US" w:eastAsia="ko-KR"/>
        </w:rPr>
        <w:t xml:space="preserve">Within the </w:t>
      </w:r>
      <w:r>
        <w:rPr>
          <w:rFonts w:ascii="Times New Roman" w:eastAsia="맑은 고딕" w:hAnsi="Times New Roman"/>
          <w:i/>
          <w:szCs w:val="20"/>
          <w:lang w:val="en-US" w:eastAsia="ko-KR"/>
        </w:rPr>
        <w:t>SearchSpace</w:t>
      </w:r>
      <w:r>
        <w:rPr>
          <w:rFonts w:ascii="Times New Roman" w:eastAsia="맑은 고딕" w:hAnsi="Times New Roman"/>
          <w:szCs w:val="20"/>
          <w:lang w:val="en-US" w:eastAsia="ko-KR"/>
        </w:rPr>
        <w:t xml:space="preserve"> IE, the agreed RRC parameter </w:t>
      </w:r>
      <w:r>
        <w:rPr>
          <w:rFonts w:ascii="Times New Roman" w:eastAsia="맑은 고딕" w:hAnsi="Times New Roman"/>
          <w:i/>
          <w:szCs w:val="20"/>
          <w:lang w:eastAsia="ko-KR"/>
        </w:rPr>
        <w:t>freqMonitorLocations-r16</w:t>
      </w:r>
      <w:r>
        <w:rPr>
          <w:rFonts w:ascii="Times New Roman" w:eastAsia="맑은 고딕" w:hAnsi="Times New Roman"/>
          <w:szCs w:val="20"/>
          <w:lang w:eastAsia="ko-KR"/>
        </w:rPr>
        <w:t xml:space="preserve"> provides a bitmap (where the first bit in the bitmap corresponds to the first RB set in the BWP, and the second bit corresponds to the second RB set, and so on). For a RB set indicated in the bitmap, the first PRB of the frequency domain monitoring location confined within the RB set is aligned with {the first PRB of the RB set + </w:t>
      </w:r>
      <w:r>
        <w:rPr>
          <w:rFonts w:ascii="Times New Roman" w:eastAsia="맑은 고딕" w:hAnsi="Times New Roman"/>
          <w:i/>
          <w:szCs w:val="20"/>
          <w:lang w:val="en-US" w:eastAsia="ko-KR"/>
        </w:rPr>
        <w:t>rb-Offset</w:t>
      </w:r>
      <w:r>
        <w:rPr>
          <w:rFonts w:ascii="Times New Roman" w:eastAsia="맑은 고딕" w:hAnsi="Times New Roman"/>
          <w:szCs w:val="20"/>
          <w:lang w:val="en-US" w:eastAsia="ko-KR"/>
        </w:rPr>
        <w:t xml:space="preserve"> provided </w:t>
      </w:r>
      <w:r>
        <w:rPr>
          <w:rFonts w:ascii="Times New Roman" w:eastAsia="맑은 고딕" w:hAnsi="Times New Roman" w:hint="eastAsia"/>
          <w:szCs w:val="20"/>
          <w:lang w:val="en-US" w:eastAsia="ko-KR"/>
        </w:rPr>
        <w:t xml:space="preserve">by </w:t>
      </w:r>
      <w:r>
        <w:rPr>
          <w:rFonts w:ascii="Times New Roman" w:eastAsia="맑은 고딕" w:hAnsi="Times New Roman"/>
          <w:szCs w:val="20"/>
          <w:lang w:val="en-US" w:eastAsia="ko-KR"/>
        </w:rPr>
        <w:t>the associated CORESET configuration</w:t>
      </w:r>
      <w:r>
        <w:rPr>
          <w:rFonts w:ascii="Times New Roman" w:eastAsia="맑은 고딕" w:hAnsi="Times New Roman"/>
          <w:lang w:val="en-US" w:eastAsia="ko-KR"/>
        </w:rPr>
        <w:t>}</w:t>
      </w:r>
      <w:r>
        <w:rPr>
          <w:rFonts w:ascii="Times New Roman" w:eastAsia="맑은 고딕" w:hAnsi="Times New Roman"/>
          <w:szCs w:val="20"/>
          <w:lang w:eastAsia="ko-KR"/>
        </w:rPr>
        <w:t>.</w:t>
      </w:r>
    </w:p>
    <w:p w:rsidR="001B577A" w:rsidRDefault="004C47FE">
      <w:pPr>
        <w:numPr>
          <w:ilvl w:val="0"/>
          <w:numId w:val="21"/>
        </w:numPr>
        <w:spacing w:after="160" w:line="256" w:lineRule="auto"/>
        <w:contextualSpacing/>
        <w:jc w:val="both"/>
        <w:rPr>
          <w:rFonts w:ascii="Times New Roman" w:eastAsia="맑은 고딕" w:hAnsi="Times New Roman"/>
          <w:szCs w:val="20"/>
          <w:lang w:val="en-US" w:eastAsia="ko-KR"/>
        </w:rPr>
      </w:pPr>
      <w:r>
        <w:rPr>
          <w:lang w:val="en-US"/>
        </w:rPr>
        <w:t>The</w:t>
      </w:r>
      <w:r>
        <w:t xml:space="preserve"> frequency domain resource allocation pattern for each monitoring location is determined based on the first A bits in </w:t>
      </w:r>
      <w:r>
        <w:rPr>
          <w:i/>
        </w:rPr>
        <w:t>frequencyDomainResources</w:t>
      </w:r>
      <w:r>
        <w:t xml:space="preserve"> provided by the associated CORESET configuration, where A = floor({the number of available PRBs in the first RB set (accounting for </w:t>
      </w:r>
      <w:r>
        <w:rPr>
          <w:i/>
        </w:rPr>
        <w:t>rb-Offset</w:t>
      </w:r>
      <w:r>
        <w:t>) for the BWP}/6).</w:t>
      </w:r>
    </w:p>
    <w:p w:rsidR="001B577A" w:rsidRDefault="001B577A">
      <w:pPr>
        <w:spacing w:after="160" w:line="256" w:lineRule="auto"/>
        <w:contextualSpacing/>
        <w:jc w:val="both"/>
      </w:pPr>
    </w:p>
    <w:p w:rsidR="001B577A" w:rsidRDefault="004C47FE">
      <w:pPr>
        <w:spacing w:after="160" w:line="256" w:lineRule="auto"/>
        <w:contextualSpacing/>
        <w:jc w:val="both"/>
      </w:pPr>
      <w:r>
        <w:rPr>
          <w:highlight w:val="green"/>
        </w:rPr>
        <w:t>Agreement:</w:t>
      </w:r>
      <w:r>
        <w:t xml:space="preserve"> </w:t>
      </w:r>
      <w:r>
        <w:rPr>
          <w:lang w:val="en-US" w:eastAsia="zh-CN"/>
        </w:rPr>
        <w:t>(RAN1#99)</w:t>
      </w:r>
    </w:p>
    <w:p w:rsidR="001B577A" w:rsidRDefault="004C47FE">
      <w:pPr>
        <w:numPr>
          <w:ilvl w:val="0"/>
          <w:numId w:val="22"/>
        </w:numPr>
        <w:spacing w:after="160" w:line="256" w:lineRule="auto"/>
        <w:contextualSpacing/>
        <w:jc w:val="both"/>
      </w:pPr>
      <w:r>
        <w:rPr>
          <w:rFonts w:ascii="Times New Roman" w:eastAsia="맑은 고딕" w:hAnsi="Times New Roman"/>
          <w:szCs w:val="20"/>
          <w:lang w:eastAsia="ko-KR"/>
        </w:rPr>
        <w:t xml:space="preserve">The RRC parameters </w:t>
      </w:r>
      <w:r>
        <w:rPr>
          <w:rFonts w:cs="Times"/>
          <w:i/>
          <w:iCs/>
          <w:szCs w:val="20"/>
        </w:rPr>
        <w:t>intraCellGuardBandDL-r16</w:t>
      </w:r>
      <w:r>
        <w:rPr>
          <w:rFonts w:cs="Times"/>
          <w:szCs w:val="20"/>
        </w:rPr>
        <w:t xml:space="preserve"> and </w:t>
      </w:r>
      <w:r>
        <w:rPr>
          <w:rFonts w:cs="Times"/>
          <w:i/>
          <w:iCs/>
          <w:szCs w:val="20"/>
        </w:rPr>
        <w:t>intraCellGuardBandUL-r16</w:t>
      </w:r>
      <w:r>
        <w:rPr>
          <w:rFonts w:cs="Times"/>
          <w:iCs/>
          <w:szCs w:val="20"/>
        </w:rPr>
        <w:t xml:space="preserve"> </w:t>
      </w:r>
      <w:r>
        <w:rPr>
          <w:rFonts w:ascii="Times New Roman" w:eastAsia="맑은 고딕" w:hAnsi="Times New Roman"/>
          <w:szCs w:val="20"/>
          <w:lang w:eastAsia="ko-KR"/>
        </w:rPr>
        <w:t>include a mechanism to indicate that no intra-carrier guard-bands are configured</w:t>
      </w:r>
    </w:p>
    <w:p w:rsidR="001B577A" w:rsidRDefault="004C47FE">
      <w:pPr>
        <w:numPr>
          <w:ilvl w:val="1"/>
          <w:numId w:val="23"/>
        </w:numPr>
        <w:spacing w:after="160" w:line="256" w:lineRule="auto"/>
        <w:contextualSpacing/>
        <w:jc w:val="both"/>
      </w:pPr>
      <w:r>
        <w:rPr>
          <w:rFonts w:ascii="Times New Roman" w:eastAsia="맑은 고딕" w:hAnsi="Times New Roman"/>
          <w:szCs w:val="20"/>
          <w:lang w:eastAsia="ko-KR"/>
        </w:rPr>
        <w:t>Note: This configuration may be used for the case where transmission only occurs in a BWP if LBT is successful in all RB sets within the BWP</w:t>
      </w:r>
    </w:p>
    <w:p w:rsidR="001B577A" w:rsidRDefault="004C47FE">
      <w:pPr>
        <w:numPr>
          <w:ilvl w:val="0"/>
          <w:numId w:val="22"/>
        </w:numPr>
        <w:spacing w:after="160" w:line="256" w:lineRule="auto"/>
        <w:contextualSpacing/>
        <w:jc w:val="both"/>
        <w:rPr>
          <w:rFonts w:ascii="Times New Roman" w:eastAsia="맑은 고딕" w:hAnsi="Times New Roman"/>
          <w:szCs w:val="20"/>
          <w:lang w:eastAsia="ko-KR"/>
        </w:rPr>
      </w:pPr>
      <w:r>
        <w:t>For a carrier with intra-carrier guard bands</w:t>
      </w:r>
      <w:r>
        <w:rPr>
          <w:rFonts w:ascii="Times New Roman" w:eastAsia="맑은 고딕" w:hAnsi="Times New Roman"/>
          <w:szCs w:val="20"/>
          <w:lang w:eastAsia="ko-KR"/>
        </w:rPr>
        <w:t xml:space="preserve">, the UE does not expect that the </w:t>
      </w:r>
      <w:r>
        <w:rPr>
          <w:rFonts w:ascii="Times New Roman" w:eastAsia="맑은 고딕" w:hAnsi="Times New Roman" w:hint="eastAsia"/>
          <w:szCs w:val="20"/>
          <w:lang w:eastAsia="ko-KR"/>
        </w:rPr>
        <w:t xml:space="preserve">dedicated </w:t>
      </w:r>
      <w:r>
        <w:rPr>
          <w:rFonts w:ascii="Times New Roman" w:eastAsia="맑은 고딕" w:hAnsi="Times New Roman"/>
          <w:szCs w:val="20"/>
          <w:lang w:eastAsia="ko-KR"/>
        </w:rPr>
        <w:t>BWP is configured to include parts of a RB set.</w:t>
      </w:r>
    </w:p>
    <w:p w:rsidR="001B577A" w:rsidRDefault="001B577A">
      <w:pPr>
        <w:spacing w:after="160" w:line="256" w:lineRule="auto"/>
        <w:contextualSpacing/>
        <w:jc w:val="both"/>
        <w:rPr>
          <w:rFonts w:ascii="Times New Roman" w:eastAsia="맑은 고딕" w:hAnsi="Times New Roman"/>
          <w:szCs w:val="20"/>
          <w:lang w:val="en-US" w:eastAsia="ko-KR"/>
        </w:rPr>
      </w:pPr>
    </w:p>
    <w:p w:rsidR="001B577A" w:rsidRDefault="004C47FE">
      <w:pPr>
        <w:spacing w:after="160" w:line="256" w:lineRule="auto"/>
        <w:contextualSpacing/>
        <w:jc w:val="both"/>
        <w:rPr>
          <w:rFonts w:ascii="Times New Roman" w:eastAsia="맑은 고딕" w:hAnsi="Times New Roman"/>
          <w:szCs w:val="20"/>
          <w:lang w:val="en-US" w:eastAsia="ko-KR"/>
        </w:rPr>
      </w:pPr>
      <w:r>
        <w:rPr>
          <w:rFonts w:ascii="Times New Roman" w:eastAsia="맑은 고딕" w:hAnsi="Times New Roman"/>
          <w:szCs w:val="20"/>
          <w:highlight w:val="green"/>
          <w:lang w:val="en-US" w:eastAsia="ko-KR"/>
        </w:rPr>
        <w:t>Agreement:</w:t>
      </w:r>
      <w:r>
        <w:rPr>
          <w:rFonts w:ascii="Times New Roman" w:eastAsia="맑은 고딕" w:hAnsi="Times New Roman"/>
          <w:szCs w:val="20"/>
          <w:lang w:val="en-US" w:eastAsia="ko-KR"/>
        </w:rPr>
        <w:t xml:space="preserve"> </w:t>
      </w:r>
      <w:r>
        <w:rPr>
          <w:lang w:val="en-US" w:eastAsia="zh-CN"/>
        </w:rPr>
        <w:t>(RAN1#99)</w:t>
      </w:r>
    </w:p>
    <w:p w:rsidR="001B577A" w:rsidRDefault="004C47FE">
      <w:pPr>
        <w:spacing w:after="16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If a UE </w:t>
      </w:r>
      <w:r>
        <w:rPr>
          <w:rFonts w:ascii="Times New Roman" w:eastAsia="맑은 고딕" w:hAnsi="Times New Roman"/>
          <w:lang w:eastAsia="zh-CN"/>
        </w:rPr>
        <w:t>is configured with a CSI-RS spanning over multiple LBT bandwidths,</w:t>
      </w:r>
    </w:p>
    <w:p w:rsidR="001B577A" w:rsidRDefault="004C47FE">
      <w:pPr>
        <w:numPr>
          <w:ilvl w:val="0"/>
          <w:numId w:val="22"/>
        </w:numPr>
        <w:spacing w:after="160" w:line="256" w:lineRule="auto"/>
        <w:contextualSpacing/>
        <w:jc w:val="both"/>
      </w:pPr>
      <w:r>
        <w:t>The UE assumes that the CSI-RS is not transmitted if the UE is monitoring DCI format 2_0 carrying an LBT BW indication and detects the DCI format 2_0 indicating any of corresponding LBT bandwidths is not available for DL reception.</w:t>
      </w:r>
    </w:p>
    <w:p w:rsidR="001B577A" w:rsidRDefault="001B577A">
      <w:pPr>
        <w:jc w:val="both"/>
        <w:rPr>
          <w:lang w:eastAsia="ko-KR"/>
        </w:rPr>
      </w:pPr>
    </w:p>
    <w:p w:rsidR="001B577A" w:rsidRDefault="004C47FE">
      <w:pPr>
        <w:jc w:val="both"/>
        <w:rPr>
          <w:lang w:eastAsia="ko-KR"/>
        </w:rPr>
      </w:pPr>
      <w:r>
        <w:rPr>
          <w:highlight w:val="green"/>
          <w:lang w:eastAsia="ko-KR"/>
        </w:rPr>
        <w:t>Agreement:</w:t>
      </w:r>
      <w:r>
        <w:rPr>
          <w:lang w:eastAsia="ko-KR"/>
        </w:rPr>
        <w:t xml:space="preserve"> </w:t>
      </w:r>
      <w:r>
        <w:rPr>
          <w:lang w:val="en-US" w:eastAsia="zh-CN"/>
        </w:rPr>
        <w:t>(RAN1#99)</w:t>
      </w:r>
    </w:p>
    <w:p w:rsidR="001B577A" w:rsidRDefault="004C47FE">
      <w:pPr>
        <w:jc w:val="both"/>
        <w:rPr>
          <w:lang w:eastAsia="ko-KR"/>
        </w:rPr>
      </w:pPr>
      <w:r>
        <w:rPr>
          <w:rFonts w:hint="eastAsia"/>
          <w:lang w:eastAsia="ko-KR"/>
        </w:rPr>
        <w:t xml:space="preserve">For CSI-RS </w:t>
      </w:r>
      <w:r>
        <w:rPr>
          <w:lang w:eastAsia="ko-KR"/>
        </w:rPr>
        <w:t>for tracking in unlicensed spectrum,</w:t>
      </w:r>
    </w:p>
    <w:p w:rsidR="001B577A" w:rsidRDefault="004C47FE">
      <w:pPr>
        <w:pStyle w:val="af"/>
        <w:numPr>
          <w:ilvl w:val="0"/>
          <w:numId w:val="17"/>
        </w:numPr>
        <w:spacing w:after="160" w:line="256" w:lineRule="auto"/>
        <w:ind w:leftChars="0"/>
        <w:contextualSpacing/>
        <w:jc w:val="both"/>
        <w:rPr>
          <w:rFonts w:ascii="Times New Roman" w:eastAsia="맑은 고딕" w:hAnsi="Times New Roman"/>
          <w:szCs w:val="20"/>
          <w:lang w:eastAsia="ko-KR"/>
        </w:rPr>
      </w:pPr>
      <w:r>
        <w:rPr>
          <w:rFonts w:ascii="Times New Roman" w:eastAsia="맑은 고딕" w:hAnsi="Times New Roman"/>
          <w:szCs w:val="20"/>
          <w:lang w:eastAsia="ko-KR"/>
        </w:rPr>
        <w:t>Text proposal for section 5.1.6.1.1 in TS 38.214:</w:t>
      </w:r>
    </w:p>
    <w:p w:rsidR="001B577A" w:rsidRDefault="004C47FE">
      <w:pPr>
        <w:pStyle w:val="af"/>
        <w:numPr>
          <w:ilvl w:val="1"/>
          <w:numId w:val="17"/>
        </w:numPr>
        <w:spacing w:after="160" w:line="256" w:lineRule="auto"/>
        <w:ind w:leftChars="0"/>
        <w:contextualSpacing/>
        <w:jc w:val="both"/>
        <w:rPr>
          <w:rFonts w:ascii="Times New Roman" w:eastAsia="맑은 고딕" w:hAnsi="Times New Roman"/>
          <w:szCs w:val="20"/>
          <w:lang w:eastAsia="ko-KR"/>
        </w:rPr>
      </w:pPr>
      <w:r>
        <w:rPr>
          <w:rFonts w:ascii="Times New Roman" w:eastAsia="맑은 고딕" w:hAnsi="Times New Roman"/>
          <w:szCs w:val="20"/>
          <w:lang w:eastAsia="ko-KR"/>
        </w:rPr>
        <w:t>The bandwidth of the CSI-RS resource, as given by the higher layer parameter freqBand configured by CSI-RS-ResourceMapping, is the minimum of 48 and NBWP,i size resource blocks, or is equal to NBWP,i size resource blocks.</w:t>
      </w:r>
    </w:p>
    <w:p w:rsidR="001B577A" w:rsidRDefault="001B577A">
      <w:pPr>
        <w:jc w:val="both"/>
        <w:rPr>
          <w:lang w:eastAsia="zh-CN"/>
        </w:rPr>
      </w:pPr>
    </w:p>
    <w:p w:rsidR="001B577A" w:rsidRDefault="004C47FE">
      <w:pPr>
        <w:jc w:val="both"/>
        <w:rPr>
          <w:rFonts w:ascii="Times New Roman" w:hAnsi="Times New Roman"/>
          <w:szCs w:val="20"/>
        </w:rPr>
      </w:pPr>
      <w:r>
        <w:rPr>
          <w:highlight w:val="green"/>
        </w:rPr>
        <w:lastRenderedPageBreak/>
        <w:t>Agreement:</w:t>
      </w:r>
      <w:r>
        <w:t xml:space="preserve"> (RAN1#100-e)</w:t>
      </w:r>
    </w:p>
    <w:p w:rsidR="001B577A" w:rsidRDefault="004C47FE">
      <w:pPr>
        <w:pStyle w:val="af"/>
        <w:numPr>
          <w:ilvl w:val="0"/>
          <w:numId w:val="24"/>
        </w:numPr>
        <w:autoSpaceDE w:val="0"/>
        <w:autoSpaceDN w:val="0"/>
        <w:ind w:leftChars="0"/>
        <w:jc w:val="both"/>
        <w:rPr>
          <w:rFonts w:eastAsia="맑은 고딕"/>
          <w:lang w:val="en-US" w:eastAsia="ko-KR"/>
        </w:rPr>
      </w:pPr>
      <w:r>
        <w:rPr>
          <w:rFonts w:eastAsia="맑은 고딕"/>
        </w:rPr>
        <w:t xml:space="preserve">If CORESET </w:t>
      </w:r>
      <w:r>
        <w:rPr>
          <w:rStyle w:val="ac"/>
          <w:rFonts w:eastAsia="맑은 고딕"/>
        </w:rPr>
        <w:t>p</w:t>
      </w:r>
      <w:r>
        <w:rPr>
          <w:rFonts w:eastAsia="맑은 고딕"/>
        </w:rPr>
        <w:t xml:space="preserve"> is not configured with </w:t>
      </w:r>
      <w:r>
        <w:rPr>
          <w:rStyle w:val="ac"/>
          <w:rFonts w:eastAsia="맑은 고딕"/>
        </w:rPr>
        <w:t>rb-offset</w:t>
      </w:r>
      <w:r>
        <w:rPr>
          <w:rFonts w:eastAsia="맑은 고딕"/>
        </w:rPr>
        <w:t>, and is not associated with any search space set configured with</w:t>
      </w:r>
      <w:r>
        <w:rPr>
          <w:rStyle w:val="ac"/>
          <w:rFonts w:eastAsia="맑은 고딕"/>
        </w:rPr>
        <w:t>freqMonitorLocation-r16</w:t>
      </w:r>
      <w:r>
        <w:rPr>
          <w:rFonts w:eastAsia="맑은 고딕"/>
        </w:rPr>
        <w:t>,</w:t>
      </w:r>
    </w:p>
    <w:p w:rsidR="001B577A" w:rsidRDefault="004C47FE">
      <w:pPr>
        <w:pStyle w:val="af"/>
        <w:numPr>
          <w:ilvl w:val="1"/>
          <w:numId w:val="24"/>
        </w:numPr>
        <w:ind w:leftChars="0"/>
        <w:rPr>
          <w:rFonts w:eastAsia="맑은 고딕"/>
        </w:rPr>
      </w:pPr>
      <w:r>
        <w:rPr>
          <w:rFonts w:eastAsia="맑은 고딕"/>
        </w:rPr>
        <w:t xml:space="preserve">The bits of the 45-bit bitmap </w:t>
      </w:r>
      <w:r>
        <w:rPr>
          <w:rFonts w:eastAsia="맑은 고딕"/>
          <w:i/>
          <w:iCs/>
        </w:rPr>
        <w:t>frequencyDomainResources</w:t>
      </w:r>
      <w:r>
        <w:rPr>
          <w:rFonts w:eastAsia="맑은 고딕"/>
        </w:rPr>
        <w:t xml:space="preserve"> of the CORESET </w:t>
      </w:r>
      <w:r>
        <w:rPr>
          <w:rFonts w:eastAsia="맑은 고딕"/>
          <w:i/>
          <w:iCs/>
        </w:rPr>
        <w:t>p</w:t>
      </w:r>
      <w:r>
        <w:rPr>
          <w:rFonts w:eastAsia="맑은 고딕"/>
        </w:rPr>
        <w:t xml:space="preserve"> have a one-to-one mapping with non-overlapping groups of 6 consecutive PRBs, in ascending order of the PRB index in the DL BWP with the starting common RB position </w:t>
      </w:r>
      <m:oMath>
        <m:sSubSup>
          <m:sSubSupPr>
            <m:ctrlPr>
              <w:rPr>
                <w:rFonts w:ascii="Cambria Math" w:eastAsia="MS PGothic" w:hAnsi="Cambria Math"/>
              </w:rPr>
            </m:ctrlPr>
          </m:sSubSupPr>
          <m:e>
            <m:r>
              <w:rPr>
                <w:rFonts w:ascii="Cambria Math" w:hAnsi="Cambria Math"/>
              </w:rPr>
              <m:t>N</m:t>
            </m:r>
          </m:e>
          <m:sub>
            <m:r>
              <m:rPr>
                <m:nor/>
              </m:rPr>
              <w:rPr>
                <w:rFonts w:eastAsia="맑은 고딕"/>
              </w:rPr>
              <m:t>BWP</m:t>
            </m:r>
          </m:sub>
          <m:sup>
            <m:r>
              <m:rPr>
                <m:nor/>
              </m:rPr>
              <w:rPr>
                <w:rFonts w:eastAsia="맑은 고딕"/>
              </w:rPr>
              <m:t>start</m:t>
            </m:r>
          </m:sup>
        </m:sSubSup>
      </m:oMath>
      <w:r>
        <w:rPr>
          <w:rFonts w:eastAsia="맑은 고딕"/>
        </w:rPr>
        <w:t xml:space="preserve">, where the first common RB of the first group of 6 consecutive RBs has common RB index </w:t>
      </w:r>
      <m:oMath>
        <m:r>
          <m:rPr>
            <m:sty m:val="p"/>
          </m:rPr>
          <w:rPr>
            <w:rFonts w:ascii="Cambria Math" w:hAnsi="Cambria Math"/>
          </w:rPr>
          <m:t>6∙</m:t>
        </m:r>
        <m:d>
          <m:dPr>
            <m:begChr m:val="⌈"/>
            <m:endChr m:val="⌉"/>
            <m:ctrlPr>
              <w:rPr>
                <w:rFonts w:ascii="Cambria Math" w:eastAsia="MS PGothic" w:hAnsi="Cambria Math"/>
              </w:rPr>
            </m:ctrlPr>
          </m:dPr>
          <m:e>
            <m:f>
              <m:fPr>
                <m:type m:val="lin"/>
                <m:ctrlPr>
                  <w:rPr>
                    <w:rFonts w:ascii="Cambria Math" w:eastAsia="MS PGothic" w:hAnsi="Cambria Math"/>
                  </w:rPr>
                </m:ctrlPr>
              </m:fPr>
              <m:num>
                <m:sSubSup>
                  <m:sSubSupPr>
                    <m:ctrlPr>
                      <w:rPr>
                        <w:rFonts w:ascii="Cambria Math" w:eastAsia="MS PGothic" w:hAnsi="Cambria Math"/>
                      </w:rPr>
                    </m:ctrlPr>
                  </m:sSubSupPr>
                  <m:e>
                    <m:r>
                      <w:rPr>
                        <w:rFonts w:ascii="Cambria Math" w:hAnsi="Cambria Math"/>
                      </w:rPr>
                      <m:t>N</m:t>
                    </m:r>
                  </m:e>
                  <m:sub>
                    <m:r>
                      <m:rPr>
                        <m:nor/>
                      </m:rPr>
                      <w:rPr>
                        <w:rFonts w:eastAsia="맑은 고딕"/>
                      </w:rPr>
                      <m:t>BWP</m:t>
                    </m:r>
                  </m:sub>
                  <m:sup>
                    <m:r>
                      <m:rPr>
                        <m:nor/>
                      </m:rPr>
                      <w:rPr>
                        <w:rFonts w:eastAsia="맑은 고딕"/>
                      </w:rPr>
                      <m:t>start</m:t>
                    </m:r>
                  </m:sup>
                </m:sSubSup>
              </m:num>
              <m:den>
                <m:r>
                  <m:rPr>
                    <m:sty m:val="p"/>
                  </m:rPr>
                  <w:rPr>
                    <w:rFonts w:ascii="Cambria Math" w:hAnsi="Cambria Math"/>
                  </w:rPr>
                  <m:t>6</m:t>
                </m:r>
              </m:den>
            </m:f>
          </m:e>
        </m:d>
      </m:oMath>
      <w:r>
        <w:rPr>
          <w:rFonts w:eastAsia="맑은 고딕"/>
        </w:rPr>
        <w:t>, i.e., same as in Rel-15.</w:t>
      </w:r>
    </w:p>
    <w:p w:rsidR="001B577A" w:rsidRDefault="004C47FE">
      <w:pPr>
        <w:pStyle w:val="af"/>
        <w:numPr>
          <w:ilvl w:val="0"/>
          <w:numId w:val="24"/>
        </w:numPr>
        <w:autoSpaceDE w:val="0"/>
        <w:autoSpaceDN w:val="0"/>
        <w:ind w:leftChars="0"/>
        <w:jc w:val="both"/>
        <w:rPr>
          <w:rFonts w:eastAsia="맑은 고딕"/>
        </w:rPr>
      </w:pPr>
      <w:r>
        <w:rPr>
          <w:rFonts w:eastAsia="맑은 고딕"/>
        </w:rPr>
        <w:t xml:space="preserve">If CORESET </w:t>
      </w:r>
      <w:r>
        <w:rPr>
          <w:rStyle w:val="ac"/>
          <w:rFonts w:eastAsia="맑은 고딕"/>
        </w:rPr>
        <w:t>p</w:t>
      </w:r>
      <w:r>
        <w:rPr>
          <w:rFonts w:eastAsia="맑은 고딕"/>
        </w:rPr>
        <w:t xml:space="preserve"> is not configured with </w:t>
      </w:r>
      <w:r>
        <w:rPr>
          <w:rStyle w:val="ac"/>
          <w:rFonts w:eastAsia="맑은 고딕"/>
        </w:rPr>
        <w:t>rb-offset</w:t>
      </w:r>
      <w:r>
        <w:rPr>
          <w:rFonts w:eastAsia="맑은 고딕"/>
        </w:rPr>
        <w:t xml:space="preserve">, and is associated with at least one search space set configured with </w:t>
      </w:r>
      <w:r>
        <w:rPr>
          <w:rStyle w:val="ac"/>
          <w:rFonts w:eastAsia="맑은 고딕"/>
        </w:rPr>
        <w:t>freqMonitorLocation-r16</w:t>
      </w:r>
      <w:r>
        <w:rPr>
          <w:rFonts w:eastAsia="맑은 고딕"/>
        </w:rPr>
        <w:t>,</w:t>
      </w:r>
    </w:p>
    <w:p w:rsidR="001B577A" w:rsidRDefault="004C47FE">
      <w:pPr>
        <w:pStyle w:val="af"/>
        <w:numPr>
          <w:ilvl w:val="1"/>
          <w:numId w:val="24"/>
        </w:numPr>
        <w:ind w:leftChars="0"/>
        <w:rPr>
          <w:rFonts w:eastAsia="맑은 고딕"/>
        </w:rPr>
      </w:pPr>
      <w:r>
        <w:rPr>
          <w:rFonts w:eastAsia="맑은 고딕"/>
        </w:rPr>
        <w:t xml:space="preserve">The bits of the first A bits of the 45-bit bitmap </w:t>
      </w:r>
      <w:r>
        <w:rPr>
          <w:rFonts w:eastAsia="맑은 고딕"/>
          <w:i/>
          <w:iCs/>
        </w:rPr>
        <w:t>frequencyDomainResources</w:t>
      </w:r>
      <w:r>
        <w:rPr>
          <w:rFonts w:eastAsia="맑은 고딕"/>
        </w:rPr>
        <w:t xml:space="preserve"> of the CORESET </w:t>
      </w:r>
      <w:r>
        <w:rPr>
          <w:rFonts w:eastAsia="맑은 고딕"/>
          <w:i/>
          <w:iCs/>
        </w:rPr>
        <w:t>p</w:t>
      </w:r>
      <w:r>
        <w:rPr>
          <w:rFonts w:eastAsia="맑은 고딕"/>
        </w:rPr>
        <w:t xml:space="preserve"> have a one-to-one mapping with non-overlapping groups of 6 consecutive PRBs, in ascending order of the PRB index in the DL BWP with the starting common RB position </w:t>
      </w:r>
      <m:oMath>
        <m:sSubSup>
          <m:sSubSupPr>
            <m:ctrlPr>
              <w:rPr>
                <w:rFonts w:ascii="Cambria Math" w:eastAsia="MS PGothic" w:hAnsi="Cambria Math"/>
              </w:rPr>
            </m:ctrlPr>
          </m:sSubSupPr>
          <m:e>
            <m:r>
              <w:rPr>
                <w:rFonts w:ascii="Cambria Math" w:hAnsi="Cambria Math"/>
              </w:rPr>
              <m:t>N</m:t>
            </m:r>
          </m:e>
          <m:sub>
            <m:r>
              <m:rPr>
                <m:nor/>
              </m:rPr>
              <w:rPr>
                <w:rFonts w:eastAsia="맑은 고딕"/>
              </w:rPr>
              <m:t>BWP</m:t>
            </m:r>
          </m:sub>
          <m:sup>
            <m:r>
              <m:rPr>
                <m:nor/>
              </m:rPr>
              <w:rPr>
                <w:rFonts w:eastAsia="맑은 고딕"/>
              </w:rPr>
              <m:t>start</m:t>
            </m:r>
          </m:sup>
        </m:sSubSup>
      </m:oMath>
      <w:r>
        <w:rPr>
          <w:rFonts w:eastAsia="맑은 고딕"/>
        </w:rPr>
        <w:t xml:space="preserve"> , where the first common RB of the first group of 6 consecutive RBs has common RB index </w:t>
      </w:r>
      <m:oMath>
        <m:sSubSup>
          <m:sSubSupPr>
            <m:ctrlPr>
              <w:rPr>
                <w:rFonts w:ascii="Cambria Math" w:eastAsia="MS PGothic" w:hAnsi="Cambria Math"/>
              </w:rPr>
            </m:ctrlPr>
          </m:sSubSupPr>
          <m:e>
            <m:r>
              <w:rPr>
                <w:rFonts w:ascii="Cambria Math" w:hAnsi="Cambria Math"/>
              </w:rPr>
              <m:t>N</m:t>
            </m:r>
          </m:e>
          <m:sub>
            <m:r>
              <m:rPr>
                <m:nor/>
              </m:rPr>
              <w:rPr>
                <w:rFonts w:eastAsia="맑은 고딕"/>
              </w:rPr>
              <m:t>BWP</m:t>
            </m:r>
          </m:sub>
          <m:sup>
            <m:r>
              <m:rPr>
                <m:nor/>
              </m:rPr>
              <w:rPr>
                <w:rFonts w:eastAsia="맑은 고딕"/>
              </w:rPr>
              <m:t>start</m:t>
            </m:r>
          </m:sup>
        </m:sSubSup>
        <m:r>
          <m:rPr>
            <m:sty m:val="p"/>
          </m:rPr>
          <w:rPr>
            <w:rFonts w:ascii="Cambria Math" w:hAnsi="Cambria Math"/>
          </w:rPr>
          <m:t>+</m:t>
        </m:r>
        <m:r>
          <m:rPr>
            <m:nor/>
          </m:rPr>
          <w:rPr>
            <w:rFonts w:eastAsia="맑은 고딕"/>
            <w:i/>
            <w:iCs/>
          </w:rPr>
          <m:t>rb-Offset</m:t>
        </m:r>
      </m:oMath>
      <w:r>
        <w:rPr>
          <w:rFonts w:eastAsia="맑은 고딕"/>
        </w:rPr>
        <w:t xml:space="preserve">, where the UE assumes the default value </w:t>
      </w:r>
      <w:r>
        <w:rPr>
          <w:rFonts w:eastAsia="맑은 고딕"/>
          <w:i/>
          <w:iCs/>
        </w:rPr>
        <w:t>rb-Offset</w:t>
      </w:r>
      <w:r>
        <w:rPr>
          <w:rFonts w:eastAsia="맑은 고딕"/>
        </w:rPr>
        <w:t xml:space="preserve"> = 0.</w:t>
      </w:r>
    </w:p>
    <w:p w:rsidR="001B577A" w:rsidRDefault="004C47FE">
      <w:pPr>
        <w:numPr>
          <w:ilvl w:val="0"/>
          <w:numId w:val="24"/>
        </w:numPr>
        <w:rPr>
          <w:rFonts w:ascii="Times New Roman" w:eastAsia="굴림" w:hAnsi="Times New Roman"/>
          <w:szCs w:val="20"/>
        </w:rPr>
      </w:pPr>
      <w:r>
        <w:rPr>
          <w:rFonts w:ascii="Times New Roman" w:eastAsia="맑은 고딕" w:hAnsi="Times New Roman"/>
          <w:szCs w:val="20"/>
        </w:rPr>
        <w:t xml:space="preserve">If CORESET </w:t>
      </w:r>
      <w:r>
        <w:rPr>
          <w:rStyle w:val="ac"/>
          <w:rFonts w:ascii="Times New Roman" w:eastAsia="맑은 고딕" w:hAnsi="Times New Roman"/>
          <w:szCs w:val="20"/>
        </w:rPr>
        <w:t>p</w:t>
      </w:r>
      <w:r>
        <w:rPr>
          <w:rFonts w:ascii="Times New Roman" w:eastAsia="맑은 고딕" w:hAnsi="Times New Roman"/>
          <w:szCs w:val="20"/>
        </w:rPr>
        <w:t xml:space="preserve"> is configured with </w:t>
      </w:r>
      <w:r>
        <w:rPr>
          <w:rStyle w:val="ac"/>
          <w:rFonts w:ascii="Times New Roman" w:eastAsia="맑은 고딕" w:hAnsi="Times New Roman"/>
          <w:szCs w:val="20"/>
        </w:rPr>
        <w:t>rb-offset</w:t>
      </w:r>
      <w:r>
        <w:rPr>
          <w:rFonts w:ascii="Times New Roman" w:hAnsi="Times New Roman"/>
          <w:szCs w:val="20"/>
        </w:rPr>
        <w:t xml:space="preserve">, </w:t>
      </w:r>
      <w:r>
        <w:rPr>
          <w:rFonts w:ascii="Times New Roman" w:eastAsia="맑은 고딕" w:hAnsi="Times New Roman"/>
          <w:szCs w:val="20"/>
        </w:rPr>
        <w:t xml:space="preserve">and is not associated with any search space set configured with </w:t>
      </w:r>
      <w:r>
        <w:rPr>
          <w:rStyle w:val="ac"/>
          <w:rFonts w:ascii="Times New Roman" w:eastAsia="맑은 고딕" w:hAnsi="Times New Roman"/>
          <w:szCs w:val="20"/>
        </w:rPr>
        <w:t>freqMonitorLocation-r16</w:t>
      </w:r>
      <w:r>
        <w:rPr>
          <w:rFonts w:ascii="Times New Roman" w:eastAsia="맑은 고딕" w:hAnsi="Times New Roman"/>
          <w:szCs w:val="20"/>
        </w:rPr>
        <w:t>,</w:t>
      </w:r>
    </w:p>
    <w:p w:rsidR="001B577A" w:rsidRDefault="004C47FE">
      <w:pPr>
        <w:pStyle w:val="af"/>
        <w:numPr>
          <w:ilvl w:val="1"/>
          <w:numId w:val="24"/>
        </w:numPr>
        <w:ind w:leftChars="0"/>
        <w:rPr>
          <w:rFonts w:eastAsia="맑은 고딕"/>
        </w:rPr>
      </w:pPr>
      <w:r>
        <w:rPr>
          <w:rFonts w:eastAsia="맑은 고딕"/>
        </w:rPr>
        <w:t xml:space="preserve">The bits of the 45-bit bitmap </w:t>
      </w:r>
      <w:r>
        <w:rPr>
          <w:rFonts w:eastAsia="맑은 고딕"/>
          <w:i/>
          <w:iCs/>
        </w:rPr>
        <w:t>frequencyDomainResources</w:t>
      </w:r>
      <w:r>
        <w:rPr>
          <w:rFonts w:eastAsia="맑은 고딕"/>
        </w:rPr>
        <w:t xml:space="preserve"> of the CORESET </w:t>
      </w:r>
      <w:r>
        <w:rPr>
          <w:rFonts w:eastAsia="맑은 고딕"/>
          <w:i/>
          <w:iCs/>
        </w:rPr>
        <w:t>p</w:t>
      </w:r>
      <w:r>
        <w:rPr>
          <w:rFonts w:eastAsia="맑은 고딕"/>
        </w:rPr>
        <w:t xml:space="preserve"> have a one-to-one mapping with non-overlapping groups of 6 consecutive PRBs, in ascending order of the PRB index in the DL BWP with the starting common RB position </w:t>
      </w:r>
      <m:oMath>
        <m:sSubSup>
          <m:sSubSupPr>
            <m:ctrlPr>
              <w:rPr>
                <w:rFonts w:ascii="Cambria Math" w:eastAsia="MS PGothic" w:hAnsi="Cambria Math"/>
              </w:rPr>
            </m:ctrlPr>
          </m:sSubSupPr>
          <m:e>
            <m:r>
              <w:rPr>
                <w:rFonts w:ascii="Cambria Math" w:hAnsi="Cambria Math"/>
              </w:rPr>
              <m:t>N</m:t>
            </m:r>
          </m:e>
          <m:sub>
            <m:r>
              <m:rPr>
                <m:nor/>
              </m:rPr>
              <w:rPr>
                <w:rFonts w:eastAsia="맑은 고딕"/>
              </w:rPr>
              <m:t>BWP</m:t>
            </m:r>
          </m:sub>
          <m:sup>
            <m:r>
              <m:rPr>
                <m:nor/>
              </m:rPr>
              <w:rPr>
                <w:rFonts w:eastAsia="맑은 고딕"/>
              </w:rPr>
              <m:t>start</m:t>
            </m:r>
          </m:sup>
        </m:sSubSup>
      </m:oMath>
      <w:r>
        <w:rPr>
          <w:rFonts w:eastAsia="맑은 고딕"/>
        </w:rPr>
        <w:t xml:space="preserve"> , where the first common RB of the first group of 6 consecutive RBs has common RB index </w:t>
      </w:r>
      <m:oMath>
        <m:sSubSup>
          <m:sSubSupPr>
            <m:ctrlPr>
              <w:rPr>
                <w:rFonts w:ascii="Cambria Math" w:eastAsia="MS PGothic" w:hAnsi="Cambria Math"/>
              </w:rPr>
            </m:ctrlPr>
          </m:sSubSupPr>
          <m:e>
            <m:r>
              <w:rPr>
                <w:rFonts w:ascii="Cambria Math" w:hAnsi="Cambria Math"/>
              </w:rPr>
              <m:t>N</m:t>
            </m:r>
          </m:e>
          <m:sub>
            <m:r>
              <m:rPr>
                <m:nor/>
              </m:rPr>
              <w:rPr>
                <w:rFonts w:eastAsia="맑은 고딕"/>
              </w:rPr>
              <m:t>BWP</m:t>
            </m:r>
          </m:sub>
          <m:sup>
            <m:r>
              <m:rPr>
                <m:nor/>
              </m:rPr>
              <w:rPr>
                <w:rFonts w:eastAsia="맑은 고딕"/>
              </w:rPr>
              <m:t>start</m:t>
            </m:r>
          </m:sup>
        </m:sSubSup>
        <m:r>
          <m:rPr>
            <m:sty m:val="p"/>
          </m:rPr>
          <w:rPr>
            <w:rFonts w:ascii="Cambria Math" w:hAnsi="Cambria Math"/>
          </w:rPr>
          <m:t>+</m:t>
        </m:r>
        <m:r>
          <m:rPr>
            <m:nor/>
          </m:rPr>
          <w:rPr>
            <w:rFonts w:eastAsia="맑은 고딕"/>
            <w:i/>
            <w:iCs/>
          </w:rPr>
          <m:t>rb-Offset</m:t>
        </m:r>
      </m:oMath>
      <w:r>
        <w:rPr>
          <w:rFonts w:eastAsia="맑은 고딕"/>
        </w:rPr>
        <w:t>.</w:t>
      </w:r>
    </w:p>
    <w:p w:rsidR="001B577A" w:rsidRDefault="004C47FE">
      <w:pPr>
        <w:pStyle w:val="af"/>
        <w:numPr>
          <w:ilvl w:val="0"/>
          <w:numId w:val="24"/>
        </w:numPr>
        <w:autoSpaceDE w:val="0"/>
        <w:autoSpaceDN w:val="0"/>
        <w:ind w:leftChars="0"/>
        <w:jc w:val="both"/>
        <w:rPr>
          <w:rFonts w:eastAsia="맑은 고딕"/>
        </w:rPr>
      </w:pPr>
      <w:r>
        <w:rPr>
          <w:rFonts w:eastAsia="맑은 고딕"/>
        </w:rPr>
        <w:t xml:space="preserve">If CORESET </w:t>
      </w:r>
      <w:r>
        <w:rPr>
          <w:rStyle w:val="ac"/>
          <w:rFonts w:eastAsia="맑은 고딕"/>
        </w:rPr>
        <w:t>p</w:t>
      </w:r>
      <w:r>
        <w:rPr>
          <w:rFonts w:eastAsia="맑은 고딕"/>
        </w:rPr>
        <w:t xml:space="preserve"> is configured with </w:t>
      </w:r>
      <w:r>
        <w:rPr>
          <w:rStyle w:val="ac"/>
          <w:rFonts w:eastAsia="맑은 고딕"/>
        </w:rPr>
        <w:t>rb-offset</w:t>
      </w:r>
      <w:r>
        <w:t>,</w:t>
      </w:r>
      <w:r>
        <w:rPr>
          <w:rFonts w:eastAsia="맑은 고딕"/>
        </w:rPr>
        <w:t xml:space="preserve"> and is associated with at least one search space set configured with </w:t>
      </w:r>
      <w:r>
        <w:rPr>
          <w:rStyle w:val="ac"/>
          <w:rFonts w:eastAsia="맑은 고딕"/>
        </w:rPr>
        <w:t>freqMonitorLocation-r16</w:t>
      </w:r>
      <w:r>
        <w:rPr>
          <w:rFonts w:eastAsia="맑은 고딕"/>
        </w:rPr>
        <w:t>,</w:t>
      </w:r>
    </w:p>
    <w:p w:rsidR="001B577A" w:rsidRDefault="004C47FE">
      <w:pPr>
        <w:pStyle w:val="af"/>
        <w:numPr>
          <w:ilvl w:val="1"/>
          <w:numId w:val="24"/>
        </w:numPr>
        <w:ind w:leftChars="0"/>
        <w:rPr>
          <w:rFonts w:eastAsia="맑은 고딕"/>
        </w:rPr>
      </w:pPr>
      <w:r>
        <w:rPr>
          <w:rFonts w:eastAsia="맑은 고딕"/>
        </w:rPr>
        <w:t xml:space="preserve">The bits of the first A bits of the 45-bit bitmap </w:t>
      </w:r>
      <w:r>
        <w:rPr>
          <w:rFonts w:eastAsia="맑은 고딕"/>
          <w:i/>
          <w:iCs/>
        </w:rPr>
        <w:t>frequencyDomainResources</w:t>
      </w:r>
      <w:r>
        <w:rPr>
          <w:rFonts w:eastAsia="맑은 고딕"/>
        </w:rPr>
        <w:t xml:space="preserve"> of the CORESET </w:t>
      </w:r>
      <w:r>
        <w:rPr>
          <w:rFonts w:eastAsia="맑은 고딕"/>
          <w:i/>
          <w:iCs/>
        </w:rPr>
        <w:t>p</w:t>
      </w:r>
      <w:r>
        <w:rPr>
          <w:rFonts w:eastAsia="맑은 고딕"/>
        </w:rPr>
        <w:t xml:space="preserve"> have a one-to-one mapping with non-overlapping groups of 6 consecutive PRBs, in ascending order of the PRB index in the DL BWP with the starting common RB position </w:t>
      </w:r>
      <m:oMath>
        <m:sSubSup>
          <m:sSubSupPr>
            <m:ctrlPr>
              <w:rPr>
                <w:rFonts w:ascii="Cambria Math" w:eastAsia="MS PGothic" w:hAnsi="Cambria Math"/>
              </w:rPr>
            </m:ctrlPr>
          </m:sSubSupPr>
          <m:e>
            <m:r>
              <w:rPr>
                <w:rFonts w:ascii="Cambria Math" w:hAnsi="Cambria Math"/>
              </w:rPr>
              <m:t>N</m:t>
            </m:r>
          </m:e>
          <m:sub>
            <m:r>
              <m:rPr>
                <m:nor/>
              </m:rPr>
              <w:rPr>
                <w:rFonts w:eastAsia="맑은 고딕"/>
              </w:rPr>
              <m:t>BWP</m:t>
            </m:r>
          </m:sub>
          <m:sup>
            <m:r>
              <m:rPr>
                <m:nor/>
              </m:rPr>
              <w:rPr>
                <w:rFonts w:eastAsia="맑은 고딕"/>
              </w:rPr>
              <m:t>start</m:t>
            </m:r>
          </m:sup>
        </m:sSubSup>
      </m:oMath>
      <w:r>
        <w:rPr>
          <w:rFonts w:eastAsia="맑은 고딕"/>
        </w:rPr>
        <w:t xml:space="preserve"> , where the first common RB of the first group of 6 consecutive RBs has common RB index </w:t>
      </w:r>
      <m:oMath>
        <m:sSubSup>
          <m:sSubSupPr>
            <m:ctrlPr>
              <w:rPr>
                <w:rFonts w:ascii="Cambria Math" w:eastAsia="MS PGothic" w:hAnsi="Cambria Math"/>
              </w:rPr>
            </m:ctrlPr>
          </m:sSubSupPr>
          <m:e>
            <m:r>
              <w:rPr>
                <w:rFonts w:ascii="Cambria Math" w:hAnsi="Cambria Math"/>
              </w:rPr>
              <m:t>N</m:t>
            </m:r>
          </m:e>
          <m:sub>
            <m:r>
              <m:rPr>
                <m:nor/>
              </m:rPr>
              <w:rPr>
                <w:rFonts w:eastAsia="맑은 고딕"/>
              </w:rPr>
              <m:t>BWP</m:t>
            </m:r>
          </m:sub>
          <m:sup>
            <m:r>
              <m:rPr>
                <m:nor/>
              </m:rPr>
              <w:rPr>
                <w:rFonts w:eastAsia="맑은 고딕"/>
              </w:rPr>
              <m:t>start</m:t>
            </m:r>
          </m:sup>
        </m:sSubSup>
        <m:r>
          <m:rPr>
            <m:sty m:val="p"/>
          </m:rPr>
          <w:rPr>
            <w:rFonts w:ascii="Cambria Math" w:hAnsi="Cambria Math"/>
          </w:rPr>
          <m:t>+</m:t>
        </m:r>
        <m:r>
          <m:rPr>
            <m:nor/>
          </m:rPr>
          <w:rPr>
            <w:rFonts w:eastAsia="맑은 고딕"/>
            <w:i/>
            <w:iCs/>
          </w:rPr>
          <m:t>rb-Offset</m:t>
        </m:r>
      </m:oMath>
      <w:r>
        <w:rPr>
          <w:rFonts w:eastAsia="맑은 고딕"/>
        </w:rPr>
        <w:t>.</w:t>
      </w:r>
    </w:p>
    <w:p w:rsidR="001B577A" w:rsidRDefault="004C47FE">
      <w:pPr>
        <w:pStyle w:val="af"/>
        <w:numPr>
          <w:ilvl w:val="0"/>
          <w:numId w:val="24"/>
        </w:numPr>
        <w:ind w:leftChars="0"/>
        <w:rPr>
          <w:rFonts w:eastAsia="맑은 고딕"/>
        </w:rPr>
      </w:pPr>
      <w:r>
        <w:rPr>
          <w:rFonts w:eastAsia="맑은 고딕"/>
        </w:rPr>
        <w:t xml:space="preserve">Note: A bits in above bullets is defined as floor({the number of available PRBs in the first RB set (accounting for </w:t>
      </w:r>
      <w:r>
        <w:rPr>
          <w:rFonts w:eastAsia="맑은 고딕"/>
          <w:i/>
          <w:iCs/>
        </w:rPr>
        <w:t>rb-Offset</w:t>
      </w:r>
      <w:r>
        <w:rPr>
          <w:rFonts w:eastAsia="맑은 고딕"/>
        </w:rPr>
        <w:t>) for the BWP}/6), as per previous agreement.</w:t>
      </w:r>
    </w:p>
    <w:p w:rsidR="001B577A" w:rsidRDefault="004C47FE">
      <w:pPr>
        <w:pStyle w:val="af"/>
        <w:numPr>
          <w:ilvl w:val="0"/>
          <w:numId w:val="24"/>
        </w:numPr>
        <w:ind w:leftChars="0"/>
        <w:rPr>
          <w:rFonts w:eastAsia="맑은 고딕"/>
        </w:rPr>
      </w:pPr>
      <w:r>
        <w:rPr>
          <w:rFonts w:eastAsia="맑은 고딕"/>
        </w:rPr>
        <w:t>TS 38.213 editor to implement this agreement</w:t>
      </w:r>
    </w:p>
    <w:p w:rsidR="001B577A" w:rsidRDefault="001B577A">
      <w:pPr>
        <w:jc w:val="both"/>
        <w:rPr>
          <w:lang w:eastAsia="zh-CN"/>
        </w:rPr>
      </w:pPr>
    </w:p>
    <w:p w:rsidR="001B577A" w:rsidRDefault="004C47FE">
      <w:r>
        <w:rPr>
          <w:highlight w:val="green"/>
        </w:rPr>
        <w:t>Agreement:</w:t>
      </w:r>
      <w:r>
        <w:t xml:space="preserve"> (RAN1#100bis-e)</w:t>
      </w:r>
    </w:p>
    <w:p w:rsidR="001B577A" w:rsidRDefault="004C47FE">
      <w:pPr>
        <w:rPr>
          <w:szCs w:val="20"/>
        </w:rPr>
      </w:pPr>
      <w:r>
        <w:rPr>
          <w:szCs w:val="20"/>
        </w:rPr>
        <w:t>For a DL cell without intra-cell guard bands</w:t>
      </w:r>
    </w:p>
    <w:p w:rsidR="001B577A" w:rsidRDefault="004C47FE">
      <w:pPr>
        <w:pStyle w:val="af"/>
        <w:numPr>
          <w:ilvl w:val="0"/>
          <w:numId w:val="25"/>
        </w:numPr>
        <w:ind w:leftChars="0"/>
        <w:rPr>
          <w:rFonts w:cs="Times"/>
          <w:szCs w:val="20"/>
        </w:rPr>
      </w:pPr>
      <w:r>
        <w:rPr>
          <w:rFonts w:cs="Times"/>
          <w:szCs w:val="20"/>
        </w:rPr>
        <w:t>The bit-width of available RB-set indicator (if configured) in DCI format 2_0 is equal to 1</w:t>
      </w:r>
    </w:p>
    <w:p w:rsidR="001B577A" w:rsidRDefault="004C47FE">
      <w:pPr>
        <w:pStyle w:val="af"/>
        <w:numPr>
          <w:ilvl w:val="0"/>
          <w:numId w:val="25"/>
        </w:numPr>
        <w:ind w:leftChars="0"/>
        <w:rPr>
          <w:rFonts w:cs="Times"/>
          <w:szCs w:val="20"/>
        </w:rPr>
      </w:pPr>
      <w:r>
        <w:rPr>
          <w:rFonts w:cs="Times"/>
          <w:szCs w:val="20"/>
        </w:rPr>
        <w:t xml:space="preserve">UE does not expect to be configured with search space with </w:t>
      </w:r>
      <w:r>
        <w:rPr>
          <w:rFonts w:cs="Times"/>
          <w:i/>
          <w:iCs/>
          <w:szCs w:val="20"/>
        </w:rPr>
        <w:t>freqMonitorLocations-r16</w:t>
      </w:r>
    </w:p>
    <w:p w:rsidR="001B577A" w:rsidRDefault="001B577A">
      <w:pPr>
        <w:rPr>
          <w:rFonts w:ascii="Calibri" w:hAnsi="Calibri"/>
          <w:sz w:val="22"/>
          <w:szCs w:val="22"/>
        </w:rPr>
      </w:pPr>
    </w:p>
    <w:p w:rsidR="001B577A" w:rsidRDefault="004C47FE">
      <w:pPr>
        <w:pStyle w:val="af"/>
        <w:ind w:leftChars="0" w:left="0"/>
        <w:rPr>
          <w:rFonts w:cs="Times"/>
          <w:szCs w:val="20"/>
        </w:rPr>
      </w:pPr>
      <w:r>
        <w:rPr>
          <w:rFonts w:cs="Times"/>
          <w:szCs w:val="20"/>
          <w:highlight w:val="green"/>
        </w:rPr>
        <w:t>Agreement:</w:t>
      </w:r>
      <w:r>
        <w:rPr>
          <w:rFonts w:cs="Times"/>
          <w:szCs w:val="20"/>
        </w:rPr>
        <w:t xml:space="preserve"> </w:t>
      </w:r>
      <w:r>
        <w:t>(RAN1#100bis-e)</w:t>
      </w:r>
    </w:p>
    <w:p w:rsidR="001B577A" w:rsidRDefault="004C47FE">
      <w:pPr>
        <w:pStyle w:val="af"/>
        <w:ind w:leftChars="0" w:left="0"/>
        <w:rPr>
          <w:rFonts w:cs="Times"/>
          <w:szCs w:val="20"/>
        </w:rPr>
      </w:pPr>
      <w:r>
        <w:rPr>
          <w:rFonts w:cs="Times"/>
          <w:szCs w:val="20"/>
        </w:rPr>
        <w:t>To support UL bandwidth part wider than 20 MHz with no intra-cell guard band, UE can be configured with zero GBs by setting GB width to 0 when configuring intraCellGuardBandUL-r16 (e.g., such gNB creates 4 RB-sets in 80MHz UL carrier).</w:t>
      </w:r>
    </w:p>
    <w:p w:rsidR="001B577A" w:rsidRDefault="004C47FE">
      <w:pPr>
        <w:pStyle w:val="af"/>
        <w:numPr>
          <w:ilvl w:val="0"/>
          <w:numId w:val="26"/>
        </w:numPr>
        <w:ind w:leftChars="0"/>
        <w:rPr>
          <w:rFonts w:cs="Times"/>
          <w:szCs w:val="20"/>
        </w:rPr>
      </w:pPr>
      <w:r>
        <w:rPr>
          <w:rFonts w:cs="Times"/>
          <w:szCs w:val="20"/>
        </w:rPr>
        <w:t>Inform RAN2 of this agreement</w:t>
      </w:r>
    </w:p>
    <w:p w:rsidR="001B577A" w:rsidRDefault="001B577A">
      <w:pPr>
        <w:rPr>
          <w:lang w:val="en-US" w:eastAsia="zh-CN"/>
        </w:rPr>
      </w:pPr>
    </w:p>
    <w:p w:rsidR="001B577A" w:rsidRDefault="004C47FE">
      <w:pPr>
        <w:wordWrap w:val="0"/>
        <w:rPr>
          <w:rFonts w:eastAsia="맑은 고딕" w:cs="Times"/>
          <w:szCs w:val="20"/>
          <w:lang w:val="en-US" w:eastAsia="ko-KR"/>
        </w:rPr>
      </w:pPr>
      <w:r>
        <w:rPr>
          <w:rFonts w:eastAsia="맑은 고딕" w:cs="Times"/>
          <w:szCs w:val="20"/>
          <w:highlight w:val="green"/>
          <w:lang w:eastAsia="ko-KR"/>
        </w:rPr>
        <w:t>Agreement:</w:t>
      </w:r>
      <w:r>
        <w:rPr>
          <w:rFonts w:eastAsia="맑은 고딕" w:cs="Times"/>
          <w:szCs w:val="20"/>
          <w:lang w:eastAsia="ko-KR"/>
        </w:rPr>
        <w:t xml:space="preserve"> </w:t>
      </w:r>
      <w:r>
        <w:t>(RAN1#100bis-e)</w:t>
      </w:r>
    </w:p>
    <w:p w:rsidR="001B577A" w:rsidRDefault="004C47FE">
      <w:pPr>
        <w:rPr>
          <w:rFonts w:ascii="Times New Roman" w:eastAsia="굴림" w:hAnsi="Times New Roman"/>
          <w:color w:val="000000"/>
          <w:szCs w:val="20"/>
          <w:lang w:eastAsia="ko-KR"/>
        </w:rPr>
      </w:pPr>
      <w:r>
        <w:rPr>
          <w:rFonts w:ascii="Times New Roman" w:hAnsi="Times New Roman"/>
          <w:color w:val="000000"/>
          <w:szCs w:val="20"/>
          <w:lang w:eastAsia="ko-KR"/>
        </w:rPr>
        <w:t xml:space="preserve">For an UL carrier without intra-cell guard bands when the parameter </w:t>
      </w:r>
      <w:r>
        <w:rPr>
          <w:rFonts w:ascii="Times New Roman" w:hAnsi="Times New Roman"/>
          <w:i/>
          <w:iCs/>
          <w:color w:val="000000"/>
          <w:szCs w:val="20"/>
          <w:lang w:eastAsia="ko-KR"/>
        </w:rPr>
        <w:t>useInterlacePUCCH-PUCCH</w:t>
      </w:r>
      <w:r>
        <w:rPr>
          <w:rFonts w:ascii="Times New Roman" w:hAnsi="Times New Roman"/>
          <w:color w:val="000000"/>
          <w:szCs w:val="20"/>
          <w:lang w:eastAsia="ko-KR"/>
        </w:rPr>
        <w:t xml:space="preserve"> is configured in any of </w:t>
      </w:r>
      <w:r>
        <w:rPr>
          <w:rFonts w:ascii="Times New Roman" w:hAnsi="Times New Roman"/>
          <w:i/>
          <w:iCs/>
          <w:color w:val="000000"/>
          <w:szCs w:val="20"/>
          <w:lang w:eastAsia="ko-KR"/>
        </w:rPr>
        <w:t>BWP-UplinkCommon</w:t>
      </w:r>
      <w:r>
        <w:rPr>
          <w:rFonts w:ascii="Times New Roman" w:hAnsi="Times New Roman"/>
          <w:color w:val="000000"/>
          <w:szCs w:val="20"/>
          <w:lang w:eastAsia="ko-KR"/>
        </w:rPr>
        <w:t xml:space="preserve"> and </w:t>
      </w:r>
      <w:r>
        <w:rPr>
          <w:rFonts w:ascii="Times New Roman" w:hAnsi="Times New Roman"/>
          <w:i/>
          <w:iCs/>
          <w:color w:val="000000"/>
          <w:szCs w:val="20"/>
          <w:lang w:eastAsia="ko-KR"/>
        </w:rPr>
        <w:t>BWP-UplinkDedicated</w:t>
      </w:r>
      <w:r>
        <w:rPr>
          <w:rFonts w:ascii="Times New Roman" w:hAnsi="Times New Roman"/>
          <w:color w:val="000000"/>
          <w:szCs w:val="20"/>
          <w:lang w:eastAsia="ko-KR"/>
        </w:rPr>
        <w:t>:</w:t>
      </w:r>
    </w:p>
    <w:p w:rsidR="001B577A" w:rsidRDefault="004C47FE">
      <w:pPr>
        <w:numPr>
          <w:ilvl w:val="0"/>
          <w:numId w:val="27"/>
        </w:numPr>
        <w:spacing w:before="100" w:beforeAutospacing="1" w:after="160" w:line="252" w:lineRule="auto"/>
        <w:contextualSpacing/>
        <w:rPr>
          <w:rFonts w:ascii="Times New Roman" w:hAnsi="Times New Roman"/>
          <w:color w:val="000000"/>
          <w:szCs w:val="20"/>
          <w:lang w:eastAsia="ko-KR"/>
        </w:rPr>
      </w:pPr>
      <w:r>
        <w:rPr>
          <w:rFonts w:ascii="Times New Roman" w:hAnsi="Times New Roman"/>
          <w:color w:val="000000"/>
          <w:szCs w:val="20"/>
          <w:lang w:eastAsia="ko-KR"/>
        </w:rPr>
        <w:t xml:space="preserve">The UL carrier can be configured with </w:t>
      </w:r>
      <w:r>
        <w:rPr>
          <w:rFonts w:ascii="Times New Roman" w:eastAsia="맑은 고딕" w:hAnsi="Times New Roman"/>
          <w:snapToGrid w:val="0"/>
          <w:color w:val="FF0000"/>
          <w:kern w:val="2"/>
          <w:position w:val="-14"/>
          <w:szCs w:val="22"/>
          <w:lang w:eastAsia="ko-KR"/>
        </w:rPr>
        <w:object w:dxaOrig="1230" w:dyaOrig="401">
          <v:shape id="_x0000_i1036" type="#_x0000_t75" style="width:61.5pt;height:20pt" o:ole="">
            <v:imagedata r:id="rId39" o:title=""/>
          </v:shape>
          <o:OLEObject Type="Embed" ProgID="Equation.3" ShapeID="_x0000_i1036" DrawAspect="Content" ObjectID="_1658947463" r:id="rId40"/>
        </w:object>
      </w:r>
      <w:r>
        <w:rPr>
          <w:rFonts w:ascii="Times New Roman" w:hAnsi="Times New Roman"/>
          <w:color w:val="000000"/>
          <w:szCs w:val="20"/>
          <w:lang w:eastAsia="ko-KR"/>
        </w:rPr>
        <w:fldChar w:fldCharType="begin"/>
      </w:r>
      <w:r>
        <w:rPr>
          <w:rFonts w:ascii="Times New Roman" w:hAnsi="Times New Roman"/>
          <w:color w:val="000000"/>
          <w:szCs w:val="20"/>
          <w:lang w:eastAsia="ko-KR"/>
        </w:rPr>
        <w:instrText xml:space="preserve"> QUOTE </w:instrText>
      </w:r>
      <m:oMath>
        <m:sSub>
          <m:sSubPr>
            <m:ctrlPr>
              <w:rPr>
                <w:rFonts w:ascii="Cambria Math" w:eastAsia="굴림" w:hAnsi="Cambria Math" w:cs="Calibri"/>
                <w:color w:val="000000"/>
                <w:sz w:val="22"/>
                <w:szCs w:val="22"/>
                <w:lang w:eastAsia="ko-KR"/>
              </w:rPr>
            </m:ctrlPr>
          </m:sSubPr>
          <m:e>
            <m:r>
              <m:rPr>
                <m:sty m:val="p"/>
              </m:rPr>
              <w:rPr>
                <w:rFonts w:ascii="Cambria Math" w:hAnsi="Cambria Math"/>
                <w:color w:val="000000"/>
                <w:szCs w:val="20"/>
                <w:lang w:eastAsia="ko-KR"/>
              </w:rPr>
              <m:t>N</m:t>
            </m:r>
          </m:e>
          <m:sub>
            <m:r>
              <m:rPr>
                <m:nor/>
              </m:rPr>
              <w:rPr>
                <w:rFonts w:ascii="Times New Roman" w:hAnsi="Times New Roman"/>
                <w:color w:val="000000"/>
                <w:szCs w:val="20"/>
                <w:lang w:eastAsia="ko-KR"/>
              </w:rPr>
              <m:t>RB-set,UL</m:t>
            </m:r>
          </m:sub>
        </m:sSub>
        <m:r>
          <m:rPr>
            <m:sty m:val="p"/>
          </m:rPr>
          <w:rPr>
            <w:rFonts w:ascii="Cambria Math" w:hAnsi="Cambria Math"/>
            <w:color w:val="000000"/>
            <w:szCs w:val="20"/>
            <w:lang w:eastAsia="ko-KR"/>
          </w:rPr>
          <m:t>≥1</m:t>
        </m:r>
      </m:oMath>
      <w:r>
        <w:rPr>
          <w:rFonts w:ascii="Times New Roman" w:hAnsi="Times New Roman"/>
          <w:color w:val="000000"/>
          <w:szCs w:val="20"/>
          <w:lang w:eastAsia="ko-KR"/>
        </w:rPr>
        <w:instrText xml:space="preserve"> </w:instrText>
      </w:r>
      <w:r>
        <w:rPr>
          <w:rFonts w:ascii="Times New Roman" w:hAnsi="Times New Roman"/>
          <w:color w:val="000000"/>
          <w:szCs w:val="20"/>
          <w:lang w:eastAsia="ko-KR"/>
        </w:rPr>
        <w:fldChar w:fldCharType="end"/>
      </w:r>
      <w:r>
        <w:rPr>
          <w:rFonts w:ascii="Times New Roman" w:hAnsi="Times New Roman"/>
          <w:color w:val="000000"/>
          <w:szCs w:val="20"/>
          <w:lang w:eastAsia="ko-KR"/>
        </w:rPr>
        <w:t>non-overlapping RB set(s)</w:t>
      </w:r>
    </w:p>
    <w:p w:rsidR="001B577A" w:rsidRDefault="004C47FE">
      <w:pPr>
        <w:numPr>
          <w:ilvl w:val="0"/>
          <w:numId w:val="27"/>
        </w:numPr>
        <w:spacing w:before="100" w:beforeAutospacing="1" w:after="160" w:line="252" w:lineRule="auto"/>
        <w:contextualSpacing/>
        <w:rPr>
          <w:rFonts w:ascii="Times New Roman" w:hAnsi="Times New Roman"/>
          <w:color w:val="000000"/>
          <w:szCs w:val="20"/>
          <w:lang w:eastAsia="ko-KR"/>
        </w:rPr>
      </w:pPr>
      <w:r>
        <w:rPr>
          <w:rFonts w:ascii="Times New Roman" w:hAnsi="Times New Roman"/>
          <w:color w:val="000000"/>
          <w:szCs w:val="20"/>
          <w:lang w:eastAsia="ko-KR"/>
        </w:rPr>
        <w:t xml:space="preserve">For each RB set except for RB set 0, the starting CRB index is given by </w:t>
      </w:r>
      <w:r>
        <w:rPr>
          <w:rFonts w:ascii="Times New Roman" w:hAnsi="Times New Roman"/>
          <w:i/>
          <w:iCs/>
          <w:color w:val="000000"/>
          <w:szCs w:val="20"/>
          <w:lang w:eastAsia="ko-KR"/>
        </w:rPr>
        <w:t>startCRB-r16</w:t>
      </w:r>
    </w:p>
    <w:p w:rsidR="001B577A" w:rsidRDefault="004C47FE">
      <w:pPr>
        <w:numPr>
          <w:ilvl w:val="1"/>
          <w:numId w:val="27"/>
        </w:numPr>
        <w:spacing w:before="100" w:beforeAutospacing="1" w:after="160" w:line="252" w:lineRule="auto"/>
        <w:contextualSpacing/>
        <w:rPr>
          <w:rFonts w:ascii="Times New Roman" w:hAnsi="Times New Roman"/>
          <w:color w:val="000000"/>
          <w:szCs w:val="20"/>
          <w:lang w:eastAsia="ko-KR"/>
        </w:rPr>
      </w:pPr>
      <w:r>
        <w:rPr>
          <w:rFonts w:ascii="Times New Roman" w:hAnsi="Times New Roman"/>
          <w:color w:val="000000"/>
          <w:szCs w:val="20"/>
          <w:lang w:eastAsia="ko-KR"/>
        </w:rPr>
        <w:t xml:space="preserve">For RB set 0, the starting CRB index is given by </w:t>
      </w:r>
      <w:r>
        <w:rPr>
          <w:rFonts w:ascii="Times New Roman" w:eastAsia="맑은 고딕" w:hAnsi="Times New Roman"/>
          <w:snapToGrid w:val="0"/>
          <w:color w:val="FF0000"/>
          <w:kern w:val="2"/>
          <w:position w:val="-14"/>
          <w:szCs w:val="22"/>
          <w:lang w:eastAsia="ko-KR"/>
        </w:rPr>
        <w:object w:dxaOrig="711" w:dyaOrig="410">
          <v:shape id="_x0000_i1037" type="#_x0000_t75" style="width:35.5pt;height:20.5pt" o:ole="">
            <v:imagedata r:id="rId41" o:title=""/>
          </v:shape>
          <o:OLEObject Type="Embed" ProgID="Equation.3" ShapeID="_x0000_i1037" DrawAspect="Content" ObjectID="_1658947464" r:id="rId42"/>
        </w:object>
      </w:r>
      <w:r>
        <w:rPr>
          <w:rFonts w:ascii="Times New Roman" w:hAnsi="Times New Roman"/>
          <w:color w:val="000000"/>
          <w:szCs w:val="20"/>
          <w:lang w:eastAsia="ko-KR"/>
        </w:rPr>
        <w:fldChar w:fldCharType="begin"/>
      </w:r>
      <w:r>
        <w:rPr>
          <w:rFonts w:ascii="Times New Roman" w:hAnsi="Times New Roman"/>
          <w:color w:val="000000"/>
          <w:szCs w:val="20"/>
          <w:lang w:eastAsia="ko-KR"/>
        </w:rPr>
        <w:instrText xml:space="preserve"> QUOTE </w:instrText>
      </w:r>
      <m:oMath>
        <m:sSubSup>
          <m:sSubSupPr>
            <m:ctrlPr>
              <w:rPr>
                <w:rFonts w:ascii="Cambria Math" w:eastAsia="굴림" w:hAnsi="Cambria Math" w:cs="Calibri"/>
                <w:color w:val="000000"/>
                <w:sz w:val="22"/>
                <w:szCs w:val="22"/>
                <w:lang w:eastAsia="ko-KR"/>
              </w:rPr>
            </m:ctrlPr>
          </m:sSubSupPr>
          <m:e>
            <m:r>
              <m:rPr>
                <m:sty m:val="p"/>
              </m:rPr>
              <w:rPr>
                <w:rFonts w:ascii="Cambria Math" w:hAnsi="Cambria Math"/>
                <w:color w:val="000000"/>
                <w:szCs w:val="20"/>
                <w:lang w:eastAsia="ko-KR"/>
              </w:rPr>
              <m:t>N</m:t>
            </m:r>
          </m:e>
          <m:sub>
            <m:r>
              <m:rPr>
                <m:nor/>
              </m:rPr>
              <w:rPr>
                <w:rFonts w:ascii="Times New Roman" w:hAnsi="Times New Roman"/>
                <w:color w:val="000000"/>
                <w:szCs w:val="20"/>
                <w:lang w:eastAsia="ko-KR"/>
              </w:rPr>
              <m:t>grid,UL</m:t>
            </m:r>
          </m:sub>
          <m:sup>
            <m:r>
              <m:rPr>
                <m:nor/>
              </m:rPr>
              <w:rPr>
                <w:rFonts w:ascii="Times New Roman" w:hAnsi="Times New Roman"/>
                <w:color w:val="000000"/>
                <w:szCs w:val="20"/>
                <w:lang w:eastAsia="ko-KR"/>
              </w:rPr>
              <m:t>start</m:t>
            </m:r>
            <m:r>
              <m:rPr>
                <m:sty m:val="p"/>
              </m:rPr>
              <w:rPr>
                <w:rFonts w:ascii="Cambria Math" w:hAnsi="Cambria Math"/>
                <w:color w:val="000000"/>
                <w:szCs w:val="20"/>
                <w:lang w:eastAsia="ko-KR"/>
              </w:rPr>
              <m:t>,μ</m:t>
            </m:r>
          </m:sup>
        </m:sSubSup>
      </m:oMath>
      <w:r>
        <w:rPr>
          <w:rFonts w:ascii="Times New Roman" w:hAnsi="Times New Roman"/>
          <w:color w:val="000000"/>
          <w:szCs w:val="20"/>
          <w:lang w:eastAsia="ko-KR"/>
        </w:rPr>
        <w:instrText xml:space="preserve"> </w:instrText>
      </w:r>
      <w:r>
        <w:rPr>
          <w:rFonts w:ascii="Times New Roman" w:hAnsi="Times New Roman"/>
          <w:color w:val="000000"/>
          <w:szCs w:val="20"/>
          <w:lang w:eastAsia="ko-KR"/>
        </w:rPr>
        <w:fldChar w:fldCharType="end"/>
      </w:r>
    </w:p>
    <w:p w:rsidR="001B577A" w:rsidRDefault="004C47FE">
      <w:pPr>
        <w:numPr>
          <w:ilvl w:val="0"/>
          <w:numId w:val="27"/>
        </w:numPr>
        <w:spacing w:before="100" w:beforeAutospacing="1" w:after="160" w:line="252" w:lineRule="auto"/>
        <w:contextualSpacing/>
        <w:rPr>
          <w:rFonts w:ascii="Times New Roman" w:hAnsi="Times New Roman"/>
          <w:szCs w:val="20"/>
          <w:lang w:eastAsia="ko-KR"/>
        </w:rPr>
      </w:pPr>
      <w:r>
        <w:rPr>
          <w:rFonts w:ascii="Times New Roman" w:hAnsi="Times New Roman"/>
          <w:color w:val="000000"/>
          <w:szCs w:val="20"/>
          <w:lang w:eastAsia="ko-KR"/>
        </w:rPr>
        <w:t xml:space="preserve">The UE expects </w:t>
      </w:r>
      <w:r>
        <w:rPr>
          <w:rFonts w:ascii="Times New Roman" w:hAnsi="Times New Roman"/>
          <w:i/>
          <w:iCs/>
          <w:color w:val="000000"/>
          <w:szCs w:val="20"/>
          <w:lang w:eastAsia="ko-KR"/>
        </w:rPr>
        <w:t>nrofCRBs-r16</w:t>
      </w:r>
      <w:r>
        <w:rPr>
          <w:rFonts w:ascii="Times New Roman" w:hAnsi="Times New Roman"/>
          <w:color w:val="000000"/>
          <w:szCs w:val="20"/>
          <w:lang w:eastAsia="ko-KR"/>
        </w:rPr>
        <w:t xml:space="preserve"> </w:t>
      </w:r>
      <w:r>
        <w:rPr>
          <w:rFonts w:ascii="Times New Roman" w:hAnsi="Times New Roman"/>
          <w:szCs w:val="20"/>
          <w:lang w:eastAsia="ko-KR"/>
        </w:rPr>
        <w:t>set to 0 for all GBs between two adjacent RB sets within the UL carrier.</w:t>
      </w:r>
    </w:p>
    <w:p w:rsidR="001B577A" w:rsidRDefault="004C47FE">
      <w:pPr>
        <w:numPr>
          <w:ilvl w:val="0"/>
          <w:numId w:val="27"/>
        </w:numPr>
        <w:spacing w:before="100" w:beforeAutospacing="1" w:after="160" w:line="252" w:lineRule="auto"/>
        <w:contextualSpacing/>
        <w:rPr>
          <w:rFonts w:ascii="Times New Roman" w:hAnsi="Times New Roman"/>
          <w:szCs w:val="20"/>
          <w:lang w:eastAsia="ko-KR"/>
        </w:rPr>
      </w:pPr>
      <w:r>
        <w:rPr>
          <w:rFonts w:ascii="Times New Roman" w:hAnsi="Times New Roman"/>
          <w:szCs w:val="20"/>
          <w:lang w:eastAsia="ko-KR"/>
        </w:rPr>
        <w:t>The UE expects N RBs contained in each interlace of each RB set, wherein 10 &lt;= N &lt;= 11.</w:t>
      </w:r>
    </w:p>
    <w:p w:rsidR="001B577A" w:rsidRDefault="004C47FE">
      <w:pPr>
        <w:numPr>
          <w:ilvl w:val="1"/>
          <w:numId w:val="27"/>
        </w:numPr>
        <w:spacing w:before="100" w:beforeAutospacing="1" w:after="160" w:line="252" w:lineRule="auto"/>
        <w:contextualSpacing/>
        <w:rPr>
          <w:rFonts w:ascii="Times New Roman" w:hAnsi="Times New Roman"/>
          <w:szCs w:val="20"/>
          <w:lang w:eastAsia="ko-KR"/>
        </w:rPr>
      </w:pPr>
      <w:r>
        <w:rPr>
          <w:rFonts w:ascii="Times New Roman" w:hAnsi="Times New Roman"/>
          <w:szCs w:val="20"/>
          <w:lang w:eastAsia="ko-KR"/>
        </w:rPr>
        <w:t>For 30 kHz SCS, the number of RBs within any RB set is between 50 and 55, and for 15 kHz SCS, the number of RBs within any RB set is between 100 and 110</w:t>
      </w:r>
    </w:p>
    <w:p w:rsidR="001B577A" w:rsidRDefault="004C47FE">
      <w:pPr>
        <w:numPr>
          <w:ilvl w:val="0"/>
          <w:numId w:val="27"/>
        </w:numPr>
        <w:spacing w:before="100" w:beforeAutospacing="1" w:after="160" w:line="252" w:lineRule="auto"/>
        <w:contextualSpacing/>
        <w:rPr>
          <w:rFonts w:ascii="Times New Roman" w:hAnsi="Times New Roman"/>
          <w:szCs w:val="20"/>
          <w:lang w:eastAsia="ko-KR"/>
        </w:rPr>
      </w:pPr>
      <w:r>
        <w:rPr>
          <w:rFonts w:ascii="Times New Roman" w:hAnsi="Times New Roman"/>
          <w:szCs w:val="20"/>
          <w:lang w:eastAsia="ko-KR"/>
        </w:rPr>
        <w:t>Note: This configuration may be used for the case where transmission only occurs in a BWP if LBT is successful in all RB sets within the BWP (from RAN1#99 agreement)</w:t>
      </w:r>
    </w:p>
    <w:p w:rsidR="001B577A" w:rsidRDefault="004C47FE">
      <w:pPr>
        <w:numPr>
          <w:ilvl w:val="0"/>
          <w:numId w:val="27"/>
        </w:numPr>
        <w:spacing w:before="100" w:beforeAutospacing="1" w:line="252" w:lineRule="auto"/>
        <w:contextualSpacing/>
        <w:rPr>
          <w:rFonts w:ascii="Times New Roman" w:hAnsi="Times New Roman"/>
          <w:szCs w:val="20"/>
          <w:lang w:eastAsia="ko-KR"/>
        </w:rPr>
      </w:pPr>
      <w:r>
        <w:rPr>
          <w:rFonts w:ascii="Times New Roman" w:hAnsi="Times New Roman"/>
          <w:szCs w:val="20"/>
          <w:lang w:eastAsia="ko-KR"/>
        </w:rPr>
        <w:t>Note: It’s up to gNB’s configuration to fulfill RAN4 requirement with  e.g., on maximum transmission bandwidth configuration, spectral emission mask, and so on.</w:t>
      </w:r>
    </w:p>
    <w:p w:rsidR="001B577A" w:rsidRDefault="004C47FE">
      <w:pPr>
        <w:numPr>
          <w:ilvl w:val="0"/>
          <w:numId w:val="27"/>
        </w:numPr>
        <w:spacing w:line="252" w:lineRule="auto"/>
        <w:rPr>
          <w:rFonts w:ascii="Times New Roman" w:hAnsi="Times New Roman"/>
          <w:szCs w:val="20"/>
          <w:lang w:eastAsia="ko-KR"/>
        </w:rPr>
      </w:pPr>
      <w:r>
        <w:rPr>
          <w:rFonts w:ascii="Times New Roman" w:hAnsi="Times New Roman"/>
          <w:szCs w:val="20"/>
          <w:lang w:eastAsia="ko-KR"/>
        </w:rPr>
        <w:t>Note: In order to reuse existing PUCCH/PUSCH resource allocation mechanisms, this proposal applies to all supported carrier bandwidths except 10 MHz</w:t>
      </w:r>
    </w:p>
    <w:p w:rsidR="001B577A" w:rsidRDefault="004C47FE">
      <w:pPr>
        <w:numPr>
          <w:ilvl w:val="0"/>
          <w:numId w:val="27"/>
        </w:numPr>
        <w:spacing w:line="252" w:lineRule="auto"/>
        <w:rPr>
          <w:rFonts w:ascii="Times New Roman" w:hAnsi="Times New Roman"/>
          <w:szCs w:val="20"/>
          <w:lang w:eastAsia="ko-KR"/>
        </w:rPr>
      </w:pPr>
      <w:r>
        <w:rPr>
          <w:rFonts w:ascii="Times New Roman" w:hAnsi="Times New Roman"/>
          <w:szCs w:val="20"/>
          <w:lang w:eastAsia="ko-KR"/>
        </w:rPr>
        <w:t>FFS: Whether BWP can be configured to be partially overlapping with a RB set</w:t>
      </w:r>
    </w:p>
    <w:p w:rsidR="001B577A" w:rsidRDefault="001B577A"/>
    <w:p w:rsidR="001B577A" w:rsidRDefault="004C47FE">
      <w:pPr>
        <w:rPr>
          <w:lang w:eastAsia="zh-CN"/>
        </w:rPr>
      </w:pPr>
      <w:r>
        <w:rPr>
          <w:highlight w:val="green"/>
          <w:lang w:eastAsia="zh-CN"/>
        </w:rPr>
        <w:lastRenderedPageBreak/>
        <w:t>Agreement:</w:t>
      </w:r>
      <w:r>
        <w:rPr>
          <w:lang w:eastAsia="zh-CN"/>
        </w:rPr>
        <w:t xml:space="preserve"> </w:t>
      </w:r>
      <w:r>
        <w:t>(RAN1#100bis-e)</w:t>
      </w:r>
    </w:p>
    <w:p w:rsidR="001B577A" w:rsidRDefault="004C47FE">
      <w:pPr>
        <w:rPr>
          <w:lang w:eastAsia="zh-CN"/>
        </w:rPr>
      </w:pPr>
      <w:r>
        <w:rPr>
          <w:lang w:eastAsia="zh-CN"/>
        </w:rPr>
        <w:t xml:space="preserve">The number of PDCCH candidates per aggregation level configured by </w:t>
      </w:r>
      <w:r>
        <w:rPr>
          <w:i/>
          <w:iCs/>
          <w:lang w:eastAsia="zh-CN"/>
        </w:rPr>
        <w:t>nrofCandidates</w:t>
      </w:r>
      <w:r>
        <w:rPr>
          <w:lang w:eastAsia="zh-CN"/>
        </w:rPr>
        <w:t xml:space="preserve"> or </w:t>
      </w:r>
      <w:r>
        <w:rPr>
          <w:i/>
          <w:iCs/>
          <w:lang w:eastAsia="zh-CN"/>
        </w:rPr>
        <w:t>nrofCandidates-SFI</w:t>
      </w:r>
      <w:r>
        <w:rPr>
          <w:lang w:eastAsia="zh-CN"/>
        </w:rPr>
        <w:t xml:space="preserve"> within a </w:t>
      </w:r>
      <w:r>
        <w:rPr>
          <w:i/>
          <w:iCs/>
          <w:lang w:eastAsia="zh-CN"/>
        </w:rPr>
        <w:t>SearchSpace</w:t>
      </w:r>
      <w:r>
        <w:rPr>
          <w:lang w:eastAsia="zh-CN"/>
        </w:rPr>
        <w:t xml:space="preserve"> IE applies to each of RB sets configured by </w:t>
      </w:r>
      <w:r>
        <w:rPr>
          <w:i/>
          <w:iCs/>
          <w:lang w:eastAsia="zh-CN"/>
        </w:rPr>
        <w:t>freqMonitorLocations-r16</w:t>
      </w:r>
      <w:r>
        <w:rPr>
          <w:lang w:eastAsia="zh-CN"/>
        </w:rPr>
        <w:t>.</w:t>
      </w:r>
    </w:p>
    <w:p w:rsidR="001B577A" w:rsidRDefault="004C47FE">
      <w:pPr>
        <w:numPr>
          <w:ilvl w:val="0"/>
          <w:numId w:val="28"/>
        </w:numPr>
        <w:rPr>
          <w:lang w:eastAsia="zh-CN"/>
        </w:rPr>
      </w:pPr>
      <w:r>
        <w:rPr>
          <w:i/>
          <w:iCs/>
          <w:lang w:eastAsia="zh-CN"/>
        </w:rPr>
        <w:t>nrofCandidates-SFI</w:t>
      </w:r>
      <w:r>
        <w:rPr>
          <w:lang w:eastAsia="zh-CN"/>
        </w:rPr>
        <w:t xml:space="preserve"> is 1 for a search space configured with freqMonitorLocations-r16</w:t>
      </w:r>
    </w:p>
    <w:p w:rsidR="001B577A" w:rsidRDefault="001B577A"/>
    <w:p w:rsidR="001B577A" w:rsidRDefault="004C47FE">
      <w:pPr>
        <w:jc w:val="both"/>
        <w:rPr>
          <w:rFonts w:cs="Times"/>
          <w:szCs w:val="20"/>
          <w:lang w:eastAsia="ko-KR"/>
        </w:rPr>
      </w:pPr>
      <w:bookmarkStart w:id="232" w:name="_Hlk42073650"/>
      <w:r>
        <w:rPr>
          <w:rFonts w:cs="Times"/>
          <w:szCs w:val="20"/>
          <w:highlight w:val="green"/>
          <w:lang w:eastAsia="ko-KR"/>
        </w:rPr>
        <w:t>Agreement:</w:t>
      </w:r>
      <w:r>
        <w:rPr>
          <w:rFonts w:cs="Times"/>
          <w:szCs w:val="20"/>
          <w:lang w:eastAsia="ko-KR"/>
        </w:rPr>
        <w:t xml:space="preserve"> </w:t>
      </w:r>
      <w:r>
        <w:t>(RAN1#101-e)</w:t>
      </w:r>
    </w:p>
    <w:p w:rsidR="001B577A" w:rsidRDefault="004C47FE">
      <w:pPr>
        <w:jc w:val="both"/>
        <w:rPr>
          <w:rFonts w:cs="Times"/>
          <w:szCs w:val="20"/>
          <w:lang w:eastAsia="ko-KR"/>
        </w:rPr>
      </w:pPr>
      <w:r>
        <w:rPr>
          <w:rFonts w:cs="Times"/>
          <w:szCs w:val="20"/>
          <w:lang w:eastAsia="ko-KR"/>
        </w:rPr>
        <w:t xml:space="preserve">RRC parameters </w:t>
      </w:r>
      <w:r>
        <w:rPr>
          <w:rFonts w:cs="Times"/>
          <w:i/>
          <w:iCs/>
          <w:szCs w:val="20"/>
          <w:lang w:eastAsia="ko-KR"/>
        </w:rPr>
        <w:t>intraCellGuardBandDL-r16</w:t>
      </w:r>
      <w:r>
        <w:rPr>
          <w:rFonts w:cs="Times"/>
          <w:szCs w:val="20"/>
          <w:lang w:eastAsia="ko-KR"/>
        </w:rPr>
        <w:t xml:space="preserve"> and </w:t>
      </w:r>
      <w:r>
        <w:rPr>
          <w:rFonts w:cs="Times"/>
          <w:i/>
          <w:iCs/>
          <w:szCs w:val="20"/>
          <w:lang w:eastAsia="ko-KR"/>
        </w:rPr>
        <w:t>intraCellGuardBandUL-r16</w:t>
      </w:r>
      <w:r>
        <w:rPr>
          <w:rFonts w:cs="Times"/>
          <w:szCs w:val="20"/>
          <w:lang w:eastAsia="ko-KR"/>
        </w:rPr>
        <w:t xml:space="preserve"> can be configured at least as UE-specific, per cell per numerology.</w:t>
      </w:r>
    </w:p>
    <w:p w:rsidR="001B577A" w:rsidRDefault="001B577A">
      <w:pPr>
        <w:wordWrap w:val="0"/>
        <w:rPr>
          <w:rFonts w:ascii="맑은 고딕" w:eastAsia="맑은 고딕" w:hAnsi="맑은 고딕" w:cs="Calibri"/>
          <w:color w:val="1F497D"/>
          <w:szCs w:val="20"/>
          <w:lang w:eastAsia="ko-KR"/>
        </w:rPr>
      </w:pPr>
    </w:p>
    <w:p w:rsidR="001B577A" w:rsidRDefault="004C47FE">
      <w:pPr>
        <w:jc w:val="both"/>
        <w:rPr>
          <w:rFonts w:eastAsia="Calibri" w:cs="Times"/>
          <w:szCs w:val="20"/>
          <w:lang w:eastAsia="ko-KR"/>
        </w:rPr>
      </w:pPr>
      <w:r>
        <w:rPr>
          <w:rFonts w:cs="Times"/>
          <w:szCs w:val="20"/>
          <w:highlight w:val="green"/>
          <w:lang w:eastAsia="ko-KR"/>
        </w:rPr>
        <w:t>Agreement:</w:t>
      </w:r>
      <w:r>
        <w:rPr>
          <w:rFonts w:cs="Times"/>
          <w:szCs w:val="20"/>
          <w:lang w:eastAsia="ko-KR"/>
        </w:rPr>
        <w:t xml:space="preserve"> </w:t>
      </w:r>
      <w:r>
        <w:t>(RAN1#101-e)</w:t>
      </w:r>
    </w:p>
    <w:p w:rsidR="001B577A" w:rsidRDefault="004C47FE">
      <w:pPr>
        <w:jc w:val="both"/>
        <w:rPr>
          <w:rFonts w:cs="Times"/>
          <w:szCs w:val="20"/>
          <w:lang w:eastAsia="ko-KR"/>
        </w:rPr>
      </w:pPr>
      <w:r>
        <w:rPr>
          <w:rFonts w:cs="Times"/>
          <w:szCs w:val="20"/>
          <w:lang w:eastAsia="ko-KR"/>
        </w:rPr>
        <w:t xml:space="preserve">For a DL carrier where no intra-cell guard bands are configured with </w:t>
      </w:r>
      <w:r>
        <w:rPr>
          <w:rFonts w:cs="Times"/>
          <w:i/>
          <w:iCs/>
          <w:szCs w:val="20"/>
          <w:lang w:eastAsia="ko-KR"/>
        </w:rPr>
        <w:t>intraCellGuardBandDL-r16</w:t>
      </w:r>
      <w:r>
        <w:rPr>
          <w:rFonts w:cs="Times"/>
          <w:szCs w:val="20"/>
          <w:lang w:eastAsia="ko-KR"/>
        </w:rPr>
        <w:t>,</w:t>
      </w:r>
    </w:p>
    <w:p w:rsidR="001B577A" w:rsidRDefault="004C47FE">
      <w:pPr>
        <w:numPr>
          <w:ilvl w:val="0"/>
          <w:numId w:val="29"/>
        </w:numPr>
        <w:jc w:val="both"/>
        <w:rPr>
          <w:rFonts w:cs="Times"/>
          <w:szCs w:val="20"/>
          <w:lang w:eastAsia="ko-KR"/>
        </w:rPr>
      </w:pPr>
      <w:r>
        <w:rPr>
          <w:szCs w:val="20"/>
          <w:lang w:eastAsia="ko-KR"/>
        </w:rPr>
        <w:t xml:space="preserve">The DL carrier can be configured with </w:t>
      </w:r>
      <w:r>
        <w:fldChar w:fldCharType="begin"/>
      </w:r>
      <w:r>
        <w:rPr>
          <w:szCs w:val="20"/>
          <w:lang w:eastAsia="ko-KR"/>
        </w:rPr>
        <w:instrText xml:space="preserve"> QUOTE </w:instrText>
      </w:r>
      <w:r w:rsidR="00AF3E10">
        <w:rPr>
          <w:position w:val="-8"/>
        </w:rPr>
        <w:pict>
          <v:shape id="_x0000_i1038" type="#_x0000_t75" style="width:65pt;height:15pt" equationxml="&lt;">
            <v:imagedata r:id="rId43" o:title="" chromakey="white"/>
          </v:shape>
        </w:pict>
      </w:r>
      <w:r>
        <w:rPr>
          <w:szCs w:val="20"/>
          <w:lang w:eastAsia="ko-KR"/>
        </w:rPr>
        <w:instrText xml:space="preserve"> </w:instrText>
      </w:r>
      <w:r>
        <w:fldChar w:fldCharType="separate"/>
      </w:r>
      <w:r w:rsidR="00AF3E10">
        <w:rPr>
          <w:position w:val="-8"/>
        </w:rPr>
        <w:pict>
          <v:shape id="_x0000_i1039" type="#_x0000_t75" style="width:65pt;height:15pt" equationxml="&lt;">
            <v:imagedata r:id="rId43" o:title="" chromakey="white"/>
          </v:shape>
        </w:pict>
      </w:r>
      <w:r>
        <w:fldChar w:fldCharType="end"/>
      </w:r>
      <w:r>
        <w:rPr>
          <w:szCs w:val="20"/>
          <w:lang w:eastAsia="ko-KR"/>
        </w:rPr>
        <w:t>non-overlapping RB set(s).</w:t>
      </w:r>
    </w:p>
    <w:p w:rsidR="001B577A" w:rsidRDefault="004C47FE">
      <w:pPr>
        <w:numPr>
          <w:ilvl w:val="0"/>
          <w:numId w:val="29"/>
        </w:numPr>
        <w:jc w:val="both"/>
        <w:rPr>
          <w:rFonts w:cs="Times"/>
          <w:szCs w:val="20"/>
          <w:lang w:eastAsia="ko-KR"/>
        </w:rPr>
      </w:pPr>
      <w:r>
        <w:rPr>
          <w:szCs w:val="20"/>
          <w:lang w:eastAsia="ko-KR"/>
        </w:rPr>
        <w:t xml:space="preserve">For each RB set except for RB set 0, the starting CRB index is given by </w:t>
      </w:r>
      <w:r>
        <w:rPr>
          <w:i/>
          <w:iCs/>
          <w:szCs w:val="20"/>
          <w:lang w:eastAsia="ko-KR"/>
        </w:rPr>
        <w:t>startCRB-r16</w:t>
      </w:r>
      <w:r>
        <w:rPr>
          <w:szCs w:val="20"/>
          <w:lang w:eastAsia="ko-KR"/>
        </w:rPr>
        <w:t xml:space="preserve"> and </w:t>
      </w:r>
      <w:r>
        <w:fldChar w:fldCharType="begin"/>
      </w:r>
      <w:r>
        <w:rPr>
          <w:szCs w:val="20"/>
          <w:lang w:eastAsia="ko-KR"/>
        </w:rPr>
        <w:instrText xml:space="preserve"> QUOTE </w:instrText>
      </w:r>
      <w:r w:rsidR="00AF3E10">
        <w:rPr>
          <w:position w:val="-10"/>
        </w:rPr>
        <w:pict>
          <v:shape id="_x0000_i1040" type="#_x0000_t75" style="width:30pt;height:15.5pt" equationxml="&lt;">
            <v:imagedata r:id="rId44" o:title="" chromakey="white"/>
          </v:shape>
        </w:pict>
      </w:r>
      <w:r>
        <w:rPr>
          <w:szCs w:val="20"/>
          <w:lang w:eastAsia="ko-KR"/>
        </w:rPr>
        <w:instrText xml:space="preserve"> </w:instrText>
      </w:r>
      <w:r>
        <w:fldChar w:fldCharType="separate"/>
      </w:r>
      <w:r w:rsidR="00AF3E10">
        <w:rPr>
          <w:position w:val="-10"/>
        </w:rPr>
        <w:pict>
          <v:shape id="_x0000_i1041" type="#_x0000_t75" style="width:30pt;height:15.5pt" equationxml="&lt;">
            <v:imagedata r:id="rId44" o:title="" chromakey="white"/>
          </v:shape>
        </w:pict>
      </w:r>
      <w:r>
        <w:fldChar w:fldCharType="end"/>
      </w:r>
    </w:p>
    <w:p w:rsidR="001B577A" w:rsidRDefault="004C47FE">
      <w:pPr>
        <w:numPr>
          <w:ilvl w:val="1"/>
          <w:numId w:val="29"/>
        </w:numPr>
        <w:jc w:val="both"/>
        <w:rPr>
          <w:rFonts w:cs="Times"/>
          <w:szCs w:val="20"/>
          <w:lang w:eastAsia="ko-KR"/>
        </w:rPr>
      </w:pPr>
      <w:r>
        <w:rPr>
          <w:color w:val="000000"/>
          <w:szCs w:val="20"/>
          <w:lang w:eastAsia="ko-KR"/>
        </w:rPr>
        <w:t xml:space="preserve">For RB set 0, the starting CRB index is given by </w:t>
      </w:r>
      <w:r>
        <w:fldChar w:fldCharType="begin"/>
      </w:r>
      <w:r>
        <w:rPr>
          <w:color w:val="000000"/>
          <w:szCs w:val="20"/>
          <w:lang w:eastAsia="ko-KR"/>
        </w:rPr>
        <w:instrText xml:space="preserve"> QUOTE </w:instrText>
      </w:r>
      <w:r w:rsidR="00AF3E10">
        <w:rPr>
          <w:position w:val="-10"/>
        </w:rPr>
        <w:pict>
          <v:shape id="_x0000_i1042" type="#_x0000_t75" style="width:30pt;height:15.5pt" equationxml="&lt;">
            <v:imagedata r:id="rId44" o:title="" chromakey="white"/>
          </v:shape>
        </w:pict>
      </w:r>
      <w:r>
        <w:rPr>
          <w:color w:val="000000"/>
          <w:szCs w:val="20"/>
          <w:lang w:eastAsia="ko-KR"/>
        </w:rPr>
        <w:instrText xml:space="preserve"> </w:instrText>
      </w:r>
      <w:r>
        <w:fldChar w:fldCharType="separate"/>
      </w:r>
      <w:r w:rsidR="00AF3E10">
        <w:rPr>
          <w:position w:val="-10"/>
        </w:rPr>
        <w:pict>
          <v:shape id="_x0000_i1043" type="#_x0000_t75" style="width:30pt;height:15.5pt" equationxml="&lt;">
            <v:imagedata r:id="rId44" o:title="" chromakey="white"/>
          </v:shape>
        </w:pict>
      </w:r>
      <w:r>
        <w:fldChar w:fldCharType="end"/>
      </w:r>
    </w:p>
    <w:p w:rsidR="001B577A" w:rsidRDefault="004C47FE">
      <w:pPr>
        <w:numPr>
          <w:ilvl w:val="0"/>
          <w:numId w:val="29"/>
        </w:numPr>
        <w:jc w:val="both"/>
        <w:rPr>
          <w:szCs w:val="20"/>
          <w:lang w:eastAsia="ko-KR"/>
        </w:rPr>
      </w:pPr>
      <w:r>
        <w:rPr>
          <w:szCs w:val="20"/>
          <w:lang w:eastAsia="ko-KR"/>
        </w:rPr>
        <w:t>The UE expects nrofCRBs-r16 set to 0 for all guard bands between two adjacent RB sets within the DL carrier.</w:t>
      </w:r>
    </w:p>
    <w:p w:rsidR="001B577A" w:rsidRDefault="004C47FE">
      <w:pPr>
        <w:numPr>
          <w:ilvl w:val="0"/>
          <w:numId w:val="29"/>
        </w:numPr>
        <w:jc w:val="both"/>
        <w:rPr>
          <w:szCs w:val="20"/>
          <w:lang w:eastAsia="ko-KR"/>
        </w:rPr>
      </w:pPr>
      <w:r>
        <w:rPr>
          <w:szCs w:val="20"/>
          <w:lang w:eastAsia="ko-KR"/>
        </w:rPr>
        <w:t>For 30 kHz SCS, the number of RBs within any RB set is between 50 and 55, and for 15 kHz SCS, the number of RBs within any RB set is between 100 and 110</w:t>
      </w:r>
    </w:p>
    <w:p w:rsidR="001B577A" w:rsidRDefault="004C47FE">
      <w:pPr>
        <w:numPr>
          <w:ilvl w:val="1"/>
          <w:numId w:val="29"/>
        </w:numPr>
        <w:jc w:val="both"/>
        <w:rPr>
          <w:szCs w:val="20"/>
          <w:lang w:eastAsia="ko-KR"/>
        </w:rPr>
      </w:pPr>
      <w:r>
        <w:rPr>
          <w:szCs w:val="20"/>
          <w:lang w:eastAsia="ko-KR"/>
        </w:rPr>
        <w:t xml:space="preserve">For 30 kHz SCS, the UE may be configured with </w:t>
      </w:r>
      <w:r>
        <w:rPr>
          <w:i/>
          <w:iCs/>
          <w:szCs w:val="20"/>
          <w:lang w:eastAsia="ko-KR"/>
        </w:rPr>
        <w:t>intraCellGuardBandDL-r16</w:t>
      </w:r>
      <w:r>
        <w:rPr>
          <w:szCs w:val="20"/>
          <w:lang w:eastAsia="ko-KR"/>
        </w:rPr>
        <w:t xml:space="preserve"> such that one of the RB sets contain 56 PRBs</w:t>
      </w:r>
    </w:p>
    <w:p w:rsidR="001B577A" w:rsidRDefault="001B577A">
      <w:pPr>
        <w:wordWrap w:val="0"/>
        <w:jc w:val="both"/>
        <w:rPr>
          <w:rFonts w:ascii="맑은 고딕" w:eastAsia="맑은 고딕" w:hAnsi="맑은 고딕" w:cs="Calibri"/>
          <w:color w:val="1F497D"/>
          <w:szCs w:val="20"/>
          <w:lang w:eastAsia="ko-KR"/>
        </w:rPr>
      </w:pPr>
    </w:p>
    <w:p w:rsidR="001B577A" w:rsidRDefault="004C47FE">
      <w:pPr>
        <w:jc w:val="both"/>
        <w:rPr>
          <w:rFonts w:eastAsia="Calibri" w:cs="Times"/>
          <w:lang w:eastAsia="ko-KR"/>
        </w:rPr>
      </w:pPr>
      <w:r>
        <w:rPr>
          <w:rFonts w:cs="Times"/>
          <w:szCs w:val="20"/>
          <w:highlight w:val="green"/>
          <w:lang w:eastAsia="ko-KR"/>
        </w:rPr>
        <w:t>Agreement:</w:t>
      </w:r>
      <w:r>
        <w:rPr>
          <w:rFonts w:cs="Times"/>
          <w:szCs w:val="20"/>
          <w:lang w:eastAsia="ko-KR"/>
        </w:rPr>
        <w:t xml:space="preserve"> </w:t>
      </w:r>
      <w:r>
        <w:t>(RAN1#101-e)</w:t>
      </w:r>
    </w:p>
    <w:p w:rsidR="001B577A" w:rsidRDefault="004C47FE">
      <w:pPr>
        <w:jc w:val="both"/>
        <w:rPr>
          <w:rFonts w:cs="Times"/>
          <w:szCs w:val="20"/>
          <w:lang w:eastAsia="ko-KR"/>
        </w:rPr>
      </w:pPr>
      <w:r>
        <w:rPr>
          <w:color w:val="000000"/>
          <w:szCs w:val="20"/>
          <w:lang w:eastAsia="ko-KR"/>
        </w:rPr>
        <w:t xml:space="preserve">For an UL carrier without intra-cell guard bands when the parameter </w:t>
      </w:r>
      <w:r>
        <w:rPr>
          <w:i/>
          <w:iCs/>
          <w:color w:val="000000"/>
          <w:szCs w:val="20"/>
          <w:lang w:eastAsia="ko-KR"/>
        </w:rPr>
        <w:t>useInterlacePUCCH-PUCCH</w:t>
      </w:r>
      <w:r>
        <w:rPr>
          <w:color w:val="000000"/>
          <w:szCs w:val="20"/>
          <w:lang w:eastAsia="ko-KR"/>
        </w:rPr>
        <w:t xml:space="preserve"> is configured in any of </w:t>
      </w:r>
      <w:r>
        <w:rPr>
          <w:i/>
          <w:iCs/>
          <w:color w:val="000000"/>
          <w:szCs w:val="20"/>
          <w:lang w:eastAsia="ko-KR"/>
        </w:rPr>
        <w:t>BWP-UplinkCommon</w:t>
      </w:r>
      <w:r>
        <w:rPr>
          <w:color w:val="000000"/>
          <w:szCs w:val="20"/>
          <w:lang w:eastAsia="ko-KR"/>
        </w:rPr>
        <w:t xml:space="preserve"> and </w:t>
      </w:r>
      <w:r>
        <w:rPr>
          <w:i/>
          <w:iCs/>
          <w:color w:val="000000"/>
          <w:szCs w:val="20"/>
          <w:lang w:eastAsia="ko-KR"/>
        </w:rPr>
        <w:t>BWP-UplinkDedicated</w:t>
      </w:r>
      <w:r>
        <w:rPr>
          <w:rFonts w:cs="Times"/>
          <w:szCs w:val="20"/>
          <w:lang w:eastAsia="ko-KR"/>
        </w:rPr>
        <w:t>,</w:t>
      </w:r>
    </w:p>
    <w:p w:rsidR="001B577A" w:rsidRDefault="004C47FE">
      <w:pPr>
        <w:numPr>
          <w:ilvl w:val="0"/>
          <w:numId w:val="30"/>
        </w:numPr>
        <w:jc w:val="both"/>
        <w:rPr>
          <w:rFonts w:cs="Times"/>
          <w:szCs w:val="20"/>
          <w:lang w:eastAsia="ko-KR"/>
        </w:rPr>
      </w:pPr>
      <w:r>
        <w:rPr>
          <w:rFonts w:cs="Times"/>
          <w:szCs w:val="20"/>
          <w:lang w:eastAsia="ko-KR"/>
        </w:rPr>
        <w:t>The UE does not expect that UL BWP within the UL carrier is configured to include parts of an RB set.</w:t>
      </w:r>
    </w:p>
    <w:p w:rsidR="001B577A" w:rsidRDefault="004C47FE">
      <w:pPr>
        <w:numPr>
          <w:ilvl w:val="0"/>
          <w:numId w:val="30"/>
        </w:numPr>
        <w:jc w:val="both"/>
        <w:rPr>
          <w:rFonts w:cs="Times"/>
          <w:szCs w:val="20"/>
          <w:lang w:eastAsia="ko-KR"/>
        </w:rPr>
      </w:pPr>
      <w:r>
        <w:rPr>
          <w:rFonts w:cs="Times"/>
          <w:szCs w:val="20"/>
          <w:lang w:eastAsia="ko-KR"/>
        </w:rPr>
        <w:t xml:space="preserve">For 30 kHz SCS, the UE may be configured with </w:t>
      </w:r>
      <w:r>
        <w:rPr>
          <w:rFonts w:cs="Times"/>
          <w:i/>
          <w:iCs/>
          <w:szCs w:val="20"/>
          <w:lang w:eastAsia="ko-KR"/>
        </w:rPr>
        <w:t>intraCellGuardBandUL-r16</w:t>
      </w:r>
      <w:r>
        <w:rPr>
          <w:rFonts w:cs="Times"/>
          <w:szCs w:val="20"/>
          <w:lang w:eastAsia="ko-KR"/>
        </w:rPr>
        <w:t xml:space="preserve"> such that one of the RB sets contain 56 PRBs</w:t>
      </w:r>
    </w:p>
    <w:p w:rsidR="001B577A" w:rsidRDefault="004C47FE">
      <w:pPr>
        <w:numPr>
          <w:ilvl w:val="1"/>
          <w:numId w:val="30"/>
        </w:numPr>
        <w:jc w:val="both"/>
        <w:rPr>
          <w:rFonts w:cs="Times"/>
          <w:szCs w:val="20"/>
          <w:lang w:eastAsia="ko-KR"/>
        </w:rPr>
      </w:pPr>
      <w:r>
        <w:rPr>
          <w:rFonts w:cs="Times"/>
          <w:lang w:eastAsia="ko-KR"/>
        </w:rPr>
        <w:t>Note: the number of RBs for the other RB sets is between 50 and 55 as previously agreed</w:t>
      </w:r>
    </w:p>
    <w:p w:rsidR="001B577A" w:rsidRDefault="004C47FE">
      <w:pPr>
        <w:numPr>
          <w:ilvl w:val="0"/>
          <w:numId w:val="30"/>
        </w:numPr>
        <w:jc w:val="both"/>
        <w:rPr>
          <w:rFonts w:cs="Times"/>
          <w:szCs w:val="20"/>
          <w:lang w:eastAsia="ko-KR"/>
        </w:rPr>
      </w:pPr>
      <w:r>
        <w:rPr>
          <w:szCs w:val="20"/>
          <w:lang w:eastAsia="ko-KR"/>
        </w:rPr>
        <w:t xml:space="preserve">The UL carrier can be configured with </w:t>
      </w:r>
      <w:r>
        <w:fldChar w:fldCharType="begin"/>
      </w:r>
      <w:r>
        <w:rPr>
          <w:szCs w:val="20"/>
          <w:lang w:eastAsia="ko-KR"/>
        </w:rPr>
        <w:instrText xml:space="preserve"> QUOTE </w:instrText>
      </w:r>
      <w:r w:rsidR="00AF3E10">
        <w:rPr>
          <w:position w:val="-8"/>
        </w:rPr>
        <w:pict>
          <v:shape id="_x0000_i1044" type="#_x0000_t75" style="width:65pt;height:15pt" equationxml="&lt;">
            <v:imagedata r:id="rId45" o:title="" chromakey="white"/>
          </v:shape>
        </w:pict>
      </w:r>
      <w:r>
        <w:rPr>
          <w:szCs w:val="20"/>
          <w:lang w:eastAsia="ko-KR"/>
        </w:rPr>
        <w:instrText xml:space="preserve"> </w:instrText>
      </w:r>
      <w:r>
        <w:fldChar w:fldCharType="separate"/>
      </w:r>
      <w:r w:rsidR="00AF3E10">
        <w:rPr>
          <w:position w:val="-8"/>
        </w:rPr>
        <w:pict>
          <v:shape id="_x0000_i1045" type="#_x0000_t75" style="width:65pt;height:15pt" equationxml="&lt;">
            <v:imagedata r:id="rId45" o:title="" chromakey="white"/>
          </v:shape>
        </w:pict>
      </w:r>
      <w:r>
        <w:fldChar w:fldCharType="end"/>
      </w:r>
      <w:r>
        <w:rPr>
          <w:szCs w:val="20"/>
          <w:lang w:eastAsia="ko-KR"/>
        </w:rPr>
        <w:t xml:space="preserve">non-overlapping RB set(s) if </w:t>
      </w:r>
      <w:r>
        <w:rPr>
          <w:i/>
          <w:iCs/>
          <w:szCs w:val="20"/>
          <w:lang w:eastAsia="ko-KR"/>
        </w:rPr>
        <w:t>intraCellGuardBandUL-r16</w:t>
      </w:r>
      <w:r>
        <w:rPr>
          <w:szCs w:val="20"/>
          <w:lang w:eastAsia="ko-KR"/>
        </w:rPr>
        <w:t xml:space="preserve"> is provided.</w:t>
      </w:r>
    </w:p>
    <w:p w:rsidR="001B577A" w:rsidRDefault="004C47FE">
      <w:pPr>
        <w:numPr>
          <w:ilvl w:val="0"/>
          <w:numId w:val="30"/>
        </w:numPr>
        <w:jc w:val="both"/>
        <w:rPr>
          <w:rFonts w:cs="Times"/>
          <w:szCs w:val="20"/>
          <w:lang w:eastAsia="ko-KR"/>
        </w:rPr>
      </w:pPr>
      <w:r>
        <w:rPr>
          <w:szCs w:val="20"/>
          <w:lang w:eastAsia="ko-KR"/>
        </w:rPr>
        <w:t xml:space="preserve">This agreement and the corresponding agreement from RAN1#100bis-e also apply to the case when </w:t>
      </w:r>
      <w:r>
        <w:rPr>
          <w:i/>
          <w:iCs/>
          <w:szCs w:val="20"/>
          <w:lang w:eastAsia="ko-KR"/>
        </w:rPr>
        <w:t>useInterlacePUCCH-PUCCH</w:t>
      </w:r>
      <w:r>
        <w:rPr>
          <w:szCs w:val="20"/>
          <w:lang w:eastAsia="ko-KR"/>
        </w:rPr>
        <w:t xml:space="preserve"> is not configured in either of </w:t>
      </w:r>
      <w:r>
        <w:rPr>
          <w:i/>
          <w:iCs/>
          <w:szCs w:val="20"/>
          <w:lang w:eastAsia="ko-KR"/>
        </w:rPr>
        <w:t>BWP-UplinkCommon</w:t>
      </w:r>
      <w:r>
        <w:rPr>
          <w:szCs w:val="20"/>
          <w:lang w:eastAsia="ko-KR"/>
        </w:rPr>
        <w:t xml:space="preserve"> and </w:t>
      </w:r>
      <w:r>
        <w:rPr>
          <w:i/>
          <w:iCs/>
          <w:szCs w:val="20"/>
          <w:lang w:eastAsia="ko-KR"/>
        </w:rPr>
        <w:t>BWP-UplinkDedicated</w:t>
      </w:r>
      <w:r>
        <w:rPr>
          <w:szCs w:val="20"/>
          <w:lang w:eastAsia="ko-KR"/>
        </w:rPr>
        <w:t xml:space="preserve"> </w:t>
      </w:r>
    </w:p>
    <w:bookmarkEnd w:id="232"/>
    <w:p w:rsidR="001B577A" w:rsidRDefault="001B577A">
      <w:pPr>
        <w:jc w:val="both"/>
        <w:rPr>
          <w:rFonts w:cs="Times"/>
          <w:lang w:eastAsia="ko-KR"/>
        </w:rPr>
      </w:pPr>
    </w:p>
    <w:p w:rsidR="001B577A" w:rsidRDefault="004C47FE">
      <w:pPr>
        <w:jc w:val="both"/>
        <w:rPr>
          <w:rFonts w:cs="Times"/>
          <w:szCs w:val="20"/>
        </w:rPr>
      </w:pPr>
      <w:r>
        <w:rPr>
          <w:rFonts w:cs="Times"/>
          <w:szCs w:val="20"/>
          <w:highlight w:val="green"/>
        </w:rPr>
        <w:t>Agreement:</w:t>
      </w:r>
      <w:r>
        <w:rPr>
          <w:rFonts w:cs="Times"/>
          <w:szCs w:val="20"/>
        </w:rPr>
        <w:t xml:space="preserve"> </w:t>
      </w:r>
      <w:r>
        <w:t>(RAN1#101-e)</w:t>
      </w:r>
    </w:p>
    <w:p w:rsidR="001B577A" w:rsidRDefault="004C47FE">
      <w:pPr>
        <w:jc w:val="both"/>
        <w:rPr>
          <w:rFonts w:cs="Times"/>
          <w:sz w:val="22"/>
          <w:szCs w:val="22"/>
        </w:rPr>
      </w:pPr>
      <w:r>
        <w:rPr>
          <w:rFonts w:cs="Times"/>
          <w:szCs w:val="20"/>
        </w:rPr>
        <w:t xml:space="preserve">For </w:t>
      </w:r>
      <w:r>
        <w:rPr>
          <w:rFonts w:cs="Times"/>
          <w:i/>
          <w:iCs/>
          <w:szCs w:val="20"/>
        </w:rPr>
        <w:t>IntraCellGuardBand-r16</w:t>
      </w:r>
      <w:r>
        <w:rPr>
          <w:rFonts w:cs="Times"/>
          <w:szCs w:val="20"/>
        </w:rPr>
        <w:t xml:space="preserve">, the number of entries of </w:t>
      </w:r>
      <w:r>
        <w:rPr>
          <w:rFonts w:cs="Times"/>
          <w:i/>
          <w:iCs/>
          <w:szCs w:val="20"/>
        </w:rPr>
        <w:t>GuardBand-r16</w:t>
      </w:r>
      <w:r>
        <w:rPr>
          <w:rFonts w:cs="Times"/>
          <w:szCs w:val="20"/>
        </w:rPr>
        <w:t xml:space="preserve"> is from 1 to 4.</w:t>
      </w:r>
    </w:p>
    <w:p w:rsidR="001B577A" w:rsidRDefault="001B577A">
      <w:pPr>
        <w:wordWrap w:val="0"/>
        <w:rPr>
          <w:rFonts w:ascii="맑은 고딕" w:eastAsia="맑은 고딕" w:hAnsi="맑은 고딕" w:cs="Calibri"/>
          <w:color w:val="1F497D"/>
          <w:szCs w:val="20"/>
        </w:rPr>
      </w:pPr>
    </w:p>
    <w:p w:rsidR="001B577A" w:rsidRDefault="004C47FE">
      <w:pPr>
        <w:jc w:val="both"/>
        <w:rPr>
          <w:rFonts w:eastAsia="굴림" w:cs="Times"/>
        </w:rPr>
      </w:pPr>
      <w:r>
        <w:rPr>
          <w:rFonts w:cs="Times"/>
          <w:szCs w:val="20"/>
          <w:highlight w:val="green"/>
        </w:rPr>
        <w:t>Agreement:</w:t>
      </w:r>
      <w:r>
        <w:rPr>
          <w:rFonts w:cs="Times"/>
          <w:szCs w:val="20"/>
        </w:rPr>
        <w:t xml:space="preserve"> </w:t>
      </w:r>
      <w:r>
        <w:t>(RAN1#101-e)</w:t>
      </w:r>
    </w:p>
    <w:p w:rsidR="001B577A" w:rsidRDefault="004C47FE">
      <w:pPr>
        <w:jc w:val="both"/>
        <w:rPr>
          <w:rFonts w:cs="Times"/>
          <w:sz w:val="22"/>
          <w:szCs w:val="22"/>
        </w:rPr>
      </w:pPr>
      <w:r>
        <w:rPr>
          <w:rFonts w:cs="Times"/>
          <w:szCs w:val="20"/>
        </w:rPr>
        <w:t xml:space="preserve">For </w:t>
      </w:r>
      <w:r>
        <w:rPr>
          <w:rFonts w:cs="Times"/>
          <w:i/>
          <w:iCs/>
          <w:szCs w:val="20"/>
        </w:rPr>
        <w:t>GuardBand-r16</w:t>
      </w:r>
      <w:r>
        <w:rPr>
          <w:rFonts w:cs="Times"/>
          <w:szCs w:val="20"/>
        </w:rPr>
        <w:t xml:space="preserve">, the value range of </w:t>
      </w:r>
      <w:r>
        <w:rPr>
          <w:rFonts w:cs="Times"/>
          <w:i/>
          <w:iCs/>
          <w:szCs w:val="20"/>
        </w:rPr>
        <w:t>startCRB-r16</w:t>
      </w:r>
      <w:r>
        <w:rPr>
          <w:rFonts w:cs="Times"/>
          <w:szCs w:val="20"/>
        </w:rPr>
        <w:t xml:space="preserve"> is from 0 to 274.</w:t>
      </w:r>
    </w:p>
    <w:p w:rsidR="001B577A" w:rsidRDefault="004C47FE">
      <w:pPr>
        <w:numPr>
          <w:ilvl w:val="0"/>
          <w:numId w:val="31"/>
        </w:numPr>
        <w:jc w:val="both"/>
        <w:rPr>
          <w:rFonts w:cs="Times"/>
          <w:szCs w:val="20"/>
        </w:rPr>
      </w:pPr>
      <w:r>
        <w:rPr>
          <w:rFonts w:cs="Times"/>
          <w:szCs w:val="20"/>
        </w:rPr>
        <w:t xml:space="preserve">Note: This requires the change from </w:t>
      </w:r>
      <w:r>
        <w:rPr>
          <w:rFonts w:ascii="맑은 고딕" w:eastAsia="맑은 고딕" w:hAnsi="맑은 고딕" w:hint="eastAsia"/>
          <w:color w:val="1F497D"/>
          <w:szCs w:val="20"/>
        </w:rPr>
        <w:fldChar w:fldCharType="begin"/>
      </w:r>
      <w:r>
        <w:rPr>
          <w:rFonts w:ascii="맑은 고딕" w:eastAsia="맑은 고딕" w:hAnsi="맑은 고딕" w:hint="eastAsia"/>
          <w:color w:val="1F497D"/>
          <w:szCs w:val="20"/>
        </w:rPr>
        <w:instrText xml:space="preserve"> QUOTE </w:instrText>
      </w:r>
      <w:r w:rsidR="00AF3E10">
        <w:rPr>
          <w:position w:val="-6"/>
        </w:rPr>
        <w:pict>
          <v:shape id="_x0000_i1046" type="#_x0000_t75" style="width:102pt;height:14.5pt" equationxml="&lt;">
            <v:imagedata r:id="rId46" o:title="" chromakey="white"/>
          </v:shape>
        </w:pict>
      </w:r>
      <w:r>
        <w:rPr>
          <w:rFonts w:ascii="맑은 고딕" w:eastAsia="맑은 고딕" w:hAnsi="맑은 고딕" w:hint="eastAsia"/>
          <w:color w:val="1F497D"/>
          <w:szCs w:val="20"/>
        </w:rPr>
        <w:instrText xml:space="preserve"> </w:instrText>
      </w:r>
      <w:r>
        <w:rPr>
          <w:rFonts w:ascii="맑은 고딕" w:eastAsia="맑은 고딕" w:hAnsi="맑은 고딕" w:hint="eastAsia"/>
          <w:color w:val="1F497D"/>
          <w:szCs w:val="20"/>
        </w:rPr>
        <w:fldChar w:fldCharType="separate"/>
      </w:r>
      <w:r w:rsidR="00AF3E10">
        <w:rPr>
          <w:position w:val="-6"/>
        </w:rPr>
        <w:pict>
          <v:shape id="_x0000_i1047" type="#_x0000_t75" style="width:102pt;height:14.5pt" equationxml="&lt;">
            <v:imagedata r:id="rId46" o:title="" chromakey="white"/>
          </v:shape>
        </w:pict>
      </w:r>
      <w:r>
        <w:rPr>
          <w:rFonts w:ascii="맑은 고딕" w:eastAsia="맑은 고딕" w:hAnsi="맑은 고딕" w:hint="eastAsia"/>
          <w:color w:val="1F497D"/>
          <w:szCs w:val="20"/>
        </w:rPr>
        <w:fldChar w:fldCharType="end"/>
      </w:r>
      <w:r>
        <w:rPr>
          <w:rFonts w:ascii="맑은 고딕" w:eastAsia="맑은 고딕" w:hAnsi="맑은 고딕" w:hint="eastAsia"/>
          <w:color w:val="1F497D"/>
          <w:szCs w:val="20"/>
        </w:rPr>
        <w:t xml:space="preserve"> </w:t>
      </w:r>
      <w:r>
        <w:rPr>
          <w:rFonts w:cs="Times"/>
          <w:szCs w:val="20"/>
        </w:rPr>
        <w:t>and</w:t>
      </w:r>
      <w:r>
        <w:rPr>
          <w:rFonts w:ascii="맑은 고딕" w:eastAsia="맑은 고딕" w:hAnsi="맑은 고딕" w:hint="eastAsia"/>
          <w:color w:val="1F497D"/>
          <w:szCs w:val="20"/>
        </w:rPr>
        <w:t xml:space="preserve"> </w:t>
      </w:r>
      <w:r>
        <w:rPr>
          <w:rFonts w:ascii="맑은 고딕" w:eastAsia="맑은 고딕" w:hAnsi="맑은 고딕" w:hint="eastAsia"/>
          <w:szCs w:val="20"/>
        </w:rPr>
        <w:fldChar w:fldCharType="begin"/>
      </w:r>
      <w:r>
        <w:rPr>
          <w:rFonts w:ascii="맑은 고딕" w:eastAsia="맑은 고딕" w:hAnsi="맑은 고딕" w:hint="eastAsia"/>
          <w:szCs w:val="20"/>
        </w:rPr>
        <w:instrText xml:space="preserve"> QUOTE </w:instrText>
      </w:r>
      <w:r w:rsidR="00AF3E10">
        <w:rPr>
          <w:position w:val="-8"/>
        </w:rPr>
        <w:pict>
          <v:shape id="_x0000_i1048" type="#_x0000_t75" style="width:127.5pt;height:15.5pt" equationxml="&lt;">
            <v:imagedata r:id="rId47" o:title="" chromakey="white"/>
          </v:shape>
        </w:pict>
      </w:r>
      <w:r>
        <w:rPr>
          <w:rFonts w:ascii="맑은 고딕" w:eastAsia="맑은 고딕" w:hAnsi="맑은 고딕" w:hint="eastAsia"/>
          <w:szCs w:val="20"/>
        </w:rPr>
        <w:instrText xml:space="preserve"> </w:instrText>
      </w:r>
      <w:r>
        <w:rPr>
          <w:rFonts w:ascii="맑은 고딕" w:eastAsia="맑은 고딕" w:hAnsi="맑은 고딕" w:hint="eastAsia"/>
          <w:szCs w:val="20"/>
        </w:rPr>
        <w:fldChar w:fldCharType="separate"/>
      </w:r>
      <w:r w:rsidR="00AF3E10">
        <w:rPr>
          <w:position w:val="-8"/>
        </w:rPr>
        <w:pict>
          <v:shape id="_x0000_i1049" type="#_x0000_t75" style="width:127.5pt;height:15.5pt" equationxml="&lt;">
            <v:imagedata r:id="rId47" o:title="" chromakey="white"/>
          </v:shape>
        </w:pict>
      </w:r>
      <w:r>
        <w:rPr>
          <w:rFonts w:ascii="맑은 고딕" w:eastAsia="맑은 고딕" w:hAnsi="맑은 고딕" w:hint="eastAsia"/>
          <w:szCs w:val="20"/>
        </w:rPr>
        <w:fldChar w:fldCharType="end"/>
      </w:r>
      <w:r>
        <w:rPr>
          <w:rFonts w:ascii="맑은 고딕" w:eastAsia="맑은 고딕" w:hAnsi="맑은 고딕" w:hint="eastAsia"/>
          <w:szCs w:val="20"/>
        </w:rPr>
        <w:t xml:space="preserve"> </w:t>
      </w:r>
      <w:r>
        <w:rPr>
          <w:rFonts w:cs="Times"/>
          <w:szCs w:val="20"/>
        </w:rPr>
        <w:t>to</w:t>
      </w:r>
      <w:r>
        <w:rPr>
          <w:rFonts w:ascii="맑은 고딕" w:eastAsia="맑은 고딕" w:hAnsi="맑은 고딕" w:hint="eastAsia"/>
          <w:color w:val="1F497D"/>
          <w:szCs w:val="20"/>
        </w:rPr>
        <w:t xml:space="preserve"> </w:t>
      </w:r>
      <w:r>
        <w:rPr>
          <w:rFonts w:cs="Times"/>
          <w:szCs w:val="20"/>
        </w:rPr>
        <w:fldChar w:fldCharType="begin"/>
      </w:r>
      <w:r>
        <w:rPr>
          <w:rFonts w:cs="Times"/>
          <w:szCs w:val="20"/>
        </w:rPr>
        <w:instrText xml:space="preserve"> QUOTE </w:instrText>
      </w:r>
      <w:r w:rsidR="00AF3E10">
        <w:rPr>
          <w:position w:val="-9"/>
        </w:rPr>
        <w:pict>
          <v:shape id="_x0000_i1050" type="#_x0000_t75" style="width:143pt;height:15.5pt" equationxml="&lt;">
            <v:imagedata r:id="rId48" o:title="" chromakey="white"/>
          </v:shape>
        </w:pict>
      </w:r>
      <w:r>
        <w:rPr>
          <w:rFonts w:cs="Times"/>
          <w:szCs w:val="20"/>
        </w:rPr>
        <w:instrText xml:space="preserve"> </w:instrText>
      </w:r>
      <w:r>
        <w:rPr>
          <w:rFonts w:cs="Times"/>
          <w:szCs w:val="20"/>
        </w:rPr>
        <w:fldChar w:fldCharType="separate"/>
      </w:r>
      <w:r w:rsidR="00AF3E10">
        <w:rPr>
          <w:position w:val="-9"/>
        </w:rPr>
        <w:pict>
          <v:shape id="_x0000_i1051" type="#_x0000_t75" style="width:143pt;height:15.5pt" equationxml="&lt;">
            <v:imagedata r:id="rId48" o:title="" chromakey="white"/>
          </v:shape>
        </w:pict>
      </w:r>
      <w:r>
        <w:rPr>
          <w:rFonts w:cs="Times"/>
          <w:szCs w:val="20"/>
        </w:rPr>
        <w:fldChar w:fldCharType="end"/>
      </w:r>
      <w:r>
        <w:rPr>
          <w:rFonts w:cs="Times"/>
          <w:szCs w:val="20"/>
        </w:rPr>
        <w:t xml:space="preserve"> and</w:t>
      </w:r>
      <w:r>
        <w:rPr>
          <w:rFonts w:ascii="맑은 고딕" w:eastAsia="맑은 고딕" w:hAnsi="맑은 고딕" w:hint="eastAsia"/>
          <w:color w:val="1F497D"/>
          <w:szCs w:val="20"/>
        </w:rPr>
        <w:t xml:space="preserve"> </w:t>
      </w:r>
      <w:r>
        <w:rPr>
          <w:rFonts w:cs="Times"/>
          <w:szCs w:val="20"/>
        </w:rPr>
        <w:fldChar w:fldCharType="begin"/>
      </w:r>
      <w:r>
        <w:rPr>
          <w:rFonts w:cs="Times"/>
          <w:szCs w:val="20"/>
        </w:rPr>
        <w:instrText xml:space="preserve"> QUOTE </w:instrText>
      </w:r>
      <w:r w:rsidR="00AF3E10">
        <w:rPr>
          <w:position w:val="-10"/>
        </w:rPr>
        <w:pict>
          <v:shape id="_x0000_i1052" type="#_x0000_t75" style="width:166.5pt;height:15.5pt" equationxml="&lt;">
            <v:imagedata r:id="rId49" o:title="" chromakey="white"/>
          </v:shape>
        </w:pict>
      </w:r>
      <w:r>
        <w:rPr>
          <w:rFonts w:cs="Times"/>
          <w:szCs w:val="20"/>
        </w:rPr>
        <w:instrText xml:space="preserve"> </w:instrText>
      </w:r>
      <w:r>
        <w:rPr>
          <w:rFonts w:cs="Times"/>
          <w:szCs w:val="20"/>
        </w:rPr>
        <w:fldChar w:fldCharType="separate"/>
      </w:r>
      <w:r w:rsidR="00AF3E10">
        <w:rPr>
          <w:position w:val="-10"/>
        </w:rPr>
        <w:pict>
          <v:shape id="_x0000_i1053" type="#_x0000_t75" style="width:167pt;height:15.5pt" equationxml="&lt;">
            <v:imagedata r:id="rId49" o:title="" chromakey="white"/>
          </v:shape>
        </w:pict>
      </w:r>
      <w:r>
        <w:rPr>
          <w:rFonts w:cs="Times"/>
          <w:szCs w:val="20"/>
        </w:rPr>
        <w:fldChar w:fldCharType="end"/>
      </w:r>
      <w:r>
        <w:rPr>
          <w:rFonts w:cs="Times"/>
          <w:szCs w:val="20"/>
        </w:rPr>
        <w:t>, respectively, in TS 38.214 Section 7.</w:t>
      </w:r>
    </w:p>
    <w:p w:rsidR="001B577A" w:rsidRDefault="001B577A">
      <w:pPr>
        <w:wordWrap w:val="0"/>
        <w:rPr>
          <w:rFonts w:ascii="맑은 고딕" w:eastAsia="맑은 고딕" w:hAnsi="맑은 고딕" w:cs="Calibri"/>
          <w:color w:val="1F497D"/>
          <w:szCs w:val="20"/>
        </w:rPr>
      </w:pPr>
    </w:p>
    <w:p w:rsidR="001B577A" w:rsidRDefault="004C47FE">
      <w:pPr>
        <w:jc w:val="both"/>
        <w:rPr>
          <w:rFonts w:eastAsia="굴림" w:cs="Times"/>
        </w:rPr>
      </w:pPr>
      <w:r>
        <w:rPr>
          <w:rFonts w:cs="Times"/>
          <w:szCs w:val="20"/>
          <w:highlight w:val="green"/>
        </w:rPr>
        <w:t>Agreement:</w:t>
      </w:r>
      <w:r>
        <w:rPr>
          <w:rFonts w:cs="Times"/>
          <w:szCs w:val="20"/>
        </w:rPr>
        <w:t xml:space="preserve"> </w:t>
      </w:r>
      <w:r>
        <w:t>(RAN1#101-e)</w:t>
      </w:r>
    </w:p>
    <w:p w:rsidR="001B577A" w:rsidRDefault="004C47FE">
      <w:pPr>
        <w:jc w:val="both"/>
        <w:rPr>
          <w:rFonts w:cs="Times"/>
          <w:sz w:val="22"/>
          <w:szCs w:val="22"/>
        </w:rPr>
      </w:pPr>
      <w:r>
        <w:rPr>
          <w:rFonts w:cs="Times"/>
          <w:szCs w:val="20"/>
        </w:rPr>
        <w:t xml:space="preserve">For </w:t>
      </w:r>
      <w:r>
        <w:rPr>
          <w:rFonts w:cs="Times"/>
          <w:i/>
          <w:iCs/>
          <w:szCs w:val="20"/>
        </w:rPr>
        <w:t>GuardBand-r16</w:t>
      </w:r>
      <w:r>
        <w:rPr>
          <w:rFonts w:cs="Times"/>
          <w:szCs w:val="20"/>
        </w:rPr>
        <w:t xml:space="preserve">, the value range of </w:t>
      </w:r>
      <w:r>
        <w:rPr>
          <w:rFonts w:cs="Times"/>
          <w:i/>
          <w:iCs/>
          <w:szCs w:val="20"/>
        </w:rPr>
        <w:t>nrofCRBs-r16</w:t>
      </w:r>
      <w:r>
        <w:rPr>
          <w:rFonts w:cs="Times"/>
          <w:szCs w:val="20"/>
        </w:rPr>
        <w:t xml:space="preserve"> is from 0 to 15.</w:t>
      </w:r>
    </w:p>
    <w:p w:rsidR="001B577A" w:rsidRDefault="004C47FE">
      <w:pPr>
        <w:numPr>
          <w:ilvl w:val="0"/>
          <w:numId w:val="32"/>
        </w:numPr>
        <w:jc w:val="both"/>
        <w:rPr>
          <w:rFonts w:cs="Times"/>
          <w:szCs w:val="20"/>
        </w:rPr>
      </w:pPr>
      <w:r>
        <w:rPr>
          <w:rFonts w:cs="Times"/>
          <w:szCs w:val="20"/>
        </w:rPr>
        <w:t xml:space="preserve">UE does not expect that </w:t>
      </w:r>
      <w:r>
        <w:rPr>
          <w:rFonts w:cs="Times"/>
          <w:i/>
          <w:iCs/>
          <w:szCs w:val="20"/>
        </w:rPr>
        <w:t>nrofCRBs-r16</w:t>
      </w:r>
      <w:r>
        <w:rPr>
          <w:rFonts w:cs="Times"/>
          <w:szCs w:val="20"/>
        </w:rPr>
        <w:t xml:space="preserve"> is configured with non-zero value smaller than the default guard band size defined in RAN4 specifications.</w:t>
      </w:r>
    </w:p>
    <w:p w:rsidR="001B577A" w:rsidRDefault="001B577A">
      <w:pPr>
        <w:wordWrap w:val="0"/>
        <w:rPr>
          <w:rFonts w:ascii="맑은 고딕" w:eastAsia="맑은 고딕" w:hAnsi="맑은 고딕" w:cs="Calibri"/>
          <w:szCs w:val="20"/>
        </w:rPr>
      </w:pPr>
    </w:p>
    <w:p w:rsidR="001B577A" w:rsidRDefault="004C47FE">
      <w:pPr>
        <w:jc w:val="both"/>
        <w:rPr>
          <w:rFonts w:ascii="Calibri" w:eastAsia="굴림" w:hAnsi="Calibri"/>
          <w:sz w:val="22"/>
          <w:szCs w:val="22"/>
        </w:rPr>
      </w:pPr>
      <w:r>
        <w:rPr>
          <w:rFonts w:cs="Times"/>
          <w:szCs w:val="20"/>
          <w:highlight w:val="green"/>
        </w:rPr>
        <w:t>Agreement:</w:t>
      </w:r>
      <w:r>
        <w:rPr>
          <w:rFonts w:cs="Times"/>
          <w:szCs w:val="20"/>
        </w:rPr>
        <w:t xml:space="preserve"> </w:t>
      </w:r>
      <w:r>
        <w:t>(RAN1#101-e)</w:t>
      </w:r>
    </w:p>
    <w:p w:rsidR="001B577A" w:rsidRDefault="004C47FE">
      <w:pPr>
        <w:jc w:val="both"/>
        <w:rPr>
          <w:rFonts w:cs="Times"/>
          <w:color w:val="000000"/>
          <w:szCs w:val="20"/>
        </w:rPr>
      </w:pPr>
      <w:r>
        <w:rPr>
          <w:rFonts w:cs="Times"/>
          <w:szCs w:val="20"/>
        </w:rPr>
        <w:t xml:space="preserve">When </w:t>
      </w:r>
      <w:r>
        <w:rPr>
          <w:rFonts w:cs="Times"/>
          <w:i/>
          <w:iCs/>
          <w:szCs w:val="20"/>
        </w:rPr>
        <w:t>intraCellGuardBandUL-r16/intraCellGuardBandDL-r16</w:t>
      </w:r>
      <w:r>
        <w:rPr>
          <w:rFonts w:cs="Times"/>
          <w:szCs w:val="20"/>
        </w:rPr>
        <w:t xml:space="preserve"> is absent for an UL/DL carrier and the default configuration in 38.101-1 indicates that there are no intra-cell guard bands </w:t>
      </w:r>
      <w:r>
        <w:rPr>
          <w:rFonts w:cs="Times"/>
          <w:color w:val="000000"/>
          <w:szCs w:val="20"/>
        </w:rPr>
        <w:t>for the carrier (i.e., 20 MHz carrier), then the number of RB sets for the carrier is 1 with index 0. When interlacing is configured for the UL carrier, the BWP spans the whole carrier, and the RB set index is 0 within the UL BWP.</w:t>
      </w:r>
    </w:p>
    <w:p w:rsidR="001B577A" w:rsidRDefault="001B577A">
      <w:pPr>
        <w:wordWrap w:val="0"/>
        <w:rPr>
          <w:rFonts w:ascii="맑은 고딕" w:eastAsia="맑은 고딕" w:hAnsi="맑은 고딕" w:cs="Calibri"/>
          <w:color w:val="1F497D"/>
          <w:szCs w:val="20"/>
        </w:rPr>
      </w:pPr>
    </w:p>
    <w:p w:rsidR="001B577A" w:rsidRDefault="004C47FE">
      <w:pPr>
        <w:jc w:val="both"/>
        <w:rPr>
          <w:rFonts w:eastAsia="굴림" w:cs="Times"/>
          <w:u w:val="single"/>
        </w:rPr>
      </w:pPr>
      <w:r>
        <w:rPr>
          <w:rFonts w:cs="Times"/>
          <w:szCs w:val="20"/>
          <w:u w:val="single"/>
        </w:rPr>
        <w:t xml:space="preserve">Conclusion: </w:t>
      </w:r>
      <w:r>
        <w:t>(RAN1#101-e)</w:t>
      </w:r>
    </w:p>
    <w:p w:rsidR="001B577A" w:rsidRDefault="004C47FE">
      <w:pPr>
        <w:jc w:val="both"/>
        <w:rPr>
          <w:rFonts w:cs="Times"/>
          <w:sz w:val="22"/>
          <w:szCs w:val="22"/>
        </w:rPr>
      </w:pPr>
      <w:r>
        <w:rPr>
          <w:rFonts w:cs="Times"/>
          <w:szCs w:val="20"/>
        </w:rPr>
        <w:t xml:space="preserve">When a configured RB set contains different size of RBs than RB set 0 within the active DL BWP, UE does not expect a CORESET configuration which has CORESET resource not confined within any of the RB set indicated by </w:t>
      </w:r>
      <w:r>
        <w:rPr>
          <w:rFonts w:cs="Times"/>
          <w:i/>
          <w:iCs/>
          <w:szCs w:val="20"/>
        </w:rPr>
        <w:t>freqMonitorLocations-r16</w:t>
      </w:r>
      <w:r>
        <w:rPr>
          <w:rFonts w:cs="Times"/>
          <w:szCs w:val="20"/>
        </w:rPr>
        <w:t>.</w:t>
      </w:r>
    </w:p>
    <w:p w:rsidR="001B577A" w:rsidRDefault="001B577A">
      <w:pPr>
        <w:rPr>
          <w:lang w:eastAsia="zh-CN"/>
        </w:rPr>
      </w:pPr>
    </w:p>
    <w:p w:rsidR="001B577A" w:rsidRDefault="001B577A"/>
    <w:p w:rsidR="001B577A" w:rsidRDefault="001B577A"/>
    <w:sectPr w:rsidR="001B577A">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20D2" w:rsidRDefault="005320D2" w:rsidP="00D668C1">
      <w:r>
        <w:separator/>
      </w:r>
    </w:p>
  </w:endnote>
  <w:endnote w:type="continuationSeparator" w:id="0">
    <w:p w:rsidR="005320D2" w:rsidRDefault="005320D2" w:rsidP="00D66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MS PMincho">
    <w:altName w:val="MS Gothic"/>
    <w:charset w:val="80"/>
    <w:family w:val="roman"/>
    <w:pitch w:val="variable"/>
    <w:sig w:usb0="00000000"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w:altName w:val="SimSun"/>
    <w:panose1 w:val="00000000000000000000"/>
    <w:charset w:val="86"/>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20D2" w:rsidRDefault="005320D2" w:rsidP="00D668C1">
      <w:r>
        <w:separator/>
      </w:r>
    </w:p>
  </w:footnote>
  <w:footnote w:type="continuationSeparator" w:id="0">
    <w:p w:rsidR="005320D2" w:rsidRDefault="005320D2" w:rsidP="00D668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085FCE"/>
    <w:multiLevelType w:val="multilevel"/>
    <w:tmpl w:val="04085FCE"/>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nsid w:val="072675E0"/>
    <w:multiLevelType w:val="multilevel"/>
    <w:tmpl w:val="072675E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99543C9"/>
    <w:multiLevelType w:val="multilevel"/>
    <w:tmpl w:val="099543C9"/>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nsid w:val="0C886A4B"/>
    <w:multiLevelType w:val="multilevel"/>
    <w:tmpl w:val="0C886A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5">
    <w:nsid w:val="10751B29"/>
    <w:multiLevelType w:val="multilevel"/>
    <w:tmpl w:val="10751B2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nsid w:val="11ED6CB7"/>
    <w:multiLevelType w:val="multilevel"/>
    <w:tmpl w:val="11ED6CB7"/>
    <w:lvl w:ilvl="0">
      <w:start w:val="1"/>
      <w:numFmt w:val="bullet"/>
      <w:lvlText w:val="•"/>
      <w:lvlJc w:val="left"/>
      <w:pPr>
        <w:ind w:left="780" w:hanging="360"/>
      </w:pPr>
      <w:rPr>
        <w:rFonts w:ascii="Arial" w:hAnsi="Arial" w:cs="Times New Roman"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7">
    <w:nsid w:val="13612CFC"/>
    <w:multiLevelType w:val="multilevel"/>
    <w:tmpl w:val="13612C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6630F1C"/>
    <w:multiLevelType w:val="multilevel"/>
    <w:tmpl w:val="16630F1C"/>
    <w:lvl w:ilvl="0">
      <w:start w:val="38"/>
      <w:numFmt w:val="bullet"/>
      <w:lvlText w:val="-"/>
      <w:lvlJc w:val="left"/>
      <w:pPr>
        <w:ind w:left="560" w:hanging="360"/>
      </w:pPr>
      <w:rPr>
        <w:rFonts w:ascii="Times" w:eastAsia="바탕" w:hAnsi="Times" w:cs="Times" w:hint="default"/>
      </w:rPr>
    </w:lvl>
    <w:lvl w:ilvl="1">
      <w:start w:val="1"/>
      <w:numFmt w:val="bullet"/>
      <w:lvlText w:val=""/>
      <w:lvlJc w:val="left"/>
      <w:pPr>
        <w:ind w:left="1000" w:hanging="400"/>
      </w:pPr>
      <w:rPr>
        <w:rFonts w:ascii="Wingdings" w:hAnsi="Wingdings" w:hint="default"/>
      </w:rPr>
    </w:lvl>
    <w:lvl w:ilvl="2">
      <w:start w:val="1"/>
      <w:numFmt w:val="bullet"/>
      <w:lvlText w:val=""/>
      <w:lvlJc w:val="left"/>
      <w:pPr>
        <w:ind w:left="1400" w:hanging="400"/>
      </w:pPr>
      <w:rPr>
        <w:rFonts w:ascii="Wingdings" w:hAnsi="Wingdings" w:hint="default"/>
      </w:rPr>
    </w:lvl>
    <w:lvl w:ilvl="3">
      <w:start w:val="1"/>
      <w:numFmt w:val="bullet"/>
      <w:lvlText w:val=""/>
      <w:lvlJc w:val="left"/>
      <w:pPr>
        <w:ind w:left="1800" w:hanging="400"/>
      </w:pPr>
      <w:rPr>
        <w:rFonts w:ascii="Wingdings" w:hAnsi="Wingdings" w:hint="default"/>
      </w:rPr>
    </w:lvl>
    <w:lvl w:ilvl="4">
      <w:start w:val="1"/>
      <w:numFmt w:val="bullet"/>
      <w:lvlText w:val=""/>
      <w:lvlJc w:val="left"/>
      <w:pPr>
        <w:ind w:left="2200" w:hanging="400"/>
      </w:pPr>
      <w:rPr>
        <w:rFonts w:ascii="Wingdings" w:hAnsi="Wingdings" w:hint="default"/>
      </w:rPr>
    </w:lvl>
    <w:lvl w:ilvl="5">
      <w:start w:val="1"/>
      <w:numFmt w:val="bullet"/>
      <w:lvlText w:val=""/>
      <w:lvlJc w:val="left"/>
      <w:pPr>
        <w:ind w:left="2600" w:hanging="400"/>
      </w:pPr>
      <w:rPr>
        <w:rFonts w:ascii="Wingdings" w:hAnsi="Wingdings" w:hint="default"/>
      </w:rPr>
    </w:lvl>
    <w:lvl w:ilvl="6">
      <w:start w:val="1"/>
      <w:numFmt w:val="bullet"/>
      <w:lvlText w:val=""/>
      <w:lvlJc w:val="left"/>
      <w:pPr>
        <w:ind w:left="3000" w:hanging="400"/>
      </w:pPr>
      <w:rPr>
        <w:rFonts w:ascii="Wingdings" w:hAnsi="Wingdings" w:hint="default"/>
      </w:rPr>
    </w:lvl>
    <w:lvl w:ilvl="7">
      <w:start w:val="1"/>
      <w:numFmt w:val="bullet"/>
      <w:lvlText w:val=""/>
      <w:lvlJc w:val="left"/>
      <w:pPr>
        <w:ind w:left="3400" w:hanging="400"/>
      </w:pPr>
      <w:rPr>
        <w:rFonts w:ascii="Wingdings" w:hAnsi="Wingdings" w:hint="default"/>
      </w:rPr>
    </w:lvl>
    <w:lvl w:ilvl="8">
      <w:start w:val="1"/>
      <w:numFmt w:val="bullet"/>
      <w:lvlText w:val=""/>
      <w:lvlJc w:val="left"/>
      <w:pPr>
        <w:ind w:left="3800" w:hanging="400"/>
      </w:pPr>
      <w:rPr>
        <w:rFonts w:ascii="Wingdings" w:hAnsi="Wingdings" w:hint="default"/>
      </w:rPr>
    </w:lvl>
  </w:abstractNum>
  <w:abstractNum w:abstractNumId="9">
    <w:nsid w:val="192A04B3"/>
    <w:multiLevelType w:val="multilevel"/>
    <w:tmpl w:val="192A04B3"/>
    <w:lvl w:ilvl="0">
      <w:numFmt w:val="bullet"/>
      <w:lvlText w:val="•"/>
      <w:lvlJc w:val="left"/>
      <w:pPr>
        <w:ind w:left="760" w:hanging="360"/>
      </w:pPr>
      <w:rPr>
        <w:rFonts w:ascii="바탕" w:eastAsia="바탕" w:hAnsi="바탕"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nsid w:val="27214A28"/>
    <w:multiLevelType w:val="multilevel"/>
    <w:tmpl w:val="27214A2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BA21DEC"/>
    <w:multiLevelType w:val="multilevel"/>
    <w:tmpl w:val="2BA21DE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nsid w:val="2F8136A4"/>
    <w:multiLevelType w:val="multilevel"/>
    <w:tmpl w:val="2F8136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A877D64"/>
    <w:multiLevelType w:val="singleLevel"/>
    <w:tmpl w:val="3A877D64"/>
    <w:lvl w:ilvl="0">
      <w:start w:val="1"/>
      <w:numFmt w:val="decimal"/>
      <w:lvlText w:val="[%1]"/>
      <w:lvlJc w:val="left"/>
      <w:pPr>
        <w:tabs>
          <w:tab w:val="left" w:pos="643"/>
        </w:tabs>
        <w:ind w:left="643" w:hanging="360"/>
      </w:pPr>
    </w:lvl>
  </w:abstractNum>
  <w:abstractNum w:abstractNumId="14">
    <w:nsid w:val="3AA46647"/>
    <w:multiLevelType w:val="multilevel"/>
    <w:tmpl w:val="3AA46647"/>
    <w:lvl w:ilvl="0">
      <w:start w:val="1"/>
      <w:numFmt w:val="decimal"/>
      <w:pStyle w:val="Proposal"/>
      <w:lvlText w:val="Proposal %1"/>
      <w:lvlJc w:val="left"/>
      <w:pPr>
        <w:tabs>
          <w:tab w:val="left" w:pos="9526"/>
        </w:tabs>
        <w:ind w:left="9526" w:hanging="1304"/>
      </w:pPr>
      <w:rPr>
        <w:rFonts w:hint="default"/>
      </w:rPr>
    </w:lvl>
    <w:lvl w:ilvl="1">
      <w:start w:val="1"/>
      <w:numFmt w:val="lowerLetter"/>
      <w:lvlText w:val="%2."/>
      <w:lvlJc w:val="left"/>
      <w:pPr>
        <w:tabs>
          <w:tab w:val="left" w:pos="9662"/>
        </w:tabs>
        <w:ind w:left="9662" w:hanging="360"/>
      </w:pPr>
    </w:lvl>
    <w:lvl w:ilvl="2">
      <w:start w:val="1"/>
      <w:numFmt w:val="lowerRoman"/>
      <w:lvlText w:val="%3."/>
      <w:lvlJc w:val="right"/>
      <w:pPr>
        <w:tabs>
          <w:tab w:val="left" w:pos="10382"/>
        </w:tabs>
        <w:ind w:left="10382" w:hanging="180"/>
      </w:pPr>
    </w:lvl>
    <w:lvl w:ilvl="3">
      <w:start w:val="1"/>
      <w:numFmt w:val="decimal"/>
      <w:lvlText w:val="%4."/>
      <w:lvlJc w:val="left"/>
      <w:pPr>
        <w:tabs>
          <w:tab w:val="left" w:pos="11102"/>
        </w:tabs>
        <w:ind w:left="11102" w:hanging="360"/>
      </w:pPr>
    </w:lvl>
    <w:lvl w:ilvl="4">
      <w:start w:val="1"/>
      <w:numFmt w:val="lowerLetter"/>
      <w:lvlText w:val="%5."/>
      <w:lvlJc w:val="left"/>
      <w:pPr>
        <w:tabs>
          <w:tab w:val="left" w:pos="11822"/>
        </w:tabs>
        <w:ind w:left="11822" w:hanging="360"/>
      </w:pPr>
    </w:lvl>
    <w:lvl w:ilvl="5">
      <w:start w:val="1"/>
      <w:numFmt w:val="lowerRoman"/>
      <w:lvlText w:val="%6."/>
      <w:lvlJc w:val="right"/>
      <w:pPr>
        <w:tabs>
          <w:tab w:val="left" w:pos="12542"/>
        </w:tabs>
        <w:ind w:left="12542" w:hanging="180"/>
      </w:pPr>
    </w:lvl>
    <w:lvl w:ilvl="6">
      <w:start w:val="1"/>
      <w:numFmt w:val="decimal"/>
      <w:lvlText w:val="%7."/>
      <w:lvlJc w:val="left"/>
      <w:pPr>
        <w:tabs>
          <w:tab w:val="left" w:pos="13262"/>
        </w:tabs>
        <w:ind w:left="13262" w:hanging="360"/>
      </w:pPr>
    </w:lvl>
    <w:lvl w:ilvl="7">
      <w:start w:val="1"/>
      <w:numFmt w:val="lowerLetter"/>
      <w:lvlText w:val="%8."/>
      <w:lvlJc w:val="left"/>
      <w:pPr>
        <w:tabs>
          <w:tab w:val="left" w:pos="13982"/>
        </w:tabs>
        <w:ind w:left="13982" w:hanging="360"/>
      </w:pPr>
    </w:lvl>
    <w:lvl w:ilvl="8">
      <w:start w:val="1"/>
      <w:numFmt w:val="lowerRoman"/>
      <w:lvlText w:val="%9."/>
      <w:lvlJc w:val="right"/>
      <w:pPr>
        <w:tabs>
          <w:tab w:val="left" w:pos="14702"/>
        </w:tabs>
        <w:ind w:left="14702" w:hanging="180"/>
      </w:pPr>
    </w:lvl>
  </w:abstractNum>
  <w:abstractNum w:abstractNumId="15">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43042F67"/>
    <w:multiLevelType w:val="multilevel"/>
    <w:tmpl w:val="43042F67"/>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7">
    <w:nsid w:val="43FF5F2B"/>
    <w:multiLevelType w:val="multilevel"/>
    <w:tmpl w:val="43FF5F2B"/>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2278"/>
        </w:tabs>
        <w:ind w:left="2278" w:hanging="576"/>
      </w:pPr>
      <w:rPr>
        <w:rFonts w:hint="default"/>
      </w:rPr>
    </w:lvl>
    <w:lvl w:ilvl="2">
      <w:start w:val="1"/>
      <w:numFmt w:val="decimal"/>
      <w:lvlText w:val="%1.%2.%3"/>
      <w:lvlJc w:val="left"/>
      <w:pPr>
        <w:tabs>
          <w:tab w:val="left" w:pos="720"/>
        </w:tabs>
        <w:ind w:left="720" w:hanging="7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8">
    <w:nsid w:val="46BD161D"/>
    <w:multiLevelType w:val="multilevel"/>
    <w:tmpl w:val="46BD161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nsid w:val="48064CC3"/>
    <w:multiLevelType w:val="hybridMultilevel"/>
    <w:tmpl w:val="368C09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C0072B7"/>
    <w:multiLevelType w:val="multilevel"/>
    <w:tmpl w:val="4C0072B7"/>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nsid w:val="512E2325"/>
    <w:multiLevelType w:val="multilevel"/>
    <w:tmpl w:val="512E232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51D40528"/>
    <w:multiLevelType w:val="multilevel"/>
    <w:tmpl w:val="51D40528"/>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nsid w:val="55434339"/>
    <w:multiLevelType w:val="multilevel"/>
    <w:tmpl w:val="554343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55945E1B"/>
    <w:multiLevelType w:val="multilevel"/>
    <w:tmpl w:val="55945E1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nsid w:val="59317B10"/>
    <w:multiLevelType w:val="multilevel"/>
    <w:tmpl w:val="59317B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62286E8C"/>
    <w:multiLevelType w:val="multilevel"/>
    <w:tmpl w:val="62286E8C"/>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7">
    <w:nsid w:val="632831F5"/>
    <w:multiLevelType w:val="hybridMultilevel"/>
    <w:tmpl w:val="92F4048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6FFD0BFA"/>
    <w:multiLevelType w:val="multilevel"/>
    <w:tmpl w:val="6FFD0B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722308CA"/>
    <w:multiLevelType w:val="multilevel"/>
    <w:tmpl w:val="722308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731A7DBB"/>
    <w:multiLevelType w:val="multilevel"/>
    <w:tmpl w:val="731A7DB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1">
    <w:nsid w:val="75AA53D1"/>
    <w:multiLevelType w:val="multilevel"/>
    <w:tmpl w:val="75AA53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7B232DBC"/>
    <w:multiLevelType w:val="multilevel"/>
    <w:tmpl w:val="7B232D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7EF14018"/>
    <w:multiLevelType w:val="multilevel"/>
    <w:tmpl w:val="7EF14018"/>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4"/>
  </w:num>
  <w:num w:numId="2">
    <w:abstractNumId w:val="14"/>
  </w:num>
  <w:num w:numId="3">
    <w:abstractNumId w:val="17"/>
  </w:num>
  <w:num w:numId="4">
    <w:abstractNumId w:val="8"/>
  </w:num>
  <w:num w:numId="5">
    <w:abstractNumId w:val="24"/>
  </w:num>
  <w:num w:numId="6">
    <w:abstractNumId w:val="23"/>
  </w:num>
  <w:num w:numId="7">
    <w:abstractNumId w:val="13"/>
    <w:lvlOverride w:ilvl="0">
      <w:startOverride w:val="1"/>
    </w:lvlOverride>
  </w:num>
  <w:num w:numId="8">
    <w:abstractNumId w:val="6"/>
  </w:num>
  <w:num w:numId="9">
    <w:abstractNumId w:val="16"/>
  </w:num>
  <w:num w:numId="10">
    <w:abstractNumId w:val="3"/>
  </w:num>
  <w:num w:numId="11">
    <w:abstractNumId w:val="20"/>
  </w:num>
  <w:num w:numId="12">
    <w:abstractNumId w:val="22"/>
  </w:num>
  <w:num w:numId="13">
    <w:abstractNumId w:val="0"/>
  </w:num>
  <w:num w:numId="14">
    <w:abstractNumId w:val="10"/>
  </w:num>
  <w:num w:numId="15">
    <w:abstractNumId w:val="26"/>
  </w:num>
  <w:num w:numId="16">
    <w:abstractNumId w:val="2"/>
  </w:num>
  <w:num w:numId="17">
    <w:abstractNumId w:val="15"/>
  </w:num>
  <w:num w:numId="18">
    <w:abstractNumId w:val="32"/>
  </w:num>
  <w:num w:numId="19">
    <w:abstractNumId w:val="30"/>
  </w:num>
  <w:num w:numId="20">
    <w:abstractNumId w:val="31"/>
  </w:num>
  <w:num w:numId="21">
    <w:abstractNumId w:val="1"/>
  </w:num>
  <w:num w:numId="22">
    <w:abstractNumId w:val="5"/>
  </w:num>
  <w:num w:numId="23">
    <w:abstractNumId w:val="33"/>
  </w:num>
  <w:num w:numId="24">
    <w:abstractNumId w:val="29"/>
  </w:num>
  <w:num w:numId="25">
    <w:abstractNumId w:val="28"/>
  </w:num>
  <w:num w:numId="26">
    <w:abstractNumId w:val="7"/>
  </w:num>
  <w:num w:numId="27">
    <w:abstractNumId w:val="11"/>
  </w:num>
  <w:num w:numId="28">
    <w:abstractNumId w:val="12"/>
  </w:num>
  <w:num w:numId="29">
    <w:abstractNumId w:val="21"/>
  </w:num>
  <w:num w:numId="30">
    <w:abstractNumId w:val="18"/>
  </w:num>
  <w:num w:numId="31">
    <w:abstractNumId w:val="9"/>
  </w:num>
  <w:num w:numId="32">
    <w:abstractNumId w:val="25"/>
  </w:num>
  <w:num w:numId="33">
    <w:abstractNumId w:val="19"/>
  </w:num>
  <w:num w:numId="34">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作者">
    <w15:presenceInfo w15:providerId="None" w15:userId="作者"/>
  </w15:person>
  <w15:person w15:author="Huawei5">
    <w15:presenceInfo w15:providerId="None" w15:userId="Huawei5"/>
  </w15:person>
  <w15:person w15:author="Mihai Enescu - RAN1#99">
    <w15:presenceInfo w15:providerId="None" w15:userId="Mihai Enescu - RAN1#99"/>
  </w15:person>
  <w15:person w15:author="JS">
    <w15:presenceInfo w15:providerId="None" w15:userId="JS"/>
  </w15:person>
  <w15:person w15:author="Sharp">
    <w15:presenceInfo w15:providerId="None" w15:userId="Sharp"/>
  </w15:person>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872"/>
    <w:rsid w:val="00001B04"/>
    <w:rsid w:val="00030EB8"/>
    <w:rsid w:val="000438AE"/>
    <w:rsid w:val="000467CD"/>
    <w:rsid w:val="00047C9C"/>
    <w:rsid w:val="000605EA"/>
    <w:rsid w:val="00060FB7"/>
    <w:rsid w:val="00065117"/>
    <w:rsid w:val="00072EFE"/>
    <w:rsid w:val="00096BFF"/>
    <w:rsid w:val="000A040D"/>
    <w:rsid w:val="000B2A72"/>
    <w:rsid w:val="000C183F"/>
    <w:rsid w:val="000C1E56"/>
    <w:rsid w:val="000F380B"/>
    <w:rsid w:val="00102AD3"/>
    <w:rsid w:val="00104B85"/>
    <w:rsid w:val="00110C5D"/>
    <w:rsid w:val="00113901"/>
    <w:rsid w:val="00121DB2"/>
    <w:rsid w:val="00127085"/>
    <w:rsid w:val="00135A3B"/>
    <w:rsid w:val="00150BD1"/>
    <w:rsid w:val="001512B3"/>
    <w:rsid w:val="00156F5A"/>
    <w:rsid w:val="00157AAE"/>
    <w:rsid w:val="00167F34"/>
    <w:rsid w:val="00192D9E"/>
    <w:rsid w:val="001A445E"/>
    <w:rsid w:val="001B577A"/>
    <w:rsid w:val="001E121B"/>
    <w:rsid w:val="001E70AA"/>
    <w:rsid w:val="001F0674"/>
    <w:rsid w:val="001F08E8"/>
    <w:rsid w:val="00202308"/>
    <w:rsid w:val="00206B8E"/>
    <w:rsid w:val="0022654E"/>
    <w:rsid w:val="0026351A"/>
    <w:rsid w:val="002641C1"/>
    <w:rsid w:val="002729E0"/>
    <w:rsid w:val="002A7491"/>
    <w:rsid w:val="002B4102"/>
    <w:rsid w:val="002C03CE"/>
    <w:rsid w:val="002D08F0"/>
    <w:rsid w:val="002D456D"/>
    <w:rsid w:val="002E0A24"/>
    <w:rsid w:val="002E5642"/>
    <w:rsid w:val="002F2341"/>
    <w:rsid w:val="002F6D1B"/>
    <w:rsid w:val="00300E75"/>
    <w:rsid w:val="00312635"/>
    <w:rsid w:val="00315229"/>
    <w:rsid w:val="0033285C"/>
    <w:rsid w:val="00337E4F"/>
    <w:rsid w:val="003449A3"/>
    <w:rsid w:val="00365FB5"/>
    <w:rsid w:val="003735B2"/>
    <w:rsid w:val="0037485D"/>
    <w:rsid w:val="003967D3"/>
    <w:rsid w:val="003B7197"/>
    <w:rsid w:val="003B7D54"/>
    <w:rsid w:val="003C150D"/>
    <w:rsid w:val="003D14A6"/>
    <w:rsid w:val="003E265A"/>
    <w:rsid w:val="003E70BE"/>
    <w:rsid w:val="003F323B"/>
    <w:rsid w:val="0040458D"/>
    <w:rsid w:val="00404C0D"/>
    <w:rsid w:val="004071A9"/>
    <w:rsid w:val="0042259E"/>
    <w:rsid w:val="00434FDB"/>
    <w:rsid w:val="0043675C"/>
    <w:rsid w:val="004441E7"/>
    <w:rsid w:val="00456815"/>
    <w:rsid w:val="004718CF"/>
    <w:rsid w:val="004932B8"/>
    <w:rsid w:val="004A1FE9"/>
    <w:rsid w:val="004A660B"/>
    <w:rsid w:val="004B3835"/>
    <w:rsid w:val="004C47FE"/>
    <w:rsid w:val="004D17F2"/>
    <w:rsid w:val="004D1E99"/>
    <w:rsid w:val="004D4BB8"/>
    <w:rsid w:val="004E1B1F"/>
    <w:rsid w:val="004F6C85"/>
    <w:rsid w:val="0050322D"/>
    <w:rsid w:val="00512464"/>
    <w:rsid w:val="00516ADB"/>
    <w:rsid w:val="00523E9C"/>
    <w:rsid w:val="005320D2"/>
    <w:rsid w:val="0054070B"/>
    <w:rsid w:val="005415CD"/>
    <w:rsid w:val="00545C43"/>
    <w:rsid w:val="005534DB"/>
    <w:rsid w:val="005653EE"/>
    <w:rsid w:val="00582694"/>
    <w:rsid w:val="005866DF"/>
    <w:rsid w:val="0059651E"/>
    <w:rsid w:val="005C7E28"/>
    <w:rsid w:val="005D1569"/>
    <w:rsid w:val="006058BE"/>
    <w:rsid w:val="006265E5"/>
    <w:rsid w:val="006435C7"/>
    <w:rsid w:val="006848BC"/>
    <w:rsid w:val="006851FC"/>
    <w:rsid w:val="00685FBF"/>
    <w:rsid w:val="00694320"/>
    <w:rsid w:val="006A10F8"/>
    <w:rsid w:val="006C79A9"/>
    <w:rsid w:val="006F12F4"/>
    <w:rsid w:val="006F245A"/>
    <w:rsid w:val="006F53F4"/>
    <w:rsid w:val="006F6C37"/>
    <w:rsid w:val="007005B3"/>
    <w:rsid w:val="00717F35"/>
    <w:rsid w:val="00734CC1"/>
    <w:rsid w:val="00734E3A"/>
    <w:rsid w:val="00793A6D"/>
    <w:rsid w:val="007A009F"/>
    <w:rsid w:val="007A21C9"/>
    <w:rsid w:val="007A79ED"/>
    <w:rsid w:val="007C5E74"/>
    <w:rsid w:val="007F129C"/>
    <w:rsid w:val="00816E7D"/>
    <w:rsid w:val="00826A78"/>
    <w:rsid w:val="0084797E"/>
    <w:rsid w:val="008769C5"/>
    <w:rsid w:val="008830B4"/>
    <w:rsid w:val="008B10A7"/>
    <w:rsid w:val="008C7EA5"/>
    <w:rsid w:val="008D2C97"/>
    <w:rsid w:val="008E7965"/>
    <w:rsid w:val="008F596B"/>
    <w:rsid w:val="00901C4D"/>
    <w:rsid w:val="00927F69"/>
    <w:rsid w:val="00931938"/>
    <w:rsid w:val="00935AED"/>
    <w:rsid w:val="00935D86"/>
    <w:rsid w:val="009569D3"/>
    <w:rsid w:val="009655D0"/>
    <w:rsid w:val="009760F7"/>
    <w:rsid w:val="0097742A"/>
    <w:rsid w:val="009813BD"/>
    <w:rsid w:val="00983A7B"/>
    <w:rsid w:val="0098776F"/>
    <w:rsid w:val="009A1C70"/>
    <w:rsid w:val="009B0D0B"/>
    <w:rsid w:val="009C0328"/>
    <w:rsid w:val="009C1E6D"/>
    <w:rsid w:val="009D5213"/>
    <w:rsid w:val="009E3E2E"/>
    <w:rsid w:val="009E6F6E"/>
    <w:rsid w:val="009F72F8"/>
    <w:rsid w:val="009F74B6"/>
    <w:rsid w:val="00A10B72"/>
    <w:rsid w:val="00A12339"/>
    <w:rsid w:val="00A126F5"/>
    <w:rsid w:val="00A23525"/>
    <w:rsid w:val="00A34B98"/>
    <w:rsid w:val="00A414ED"/>
    <w:rsid w:val="00A46A4B"/>
    <w:rsid w:val="00A47A07"/>
    <w:rsid w:val="00A56847"/>
    <w:rsid w:val="00A860C2"/>
    <w:rsid w:val="00A93B25"/>
    <w:rsid w:val="00AA7400"/>
    <w:rsid w:val="00AB53BD"/>
    <w:rsid w:val="00AD7662"/>
    <w:rsid w:val="00AE3922"/>
    <w:rsid w:val="00AF0C0A"/>
    <w:rsid w:val="00AF2608"/>
    <w:rsid w:val="00AF367F"/>
    <w:rsid w:val="00AF3E10"/>
    <w:rsid w:val="00B03032"/>
    <w:rsid w:val="00B168D4"/>
    <w:rsid w:val="00B36938"/>
    <w:rsid w:val="00B46AF6"/>
    <w:rsid w:val="00B712B8"/>
    <w:rsid w:val="00B71872"/>
    <w:rsid w:val="00B72075"/>
    <w:rsid w:val="00B75B48"/>
    <w:rsid w:val="00B77084"/>
    <w:rsid w:val="00B81B5E"/>
    <w:rsid w:val="00B81D1E"/>
    <w:rsid w:val="00BB2CF3"/>
    <w:rsid w:val="00BB7D58"/>
    <w:rsid w:val="00BC269B"/>
    <w:rsid w:val="00BD2D5F"/>
    <w:rsid w:val="00BD3349"/>
    <w:rsid w:val="00BD7D10"/>
    <w:rsid w:val="00C05E00"/>
    <w:rsid w:val="00C10437"/>
    <w:rsid w:val="00C239A7"/>
    <w:rsid w:val="00C40947"/>
    <w:rsid w:val="00C420C2"/>
    <w:rsid w:val="00C4519A"/>
    <w:rsid w:val="00C75F49"/>
    <w:rsid w:val="00C765EB"/>
    <w:rsid w:val="00C87BB5"/>
    <w:rsid w:val="00C9523E"/>
    <w:rsid w:val="00CA17D6"/>
    <w:rsid w:val="00CA65C9"/>
    <w:rsid w:val="00CB7FD8"/>
    <w:rsid w:val="00CC58FD"/>
    <w:rsid w:val="00CC7731"/>
    <w:rsid w:val="00CD25B5"/>
    <w:rsid w:val="00CF138B"/>
    <w:rsid w:val="00CF65A1"/>
    <w:rsid w:val="00D134AD"/>
    <w:rsid w:val="00D160A7"/>
    <w:rsid w:val="00D16AEC"/>
    <w:rsid w:val="00D24E63"/>
    <w:rsid w:val="00D570D8"/>
    <w:rsid w:val="00D570F7"/>
    <w:rsid w:val="00D668C1"/>
    <w:rsid w:val="00DA4270"/>
    <w:rsid w:val="00DB6DC9"/>
    <w:rsid w:val="00DD74DB"/>
    <w:rsid w:val="00E17ECB"/>
    <w:rsid w:val="00E2549C"/>
    <w:rsid w:val="00E34915"/>
    <w:rsid w:val="00E364E2"/>
    <w:rsid w:val="00E42246"/>
    <w:rsid w:val="00E51BD3"/>
    <w:rsid w:val="00E83ED9"/>
    <w:rsid w:val="00EA6242"/>
    <w:rsid w:val="00EC1A47"/>
    <w:rsid w:val="00EC5998"/>
    <w:rsid w:val="00ED35EF"/>
    <w:rsid w:val="00ED7A45"/>
    <w:rsid w:val="00EE486E"/>
    <w:rsid w:val="00EE4E1A"/>
    <w:rsid w:val="00EE58B3"/>
    <w:rsid w:val="00EE5D46"/>
    <w:rsid w:val="00EE65EE"/>
    <w:rsid w:val="00EF0BB2"/>
    <w:rsid w:val="00EF3222"/>
    <w:rsid w:val="00EF72F4"/>
    <w:rsid w:val="00F05340"/>
    <w:rsid w:val="00F32B54"/>
    <w:rsid w:val="00F4094B"/>
    <w:rsid w:val="00F54144"/>
    <w:rsid w:val="00F56B79"/>
    <w:rsid w:val="00F6005E"/>
    <w:rsid w:val="00F60C9B"/>
    <w:rsid w:val="00F64E28"/>
    <w:rsid w:val="00F90560"/>
    <w:rsid w:val="00F974CD"/>
    <w:rsid w:val="00FA6106"/>
    <w:rsid w:val="00FB1632"/>
    <w:rsid w:val="00FC0AB5"/>
    <w:rsid w:val="00FC35F7"/>
    <w:rsid w:val="00FC4A89"/>
    <w:rsid w:val="00FC6190"/>
    <w:rsid w:val="00FF382A"/>
    <w:rsid w:val="00FF67A9"/>
    <w:rsid w:val="00FF75E9"/>
    <w:rsid w:val="09BC445D"/>
    <w:rsid w:val="192A39A9"/>
    <w:rsid w:val="3A901CE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579090C-FB00-4FF7-A551-2919A267B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lsdException w:name="footer"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w:eastAsia="바탕" w:hAnsi="Times"/>
      <w:szCs w:val="24"/>
      <w:lang w:val="en-GB" w:eastAsia="en-US"/>
    </w:rPr>
  </w:style>
  <w:style w:type="paragraph" w:styleId="10">
    <w:name w:val="heading 1"/>
    <w:basedOn w:val="a"/>
    <w:next w:val="a"/>
    <w:link w:val="1Char"/>
    <w:qFormat/>
    <w:pPr>
      <w:widowControl w:val="0"/>
      <w:spacing w:before="240" w:after="60"/>
      <w:outlineLvl w:val="0"/>
    </w:pPr>
    <w:rPr>
      <w:rFonts w:ascii="Arial" w:hAnsi="Arial"/>
      <w:b/>
      <w:bCs/>
      <w:kern w:val="32"/>
      <w:sz w:val="32"/>
      <w:szCs w:val="32"/>
      <w:lang w:eastAsia="zh-CN"/>
    </w:rPr>
  </w:style>
  <w:style w:type="paragraph" w:styleId="20">
    <w:name w:val="heading 2"/>
    <w:basedOn w:val="a"/>
    <w:next w:val="a"/>
    <w:link w:val="2Char"/>
    <w:qFormat/>
    <w:pPr>
      <w:keepNext/>
      <w:widowControl w:val="0"/>
      <w:spacing w:before="240" w:after="60"/>
      <w:outlineLvl w:val="1"/>
    </w:pPr>
    <w:rPr>
      <w:rFonts w:ascii="Arial" w:hAnsi="Arial"/>
      <w:b/>
      <w:bCs/>
      <w:i/>
      <w:iCs/>
      <w:sz w:val="24"/>
      <w:szCs w:val="28"/>
      <w:lang w:eastAsia="zh-CN"/>
    </w:rPr>
  </w:style>
  <w:style w:type="paragraph" w:styleId="30">
    <w:name w:val="heading 3"/>
    <w:basedOn w:val="a"/>
    <w:next w:val="a"/>
    <w:link w:val="3Char"/>
    <w:qFormat/>
    <w:pPr>
      <w:keepNext/>
      <w:spacing w:before="240" w:after="60"/>
      <w:outlineLvl w:val="2"/>
    </w:pPr>
    <w:rPr>
      <w:rFonts w:ascii="Arial" w:hAnsi="Arial"/>
      <w:b/>
      <w:bCs/>
      <w:szCs w:val="26"/>
      <w:lang w:eastAsia="zh-CN"/>
    </w:rPr>
  </w:style>
  <w:style w:type="paragraph" w:styleId="4">
    <w:name w:val="heading 4"/>
    <w:basedOn w:val="30"/>
    <w:next w:val="a"/>
    <w:link w:val="4Char"/>
    <w:qFormat/>
    <w:pPr>
      <w:outlineLvl w:val="3"/>
    </w:pPr>
    <w:rPr>
      <w:i/>
    </w:rPr>
  </w:style>
  <w:style w:type="paragraph" w:styleId="5">
    <w:name w:val="heading 5"/>
    <w:basedOn w:val="4"/>
    <w:next w:val="a"/>
    <w:link w:val="5Char"/>
    <w:uiPriority w:val="9"/>
    <w:qFormat/>
    <w:pPr>
      <w:tabs>
        <w:tab w:val="left" w:pos="864"/>
      </w:tabs>
      <w:ind w:left="864" w:hanging="864"/>
      <w:outlineLvl w:val="4"/>
    </w:pPr>
    <w:rPr>
      <w:bCs w:val="0"/>
      <w:i w:val="0"/>
      <w:iCs/>
      <w:sz w:val="18"/>
    </w:rPr>
  </w:style>
  <w:style w:type="paragraph" w:styleId="6">
    <w:name w:val="heading 6"/>
    <w:basedOn w:val="a"/>
    <w:next w:val="a"/>
    <w:link w:val="6Char"/>
    <w:uiPriority w:val="9"/>
    <w:qFormat/>
    <w:pPr>
      <w:spacing w:before="240" w:after="60"/>
      <w:outlineLvl w:val="5"/>
    </w:pPr>
    <w:rPr>
      <w:rFonts w:ascii="Times New Roman" w:hAnsi="Times New Roman"/>
      <w:b/>
      <w:bCs/>
      <w:i/>
      <w:szCs w:val="22"/>
      <w:lang w:eastAsia="zh-CN"/>
    </w:rPr>
  </w:style>
  <w:style w:type="paragraph" w:styleId="7">
    <w:name w:val="heading 7"/>
    <w:basedOn w:val="a"/>
    <w:next w:val="a"/>
    <w:link w:val="7Char"/>
    <w:uiPriority w:val="9"/>
    <w:qFormat/>
    <w:pPr>
      <w:spacing w:before="240" w:after="60"/>
      <w:outlineLvl w:val="6"/>
    </w:pPr>
    <w:rPr>
      <w:rFonts w:ascii="Times New Roman" w:hAnsi="Times New Roman"/>
      <w:sz w:val="24"/>
      <w:lang w:eastAsia="zh-CN"/>
    </w:rPr>
  </w:style>
  <w:style w:type="paragraph" w:styleId="8">
    <w:name w:val="heading 8"/>
    <w:basedOn w:val="a"/>
    <w:next w:val="a"/>
    <w:link w:val="8Char"/>
    <w:uiPriority w:val="9"/>
    <w:qFormat/>
    <w:pPr>
      <w:spacing w:before="240" w:after="60"/>
      <w:outlineLvl w:val="7"/>
    </w:pPr>
    <w:rPr>
      <w:rFonts w:ascii="Times New Roman" w:hAnsi="Times New Roman"/>
      <w:i/>
      <w:iCs/>
      <w:sz w:val="24"/>
      <w:lang w:eastAsia="zh-CN"/>
    </w:rPr>
  </w:style>
  <w:style w:type="paragraph" w:styleId="9">
    <w:name w:val="heading 9"/>
    <w:basedOn w:val="a"/>
    <w:next w:val="a"/>
    <w:link w:val="9Char"/>
    <w:uiPriority w:val="9"/>
    <w:qFormat/>
    <w:pPr>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iPriority w:val="35"/>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a4">
    <w:name w:val="annotation text"/>
    <w:basedOn w:val="a"/>
    <w:link w:val="Char0"/>
    <w:uiPriority w:val="99"/>
    <w:qFormat/>
    <w:pPr>
      <w:widowControl w:val="0"/>
      <w:autoSpaceDE w:val="0"/>
      <w:autoSpaceDN w:val="0"/>
      <w:spacing w:after="120"/>
    </w:pPr>
    <w:rPr>
      <w:rFonts w:ascii="Times New Roman" w:hAnsi="Times New Roman"/>
      <w:kern w:val="2"/>
      <w:lang w:val="en-US" w:eastAsia="ko-KR"/>
    </w:rPr>
  </w:style>
  <w:style w:type="paragraph" w:styleId="a5">
    <w:name w:val="Body Text"/>
    <w:basedOn w:val="a"/>
    <w:link w:val="Char1"/>
    <w:pPr>
      <w:widowControl w:val="0"/>
      <w:wordWrap w:val="0"/>
      <w:autoSpaceDE w:val="0"/>
      <w:autoSpaceDN w:val="0"/>
      <w:spacing w:after="120" w:line="259" w:lineRule="auto"/>
      <w:jc w:val="both"/>
    </w:pPr>
    <w:rPr>
      <w:rFonts w:ascii="Arial" w:eastAsiaTheme="minorEastAsia" w:hAnsi="Arial" w:cstheme="minorBidi"/>
      <w:kern w:val="2"/>
      <w:szCs w:val="22"/>
      <w:lang w:val="en-US" w:eastAsia="zh-CN"/>
    </w:rPr>
  </w:style>
  <w:style w:type="paragraph" w:styleId="21">
    <w:name w:val="List 2"/>
    <w:basedOn w:val="a"/>
    <w:uiPriority w:val="99"/>
    <w:semiHidden/>
    <w:unhideWhenUsed/>
    <w:pPr>
      <w:ind w:leftChars="400" w:left="100" w:hangingChars="200" w:hanging="200"/>
      <w:contextualSpacing/>
    </w:pPr>
  </w:style>
  <w:style w:type="paragraph" w:styleId="a6">
    <w:name w:val="Balloon Text"/>
    <w:basedOn w:val="a"/>
    <w:link w:val="Char2"/>
    <w:semiHidden/>
    <w:unhideWhenUsed/>
    <w:rPr>
      <w:rFonts w:asciiTheme="majorHAnsi" w:eastAsiaTheme="majorEastAsia" w:hAnsiTheme="majorHAnsi" w:cstheme="majorBidi"/>
      <w:sz w:val="18"/>
      <w:szCs w:val="18"/>
    </w:rPr>
  </w:style>
  <w:style w:type="paragraph" w:styleId="a7">
    <w:name w:val="footer"/>
    <w:basedOn w:val="a"/>
    <w:link w:val="Char3"/>
    <w:uiPriority w:val="99"/>
    <w:unhideWhenUsed/>
    <w:pPr>
      <w:tabs>
        <w:tab w:val="center" w:pos="4513"/>
        <w:tab w:val="right" w:pos="9026"/>
      </w:tabs>
      <w:snapToGrid w:val="0"/>
    </w:pPr>
  </w:style>
  <w:style w:type="paragraph" w:styleId="a8">
    <w:name w:val="header"/>
    <w:basedOn w:val="a"/>
    <w:link w:val="Char4"/>
    <w:uiPriority w:val="99"/>
    <w:unhideWhenUsed/>
    <w:pPr>
      <w:tabs>
        <w:tab w:val="center" w:pos="4513"/>
        <w:tab w:val="right" w:pos="9026"/>
      </w:tabs>
      <w:snapToGrid w:val="0"/>
    </w:pPr>
  </w:style>
  <w:style w:type="paragraph" w:styleId="a9">
    <w:name w:val="List"/>
    <w:basedOn w:val="a"/>
    <w:uiPriority w:val="99"/>
    <w:semiHidden/>
    <w:unhideWhenUsed/>
    <w:pPr>
      <w:ind w:leftChars="200" w:left="100" w:hangingChars="200" w:hanging="200"/>
      <w:contextualSpacing/>
    </w:pPr>
  </w:style>
  <w:style w:type="paragraph" w:styleId="aa">
    <w:name w:val="annotation subject"/>
    <w:basedOn w:val="a4"/>
    <w:next w:val="a4"/>
    <w:link w:val="Char5"/>
    <w:uiPriority w:val="99"/>
    <w:semiHidden/>
    <w:unhideWhenUsed/>
    <w:qFormat/>
    <w:pPr>
      <w:widowControl/>
      <w:autoSpaceDE/>
      <w:autoSpaceDN/>
      <w:spacing w:after="0"/>
    </w:pPr>
    <w:rPr>
      <w:rFonts w:ascii="Times" w:hAnsi="Times"/>
      <w:b/>
      <w:bCs/>
      <w:kern w:val="0"/>
      <w:lang w:val="en-GB" w:eastAsia="en-US"/>
    </w:rPr>
  </w:style>
  <w:style w:type="table" w:styleId="ab">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Emphasis"/>
    <w:uiPriority w:val="20"/>
    <w:qFormat/>
    <w:rPr>
      <w:i/>
      <w:iCs/>
    </w:rPr>
  </w:style>
  <w:style w:type="character" w:styleId="ad">
    <w:name w:val="Hyperlink"/>
    <w:uiPriority w:val="99"/>
    <w:rPr>
      <w:color w:val="0000FF"/>
      <w:u w:val="single"/>
    </w:rPr>
  </w:style>
  <w:style w:type="character" w:styleId="ae">
    <w:name w:val="annotation reference"/>
    <w:qFormat/>
    <w:rPr>
      <w:kern w:val="2"/>
      <w:sz w:val="21"/>
      <w:szCs w:val="21"/>
      <w:lang w:val="en-GB" w:eastAsia="zh-CN" w:bidi="ar-SA"/>
    </w:rPr>
  </w:style>
  <w:style w:type="character" w:customStyle="1" w:styleId="Char2">
    <w:name w:val="풍선 도움말 텍스트 Char"/>
    <w:basedOn w:val="a0"/>
    <w:link w:val="a6"/>
    <w:uiPriority w:val="99"/>
    <w:semiHidden/>
    <w:rPr>
      <w:rFonts w:asciiTheme="majorHAnsi" w:eastAsiaTheme="majorEastAsia" w:hAnsiTheme="majorHAnsi" w:cstheme="majorBidi"/>
      <w:kern w:val="0"/>
      <w:sz w:val="18"/>
      <w:szCs w:val="18"/>
      <w:lang w:val="en-GB" w:eastAsia="en-US"/>
    </w:rPr>
  </w:style>
  <w:style w:type="character" w:customStyle="1" w:styleId="1Char">
    <w:name w:val="제목 1 Char"/>
    <w:basedOn w:val="a0"/>
    <w:link w:val="10"/>
    <w:qFormat/>
    <w:rPr>
      <w:rFonts w:ascii="Arial" w:eastAsia="바탕" w:hAnsi="Arial" w:cs="Times New Roman"/>
      <w:b/>
      <w:bCs/>
      <w:kern w:val="32"/>
      <w:sz w:val="32"/>
      <w:szCs w:val="32"/>
      <w:lang w:val="en-GB" w:eastAsia="zh-CN"/>
    </w:rPr>
  </w:style>
  <w:style w:type="character" w:customStyle="1" w:styleId="2Char">
    <w:name w:val="제목 2 Char"/>
    <w:basedOn w:val="a0"/>
    <w:link w:val="20"/>
    <w:uiPriority w:val="9"/>
    <w:qFormat/>
    <w:rPr>
      <w:rFonts w:ascii="Arial" w:eastAsia="바탕" w:hAnsi="Arial" w:cs="Times New Roman"/>
      <w:b/>
      <w:bCs/>
      <w:i/>
      <w:iCs/>
      <w:kern w:val="0"/>
      <w:sz w:val="24"/>
      <w:szCs w:val="28"/>
      <w:lang w:val="en-GB" w:eastAsia="zh-CN"/>
    </w:rPr>
  </w:style>
  <w:style w:type="character" w:customStyle="1" w:styleId="3Char">
    <w:name w:val="제목 3 Char"/>
    <w:basedOn w:val="a0"/>
    <w:link w:val="30"/>
    <w:rPr>
      <w:rFonts w:ascii="Arial" w:eastAsia="바탕" w:hAnsi="Arial" w:cs="Times New Roman"/>
      <w:b/>
      <w:bCs/>
      <w:kern w:val="0"/>
      <w:szCs w:val="26"/>
      <w:lang w:val="en-GB" w:eastAsia="zh-CN"/>
    </w:rPr>
  </w:style>
  <w:style w:type="character" w:customStyle="1" w:styleId="4Char">
    <w:name w:val="제목 4 Char"/>
    <w:basedOn w:val="a0"/>
    <w:link w:val="4"/>
    <w:uiPriority w:val="9"/>
    <w:rPr>
      <w:rFonts w:ascii="Arial" w:eastAsia="바탕" w:hAnsi="Arial" w:cs="Times New Roman"/>
      <w:b/>
      <w:bCs/>
      <w:i/>
      <w:kern w:val="0"/>
      <w:szCs w:val="26"/>
      <w:lang w:val="en-GB" w:eastAsia="zh-CN"/>
    </w:rPr>
  </w:style>
  <w:style w:type="character" w:customStyle="1" w:styleId="5Char">
    <w:name w:val="제목 5 Char"/>
    <w:basedOn w:val="a0"/>
    <w:link w:val="5"/>
    <w:uiPriority w:val="9"/>
    <w:rPr>
      <w:rFonts w:ascii="Arial" w:eastAsia="바탕" w:hAnsi="Arial" w:cs="Times New Roman"/>
      <w:b/>
      <w:iCs/>
      <w:kern w:val="0"/>
      <w:sz w:val="18"/>
      <w:szCs w:val="26"/>
      <w:lang w:val="en-GB" w:eastAsia="zh-CN"/>
    </w:rPr>
  </w:style>
  <w:style w:type="character" w:customStyle="1" w:styleId="6Char">
    <w:name w:val="제목 6 Char"/>
    <w:basedOn w:val="a0"/>
    <w:link w:val="6"/>
    <w:uiPriority w:val="9"/>
    <w:rPr>
      <w:rFonts w:ascii="Times New Roman" w:eastAsia="바탕" w:hAnsi="Times New Roman" w:cs="Times New Roman"/>
      <w:b/>
      <w:bCs/>
      <w:i/>
      <w:kern w:val="0"/>
      <w:lang w:val="en-GB" w:eastAsia="zh-CN"/>
    </w:rPr>
  </w:style>
  <w:style w:type="character" w:customStyle="1" w:styleId="7Char">
    <w:name w:val="제목 7 Char"/>
    <w:basedOn w:val="a0"/>
    <w:link w:val="7"/>
    <w:uiPriority w:val="9"/>
    <w:rPr>
      <w:rFonts w:ascii="Times New Roman" w:eastAsia="바탕" w:hAnsi="Times New Roman" w:cs="Times New Roman"/>
      <w:kern w:val="0"/>
      <w:sz w:val="24"/>
      <w:szCs w:val="24"/>
      <w:lang w:val="en-GB" w:eastAsia="zh-CN"/>
    </w:rPr>
  </w:style>
  <w:style w:type="character" w:customStyle="1" w:styleId="8Char">
    <w:name w:val="제목 8 Char"/>
    <w:basedOn w:val="a0"/>
    <w:link w:val="8"/>
    <w:uiPriority w:val="9"/>
    <w:rPr>
      <w:rFonts w:ascii="Times New Roman" w:eastAsia="바탕" w:hAnsi="Times New Roman" w:cs="Times New Roman"/>
      <w:i/>
      <w:iCs/>
      <w:kern w:val="0"/>
      <w:sz w:val="24"/>
      <w:szCs w:val="24"/>
      <w:lang w:val="en-GB" w:eastAsia="zh-CN"/>
    </w:rPr>
  </w:style>
  <w:style w:type="character" w:customStyle="1" w:styleId="9Char">
    <w:name w:val="제목 9 Char"/>
    <w:basedOn w:val="a0"/>
    <w:link w:val="9"/>
    <w:uiPriority w:val="9"/>
    <w:rPr>
      <w:rFonts w:ascii="Arial" w:eastAsia="바탕" w:hAnsi="Arial" w:cs="Times New Roman"/>
      <w:kern w:val="0"/>
      <w:sz w:val="22"/>
      <w:lang w:val="en-GB" w:eastAsia="zh-CN"/>
    </w:rPr>
  </w:style>
  <w:style w:type="paragraph" w:styleId="af">
    <w:name w:val="List Paragraph"/>
    <w:aliases w:val="- Bullets,?? ??,?????,????,Lista1,列出段落1,中等深浅网格 1 - 着色 21,列表段落,¥¡¡¡¡ì¬º¥¹¥È¶ÎÂä,ÁÐ³ö¶ÎÂä,列表段落1,—ño’i—Ž,¥ê¥¹¥È¶ÎÂä,1st level - Bullet List Paragraph,Lettre d'introduction,Paragrafo elenco,Normal bullet 2,Bullet list,목록단락"/>
    <w:basedOn w:val="a"/>
    <w:link w:val="Char6"/>
    <w:uiPriority w:val="34"/>
    <w:qFormat/>
    <w:pPr>
      <w:ind w:leftChars="400" w:left="840"/>
    </w:pPr>
    <w:rPr>
      <w:lang w:eastAsia="zh-CN"/>
    </w:rPr>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
    <w:uiPriority w:val="34"/>
    <w:qFormat/>
    <w:rPr>
      <w:rFonts w:ascii="Times" w:eastAsia="바탕" w:hAnsi="Times" w:cs="Times New Roman"/>
      <w:kern w:val="0"/>
      <w:szCs w:val="24"/>
      <w:lang w:val="en-GB" w:eastAsia="zh-CN"/>
    </w:rPr>
  </w:style>
  <w:style w:type="character" w:customStyle="1" w:styleId="Char">
    <w:name w:val="캡션 Char"/>
    <w:link w:val="a3"/>
    <w:uiPriority w:val="35"/>
    <w:rPr>
      <w:rFonts w:ascii="Times New Roman" w:eastAsia="SimSun" w:hAnsi="Times New Roman" w:cs="Times New Roman"/>
      <w:b/>
      <w:kern w:val="0"/>
      <w:szCs w:val="20"/>
      <w:lang w:val="en-GB" w:eastAsia="en-US"/>
    </w:rPr>
  </w:style>
  <w:style w:type="character" w:customStyle="1" w:styleId="Char1">
    <w:name w:val="본문 Char"/>
    <w:basedOn w:val="a0"/>
    <w:link w:val="a5"/>
    <w:rPr>
      <w:rFonts w:ascii="Arial" w:hAnsi="Arial"/>
      <w:lang w:eastAsia="zh-CN"/>
    </w:rPr>
  </w:style>
  <w:style w:type="paragraph" w:customStyle="1" w:styleId="B1">
    <w:name w:val="B1"/>
    <w:basedOn w:val="a9"/>
    <w:link w:val="B1Char"/>
    <w:qFormat/>
    <w:pPr>
      <w:overflowPunct w:val="0"/>
      <w:autoSpaceDE w:val="0"/>
      <w:autoSpaceDN w:val="0"/>
      <w:adjustRightInd w:val="0"/>
      <w:spacing w:after="180"/>
      <w:ind w:leftChars="0" w:left="568" w:firstLineChars="0" w:hanging="284"/>
      <w:contextualSpacing w:val="0"/>
      <w:textAlignment w:val="baseline"/>
    </w:pPr>
    <w:rPr>
      <w:rFonts w:ascii="Times New Roman" w:eastAsia="SimSun" w:hAnsi="Times New Roman"/>
      <w:szCs w:val="20"/>
    </w:rPr>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rFonts w:ascii="Times New Roman" w:eastAsia="SimSun" w:hAnsi="Times New Roman"/>
      <w:szCs w:val="20"/>
    </w:rPr>
  </w:style>
  <w:style w:type="character" w:customStyle="1" w:styleId="B1Char">
    <w:name w:val="B1 Char"/>
    <w:link w:val="B1"/>
    <w:locked/>
    <w:rPr>
      <w:rFonts w:ascii="Times New Roman" w:eastAsia="SimSun" w:hAnsi="Times New Roman" w:cs="Times New Roman"/>
      <w:kern w:val="0"/>
      <w:szCs w:val="20"/>
      <w:lang w:val="en-GB" w:eastAsia="en-US"/>
    </w:rPr>
  </w:style>
  <w:style w:type="character" w:customStyle="1" w:styleId="B2Char">
    <w:name w:val="B2 Char"/>
    <w:link w:val="B2"/>
    <w:qFormat/>
    <w:rPr>
      <w:rFonts w:ascii="Times New Roman" w:eastAsia="SimSun" w:hAnsi="Times New Roman" w:cs="Times New Roman"/>
      <w:kern w:val="0"/>
      <w:szCs w:val="20"/>
      <w:lang w:val="en-GB" w:eastAsia="en-US"/>
    </w:rPr>
  </w:style>
  <w:style w:type="character" w:customStyle="1" w:styleId="Char0">
    <w:name w:val="메모 텍스트 Char"/>
    <w:basedOn w:val="a0"/>
    <w:link w:val="a4"/>
    <w:uiPriority w:val="99"/>
    <w:qFormat/>
    <w:rPr>
      <w:rFonts w:ascii="Times New Roman" w:eastAsia="바탕" w:hAnsi="Times New Roman" w:cs="Times New Roman"/>
      <w:szCs w:val="24"/>
    </w:rPr>
  </w:style>
  <w:style w:type="paragraph" w:customStyle="1" w:styleId="1">
    <w:name w:val="段落番号1"/>
    <w:basedOn w:val="10"/>
    <w:next w:val="a"/>
    <w:pPr>
      <w:keepNext/>
      <w:numPr>
        <w:numId w:val="1"/>
      </w:numPr>
      <w:spacing w:before="0" w:afterLines="50" w:after="0" w:line="320" w:lineRule="exact"/>
      <w:ind w:left="100" w:hangingChars="100" w:hanging="100"/>
      <w:jc w:val="both"/>
    </w:pPr>
    <w:rPr>
      <w:rFonts w:ascii="Times New Roman" w:eastAsia="MS Mincho" w:hAnsi="Times New Roman"/>
      <w:b w:val="0"/>
      <w:bCs w:val="0"/>
      <w:kern w:val="2"/>
      <w:sz w:val="21"/>
      <w:szCs w:val="24"/>
      <w:lang w:val="en-US" w:eastAsia="ja-JP"/>
    </w:rPr>
  </w:style>
  <w:style w:type="paragraph" w:customStyle="1" w:styleId="2">
    <w:name w:val="段落番号2"/>
    <w:basedOn w:val="1"/>
    <w:next w:val="a"/>
    <w:pPr>
      <w:numPr>
        <w:ilvl w:val="1"/>
      </w:numPr>
      <w:ind w:left="200" w:hangingChars="200" w:hanging="200"/>
    </w:pPr>
    <w:rPr>
      <w:rFonts w:eastAsia="MS PMincho"/>
    </w:rPr>
  </w:style>
  <w:style w:type="paragraph" w:customStyle="1" w:styleId="3">
    <w:name w:val="段落番号3"/>
    <w:basedOn w:val="1"/>
    <w:next w:val="a"/>
    <w:pPr>
      <w:numPr>
        <w:ilvl w:val="2"/>
      </w:numPr>
      <w:ind w:left="250" w:hangingChars="250" w:hanging="250"/>
    </w:pPr>
  </w:style>
  <w:style w:type="character" w:customStyle="1" w:styleId="Char4">
    <w:name w:val="머리글 Char"/>
    <w:basedOn w:val="a0"/>
    <w:link w:val="a8"/>
    <w:uiPriority w:val="99"/>
    <w:qFormat/>
    <w:rPr>
      <w:rFonts w:ascii="Times" w:eastAsia="바탕" w:hAnsi="Times" w:cs="Times New Roman"/>
      <w:kern w:val="0"/>
      <w:szCs w:val="24"/>
      <w:lang w:val="en-GB" w:eastAsia="en-US"/>
    </w:rPr>
  </w:style>
  <w:style w:type="character" w:customStyle="1" w:styleId="Char3">
    <w:name w:val="바닥글 Char"/>
    <w:basedOn w:val="a0"/>
    <w:link w:val="a7"/>
    <w:uiPriority w:val="99"/>
    <w:qFormat/>
    <w:rPr>
      <w:rFonts w:ascii="Times" w:eastAsia="바탕" w:hAnsi="Times" w:cs="Times New Roman"/>
      <w:kern w:val="0"/>
      <w:szCs w:val="24"/>
      <w:lang w:val="en-GB" w:eastAsia="en-US"/>
    </w:rPr>
  </w:style>
  <w:style w:type="character" w:customStyle="1" w:styleId="Char5">
    <w:name w:val="메모 주제 Char"/>
    <w:basedOn w:val="Char0"/>
    <w:link w:val="aa"/>
    <w:uiPriority w:val="99"/>
    <w:semiHidden/>
    <w:qFormat/>
    <w:rPr>
      <w:rFonts w:ascii="Times" w:eastAsia="바탕" w:hAnsi="Times" w:cs="Times New Roman"/>
      <w:b/>
      <w:bCs/>
      <w:kern w:val="0"/>
      <w:szCs w:val="24"/>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table" w:customStyle="1" w:styleId="11">
    <w:name w:val="표 구분선1"/>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a5"/>
    <w:qFormat/>
    <w:pPr>
      <w:numPr>
        <w:numId w:val="2"/>
      </w:numPr>
      <w:tabs>
        <w:tab w:val="left" w:pos="1701"/>
      </w:tabs>
      <w:ind w:left="1701" w:hanging="1701"/>
    </w:pPr>
    <w:rPr>
      <w:b/>
      <w:bCs/>
    </w:rPr>
  </w:style>
  <w:style w:type="table" w:customStyle="1" w:styleId="22">
    <w:name w:val="표 구분선2"/>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0">
    <w:name w:val="B1 (文字)"/>
    <w:qFormat/>
    <w:locked/>
    <w:rPr>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szCs w:val="20"/>
      <w:lang w:eastAsia="en-GB"/>
    </w:rPr>
  </w:style>
  <w:style w:type="character" w:customStyle="1" w:styleId="B1Zchn">
    <w:name w:val="B1 Zchn"/>
    <w:basedOn w:val="a0"/>
    <w:qFormat/>
    <w:rPr>
      <w:rFonts w:eastAsia="맑은 고딕"/>
      <w:lang w:val="en-GB" w:eastAsia="en-US"/>
    </w:rPr>
  </w:style>
  <w:style w:type="table" w:customStyle="1" w:styleId="31">
    <w:name w:val="표 구분선3"/>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har"/>
    <w:qFormat/>
    <w:pPr>
      <w:keepNext/>
      <w:keepLines/>
    </w:pPr>
    <w:rPr>
      <w:rFonts w:ascii="Arial" w:eastAsia="맑은 고딕" w:hAnsi="Arial"/>
      <w:sz w:val="18"/>
      <w:szCs w:val="20"/>
      <w:lang w:eastAsia="zh-CN"/>
    </w:rPr>
  </w:style>
  <w:style w:type="paragraph" w:customStyle="1" w:styleId="TAH">
    <w:name w:val="TAH"/>
    <w:basedOn w:val="a"/>
    <w:link w:val="TAHCar"/>
    <w:qFormat/>
    <w:pPr>
      <w:keepNext/>
      <w:keepLines/>
      <w:jc w:val="center"/>
    </w:pPr>
    <w:rPr>
      <w:rFonts w:ascii="Arial" w:eastAsia="맑은 고딕" w:hAnsi="Arial"/>
      <w:b/>
      <w:sz w:val="18"/>
      <w:szCs w:val="20"/>
      <w:lang w:eastAsia="zh-CN"/>
    </w:rPr>
  </w:style>
  <w:style w:type="character" w:customStyle="1" w:styleId="TALChar">
    <w:name w:val="TAL Char"/>
    <w:link w:val="TAL"/>
    <w:qFormat/>
    <w:rPr>
      <w:rFonts w:ascii="Arial" w:eastAsia="맑은 고딕" w:hAnsi="Arial" w:cs="Times New Roman"/>
      <w:kern w:val="0"/>
      <w:sz w:val="18"/>
      <w:szCs w:val="20"/>
      <w:lang w:val="en-GB" w:eastAsia="zh-CN"/>
    </w:rPr>
  </w:style>
  <w:style w:type="character" w:customStyle="1" w:styleId="TAHCar">
    <w:name w:val="TAH Car"/>
    <w:link w:val="TAH"/>
    <w:qFormat/>
    <w:rPr>
      <w:rFonts w:ascii="Arial" w:eastAsia="맑은 고딕" w:hAnsi="Arial" w:cs="Times New Roman"/>
      <w:b/>
      <w:kern w:val="0"/>
      <w:sz w:val="18"/>
      <w:szCs w:val="20"/>
      <w:lang w:val="en-GB" w:eastAsia="zh-CN"/>
    </w:rPr>
  </w:style>
  <w:style w:type="paragraph" w:customStyle="1" w:styleId="TAN">
    <w:name w:val="TAN"/>
    <w:basedOn w:val="TAL"/>
    <w:link w:val="TANChar"/>
    <w:qFormat/>
    <w:pPr>
      <w:ind w:left="851" w:hanging="851"/>
    </w:pPr>
    <w:rPr>
      <w:rFonts w:eastAsiaTheme="minorEastAsia"/>
      <w:lang w:eastAsia="en-US"/>
    </w:rPr>
  </w:style>
  <w:style w:type="character" w:customStyle="1" w:styleId="TALCar">
    <w:name w:val="TAL Car"/>
    <w:basedOn w:val="a0"/>
    <w:qFormat/>
    <w:locked/>
    <w:rPr>
      <w:rFonts w:ascii="Arial" w:eastAsiaTheme="minorEastAsia" w:hAnsi="Arial"/>
      <w:sz w:val="18"/>
      <w:lang w:val="en-GB" w:eastAsia="en-US"/>
    </w:rPr>
  </w:style>
  <w:style w:type="character" w:customStyle="1" w:styleId="TANChar">
    <w:name w:val="TAN Char"/>
    <w:link w:val="TAN"/>
    <w:rPr>
      <w:rFonts w:ascii="Arial" w:hAnsi="Arial" w:cs="Times New Roman"/>
      <w:kern w:val="0"/>
      <w:sz w:val="18"/>
      <w:szCs w:val="20"/>
      <w:lang w:val="en-GB" w:eastAsia="en-US"/>
    </w:rPr>
  </w:style>
  <w:style w:type="character" w:styleId="af0">
    <w:name w:val="Placeholder Text"/>
    <w:basedOn w:val="a0"/>
    <w:uiPriority w:val="99"/>
    <w:semiHidden/>
    <w:rsid w:val="009813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10.wmf"/><Relationship Id="rId26" Type="http://schemas.openxmlformats.org/officeDocument/2006/relationships/image" Target="media/image18.wmf"/><Relationship Id="rId39" Type="http://schemas.openxmlformats.org/officeDocument/2006/relationships/image" Target="media/image31.wmf"/><Relationship Id="rId21" Type="http://schemas.openxmlformats.org/officeDocument/2006/relationships/image" Target="media/image13.wmf"/><Relationship Id="rId34" Type="http://schemas.openxmlformats.org/officeDocument/2006/relationships/image" Target="media/image26.wmf"/><Relationship Id="rId42" Type="http://schemas.openxmlformats.org/officeDocument/2006/relationships/oleObject" Target="embeddings/oleObject2.bin"/><Relationship Id="rId47" Type="http://schemas.openxmlformats.org/officeDocument/2006/relationships/image" Target="media/image37.png"/><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8.wmf"/><Relationship Id="rId29" Type="http://schemas.openxmlformats.org/officeDocument/2006/relationships/image" Target="media/image21.wmf"/><Relationship Id="rId11" Type="http://schemas.openxmlformats.org/officeDocument/2006/relationships/image" Target="media/image3.wmf"/><Relationship Id="rId24" Type="http://schemas.openxmlformats.org/officeDocument/2006/relationships/image" Target="media/image16.wmf"/><Relationship Id="rId32" Type="http://schemas.openxmlformats.org/officeDocument/2006/relationships/image" Target="media/image24.wmf"/><Relationship Id="rId37" Type="http://schemas.openxmlformats.org/officeDocument/2006/relationships/image" Target="media/image29.wmf"/><Relationship Id="rId40" Type="http://schemas.openxmlformats.org/officeDocument/2006/relationships/oleObject" Target="embeddings/oleObject1.bin"/><Relationship Id="rId45" Type="http://schemas.openxmlformats.org/officeDocument/2006/relationships/image" Target="media/image35.png"/><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image" Target="media/image15.wmf"/><Relationship Id="rId28" Type="http://schemas.openxmlformats.org/officeDocument/2006/relationships/image" Target="media/image20.wmf"/><Relationship Id="rId36" Type="http://schemas.openxmlformats.org/officeDocument/2006/relationships/image" Target="media/image28.wmf"/><Relationship Id="rId49" Type="http://schemas.openxmlformats.org/officeDocument/2006/relationships/image" Target="media/image39.png"/><Relationship Id="rId10" Type="http://schemas.openxmlformats.org/officeDocument/2006/relationships/image" Target="media/image2.wmf"/><Relationship Id="rId19" Type="http://schemas.openxmlformats.org/officeDocument/2006/relationships/image" Target="media/image11.wmf"/><Relationship Id="rId31" Type="http://schemas.openxmlformats.org/officeDocument/2006/relationships/image" Target="media/image23.wmf"/><Relationship Id="rId44" Type="http://schemas.openxmlformats.org/officeDocument/2006/relationships/image" Target="media/image34.png"/><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6.wmf"/><Relationship Id="rId22" Type="http://schemas.openxmlformats.org/officeDocument/2006/relationships/image" Target="media/image14.wmf"/><Relationship Id="rId27" Type="http://schemas.openxmlformats.org/officeDocument/2006/relationships/image" Target="media/image19.wmf"/><Relationship Id="rId30" Type="http://schemas.openxmlformats.org/officeDocument/2006/relationships/image" Target="media/image22.wmf"/><Relationship Id="rId35" Type="http://schemas.openxmlformats.org/officeDocument/2006/relationships/image" Target="media/image27.wmf"/><Relationship Id="rId43" Type="http://schemas.openxmlformats.org/officeDocument/2006/relationships/image" Target="media/image33.png"/><Relationship Id="rId48" Type="http://schemas.openxmlformats.org/officeDocument/2006/relationships/image" Target="media/image38.png"/><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image" Target="media/image17.wmf"/><Relationship Id="rId33" Type="http://schemas.openxmlformats.org/officeDocument/2006/relationships/image" Target="media/image25.wmf"/><Relationship Id="rId38" Type="http://schemas.openxmlformats.org/officeDocument/2006/relationships/image" Target="media/image30.wmf"/><Relationship Id="rId46" Type="http://schemas.openxmlformats.org/officeDocument/2006/relationships/image" Target="media/image36.png"/><Relationship Id="rId20" Type="http://schemas.openxmlformats.org/officeDocument/2006/relationships/image" Target="media/image12.wmf"/><Relationship Id="rId41" Type="http://schemas.openxmlformats.org/officeDocument/2006/relationships/image" Target="media/image32.wmf"/><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82C583-F00B-4D4F-AB1B-310FF5163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24</Pages>
  <Words>11666</Words>
  <Characters>66499</Characters>
  <Application>Microsoft Office Word</Application>
  <DocSecurity>0</DocSecurity>
  <Lines>554</Lines>
  <Paragraphs>156</Paragraphs>
  <ScaleCrop>false</ScaleCrop>
  <HeadingPairs>
    <vt:vector size="2" baseType="variant">
      <vt:variant>
        <vt:lpstr>제목</vt:lpstr>
      </vt:variant>
      <vt:variant>
        <vt:i4>1</vt:i4>
      </vt:variant>
    </vt:vector>
  </HeadingPairs>
  <TitlesOfParts>
    <vt:vector size="1" baseType="lpstr">
      <vt:lpstr/>
    </vt:vector>
  </TitlesOfParts>
  <Company>Huawei Technologies Co.,Ltd.</Company>
  <LinksUpToDate>false</LinksUpToDate>
  <CharactersWithSpaces>78009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김선욱/책임연구원/미래기술센터 C&amp;M표준(연)5G무선통신표준Task(seonwook.kim@lge.com)</dc:creator>
  <cp:lastModifiedBy>김선욱/책임연구원/미래기술센터 C&amp;M표준(연)5G무선통신표준Task(seonwook.kim@lge.com)</cp:lastModifiedBy>
  <cp:revision>5</cp:revision>
  <dcterms:created xsi:type="dcterms:W3CDTF">2020-08-14T00:48:00Z</dcterms:created>
  <dcterms:modified xsi:type="dcterms:W3CDTF">2020-08-14T12:58:00Z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2052-11.8.2.8696</vt:lpwstr>
  </property>
</Properties>
</file>