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281697E5"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867F3D">
        <w:rPr>
          <w:rFonts w:ascii="Arial" w:hAnsi="Arial" w:cs="Arial"/>
          <w:b/>
          <w:bCs/>
          <w:snapToGrid w:val="0"/>
          <w:sz w:val="24"/>
          <w:lang w:val="en-GB"/>
        </w:rPr>
        <w:t>102-e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0E3076">
        <w:rPr>
          <w:rFonts w:ascii="Arial" w:hAnsi="Arial" w:cs="Arial"/>
          <w:b/>
          <w:bCs/>
          <w:snapToGrid w:val="0"/>
          <w:sz w:val="24"/>
          <w:lang w:val="en-GB"/>
        </w:rPr>
        <w:t xml:space="preserve">                           </w:t>
      </w:r>
      <w:r w:rsidR="000E3076" w:rsidRPr="000E3076">
        <w:rPr>
          <w:rFonts w:ascii="Arial" w:hAnsi="Arial" w:cs="Arial"/>
          <w:b/>
          <w:bCs/>
          <w:snapToGrid w:val="0"/>
          <w:sz w:val="24"/>
          <w:lang w:val="en-GB"/>
        </w:rPr>
        <w:t>R1-2006602</w:t>
      </w:r>
    </w:p>
    <w:p w14:paraId="66059885" w14:textId="18329EDA"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Pr>
          <w:rFonts w:ascii="Arial" w:hAnsi="Arial" w:cs="Arial"/>
          <w:b/>
          <w:bCs/>
          <w:snapToGrid w:val="0"/>
          <w:sz w:val="24"/>
          <w:lang w:val="en-GB"/>
        </w:rPr>
        <w:t>August</w:t>
      </w:r>
      <w:r w:rsidR="00711DDA">
        <w:rPr>
          <w:rFonts w:ascii="Arial" w:hAnsi="Arial" w:cs="Arial"/>
          <w:b/>
          <w:bCs/>
          <w:snapToGrid w:val="0"/>
          <w:sz w:val="24"/>
          <w:lang w:val="en-GB"/>
        </w:rPr>
        <w:t xml:space="preserve"> </w:t>
      </w:r>
      <w:r>
        <w:rPr>
          <w:rFonts w:ascii="Arial" w:eastAsia="MS Mincho" w:hAnsi="Arial" w:cs="Arial"/>
          <w:b/>
          <w:bCs/>
          <w:sz w:val="24"/>
          <w:lang w:val="en-GB" w:eastAsia="ja-JP"/>
        </w:rPr>
        <w:t>17</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711DDA">
        <w:rPr>
          <w:rFonts w:ascii="Arial" w:eastAsia="MS Mincho" w:hAnsi="Arial" w:cs="Arial"/>
          <w:b/>
          <w:bCs/>
          <w:sz w:val="24"/>
          <w:lang w:val="en-GB" w:eastAsia="ja-JP"/>
        </w:rPr>
        <w:t>2</w:t>
      </w:r>
      <w:r>
        <w:rPr>
          <w:rFonts w:ascii="Arial" w:eastAsia="MS Mincho" w:hAnsi="Arial" w:cs="Arial"/>
          <w:b/>
          <w:bCs/>
          <w:sz w:val="24"/>
          <w:lang w:val="en-GB" w:eastAsia="ja-JP"/>
        </w:rPr>
        <w:t>8</w:t>
      </w:r>
      <w:r>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7FB91595" w14:textId="0D3FE7A5"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w:t>
      </w:r>
      <w:bookmarkStart w:id="0" w:name="_GoBack"/>
      <w:bookmarkEnd w:id="0"/>
      <w:r w:rsidRPr="00081316">
        <w:rPr>
          <w:rFonts w:ascii="Times New Roman" w:hAnsi="Times New Roman"/>
          <w:sz w:val="24"/>
          <w:szCs w:val="24"/>
        </w:rPr>
        <w:t>ctronics</w:t>
      </w:r>
    </w:p>
    <w:p w14:paraId="4BB58102" w14:textId="0136FF73"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E3076" w:rsidRPr="000E3076">
        <w:rPr>
          <w:rFonts w:ascii="Times New Roman" w:hAnsi="Times New Roman"/>
          <w:sz w:val="24"/>
          <w:szCs w:val="24"/>
        </w:rPr>
        <w:t>CSI enhancements for Rel-17</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1EBCDC4" w14:textId="71A32506" w:rsidR="0021783B" w:rsidRDefault="0021783B" w:rsidP="009D72B3">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 xml:space="preserve">following shows objectives on enhancement on CSI measurement and reporting on work item description [1]. </w:t>
      </w:r>
    </w:p>
    <w:tbl>
      <w:tblPr>
        <w:tblStyle w:val="ad"/>
        <w:tblW w:w="0" w:type="auto"/>
        <w:tblLook w:val="04A0" w:firstRow="1" w:lastRow="0" w:firstColumn="1" w:lastColumn="0" w:noHBand="0" w:noVBand="1"/>
      </w:tblPr>
      <w:tblGrid>
        <w:gridCol w:w="9017"/>
      </w:tblGrid>
      <w:tr w:rsidR="00E730A5" w:rsidRPr="00A8405A" w14:paraId="31EF226C" w14:textId="77777777" w:rsidTr="00E730A5">
        <w:tc>
          <w:tcPr>
            <w:tcW w:w="9225" w:type="dxa"/>
          </w:tcPr>
          <w:p w14:paraId="356466BA" w14:textId="77777777" w:rsidR="00E730A5" w:rsidRPr="00A8405A" w:rsidRDefault="00E730A5" w:rsidP="00E730A5">
            <w:pPr>
              <w:numPr>
                <w:ilvl w:val="0"/>
                <w:numId w:val="69"/>
              </w:numPr>
              <w:overflowPunct w:val="0"/>
              <w:autoSpaceDE w:val="0"/>
              <w:autoSpaceDN w:val="0"/>
              <w:adjustRightInd w:val="0"/>
              <w:spacing w:after="0" w:line="240" w:lineRule="auto"/>
              <w:jc w:val="both"/>
              <w:textAlignment w:val="baseline"/>
              <w:rPr>
                <w:rFonts w:ascii="Times New Roman" w:hAnsi="Times New Roman"/>
                <w:szCs w:val="20"/>
                <w:lang w:val="en-GB" w:eastAsia="en-US"/>
              </w:rPr>
            </w:pPr>
            <w:r w:rsidRPr="00A8405A">
              <w:rPr>
                <w:rFonts w:ascii="Times New Roman" w:hAnsi="Times New Roman"/>
                <w:szCs w:val="20"/>
                <w:lang w:val="en-GB" w:eastAsia="en-US"/>
              </w:rPr>
              <w:t>Enhancement on CSI measurement and reporting:</w:t>
            </w:r>
          </w:p>
          <w:p w14:paraId="67C5D019" w14:textId="77777777" w:rsidR="00E730A5" w:rsidRPr="00A8405A" w:rsidRDefault="00E730A5" w:rsidP="00E730A5">
            <w:pPr>
              <w:numPr>
                <w:ilvl w:val="1"/>
                <w:numId w:val="69"/>
              </w:numPr>
              <w:overflowPunct w:val="0"/>
              <w:autoSpaceDE w:val="0"/>
              <w:autoSpaceDN w:val="0"/>
              <w:adjustRightInd w:val="0"/>
              <w:spacing w:after="0" w:line="240" w:lineRule="auto"/>
              <w:jc w:val="both"/>
              <w:textAlignment w:val="baseline"/>
              <w:rPr>
                <w:rFonts w:ascii="Times New Roman" w:hAnsi="Times New Roman"/>
                <w:szCs w:val="20"/>
                <w:lang w:val="en-GB" w:eastAsia="en-US"/>
              </w:rPr>
            </w:pPr>
            <w:r w:rsidRPr="00A8405A">
              <w:rPr>
                <w:rFonts w:ascii="Times New Roman" w:hAnsi="Times New Roman"/>
                <w:szCs w:val="20"/>
                <w:lang w:val="en-GB" w:eastAsia="en-US"/>
              </w:rPr>
              <w:t>Evaluate and, if needed, specify CSI reporting for DL multi-TRP and/or multi-panel transmission to enable more dynamic channel/interference hypotheses for NCJT, targeting both FR1 and FR2</w:t>
            </w:r>
          </w:p>
          <w:p w14:paraId="23D80972" w14:textId="6E4D4B19" w:rsidR="00E730A5" w:rsidRPr="00A8405A" w:rsidRDefault="00E730A5" w:rsidP="009D72B3">
            <w:pPr>
              <w:numPr>
                <w:ilvl w:val="1"/>
                <w:numId w:val="69"/>
              </w:numPr>
              <w:overflowPunct w:val="0"/>
              <w:autoSpaceDE w:val="0"/>
              <w:autoSpaceDN w:val="0"/>
              <w:adjustRightInd w:val="0"/>
              <w:spacing w:after="0" w:line="240" w:lineRule="auto"/>
              <w:jc w:val="both"/>
              <w:textAlignment w:val="baseline"/>
              <w:rPr>
                <w:rFonts w:ascii="Times New Roman" w:hAnsi="Times New Roman"/>
                <w:szCs w:val="20"/>
                <w:lang w:val="en-GB" w:eastAsia="en-US"/>
              </w:rPr>
            </w:pPr>
            <w:r w:rsidRPr="00A8405A">
              <w:rPr>
                <w:rFonts w:ascii="Times New Roman" w:hAnsi="Times New Roman"/>
                <w:szCs w:val="20"/>
                <w:lang w:val="en-GB" w:eastAsia="en-US"/>
              </w:rPr>
              <w:t>Evaluate and, if needed, specify</w:t>
            </w:r>
            <w:r w:rsidRPr="00A8405A" w:rsidDel="00224466">
              <w:rPr>
                <w:rFonts w:ascii="Times New Roman" w:hAnsi="Times New Roman"/>
                <w:szCs w:val="20"/>
                <w:lang w:val="en-GB" w:eastAsia="en-US"/>
              </w:rPr>
              <w:t xml:space="preserve"> </w:t>
            </w:r>
            <w:r w:rsidRPr="00A8405A">
              <w:rPr>
                <w:rFonts w:ascii="Times New Roman" w:hAnsi="Times New Roman"/>
                <w:szCs w:val="20"/>
                <w:lang w:val="en-GB" w:eastAsia="en-US"/>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72FEEF8B" w14:textId="77777777" w:rsidR="00E730A5" w:rsidRDefault="00E730A5" w:rsidP="009D72B3">
      <w:pPr>
        <w:ind w:firstLineChars="193" w:firstLine="425"/>
        <w:jc w:val="both"/>
        <w:rPr>
          <w:rFonts w:ascii="Times New Roman" w:hAnsi="Times New Roman"/>
        </w:rPr>
      </w:pPr>
    </w:p>
    <w:p w14:paraId="54A33C46" w14:textId="6C2545FE" w:rsidR="0048299D" w:rsidRDefault="00E730A5" w:rsidP="0048299D">
      <w:pPr>
        <w:ind w:firstLineChars="193" w:firstLine="425"/>
        <w:jc w:val="both"/>
        <w:rPr>
          <w:rFonts w:ascii="Times New Roman" w:hAnsi="Times New Roman"/>
        </w:rPr>
      </w:pPr>
      <w:r>
        <w:rPr>
          <w:rFonts w:ascii="Times New Roman" w:hAnsi="Times New Roman"/>
        </w:rPr>
        <w:t xml:space="preserve">The first enhancement scope is related to multi-TRP CSI </w:t>
      </w:r>
      <w:r w:rsidR="005F7435">
        <w:rPr>
          <w:rFonts w:ascii="Times New Roman" w:hAnsi="Times New Roman"/>
        </w:rPr>
        <w:t>reporting</w:t>
      </w:r>
      <w:r>
        <w:rPr>
          <w:rFonts w:ascii="Times New Roman" w:hAnsi="Times New Roman"/>
        </w:rPr>
        <w:t xml:space="preserve">. </w:t>
      </w:r>
      <w:r w:rsidR="00EF17BF">
        <w:rPr>
          <w:rFonts w:ascii="Times New Roman" w:hAnsi="Times New Roman"/>
        </w:rPr>
        <w:t>During</w:t>
      </w:r>
      <w:r w:rsidR="00B14A6B">
        <w:rPr>
          <w:rFonts w:ascii="Times New Roman" w:hAnsi="Times New Roman" w:hint="eastAsia"/>
        </w:rPr>
        <w:t xml:space="preserve"> Rel-16 </w:t>
      </w:r>
      <w:r w:rsidR="00B14A6B">
        <w:rPr>
          <w:rFonts w:ascii="Times New Roman" w:hAnsi="Times New Roman"/>
        </w:rPr>
        <w:t xml:space="preserve">eMIMO </w:t>
      </w:r>
      <w:r w:rsidR="00EF17BF">
        <w:rPr>
          <w:rFonts w:ascii="Times New Roman" w:hAnsi="Times New Roman"/>
        </w:rPr>
        <w:t>WI</w:t>
      </w:r>
      <w:r w:rsidR="00B14A6B">
        <w:rPr>
          <w:rFonts w:ascii="Times New Roman" w:hAnsi="Times New Roman"/>
        </w:rPr>
        <w:t xml:space="preserve">, various multi-TRP transmission schemes </w:t>
      </w:r>
      <w:r w:rsidR="00F606A2">
        <w:rPr>
          <w:rFonts w:ascii="Times New Roman" w:hAnsi="Times New Roman"/>
        </w:rPr>
        <w:t>were</w:t>
      </w:r>
      <w:r w:rsidR="00B14A6B">
        <w:rPr>
          <w:rFonts w:ascii="Times New Roman" w:hAnsi="Times New Roman"/>
        </w:rPr>
        <w:t xml:space="preserve"> </w:t>
      </w:r>
      <w:r w:rsidR="00BC0BCB">
        <w:rPr>
          <w:rFonts w:ascii="Times New Roman" w:hAnsi="Times New Roman" w:hint="eastAsia"/>
        </w:rPr>
        <w:t>i</w:t>
      </w:r>
      <w:r w:rsidR="00BC0BCB">
        <w:rPr>
          <w:rFonts w:ascii="Times New Roman" w:hAnsi="Times New Roman"/>
        </w:rPr>
        <w:t>ntroduced</w:t>
      </w:r>
      <w:r w:rsidR="00730439">
        <w:rPr>
          <w:rFonts w:ascii="Times New Roman" w:hAnsi="Times New Roman"/>
        </w:rPr>
        <w:t xml:space="preserve"> such as </w:t>
      </w:r>
      <w:r w:rsidR="00535857">
        <w:rPr>
          <w:rFonts w:ascii="Times New Roman" w:hAnsi="Times New Roman"/>
        </w:rPr>
        <w:t xml:space="preserve">single/multiple DCI based multi-TRP </w:t>
      </w:r>
      <w:r w:rsidR="00F606A2">
        <w:rPr>
          <w:rFonts w:ascii="Times New Roman" w:hAnsi="Times New Roman"/>
        </w:rPr>
        <w:t>transmission schemes.</w:t>
      </w:r>
      <w:r w:rsidR="00134C74">
        <w:rPr>
          <w:rFonts w:ascii="Times New Roman" w:hAnsi="Times New Roman"/>
        </w:rPr>
        <w:t xml:space="preserve"> However, there was no enhancement related to CSI </w:t>
      </w:r>
      <w:r w:rsidR="005F7435">
        <w:rPr>
          <w:rFonts w:ascii="Times New Roman" w:hAnsi="Times New Roman"/>
        </w:rPr>
        <w:t xml:space="preserve">reporting </w:t>
      </w:r>
      <w:r w:rsidR="00134C74">
        <w:rPr>
          <w:rFonts w:ascii="Times New Roman" w:hAnsi="Times New Roman"/>
        </w:rPr>
        <w:t>considering multi-TRP transmission.</w:t>
      </w:r>
      <w:r w:rsidR="00375B5D">
        <w:rPr>
          <w:rFonts w:ascii="Times New Roman" w:hAnsi="Times New Roman"/>
        </w:rPr>
        <w:t xml:space="preserve"> </w:t>
      </w:r>
      <w:r w:rsidR="0048299D">
        <w:rPr>
          <w:rFonts w:ascii="Times New Roman" w:hAnsi="Times New Roman"/>
        </w:rPr>
        <w:t>As discussed in</w:t>
      </w:r>
      <w:r w:rsidR="00375B5D">
        <w:rPr>
          <w:rFonts w:ascii="Times New Roman" w:hAnsi="Times New Roman"/>
        </w:rPr>
        <w:t xml:space="preserve"> [</w:t>
      </w:r>
      <w:r w:rsidR="000E3B82">
        <w:rPr>
          <w:rFonts w:ascii="Times New Roman" w:hAnsi="Times New Roman"/>
        </w:rPr>
        <w:t>2</w:t>
      </w:r>
      <w:r w:rsidR="00375B5D">
        <w:rPr>
          <w:rFonts w:ascii="Times New Roman" w:hAnsi="Times New Roman"/>
        </w:rPr>
        <w:t xml:space="preserve">], </w:t>
      </w:r>
      <w:r w:rsidR="0048299D">
        <w:rPr>
          <w:rFonts w:ascii="Times New Roman" w:hAnsi="Times New Roman"/>
        </w:rPr>
        <w:t>there are some</w:t>
      </w:r>
      <w:r w:rsidR="00375B5D">
        <w:rPr>
          <w:rFonts w:ascii="Times New Roman" w:hAnsi="Times New Roman"/>
        </w:rPr>
        <w:t xml:space="preserve"> issue related to multi-TRP CSI </w:t>
      </w:r>
      <w:r w:rsidR="005F7435">
        <w:rPr>
          <w:rFonts w:ascii="Times New Roman" w:hAnsi="Times New Roman"/>
        </w:rPr>
        <w:t>reporting</w:t>
      </w:r>
      <w:r w:rsidR="009D72B3">
        <w:rPr>
          <w:rFonts w:ascii="Times New Roman" w:hAnsi="Times New Roman"/>
        </w:rPr>
        <w:t>, and</w:t>
      </w:r>
      <w:r w:rsidR="0048299D">
        <w:rPr>
          <w:rFonts w:ascii="Times New Roman" w:hAnsi="Times New Roman"/>
        </w:rPr>
        <w:t xml:space="preserve"> if</w:t>
      </w:r>
      <w:r w:rsidR="009D72B3">
        <w:rPr>
          <w:rFonts w:ascii="Times New Roman" w:hAnsi="Times New Roman"/>
        </w:rPr>
        <w:t xml:space="preserve"> inter-TRP interference</w:t>
      </w:r>
      <w:r w:rsidR="0048299D">
        <w:rPr>
          <w:rFonts w:ascii="Times New Roman" w:hAnsi="Times New Roman"/>
        </w:rPr>
        <w:t xml:space="preserve"> can be reflected during CSI calculation/</w:t>
      </w:r>
      <w:r w:rsidR="005F7435">
        <w:rPr>
          <w:rFonts w:ascii="Times New Roman" w:hAnsi="Times New Roman"/>
        </w:rPr>
        <w:t>reporting</w:t>
      </w:r>
      <w:r w:rsidR="0048299D">
        <w:rPr>
          <w:rFonts w:ascii="Times New Roman" w:hAnsi="Times New Roman"/>
        </w:rPr>
        <w:t xml:space="preserve">, then NCJT performance </w:t>
      </w:r>
      <w:r w:rsidR="00730439">
        <w:rPr>
          <w:rFonts w:ascii="Times New Roman" w:hAnsi="Times New Roman"/>
        </w:rPr>
        <w:t xml:space="preserve">will </w:t>
      </w:r>
      <w:r w:rsidR="0048299D">
        <w:rPr>
          <w:rFonts w:ascii="Times New Roman" w:hAnsi="Times New Roman"/>
        </w:rPr>
        <w:t xml:space="preserve">be improved. </w:t>
      </w:r>
    </w:p>
    <w:p w14:paraId="43392731" w14:textId="72FEE21B" w:rsidR="009159CA" w:rsidRPr="009159CA" w:rsidRDefault="00E730A5" w:rsidP="007E318D">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 xml:space="preserve">second enhancement scope is related to Type II port selection codebook. </w:t>
      </w:r>
      <w:r w:rsidR="00EF17BF">
        <w:rPr>
          <w:rFonts w:ascii="Times New Roman" w:hAnsi="Times New Roman"/>
        </w:rPr>
        <w:t>During</w:t>
      </w:r>
      <w:r>
        <w:rPr>
          <w:rFonts w:ascii="Times New Roman" w:hAnsi="Times New Roman"/>
        </w:rPr>
        <w:t xml:space="preserve"> Rel-16 eMIMO </w:t>
      </w:r>
      <w:r w:rsidR="00EF17BF">
        <w:rPr>
          <w:rFonts w:ascii="Times New Roman" w:hAnsi="Times New Roman"/>
        </w:rPr>
        <w:t>WI</w:t>
      </w:r>
      <w:r>
        <w:rPr>
          <w:rFonts w:ascii="Times New Roman" w:hAnsi="Times New Roman"/>
        </w:rPr>
        <w:t xml:space="preserve">, </w:t>
      </w:r>
      <w:r w:rsidR="00EF17BF">
        <w:rPr>
          <w:rFonts w:ascii="Times New Roman" w:hAnsi="Times New Roman"/>
        </w:rPr>
        <w:t xml:space="preserve">compression based codebook using </w:t>
      </w:r>
      <w:r>
        <w:rPr>
          <w:rFonts w:ascii="Times New Roman" w:hAnsi="Times New Roman"/>
        </w:rPr>
        <w:t xml:space="preserve">frequency domain basis vector was introduced, and this can reduce CSI </w:t>
      </w:r>
      <w:r w:rsidR="005F7435">
        <w:rPr>
          <w:rFonts w:ascii="Times New Roman" w:hAnsi="Times New Roman"/>
        </w:rPr>
        <w:t xml:space="preserve">reporting </w:t>
      </w:r>
      <w:r>
        <w:rPr>
          <w:rFonts w:ascii="Times New Roman" w:hAnsi="Times New Roman"/>
        </w:rPr>
        <w:t>overhead.</w:t>
      </w:r>
      <w:r w:rsidR="00C260CA">
        <w:rPr>
          <w:rFonts w:ascii="Times New Roman" w:hAnsi="Times New Roman"/>
        </w:rPr>
        <w:t xml:space="preserve"> </w:t>
      </w:r>
      <w:r w:rsidR="008C3F08">
        <w:rPr>
          <w:rFonts w:ascii="Times New Roman" w:hAnsi="Times New Roman"/>
        </w:rPr>
        <w:t xml:space="preserve">If </w:t>
      </w:r>
      <w:r w:rsidR="008C3F08" w:rsidRPr="00E730A5">
        <w:rPr>
          <w:rFonts w:ascii="Times New Roman" w:hAnsi="Times New Roman"/>
        </w:rPr>
        <w:t>DL/UL reciprocity of angle and delay</w:t>
      </w:r>
      <w:r w:rsidR="008C3F08" w:rsidRPr="009159CA">
        <w:rPr>
          <w:rFonts w:ascii="Times New Roman" w:hAnsi="Times New Roman"/>
        </w:rPr>
        <w:t xml:space="preserve"> can be assumed</w:t>
      </w:r>
      <w:r w:rsidR="00E664EB" w:rsidRPr="009159CA">
        <w:rPr>
          <w:rFonts w:ascii="Times New Roman" w:hAnsi="Times New Roman"/>
        </w:rPr>
        <w:t xml:space="preserve"> as described in</w:t>
      </w:r>
      <w:r w:rsidR="00C260CA" w:rsidRPr="009159CA">
        <w:rPr>
          <w:rFonts w:ascii="Times New Roman" w:hAnsi="Times New Roman"/>
        </w:rPr>
        <w:t xml:space="preserve"> WID</w:t>
      </w:r>
      <w:r w:rsidR="008C3F08" w:rsidRPr="009159CA">
        <w:rPr>
          <w:rFonts w:ascii="Times New Roman" w:hAnsi="Times New Roman"/>
        </w:rPr>
        <w:t>, then more</w:t>
      </w:r>
      <w:r w:rsidR="00EF17BF">
        <w:rPr>
          <w:rFonts w:ascii="Times New Roman" w:hAnsi="Times New Roman"/>
        </w:rPr>
        <w:t xml:space="preserve"> payload</w:t>
      </w:r>
      <w:r w:rsidR="008C3F08" w:rsidRPr="009159CA">
        <w:rPr>
          <w:rFonts w:ascii="Times New Roman" w:hAnsi="Times New Roman"/>
        </w:rPr>
        <w:t xml:space="preserve"> reduction in CSI </w:t>
      </w:r>
      <w:r w:rsidR="005F7435">
        <w:rPr>
          <w:rFonts w:ascii="Times New Roman" w:hAnsi="Times New Roman"/>
        </w:rPr>
        <w:t>reporting</w:t>
      </w:r>
      <w:r w:rsidR="005F7435" w:rsidRPr="009159CA">
        <w:rPr>
          <w:rFonts w:ascii="Times New Roman" w:hAnsi="Times New Roman"/>
        </w:rPr>
        <w:t xml:space="preserve"> </w:t>
      </w:r>
      <w:r w:rsidR="008C3F08" w:rsidRPr="009159CA">
        <w:rPr>
          <w:rFonts w:ascii="Times New Roman" w:hAnsi="Times New Roman"/>
        </w:rPr>
        <w:t xml:space="preserve">can be achieved. </w:t>
      </w:r>
      <w:r w:rsidR="009159CA" w:rsidRPr="009159CA">
        <w:rPr>
          <w:rFonts w:ascii="Times New Roman" w:hAnsi="Times New Roman"/>
        </w:rPr>
        <w:t xml:space="preserve">However, there can also be some error due to channel estimation based on SRS, </w:t>
      </w:r>
      <w:r w:rsidR="009427EB">
        <w:rPr>
          <w:rFonts w:ascii="Times New Roman" w:hAnsi="Times New Roman"/>
        </w:rPr>
        <w:t>Tx/Rx calibration</w:t>
      </w:r>
      <w:r w:rsidR="009159CA" w:rsidRPr="009159CA">
        <w:rPr>
          <w:rFonts w:ascii="Times New Roman" w:hAnsi="Times New Roman"/>
        </w:rPr>
        <w:t xml:space="preserve"> error, and so on. So, we need</w:t>
      </w:r>
      <w:r w:rsidR="00EF17BF">
        <w:rPr>
          <w:rFonts w:ascii="Times New Roman" w:hAnsi="Times New Roman"/>
        </w:rPr>
        <w:t xml:space="preserve"> to first</w:t>
      </w:r>
      <w:r w:rsidR="009159CA" w:rsidRPr="009159CA">
        <w:rPr>
          <w:rFonts w:ascii="Times New Roman" w:hAnsi="Times New Roman"/>
        </w:rPr>
        <w:t xml:space="preserve"> discuss </w:t>
      </w:r>
      <w:r w:rsidR="00EF17BF">
        <w:rPr>
          <w:rFonts w:ascii="Times New Roman" w:hAnsi="Times New Roman"/>
        </w:rPr>
        <w:t xml:space="preserve">what is </w:t>
      </w:r>
      <w:r w:rsidR="009159CA" w:rsidRPr="009159CA">
        <w:rPr>
          <w:rFonts w:ascii="Times New Roman" w:hAnsi="Times New Roman"/>
        </w:rPr>
        <w:t>realistic</w:t>
      </w:r>
      <w:r w:rsidR="00EF17BF">
        <w:rPr>
          <w:rFonts w:ascii="Times New Roman" w:hAnsi="Times New Roman"/>
        </w:rPr>
        <w:t>/reasonable</w:t>
      </w:r>
      <w:r w:rsidR="009159CA" w:rsidRPr="009159CA">
        <w:rPr>
          <w:rFonts w:ascii="Times New Roman" w:hAnsi="Times New Roman"/>
        </w:rPr>
        <w:t xml:space="preserve"> DL/UL reciprocity model and </w:t>
      </w:r>
      <w:r w:rsidR="00EF17BF">
        <w:rPr>
          <w:rFonts w:ascii="Times New Roman" w:hAnsi="Times New Roman"/>
        </w:rPr>
        <w:t xml:space="preserve">its </w:t>
      </w:r>
      <w:r w:rsidR="009159CA" w:rsidRPr="009159CA">
        <w:rPr>
          <w:rFonts w:ascii="Times New Roman" w:hAnsi="Times New Roman"/>
        </w:rPr>
        <w:t>performance.</w:t>
      </w:r>
    </w:p>
    <w:p w14:paraId="7A16E5E9" w14:textId="54D66F4F" w:rsidR="00334AD7" w:rsidRPr="007E318D" w:rsidRDefault="009159CA" w:rsidP="007E318D">
      <w:pPr>
        <w:ind w:firstLineChars="193" w:firstLine="425"/>
        <w:jc w:val="both"/>
        <w:rPr>
          <w:rFonts w:ascii="Times New Roman" w:hAnsi="Times New Roman"/>
        </w:rPr>
      </w:pPr>
      <w:r>
        <w:rPr>
          <w:rFonts w:ascii="Times New Roman" w:hAnsi="Times New Roman"/>
        </w:rPr>
        <w:t xml:space="preserve">In this contribution, we share LG’s view for CSI enhancement on multi-TRP transmission and </w:t>
      </w:r>
      <w:r>
        <w:rPr>
          <w:rFonts w:ascii="Times New Roman" w:hAnsi="Times New Roman" w:hint="eastAsia"/>
        </w:rPr>
        <w:t xml:space="preserve">Type II port selection codebook </w:t>
      </w:r>
      <w:r>
        <w:rPr>
          <w:rFonts w:ascii="Times New Roman" w:hAnsi="Times New Roman"/>
        </w:rPr>
        <w:t>based on the current WID.</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143C13EF" w:rsidR="006939BD" w:rsidRPr="003F1975" w:rsidRDefault="00EC779B" w:rsidP="003F1975">
      <w:pPr>
        <w:pStyle w:val="2"/>
        <w:rPr>
          <w:i w:val="0"/>
        </w:rPr>
      </w:pPr>
      <w:r>
        <w:rPr>
          <w:i w:val="0"/>
        </w:rPr>
        <w:t>Enhancements on multi-TRP transmission</w:t>
      </w:r>
    </w:p>
    <w:p w14:paraId="51701215" w14:textId="430A12FF" w:rsidR="008A16DA" w:rsidRDefault="00AA184C" w:rsidP="003230E4">
      <w:pPr>
        <w:ind w:firstLineChars="193" w:firstLine="425"/>
        <w:jc w:val="both"/>
        <w:rPr>
          <w:rFonts w:ascii="Times New Roman" w:hAnsi="Times New Roman"/>
        </w:rPr>
      </w:pPr>
      <w:r>
        <w:rPr>
          <w:rFonts w:ascii="Times New Roman" w:hAnsi="Times New Roman"/>
        </w:rPr>
        <w:t>B</w:t>
      </w:r>
      <w:r>
        <w:rPr>
          <w:rFonts w:ascii="Times New Roman" w:hAnsi="Times New Roman" w:hint="eastAsia"/>
        </w:rPr>
        <w:t xml:space="preserve">ased </w:t>
      </w:r>
      <w:r>
        <w:rPr>
          <w:rFonts w:ascii="Times New Roman" w:hAnsi="Times New Roman"/>
        </w:rPr>
        <w:t xml:space="preserve">on the current specification, gNB can independently acquire CSI for each TRP. In this case, gNB </w:t>
      </w:r>
      <w:r w:rsidR="00730439">
        <w:rPr>
          <w:rFonts w:ascii="Times New Roman" w:hAnsi="Times New Roman"/>
        </w:rPr>
        <w:t>cannot</w:t>
      </w:r>
      <w:r>
        <w:rPr>
          <w:rFonts w:ascii="Times New Roman" w:hAnsi="Times New Roman"/>
        </w:rPr>
        <w:t xml:space="preserve"> know accurate CSI for multi-TRP transmission because inte</w:t>
      </w:r>
      <w:r w:rsidR="0070543E">
        <w:rPr>
          <w:rFonts w:ascii="Times New Roman" w:hAnsi="Times New Roman"/>
        </w:rPr>
        <w:t xml:space="preserve">r-TRP interference is not </w:t>
      </w:r>
      <w:r w:rsidR="0070543E">
        <w:rPr>
          <w:rFonts w:ascii="Times New Roman" w:hAnsi="Times New Roman"/>
        </w:rPr>
        <w:lastRenderedPageBreak/>
        <w:t>considered during CSI calculation/</w:t>
      </w:r>
      <w:r w:rsidR="005F7435">
        <w:rPr>
          <w:rFonts w:ascii="Times New Roman" w:hAnsi="Times New Roman"/>
        </w:rPr>
        <w:t>reporting</w:t>
      </w:r>
      <w:r w:rsidR="0070543E">
        <w:rPr>
          <w:rFonts w:ascii="Times New Roman" w:hAnsi="Times New Roman"/>
        </w:rPr>
        <w:t>.</w:t>
      </w:r>
      <w:r>
        <w:rPr>
          <w:rFonts w:ascii="Times New Roman" w:hAnsi="Times New Roman"/>
        </w:rPr>
        <w:t xml:space="preserve"> </w:t>
      </w:r>
      <w:r w:rsidR="0070543E">
        <w:rPr>
          <w:rFonts w:ascii="Times New Roman" w:hAnsi="Times New Roman"/>
        </w:rPr>
        <w:t>This mismatch between CSIs can cause performance degradation in multi-TRP transmission. So, inter-TRP interference should be considered during CSI calculation/</w:t>
      </w:r>
      <w:r w:rsidR="005F7435">
        <w:rPr>
          <w:rFonts w:ascii="Times New Roman" w:hAnsi="Times New Roman"/>
        </w:rPr>
        <w:t>reporting</w:t>
      </w:r>
      <w:r w:rsidR="0070543E">
        <w:rPr>
          <w:rFonts w:ascii="Times New Roman" w:hAnsi="Times New Roman"/>
        </w:rPr>
        <w:t xml:space="preserve">. </w:t>
      </w:r>
      <w:r w:rsidR="0042492D">
        <w:rPr>
          <w:rFonts w:ascii="Times New Roman" w:hAnsi="Times New Roman"/>
        </w:rPr>
        <w:t xml:space="preserve">Figure 1 shows examples of CSI </w:t>
      </w:r>
      <w:r w:rsidR="005F7435">
        <w:rPr>
          <w:rFonts w:ascii="Times New Roman" w:hAnsi="Times New Roman"/>
        </w:rPr>
        <w:t xml:space="preserve">reporting </w:t>
      </w:r>
      <w:r w:rsidR="0042492D">
        <w:rPr>
          <w:rFonts w:ascii="Times New Roman" w:hAnsi="Times New Roman"/>
        </w:rPr>
        <w:t xml:space="preserve">that can reflect inter-TRP interference based on the current specification.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8A079C" w14:paraId="1E1CD3E8" w14:textId="77777777" w:rsidTr="000E3076">
        <w:tc>
          <w:tcPr>
            <w:tcW w:w="9017" w:type="dxa"/>
            <w:vAlign w:val="center"/>
          </w:tcPr>
          <w:p w14:paraId="1505E487" w14:textId="5F79822B" w:rsidR="008A079C" w:rsidRDefault="008A079C" w:rsidP="000E3076">
            <w:pPr>
              <w:jc w:val="center"/>
              <w:rPr>
                <w:rFonts w:ascii="Times New Roman" w:hAnsi="Times New Roman"/>
              </w:rPr>
            </w:pPr>
            <w:r w:rsidRPr="000E3076">
              <w:rPr>
                <w:rFonts w:ascii="Times New Roman" w:hAnsi="Times New Roman"/>
                <w:noProof/>
              </w:rPr>
              <w:drawing>
                <wp:inline distT="0" distB="0" distL="0" distR="0" wp14:anchorId="53839D96" wp14:editId="2A9478FC">
                  <wp:extent cx="2880000" cy="1624616"/>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2880000" cy="1624616"/>
                          </a:xfrm>
                          <a:prstGeom prst="rect">
                            <a:avLst/>
                          </a:prstGeom>
                        </pic:spPr>
                      </pic:pic>
                    </a:graphicData>
                  </a:graphic>
                </wp:inline>
              </w:drawing>
            </w:r>
          </w:p>
        </w:tc>
      </w:tr>
      <w:tr w:rsidR="008A079C" w14:paraId="60106EEF" w14:textId="77777777" w:rsidTr="000E3076">
        <w:tc>
          <w:tcPr>
            <w:tcW w:w="9017" w:type="dxa"/>
            <w:vAlign w:val="center"/>
          </w:tcPr>
          <w:p w14:paraId="52FA1BFC" w14:textId="7DAB75E1" w:rsidR="008A079C" w:rsidRDefault="008A079C" w:rsidP="000E3076">
            <w:pPr>
              <w:jc w:val="center"/>
              <w:rPr>
                <w:rFonts w:ascii="Times New Roman" w:hAnsi="Times New Roman"/>
              </w:rPr>
            </w:pPr>
            <w:r>
              <w:rPr>
                <w:rFonts w:ascii="Times New Roman" w:hAnsi="Times New Roman" w:hint="eastAsia"/>
              </w:rPr>
              <w:t>(</w:t>
            </w:r>
            <w:r>
              <w:rPr>
                <w:rFonts w:ascii="Times New Roman" w:hAnsi="Times New Roman"/>
              </w:rPr>
              <w:t>a) CSI reporting for TRP #1</w:t>
            </w:r>
          </w:p>
        </w:tc>
      </w:tr>
      <w:tr w:rsidR="008A079C" w14:paraId="54F5CDE3" w14:textId="77777777" w:rsidTr="000E3076">
        <w:tc>
          <w:tcPr>
            <w:tcW w:w="9017" w:type="dxa"/>
            <w:vAlign w:val="center"/>
          </w:tcPr>
          <w:p w14:paraId="717C9F3D" w14:textId="3553D5DF" w:rsidR="008A079C" w:rsidRDefault="005B4E76" w:rsidP="000E3076">
            <w:pPr>
              <w:jc w:val="center"/>
              <w:rPr>
                <w:rFonts w:ascii="Times New Roman" w:hAnsi="Times New Roman"/>
              </w:rPr>
            </w:pPr>
            <w:r w:rsidRPr="000E3076">
              <w:rPr>
                <w:rFonts w:ascii="Times New Roman" w:hAnsi="Times New Roman"/>
                <w:noProof/>
              </w:rPr>
              <w:drawing>
                <wp:inline distT="0" distB="0" distL="0" distR="0" wp14:anchorId="6C4093CA" wp14:editId="6834ECA6">
                  <wp:extent cx="2880000" cy="1629433"/>
                  <wp:effectExtent l="0" t="0" r="0" b="0"/>
                  <wp:docPr id="2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9"/>
                          <a:stretch>
                            <a:fillRect/>
                          </a:stretch>
                        </pic:blipFill>
                        <pic:spPr>
                          <a:xfrm>
                            <a:off x="0" y="0"/>
                            <a:ext cx="2880000" cy="1629433"/>
                          </a:xfrm>
                          <a:prstGeom prst="rect">
                            <a:avLst/>
                          </a:prstGeom>
                        </pic:spPr>
                      </pic:pic>
                    </a:graphicData>
                  </a:graphic>
                </wp:inline>
              </w:drawing>
            </w:r>
          </w:p>
        </w:tc>
      </w:tr>
      <w:tr w:rsidR="008A079C" w14:paraId="10981AF1" w14:textId="77777777" w:rsidTr="000E3076">
        <w:tc>
          <w:tcPr>
            <w:tcW w:w="9017" w:type="dxa"/>
            <w:vAlign w:val="center"/>
          </w:tcPr>
          <w:p w14:paraId="74E85880" w14:textId="2298F1EE" w:rsidR="008A079C" w:rsidRDefault="008A079C" w:rsidP="000E3076">
            <w:pPr>
              <w:jc w:val="center"/>
              <w:rPr>
                <w:rFonts w:ascii="Times New Roman" w:hAnsi="Times New Roman"/>
              </w:rPr>
            </w:pPr>
            <w:r>
              <w:rPr>
                <w:rFonts w:ascii="Times New Roman" w:hAnsi="Times New Roman" w:hint="eastAsia"/>
              </w:rPr>
              <w:t xml:space="preserve">(b) </w:t>
            </w:r>
            <w:r>
              <w:rPr>
                <w:rFonts w:ascii="Times New Roman" w:hAnsi="Times New Roman"/>
              </w:rPr>
              <w:t>CSI reporting</w:t>
            </w:r>
            <w:r w:rsidR="005E22AA">
              <w:rPr>
                <w:rFonts w:ascii="Times New Roman" w:hAnsi="Times New Roman"/>
              </w:rPr>
              <w:t xml:space="preserve"> </w:t>
            </w:r>
            <w:r w:rsidR="002F29FD">
              <w:rPr>
                <w:rFonts w:ascii="Times New Roman" w:hAnsi="Times New Roman"/>
              </w:rPr>
              <w:t xml:space="preserve">for TRP #2 </w:t>
            </w:r>
            <w:r w:rsidR="005E22AA">
              <w:rPr>
                <w:rFonts w:ascii="Times New Roman" w:hAnsi="Times New Roman"/>
              </w:rPr>
              <w:t>reflecting inter-TRP interference</w:t>
            </w:r>
            <w:r>
              <w:rPr>
                <w:rFonts w:ascii="Times New Roman" w:hAnsi="Times New Roman"/>
              </w:rPr>
              <w:t xml:space="preserve"> </w:t>
            </w:r>
            <w:r w:rsidR="002F29FD">
              <w:rPr>
                <w:rFonts w:ascii="Times New Roman" w:hAnsi="Times New Roman" w:hint="eastAsia"/>
              </w:rPr>
              <w:t>from TRP #1</w:t>
            </w:r>
          </w:p>
        </w:tc>
      </w:tr>
      <w:tr w:rsidR="008A079C" w14:paraId="7500A31B" w14:textId="77777777" w:rsidTr="000E3076">
        <w:tc>
          <w:tcPr>
            <w:tcW w:w="9017" w:type="dxa"/>
            <w:vAlign w:val="center"/>
          </w:tcPr>
          <w:p w14:paraId="364E4D84" w14:textId="08839235" w:rsidR="008A079C" w:rsidRDefault="005B4E76" w:rsidP="000E3076">
            <w:pPr>
              <w:jc w:val="center"/>
              <w:rPr>
                <w:rFonts w:ascii="Times New Roman" w:hAnsi="Times New Roman"/>
              </w:rPr>
            </w:pPr>
            <w:r w:rsidRPr="000E3076">
              <w:rPr>
                <w:rFonts w:ascii="Times New Roman" w:hAnsi="Times New Roman"/>
                <w:noProof/>
              </w:rPr>
              <w:drawing>
                <wp:inline distT="0" distB="0" distL="0" distR="0" wp14:anchorId="3A8CB686" wp14:editId="3B53BF6D">
                  <wp:extent cx="2880000" cy="1629433"/>
                  <wp:effectExtent l="0" t="0" r="0" b="8890"/>
                  <wp:docPr id="2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0"/>
                          <a:stretch>
                            <a:fillRect/>
                          </a:stretch>
                        </pic:blipFill>
                        <pic:spPr>
                          <a:xfrm>
                            <a:off x="0" y="0"/>
                            <a:ext cx="2880000" cy="1629433"/>
                          </a:xfrm>
                          <a:prstGeom prst="rect">
                            <a:avLst/>
                          </a:prstGeom>
                        </pic:spPr>
                      </pic:pic>
                    </a:graphicData>
                  </a:graphic>
                </wp:inline>
              </w:drawing>
            </w:r>
          </w:p>
        </w:tc>
      </w:tr>
      <w:tr w:rsidR="008A079C" w14:paraId="6A92DF32" w14:textId="77777777" w:rsidTr="000E3076">
        <w:tc>
          <w:tcPr>
            <w:tcW w:w="9017" w:type="dxa"/>
            <w:vAlign w:val="center"/>
          </w:tcPr>
          <w:p w14:paraId="347E4110" w14:textId="61480A5B" w:rsidR="008A079C" w:rsidRDefault="008A079C" w:rsidP="000E3076">
            <w:pPr>
              <w:jc w:val="center"/>
              <w:rPr>
                <w:rFonts w:ascii="Times New Roman" w:hAnsi="Times New Roman"/>
              </w:rPr>
            </w:pPr>
            <w:r>
              <w:rPr>
                <w:rFonts w:ascii="Times New Roman" w:hAnsi="Times New Roman" w:hint="eastAsia"/>
              </w:rPr>
              <w:t>(c)</w:t>
            </w:r>
            <w:r>
              <w:rPr>
                <w:rFonts w:ascii="Times New Roman" w:hAnsi="Times New Roman"/>
              </w:rPr>
              <w:t xml:space="preserve"> </w:t>
            </w:r>
            <w:r w:rsidR="005E22AA">
              <w:rPr>
                <w:rFonts w:ascii="Times New Roman" w:hAnsi="Times New Roman"/>
              </w:rPr>
              <w:t xml:space="preserve">CSI reporting </w:t>
            </w:r>
            <w:r w:rsidR="002F29FD">
              <w:rPr>
                <w:rFonts w:ascii="Times New Roman" w:hAnsi="Times New Roman"/>
              </w:rPr>
              <w:t xml:space="preserve">for TRP #1 </w:t>
            </w:r>
            <w:r w:rsidR="005E22AA">
              <w:rPr>
                <w:rFonts w:ascii="Times New Roman" w:hAnsi="Times New Roman"/>
              </w:rPr>
              <w:t xml:space="preserve">reflecting inter-TRP interference </w:t>
            </w:r>
            <w:r w:rsidR="002F29FD">
              <w:rPr>
                <w:rFonts w:ascii="Times New Roman" w:hAnsi="Times New Roman"/>
              </w:rPr>
              <w:t>from TRP #2</w:t>
            </w:r>
          </w:p>
        </w:tc>
      </w:tr>
      <w:tr w:rsidR="008A079C" w14:paraId="15E0104F" w14:textId="77777777" w:rsidTr="000E3076">
        <w:tc>
          <w:tcPr>
            <w:tcW w:w="9017" w:type="dxa"/>
            <w:vAlign w:val="center"/>
          </w:tcPr>
          <w:p w14:paraId="13649CCD" w14:textId="73AD05F6" w:rsidR="008A079C" w:rsidRDefault="005E22AA" w:rsidP="000E3076">
            <w:pPr>
              <w:jc w:val="center"/>
              <w:rPr>
                <w:rFonts w:ascii="Times New Roman" w:hAnsi="Times New Roman"/>
              </w:rPr>
            </w:pPr>
            <w:r w:rsidRPr="000E3076">
              <w:rPr>
                <w:rFonts w:ascii="Times New Roman" w:hAnsi="Times New Roman"/>
                <w:noProof/>
              </w:rPr>
              <w:drawing>
                <wp:inline distT="0" distB="0" distL="0" distR="0" wp14:anchorId="4FCAB084" wp14:editId="1DE12BFB">
                  <wp:extent cx="5400000" cy="1063009"/>
                  <wp:effectExtent l="0" t="0" r="0" b="0"/>
                  <wp:docPr id="2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1"/>
                          <a:stretch>
                            <a:fillRect/>
                          </a:stretch>
                        </pic:blipFill>
                        <pic:spPr>
                          <a:xfrm>
                            <a:off x="0" y="0"/>
                            <a:ext cx="5400000" cy="1063009"/>
                          </a:xfrm>
                          <a:prstGeom prst="rect">
                            <a:avLst/>
                          </a:prstGeom>
                        </pic:spPr>
                      </pic:pic>
                    </a:graphicData>
                  </a:graphic>
                </wp:inline>
              </w:drawing>
            </w:r>
          </w:p>
        </w:tc>
      </w:tr>
      <w:tr w:rsidR="008A079C" w14:paraId="21B490D2" w14:textId="77777777" w:rsidTr="000E3076">
        <w:tc>
          <w:tcPr>
            <w:tcW w:w="9017" w:type="dxa"/>
            <w:vAlign w:val="center"/>
          </w:tcPr>
          <w:p w14:paraId="4FDE6424" w14:textId="2E1BF2DB" w:rsidR="008A079C" w:rsidRDefault="008A079C" w:rsidP="000E3076">
            <w:pPr>
              <w:jc w:val="center"/>
              <w:rPr>
                <w:rFonts w:ascii="Times New Roman" w:hAnsi="Times New Roman"/>
              </w:rPr>
            </w:pPr>
            <w:r>
              <w:rPr>
                <w:rFonts w:ascii="Times New Roman" w:hAnsi="Times New Roman" w:hint="eastAsia"/>
              </w:rPr>
              <w:t xml:space="preserve">(d) </w:t>
            </w:r>
            <w:r w:rsidR="00C85057">
              <w:rPr>
                <w:rFonts w:ascii="Times New Roman" w:hAnsi="Times New Roman"/>
              </w:rPr>
              <w:t xml:space="preserve">3 step </w:t>
            </w:r>
            <w:r w:rsidR="005B4E76">
              <w:rPr>
                <w:rFonts w:ascii="Times New Roman" w:hAnsi="Times New Roman"/>
              </w:rPr>
              <w:t xml:space="preserve">CSI </w:t>
            </w:r>
            <w:r w:rsidR="005F7435">
              <w:rPr>
                <w:rFonts w:ascii="Times New Roman" w:hAnsi="Times New Roman"/>
              </w:rPr>
              <w:t>reporting</w:t>
            </w:r>
            <w:r w:rsidR="005B4E76">
              <w:rPr>
                <w:rFonts w:ascii="Times New Roman" w:hAnsi="Times New Roman"/>
              </w:rPr>
              <w:t xml:space="preserve"> procedure</w:t>
            </w:r>
          </w:p>
        </w:tc>
      </w:tr>
    </w:tbl>
    <w:p w14:paraId="5FD58419" w14:textId="50BFF092" w:rsidR="00EC779B" w:rsidRPr="005D15E9" w:rsidRDefault="003E1CE0" w:rsidP="003E1CE0">
      <w:pPr>
        <w:ind w:firstLineChars="193" w:firstLine="425"/>
        <w:jc w:val="center"/>
        <w:rPr>
          <w:rFonts w:ascii="Times New Roman" w:hAnsi="Times New Roman"/>
          <w:b/>
        </w:rPr>
      </w:pPr>
      <w:r w:rsidRPr="005D15E9">
        <w:rPr>
          <w:rFonts w:ascii="Times New Roman" w:hAnsi="Times New Roman" w:hint="eastAsia"/>
          <w:b/>
        </w:rPr>
        <w:lastRenderedPageBreak/>
        <w:t>F</w:t>
      </w:r>
      <w:r w:rsidRPr="005D15E9">
        <w:rPr>
          <w:rFonts w:ascii="Times New Roman" w:hAnsi="Times New Roman"/>
          <w:b/>
        </w:rPr>
        <w:t>i</w:t>
      </w:r>
      <w:r w:rsidRPr="005D15E9">
        <w:rPr>
          <w:rFonts w:ascii="Times New Roman" w:hAnsi="Times New Roman" w:hint="eastAsia"/>
          <w:b/>
        </w:rPr>
        <w:t xml:space="preserve">gure </w:t>
      </w:r>
      <w:r w:rsidRPr="005D15E9">
        <w:rPr>
          <w:rFonts w:ascii="Times New Roman" w:hAnsi="Times New Roman"/>
          <w:b/>
        </w:rPr>
        <w:t xml:space="preserve">1. Example of CSI </w:t>
      </w:r>
      <w:r w:rsidR="00730439">
        <w:rPr>
          <w:rFonts w:ascii="Times New Roman" w:hAnsi="Times New Roman"/>
          <w:b/>
        </w:rPr>
        <w:t xml:space="preserve">acquisition procedure for </w:t>
      </w:r>
      <w:r w:rsidR="005B4E76">
        <w:rPr>
          <w:rFonts w:ascii="Times New Roman" w:hAnsi="Times New Roman"/>
          <w:b/>
        </w:rPr>
        <w:t>reflecting inter-TRP interference</w:t>
      </w:r>
      <w:r w:rsidR="005B4E76" w:rsidRPr="005D15E9">
        <w:rPr>
          <w:rFonts w:ascii="Times New Roman" w:hAnsi="Times New Roman"/>
          <w:b/>
        </w:rPr>
        <w:t xml:space="preserve"> </w:t>
      </w:r>
    </w:p>
    <w:p w14:paraId="5792BB90" w14:textId="4673D072" w:rsidR="00C85057" w:rsidRDefault="003E1CE0" w:rsidP="003230E4">
      <w:pPr>
        <w:ind w:firstLineChars="193" w:firstLine="425"/>
        <w:jc w:val="both"/>
        <w:rPr>
          <w:rFonts w:ascii="Times New Roman" w:hAnsi="Times New Roman"/>
        </w:rPr>
      </w:pPr>
      <w:r>
        <w:rPr>
          <w:rFonts w:ascii="Times New Roman" w:hAnsi="Times New Roman" w:hint="eastAsia"/>
        </w:rPr>
        <w:t xml:space="preserve">As described in Figure 1, interference from different TRP can be calculated based on NZP CSI-RS resource </w:t>
      </w:r>
      <w:r>
        <w:rPr>
          <w:rFonts w:ascii="Times New Roman" w:hAnsi="Times New Roman"/>
        </w:rPr>
        <w:t xml:space="preserve">for IM (interference measurement) at a UE side. </w:t>
      </w:r>
      <w:r w:rsidR="00C85057">
        <w:rPr>
          <w:rFonts w:ascii="Times New Roman" w:hAnsi="Times New Roman"/>
        </w:rPr>
        <w:t>Figure 1 (d) shows 3 step reporting procedure and each step corresponds to Figure 1 (a), (b) and (c).</w:t>
      </w:r>
    </w:p>
    <w:p w14:paraId="77275574" w14:textId="33326F49" w:rsidR="006F5EE4" w:rsidRDefault="00BC399B" w:rsidP="003230E4">
      <w:pPr>
        <w:ind w:firstLineChars="193" w:firstLine="425"/>
        <w:jc w:val="both"/>
        <w:rPr>
          <w:rFonts w:ascii="Times New Roman" w:hAnsi="Times New Roman"/>
        </w:rPr>
      </w:pPr>
      <w:r>
        <w:rPr>
          <w:rFonts w:ascii="Times New Roman" w:hAnsi="Times New Roman"/>
        </w:rPr>
        <w:t xml:space="preserve">However, such kind of CSI </w:t>
      </w:r>
      <w:r w:rsidR="005F7435">
        <w:rPr>
          <w:rFonts w:ascii="Times New Roman" w:hAnsi="Times New Roman"/>
        </w:rPr>
        <w:t xml:space="preserve">reporting </w:t>
      </w:r>
      <w:r>
        <w:rPr>
          <w:rFonts w:ascii="Times New Roman" w:hAnsi="Times New Roman"/>
        </w:rPr>
        <w:t>has disadvantages as follows.</w:t>
      </w:r>
      <w:r w:rsidR="005D168F">
        <w:rPr>
          <w:rFonts w:ascii="Times New Roman" w:hAnsi="Times New Roman"/>
        </w:rPr>
        <w:t xml:space="preserve"> </w:t>
      </w:r>
    </w:p>
    <w:p w14:paraId="74338F5C" w14:textId="485DB35B" w:rsidR="00F40157" w:rsidRDefault="00BC399B" w:rsidP="00E85E2B">
      <w:pPr>
        <w:ind w:firstLineChars="193" w:firstLine="425"/>
        <w:jc w:val="both"/>
        <w:rPr>
          <w:rFonts w:ascii="Times New Roman" w:hAnsi="Times New Roman"/>
        </w:rPr>
      </w:pPr>
      <w:r>
        <w:rPr>
          <w:rFonts w:ascii="Times New Roman" w:hAnsi="Times New Roman"/>
        </w:rPr>
        <w:t>F</w:t>
      </w:r>
      <w:r>
        <w:rPr>
          <w:rFonts w:ascii="Times New Roman" w:hAnsi="Times New Roman" w:hint="eastAsia"/>
        </w:rPr>
        <w:t>irstly,</w:t>
      </w:r>
      <w:r w:rsidR="005B4E76">
        <w:rPr>
          <w:rFonts w:ascii="Times New Roman" w:hAnsi="Times New Roman"/>
        </w:rPr>
        <w:t xml:space="preserve"> </w:t>
      </w:r>
      <w:r w:rsidR="00FD5D7D">
        <w:rPr>
          <w:rFonts w:ascii="Times New Roman" w:hAnsi="Times New Roman"/>
        </w:rPr>
        <w:t xml:space="preserve">CSI </w:t>
      </w:r>
      <w:r w:rsidR="003C127B">
        <w:rPr>
          <w:rFonts w:ascii="Times New Roman" w:hAnsi="Times New Roman"/>
        </w:rPr>
        <w:t>reporting</w:t>
      </w:r>
      <w:r w:rsidR="00FD5D7D">
        <w:rPr>
          <w:rFonts w:ascii="Times New Roman" w:hAnsi="Times New Roman"/>
        </w:rPr>
        <w:t xml:space="preserve"> delay increases</w:t>
      </w:r>
      <w:r w:rsidR="00730439">
        <w:rPr>
          <w:rFonts w:ascii="Times New Roman" w:hAnsi="Times New Roman"/>
        </w:rPr>
        <w:t xml:space="preserve"> due to the multiple measurement and reporting events</w:t>
      </w:r>
      <w:r w:rsidR="00FD5D7D">
        <w:rPr>
          <w:rFonts w:ascii="Times New Roman" w:hAnsi="Times New Roman"/>
        </w:rPr>
        <w:t xml:space="preserve"> so that </w:t>
      </w:r>
      <w:r w:rsidR="00012B8F">
        <w:rPr>
          <w:rFonts w:ascii="Times New Roman" w:hAnsi="Times New Roman"/>
        </w:rPr>
        <w:t xml:space="preserve"> data transmission</w:t>
      </w:r>
      <w:r w:rsidR="003C127B">
        <w:rPr>
          <w:rFonts w:ascii="Times New Roman" w:hAnsi="Times New Roman"/>
        </w:rPr>
        <w:t xml:space="preserve"> based on multi-TRP transmission</w:t>
      </w:r>
      <w:r w:rsidR="00012B8F">
        <w:rPr>
          <w:rFonts w:ascii="Times New Roman" w:hAnsi="Times New Roman"/>
        </w:rPr>
        <w:t xml:space="preserve"> </w:t>
      </w:r>
      <w:r w:rsidR="004159C4">
        <w:rPr>
          <w:rFonts w:ascii="Times New Roman" w:hAnsi="Times New Roman"/>
        </w:rPr>
        <w:t>will</w:t>
      </w:r>
      <w:r w:rsidR="00012B8F">
        <w:rPr>
          <w:rFonts w:ascii="Times New Roman" w:hAnsi="Times New Roman"/>
        </w:rPr>
        <w:t xml:space="preserve"> be</w:t>
      </w:r>
      <w:r w:rsidR="00FD5D7D">
        <w:rPr>
          <w:rFonts w:ascii="Times New Roman" w:hAnsi="Times New Roman"/>
        </w:rPr>
        <w:t xml:space="preserve"> delayed.</w:t>
      </w:r>
      <w:r>
        <w:rPr>
          <w:rFonts w:ascii="Times New Roman" w:hAnsi="Times New Roman"/>
        </w:rPr>
        <w:t xml:space="preserve"> </w:t>
      </w:r>
      <w:r w:rsidR="005B4E76">
        <w:rPr>
          <w:rFonts w:ascii="Times New Roman" w:hAnsi="Times New Roman"/>
        </w:rPr>
        <w:t xml:space="preserve">The </w:t>
      </w:r>
      <w:r>
        <w:rPr>
          <w:rFonts w:ascii="Times New Roman" w:hAnsi="Times New Roman"/>
        </w:rPr>
        <w:t xml:space="preserve">prior CSI </w:t>
      </w:r>
      <w:r w:rsidR="0035211E">
        <w:rPr>
          <w:rFonts w:ascii="Times New Roman" w:hAnsi="Times New Roman"/>
        </w:rPr>
        <w:t xml:space="preserve">reporting </w:t>
      </w:r>
      <w:r>
        <w:rPr>
          <w:rFonts w:ascii="Times New Roman" w:hAnsi="Times New Roman"/>
        </w:rPr>
        <w:t>is needed for selection of precoding matrix</w:t>
      </w:r>
      <w:r w:rsidR="0035211E">
        <w:rPr>
          <w:rFonts w:ascii="Times New Roman" w:hAnsi="Times New Roman"/>
        </w:rPr>
        <w:t xml:space="preserve"> for a TRP before CSI reporting for the other TRP.</w:t>
      </w:r>
      <w:r w:rsidR="005D168F">
        <w:rPr>
          <w:rFonts w:ascii="Times New Roman" w:hAnsi="Times New Roman"/>
        </w:rPr>
        <w:t xml:space="preserve"> For example, when TRP #</w:t>
      </w:r>
      <w:r w:rsidR="0035211E">
        <w:rPr>
          <w:rFonts w:ascii="Times New Roman" w:hAnsi="Times New Roman"/>
        </w:rPr>
        <w:t xml:space="preserve">1 </w:t>
      </w:r>
      <w:r w:rsidR="005D168F">
        <w:rPr>
          <w:rFonts w:ascii="Times New Roman" w:hAnsi="Times New Roman"/>
        </w:rPr>
        <w:t>transmits NZP CSI-RS for IM in Figure 1 (</w:t>
      </w:r>
      <w:r w:rsidR="0035211E">
        <w:rPr>
          <w:rFonts w:ascii="Times New Roman" w:hAnsi="Times New Roman"/>
        </w:rPr>
        <w:t>b</w:t>
      </w:r>
      <w:r w:rsidR="005D168F">
        <w:rPr>
          <w:rFonts w:ascii="Times New Roman" w:hAnsi="Times New Roman"/>
        </w:rPr>
        <w:t>), TRP #</w:t>
      </w:r>
      <w:r w:rsidR="0035211E">
        <w:rPr>
          <w:rFonts w:ascii="Times New Roman" w:hAnsi="Times New Roman"/>
        </w:rPr>
        <w:t xml:space="preserve">1 </w:t>
      </w:r>
      <w:r w:rsidR="005D168F">
        <w:rPr>
          <w:rFonts w:ascii="Times New Roman" w:hAnsi="Times New Roman"/>
        </w:rPr>
        <w:t xml:space="preserve">should </w:t>
      </w:r>
      <w:r w:rsidR="00397BEE">
        <w:rPr>
          <w:rFonts w:ascii="Times New Roman" w:hAnsi="Times New Roman"/>
        </w:rPr>
        <w:t xml:space="preserve">know </w:t>
      </w:r>
      <w:r w:rsidR="005D168F">
        <w:rPr>
          <w:rFonts w:ascii="Times New Roman" w:hAnsi="Times New Roman"/>
        </w:rPr>
        <w:t>at least RI and PMI for the UE</w:t>
      </w:r>
      <w:r w:rsidR="00397BEE">
        <w:rPr>
          <w:rFonts w:ascii="Times New Roman" w:hAnsi="Times New Roman"/>
        </w:rPr>
        <w:t xml:space="preserve"> in order to apply precoding matrix</w:t>
      </w:r>
      <w:r w:rsidR="00B87A05" w:rsidRPr="00B87A05">
        <w:rPr>
          <w:rFonts w:ascii="Times New Roman" w:hAnsi="Times New Roman" w:hint="eastAsia"/>
        </w:rPr>
        <w:t xml:space="preserve"> </w:t>
      </w:r>
      <w:r w:rsidR="00B87A05">
        <w:rPr>
          <w:rFonts w:ascii="Times New Roman" w:hAnsi="Times New Roman" w:hint="eastAsia"/>
        </w:rPr>
        <w:t xml:space="preserve">on </w:t>
      </w:r>
      <w:r w:rsidR="00B87A05">
        <w:rPr>
          <w:rFonts w:ascii="Times New Roman" w:hAnsi="Times New Roman"/>
        </w:rPr>
        <w:t>the NZP CSI-RS</w:t>
      </w:r>
      <w:r w:rsidR="005D168F">
        <w:rPr>
          <w:rFonts w:ascii="Times New Roman" w:hAnsi="Times New Roman"/>
        </w:rPr>
        <w:t>.</w:t>
      </w:r>
      <w:r w:rsidR="00397BEE">
        <w:rPr>
          <w:rFonts w:ascii="Times New Roman" w:hAnsi="Times New Roman"/>
        </w:rPr>
        <w:t xml:space="preserve"> For this </w:t>
      </w:r>
      <w:r w:rsidR="00107393">
        <w:rPr>
          <w:rFonts w:ascii="Times New Roman" w:hAnsi="Times New Roman"/>
        </w:rPr>
        <w:t>purpose</w:t>
      </w:r>
      <w:r w:rsidR="00397BEE">
        <w:rPr>
          <w:rFonts w:ascii="Times New Roman" w:hAnsi="Times New Roman"/>
        </w:rPr>
        <w:t xml:space="preserve">, the prior CSI </w:t>
      </w:r>
      <w:r w:rsidR="0035211E">
        <w:rPr>
          <w:rFonts w:ascii="Times New Roman" w:hAnsi="Times New Roman"/>
        </w:rPr>
        <w:t xml:space="preserve">reporting </w:t>
      </w:r>
      <w:r w:rsidR="00397BEE">
        <w:rPr>
          <w:rFonts w:ascii="Times New Roman" w:hAnsi="Times New Roman"/>
        </w:rPr>
        <w:t>is needed</w:t>
      </w:r>
      <w:r w:rsidR="00825D75">
        <w:rPr>
          <w:rFonts w:ascii="Times New Roman" w:hAnsi="Times New Roman"/>
        </w:rPr>
        <w:t xml:space="preserve"> as described in Figure 1 (</w:t>
      </w:r>
      <w:r w:rsidR="0035211E">
        <w:rPr>
          <w:rFonts w:ascii="Times New Roman" w:hAnsi="Times New Roman"/>
        </w:rPr>
        <w:t>a</w:t>
      </w:r>
      <w:r w:rsidR="00825D75">
        <w:rPr>
          <w:rFonts w:ascii="Times New Roman" w:hAnsi="Times New Roman"/>
        </w:rPr>
        <w:t>)</w:t>
      </w:r>
      <w:r w:rsidR="00397BEE">
        <w:rPr>
          <w:rFonts w:ascii="Times New Roman" w:hAnsi="Times New Roman"/>
        </w:rPr>
        <w:t>. TRP #</w:t>
      </w:r>
      <w:r w:rsidR="0035211E">
        <w:rPr>
          <w:rFonts w:ascii="Times New Roman" w:hAnsi="Times New Roman"/>
        </w:rPr>
        <w:t xml:space="preserve">2 </w:t>
      </w:r>
      <w:r w:rsidR="00397BEE">
        <w:rPr>
          <w:rFonts w:ascii="Times New Roman" w:hAnsi="Times New Roman"/>
        </w:rPr>
        <w:t>in Figure 1 (</w:t>
      </w:r>
      <w:r w:rsidR="0035211E">
        <w:rPr>
          <w:rFonts w:ascii="Times New Roman" w:hAnsi="Times New Roman"/>
        </w:rPr>
        <w:t>c</w:t>
      </w:r>
      <w:r w:rsidR="00397BEE">
        <w:rPr>
          <w:rFonts w:ascii="Times New Roman" w:hAnsi="Times New Roman"/>
        </w:rPr>
        <w:t>) is in the same situation like TRP #</w:t>
      </w:r>
      <w:r w:rsidR="0035211E">
        <w:rPr>
          <w:rFonts w:ascii="Times New Roman" w:hAnsi="Times New Roman"/>
        </w:rPr>
        <w:t xml:space="preserve">1 </w:t>
      </w:r>
      <w:r w:rsidR="00397BEE">
        <w:rPr>
          <w:rFonts w:ascii="Times New Roman" w:hAnsi="Times New Roman"/>
        </w:rPr>
        <w:t>in Figure 1 (</w:t>
      </w:r>
      <w:r w:rsidR="0035211E">
        <w:rPr>
          <w:rFonts w:ascii="Times New Roman" w:hAnsi="Times New Roman"/>
        </w:rPr>
        <w:t>b</w:t>
      </w:r>
      <w:r w:rsidR="00397BEE">
        <w:rPr>
          <w:rFonts w:ascii="Times New Roman" w:hAnsi="Times New Roman"/>
        </w:rPr>
        <w:t>).</w:t>
      </w:r>
      <w:r w:rsidR="005D168F">
        <w:rPr>
          <w:rFonts w:ascii="Times New Roman" w:hAnsi="Times New Roman"/>
        </w:rPr>
        <w:t xml:space="preserve"> As </w:t>
      </w:r>
      <w:r w:rsidR="00397BEE">
        <w:rPr>
          <w:rFonts w:ascii="Times New Roman" w:hAnsi="Times New Roman"/>
        </w:rPr>
        <w:t xml:space="preserve">a result, data transmission based on multi-TRP transmission </w:t>
      </w:r>
      <w:r w:rsidR="00FD5D7D">
        <w:rPr>
          <w:rFonts w:ascii="Times New Roman" w:hAnsi="Times New Roman"/>
        </w:rPr>
        <w:t>is</w:t>
      </w:r>
      <w:r w:rsidR="00397BEE">
        <w:rPr>
          <w:rFonts w:ascii="Times New Roman" w:hAnsi="Times New Roman"/>
        </w:rPr>
        <w:t xml:space="preserve"> delayed</w:t>
      </w:r>
      <w:r w:rsidR="005D168F">
        <w:rPr>
          <w:rFonts w:ascii="Times New Roman" w:hAnsi="Times New Roman"/>
        </w:rPr>
        <w:t xml:space="preserve"> </w:t>
      </w:r>
      <w:r w:rsidR="00397BEE">
        <w:rPr>
          <w:rFonts w:ascii="Times New Roman" w:hAnsi="Times New Roman"/>
        </w:rPr>
        <w:t>until gNB acquires</w:t>
      </w:r>
      <w:r w:rsidR="0035211E">
        <w:rPr>
          <w:rFonts w:ascii="Times New Roman" w:hAnsi="Times New Roman"/>
        </w:rPr>
        <w:t xml:space="preserve"> the</w:t>
      </w:r>
      <w:r w:rsidR="005D168F">
        <w:rPr>
          <w:rFonts w:ascii="Times New Roman" w:hAnsi="Times New Roman"/>
        </w:rPr>
        <w:t xml:space="preserve"> </w:t>
      </w:r>
      <w:r w:rsidR="00397BEE">
        <w:rPr>
          <w:rFonts w:ascii="Times New Roman" w:hAnsi="Times New Roman"/>
        </w:rPr>
        <w:t xml:space="preserve">entire </w:t>
      </w:r>
      <w:r w:rsidR="006F5EE4">
        <w:rPr>
          <w:rFonts w:ascii="Times New Roman" w:hAnsi="Times New Roman"/>
        </w:rPr>
        <w:t>CSI</w:t>
      </w:r>
      <w:r w:rsidR="00397BEE">
        <w:rPr>
          <w:rFonts w:ascii="Times New Roman" w:hAnsi="Times New Roman"/>
        </w:rPr>
        <w:t xml:space="preserve"> for multi-TRP transmission. </w:t>
      </w:r>
    </w:p>
    <w:p w14:paraId="016A0E6E" w14:textId="37278BBA" w:rsidR="00E85E2B" w:rsidRDefault="008E279E" w:rsidP="003230E4">
      <w:pPr>
        <w:ind w:firstLineChars="193" w:firstLine="425"/>
        <w:jc w:val="both"/>
        <w:rPr>
          <w:rFonts w:ascii="Times New Roman" w:hAnsi="Times New Roman"/>
        </w:rPr>
      </w:pPr>
      <w:r>
        <w:rPr>
          <w:rFonts w:ascii="Times New Roman" w:hAnsi="Times New Roman" w:hint="eastAsia"/>
        </w:rPr>
        <w:t xml:space="preserve">Secondly, the </w:t>
      </w:r>
      <w:r w:rsidR="001B3758">
        <w:rPr>
          <w:rFonts w:ascii="Times New Roman" w:hAnsi="Times New Roman"/>
        </w:rPr>
        <w:t>reported CSI</w:t>
      </w:r>
      <w:r>
        <w:rPr>
          <w:rFonts w:ascii="Times New Roman" w:hAnsi="Times New Roman" w:hint="eastAsia"/>
        </w:rPr>
        <w:t xml:space="preserve"> can be </w:t>
      </w:r>
      <w:r w:rsidR="001B3758">
        <w:rPr>
          <w:rFonts w:ascii="Times New Roman" w:hAnsi="Times New Roman"/>
        </w:rPr>
        <w:t>inaccurate due to outdated interference assumption</w:t>
      </w:r>
      <w:r>
        <w:rPr>
          <w:rFonts w:ascii="Times New Roman" w:hAnsi="Times New Roman"/>
        </w:rPr>
        <w:t>,</w:t>
      </w:r>
      <w:r>
        <w:rPr>
          <w:rFonts w:ascii="Times New Roman" w:hAnsi="Times New Roman" w:hint="eastAsia"/>
        </w:rPr>
        <w:t xml:space="preserve"> so that </w:t>
      </w:r>
      <w:r w:rsidR="001B3758">
        <w:rPr>
          <w:rFonts w:ascii="Times New Roman" w:hAnsi="Times New Roman"/>
        </w:rPr>
        <w:t xml:space="preserve">MCS setting based on </w:t>
      </w:r>
      <w:r>
        <w:rPr>
          <w:rFonts w:ascii="Times New Roman" w:hAnsi="Times New Roman"/>
        </w:rPr>
        <w:t>t</w:t>
      </w:r>
      <w:r w:rsidRPr="008E279E">
        <w:rPr>
          <w:rFonts w:ascii="Times New Roman" w:hAnsi="Times New Roman"/>
        </w:rPr>
        <w:t>his CQI can cause retransmission of the same TB or throughput degradation</w:t>
      </w:r>
      <w:r>
        <w:rPr>
          <w:rFonts w:ascii="Times New Roman" w:hAnsi="Times New Roman"/>
        </w:rPr>
        <w:t>. For example, the first</w:t>
      </w:r>
      <w:r w:rsidR="00E85E2B">
        <w:rPr>
          <w:rFonts w:ascii="Times New Roman" w:hAnsi="Times New Roman"/>
        </w:rPr>
        <w:t>/second</w:t>
      </w:r>
      <w:r>
        <w:rPr>
          <w:rFonts w:ascii="Times New Roman" w:hAnsi="Times New Roman"/>
        </w:rPr>
        <w:t xml:space="preserve"> reported </w:t>
      </w:r>
      <w:r w:rsidR="00C244B1">
        <w:rPr>
          <w:rFonts w:ascii="Times New Roman" w:hAnsi="Times New Roman"/>
        </w:rPr>
        <w:t>RI/</w:t>
      </w:r>
      <w:r w:rsidR="001B3758">
        <w:rPr>
          <w:rFonts w:ascii="Times New Roman" w:hAnsi="Times New Roman"/>
        </w:rPr>
        <w:t xml:space="preserve">PMI </w:t>
      </w:r>
      <w:r>
        <w:rPr>
          <w:rFonts w:ascii="Times New Roman" w:hAnsi="Times New Roman"/>
        </w:rPr>
        <w:t>for TRP #1 in Figure 1 (a) and (c)</w:t>
      </w:r>
      <w:r w:rsidR="001B3758">
        <w:rPr>
          <w:rFonts w:ascii="Times New Roman" w:hAnsi="Times New Roman"/>
        </w:rPr>
        <w:t>, respectively,</w:t>
      </w:r>
      <w:r w:rsidR="00E85E2B">
        <w:rPr>
          <w:rFonts w:ascii="Times New Roman" w:hAnsi="Times New Roman"/>
        </w:rPr>
        <w:t xml:space="preserve"> </w:t>
      </w:r>
      <w:r>
        <w:rPr>
          <w:rFonts w:ascii="Times New Roman" w:hAnsi="Times New Roman"/>
        </w:rPr>
        <w:t xml:space="preserve">can be different because those CSIs are calculated based on the different interference assumptions. If those </w:t>
      </w:r>
      <w:r w:rsidR="00C244B1">
        <w:rPr>
          <w:rFonts w:ascii="Times New Roman" w:hAnsi="Times New Roman"/>
        </w:rPr>
        <w:t>RI/</w:t>
      </w:r>
      <w:r w:rsidR="001B3758">
        <w:rPr>
          <w:rFonts w:ascii="Times New Roman" w:hAnsi="Times New Roman"/>
        </w:rPr>
        <w:t xml:space="preserve">PMI </w:t>
      </w:r>
      <w:r>
        <w:rPr>
          <w:rFonts w:ascii="Times New Roman" w:hAnsi="Times New Roman"/>
        </w:rPr>
        <w:t xml:space="preserve">are different, then </w:t>
      </w:r>
      <w:r w:rsidR="00E85E2B">
        <w:rPr>
          <w:rFonts w:ascii="Times New Roman" w:hAnsi="Times New Roman"/>
        </w:rPr>
        <w:t xml:space="preserve">the </w:t>
      </w:r>
      <w:r w:rsidR="001B3758">
        <w:rPr>
          <w:rFonts w:ascii="Times New Roman" w:hAnsi="Times New Roman"/>
        </w:rPr>
        <w:t xml:space="preserve">CSI </w:t>
      </w:r>
      <w:r w:rsidR="00C85057">
        <w:rPr>
          <w:rFonts w:ascii="Times New Roman" w:hAnsi="Times New Roman"/>
        </w:rPr>
        <w:t xml:space="preserve">for TRP #2 </w:t>
      </w:r>
      <w:r w:rsidR="001B3758">
        <w:rPr>
          <w:rFonts w:ascii="Times New Roman" w:hAnsi="Times New Roman"/>
        </w:rPr>
        <w:t xml:space="preserve">in Figure 1 (b) </w:t>
      </w:r>
      <w:r w:rsidR="00E85E2B">
        <w:rPr>
          <w:rFonts w:ascii="Times New Roman" w:hAnsi="Times New Roman"/>
        </w:rPr>
        <w:t>that is based on CSI reporting for TRP #1 in Figure 1 (</w:t>
      </w:r>
      <w:r w:rsidR="001B3758">
        <w:rPr>
          <w:rFonts w:ascii="Times New Roman" w:hAnsi="Times New Roman"/>
        </w:rPr>
        <w:t>a</w:t>
      </w:r>
      <w:r w:rsidR="00E85E2B">
        <w:rPr>
          <w:rFonts w:ascii="Times New Roman" w:hAnsi="Times New Roman"/>
        </w:rPr>
        <w:t xml:space="preserve">) is </w:t>
      </w:r>
      <w:r w:rsidR="001B3758">
        <w:rPr>
          <w:rFonts w:ascii="Times New Roman" w:hAnsi="Times New Roman"/>
        </w:rPr>
        <w:t xml:space="preserve">inaccurate </w:t>
      </w:r>
      <w:r w:rsidR="00E85E2B">
        <w:rPr>
          <w:rFonts w:ascii="Times New Roman" w:hAnsi="Times New Roman"/>
        </w:rPr>
        <w:t>because the reported CSI for TRP #2 in Figure 1 (b) is calculated based on the outdated interference assumption</w:t>
      </w:r>
      <w:r w:rsidR="001B3758">
        <w:rPr>
          <w:rFonts w:ascii="Times New Roman" w:hAnsi="Times New Roman"/>
        </w:rPr>
        <w:t xml:space="preserve"> from </w:t>
      </w:r>
      <w:r w:rsidR="00C85057">
        <w:rPr>
          <w:rFonts w:ascii="Times New Roman" w:hAnsi="Times New Roman"/>
        </w:rPr>
        <w:t xml:space="preserve">outdated </w:t>
      </w:r>
      <w:r w:rsidR="00C244B1">
        <w:rPr>
          <w:rFonts w:ascii="Times New Roman" w:hAnsi="Times New Roman"/>
        </w:rPr>
        <w:t>RI/</w:t>
      </w:r>
      <w:r w:rsidR="001B3758">
        <w:rPr>
          <w:rFonts w:ascii="Times New Roman" w:hAnsi="Times New Roman"/>
        </w:rPr>
        <w:t xml:space="preserve">PMI in Figure 1 (a), not from </w:t>
      </w:r>
      <w:r w:rsidR="00C85057">
        <w:rPr>
          <w:rFonts w:ascii="Times New Roman" w:hAnsi="Times New Roman"/>
        </w:rPr>
        <w:t xml:space="preserve">updated </w:t>
      </w:r>
      <w:r w:rsidR="00C244B1">
        <w:rPr>
          <w:rFonts w:ascii="Times New Roman" w:hAnsi="Times New Roman"/>
        </w:rPr>
        <w:t>RI/</w:t>
      </w:r>
      <w:r w:rsidR="001B3758">
        <w:rPr>
          <w:rFonts w:ascii="Times New Roman" w:hAnsi="Times New Roman"/>
        </w:rPr>
        <w:t>PMI in Figure 1 (c)</w:t>
      </w:r>
      <w:r w:rsidR="00E85E2B">
        <w:rPr>
          <w:rFonts w:ascii="Times New Roman" w:hAnsi="Times New Roman"/>
        </w:rPr>
        <w:t>. T</w:t>
      </w:r>
      <w:r w:rsidR="00E85E2B" w:rsidRPr="008E279E">
        <w:rPr>
          <w:rFonts w:ascii="Times New Roman" w:hAnsi="Times New Roman"/>
        </w:rPr>
        <w:t>his outdated CQI can cause retransmission of the same TB or throughput degradation</w:t>
      </w:r>
      <w:r w:rsidR="00E85E2B">
        <w:rPr>
          <w:rFonts w:ascii="Times New Roman" w:hAnsi="Times New Roman"/>
        </w:rPr>
        <w:t>.</w:t>
      </w:r>
    </w:p>
    <w:p w14:paraId="688417A6" w14:textId="0E0A5112" w:rsidR="00620AC1" w:rsidRDefault="00BD43F8" w:rsidP="003230E4">
      <w:pPr>
        <w:ind w:firstLineChars="193" w:firstLine="425"/>
        <w:jc w:val="both"/>
        <w:rPr>
          <w:rFonts w:ascii="Times New Roman" w:hAnsi="Times New Roman"/>
        </w:rPr>
      </w:pPr>
      <w:r>
        <w:rPr>
          <w:rFonts w:ascii="Times New Roman" w:hAnsi="Times New Roman"/>
        </w:rPr>
        <w:t>L</w:t>
      </w:r>
      <w:r>
        <w:rPr>
          <w:rFonts w:ascii="Times New Roman" w:hAnsi="Times New Roman" w:hint="eastAsia"/>
        </w:rPr>
        <w:t>astly,</w:t>
      </w:r>
      <w:r>
        <w:rPr>
          <w:rFonts w:ascii="Times New Roman" w:hAnsi="Times New Roman"/>
        </w:rPr>
        <w:t xml:space="preserve"> gNB </w:t>
      </w:r>
      <w:r w:rsidR="00F019D0">
        <w:rPr>
          <w:rFonts w:ascii="Times New Roman" w:hAnsi="Times New Roman"/>
        </w:rPr>
        <w:t>cannot</w:t>
      </w:r>
      <w:r>
        <w:rPr>
          <w:rFonts w:ascii="Times New Roman" w:hAnsi="Times New Roman"/>
        </w:rPr>
        <w:t xml:space="preserve"> jointly</w:t>
      </w:r>
      <w:r w:rsidR="00620AC1">
        <w:rPr>
          <w:rFonts w:ascii="Times New Roman" w:hAnsi="Times New Roman"/>
        </w:rPr>
        <w:t xml:space="preserve"> find CSI for precoding matrix such as RI and PMI for each TRP. This is because the specific precoding matrix should be applied to NZP CSI-RS port(s) for IM. For example, when the UE finds CSI for precoding matrix for TRP #</w:t>
      </w:r>
      <w:r w:rsidR="005F7435">
        <w:rPr>
          <w:rFonts w:ascii="Times New Roman" w:hAnsi="Times New Roman"/>
        </w:rPr>
        <w:t xml:space="preserve">2 </w:t>
      </w:r>
      <w:r w:rsidR="00620AC1">
        <w:rPr>
          <w:rFonts w:ascii="Times New Roman" w:hAnsi="Times New Roman"/>
        </w:rPr>
        <w:t>as described in Figure 1 (</w:t>
      </w:r>
      <w:r w:rsidR="005F7435">
        <w:rPr>
          <w:rFonts w:ascii="Times New Roman" w:hAnsi="Times New Roman"/>
        </w:rPr>
        <w:t>b</w:t>
      </w:r>
      <w:r w:rsidR="00620AC1">
        <w:rPr>
          <w:rFonts w:ascii="Times New Roman" w:hAnsi="Times New Roman"/>
        </w:rPr>
        <w:t>), then the specific precoding matrix for TRP #</w:t>
      </w:r>
      <w:r w:rsidR="005F7435">
        <w:rPr>
          <w:rFonts w:ascii="Times New Roman" w:hAnsi="Times New Roman"/>
        </w:rPr>
        <w:t xml:space="preserve">1 </w:t>
      </w:r>
      <w:r w:rsidR="00620AC1">
        <w:rPr>
          <w:rFonts w:ascii="Times New Roman" w:hAnsi="Times New Roman"/>
        </w:rPr>
        <w:t>is already applied. As a result, a UE should assume fixed precoding matrix for a TRP, when the UE find</w:t>
      </w:r>
      <w:r w:rsidR="00F73AE5">
        <w:rPr>
          <w:rFonts w:ascii="Times New Roman" w:hAnsi="Times New Roman"/>
        </w:rPr>
        <w:t>s</w:t>
      </w:r>
      <w:r w:rsidR="00620AC1">
        <w:rPr>
          <w:rFonts w:ascii="Times New Roman" w:hAnsi="Times New Roman"/>
        </w:rPr>
        <w:t xml:space="preserve"> precoding matrix for the other TRP.</w:t>
      </w:r>
    </w:p>
    <w:p w14:paraId="6DE9E500" w14:textId="066BBC53" w:rsidR="0035500F" w:rsidRDefault="00443398" w:rsidP="0035500F">
      <w:pPr>
        <w:ind w:firstLineChars="193" w:firstLine="425"/>
        <w:jc w:val="both"/>
        <w:rPr>
          <w:rFonts w:ascii="Times New Roman" w:hAnsi="Times New Roman"/>
        </w:rPr>
      </w:pPr>
      <w:r>
        <w:rPr>
          <w:rFonts w:ascii="Times New Roman" w:hAnsi="Times New Roman"/>
        </w:rPr>
        <w:t xml:space="preserve">Regarding </w:t>
      </w:r>
      <w:r w:rsidR="0035500F">
        <w:rPr>
          <w:rFonts w:ascii="Times New Roman" w:hAnsi="Times New Roman" w:hint="eastAsia"/>
        </w:rPr>
        <w:t>the first and second disadvantages</w:t>
      </w:r>
      <w:r>
        <w:rPr>
          <w:rFonts w:ascii="Times New Roman" w:hAnsi="Times New Roman"/>
        </w:rPr>
        <w:t>, we</w:t>
      </w:r>
      <w:r>
        <w:rPr>
          <w:rFonts w:ascii="Times New Roman" w:hAnsi="Times New Roman" w:hint="eastAsia"/>
        </w:rPr>
        <w:t xml:space="preserve"> can</w:t>
      </w:r>
      <w:r w:rsidR="0035500F">
        <w:rPr>
          <w:rFonts w:ascii="Times New Roman" w:hAnsi="Times New Roman" w:hint="eastAsia"/>
        </w:rPr>
        <w:t xml:space="preserve"> resolve</w:t>
      </w:r>
      <w:r>
        <w:rPr>
          <w:rFonts w:ascii="Times New Roman" w:hAnsi="Times New Roman"/>
        </w:rPr>
        <w:t xml:space="preserve"> those kinds of disadvantages by introducing some enhancements that have small specification impact</w:t>
      </w:r>
      <w:r w:rsidR="0035500F">
        <w:rPr>
          <w:rFonts w:ascii="Times New Roman" w:hAnsi="Times New Roman" w:hint="eastAsia"/>
        </w:rPr>
        <w:t xml:space="preserve">. </w:t>
      </w:r>
      <w:r w:rsidR="0035500F">
        <w:rPr>
          <w:rFonts w:ascii="Times New Roman" w:hAnsi="Times New Roman"/>
        </w:rPr>
        <w:t>Figure 2 shows an example of enhance</w:t>
      </w:r>
      <w:r w:rsidR="004159C4">
        <w:rPr>
          <w:rFonts w:ascii="Times New Roman" w:hAnsi="Times New Roman"/>
        </w:rPr>
        <w:t xml:space="preserve">d </w:t>
      </w:r>
      <w:r w:rsidR="0002516C">
        <w:rPr>
          <w:rFonts w:ascii="Times New Roman" w:hAnsi="Times New Roman"/>
        </w:rPr>
        <w:t>CSI reporting reflecting</w:t>
      </w:r>
      <w:r w:rsidR="0035500F">
        <w:rPr>
          <w:rFonts w:ascii="Times New Roman" w:hAnsi="Times New Roman"/>
        </w:rPr>
        <w:t xml:space="preserve"> </w:t>
      </w:r>
      <w:r w:rsidR="0002516C">
        <w:rPr>
          <w:rFonts w:ascii="Times New Roman" w:hAnsi="Times New Roman"/>
        </w:rPr>
        <w:t>inter</w:t>
      </w:r>
      <w:r w:rsidR="0035500F">
        <w:rPr>
          <w:rFonts w:ascii="Times New Roman" w:hAnsi="Times New Roman"/>
        </w:rPr>
        <w:t xml:space="preserve">-TRP </w:t>
      </w:r>
      <w:r w:rsidR="0002516C">
        <w:rPr>
          <w:rFonts w:ascii="Times New Roman" w:hAnsi="Times New Roman"/>
        </w:rPr>
        <w:t>interference</w:t>
      </w:r>
      <w:r w:rsidR="0035500F">
        <w:rPr>
          <w:rFonts w:ascii="Times New Roman" w:hAnsi="Times New Roman"/>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02516C" w14:paraId="48100A43" w14:textId="77777777" w:rsidTr="000E3076">
        <w:tc>
          <w:tcPr>
            <w:tcW w:w="9017" w:type="dxa"/>
            <w:vAlign w:val="center"/>
          </w:tcPr>
          <w:p w14:paraId="50E6F9F5" w14:textId="095B8F68" w:rsidR="0002516C" w:rsidRDefault="0002516C" w:rsidP="000E3076">
            <w:pPr>
              <w:jc w:val="center"/>
              <w:rPr>
                <w:rFonts w:ascii="Times New Roman" w:hAnsi="Times New Roman"/>
              </w:rPr>
            </w:pPr>
            <w:r w:rsidRPr="000E3076">
              <w:rPr>
                <w:rFonts w:ascii="Times New Roman" w:hAnsi="Times New Roman"/>
                <w:noProof/>
              </w:rPr>
              <w:drawing>
                <wp:inline distT="0" distB="0" distL="0" distR="0" wp14:anchorId="18993BF6" wp14:editId="499E022A">
                  <wp:extent cx="2880000" cy="1624616"/>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2880000" cy="1624616"/>
                          </a:xfrm>
                          <a:prstGeom prst="rect">
                            <a:avLst/>
                          </a:prstGeom>
                        </pic:spPr>
                      </pic:pic>
                    </a:graphicData>
                  </a:graphic>
                </wp:inline>
              </w:drawing>
            </w:r>
          </w:p>
        </w:tc>
      </w:tr>
      <w:tr w:rsidR="0002516C" w14:paraId="3D1C0304" w14:textId="77777777" w:rsidTr="000E3076">
        <w:tc>
          <w:tcPr>
            <w:tcW w:w="9017" w:type="dxa"/>
            <w:vAlign w:val="center"/>
          </w:tcPr>
          <w:p w14:paraId="2A669983" w14:textId="4DC5EF22" w:rsidR="0002516C" w:rsidRDefault="0002516C" w:rsidP="000E3076">
            <w:pPr>
              <w:jc w:val="center"/>
              <w:rPr>
                <w:rFonts w:ascii="Times New Roman" w:hAnsi="Times New Roman"/>
              </w:rPr>
            </w:pPr>
            <w:r>
              <w:rPr>
                <w:rFonts w:ascii="Times New Roman" w:hAnsi="Times New Roman" w:hint="eastAsia"/>
              </w:rPr>
              <w:t>(</w:t>
            </w:r>
            <w:r>
              <w:rPr>
                <w:rFonts w:ascii="Times New Roman" w:hAnsi="Times New Roman"/>
              </w:rPr>
              <w:t>a) CSI reporting for TRP #1</w:t>
            </w:r>
          </w:p>
        </w:tc>
      </w:tr>
      <w:tr w:rsidR="0002516C" w14:paraId="55D49ED0" w14:textId="77777777" w:rsidTr="000E3076">
        <w:tc>
          <w:tcPr>
            <w:tcW w:w="9017" w:type="dxa"/>
            <w:vAlign w:val="center"/>
          </w:tcPr>
          <w:p w14:paraId="76AC94C7" w14:textId="59F7C412" w:rsidR="0002516C" w:rsidRDefault="00977CFF" w:rsidP="000E3076">
            <w:pPr>
              <w:jc w:val="center"/>
              <w:rPr>
                <w:rFonts w:ascii="Times New Roman" w:hAnsi="Times New Roman"/>
              </w:rPr>
            </w:pPr>
            <w:r w:rsidRPr="000E3076">
              <w:rPr>
                <w:rFonts w:ascii="Times New Roman" w:hAnsi="Times New Roman"/>
                <w:noProof/>
              </w:rPr>
              <w:lastRenderedPageBreak/>
              <w:drawing>
                <wp:inline distT="0" distB="0" distL="0" distR="0" wp14:anchorId="1129DCB4" wp14:editId="79BC84EA">
                  <wp:extent cx="2880000" cy="1627692"/>
                  <wp:effectExtent l="0" t="0" r="0" b="0"/>
                  <wp:docPr id="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2"/>
                          <a:stretch>
                            <a:fillRect/>
                          </a:stretch>
                        </pic:blipFill>
                        <pic:spPr>
                          <a:xfrm>
                            <a:off x="0" y="0"/>
                            <a:ext cx="2880000" cy="1627692"/>
                          </a:xfrm>
                          <a:prstGeom prst="rect">
                            <a:avLst/>
                          </a:prstGeom>
                        </pic:spPr>
                      </pic:pic>
                    </a:graphicData>
                  </a:graphic>
                </wp:inline>
              </w:drawing>
            </w:r>
          </w:p>
        </w:tc>
      </w:tr>
      <w:tr w:rsidR="0002516C" w14:paraId="41292332" w14:textId="77777777" w:rsidTr="000E3076">
        <w:tc>
          <w:tcPr>
            <w:tcW w:w="9017" w:type="dxa"/>
            <w:vAlign w:val="center"/>
          </w:tcPr>
          <w:p w14:paraId="58DD699A" w14:textId="59CE8E89" w:rsidR="0002516C" w:rsidRDefault="0002516C" w:rsidP="000E3076">
            <w:pPr>
              <w:jc w:val="center"/>
              <w:rPr>
                <w:rFonts w:ascii="Times New Roman" w:hAnsi="Times New Roman"/>
              </w:rPr>
            </w:pPr>
            <w:r>
              <w:rPr>
                <w:rFonts w:ascii="Times New Roman" w:hAnsi="Times New Roman" w:hint="eastAsia"/>
              </w:rPr>
              <w:t xml:space="preserve">(b) </w:t>
            </w:r>
            <w:r>
              <w:rPr>
                <w:rFonts w:ascii="Times New Roman" w:hAnsi="Times New Roman"/>
              </w:rPr>
              <w:t xml:space="preserve">CSI reporting reflecting inter-TRP interference for </w:t>
            </w:r>
            <w:r w:rsidR="00491609">
              <w:rPr>
                <w:rFonts w:ascii="Times New Roman" w:hAnsi="Times New Roman"/>
              </w:rPr>
              <w:t xml:space="preserve">both </w:t>
            </w:r>
            <w:r>
              <w:rPr>
                <w:rFonts w:ascii="Times New Roman" w:hAnsi="Times New Roman"/>
              </w:rPr>
              <w:t>TRP #</w:t>
            </w:r>
            <w:r w:rsidR="00491609">
              <w:rPr>
                <w:rFonts w:ascii="Times New Roman" w:hAnsi="Times New Roman"/>
              </w:rPr>
              <w:t>1/#</w:t>
            </w:r>
            <w:r>
              <w:rPr>
                <w:rFonts w:ascii="Times New Roman" w:hAnsi="Times New Roman"/>
              </w:rPr>
              <w:t>2</w:t>
            </w:r>
          </w:p>
        </w:tc>
      </w:tr>
      <w:tr w:rsidR="0002516C" w14:paraId="192647C0" w14:textId="77777777" w:rsidTr="000E3076">
        <w:tc>
          <w:tcPr>
            <w:tcW w:w="9017" w:type="dxa"/>
            <w:vAlign w:val="center"/>
          </w:tcPr>
          <w:p w14:paraId="6237FE5E" w14:textId="063ADA85" w:rsidR="0002516C" w:rsidRDefault="00491609" w:rsidP="000E3076">
            <w:pPr>
              <w:jc w:val="center"/>
              <w:rPr>
                <w:rFonts w:ascii="Times New Roman" w:hAnsi="Times New Roman"/>
              </w:rPr>
            </w:pPr>
            <w:r w:rsidRPr="000E3076">
              <w:rPr>
                <w:rFonts w:ascii="Times New Roman" w:hAnsi="Times New Roman"/>
                <w:noProof/>
              </w:rPr>
              <w:drawing>
                <wp:inline distT="0" distB="0" distL="0" distR="0" wp14:anchorId="1ADDD478" wp14:editId="474C4321">
                  <wp:extent cx="4043305" cy="1062000"/>
                  <wp:effectExtent l="0" t="0" r="0" b="0"/>
                  <wp:docPr id="2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3"/>
                          <a:stretch>
                            <a:fillRect/>
                          </a:stretch>
                        </pic:blipFill>
                        <pic:spPr>
                          <a:xfrm>
                            <a:off x="0" y="0"/>
                            <a:ext cx="4043305" cy="1062000"/>
                          </a:xfrm>
                          <a:prstGeom prst="rect">
                            <a:avLst/>
                          </a:prstGeom>
                        </pic:spPr>
                      </pic:pic>
                    </a:graphicData>
                  </a:graphic>
                </wp:inline>
              </w:drawing>
            </w:r>
          </w:p>
        </w:tc>
      </w:tr>
      <w:tr w:rsidR="00491609" w14:paraId="1AA3C19C" w14:textId="77777777" w:rsidTr="000E3076">
        <w:tc>
          <w:tcPr>
            <w:tcW w:w="9017" w:type="dxa"/>
            <w:vAlign w:val="center"/>
          </w:tcPr>
          <w:p w14:paraId="6C9B3DEE" w14:textId="6FA5C1F1" w:rsidR="00491609" w:rsidRPr="00491609" w:rsidRDefault="00491609" w:rsidP="000E3076">
            <w:pPr>
              <w:jc w:val="center"/>
              <w:rPr>
                <w:rFonts w:ascii="Times New Roman" w:hAnsi="Times New Roman"/>
              </w:rPr>
            </w:pPr>
            <w:r>
              <w:rPr>
                <w:rFonts w:ascii="Times New Roman" w:hAnsi="Times New Roman" w:hint="eastAsia"/>
              </w:rPr>
              <w:t>(</w:t>
            </w:r>
            <w:r w:rsidR="00CA6A15">
              <w:rPr>
                <w:rFonts w:ascii="Times New Roman" w:hAnsi="Times New Roman"/>
              </w:rPr>
              <w:t>c</w:t>
            </w:r>
            <w:r>
              <w:rPr>
                <w:rFonts w:ascii="Times New Roman" w:hAnsi="Times New Roman" w:hint="eastAsia"/>
              </w:rPr>
              <w:t xml:space="preserve">) </w:t>
            </w:r>
            <w:r>
              <w:rPr>
                <w:rFonts w:ascii="Times New Roman" w:hAnsi="Times New Roman"/>
              </w:rPr>
              <w:t xml:space="preserve">Enhanced </w:t>
            </w:r>
            <w:r w:rsidR="00C85057">
              <w:rPr>
                <w:rFonts w:ascii="Times New Roman" w:hAnsi="Times New Roman"/>
              </w:rPr>
              <w:t xml:space="preserve">2 step </w:t>
            </w:r>
            <w:r>
              <w:rPr>
                <w:rFonts w:ascii="Times New Roman" w:hAnsi="Times New Roman"/>
              </w:rPr>
              <w:t>CSI reporting procedure</w:t>
            </w:r>
          </w:p>
        </w:tc>
      </w:tr>
    </w:tbl>
    <w:p w14:paraId="45514517" w14:textId="42733781" w:rsidR="005D15E9" w:rsidRPr="005D15E9" w:rsidRDefault="005D15E9" w:rsidP="005D15E9">
      <w:pPr>
        <w:ind w:firstLineChars="193" w:firstLine="425"/>
        <w:jc w:val="center"/>
        <w:rPr>
          <w:rFonts w:ascii="Times New Roman" w:hAnsi="Times New Roman"/>
          <w:b/>
        </w:rPr>
      </w:pPr>
      <w:r w:rsidRPr="005D15E9">
        <w:rPr>
          <w:rFonts w:ascii="Times New Roman" w:hAnsi="Times New Roman" w:hint="eastAsia"/>
          <w:b/>
        </w:rPr>
        <w:t>F</w:t>
      </w:r>
      <w:r w:rsidRPr="005D15E9">
        <w:rPr>
          <w:rFonts w:ascii="Times New Roman" w:hAnsi="Times New Roman"/>
          <w:b/>
        </w:rPr>
        <w:t>i</w:t>
      </w:r>
      <w:r w:rsidRPr="005D15E9">
        <w:rPr>
          <w:rFonts w:ascii="Times New Roman" w:hAnsi="Times New Roman" w:hint="eastAsia"/>
          <w:b/>
        </w:rPr>
        <w:t xml:space="preserve">gure </w:t>
      </w:r>
      <w:r w:rsidRPr="005D15E9">
        <w:rPr>
          <w:rFonts w:ascii="Times New Roman" w:hAnsi="Times New Roman"/>
          <w:b/>
        </w:rPr>
        <w:t xml:space="preserve">2. Example of </w:t>
      </w:r>
      <w:r>
        <w:rPr>
          <w:rFonts w:ascii="Times New Roman" w:hAnsi="Times New Roman"/>
          <w:b/>
        </w:rPr>
        <w:t>enhancement for</w:t>
      </w:r>
      <w:r w:rsidR="00491609">
        <w:rPr>
          <w:rFonts w:ascii="Times New Roman" w:hAnsi="Times New Roman"/>
          <w:b/>
        </w:rPr>
        <w:t xml:space="preserve"> CSI reporting reflecting</w:t>
      </w:r>
      <w:r>
        <w:rPr>
          <w:rFonts w:ascii="Times New Roman" w:hAnsi="Times New Roman"/>
          <w:b/>
        </w:rPr>
        <w:t xml:space="preserve"> </w:t>
      </w:r>
      <w:r w:rsidR="00491609">
        <w:rPr>
          <w:rFonts w:ascii="Times New Roman" w:hAnsi="Times New Roman"/>
          <w:b/>
        </w:rPr>
        <w:t>inter</w:t>
      </w:r>
      <w:r>
        <w:rPr>
          <w:rFonts w:ascii="Times New Roman" w:hAnsi="Times New Roman"/>
          <w:b/>
        </w:rPr>
        <w:t xml:space="preserve">-TRP </w:t>
      </w:r>
      <w:r w:rsidR="00491609">
        <w:rPr>
          <w:rFonts w:ascii="Times New Roman" w:hAnsi="Times New Roman"/>
          <w:b/>
        </w:rPr>
        <w:t>interference</w:t>
      </w:r>
      <w:r w:rsidRPr="005D15E9">
        <w:rPr>
          <w:rFonts w:ascii="Times New Roman" w:hAnsi="Times New Roman"/>
          <w:b/>
        </w:rPr>
        <w:t xml:space="preserve"> </w:t>
      </w:r>
    </w:p>
    <w:p w14:paraId="675DB6D9" w14:textId="1E272363" w:rsidR="00A8203F" w:rsidRDefault="006209CF" w:rsidP="003230E4">
      <w:pPr>
        <w:ind w:firstLineChars="193" w:firstLine="425"/>
        <w:jc w:val="both"/>
        <w:rPr>
          <w:rFonts w:ascii="Times New Roman" w:hAnsi="Times New Roman"/>
        </w:rPr>
      </w:pPr>
      <w:r w:rsidRPr="000E3076">
        <w:rPr>
          <w:rFonts w:ascii="Times New Roman" w:hAnsi="Times New Roman" w:hint="eastAsia"/>
        </w:rPr>
        <w:t>Figure 2 (a) shows CSI feedback for TRP</w:t>
      </w:r>
      <w:r w:rsidRPr="000E3076">
        <w:rPr>
          <w:rFonts w:ascii="Times New Roman" w:hAnsi="Times New Roman"/>
        </w:rPr>
        <w:t xml:space="preserve"> </w:t>
      </w:r>
      <w:r w:rsidRPr="000E3076">
        <w:rPr>
          <w:rFonts w:ascii="Times New Roman" w:hAnsi="Times New Roman" w:hint="eastAsia"/>
        </w:rPr>
        <w:t>#1</w:t>
      </w:r>
      <w:r w:rsidR="000B3815" w:rsidRPr="000E3076">
        <w:rPr>
          <w:rFonts w:ascii="Times New Roman" w:hAnsi="Times New Roman"/>
        </w:rPr>
        <w:t xml:space="preserve">, </w:t>
      </w:r>
      <w:r w:rsidR="000B3815" w:rsidRPr="000E3076">
        <w:rPr>
          <w:rFonts w:ascii="Times New Roman" w:hAnsi="Times New Roman" w:hint="eastAsia"/>
        </w:rPr>
        <w:t xml:space="preserve">which </w:t>
      </w:r>
      <w:r w:rsidR="000B3815" w:rsidRPr="000E3076">
        <w:rPr>
          <w:rFonts w:ascii="Times New Roman" w:hAnsi="Times New Roman"/>
        </w:rPr>
        <w:t>is same as Figure 1 (a)</w:t>
      </w:r>
      <w:r w:rsidRPr="000E3076">
        <w:rPr>
          <w:rFonts w:ascii="Times New Roman" w:hAnsi="Times New Roman" w:hint="eastAsia"/>
        </w:rPr>
        <w:t xml:space="preserve">. </w:t>
      </w:r>
      <w:r w:rsidRPr="000E3076">
        <w:rPr>
          <w:rFonts w:ascii="Times New Roman" w:hAnsi="Times New Roman"/>
        </w:rPr>
        <w:t>It means that gNB can configure CSI reporting for one of multiple TRPs before CSI reporting for the other TRP. Figure 2 (b) shows CSI feedback for TRP #2</w:t>
      </w:r>
      <w:r w:rsidR="0096664E">
        <w:rPr>
          <w:rFonts w:ascii="Times New Roman" w:hAnsi="Times New Roman"/>
        </w:rPr>
        <w:t xml:space="preserve"> in which</w:t>
      </w:r>
      <w:r w:rsidRPr="000E3076">
        <w:rPr>
          <w:rFonts w:ascii="Times New Roman" w:hAnsi="Times New Roman"/>
        </w:rPr>
        <w:t xml:space="preserve"> gNB can apply the specific precoding matrix to NZP CSI-RS resource for IM based on the prior CSI reporting for TRP #1</w:t>
      </w:r>
      <w:r w:rsidR="00C85057">
        <w:rPr>
          <w:rFonts w:ascii="Times New Roman" w:hAnsi="Times New Roman"/>
        </w:rPr>
        <w:t xml:space="preserve"> in Figure 2 (a)</w:t>
      </w:r>
      <w:r w:rsidRPr="000E3076">
        <w:rPr>
          <w:rFonts w:ascii="Times New Roman" w:hAnsi="Times New Roman"/>
        </w:rPr>
        <w:t>.</w:t>
      </w:r>
      <w:r w:rsidR="00A8203F" w:rsidRPr="000E3076">
        <w:rPr>
          <w:rFonts w:ascii="Times New Roman" w:hAnsi="Times New Roman"/>
        </w:rPr>
        <w:t xml:space="preserve"> </w:t>
      </w:r>
      <w:r w:rsidR="00C85057">
        <w:rPr>
          <w:rFonts w:ascii="Times New Roman" w:hAnsi="Times New Roman"/>
        </w:rPr>
        <w:t>Figure 2 (c) shows enhanced 2 step reporting procedure and each step corresponds to Figure 2 (a) and (</w:t>
      </w:r>
      <w:r w:rsidR="0096664E">
        <w:rPr>
          <w:rFonts w:ascii="Times New Roman" w:hAnsi="Times New Roman"/>
        </w:rPr>
        <w:t>b</w:t>
      </w:r>
      <w:r w:rsidR="00C85057">
        <w:rPr>
          <w:rFonts w:ascii="Times New Roman" w:hAnsi="Times New Roman"/>
        </w:rPr>
        <w:t xml:space="preserve">). </w:t>
      </w:r>
      <w:r w:rsidR="005D7101" w:rsidRPr="000E3076">
        <w:rPr>
          <w:rFonts w:ascii="Times New Roman" w:hAnsi="Times New Roman"/>
        </w:rPr>
        <w:t>T</w:t>
      </w:r>
      <w:r w:rsidRPr="000E3076">
        <w:rPr>
          <w:rFonts w:ascii="Times New Roman" w:hAnsi="Times New Roman"/>
        </w:rPr>
        <w:t>he difference between</w:t>
      </w:r>
      <w:r w:rsidR="00491609" w:rsidRPr="000E3076">
        <w:rPr>
          <w:rFonts w:ascii="Times New Roman" w:hAnsi="Times New Roman"/>
        </w:rPr>
        <w:t xml:space="preserve"> CSI reporting</w:t>
      </w:r>
      <w:r w:rsidR="00BC0BCB" w:rsidRPr="000E3076">
        <w:rPr>
          <w:rFonts w:ascii="Times New Roman" w:hAnsi="Times New Roman"/>
        </w:rPr>
        <w:t xml:space="preserve"> </w:t>
      </w:r>
      <w:r w:rsidR="00CA6A15" w:rsidRPr="000E3076">
        <w:rPr>
          <w:rFonts w:ascii="Times New Roman" w:hAnsi="Times New Roman"/>
        </w:rPr>
        <w:t xml:space="preserve">procedures </w:t>
      </w:r>
      <w:r w:rsidR="00BC0BCB" w:rsidRPr="000E3076">
        <w:rPr>
          <w:rFonts w:ascii="Times New Roman" w:hAnsi="Times New Roman"/>
        </w:rPr>
        <w:t>on</w:t>
      </w:r>
      <w:r w:rsidRPr="000E3076">
        <w:rPr>
          <w:rFonts w:ascii="Times New Roman" w:hAnsi="Times New Roman"/>
        </w:rPr>
        <w:t xml:space="preserve"> Figure 1 and Figure 2 is</w:t>
      </w:r>
      <w:r w:rsidR="00A8203F" w:rsidRPr="000E3076">
        <w:rPr>
          <w:rFonts w:ascii="Times New Roman" w:hAnsi="Times New Roman"/>
        </w:rPr>
        <w:t xml:space="preserve"> related to CSI reporting </w:t>
      </w:r>
      <w:r w:rsidR="00C85057">
        <w:rPr>
          <w:rFonts w:ascii="Times New Roman" w:hAnsi="Times New Roman"/>
        </w:rPr>
        <w:t>toward</w:t>
      </w:r>
      <w:r w:rsidR="00C85057" w:rsidRPr="000E3076">
        <w:rPr>
          <w:rFonts w:ascii="Times New Roman" w:hAnsi="Times New Roman"/>
        </w:rPr>
        <w:t xml:space="preserve"> </w:t>
      </w:r>
      <w:r w:rsidR="00A8203F" w:rsidRPr="000E3076">
        <w:rPr>
          <w:rFonts w:ascii="Times New Roman" w:hAnsi="Times New Roman"/>
        </w:rPr>
        <w:t>TRP #2</w:t>
      </w:r>
      <w:r w:rsidR="0096664E">
        <w:rPr>
          <w:rFonts w:ascii="Times New Roman" w:hAnsi="Times New Roman"/>
        </w:rPr>
        <w:t>, i.e., the second step</w:t>
      </w:r>
      <w:r w:rsidR="00A8203F" w:rsidRPr="000E3076">
        <w:rPr>
          <w:rFonts w:ascii="Times New Roman" w:hAnsi="Times New Roman"/>
        </w:rPr>
        <w:t>, and two options can be considered for this enhancement as follows.</w:t>
      </w:r>
    </w:p>
    <w:p w14:paraId="6727313A" w14:textId="3B0A4C86" w:rsidR="00FD3ED8" w:rsidRDefault="00A8203F" w:rsidP="003230E4">
      <w:pPr>
        <w:ind w:firstLineChars="193" w:firstLine="425"/>
        <w:jc w:val="both"/>
        <w:rPr>
          <w:rFonts w:ascii="Times New Roman" w:hAnsi="Times New Roman"/>
        </w:rPr>
      </w:pPr>
      <w:r w:rsidRPr="000E3076">
        <w:rPr>
          <w:rFonts w:ascii="Times New Roman" w:hAnsi="Times New Roman"/>
        </w:rPr>
        <w:t>The first option is</w:t>
      </w:r>
      <w:r w:rsidR="006209CF" w:rsidRPr="000E3076">
        <w:rPr>
          <w:rFonts w:ascii="Times New Roman" w:hAnsi="Times New Roman"/>
        </w:rPr>
        <w:t xml:space="preserve"> that the </w:t>
      </w:r>
      <w:r w:rsidR="008E7019" w:rsidRPr="000E3076">
        <w:rPr>
          <w:rFonts w:ascii="Times New Roman" w:hAnsi="Times New Roman"/>
        </w:rPr>
        <w:t xml:space="preserve">UE can report </w:t>
      </w:r>
      <w:r w:rsidR="002570CB" w:rsidRPr="000E3076">
        <w:rPr>
          <w:rFonts w:ascii="Times New Roman" w:hAnsi="Times New Roman"/>
        </w:rPr>
        <w:t>updated CQI</w:t>
      </w:r>
      <w:r w:rsidR="008E7019" w:rsidRPr="000E3076">
        <w:rPr>
          <w:rFonts w:ascii="Times New Roman" w:hAnsi="Times New Roman"/>
        </w:rPr>
        <w:t xml:space="preserve"> </w:t>
      </w:r>
      <w:r w:rsidR="002570CB" w:rsidRPr="000E3076">
        <w:rPr>
          <w:rFonts w:ascii="Times New Roman" w:hAnsi="Times New Roman"/>
        </w:rPr>
        <w:t>for</w:t>
      </w:r>
      <w:r w:rsidR="008E7019" w:rsidRPr="000E3076">
        <w:rPr>
          <w:rFonts w:ascii="Times New Roman" w:hAnsi="Times New Roman"/>
        </w:rPr>
        <w:t xml:space="preserve"> TRP #1 </w:t>
      </w:r>
      <w:r w:rsidR="00D63F56" w:rsidRPr="000E3076">
        <w:rPr>
          <w:rFonts w:ascii="Times New Roman" w:hAnsi="Times New Roman"/>
        </w:rPr>
        <w:t xml:space="preserve">additionally </w:t>
      </w:r>
      <w:r w:rsidR="008E7019" w:rsidRPr="000E3076">
        <w:rPr>
          <w:rFonts w:ascii="Times New Roman" w:hAnsi="Times New Roman"/>
        </w:rPr>
        <w:t xml:space="preserve">when the UE reports </w:t>
      </w:r>
      <w:r w:rsidR="00C244B1">
        <w:rPr>
          <w:rFonts w:ascii="Times New Roman" w:hAnsi="Times New Roman"/>
        </w:rPr>
        <w:t>RI/</w:t>
      </w:r>
      <w:r w:rsidR="00C85057">
        <w:rPr>
          <w:rFonts w:ascii="Times New Roman" w:hAnsi="Times New Roman"/>
        </w:rPr>
        <w:t>PMI/CQI</w:t>
      </w:r>
      <w:r w:rsidR="00C85057" w:rsidRPr="000E3076">
        <w:rPr>
          <w:rFonts w:ascii="Times New Roman" w:hAnsi="Times New Roman"/>
        </w:rPr>
        <w:t xml:space="preserve"> </w:t>
      </w:r>
      <w:r w:rsidR="008E7019" w:rsidRPr="000E3076">
        <w:rPr>
          <w:rFonts w:ascii="Times New Roman" w:hAnsi="Times New Roman"/>
        </w:rPr>
        <w:t>for TRP #2</w:t>
      </w:r>
      <w:r w:rsidR="001A1AEA">
        <w:rPr>
          <w:rFonts w:ascii="Times New Roman" w:hAnsi="Times New Roman"/>
        </w:rPr>
        <w:t xml:space="preserve"> in Figure 2 (b)</w:t>
      </w:r>
      <w:r w:rsidR="008E7019" w:rsidRPr="000E3076">
        <w:rPr>
          <w:rFonts w:ascii="Times New Roman" w:hAnsi="Times New Roman"/>
        </w:rPr>
        <w:t>.</w:t>
      </w:r>
      <w:r w:rsidRPr="000E3076">
        <w:rPr>
          <w:rFonts w:ascii="Times New Roman" w:hAnsi="Times New Roman"/>
        </w:rPr>
        <w:t xml:space="preserve"> </w:t>
      </w:r>
      <w:r w:rsidR="00F73AE5" w:rsidRPr="000E3076">
        <w:rPr>
          <w:rFonts w:ascii="Times New Roman" w:hAnsi="Times New Roman"/>
        </w:rPr>
        <w:t>I</w:t>
      </w:r>
      <w:r w:rsidR="00D63F56" w:rsidRPr="000E3076">
        <w:rPr>
          <w:rFonts w:ascii="Times New Roman" w:hAnsi="Times New Roman"/>
        </w:rPr>
        <w:t xml:space="preserve">n </w:t>
      </w:r>
      <w:r w:rsidR="00CA6A15" w:rsidRPr="000E3076">
        <w:rPr>
          <w:rFonts w:ascii="Times New Roman" w:hAnsi="Times New Roman"/>
        </w:rPr>
        <w:t>CSI reporting in Figure 2 (</w:t>
      </w:r>
      <w:r w:rsidR="00C85057">
        <w:rPr>
          <w:rFonts w:ascii="Times New Roman" w:hAnsi="Times New Roman"/>
        </w:rPr>
        <w:t>b</w:t>
      </w:r>
      <w:r w:rsidR="00CA6A15" w:rsidRPr="000E3076">
        <w:rPr>
          <w:rFonts w:ascii="Times New Roman" w:hAnsi="Times New Roman"/>
        </w:rPr>
        <w:t>)</w:t>
      </w:r>
      <w:r w:rsidR="00D63F56" w:rsidRPr="000E3076">
        <w:rPr>
          <w:rFonts w:ascii="Times New Roman" w:hAnsi="Times New Roman"/>
        </w:rPr>
        <w:t xml:space="preserve">, </w:t>
      </w:r>
      <w:r w:rsidR="005D7101" w:rsidRPr="000E3076">
        <w:rPr>
          <w:rFonts w:ascii="Times New Roman" w:hAnsi="Times New Roman"/>
        </w:rPr>
        <w:t xml:space="preserve">the UE can </w:t>
      </w:r>
      <w:r w:rsidR="00D63F56" w:rsidRPr="000E3076">
        <w:rPr>
          <w:rFonts w:ascii="Times New Roman" w:hAnsi="Times New Roman"/>
        </w:rPr>
        <w:t>additi</w:t>
      </w:r>
      <w:r w:rsidR="002570CB" w:rsidRPr="000E3076">
        <w:rPr>
          <w:rFonts w:ascii="Times New Roman" w:hAnsi="Times New Roman"/>
        </w:rPr>
        <w:t>o</w:t>
      </w:r>
      <w:r w:rsidR="00D63F56" w:rsidRPr="000E3076">
        <w:rPr>
          <w:rFonts w:ascii="Times New Roman" w:hAnsi="Times New Roman"/>
        </w:rPr>
        <w:t xml:space="preserve">nally </w:t>
      </w:r>
      <w:r w:rsidR="005D7101" w:rsidRPr="000E3076">
        <w:rPr>
          <w:rFonts w:ascii="Times New Roman" w:hAnsi="Times New Roman"/>
        </w:rPr>
        <w:t xml:space="preserve">report updated CQI for TRP #1 </w:t>
      </w:r>
      <w:r w:rsidR="00D63F56" w:rsidRPr="000E3076">
        <w:rPr>
          <w:rFonts w:ascii="Times New Roman" w:hAnsi="Times New Roman"/>
        </w:rPr>
        <w:t xml:space="preserve">by </w:t>
      </w:r>
      <w:r w:rsidR="005D7101" w:rsidRPr="000E3076">
        <w:rPr>
          <w:rFonts w:ascii="Times New Roman" w:hAnsi="Times New Roman"/>
        </w:rPr>
        <w:t>consider</w:t>
      </w:r>
      <w:r w:rsidR="00D63F56" w:rsidRPr="000E3076">
        <w:rPr>
          <w:rFonts w:ascii="Times New Roman" w:hAnsi="Times New Roman"/>
        </w:rPr>
        <w:t>ing</w:t>
      </w:r>
      <w:r w:rsidR="005D7101" w:rsidRPr="000E3076">
        <w:rPr>
          <w:rFonts w:ascii="Times New Roman" w:hAnsi="Times New Roman"/>
        </w:rPr>
        <w:t xml:space="preserve"> NZP CSI-RS resource</w:t>
      </w:r>
      <w:r w:rsidR="00D63F56" w:rsidRPr="000E3076">
        <w:rPr>
          <w:rFonts w:ascii="Times New Roman" w:hAnsi="Times New Roman"/>
        </w:rPr>
        <w:t xml:space="preserve"> </w:t>
      </w:r>
      <w:r w:rsidR="00CA6A15" w:rsidRPr="000E3076">
        <w:rPr>
          <w:rFonts w:ascii="Times New Roman" w:hAnsi="Times New Roman"/>
        </w:rPr>
        <w:t>#</w:t>
      </w:r>
      <w:r w:rsidR="00D63F56" w:rsidRPr="000E3076">
        <w:rPr>
          <w:rFonts w:ascii="Times New Roman" w:hAnsi="Times New Roman"/>
        </w:rPr>
        <w:t>1</w:t>
      </w:r>
      <w:r w:rsidR="005D7101" w:rsidRPr="000E3076">
        <w:rPr>
          <w:rFonts w:ascii="Times New Roman" w:hAnsi="Times New Roman"/>
        </w:rPr>
        <w:t xml:space="preserve"> for </w:t>
      </w:r>
      <w:r w:rsidR="007161A3" w:rsidRPr="000E3076">
        <w:rPr>
          <w:rFonts w:ascii="Times New Roman" w:hAnsi="Times New Roman"/>
        </w:rPr>
        <w:t xml:space="preserve">IM as for CM and NZP CSI-RS resource </w:t>
      </w:r>
      <w:r w:rsidR="00CA6A15" w:rsidRPr="000E3076">
        <w:rPr>
          <w:rFonts w:ascii="Times New Roman" w:hAnsi="Times New Roman"/>
        </w:rPr>
        <w:t>#</w:t>
      </w:r>
      <w:r w:rsidR="00D63F56" w:rsidRPr="000E3076">
        <w:rPr>
          <w:rFonts w:ascii="Times New Roman" w:hAnsi="Times New Roman"/>
        </w:rPr>
        <w:t xml:space="preserve">2 </w:t>
      </w:r>
      <w:r w:rsidR="007161A3" w:rsidRPr="000E3076">
        <w:rPr>
          <w:rFonts w:ascii="Times New Roman" w:hAnsi="Times New Roman"/>
        </w:rPr>
        <w:t xml:space="preserve">for </w:t>
      </w:r>
      <w:r w:rsidR="005D7101" w:rsidRPr="000E3076">
        <w:rPr>
          <w:rFonts w:ascii="Times New Roman" w:hAnsi="Times New Roman"/>
        </w:rPr>
        <w:t xml:space="preserve">CM as for IM. </w:t>
      </w:r>
      <w:r w:rsidR="00D63F56" w:rsidRPr="000E3076">
        <w:rPr>
          <w:rFonts w:ascii="Times New Roman" w:hAnsi="Times New Roman"/>
        </w:rPr>
        <w:t xml:space="preserve">Specifically, when calculating this additional </w:t>
      </w:r>
      <w:r w:rsidR="00413982" w:rsidRPr="000E3076">
        <w:rPr>
          <w:rFonts w:ascii="Times New Roman" w:hAnsi="Times New Roman"/>
        </w:rPr>
        <w:t>CQI</w:t>
      </w:r>
      <w:r w:rsidR="00D63F56" w:rsidRPr="000E3076">
        <w:rPr>
          <w:rFonts w:ascii="Times New Roman" w:hAnsi="Times New Roman"/>
        </w:rPr>
        <w:t xml:space="preserve">, </w:t>
      </w:r>
      <w:r w:rsidR="00CA6A15" w:rsidRPr="000E3076">
        <w:rPr>
          <w:rFonts w:ascii="Times New Roman" w:hAnsi="Times New Roman"/>
        </w:rPr>
        <w:t xml:space="preserve">the </w:t>
      </w:r>
      <w:r w:rsidR="00D63F56" w:rsidRPr="000E3076">
        <w:rPr>
          <w:rFonts w:ascii="Times New Roman" w:hAnsi="Times New Roman"/>
        </w:rPr>
        <w:t>UE assumes</w:t>
      </w:r>
      <w:r w:rsidR="002570CB" w:rsidRPr="000E3076">
        <w:rPr>
          <w:rFonts w:ascii="Times New Roman" w:hAnsi="Times New Roman"/>
        </w:rPr>
        <w:t xml:space="preserve"> that</w:t>
      </w:r>
      <w:r w:rsidR="00D63F56" w:rsidRPr="000E3076">
        <w:rPr>
          <w:rFonts w:ascii="Times New Roman" w:hAnsi="Times New Roman"/>
        </w:rPr>
        <w:t xml:space="preserve"> identity matrix precoder </w:t>
      </w:r>
      <w:r w:rsidR="002570CB" w:rsidRPr="000E3076">
        <w:rPr>
          <w:rFonts w:ascii="Times New Roman" w:hAnsi="Times New Roman"/>
        </w:rPr>
        <w:t>is applied on desired channel from</w:t>
      </w:r>
      <w:r w:rsidR="00D63F56" w:rsidRPr="000E3076">
        <w:rPr>
          <w:rFonts w:ascii="Times New Roman" w:hAnsi="Times New Roman"/>
        </w:rPr>
        <w:t xml:space="preserve"> NZP CSI-RS resource </w:t>
      </w:r>
      <w:r w:rsidR="00CA6A15" w:rsidRPr="000E3076">
        <w:rPr>
          <w:rFonts w:ascii="Times New Roman" w:hAnsi="Times New Roman"/>
        </w:rPr>
        <w:t>#</w:t>
      </w:r>
      <w:r w:rsidR="00D63F56" w:rsidRPr="000E3076">
        <w:rPr>
          <w:rFonts w:ascii="Times New Roman" w:hAnsi="Times New Roman"/>
        </w:rPr>
        <w:t xml:space="preserve">1 and </w:t>
      </w:r>
      <w:r w:rsidR="002570CB" w:rsidRPr="000E3076">
        <w:rPr>
          <w:rFonts w:ascii="Times New Roman" w:hAnsi="Times New Roman"/>
        </w:rPr>
        <w:t>that</w:t>
      </w:r>
      <w:r w:rsidR="00D63F56" w:rsidRPr="000E3076">
        <w:rPr>
          <w:rFonts w:ascii="Times New Roman" w:hAnsi="Times New Roman"/>
        </w:rPr>
        <w:t xml:space="preserve"> PMI of TRP</w:t>
      </w:r>
      <w:r w:rsidR="00CA6A15" w:rsidRPr="000E3076">
        <w:rPr>
          <w:rFonts w:ascii="Times New Roman" w:hAnsi="Times New Roman"/>
        </w:rPr>
        <w:t xml:space="preserve"> #</w:t>
      </w:r>
      <w:r w:rsidR="00D63F56" w:rsidRPr="000E3076">
        <w:rPr>
          <w:rFonts w:ascii="Times New Roman" w:hAnsi="Times New Roman"/>
        </w:rPr>
        <w:t xml:space="preserve">2 </w:t>
      </w:r>
      <w:r w:rsidR="002570CB" w:rsidRPr="000E3076">
        <w:rPr>
          <w:rFonts w:ascii="Times New Roman" w:hAnsi="Times New Roman"/>
        </w:rPr>
        <w:t>is applied on interference channel from</w:t>
      </w:r>
      <w:r w:rsidR="00D63F56" w:rsidRPr="000E3076">
        <w:rPr>
          <w:rFonts w:ascii="Times New Roman" w:hAnsi="Times New Roman"/>
        </w:rPr>
        <w:t xml:space="preserve"> NZP CSI-RS resource </w:t>
      </w:r>
      <w:r w:rsidR="00CA6A15" w:rsidRPr="000E3076">
        <w:rPr>
          <w:rFonts w:ascii="Times New Roman" w:hAnsi="Times New Roman"/>
        </w:rPr>
        <w:t>#</w:t>
      </w:r>
      <w:r w:rsidR="00D63F56" w:rsidRPr="000E3076">
        <w:rPr>
          <w:rFonts w:ascii="Times New Roman" w:hAnsi="Times New Roman"/>
        </w:rPr>
        <w:t>2</w:t>
      </w:r>
      <w:r w:rsidR="002570CB" w:rsidRPr="000E3076">
        <w:rPr>
          <w:rFonts w:ascii="Times New Roman" w:hAnsi="Times New Roman"/>
        </w:rPr>
        <w:t xml:space="preserve">. As a result, </w:t>
      </w:r>
      <w:r w:rsidR="00954E3B" w:rsidRPr="000E3076">
        <w:rPr>
          <w:rFonts w:ascii="Times New Roman" w:hAnsi="Times New Roman"/>
        </w:rPr>
        <w:t>RI/</w:t>
      </w:r>
      <w:r w:rsidR="002570CB" w:rsidRPr="000E3076">
        <w:rPr>
          <w:rFonts w:ascii="Times New Roman" w:hAnsi="Times New Roman"/>
        </w:rPr>
        <w:t>PMI for TRP #2 in</w:t>
      </w:r>
      <w:r w:rsidR="00CA6A15" w:rsidRPr="000E3076">
        <w:rPr>
          <w:rFonts w:ascii="Times New Roman" w:hAnsi="Times New Roman"/>
        </w:rPr>
        <w:t xml:space="preserve"> the second CSI reporting</w:t>
      </w:r>
      <w:r w:rsidR="002570CB" w:rsidRPr="000E3076">
        <w:rPr>
          <w:rFonts w:ascii="Times New Roman" w:hAnsi="Times New Roman"/>
        </w:rPr>
        <w:t xml:space="preserve"> is reflected as interference in the updated CQI for TRP #1.</w:t>
      </w:r>
      <w:r w:rsidRPr="000E3076">
        <w:rPr>
          <w:rFonts w:ascii="Times New Roman" w:hAnsi="Times New Roman"/>
        </w:rPr>
        <w:t xml:space="preserve"> </w:t>
      </w:r>
      <w:r w:rsidR="003D0C56" w:rsidRPr="000E3076">
        <w:rPr>
          <w:rFonts w:ascii="Times New Roman" w:hAnsi="Times New Roman"/>
        </w:rPr>
        <w:t>B</w:t>
      </w:r>
      <w:r w:rsidR="004159C4" w:rsidRPr="000E3076">
        <w:rPr>
          <w:rFonts w:ascii="Times New Roman" w:hAnsi="Times New Roman"/>
        </w:rPr>
        <w:t xml:space="preserve">y introducing </w:t>
      </w:r>
      <w:r w:rsidR="003D0C56" w:rsidRPr="000E3076">
        <w:rPr>
          <w:rFonts w:ascii="Times New Roman" w:hAnsi="Times New Roman"/>
        </w:rPr>
        <w:t>the proposed CSI reporting</w:t>
      </w:r>
      <w:r w:rsidR="005D7101" w:rsidRPr="000E3076">
        <w:rPr>
          <w:rFonts w:ascii="Times New Roman" w:hAnsi="Times New Roman"/>
        </w:rPr>
        <w:t xml:space="preserve">, </w:t>
      </w:r>
      <w:r w:rsidR="004159C4" w:rsidRPr="000E3076">
        <w:rPr>
          <w:rFonts w:ascii="Times New Roman" w:hAnsi="Times New Roman"/>
        </w:rPr>
        <w:t xml:space="preserve">total </w:t>
      </w:r>
      <w:r w:rsidR="005D7101" w:rsidRPr="000E3076">
        <w:rPr>
          <w:rFonts w:ascii="Times New Roman" w:hAnsi="Times New Roman"/>
        </w:rPr>
        <w:t xml:space="preserve">CSI </w:t>
      </w:r>
      <w:r w:rsidR="00954E3B" w:rsidRPr="000E3076">
        <w:rPr>
          <w:rFonts w:ascii="Times New Roman" w:hAnsi="Times New Roman"/>
        </w:rPr>
        <w:t xml:space="preserve">reporting </w:t>
      </w:r>
      <w:r w:rsidR="005D7101" w:rsidRPr="000E3076">
        <w:rPr>
          <w:rFonts w:ascii="Times New Roman" w:hAnsi="Times New Roman"/>
        </w:rPr>
        <w:t xml:space="preserve">delay for </w:t>
      </w:r>
      <w:r w:rsidR="0035211E" w:rsidRPr="000E3076">
        <w:rPr>
          <w:rFonts w:ascii="Times New Roman" w:hAnsi="Times New Roman"/>
        </w:rPr>
        <w:t xml:space="preserve">the </w:t>
      </w:r>
      <w:r w:rsidR="005D7101" w:rsidRPr="000E3076">
        <w:rPr>
          <w:rFonts w:ascii="Times New Roman" w:hAnsi="Times New Roman"/>
        </w:rPr>
        <w:t>entire CSI can be reduced and more accurate CQI values for both TRPs can be reported to gNB</w:t>
      </w:r>
      <w:r w:rsidR="007161A3" w:rsidRPr="000E3076">
        <w:rPr>
          <w:rFonts w:ascii="Times New Roman" w:hAnsi="Times New Roman"/>
        </w:rPr>
        <w:t xml:space="preserve"> at the same time</w:t>
      </w:r>
      <w:r w:rsidR="005D7101" w:rsidRPr="000E3076">
        <w:rPr>
          <w:rFonts w:ascii="Times New Roman" w:hAnsi="Times New Roman"/>
        </w:rPr>
        <w:t>. This example can be more suitable for multi-DCI based multi-TRP transmission scheme</w:t>
      </w:r>
      <w:r w:rsidR="00FD3ED8" w:rsidRPr="000E3076">
        <w:rPr>
          <w:rFonts w:ascii="Times New Roman" w:hAnsi="Times New Roman"/>
        </w:rPr>
        <w:t xml:space="preserve"> than for single DCI based multi-TRP transmission scheme</w:t>
      </w:r>
      <w:r w:rsidR="005D7101" w:rsidRPr="000E3076">
        <w:rPr>
          <w:rFonts w:ascii="Times New Roman" w:hAnsi="Times New Roman"/>
        </w:rPr>
        <w:t xml:space="preserve">. This is because multi-DCI based multi-TRP transmission scheme transmits different PDSCHs </w:t>
      </w:r>
      <w:r w:rsidR="00F019D0" w:rsidRPr="000E3076">
        <w:rPr>
          <w:rFonts w:ascii="Times New Roman" w:hAnsi="Times New Roman"/>
        </w:rPr>
        <w:t xml:space="preserve">with possibly different MCS </w:t>
      </w:r>
      <w:r w:rsidR="005D7101" w:rsidRPr="000E3076">
        <w:rPr>
          <w:rFonts w:ascii="Times New Roman" w:hAnsi="Times New Roman"/>
        </w:rPr>
        <w:t>at different TRPs, and each PDSCH can be interference to the other PDSCH.</w:t>
      </w:r>
      <w:r w:rsidR="00FC0FCF">
        <w:rPr>
          <w:rFonts w:ascii="Times New Roman" w:hAnsi="Times New Roman"/>
        </w:rPr>
        <w:t xml:space="preserve"> </w:t>
      </w:r>
    </w:p>
    <w:p w14:paraId="72DEE04A" w14:textId="15268D25" w:rsidR="006209CF" w:rsidRPr="006209CF" w:rsidRDefault="00A8203F" w:rsidP="00F73AE5">
      <w:pPr>
        <w:ind w:firstLineChars="193" w:firstLine="425"/>
        <w:jc w:val="both"/>
        <w:rPr>
          <w:rFonts w:ascii="Times New Roman" w:hAnsi="Times New Roman"/>
        </w:rPr>
      </w:pPr>
      <w:r w:rsidRPr="000E3076">
        <w:rPr>
          <w:rFonts w:ascii="Times New Roman" w:hAnsi="Times New Roman"/>
        </w:rPr>
        <w:t>The second option is that</w:t>
      </w:r>
      <w:r w:rsidR="001A1AEA">
        <w:rPr>
          <w:rFonts w:ascii="Times New Roman" w:hAnsi="Times New Roman"/>
        </w:rPr>
        <w:t>,</w:t>
      </w:r>
      <w:r w:rsidRPr="000E3076">
        <w:rPr>
          <w:rFonts w:ascii="Times New Roman" w:hAnsi="Times New Roman"/>
        </w:rPr>
        <w:t xml:space="preserve"> </w:t>
      </w:r>
      <w:r w:rsidR="0096664E">
        <w:rPr>
          <w:rFonts w:ascii="Times New Roman" w:hAnsi="Times New Roman"/>
        </w:rPr>
        <w:t>in Figure 2 (b)</w:t>
      </w:r>
      <w:r w:rsidR="001A1AEA">
        <w:rPr>
          <w:rFonts w:ascii="Times New Roman" w:hAnsi="Times New Roman"/>
        </w:rPr>
        <w:t>,</w:t>
      </w:r>
      <w:r w:rsidR="0096664E">
        <w:rPr>
          <w:rFonts w:ascii="Times New Roman" w:hAnsi="Times New Roman"/>
        </w:rPr>
        <w:t xml:space="preserve"> </w:t>
      </w:r>
      <w:r w:rsidR="005D7101" w:rsidRPr="000E3076">
        <w:rPr>
          <w:rFonts w:ascii="Times New Roman" w:hAnsi="Times New Roman"/>
        </w:rPr>
        <w:t>the UE can</w:t>
      </w:r>
      <w:r w:rsidR="006079DE" w:rsidRPr="000E3076">
        <w:rPr>
          <w:rFonts w:ascii="Times New Roman" w:hAnsi="Times New Roman"/>
        </w:rPr>
        <w:t xml:space="preserve"> </w:t>
      </w:r>
      <w:r w:rsidR="005D7101" w:rsidRPr="000E3076">
        <w:rPr>
          <w:rFonts w:ascii="Times New Roman" w:hAnsi="Times New Roman"/>
        </w:rPr>
        <w:t xml:space="preserve">report </w:t>
      </w:r>
      <w:r w:rsidR="00C244B1">
        <w:rPr>
          <w:rFonts w:ascii="Times New Roman" w:hAnsi="Times New Roman"/>
        </w:rPr>
        <w:t>RI/</w:t>
      </w:r>
      <w:r w:rsidR="0096664E">
        <w:rPr>
          <w:rFonts w:ascii="Times New Roman" w:hAnsi="Times New Roman"/>
        </w:rPr>
        <w:t xml:space="preserve">PMI for TRP # 2 and </w:t>
      </w:r>
      <w:r w:rsidR="005D7101" w:rsidRPr="000E3076">
        <w:rPr>
          <w:rFonts w:ascii="Times New Roman" w:hAnsi="Times New Roman"/>
        </w:rPr>
        <w:t xml:space="preserve">single </w:t>
      </w:r>
      <w:r w:rsidR="009E0A3D" w:rsidRPr="000E3076">
        <w:rPr>
          <w:rFonts w:ascii="Times New Roman" w:hAnsi="Times New Roman"/>
        </w:rPr>
        <w:t xml:space="preserve">joint </w:t>
      </w:r>
      <w:r w:rsidR="005D7101" w:rsidRPr="000E3076">
        <w:rPr>
          <w:rFonts w:ascii="Times New Roman" w:hAnsi="Times New Roman"/>
        </w:rPr>
        <w:t>CQI for both TRP #1 and TRP #2 that considers</w:t>
      </w:r>
      <w:r w:rsidR="007161A3" w:rsidRPr="000E3076">
        <w:rPr>
          <w:rFonts w:ascii="Times New Roman" w:hAnsi="Times New Roman"/>
        </w:rPr>
        <w:t xml:space="preserve"> </w:t>
      </w:r>
      <w:r w:rsidR="00413982" w:rsidRPr="000E3076">
        <w:rPr>
          <w:rFonts w:ascii="Times New Roman" w:hAnsi="Times New Roman" w:hint="eastAsia"/>
        </w:rPr>
        <w:t xml:space="preserve">both </w:t>
      </w:r>
      <w:r w:rsidR="00413982" w:rsidRPr="000E3076">
        <w:rPr>
          <w:rFonts w:ascii="Times New Roman" w:hAnsi="Times New Roman"/>
        </w:rPr>
        <w:t>channel from</w:t>
      </w:r>
      <w:r w:rsidR="005D7101" w:rsidRPr="000E3076">
        <w:rPr>
          <w:rFonts w:ascii="Times New Roman" w:hAnsi="Times New Roman"/>
        </w:rPr>
        <w:t xml:space="preserve"> NZP CSI-RS </w:t>
      </w:r>
      <w:r w:rsidR="00954E3B" w:rsidRPr="000E3076">
        <w:rPr>
          <w:rFonts w:ascii="Times New Roman" w:hAnsi="Times New Roman"/>
        </w:rPr>
        <w:t>resource #</w:t>
      </w:r>
      <w:r w:rsidR="00413982" w:rsidRPr="000E3076">
        <w:rPr>
          <w:rFonts w:ascii="Times New Roman" w:hAnsi="Times New Roman"/>
        </w:rPr>
        <w:t>1</w:t>
      </w:r>
      <w:r w:rsidR="00F73AE5" w:rsidRPr="000E3076">
        <w:rPr>
          <w:rFonts w:ascii="Times New Roman" w:hAnsi="Times New Roman"/>
        </w:rPr>
        <w:t xml:space="preserve"> </w:t>
      </w:r>
      <w:r w:rsidR="006079DE" w:rsidRPr="000E3076">
        <w:rPr>
          <w:rFonts w:ascii="Times New Roman" w:hAnsi="Times New Roman"/>
        </w:rPr>
        <w:t xml:space="preserve">and NZP CSI-RS </w:t>
      </w:r>
      <w:r w:rsidR="00954E3B" w:rsidRPr="000E3076">
        <w:rPr>
          <w:rFonts w:ascii="Times New Roman" w:hAnsi="Times New Roman"/>
        </w:rPr>
        <w:t>resource #</w:t>
      </w:r>
      <w:r w:rsidR="00413982" w:rsidRPr="000E3076">
        <w:rPr>
          <w:rFonts w:ascii="Times New Roman" w:hAnsi="Times New Roman"/>
        </w:rPr>
        <w:t xml:space="preserve">2 </w:t>
      </w:r>
      <w:r w:rsidR="006079DE" w:rsidRPr="000E3076">
        <w:rPr>
          <w:rFonts w:ascii="Times New Roman" w:hAnsi="Times New Roman"/>
        </w:rPr>
        <w:t xml:space="preserve">as </w:t>
      </w:r>
      <w:r w:rsidR="00413982" w:rsidRPr="000E3076">
        <w:rPr>
          <w:rFonts w:ascii="Times New Roman" w:hAnsi="Times New Roman"/>
        </w:rPr>
        <w:t>desired channel</w:t>
      </w:r>
      <w:r w:rsidR="005D7101" w:rsidRPr="000E3076">
        <w:rPr>
          <w:rFonts w:ascii="Times New Roman" w:hAnsi="Times New Roman"/>
        </w:rPr>
        <w:t>.</w:t>
      </w:r>
      <w:r w:rsidR="006079DE" w:rsidRPr="000E3076">
        <w:rPr>
          <w:rFonts w:ascii="Times New Roman" w:hAnsi="Times New Roman"/>
        </w:rPr>
        <w:t xml:space="preserve"> </w:t>
      </w:r>
      <w:r w:rsidRPr="000E3076">
        <w:rPr>
          <w:rFonts w:ascii="Times New Roman" w:hAnsi="Times New Roman"/>
        </w:rPr>
        <w:t xml:space="preserve">That is </w:t>
      </w:r>
      <w:r w:rsidR="00F019D0" w:rsidRPr="000E3076">
        <w:rPr>
          <w:rFonts w:ascii="Times New Roman" w:hAnsi="Times New Roman" w:hint="eastAsia"/>
        </w:rPr>
        <w:t>a</w:t>
      </w:r>
      <w:r w:rsidRPr="000E3076">
        <w:rPr>
          <w:rFonts w:ascii="Times New Roman" w:hAnsi="Times New Roman"/>
        </w:rPr>
        <w:t xml:space="preserve"> joint CQI for both TRPs</w:t>
      </w:r>
      <w:r w:rsidR="00F019D0" w:rsidRPr="000E3076">
        <w:rPr>
          <w:rFonts w:ascii="Times New Roman" w:hAnsi="Times New Roman"/>
        </w:rPr>
        <w:t xml:space="preserve"> is reported</w:t>
      </w:r>
      <w:r w:rsidRPr="000E3076">
        <w:rPr>
          <w:rFonts w:ascii="Times New Roman" w:hAnsi="Times New Roman"/>
        </w:rPr>
        <w:t xml:space="preserve">. </w:t>
      </w:r>
      <w:r w:rsidR="00413982" w:rsidRPr="000E3076">
        <w:rPr>
          <w:rFonts w:ascii="Times New Roman" w:hAnsi="Times New Roman"/>
        </w:rPr>
        <w:t xml:space="preserve">Specifically, when calculating this </w:t>
      </w:r>
      <w:r w:rsidR="00954E3B" w:rsidRPr="000E3076">
        <w:rPr>
          <w:rFonts w:ascii="Times New Roman" w:hAnsi="Times New Roman"/>
        </w:rPr>
        <w:t xml:space="preserve">joint </w:t>
      </w:r>
      <w:r w:rsidR="00413982" w:rsidRPr="000E3076">
        <w:rPr>
          <w:rFonts w:ascii="Times New Roman" w:hAnsi="Times New Roman"/>
        </w:rPr>
        <w:t xml:space="preserve">CQI, </w:t>
      </w:r>
      <w:r w:rsidR="00954E3B" w:rsidRPr="000E3076">
        <w:rPr>
          <w:rFonts w:ascii="Times New Roman" w:hAnsi="Times New Roman"/>
        </w:rPr>
        <w:t xml:space="preserve">the </w:t>
      </w:r>
      <w:r w:rsidR="00413982" w:rsidRPr="000E3076">
        <w:rPr>
          <w:rFonts w:ascii="Times New Roman" w:hAnsi="Times New Roman"/>
        </w:rPr>
        <w:t xml:space="preserve">UE assumes that identity matrix precoder is applied on desired </w:t>
      </w:r>
      <w:r w:rsidR="00413982" w:rsidRPr="000E3076">
        <w:rPr>
          <w:rFonts w:ascii="Times New Roman" w:hAnsi="Times New Roman"/>
        </w:rPr>
        <w:lastRenderedPageBreak/>
        <w:t xml:space="preserve">channel from NZP CSI-RS resource </w:t>
      </w:r>
      <w:r w:rsidR="00954E3B" w:rsidRPr="000E3076">
        <w:rPr>
          <w:rFonts w:ascii="Times New Roman" w:hAnsi="Times New Roman"/>
        </w:rPr>
        <w:t>#</w:t>
      </w:r>
      <w:r w:rsidR="00413982" w:rsidRPr="000E3076">
        <w:rPr>
          <w:rFonts w:ascii="Times New Roman" w:hAnsi="Times New Roman"/>
        </w:rPr>
        <w:t xml:space="preserve">1 and </w:t>
      </w:r>
      <w:r w:rsidR="00917CEA">
        <w:rPr>
          <w:rFonts w:ascii="Times New Roman" w:hAnsi="Times New Roman"/>
        </w:rPr>
        <w:t xml:space="preserve">assumes </w:t>
      </w:r>
      <w:r w:rsidR="00413982" w:rsidRPr="000E3076">
        <w:rPr>
          <w:rFonts w:ascii="Times New Roman" w:hAnsi="Times New Roman"/>
        </w:rPr>
        <w:t>that PMI of TRP</w:t>
      </w:r>
      <w:r w:rsidR="00954E3B" w:rsidRPr="000E3076">
        <w:rPr>
          <w:rFonts w:ascii="Times New Roman" w:hAnsi="Times New Roman"/>
        </w:rPr>
        <w:t xml:space="preserve"> #</w:t>
      </w:r>
      <w:r w:rsidR="00413982" w:rsidRPr="000E3076">
        <w:rPr>
          <w:rFonts w:ascii="Times New Roman" w:hAnsi="Times New Roman"/>
        </w:rPr>
        <w:t xml:space="preserve">2 is applied on desired channel from NZP CSI-RS resource </w:t>
      </w:r>
      <w:r w:rsidR="00954E3B" w:rsidRPr="000E3076">
        <w:rPr>
          <w:rFonts w:ascii="Times New Roman" w:hAnsi="Times New Roman"/>
        </w:rPr>
        <w:t>#</w:t>
      </w:r>
      <w:r w:rsidR="00413982" w:rsidRPr="000E3076">
        <w:rPr>
          <w:rFonts w:ascii="Times New Roman" w:hAnsi="Times New Roman"/>
        </w:rPr>
        <w:t>2. As a result,</w:t>
      </w:r>
      <w:r w:rsidR="00954E3B" w:rsidRPr="000E3076">
        <w:rPr>
          <w:rFonts w:ascii="Times New Roman" w:hAnsi="Times New Roman"/>
        </w:rPr>
        <w:t xml:space="preserve"> RI/PMI in the first and second CSI reporting can be applied for TRP #1 and TRP #2 for the case of single DCI based multi-TRP transmission. And </w:t>
      </w:r>
      <w:r w:rsidR="00F019D0" w:rsidRPr="000E3076">
        <w:rPr>
          <w:rFonts w:ascii="Times New Roman" w:hAnsi="Times New Roman"/>
        </w:rPr>
        <w:t xml:space="preserve">the </w:t>
      </w:r>
      <w:r w:rsidR="00954E3B" w:rsidRPr="000E3076">
        <w:rPr>
          <w:rFonts w:ascii="Times New Roman" w:hAnsi="Times New Roman"/>
        </w:rPr>
        <w:t>reported joint CQI in the second CSI reporting can be used for this scheduling.</w:t>
      </w:r>
      <w:r w:rsidR="00F0440C" w:rsidRPr="000E3076">
        <w:rPr>
          <w:rFonts w:ascii="Times New Roman" w:hAnsi="Times New Roman"/>
        </w:rPr>
        <w:t xml:space="preserve"> </w:t>
      </w:r>
      <w:r w:rsidRPr="000E3076">
        <w:rPr>
          <w:rFonts w:ascii="Times New Roman" w:hAnsi="Times New Roman"/>
        </w:rPr>
        <w:t>The second</w:t>
      </w:r>
      <w:r w:rsidR="006079DE" w:rsidRPr="000E3076">
        <w:rPr>
          <w:rFonts w:ascii="Times New Roman" w:hAnsi="Times New Roman"/>
        </w:rPr>
        <w:t xml:space="preserve"> </w:t>
      </w:r>
      <w:r w:rsidRPr="000E3076">
        <w:rPr>
          <w:rFonts w:ascii="Times New Roman" w:hAnsi="Times New Roman"/>
        </w:rPr>
        <w:t>option</w:t>
      </w:r>
      <w:r w:rsidR="00F0440C" w:rsidRPr="000E3076">
        <w:rPr>
          <w:rFonts w:ascii="Times New Roman" w:hAnsi="Times New Roman"/>
        </w:rPr>
        <w:t xml:space="preserve"> </w:t>
      </w:r>
      <w:r w:rsidR="006079DE" w:rsidRPr="000E3076">
        <w:rPr>
          <w:rFonts w:ascii="Times New Roman" w:hAnsi="Times New Roman"/>
        </w:rPr>
        <w:t>can be more suitable for single DCI based multi-TRP transmission scheme</w:t>
      </w:r>
      <w:r w:rsidR="00FD3ED8" w:rsidRPr="000E3076">
        <w:rPr>
          <w:rFonts w:ascii="Times New Roman" w:hAnsi="Times New Roman"/>
        </w:rPr>
        <w:t xml:space="preserve"> than multi-DCI based multi-TRP transmission</w:t>
      </w:r>
      <w:r w:rsidR="006079DE" w:rsidRPr="000E3076">
        <w:rPr>
          <w:rFonts w:ascii="Times New Roman" w:hAnsi="Times New Roman"/>
        </w:rPr>
        <w:t>. This is because single DCI based multi-TRP transmission scheme transmits single PDSCH at different TRPs, and total transmission layers are from different TRPs.</w:t>
      </w:r>
      <w:r w:rsidR="006079DE">
        <w:rPr>
          <w:rFonts w:ascii="Times New Roman" w:hAnsi="Times New Roman"/>
        </w:rPr>
        <w:t xml:space="preserve"> </w:t>
      </w:r>
    </w:p>
    <w:p w14:paraId="042B88E4" w14:textId="0B9CB8E5" w:rsidR="00EA398D" w:rsidRDefault="00D461C4" w:rsidP="003230E4">
      <w:pPr>
        <w:ind w:firstLineChars="193" w:firstLine="425"/>
        <w:jc w:val="both"/>
        <w:rPr>
          <w:rFonts w:ascii="Times New Roman" w:hAnsi="Times New Roman"/>
          <w:b/>
        </w:rPr>
      </w:pPr>
      <w:r w:rsidRPr="00D461C4">
        <w:rPr>
          <w:rFonts w:ascii="Times New Roman" w:hAnsi="Times New Roman" w:hint="eastAsia"/>
          <w:b/>
        </w:rPr>
        <w:t>Proposal #1:</w:t>
      </w:r>
      <w:r w:rsidR="00DF0742">
        <w:rPr>
          <w:rFonts w:ascii="Times New Roman" w:hAnsi="Times New Roman"/>
          <w:b/>
        </w:rPr>
        <w:t xml:space="preserve"> Support</w:t>
      </w:r>
      <w:r w:rsidR="00343EFB">
        <w:rPr>
          <w:rFonts w:ascii="Times New Roman" w:hAnsi="Times New Roman"/>
          <w:b/>
        </w:rPr>
        <w:t xml:space="preserve"> </w:t>
      </w:r>
      <w:r w:rsidR="00DF0742">
        <w:rPr>
          <w:rFonts w:ascii="Times New Roman" w:hAnsi="Times New Roman"/>
          <w:b/>
        </w:rPr>
        <w:t xml:space="preserve">enhancement for </w:t>
      </w:r>
      <w:r w:rsidR="009E0A3D">
        <w:rPr>
          <w:rFonts w:ascii="Times New Roman" w:hAnsi="Times New Roman"/>
          <w:b/>
        </w:rPr>
        <w:t>CQI</w:t>
      </w:r>
      <w:r w:rsidR="00DF0742">
        <w:rPr>
          <w:rFonts w:ascii="Times New Roman" w:hAnsi="Times New Roman"/>
          <w:b/>
        </w:rPr>
        <w:t xml:space="preserve"> reporting reflecting inter-TRP interference</w:t>
      </w:r>
      <w:r w:rsidR="0046224D">
        <w:rPr>
          <w:rFonts w:ascii="Times New Roman" w:hAnsi="Times New Roman"/>
          <w:b/>
        </w:rPr>
        <w:t xml:space="preserve"> based on NZP</w:t>
      </w:r>
      <w:r w:rsidR="00E140B0">
        <w:rPr>
          <w:rFonts w:ascii="Times New Roman" w:hAnsi="Times New Roman"/>
          <w:b/>
        </w:rPr>
        <w:t xml:space="preserve"> </w:t>
      </w:r>
      <w:r w:rsidR="0046224D">
        <w:rPr>
          <w:rFonts w:ascii="Times New Roman" w:hAnsi="Times New Roman"/>
          <w:b/>
        </w:rPr>
        <w:t>CSI-RS</w:t>
      </w:r>
      <w:r w:rsidR="00E140B0">
        <w:rPr>
          <w:rFonts w:ascii="Times New Roman" w:hAnsi="Times New Roman"/>
          <w:b/>
        </w:rPr>
        <w:t xml:space="preserve"> resource for</w:t>
      </w:r>
      <w:r w:rsidR="0046224D">
        <w:rPr>
          <w:rFonts w:ascii="Times New Roman" w:hAnsi="Times New Roman"/>
          <w:b/>
        </w:rPr>
        <w:t xml:space="preserve"> IM</w:t>
      </w:r>
      <w:r w:rsidR="00EA398D">
        <w:rPr>
          <w:rFonts w:ascii="Times New Roman" w:hAnsi="Times New Roman"/>
          <w:b/>
        </w:rPr>
        <w:t>.</w:t>
      </w:r>
    </w:p>
    <w:p w14:paraId="5F35E99E" w14:textId="4D190E15" w:rsidR="005C22B6" w:rsidRDefault="005C22B6" w:rsidP="003230E4">
      <w:pPr>
        <w:ind w:firstLineChars="193" w:firstLine="425"/>
        <w:jc w:val="both"/>
        <w:rPr>
          <w:rFonts w:ascii="Times New Roman" w:hAnsi="Times New Roman"/>
          <w:b/>
        </w:rPr>
      </w:pPr>
      <w:r>
        <w:rPr>
          <w:rFonts w:ascii="Times New Roman" w:hAnsi="Times New Roman"/>
          <w:b/>
        </w:rPr>
        <w:t>- by reporting RI/</w:t>
      </w:r>
      <w:r w:rsidR="00E140B0">
        <w:rPr>
          <w:rFonts w:ascii="Times New Roman" w:hAnsi="Times New Roman"/>
          <w:b/>
        </w:rPr>
        <w:t>PMI/</w:t>
      </w:r>
      <w:r>
        <w:rPr>
          <w:rFonts w:ascii="Times New Roman" w:hAnsi="Times New Roman"/>
          <w:b/>
        </w:rPr>
        <w:t>CQI for one TRP together with updated CQI for another TRP in which the RI</w:t>
      </w:r>
      <w:r w:rsidR="00E140B0">
        <w:rPr>
          <w:rFonts w:ascii="Times New Roman" w:hAnsi="Times New Roman"/>
          <w:b/>
        </w:rPr>
        <w:t>/PMI</w:t>
      </w:r>
      <w:r>
        <w:rPr>
          <w:rFonts w:ascii="Times New Roman" w:hAnsi="Times New Roman"/>
          <w:b/>
        </w:rPr>
        <w:t xml:space="preserve"> </w:t>
      </w:r>
      <w:r w:rsidR="00E140B0">
        <w:rPr>
          <w:rFonts w:ascii="Times New Roman" w:hAnsi="Times New Roman"/>
          <w:b/>
        </w:rPr>
        <w:t>are</w:t>
      </w:r>
      <w:r>
        <w:rPr>
          <w:rFonts w:ascii="Times New Roman" w:hAnsi="Times New Roman"/>
          <w:b/>
        </w:rPr>
        <w:t xml:space="preserve"> reflected as interference.</w:t>
      </w:r>
    </w:p>
    <w:p w14:paraId="27965710" w14:textId="2A8BBEA8" w:rsidR="005C22B6" w:rsidRDefault="0024541E" w:rsidP="005C22B6">
      <w:pPr>
        <w:ind w:firstLineChars="193" w:firstLine="425"/>
        <w:jc w:val="both"/>
        <w:rPr>
          <w:rFonts w:ascii="Times New Roman" w:hAnsi="Times New Roman"/>
          <w:b/>
        </w:rPr>
      </w:pPr>
      <w:r>
        <w:rPr>
          <w:rFonts w:ascii="Times New Roman" w:hAnsi="Times New Roman"/>
          <w:b/>
        </w:rPr>
        <w:t xml:space="preserve">- </w:t>
      </w:r>
      <w:r w:rsidR="005C22B6">
        <w:rPr>
          <w:rFonts w:ascii="Times New Roman" w:hAnsi="Times New Roman"/>
          <w:b/>
        </w:rPr>
        <w:t>by reporting</w:t>
      </w:r>
      <w:r>
        <w:rPr>
          <w:rFonts w:ascii="Times New Roman" w:hAnsi="Times New Roman" w:hint="eastAsia"/>
          <w:b/>
        </w:rPr>
        <w:t xml:space="preserve"> </w:t>
      </w:r>
      <w:r w:rsidR="005C22B6">
        <w:rPr>
          <w:rFonts w:ascii="Times New Roman" w:hAnsi="Times New Roman"/>
          <w:b/>
        </w:rPr>
        <w:t>RI</w:t>
      </w:r>
      <w:r w:rsidR="00E140B0">
        <w:rPr>
          <w:rFonts w:ascii="Times New Roman" w:hAnsi="Times New Roman"/>
          <w:b/>
        </w:rPr>
        <w:t>/PMI</w:t>
      </w:r>
      <w:r w:rsidR="005C22B6">
        <w:rPr>
          <w:rFonts w:ascii="Times New Roman" w:hAnsi="Times New Roman"/>
          <w:b/>
        </w:rPr>
        <w:t xml:space="preserve"> for one TRP together with </w:t>
      </w:r>
      <w:r>
        <w:rPr>
          <w:rFonts w:ascii="Times New Roman" w:hAnsi="Times New Roman" w:hint="eastAsia"/>
          <w:b/>
        </w:rPr>
        <w:t>joint CQI</w:t>
      </w:r>
      <w:r w:rsidR="0070543E">
        <w:rPr>
          <w:rFonts w:ascii="Times New Roman" w:hAnsi="Times New Roman"/>
          <w:b/>
        </w:rPr>
        <w:t xml:space="preserve"> reporting</w:t>
      </w:r>
      <w:r>
        <w:rPr>
          <w:rFonts w:ascii="Times New Roman" w:hAnsi="Times New Roman" w:hint="eastAsia"/>
          <w:b/>
        </w:rPr>
        <w:t xml:space="preserve"> for </w:t>
      </w:r>
      <w:r w:rsidR="00E140B0">
        <w:rPr>
          <w:rFonts w:ascii="Times New Roman" w:hAnsi="Times New Roman"/>
          <w:b/>
        </w:rPr>
        <w:t xml:space="preserve">single </w:t>
      </w:r>
      <w:r w:rsidR="005C22B6">
        <w:rPr>
          <w:rFonts w:ascii="Times New Roman" w:hAnsi="Times New Roman"/>
          <w:b/>
        </w:rPr>
        <w:t xml:space="preserve">DCI based </w:t>
      </w:r>
      <w:r w:rsidR="00E140B0">
        <w:rPr>
          <w:rFonts w:ascii="Times New Roman" w:hAnsi="Times New Roman"/>
          <w:b/>
        </w:rPr>
        <w:t>multi-</w:t>
      </w:r>
      <w:r w:rsidR="005C22B6">
        <w:rPr>
          <w:rFonts w:ascii="Times New Roman" w:hAnsi="Times New Roman"/>
          <w:b/>
        </w:rPr>
        <w:t xml:space="preserve">TRP transmission </w:t>
      </w:r>
    </w:p>
    <w:p w14:paraId="0EF31B12" w14:textId="77777777" w:rsidR="004D446C" w:rsidRPr="001C3DF8" w:rsidRDefault="004D446C" w:rsidP="004D446C">
      <w:pPr>
        <w:ind w:firstLineChars="193" w:firstLine="425"/>
        <w:jc w:val="both"/>
        <w:rPr>
          <w:rFonts w:ascii="Times New Roman" w:hAnsi="Times New Roman"/>
        </w:rPr>
      </w:pPr>
    </w:p>
    <w:p w14:paraId="4BECA59E" w14:textId="6BD42A8D" w:rsidR="004D446C" w:rsidRDefault="0027366A" w:rsidP="004D446C">
      <w:pPr>
        <w:ind w:firstLineChars="193" w:firstLine="425"/>
        <w:jc w:val="both"/>
        <w:rPr>
          <w:rFonts w:ascii="Times New Roman" w:hAnsi="Times New Roman"/>
        </w:rPr>
      </w:pPr>
      <w:r>
        <w:rPr>
          <w:rFonts w:ascii="Times New Roman" w:hAnsi="Times New Roman"/>
        </w:rPr>
        <w:t xml:space="preserve">One example that can </w:t>
      </w:r>
      <w:r w:rsidR="004D446C">
        <w:rPr>
          <w:rFonts w:ascii="Times New Roman" w:hAnsi="Times New Roman"/>
        </w:rPr>
        <w:t xml:space="preserve">resolve </w:t>
      </w:r>
      <w:r w:rsidR="004D446C">
        <w:rPr>
          <w:rFonts w:ascii="Times New Roman" w:hAnsi="Times New Roman" w:hint="eastAsia"/>
        </w:rPr>
        <w:t>the</w:t>
      </w:r>
      <w:r w:rsidR="00F73AE5">
        <w:rPr>
          <w:rFonts w:ascii="Times New Roman" w:hAnsi="Times New Roman"/>
        </w:rPr>
        <w:t xml:space="preserve"> third</w:t>
      </w:r>
      <w:r w:rsidR="004D446C">
        <w:rPr>
          <w:rFonts w:ascii="Times New Roman" w:hAnsi="Times New Roman" w:hint="eastAsia"/>
        </w:rPr>
        <w:t xml:space="preserve"> disadvantage</w:t>
      </w:r>
      <w:r>
        <w:rPr>
          <w:rFonts w:ascii="Times New Roman" w:hAnsi="Times New Roman"/>
        </w:rPr>
        <w:t xml:space="preserve"> is to use multiple NZP CSI-RS resources for different TRPs for the same CSI reporting and to </w:t>
      </w:r>
      <w:r w:rsidR="007161A3">
        <w:rPr>
          <w:rFonts w:ascii="Times New Roman" w:hAnsi="Times New Roman"/>
        </w:rPr>
        <w:t xml:space="preserve">jointly </w:t>
      </w:r>
      <w:r>
        <w:rPr>
          <w:rFonts w:ascii="Times New Roman" w:hAnsi="Times New Roman"/>
        </w:rPr>
        <w:t>find precoding matrix for each TRP during CSI calculation, e.g., RI</w:t>
      </w:r>
      <w:r w:rsidR="00F0440C">
        <w:rPr>
          <w:rFonts w:ascii="Times New Roman" w:hAnsi="Times New Roman"/>
        </w:rPr>
        <w:t>/</w:t>
      </w:r>
      <w:r>
        <w:rPr>
          <w:rFonts w:ascii="Times New Roman" w:hAnsi="Times New Roman"/>
        </w:rPr>
        <w:t>PMI for TRP #1, and RI</w:t>
      </w:r>
      <w:r w:rsidR="00F0440C">
        <w:rPr>
          <w:rFonts w:ascii="Times New Roman" w:hAnsi="Times New Roman"/>
        </w:rPr>
        <w:t>/</w:t>
      </w:r>
      <w:r>
        <w:rPr>
          <w:rFonts w:ascii="Times New Roman" w:hAnsi="Times New Roman"/>
        </w:rPr>
        <w:t xml:space="preserve">PMI for TRP #2. However, such kind of CSI reporting scheme can cause higher specification impact and higher UE complexity. So, we think that more discussions are needed before introducing of CSI reporting enhancement to jointly find precoding matrix for different TRPs. </w:t>
      </w:r>
    </w:p>
    <w:p w14:paraId="7D57C4F5" w14:textId="77777777" w:rsidR="0042492D" w:rsidRDefault="0042492D" w:rsidP="003230E4">
      <w:pPr>
        <w:ind w:firstLineChars="193" w:firstLine="425"/>
        <w:jc w:val="both"/>
        <w:rPr>
          <w:rFonts w:ascii="Times New Roman" w:hAnsi="Times New Roman"/>
        </w:rPr>
      </w:pPr>
    </w:p>
    <w:p w14:paraId="414F2F38" w14:textId="1B535346" w:rsidR="00EC779B" w:rsidRPr="00EC779B" w:rsidRDefault="00EC779B" w:rsidP="00EC779B">
      <w:pPr>
        <w:pStyle w:val="2"/>
        <w:rPr>
          <w:i w:val="0"/>
        </w:rPr>
      </w:pPr>
      <w:r w:rsidRPr="00EC779B">
        <w:rPr>
          <w:rFonts w:hint="eastAsia"/>
          <w:i w:val="0"/>
        </w:rPr>
        <w:t>Enhancements on Type II port selection codebook</w:t>
      </w:r>
    </w:p>
    <w:p w14:paraId="6A630B2C" w14:textId="347DE635" w:rsidR="004F167F" w:rsidRDefault="007F66EC" w:rsidP="00EC779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w:t>
      </w:r>
      <w:r w:rsidR="00390615">
        <w:rPr>
          <w:rFonts w:ascii="Times New Roman" w:hAnsi="Times New Roman"/>
        </w:rPr>
        <w:t>3</w:t>
      </w:r>
      <w:r>
        <w:rPr>
          <w:rFonts w:ascii="Times New Roman" w:hAnsi="Times New Roman"/>
        </w:rPr>
        <w:t>], channel reciprocity modelling for FDD is provided. In this model, the small scale parameters, i.e., c</w:t>
      </w:r>
      <w:r w:rsidRPr="007F66EC">
        <w:rPr>
          <w:rFonts w:ascii="Times New Roman" w:hAnsi="Times New Roman"/>
        </w:rPr>
        <w:t>luster (sub)-ray arrival and departure directions</w:t>
      </w:r>
      <w:r>
        <w:rPr>
          <w:rFonts w:ascii="Times New Roman" w:hAnsi="Times New Roman"/>
        </w:rPr>
        <w:t>, t</w:t>
      </w:r>
      <w:r w:rsidRPr="007F66EC">
        <w:rPr>
          <w:rFonts w:ascii="Times New Roman" w:hAnsi="Times New Roman"/>
        </w:rPr>
        <w:t>he delays and relative powers of the clusters</w:t>
      </w:r>
      <w:r>
        <w:rPr>
          <w:rFonts w:ascii="Times New Roman" w:hAnsi="Times New Roman"/>
        </w:rPr>
        <w:t>, and the XPRs, are modeled as frequency-independent parameter</w:t>
      </w:r>
      <w:r w:rsidR="00F33D94">
        <w:rPr>
          <w:rFonts w:ascii="Times New Roman" w:hAnsi="Times New Roman"/>
        </w:rPr>
        <w:t>s</w:t>
      </w:r>
      <w:r>
        <w:rPr>
          <w:rFonts w:ascii="Times New Roman" w:hAnsi="Times New Roman"/>
        </w:rPr>
        <w:t>.</w:t>
      </w:r>
      <w:r w:rsidR="00390615">
        <w:rPr>
          <w:rFonts w:ascii="Times New Roman" w:hAnsi="Times New Roman"/>
        </w:rPr>
        <w:t xml:space="preserve"> </w:t>
      </w:r>
      <w:r w:rsidR="004F167F">
        <w:rPr>
          <w:rFonts w:ascii="Times New Roman" w:hAnsi="Times New Roman" w:hint="eastAsia"/>
        </w:rPr>
        <w:t xml:space="preserve">However, </w:t>
      </w:r>
      <w:r w:rsidR="004F167F">
        <w:rPr>
          <w:rFonts w:ascii="Times New Roman" w:hAnsi="Times New Roman"/>
        </w:rPr>
        <w:t xml:space="preserve">in real system, it is difficult to guarantee ideal DL/UL reciprocity </w:t>
      </w:r>
      <w:r w:rsidR="000F0E52">
        <w:rPr>
          <w:rFonts w:ascii="Times New Roman" w:hAnsi="Times New Roman"/>
        </w:rPr>
        <w:t xml:space="preserve">at least </w:t>
      </w:r>
      <w:r w:rsidR="004F167F">
        <w:rPr>
          <w:rFonts w:ascii="Times New Roman" w:hAnsi="Times New Roman"/>
        </w:rPr>
        <w:t>due to channel estimation error at gNB side, Tx/Rx antenna calibration error at gNB</w:t>
      </w:r>
      <w:r w:rsidR="00FB3636">
        <w:rPr>
          <w:rFonts w:ascii="Times New Roman" w:hAnsi="Times New Roman"/>
        </w:rPr>
        <w:t>/</w:t>
      </w:r>
      <w:r w:rsidR="004F167F">
        <w:rPr>
          <w:rFonts w:ascii="Times New Roman" w:hAnsi="Times New Roman"/>
        </w:rPr>
        <w:t xml:space="preserve">UE sides, and so on. So, during the discussion for enhancements on Type II port selection codebook, those factors that cause DL/UL reciprocity error should be considered in order to </w:t>
      </w:r>
      <w:r w:rsidR="00EF17BF">
        <w:rPr>
          <w:rFonts w:ascii="Times New Roman" w:hAnsi="Times New Roman"/>
        </w:rPr>
        <w:t xml:space="preserve">verify </w:t>
      </w:r>
      <w:r w:rsidR="004F167F">
        <w:rPr>
          <w:rFonts w:ascii="Times New Roman" w:hAnsi="Times New Roman"/>
        </w:rPr>
        <w:t xml:space="preserve">performance </w:t>
      </w:r>
      <w:r w:rsidR="00EF17BF">
        <w:rPr>
          <w:rFonts w:ascii="Times New Roman" w:hAnsi="Times New Roman"/>
        </w:rPr>
        <w:t>gain compared to Rel-16</w:t>
      </w:r>
      <w:r w:rsidR="004F167F">
        <w:rPr>
          <w:rFonts w:ascii="Times New Roman" w:hAnsi="Times New Roman"/>
        </w:rPr>
        <w:t xml:space="preserve"> Type II port selection codebook. </w:t>
      </w:r>
    </w:p>
    <w:p w14:paraId="4C14CB0A" w14:textId="3387AC08" w:rsidR="004F167F" w:rsidRPr="004B2A00" w:rsidRDefault="004F167F" w:rsidP="00EC779B">
      <w:pPr>
        <w:ind w:firstLineChars="193" w:firstLine="425"/>
        <w:jc w:val="both"/>
        <w:rPr>
          <w:rFonts w:ascii="Times New Roman" w:hAnsi="Times New Roman"/>
          <w:b/>
        </w:rPr>
      </w:pPr>
      <w:r w:rsidRPr="004B2A00">
        <w:rPr>
          <w:rFonts w:ascii="Times New Roman" w:hAnsi="Times New Roman" w:hint="eastAsia"/>
          <w:b/>
        </w:rPr>
        <w:t xml:space="preserve">Proposal #2: </w:t>
      </w:r>
      <w:r w:rsidRPr="004B2A00">
        <w:rPr>
          <w:rFonts w:ascii="Times New Roman" w:hAnsi="Times New Roman"/>
          <w:b/>
        </w:rPr>
        <w:t>DL/UL reciprocity error caused by SRS</w:t>
      </w:r>
      <w:r w:rsidR="00EF17BF">
        <w:rPr>
          <w:rFonts w:ascii="Times New Roman" w:hAnsi="Times New Roman"/>
          <w:b/>
        </w:rPr>
        <w:t xml:space="preserve"> estimation</w:t>
      </w:r>
      <w:r w:rsidR="00AF2631" w:rsidRPr="004B2A00">
        <w:rPr>
          <w:rFonts w:ascii="Times New Roman" w:hAnsi="Times New Roman"/>
          <w:b/>
        </w:rPr>
        <w:t xml:space="preserve"> error and</w:t>
      </w:r>
      <w:r w:rsidR="00EF17BF">
        <w:rPr>
          <w:rFonts w:ascii="Times New Roman" w:hAnsi="Times New Roman"/>
          <w:b/>
        </w:rPr>
        <w:t>/or</w:t>
      </w:r>
      <w:r w:rsidR="00AF2631" w:rsidRPr="004B2A00">
        <w:rPr>
          <w:rFonts w:ascii="Times New Roman" w:hAnsi="Times New Roman"/>
          <w:b/>
        </w:rPr>
        <w:t xml:space="preserve"> antenna calibration error</w:t>
      </w:r>
      <w:r w:rsidRPr="004B2A00">
        <w:rPr>
          <w:rFonts w:ascii="Times New Roman" w:hAnsi="Times New Roman"/>
          <w:b/>
        </w:rPr>
        <w:t xml:space="preserve"> should be considered</w:t>
      </w:r>
      <w:r w:rsidR="000D7ED3">
        <w:rPr>
          <w:rFonts w:ascii="Times New Roman" w:hAnsi="Times New Roman"/>
          <w:b/>
        </w:rPr>
        <w:t xml:space="preserve"> in channel reciprocity modelling for FDD system</w:t>
      </w:r>
      <w:r w:rsidR="00AF2631" w:rsidRPr="004B2A00">
        <w:rPr>
          <w:rFonts w:ascii="Times New Roman" w:hAnsi="Times New Roman"/>
          <w:b/>
        </w:rPr>
        <w:t>.</w:t>
      </w:r>
    </w:p>
    <w:p w14:paraId="6CE0CC98" w14:textId="77777777" w:rsidR="00902575" w:rsidRDefault="00902575" w:rsidP="00902575">
      <w:pPr>
        <w:ind w:firstLineChars="193" w:firstLine="425"/>
        <w:jc w:val="both"/>
        <w:rPr>
          <w:rFonts w:ascii="Times New Roman" w:hAnsi="Times New Roman"/>
        </w:rPr>
      </w:pPr>
    </w:p>
    <w:p w14:paraId="1679541E" w14:textId="4C4DB50B" w:rsidR="00AC7E0F" w:rsidRDefault="005A3C86" w:rsidP="00902575">
      <w:pPr>
        <w:ind w:firstLineChars="193" w:firstLine="425"/>
        <w:jc w:val="both"/>
        <w:rPr>
          <w:rFonts w:ascii="Times New Roman" w:hAnsi="Times New Roman"/>
        </w:rPr>
      </w:pPr>
      <w:r>
        <w:rPr>
          <w:rFonts w:ascii="Times New Roman" w:hAnsi="Times New Roman"/>
        </w:rPr>
        <w:t>Before this e-meeting, we had email discussions for evaluation assumptions. As discussed, SRS error modeling in Table A.1-2 in [</w:t>
      </w:r>
      <w:r w:rsidR="00B950AD">
        <w:rPr>
          <w:rFonts w:ascii="Times New Roman" w:hAnsi="Times New Roman"/>
        </w:rPr>
        <w:t>3</w:t>
      </w:r>
      <w:r>
        <w:rPr>
          <w:rFonts w:ascii="Times New Roman" w:hAnsi="Times New Roman"/>
        </w:rPr>
        <w:t>] and antenna calibration error modeling</w:t>
      </w:r>
      <w:r w:rsidRPr="005A3C86">
        <w:rPr>
          <w:rFonts w:ascii="Times New Roman" w:hAnsi="Times New Roman"/>
        </w:rPr>
        <w:t xml:space="preserve"> </w:t>
      </w:r>
      <w:r>
        <w:rPr>
          <w:rFonts w:ascii="Times New Roman" w:hAnsi="Times New Roman"/>
        </w:rPr>
        <w:t>in [</w:t>
      </w:r>
      <w:r w:rsidR="00B950AD">
        <w:rPr>
          <w:rFonts w:ascii="Times New Roman" w:hAnsi="Times New Roman"/>
        </w:rPr>
        <w:t>4</w:t>
      </w:r>
      <w:r>
        <w:rPr>
          <w:rFonts w:ascii="Times New Roman" w:hAnsi="Times New Roman"/>
        </w:rPr>
        <w:t>] can be used</w:t>
      </w:r>
      <w:r w:rsidR="00B950AD">
        <w:rPr>
          <w:rFonts w:ascii="Times New Roman" w:hAnsi="Times New Roman"/>
        </w:rPr>
        <w:t>.</w:t>
      </w:r>
      <w:r>
        <w:rPr>
          <w:rFonts w:ascii="Times New Roman" w:hAnsi="Times New Roman"/>
        </w:rPr>
        <w:t xml:space="preserve"> </w:t>
      </w:r>
      <w:r w:rsidR="00B950AD">
        <w:rPr>
          <w:rFonts w:ascii="Times New Roman" w:hAnsi="Times New Roman"/>
        </w:rPr>
        <w:t>A</w:t>
      </w:r>
      <w:r>
        <w:rPr>
          <w:rFonts w:ascii="Times New Roman" w:hAnsi="Times New Roman"/>
        </w:rPr>
        <w:t xml:space="preserve">nd several candidate constant values can be defined for </w:t>
      </w:r>
      <m:oMath>
        <m:r>
          <m:rPr>
            <m:sty m:val="p"/>
          </m:rPr>
          <w:rPr>
            <w:rFonts w:ascii="Cambria Math" w:hAnsi="Cambria Math"/>
          </w:rPr>
          <m:t>∆</m:t>
        </m:r>
      </m:oMath>
      <w:r>
        <w:rPr>
          <w:rFonts w:ascii="Times New Roman" w:hAnsi="Times New Roman" w:hint="eastAsia"/>
        </w:rPr>
        <w:t>(</w:t>
      </w:r>
      <w:r>
        <w:rPr>
          <w:rFonts w:ascii="Times New Roman" w:hAnsi="Times New Roman"/>
        </w:rPr>
        <w:t>delta)</w:t>
      </w:r>
      <w:r w:rsidR="00B950AD">
        <w:rPr>
          <w:rFonts w:ascii="Times New Roman" w:hAnsi="Times New Roman"/>
        </w:rPr>
        <w:t xml:space="preserve"> in Table A.1-2 in [3]</w:t>
      </w:r>
      <w:r>
        <w:rPr>
          <w:rFonts w:ascii="Times New Roman" w:hAnsi="Times New Roman"/>
        </w:rPr>
        <w:t xml:space="preserve"> and for the variance for amplitude/phase error</w:t>
      </w:r>
      <w:r w:rsidR="00B950AD">
        <w:rPr>
          <w:rFonts w:ascii="Times New Roman" w:hAnsi="Times New Roman"/>
        </w:rPr>
        <w:t xml:space="preserve"> in [4]</w:t>
      </w:r>
      <w:r>
        <w:rPr>
          <w:rFonts w:ascii="Times New Roman" w:hAnsi="Times New Roman"/>
        </w:rPr>
        <w:t>.</w:t>
      </w:r>
      <w:r w:rsidR="00C12D0B">
        <w:rPr>
          <w:rFonts w:ascii="Times New Roman" w:hAnsi="Times New Roman"/>
        </w:rPr>
        <w:t xml:space="preserve"> In addition,</w:t>
      </w:r>
      <w:r w:rsidR="00037B5A">
        <w:rPr>
          <w:rFonts w:ascii="Times New Roman" w:hAnsi="Times New Roman"/>
        </w:rPr>
        <w:t xml:space="preserve"> </w:t>
      </w:r>
      <w:r w:rsidR="00C12D0B">
        <w:rPr>
          <w:rFonts w:ascii="Times New Roman" w:hAnsi="Times New Roman"/>
        </w:rPr>
        <w:t>f</w:t>
      </w:r>
      <w:r w:rsidR="00037B5A">
        <w:rPr>
          <w:rFonts w:ascii="Times New Roman" w:hAnsi="Times New Roman"/>
        </w:rPr>
        <w:t xml:space="preserve">or FDD channel reciprocity modelling, two options were discussed. </w:t>
      </w:r>
      <w:r w:rsidR="00C12D0B">
        <w:rPr>
          <w:rFonts w:ascii="Times New Roman" w:hAnsi="Times New Roman"/>
        </w:rPr>
        <w:t xml:space="preserve">One is the channel reciprocity modelling for FDD based on 5.3 in [3], and the other is correlation modelling for multi-frequency simulations based on 7.6.5 in [5]. </w:t>
      </w:r>
      <w:r w:rsidR="00EB59C8">
        <w:rPr>
          <w:rFonts w:ascii="Times New Roman" w:hAnsi="Times New Roman"/>
        </w:rPr>
        <w:t>The first option is more simple approach than the second option</w:t>
      </w:r>
      <w:r w:rsidR="00AC7E0F">
        <w:rPr>
          <w:rFonts w:ascii="Times New Roman" w:hAnsi="Times New Roman"/>
        </w:rPr>
        <w:t>, but</w:t>
      </w:r>
      <w:r w:rsidR="00EB59C8">
        <w:rPr>
          <w:rFonts w:ascii="Times New Roman" w:hAnsi="Times New Roman"/>
        </w:rPr>
        <w:t xml:space="preserve"> the second option </w:t>
      </w:r>
      <w:r w:rsidR="00AC7E0F">
        <w:rPr>
          <w:rFonts w:ascii="Times New Roman" w:hAnsi="Times New Roman"/>
        </w:rPr>
        <w:t xml:space="preserve">provides more parameters that can </w:t>
      </w:r>
      <w:r w:rsidR="00AC7E0F">
        <w:rPr>
          <w:rFonts w:ascii="Times New Roman" w:hAnsi="Times New Roman"/>
        </w:rPr>
        <w:lastRenderedPageBreak/>
        <w:t xml:space="preserve">capture frequency dependency between </w:t>
      </w:r>
      <w:r w:rsidR="00902575">
        <w:rPr>
          <w:rFonts w:ascii="Times New Roman" w:hAnsi="Times New Roman"/>
        </w:rPr>
        <w:t xml:space="preserve">carrier frequencies for </w:t>
      </w:r>
      <w:r w:rsidR="00AC7E0F">
        <w:rPr>
          <w:rFonts w:ascii="Times New Roman" w:hAnsi="Times New Roman"/>
        </w:rPr>
        <w:t xml:space="preserve">DL/UL. </w:t>
      </w:r>
      <w:r w:rsidR="00EB59C8">
        <w:rPr>
          <w:rFonts w:ascii="Times New Roman" w:hAnsi="Times New Roman"/>
        </w:rPr>
        <w:t>For example, in case of the first option, the small scale parameters, i.e., c</w:t>
      </w:r>
      <w:r w:rsidR="00EB59C8" w:rsidRPr="007F66EC">
        <w:rPr>
          <w:rFonts w:ascii="Times New Roman" w:hAnsi="Times New Roman"/>
        </w:rPr>
        <w:t>luster (sub)-ray arrival and departure directions</w:t>
      </w:r>
      <w:r w:rsidR="00EB59C8">
        <w:rPr>
          <w:rFonts w:ascii="Times New Roman" w:hAnsi="Times New Roman"/>
        </w:rPr>
        <w:t>, t</w:t>
      </w:r>
      <w:r w:rsidR="00EB59C8" w:rsidRPr="007F66EC">
        <w:rPr>
          <w:rFonts w:ascii="Times New Roman" w:hAnsi="Times New Roman"/>
        </w:rPr>
        <w:t>he delays and relative powers of the clusters</w:t>
      </w:r>
      <w:r w:rsidR="00EB59C8">
        <w:rPr>
          <w:rFonts w:ascii="Times New Roman" w:hAnsi="Times New Roman"/>
        </w:rPr>
        <w:t xml:space="preserve">, and the XPRs, are same for both DL/UL. On the other hand, in case of the second option, delay/angular spread can be different based on carrier frequencies for DL/UL, and this can cause difference between small scale parameters for DL/UL. In our perspective, </w:t>
      </w:r>
      <w:r w:rsidR="00AC7E0F">
        <w:rPr>
          <w:rFonts w:ascii="Times New Roman" w:hAnsi="Times New Roman"/>
        </w:rPr>
        <w:t xml:space="preserve">Type II codebook enhancement </w:t>
      </w:r>
      <w:r w:rsidR="00AC7E0F">
        <w:rPr>
          <w:rFonts w:ascii="Times New Roman" w:hAnsi="Times New Roman" w:hint="eastAsia"/>
        </w:rPr>
        <w:t>should consider realistic assumptions</w:t>
      </w:r>
      <w:r w:rsidR="00AC7E0F">
        <w:rPr>
          <w:rFonts w:ascii="Times New Roman" w:hAnsi="Times New Roman"/>
        </w:rPr>
        <w:t xml:space="preserve"> as </w:t>
      </w:r>
      <w:r w:rsidR="00354C87">
        <w:rPr>
          <w:rFonts w:ascii="Times New Roman" w:hAnsi="Times New Roman"/>
        </w:rPr>
        <w:t xml:space="preserve">much as </w:t>
      </w:r>
      <w:r w:rsidR="00AC7E0F">
        <w:rPr>
          <w:rFonts w:ascii="Times New Roman" w:hAnsi="Times New Roman"/>
        </w:rPr>
        <w:t>possible</w:t>
      </w:r>
      <w:r w:rsidR="00AC7E0F">
        <w:rPr>
          <w:rFonts w:ascii="Times New Roman" w:hAnsi="Times New Roman" w:hint="eastAsia"/>
        </w:rPr>
        <w:t xml:space="preserve"> </w:t>
      </w:r>
      <w:r w:rsidR="00AC7E0F">
        <w:rPr>
          <w:rFonts w:ascii="Times New Roman" w:hAnsi="Times New Roman"/>
        </w:rPr>
        <w:t xml:space="preserve">for DL/UL reciprocity </w:t>
      </w:r>
      <w:r w:rsidR="00AC7E0F">
        <w:rPr>
          <w:rFonts w:ascii="Times New Roman" w:hAnsi="Times New Roman" w:hint="eastAsia"/>
        </w:rPr>
        <w:t>to support more rob</w:t>
      </w:r>
      <w:r w:rsidR="00902575">
        <w:rPr>
          <w:rFonts w:ascii="Times New Roman" w:hAnsi="Times New Roman" w:hint="eastAsia"/>
        </w:rPr>
        <w:t xml:space="preserve">ust performance in real system. </w:t>
      </w:r>
      <w:r w:rsidR="00902575">
        <w:rPr>
          <w:rFonts w:ascii="Times New Roman" w:hAnsi="Times New Roman"/>
        </w:rPr>
        <w:t xml:space="preserve">So, the second option, i.e., correlation modelling for multi-frequency simulations based on 7.6.5 in [5], should be considered for channel reciprocity modelling for FDD system. </w:t>
      </w:r>
    </w:p>
    <w:p w14:paraId="7F8D42DA" w14:textId="5C274FF8" w:rsidR="00902575" w:rsidRPr="00902575" w:rsidRDefault="00902575" w:rsidP="00EC779B">
      <w:pPr>
        <w:ind w:firstLineChars="193" w:firstLine="425"/>
        <w:jc w:val="both"/>
        <w:rPr>
          <w:rFonts w:ascii="Times New Roman" w:hAnsi="Times New Roman"/>
        </w:rPr>
      </w:pPr>
      <w:r w:rsidRPr="000E3076">
        <w:rPr>
          <w:rFonts w:ascii="Times New Roman" w:hAnsi="Times New Roman"/>
          <w:b/>
        </w:rPr>
        <w:t>Proposal #3:</w:t>
      </w:r>
      <w:r w:rsidRPr="00902575">
        <w:t xml:space="preserve"> </w:t>
      </w:r>
      <w:r>
        <w:rPr>
          <w:rFonts w:ascii="Times New Roman" w:hAnsi="Times New Roman"/>
          <w:b/>
        </w:rPr>
        <w:t>C</w:t>
      </w:r>
      <w:r w:rsidRPr="00902575">
        <w:rPr>
          <w:rFonts w:ascii="Times New Roman" w:hAnsi="Times New Roman"/>
          <w:b/>
        </w:rPr>
        <w:t>orrelation modelling for multi-frequency simulations based on 7.6.5 in [5] should be considered for channel reciprocity modelling for FDD system.</w:t>
      </w:r>
    </w:p>
    <w:p w14:paraId="16FAB063" w14:textId="77777777" w:rsidR="00035550" w:rsidRDefault="00035550" w:rsidP="00EC779B">
      <w:pPr>
        <w:ind w:firstLineChars="193" w:firstLine="425"/>
        <w:jc w:val="both"/>
        <w:rPr>
          <w:rFonts w:ascii="Times New Roman" w:hAnsi="Times New Roman"/>
        </w:rPr>
      </w:pPr>
    </w:p>
    <w:p w14:paraId="6C1659C1" w14:textId="3CBE00D0" w:rsidR="006D20B1" w:rsidRDefault="000F1A47" w:rsidP="00EC779B">
      <w:pPr>
        <w:ind w:firstLineChars="193" w:firstLine="425"/>
        <w:jc w:val="both"/>
        <w:rPr>
          <w:rFonts w:ascii="Times New Roman" w:hAnsi="Times New Roman"/>
        </w:rPr>
      </w:pPr>
      <w:r>
        <w:rPr>
          <w:rFonts w:ascii="Times New Roman" w:hAnsi="Times New Roman"/>
        </w:rPr>
        <w:t>I</w:t>
      </w:r>
      <w:r w:rsidR="00390615">
        <w:rPr>
          <w:rFonts w:ascii="Times New Roman" w:hAnsi="Times New Roman"/>
        </w:rPr>
        <w:t>f DL/UL reciprocity</w:t>
      </w:r>
      <w:r w:rsidR="00726925">
        <w:rPr>
          <w:rFonts w:ascii="Times New Roman" w:hAnsi="Times New Roman"/>
        </w:rPr>
        <w:t xml:space="preserve"> can be assumed</w:t>
      </w:r>
      <w:r w:rsidR="00390615">
        <w:rPr>
          <w:rFonts w:ascii="Times New Roman" w:hAnsi="Times New Roman"/>
        </w:rPr>
        <w:t xml:space="preserve">, gNB can use frequency-independent parameters for CSI </w:t>
      </w:r>
      <w:r w:rsidR="00037B5A">
        <w:rPr>
          <w:rFonts w:ascii="Times New Roman" w:hAnsi="Times New Roman"/>
        </w:rPr>
        <w:t xml:space="preserve">reporting </w:t>
      </w:r>
      <w:r w:rsidR="00390615">
        <w:rPr>
          <w:rFonts w:ascii="Times New Roman" w:hAnsi="Times New Roman"/>
        </w:rPr>
        <w:t xml:space="preserve">in FDD system. For example, estimated angle parameters </w:t>
      </w:r>
      <w:r w:rsidR="00B75B6F">
        <w:rPr>
          <w:rFonts w:ascii="Times New Roman" w:hAnsi="Times New Roman"/>
        </w:rPr>
        <w:t xml:space="preserve">at gNB </w:t>
      </w:r>
      <w:r w:rsidR="00726925">
        <w:rPr>
          <w:rFonts w:ascii="Times New Roman" w:hAnsi="Times New Roman"/>
        </w:rPr>
        <w:t xml:space="preserve">side </w:t>
      </w:r>
      <w:r w:rsidR="00B75B6F">
        <w:rPr>
          <w:rFonts w:ascii="Times New Roman" w:hAnsi="Times New Roman"/>
        </w:rPr>
        <w:t xml:space="preserve">can be used </w:t>
      </w:r>
      <w:r w:rsidR="00726925">
        <w:rPr>
          <w:rFonts w:ascii="Times New Roman" w:hAnsi="Times New Roman"/>
        </w:rPr>
        <w:t>for</w:t>
      </w:r>
      <w:r w:rsidR="00B75B6F">
        <w:rPr>
          <w:rFonts w:ascii="Times New Roman" w:hAnsi="Times New Roman"/>
        </w:rPr>
        <w:t xml:space="preserve"> spatial domain basis vector</w:t>
      </w:r>
      <w:r w:rsidR="00726925">
        <w:rPr>
          <w:rFonts w:ascii="Times New Roman" w:hAnsi="Times New Roman"/>
        </w:rPr>
        <w:t xml:space="preserve"> configuration</w:t>
      </w:r>
      <w:r w:rsidR="00AF13CB">
        <w:rPr>
          <w:rFonts w:ascii="Times New Roman" w:hAnsi="Times New Roman"/>
        </w:rPr>
        <w:t xml:space="preserve">. This kind of spatial domain basis vector configuration can also be applied for the case of </w:t>
      </w:r>
      <w:r w:rsidR="00B75B6F">
        <w:rPr>
          <w:rFonts w:ascii="Times New Roman" w:hAnsi="Times New Roman"/>
        </w:rPr>
        <w:t>Rel-15/16 Type II port selection codebook.</w:t>
      </w:r>
      <w:r w:rsidR="00726925">
        <w:rPr>
          <w:rFonts w:ascii="Times New Roman" w:hAnsi="Times New Roman"/>
        </w:rPr>
        <w:t xml:space="preserve"> </w:t>
      </w:r>
      <w:r w:rsidR="00354C87">
        <w:rPr>
          <w:rFonts w:ascii="Times New Roman" w:hAnsi="Times New Roman"/>
        </w:rPr>
        <w:t>E</w:t>
      </w:r>
      <w:r w:rsidR="00726925">
        <w:rPr>
          <w:rFonts w:ascii="Times New Roman" w:hAnsi="Times New Roman"/>
        </w:rPr>
        <w:t>ach CSI-RS port</w:t>
      </w:r>
      <w:r w:rsidR="002B7A04">
        <w:rPr>
          <w:rFonts w:ascii="Times New Roman" w:hAnsi="Times New Roman"/>
        </w:rPr>
        <w:t xml:space="preserve"> in port selection codebook</w:t>
      </w:r>
      <w:r w:rsidR="00726925">
        <w:rPr>
          <w:rFonts w:ascii="Times New Roman" w:hAnsi="Times New Roman"/>
        </w:rPr>
        <w:t xml:space="preserve"> can be </w:t>
      </w:r>
      <w:r w:rsidR="002B7A04">
        <w:rPr>
          <w:rFonts w:ascii="Times New Roman" w:hAnsi="Times New Roman"/>
        </w:rPr>
        <w:t xml:space="preserve">precoded by </w:t>
      </w:r>
      <w:r w:rsidR="00726925">
        <w:rPr>
          <w:rFonts w:ascii="Times New Roman" w:hAnsi="Times New Roman"/>
        </w:rPr>
        <w:t>the specific spatial domain basis vector</w:t>
      </w:r>
      <w:r w:rsidR="002B7A04">
        <w:rPr>
          <w:rFonts w:ascii="Times New Roman" w:hAnsi="Times New Roman"/>
        </w:rPr>
        <w:t xml:space="preserve"> at gNB side, and this spatial domain basis vector</w:t>
      </w:r>
      <w:r w:rsidR="00F33D94">
        <w:rPr>
          <w:rFonts w:ascii="Times New Roman" w:hAnsi="Times New Roman"/>
        </w:rPr>
        <w:t xml:space="preserve"> </w:t>
      </w:r>
      <w:r w:rsidR="002B7A04">
        <w:rPr>
          <w:rFonts w:ascii="Times New Roman" w:hAnsi="Times New Roman"/>
        </w:rPr>
        <w:t>can be determined based on estimated angle parameters</w:t>
      </w:r>
      <w:r w:rsidR="00726925">
        <w:rPr>
          <w:rFonts w:ascii="Times New Roman" w:hAnsi="Times New Roman"/>
        </w:rPr>
        <w:t xml:space="preserve">. </w:t>
      </w:r>
    </w:p>
    <w:p w14:paraId="61E6E4D9" w14:textId="782327D0" w:rsidR="00A8405A" w:rsidRPr="00A8405A" w:rsidRDefault="0034473F" w:rsidP="00EC779B">
      <w:pPr>
        <w:ind w:firstLineChars="193" w:firstLine="425"/>
        <w:jc w:val="both"/>
        <w:rPr>
          <w:rFonts w:ascii="Times New Roman" w:hAnsi="Times New Roman"/>
        </w:rPr>
      </w:pPr>
      <w:r>
        <w:rPr>
          <w:rFonts w:ascii="Times New Roman" w:hAnsi="Times New Roman"/>
        </w:rPr>
        <w:t>On the one hand, e</w:t>
      </w:r>
      <w:r w:rsidR="002B7A04">
        <w:rPr>
          <w:rFonts w:ascii="Times New Roman" w:hAnsi="Times New Roman"/>
        </w:rPr>
        <w:t xml:space="preserve">stimated delay parameters at gNB side can be used for frequency domain basis vector configuration. </w:t>
      </w:r>
      <w:r w:rsidR="006D20B1">
        <w:rPr>
          <w:rFonts w:ascii="Times New Roman" w:hAnsi="Times New Roman"/>
        </w:rPr>
        <w:t>Based on the current specification, information related to frequency domain basis vectors</w:t>
      </w:r>
      <w:r w:rsidR="00F33D94">
        <w:rPr>
          <w:rFonts w:ascii="Times New Roman" w:hAnsi="Times New Roman"/>
        </w:rPr>
        <w:t xml:space="preserve">, e.g., </w:t>
      </w:r>
      <m:oMath>
        <m:sSub>
          <m:sSubPr>
            <m:ctrlPr>
              <w:rPr>
                <w:rFonts w:ascii="Cambria Math" w:hAnsi="Cambria Math"/>
              </w:rPr>
            </m:ctrlPr>
          </m:sSubPr>
          <m:e>
            <m:r>
              <w:rPr>
                <w:rFonts w:ascii="Cambria Math" w:hAnsi="Cambria Math"/>
              </w:rPr>
              <m:t>i</m:t>
            </m:r>
          </m:e>
          <m:sub>
            <m:r>
              <w:rPr>
                <w:rFonts w:ascii="Cambria Math" w:hAnsi="Cambria Math"/>
              </w:rPr>
              <m:t>1,5</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1,6,l</m:t>
            </m:r>
          </m:sub>
        </m:sSub>
      </m:oMath>
      <w:r w:rsidR="00F33D94">
        <w:rPr>
          <w:rFonts w:ascii="Times New Roman" w:hAnsi="Times New Roman" w:hint="eastAsia"/>
        </w:rPr>
        <w:t>,</w:t>
      </w:r>
      <w:r w:rsidR="006D20B1">
        <w:rPr>
          <w:rFonts w:ascii="Times New Roman" w:hAnsi="Times New Roman"/>
        </w:rPr>
        <w:t xml:space="preserve"> </w:t>
      </w:r>
      <w:r w:rsidR="00486BD4">
        <w:rPr>
          <w:rFonts w:ascii="Times New Roman" w:hAnsi="Times New Roman"/>
        </w:rPr>
        <w:t>is</w:t>
      </w:r>
      <w:r w:rsidR="004F0607">
        <w:rPr>
          <w:rFonts w:ascii="Times New Roman" w:hAnsi="Times New Roman"/>
        </w:rPr>
        <w:t xml:space="preserve"> reported by a UE. </w:t>
      </w:r>
      <w:r w:rsidR="00570D06">
        <w:rPr>
          <w:rFonts w:ascii="Times New Roman" w:hAnsi="Times New Roman"/>
        </w:rPr>
        <w:t>T</w:t>
      </w:r>
      <w:r>
        <w:rPr>
          <w:rFonts w:ascii="Times New Roman" w:hAnsi="Times New Roman"/>
        </w:rPr>
        <w:t xml:space="preserve">he UE does not need to report that information and </w:t>
      </w:r>
      <w:r w:rsidR="00F33D94">
        <w:rPr>
          <w:rFonts w:ascii="Times New Roman" w:hAnsi="Times New Roman"/>
        </w:rPr>
        <w:t xml:space="preserve">CSI </w:t>
      </w:r>
      <w:r w:rsidR="00037B5A">
        <w:rPr>
          <w:rFonts w:ascii="Times New Roman" w:hAnsi="Times New Roman"/>
        </w:rPr>
        <w:t xml:space="preserve">reporting </w:t>
      </w:r>
      <w:r w:rsidR="00F33D94">
        <w:rPr>
          <w:rFonts w:ascii="Times New Roman" w:hAnsi="Times New Roman"/>
        </w:rPr>
        <w:t xml:space="preserve">overhead can be reduced if </w:t>
      </w:r>
      <w:r>
        <w:rPr>
          <w:rFonts w:ascii="Times New Roman" w:hAnsi="Times New Roman"/>
        </w:rPr>
        <w:t xml:space="preserve">estimated delay parameters can be used for frequency domain basis vector configuration at gNB side. </w:t>
      </w:r>
      <w:r w:rsidR="000D7ED3">
        <w:rPr>
          <w:rFonts w:ascii="Times New Roman" w:hAnsi="Times New Roman"/>
        </w:rPr>
        <w:t>For this purpose</w:t>
      </w:r>
      <w:r>
        <w:rPr>
          <w:rFonts w:ascii="Times New Roman" w:hAnsi="Times New Roman"/>
        </w:rPr>
        <w:t>, gNB can configure frequency domain basis vector</w:t>
      </w:r>
      <w:r w:rsidR="000D7ED3">
        <w:rPr>
          <w:rFonts w:ascii="Times New Roman" w:hAnsi="Times New Roman"/>
        </w:rPr>
        <w:t>s</w:t>
      </w:r>
      <w:r>
        <w:rPr>
          <w:rFonts w:ascii="Times New Roman" w:hAnsi="Times New Roman"/>
        </w:rPr>
        <w:t xml:space="preserve"> to which the UE should report </w:t>
      </w:r>
      <w:r w:rsidR="00354C87">
        <w:rPr>
          <w:rFonts w:ascii="Times New Roman" w:hAnsi="Times New Roman"/>
        </w:rPr>
        <w:t xml:space="preserve">related </w:t>
      </w:r>
      <w:r>
        <w:rPr>
          <w:rFonts w:ascii="Times New Roman" w:hAnsi="Times New Roman"/>
        </w:rPr>
        <w:t>coefficients.</w:t>
      </w:r>
      <w:r w:rsidR="000D7ED3">
        <w:rPr>
          <w:rFonts w:ascii="Times New Roman" w:hAnsi="Times New Roman"/>
        </w:rPr>
        <w:t xml:space="preserve"> </w:t>
      </w:r>
      <w:r w:rsidR="006D1522">
        <w:rPr>
          <w:rFonts w:ascii="Times New Roman" w:hAnsi="Times New Roman"/>
        </w:rPr>
        <w:t xml:space="preserve">So we need to discuss how to </w:t>
      </w:r>
      <w:r w:rsidR="00EF17BF">
        <w:rPr>
          <w:rFonts w:ascii="Times New Roman" w:hAnsi="Times New Roman"/>
        </w:rPr>
        <w:t xml:space="preserve">efficiently </w:t>
      </w:r>
      <w:r w:rsidR="006D1522">
        <w:rPr>
          <w:rFonts w:ascii="Times New Roman" w:hAnsi="Times New Roman"/>
        </w:rPr>
        <w:t xml:space="preserve">configure information related to frequency domain basis vectors to the UE. </w:t>
      </w:r>
    </w:p>
    <w:p w14:paraId="45C23483" w14:textId="6B0DB739" w:rsidR="00EF17BF" w:rsidRDefault="00EF17BF" w:rsidP="00EF17BF">
      <w:pPr>
        <w:ind w:firstLineChars="193" w:firstLine="425"/>
        <w:jc w:val="both"/>
        <w:rPr>
          <w:lang w:val="x-none"/>
        </w:rPr>
      </w:pPr>
      <w:r w:rsidRPr="004B2A00">
        <w:rPr>
          <w:rFonts w:ascii="Times New Roman" w:hAnsi="Times New Roman" w:hint="eastAsia"/>
          <w:b/>
        </w:rPr>
        <w:t>Proposal #</w:t>
      </w:r>
      <w:r w:rsidR="00902575">
        <w:rPr>
          <w:rFonts w:ascii="Times New Roman" w:hAnsi="Times New Roman"/>
          <w:b/>
        </w:rPr>
        <w:t>4</w:t>
      </w:r>
      <w:r w:rsidRPr="004B2A00">
        <w:rPr>
          <w:rFonts w:ascii="Times New Roman" w:hAnsi="Times New Roman" w:hint="eastAsia"/>
          <w:b/>
        </w:rPr>
        <w:t xml:space="preserve">: </w:t>
      </w:r>
      <w:r>
        <w:rPr>
          <w:rFonts w:ascii="Times New Roman" w:hAnsi="Times New Roman"/>
          <w:b/>
        </w:rPr>
        <w:t>Discuss</w:t>
      </w:r>
      <w:r w:rsidRPr="002349BA">
        <w:rPr>
          <w:rFonts w:ascii="Times New Roman" w:hAnsi="Times New Roman"/>
          <w:b/>
        </w:rPr>
        <w:t xml:space="preserve"> how to efficiently configure information related to frequency domain basis vectors to the UE.</w:t>
      </w:r>
    </w:p>
    <w:p w14:paraId="20612FA9" w14:textId="77777777" w:rsidR="00A8405A" w:rsidRPr="00EF17BF" w:rsidRDefault="00A8405A" w:rsidP="00EC779B">
      <w:pPr>
        <w:ind w:firstLineChars="193" w:firstLine="425"/>
        <w:jc w:val="both"/>
        <w:rPr>
          <w:lang w:val="x-none"/>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3D6931BC" w14:textId="01171E89" w:rsidR="000E3076" w:rsidRPr="007706B7" w:rsidRDefault="000E3076" w:rsidP="000E3076">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0E3076">
        <w:rPr>
          <w:rFonts w:ascii="Times New Roman" w:hAnsi="Times New Roman"/>
        </w:rPr>
        <w:t xml:space="preserve">nhancement on CSI measurement and reporting </w:t>
      </w:r>
      <w:r w:rsidRPr="007706B7">
        <w:rPr>
          <w:rFonts w:ascii="Times New Roman" w:hAnsi="Times New Roman"/>
        </w:rPr>
        <w:t>and propose the following based on the discussion.</w:t>
      </w:r>
    </w:p>
    <w:p w14:paraId="65F6F5B3" w14:textId="77777777" w:rsidR="000E3076" w:rsidRDefault="000E3076" w:rsidP="000E3076">
      <w:pPr>
        <w:ind w:firstLineChars="193" w:firstLine="425"/>
        <w:jc w:val="both"/>
        <w:rPr>
          <w:rFonts w:ascii="Times New Roman" w:hAnsi="Times New Roman"/>
          <w:b/>
        </w:rPr>
      </w:pPr>
      <w:r w:rsidRPr="00D461C4">
        <w:rPr>
          <w:rFonts w:ascii="Times New Roman" w:hAnsi="Times New Roman" w:hint="eastAsia"/>
          <w:b/>
        </w:rPr>
        <w:t>Proposal #1:</w:t>
      </w:r>
      <w:r>
        <w:rPr>
          <w:rFonts w:ascii="Times New Roman" w:hAnsi="Times New Roman"/>
          <w:b/>
        </w:rPr>
        <w:t xml:space="preserve"> Support enhancement for CQI reporting reflecting inter-TRP interference based on NZP CSI-RS resource for IM.</w:t>
      </w:r>
    </w:p>
    <w:p w14:paraId="4E3CC189" w14:textId="77777777" w:rsidR="000E3076" w:rsidRDefault="000E3076" w:rsidP="000E3076">
      <w:pPr>
        <w:ind w:firstLineChars="193" w:firstLine="425"/>
        <w:jc w:val="both"/>
        <w:rPr>
          <w:rFonts w:ascii="Times New Roman" w:hAnsi="Times New Roman"/>
          <w:b/>
        </w:rPr>
      </w:pPr>
      <w:r>
        <w:rPr>
          <w:rFonts w:ascii="Times New Roman" w:hAnsi="Times New Roman"/>
          <w:b/>
        </w:rPr>
        <w:t>- by reporting RI/PMI/CQI for one TRP together with updated CQI for another TRP in which the RI/PMI are reflected as interference.</w:t>
      </w:r>
    </w:p>
    <w:p w14:paraId="0BD97D57" w14:textId="77777777" w:rsidR="000E3076" w:rsidRDefault="000E3076" w:rsidP="000E3076">
      <w:pPr>
        <w:ind w:firstLineChars="193" w:firstLine="425"/>
        <w:jc w:val="both"/>
        <w:rPr>
          <w:rFonts w:ascii="Times New Roman" w:hAnsi="Times New Roman"/>
          <w:b/>
        </w:rPr>
      </w:pPr>
      <w:r>
        <w:rPr>
          <w:rFonts w:ascii="Times New Roman" w:hAnsi="Times New Roman"/>
          <w:b/>
        </w:rPr>
        <w:t>- by reporting</w:t>
      </w:r>
      <w:r>
        <w:rPr>
          <w:rFonts w:ascii="Times New Roman" w:hAnsi="Times New Roman" w:hint="eastAsia"/>
          <w:b/>
        </w:rPr>
        <w:t xml:space="preserve"> </w:t>
      </w:r>
      <w:r>
        <w:rPr>
          <w:rFonts w:ascii="Times New Roman" w:hAnsi="Times New Roman"/>
          <w:b/>
        </w:rPr>
        <w:t xml:space="preserve">RI/PMI for one TRP together with </w:t>
      </w:r>
      <w:r>
        <w:rPr>
          <w:rFonts w:ascii="Times New Roman" w:hAnsi="Times New Roman" w:hint="eastAsia"/>
          <w:b/>
        </w:rPr>
        <w:t>joint CQI</w:t>
      </w:r>
      <w:r>
        <w:rPr>
          <w:rFonts w:ascii="Times New Roman" w:hAnsi="Times New Roman"/>
          <w:b/>
        </w:rPr>
        <w:t xml:space="preserve"> reporting</w:t>
      </w:r>
      <w:r>
        <w:rPr>
          <w:rFonts w:ascii="Times New Roman" w:hAnsi="Times New Roman" w:hint="eastAsia"/>
          <w:b/>
        </w:rPr>
        <w:t xml:space="preserve"> for </w:t>
      </w:r>
      <w:r>
        <w:rPr>
          <w:rFonts w:ascii="Times New Roman" w:hAnsi="Times New Roman"/>
          <w:b/>
        </w:rPr>
        <w:t xml:space="preserve">single DCI based multi-TRP transmission </w:t>
      </w:r>
    </w:p>
    <w:p w14:paraId="31AA1A8B" w14:textId="77777777" w:rsidR="000E3076" w:rsidRPr="004B2A00" w:rsidRDefault="000E3076" w:rsidP="000E3076">
      <w:pPr>
        <w:ind w:firstLineChars="193" w:firstLine="425"/>
        <w:jc w:val="both"/>
        <w:rPr>
          <w:rFonts w:ascii="Times New Roman" w:hAnsi="Times New Roman"/>
          <w:b/>
        </w:rPr>
      </w:pPr>
      <w:r w:rsidRPr="004B2A00">
        <w:rPr>
          <w:rFonts w:ascii="Times New Roman" w:hAnsi="Times New Roman" w:hint="eastAsia"/>
          <w:b/>
        </w:rPr>
        <w:lastRenderedPageBreak/>
        <w:t xml:space="preserve">Proposal #2: </w:t>
      </w:r>
      <w:r w:rsidRPr="004B2A00">
        <w:rPr>
          <w:rFonts w:ascii="Times New Roman" w:hAnsi="Times New Roman"/>
          <w:b/>
        </w:rPr>
        <w:t>DL/UL reciprocity error caused by SRS</w:t>
      </w:r>
      <w:r>
        <w:rPr>
          <w:rFonts w:ascii="Times New Roman" w:hAnsi="Times New Roman"/>
          <w:b/>
        </w:rPr>
        <w:t xml:space="preserve"> estimation</w:t>
      </w:r>
      <w:r w:rsidRPr="004B2A00">
        <w:rPr>
          <w:rFonts w:ascii="Times New Roman" w:hAnsi="Times New Roman"/>
          <w:b/>
        </w:rPr>
        <w:t xml:space="preserve"> error and</w:t>
      </w:r>
      <w:r>
        <w:rPr>
          <w:rFonts w:ascii="Times New Roman" w:hAnsi="Times New Roman"/>
          <w:b/>
        </w:rPr>
        <w:t>/or</w:t>
      </w:r>
      <w:r w:rsidRPr="004B2A00">
        <w:rPr>
          <w:rFonts w:ascii="Times New Roman" w:hAnsi="Times New Roman"/>
          <w:b/>
        </w:rPr>
        <w:t xml:space="preserve"> antenna calibration error should be considered</w:t>
      </w:r>
      <w:r>
        <w:rPr>
          <w:rFonts w:ascii="Times New Roman" w:hAnsi="Times New Roman"/>
          <w:b/>
        </w:rPr>
        <w:t xml:space="preserve"> in channel reciprocity modelling for FDD system</w:t>
      </w:r>
      <w:r w:rsidRPr="004B2A00">
        <w:rPr>
          <w:rFonts w:ascii="Times New Roman" w:hAnsi="Times New Roman"/>
          <w:b/>
        </w:rPr>
        <w:t>.</w:t>
      </w:r>
    </w:p>
    <w:p w14:paraId="65C91937" w14:textId="77777777" w:rsidR="000E3076" w:rsidRPr="00902575" w:rsidRDefault="000E3076" w:rsidP="000E3076">
      <w:pPr>
        <w:ind w:firstLineChars="193" w:firstLine="425"/>
        <w:jc w:val="both"/>
        <w:rPr>
          <w:rFonts w:ascii="Times New Roman" w:hAnsi="Times New Roman"/>
        </w:rPr>
      </w:pPr>
      <w:r w:rsidRPr="000E3076">
        <w:rPr>
          <w:rFonts w:ascii="Times New Roman" w:hAnsi="Times New Roman"/>
          <w:b/>
        </w:rPr>
        <w:t>Proposal #3:</w:t>
      </w:r>
      <w:r w:rsidRPr="00902575">
        <w:t xml:space="preserve"> </w:t>
      </w:r>
      <w:r>
        <w:rPr>
          <w:rFonts w:ascii="Times New Roman" w:hAnsi="Times New Roman"/>
          <w:b/>
        </w:rPr>
        <w:t>C</w:t>
      </w:r>
      <w:r w:rsidRPr="00902575">
        <w:rPr>
          <w:rFonts w:ascii="Times New Roman" w:hAnsi="Times New Roman"/>
          <w:b/>
        </w:rPr>
        <w:t>orrelation modelling for multi-frequency simulations based on 7.6.5 in [5] should be considered for channel reciprocity modelling for FDD system.</w:t>
      </w:r>
    </w:p>
    <w:p w14:paraId="44E2B2FD" w14:textId="75A02298" w:rsidR="00EE79A7" w:rsidRPr="000E3076" w:rsidRDefault="000E3076" w:rsidP="000E3076">
      <w:pPr>
        <w:ind w:firstLineChars="193" w:firstLine="425"/>
        <w:jc w:val="both"/>
        <w:rPr>
          <w:rFonts w:ascii="Times New Roman" w:hAnsi="Times New Roman"/>
          <w:b/>
          <w:lang w:val="x-none"/>
        </w:rPr>
      </w:pPr>
      <w:r w:rsidRPr="004B2A00">
        <w:rPr>
          <w:rFonts w:ascii="Times New Roman" w:hAnsi="Times New Roman" w:hint="eastAsia"/>
          <w:b/>
        </w:rPr>
        <w:t>Proposal #</w:t>
      </w:r>
      <w:r>
        <w:rPr>
          <w:rFonts w:ascii="Times New Roman" w:hAnsi="Times New Roman"/>
          <w:b/>
        </w:rPr>
        <w:t>4</w:t>
      </w:r>
      <w:r w:rsidRPr="004B2A00">
        <w:rPr>
          <w:rFonts w:ascii="Times New Roman" w:hAnsi="Times New Roman" w:hint="eastAsia"/>
          <w:b/>
        </w:rPr>
        <w:t xml:space="preserve">: </w:t>
      </w:r>
      <w:r>
        <w:rPr>
          <w:rFonts w:ascii="Times New Roman" w:hAnsi="Times New Roman"/>
          <w:b/>
        </w:rPr>
        <w:t>Discuss</w:t>
      </w:r>
      <w:r w:rsidRPr="002349BA">
        <w:rPr>
          <w:rFonts w:ascii="Times New Roman" w:hAnsi="Times New Roman"/>
          <w:b/>
        </w:rPr>
        <w:t xml:space="preserve"> how to efficiently configure information related to frequency domain basis vectors to the UE.</w:t>
      </w:r>
    </w:p>
    <w:p w14:paraId="7E3EA029" w14:textId="4998CF3A"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08F2B22C" w14:textId="599B4CBB" w:rsidR="00E730A5" w:rsidRDefault="00E730A5" w:rsidP="00AF10F7">
      <w:pPr>
        <w:ind w:firstLineChars="193" w:firstLine="425"/>
        <w:jc w:val="both"/>
        <w:rPr>
          <w:rFonts w:ascii="Times New Roman" w:hAnsi="Times New Roman"/>
        </w:rPr>
      </w:pPr>
      <w:r>
        <w:rPr>
          <w:rFonts w:ascii="Times New Roman" w:hAnsi="Times New Roman" w:hint="eastAsia"/>
        </w:rPr>
        <w:t xml:space="preserve">[1] </w:t>
      </w:r>
      <w:r w:rsidRPr="00E730A5">
        <w:rPr>
          <w:rFonts w:ascii="Times New Roman" w:hAnsi="Times New Roman"/>
        </w:rPr>
        <w:t>RP-193133</w:t>
      </w:r>
      <w:r>
        <w:rPr>
          <w:rFonts w:ascii="Times New Roman" w:hAnsi="Times New Roman"/>
        </w:rPr>
        <w:t>,</w:t>
      </w:r>
      <w:r w:rsidRPr="00E730A5">
        <w:rPr>
          <w:rFonts w:ascii="Times New Roman" w:hAnsi="Times New Roman"/>
        </w:rPr>
        <w:t xml:space="preserve"> </w:t>
      </w:r>
      <w:r>
        <w:rPr>
          <w:rFonts w:ascii="Times New Roman" w:hAnsi="Times New Roman"/>
        </w:rPr>
        <w:t>“</w:t>
      </w:r>
      <w:r w:rsidRPr="00E730A5">
        <w:rPr>
          <w:rFonts w:ascii="Times New Roman" w:hAnsi="Times New Roman"/>
        </w:rPr>
        <w:t>New WID: Further enhancements on MIMO for NR</w:t>
      </w:r>
      <w:r>
        <w:rPr>
          <w:rFonts w:ascii="Times New Roman" w:hAnsi="Times New Roman"/>
        </w:rPr>
        <w:t>”, Samsung</w:t>
      </w:r>
    </w:p>
    <w:p w14:paraId="4A20C9F9" w14:textId="50152338" w:rsidR="00F67AD6" w:rsidRDefault="00375B5D" w:rsidP="00AF10F7">
      <w:pPr>
        <w:ind w:firstLineChars="193" w:firstLine="425"/>
        <w:jc w:val="both"/>
        <w:rPr>
          <w:rFonts w:ascii="Times New Roman" w:hAnsi="Times New Roman"/>
        </w:rPr>
      </w:pPr>
      <w:r>
        <w:rPr>
          <w:rFonts w:ascii="Times New Roman" w:hAnsi="Times New Roman"/>
        </w:rPr>
        <w:t>[</w:t>
      </w:r>
      <w:r w:rsidR="00E730A5">
        <w:rPr>
          <w:rFonts w:ascii="Times New Roman" w:hAnsi="Times New Roman"/>
        </w:rPr>
        <w:t>2</w:t>
      </w:r>
      <w:r>
        <w:rPr>
          <w:rFonts w:ascii="Times New Roman" w:hAnsi="Times New Roman"/>
        </w:rPr>
        <w:t xml:space="preserve">] </w:t>
      </w:r>
      <w:r w:rsidRPr="00375B5D">
        <w:rPr>
          <w:rFonts w:ascii="Times New Roman" w:hAnsi="Times New Roman"/>
        </w:rPr>
        <w:t>R1-1906736</w:t>
      </w:r>
      <w:r>
        <w:rPr>
          <w:rFonts w:ascii="Times New Roman" w:hAnsi="Times New Roman"/>
        </w:rPr>
        <w:t>, “</w:t>
      </w:r>
      <w:r w:rsidRPr="00375B5D">
        <w:rPr>
          <w:rFonts w:ascii="Times New Roman" w:hAnsi="Times New Roman"/>
        </w:rPr>
        <w:t>Discussion on CSI enhancement for NCJT</w:t>
      </w:r>
      <w:r>
        <w:rPr>
          <w:rFonts w:ascii="Times New Roman" w:hAnsi="Times New Roman"/>
        </w:rPr>
        <w:t xml:space="preserve">”, </w:t>
      </w:r>
      <w:r w:rsidRPr="00375B5D">
        <w:rPr>
          <w:rFonts w:ascii="Times New Roman" w:hAnsi="Times New Roman"/>
        </w:rPr>
        <w:t>LG Electronics</w:t>
      </w:r>
    </w:p>
    <w:p w14:paraId="40B34EDE" w14:textId="56906DCF" w:rsidR="007F66EC" w:rsidRDefault="007F66EC" w:rsidP="007F66EC">
      <w:pPr>
        <w:ind w:firstLineChars="193" w:firstLine="425"/>
        <w:jc w:val="both"/>
        <w:rPr>
          <w:rFonts w:ascii="Times New Roman" w:hAnsi="Times New Roman"/>
        </w:rPr>
      </w:pPr>
      <w:r>
        <w:rPr>
          <w:rFonts w:ascii="Times New Roman" w:hAnsi="Times New Roman"/>
        </w:rPr>
        <w:t xml:space="preserve">[3] </w:t>
      </w:r>
      <w:r w:rsidRPr="007F66EC">
        <w:rPr>
          <w:rFonts w:ascii="Times New Roman" w:hAnsi="Times New Roman"/>
        </w:rPr>
        <w:t>3GPP T</w:t>
      </w:r>
      <w:r>
        <w:rPr>
          <w:rFonts w:ascii="Times New Roman" w:hAnsi="Times New Roman"/>
        </w:rPr>
        <w:t xml:space="preserve">R </w:t>
      </w:r>
      <w:r w:rsidRPr="007F66EC">
        <w:rPr>
          <w:rFonts w:ascii="Times New Roman" w:hAnsi="Times New Roman"/>
        </w:rPr>
        <w:t>36.</w:t>
      </w:r>
      <w:r>
        <w:rPr>
          <w:rFonts w:ascii="Times New Roman" w:hAnsi="Times New Roman"/>
        </w:rPr>
        <w:t>897</w:t>
      </w:r>
      <w:r w:rsidRPr="007F66EC">
        <w:rPr>
          <w:rFonts w:ascii="Times New Roman" w:hAnsi="Times New Roman"/>
        </w:rPr>
        <w:t>, “Study on elevation beamforming / Full-Dimension (FD)</w:t>
      </w:r>
      <w:r>
        <w:rPr>
          <w:rFonts w:ascii="Times New Roman" w:hAnsi="Times New Roman"/>
        </w:rPr>
        <w:t xml:space="preserve"> </w:t>
      </w:r>
      <w:r w:rsidRPr="007F66EC">
        <w:rPr>
          <w:rFonts w:ascii="Times New Roman" w:hAnsi="Times New Roman"/>
        </w:rPr>
        <w:t>Multiple Input Multiple Output (MIMO) for LTE</w:t>
      </w:r>
      <w:r>
        <w:rPr>
          <w:rFonts w:ascii="Times New Roman" w:hAnsi="Times New Roman"/>
        </w:rPr>
        <w:t>”</w:t>
      </w:r>
    </w:p>
    <w:p w14:paraId="15F25E9D" w14:textId="436FFCDB" w:rsidR="00B950AD" w:rsidRDefault="00B950AD" w:rsidP="007F66EC">
      <w:pPr>
        <w:ind w:firstLineChars="193" w:firstLine="425"/>
        <w:jc w:val="both"/>
        <w:rPr>
          <w:rFonts w:ascii="Times New Roman" w:hAnsi="Times New Roman"/>
        </w:rPr>
      </w:pPr>
      <w:r>
        <w:rPr>
          <w:rFonts w:ascii="Times New Roman" w:hAnsi="Times New Roman"/>
        </w:rPr>
        <w:t>[4] R1-144943, “</w:t>
      </w:r>
      <w:r w:rsidRPr="00B950AD">
        <w:rPr>
          <w:rFonts w:ascii="Times New Roman" w:hAnsi="Times New Roman"/>
        </w:rPr>
        <w:t>SRS and antenna calibration error modeling</w:t>
      </w:r>
      <w:r>
        <w:rPr>
          <w:rFonts w:ascii="Times New Roman" w:hAnsi="Times New Roman"/>
        </w:rPr>
        <w:t>”, CMCC</w:t>
      </w:r>
    </w:p>
    <w:p w14:paraId="5F75BC43" w14:textId="752B87D0" w:rsidR="00C12D0B" w:rsidRDefault="00C12D0B" w:rsidP="00C12D0B">
      <w:pPr>
        <w:ind w:firstLineChars="193" w:firstLine="425"/>
        <w:jc w:val="both"/>
        <w:rPr>
          <w:rFonts w:ascii="Times New Roman" w:hAnsi="Times New Roman"/>
        </w:rPr>
      </w:pPr>
      <w:r>
        <w:rPr>
          <w:rFonts w:ascii="Times New Roman" w:hAnsi="Times New Roman"/>
        </w:rPr>
        <w:t xml:space="preserve">[5] </w:t>
      </w:r>
      <w:r w:rsidRPr="007F66EC">
        <w:rPr>
          <w:rFonts w:ascii="Times New Roman" w:hAnsi="Times New Roman"/>
        </w:rPr>
        <w:t>3GPP T</w:t>
      </w:r>
      <w:r>
        <w:rPr>
          <w:rFonts w:ascii="Times New Roman" w:hAnsi="Times New Roman"/>
        </w:rPr>
        <w:t xml:space="preserve">R </w:t>
      </w:r>
      <w:r w:rsidRPr="007F66EC">
        <w:rPr>
          <w:rFonts w:ascii="Times New Roman" w:hAnsi="Times New Roman"/>
        </w:rPr>
        <w:t>3</w:t>
      </w:r>
      <w:r>
        <w:rPr>
          <w:rFonts w:ascii="Times New Roman" w:hAnsi="Times New Roman"/>
        </w:rPr>
        <w:t>8</w:t>
      </w:r>
      <w:r w:rsidRPr="007F66EC">
        <w:rPr>
          <w:rFonts w:ascii="Times New Roman" w:hAnsi="Times New Roman"/>
        </w:rPr>
        <w:t>.</w:t>
      </w:r>
      <w:r>
        <w:rPr>
          <w:rFonts w:ascii="Times New Roman" w:hAnsi="Times New Roman"/>
        </w:rPr>
        <w:t>901</w:t>
      </w:r>
      <w:r w:rsidRPr="007F66EC">
        <w:rPr>
          <w:rFonts w:ascii="Times New Roman" w:hAnsi="Times New Roman"/>
        </w:rPr>
        <w:t>, “</w:t>
      </w:r>
      <w:r w:rsidRPr="00C12D0B">
        <w:rPr>
          <w:rFonts w:ascii="Times New Roman" w:hAnsi="Times New Roman"/>
        </w:rPr>
        <w:t>Study on channel model for frequencies from 0.5 to 100 GHz</w:t>
      </w:r>
      <w:r>
        <w:rPr>
          <w:rFonts w:ascii="Times New Roman" w:hAnsi="Times New Roman"/>
        </w:rPr>
        <w:t>”</w:t>
      </w:r>
    </w:p>
    <w:p w14:paraId="1BDDFF9D" w14:textId="77777777" w:rsidR="00C12D0B" w:rsidRPr="00C12D0B" w:rsidRDefault="00C12D0B" w:rsidP="007F66EC">
      <w:pPr>
        <w:ind w:firstLineChars="193" w:firstLine="425"/>
        <w:jc w:val="both"/>
        <w:rPr>
          <w:rFonts w:ascii="Times New Roman" w:hAnsi="Times New Roman"/>
        </w:rPr>
      </w:pPr>
    </w:p>
    <w:sectPr w:rsidR="00C12D0B" w:rsidRPr="00C12D0B" w:rsidSect="00C74D90">
      <w:footerReference w:type="default" r:id="rId14"/>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DA513" w14:textId="77777777" w:rsidR="00971282" w:rsidRDefault="00971282" w:rsidP="00C01439">
      <w:pPr>
        <w:spacing w:after="0" w:line="240" w:lineRule="auto"/>
      </w:pPr>
      <w:r>
        <w:separator/>
      </w:r>
    </w:p>
  </w:endnote>
  <w:endnote w:type="continuationSeparator" w:id="0">
    <w:p w14:paraId="42F48195" w14:textId="77777777" w:rsidR="00971282" w:rsidRDefault="00971282"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A17FA">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A17FA" w:rsidRPr="004A17FA">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167E0" w14:textId="77777777" w:rsidR="00971282" w:rsidRDefault="00971282" w:rsidP="00C01439">
      <w:pPr>
        <w:spacing w:after="0" w:line="240" w:lineRule="auto"/>
      </w:pPr>
      <w:r>
        <w:separator/>
      </w:r>
    </w:p>
  </w:footnote>
  <w:footnote w:type="continuationSeparator" w:id="0">
    <w:p w14:paraId="12552089" w14:textId="77777777" w:rsidR="00971282" w:rsidRDefault="00971282"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6">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5">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8">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9">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1">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3">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2">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7">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56"/>
  </w:num>
  <w:num w:numId="2">
    <w:abstractNumId w:val="54"/>
  </w:num>
  <w:num w:numId="3">
    <w:abstractNumId w:val="55"/>
  </w:num>
  <w:num w:numId="4">
    <w:abstractNumId w:val="58"/>
  </w:num>
  <w:num w:numId="5">
    <w:abstractNumId w:val="1"/>
  </w:num>
  <w:num w:numId="6">
    <w:abstractNumId w:val="14"/>
  </w:num>
  <w:num w:numId="7">
    <w:abstractNumId w:val="40"/>
  </w:num>
  <w:num w:numId="8">
    <w:abstractNumId w:val="20"/>
  </w:num>
  <w:num w:numId="9">
    <w:abstractNumId w:val="39"/>
  </w:num>
  <w:num w:numId="10">
    <w:abstractNumId w:val="24"/>
  </w:num>
  <w:num w:numId="11">
    <w:abstractNumId w:val="32"/>
  </w:num>
  <w:num w:numId="12">
    <w:abstractNumId w:val="29"/>
  </w:num>
  <w:num w:numId="13">
    <w:abstractNumId w:val="52"/>
  </w:num>
  <w:num w:numId="14">
    <w:abstractNumId w:val="57"/>
  </w:num>
  <w:num w:numId="15">
    <w:abstractNumId w:val="19"/>
  </w:num>
  <w:num w:numId="16">
    <w:abstractNumId w:val="55"/>
  </w:num>
  <w:num w:numId="17">
    <w:abstractNumId w:val="55"/>
  </w:num>
  <w:num w:numId="18">
    <w:abstractNumId w:val="53"/>
  </w:num>
  <w:num w:numId="19">
    <w:abstractNumId w:val="26"/>
  </w:num>
  <w:num w:numId="20">
    <w:abstractNumId w:val="12"/>
  </w:num>
  <w:num w:numId="21">
    <w:abstractNumId w:val="11"/>
  </w:num>
  <w:num w:numId="22">
    <w:abstractNumId w:val="37"/>
  </w:num>
  <w:num w:numId="23">
    <w:abstractNumId w:val="27"/>
  </w:num>
  <w:num w:numId="24">
    <w:abstractNumId w:val="47"/>
  </w:num>
  <w:num w:numId="25">
    <w:abstractNumId w:val="46"/>
  </w:num>
  <w:num w:numId="26">
    <w:abstractNumId w:val="5"/>
  </w:num>
  <w:num w:numId="27">
    <w:abstractNumId w:val="59"/>
  </w:num>
  <w:num w:numId="28">
    <w:abstractNumId w:val="35"/>
  </w:num>
  <w:num w:numId="29">
    <w:abstractNumId w:val="44"/>
  </w:num>
  <w:num w:numId="30">
    <w:abstractNumId w:val="42"/>
  </w:num>
  <w:num w:numId="31">
    <w:abstractNumId w:val="49"/>
  </w:num>
  <w:num w:numId="32">
    <w:abstractNumId w:val="8"/>
  </w:num>
  <w:num w:numId="33">
    <w:abstractNumId w:val="21"/>
  </w:num>
  <w:num w:numId="34">
    <w:abstractNumId w:val="38"/>
  </w:num>
  <w:num w:numId="35">
    <w:abstractNumId w:val="22"/>
  </w:num>
  <w:num w:numId="36">
    <w:abstractNumId w:val="2"/>
  </w:num>
  <w:num w:numId="37">
    <w:abstractNumId w:val="15"/>
  </w:num>
  <w:num w:numId="38">
    <w:abstractNumId w:val="41"/>
  </w:num>
  <w:num w:numId="39">
    <w:abstractNumId w:val="17"/>
  </w:num>
  <w:num w:numId="40">
    <w:abstractNumId w:val="55"/>
  </w:num>
  <w:num w:numId="41">
    <w:abstractNumId w:val="55"/>
  </w:num>
  <w:num w:numId="42">
    <w:abstractNumId w:val="51"/>
  </w:num>
  <w:num w:numId="43">
    <w:abstractNumId w:val="3"/>
  </w:num>
  <w:num w:numId="44">
    <w:abstractNumId w:val="48"/>
  </w:num>
  <w:num w:numId="45">
    <w:abstractNumId w:val="34"/>
  </w:num>
  <w:num w:numId="46">
    <w:abstractNumId w:val="0"/>
  </w:num>
  <w:num w:numId="47">
    <w:abstractNumId w:val="25"/>
  </w:num>
  <w:num w:numId="48">
    <w:abstractNumId w:val="50"/>
  </w:num>
  <w:num w:numId="49">
    <w:abstractNumId w:val="30"/>
  </w:num>
  <w:num w:numId="50">
    <w:abstractNumId w:val="55"/>
  </w:num>
  <w:num w:numId="51">
    <w:abstractNumId w:val="60"/>
  </w:num>
  <w:num w:numId="52">
    <w:abstractNumId w:val="6"/>
  </w:num>
  <w:num w:numId="53">
    <w:abstractNumId w:val="16"/>
  </w:num>
  <w:num w:numId="54">
    <w:abstractNumId w:val="9"/>
  </w:num>
  <w:num w:numId="55">
    <w:abstractNumId w:val="33"/>
  </w:num>
  <w:num w:numId="56">
    <w:abstractNumId w:val="7"/>
  </w:num>
  <w:num w:numId="57">
    <w:abstractNumId w:val="56"/>
  </w:num>
  <w:num w:numId="58">
    <w:abstractNumId w:val="13"/>
  </w:num>
  <w:num w:numId="59">
    <w:abstractNumId w:val="4"/>
  </w:num>
  <w:num w:numId="60">
    <w:abstractNumId w:val="28"/>
  </w:num>
  <w:num w:numId="61">
    <w:abstractNumId w:val="43"/>
  </w:num>
  <w:num w:numId="62">
    <w:abstractNumId w:val="45"/>
  </w:num>
  <w:num w:numId="63">
    <w:abstractNumId w:val="18"/>
  </w:num>
  <w:num w:numId="64">
    <w:abstractNumId w:val="36"/>
  </w:num>
  <w:num w:numId="65">
    <w:abstractNumId w:val="10"/>
  </w:num>
  <w:num w:numId="66">
    <w:abstractNumId w:val="23"/>
  </w:num>
  <w:num w:numId="67">
    <w:abstractNumId w:val="56"/>
  </w:num>
  <w:num w:numId="68">
    <w:abstractNumId w:val="56"/>
  </w:num>
  <w:num w:numId="69">
    <w:abstractNumId w:val="3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8F"/>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16C"/>
    <w:rsid w:val="000253F9"/>
    <w:rsid w:val="0002579A"/>
    <w:rsid w:val="00026075"/>
    <w:rsid w:val="000262D7"/>
    <w:rsid w:val="00026618"/>
    <w:rsid w:val="0002692D"/>
    <w:rsid w:val="00026D6C"/>
    <w:rsid w:val="00027041"/>
    <w:rsid w:val="000300A1"/>
    <w:rsid w:val="000307CB"/>
    <w:rsid w:val="000315BB"/>
    <w:rsid w:val="00032339"/>
    <w:rsid w:val="00034F78"/>
    <w:rsid w:val="00035550"/>
    <w:rsid w:val="000356B9"/>
    <w:rsid w:val="00035E75"/>
    <w:rsid w:val="00035F40"/>
    <w:rsid w:val="00036632"/>
    <w:rsid w:val="00036716"/>
    <w:rsid w:val="00036B2B"/>
    <w:rsid w:val="0003751B"/>
    <w:rsid w:val="00037B5A"/>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815"/>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D7ED3"/>
    <w:rsid w:val="000E1346"/>
    <w:rsid w:val="000E1C78"/>
    <w:rsid w:val="000E1E9D"/>
    <w:rsid w:val="000E29B9"/>
    <w:rsid w:val="000E2BD5"/>
    <w:rsid w:val="000E3076"/>
    <w:rsid w:val="000E3674"/>
    <w:rsid w:val="000E3B82"/>
    <w:rsid w:val="000E4090"/>
    <w:rsid w:val="000E4FF1"/>
    <w:rsid w:val="000E5298"/>
    <w:rsid w:val="000E5797"/>
    <w:rsid w:val="000E5B36"/>
    <w:rsid w:val="000E6050"/>
    <w:rsid w:val="000E6941"/>
    <w:rsid w:val="000E72E0"/>
    <w:rsid w:val="000E7398"/>
    <w:rsid w:val="000E7B4F"/>
    <w:rsid w:val="000F0C98"/>
    <w:rsid w:val="000F0E52"/>
    <w:rsid w:val="000F1A47"/>
    <w:rsid w:val="000F1FCC"/>
    <w:rsid w:val="000F24B9"/>
    <w:rsid w:val="000F2588"/>
    <w:rsid w:val="000F2E1F"/>
    <w:rsid w:val="000F2FDB"/>
    <w:rsid w:val="000F3884"/>
    <w:rsid w:val="000F398D"/>
    <w:rsid w:val="000F4008"/>
    <w:rsid w:val="000F541A"/>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393"/>
    <w:rsid w:val="0010760A"/>
    <w:rsid w:val="001076A7"/>
    <w:rsid w:val="00107B6D"/>
    <w:rsid w:val="001104B6"/>
    <w:rsid w:val="00111CC3"/>
    <w:rsid w:val="00112461"/>
    <w:rsid w:val="00112E98"/>
    <w:rsid w:val="001140AD"/>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34"/>
    <w:rsid w:val="001314C3"/>
    <w:rsid w:val="001318A0"/>
    <w:rsid w:val="00131FA4"/>
    <w:rsid w:val="0013338B"/>
    <w:rsid w:val="00133D5F"/>
    <w:rsid w:val="00133D84"/>
    <w:rsid w:val="00134C7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186D"/>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AEA"/>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758"/>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1713"/>
    <w:rsid w:val="001C2BEA"/>
    <w:rsid w:val="001C36BC"/>
    <w:rsid w:val="001C39CD"/>
    <w:rsid w:val="001C3DF8"/>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83B"/>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EED"/>
    <w:rsid w:val="002331B7"/>
    <w:rsid w:val="00234064"/>
    <w:rsid w:val="00234CA4"/>
    <w:rsid w:val="002357DC"/>
    <w:rsid w:val="002359CB"/>
    <w:rsid w:val="002403A8"/>
    <w:rsid w:val="00240D13"/>
    <w:rsid w:val="00240FE1"/>
    <w:rsid w:val="00241CFA"/>
    <w:rsid w:val="002422C4"/>
    <w:rsid w:val="0024256E"/>
    <w:rsid w:val="002428C6"/>
    <w:rsid w:val="00242EB2"/>
    <w:rsid w:val="00243853"/>
    <w:rsid w:val="002438B3"/>
    <w:rsid w:val="00243ECC"/>
    <w:rsid w:val="002441BB"/>
    <w:rsid w:val="002445AE"/>
    <w:rsid w:val="0024541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0CB"/>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66A"/>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3523"/>
    <w:rsid w:val="00284B38"/>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A04"/>
    <w:rsid w:val="002C0E09"/>
    <w:rsid w:val="002C1521"/>
    <w:rsid w:val="002C1604"/>
    <w:rsid w:val="002C28EE"/>
    <w:rsid w:val="002C3BE0"/>
    <w:rsid w:val="002C4FB5"/>
    <w:rsid w:val="002C59D1"/>
    <w:rsid w:val="002C64DF"/>
    <w:rsid w:val="002C6584"/>
    <w:rsid w:val="002C6C61"/>
    <w:rsid w:val="002C726F"/>
    <w:rsid w:val="002D08D7"/>
    <w:rsid w:val="002D090A"/>
    <w:rsid w:val="002D117B"/>
    <w:rsid w:val="002D2978"/>
    <w:rsid w:val="002D2AFF"/>
    <w:rsid w:val="002D2EB7"/>
    <w:rsid w:val="002D31A7"/>
    <w:rsid w:val="002D32F3"/>
    <w:rsid w:val="002D3926"/>
    <w:rsid w:val="002D42BD"/>
    <w:rsid w:val="002D483B"/>
    <w:rsid w:val="002D52D6"/>
    <w:rsid w:val="002D52D7"/>
    <w:rsid w:val="002D5A3D"/>
    <w:rsid w:val="002D5BFD"/>
    <w:rsid w:val="002D5CB7"/>
    <w:rsid w:val="002D5D4D"/>
    <w:rsid w:val="002D6BBA"/>
    <w:rsid w:val="002D6E5C"/>
    <w:rsid w:val="002D7030"/>
    <w:rsid w:val="002D73B8"/>
    <w:rsid w:val="002D7435"/>
    <w:rsid w:val="002D7605"/>
    <w:rsid w:val="002D78E1"/>
    <w:rsid w:val="002E0167"/>
    <w:rsid w:val="002E0764"/>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9FD"/>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3D"/>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AD7"/>
    <w:rsid w:val="00334B96"/>
    <w:rsid w:val="00335288"/>
    <w:rsid w:val="003356DD"/>
    <w:rsid w:val="003364C7"/>
    <w:rsid w:val="0034038D"/>
    <w:rsid w:val="00340516"/>
    <w:rsid w:val="00340CC6"/>
    <w:rsid w:val="0034145C"/>
    <w:rsid w:val="00342130"/>
    <w:rsid w:val="00342E44"/>
    <w:rsid w:val="00343603"/>
    <w:rsid w:val="003436EA"/>
    <w:rsid w:val="00343EFB"/>
    <w:rsid w:val="0034473F"/>
    <w:rsid w:val="00344C4D"/>
    <w:rsid w:val="00344CD6"/>
    <w:rsid w:val="00344D32"/>
    <w:rsid w:val="00345521"/>
    <w:rsid w:val="003456A3"/>
    <w:rsid w:val="003456D0"/>
    <w:rsid w:val="003460F4"/>
    <w:rsid w:val="003467A1"/>
    <w:rsid w:val="003473A8"/>
    <w:rsid w:val="0035034B"/>
    <w:rsid w:val="00350E75"/>
    <w:rsid w:val="0035211E"/>
    <w:rsid w:val="0035226E"/>
    <w:rsid w:val="00352996"/>
    <w:rsid w:val="00353B29"/>
    <w:rsid w:val="00353E12"/>
    <w:rsid w:val="0035425E"/>
    <w:rsid w:val="00354AC2"/>
    <w:rsid w:val="00354C87"/>
    <w:rsid w:val="00354F39"/>
    <w:rsid w:val="0035500F"/>
    <w:rsid w:val="003553C4"/>
    <w:rsid w:val="003555C2"/>
    <w:rsid w:val="00355761"/>
    <w:rsid w:val="00355A4B"/>
    <w:rsid w:val="00355F53"/>
    <w:rsid w:val="00356300"/>
    <w:rsid w:val="00356807"/>
    <w:rsid w:val="003577B9"/>
    <w:rsid w:val="00357C04"/>
    <w:rsid w:val="003602EF"/>
    <w:rsid w:val="003623FE"/>
    <w:rsid w:val="00362F83"/>
    <w:rsid w:val="0036304D"/>
    <w:rsid w:val="00363265"/>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B5D"/>
    <w:rsid w:val="003765C4"/>
    <w:rsid w:val="00376738"/>
    <w:rsid w:val="0037717D"/>
    <w:rsid w:val="00377809"/>
    <w:rsid w:val="00377FAF"/>
    <w:rsid w:val="0038052F"/>
    <w:rsid w:val="0038067F"/>
    <w:rsid w:val="003834B7"/>
    <w:rsid w:val="00383DFA"/>
    <w:rsid w:val="003850D2"/>
    <w:rsid w:val="0038541C"/>
    <w:rsid w:val="003858A6"/>
    <w:rsid w:val="003863DB"/>
    <w:rsid w:val="00387170"/>
    <w:rsid w:val="003874AD"/>
    <w:rsid w:val="00387522"/>
    <w:rsid w:val="00387E76"/>
    <w:rsid w:val="0039021C"/>
    <w:rsid w:val="00390615"/>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BEE"/>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27B"/>
    <w:rsid w:val="003C1ABE"/>
    <w:rsid w:val="003C1D2C"/>
    <w:rsid w:val="003C2CBE"/>
    <w:rsid w:val="003C2E39"/>
    <w:rsid w:val="003C2EA5"/>
    <w:rsid w:val="003C35B7"/>
    <w:rsid w:val="003C3A8D"/>
    <w:rsid w:val="003C3B1D"/>
    <w:rsid w:val="003C4288"/>
    <w:rsid w:val="003C4748"/>
    <w:rsid w:val="003C6224"/>
    <w:rsid w:val="003C6D6C"/>
    <w:rsid w:val="003C6DF0"/>
    <w:rsid w:val="003C6EA8"/>
    <w:rsid w:val="003D0819"/>
    <w:rsid w:val="003D0C56"/>
    <w:rsid w:val="003D2734"/>
    <w:rsid w:val="003D28B2"/>
    <w:rsid w:val="003D2B56"/>
    <w:rsid w:val="003D2C43"/>
    <w:rsid w:val="003D3164"/>
    <w:rsid w:val="003D33DF"/>
    <w:rsid w:val="003D37D3"/>
    <w:rsid w:val="003D3D7E"/>
    <w:rsid w:val="003D48AD"/>
    <w:rsid w:val="003D5CE8"/>
    <w:rsid w:val="003D638D"/>
    <w:rsid w:val="003D6A5D"/>
    <w:rsid w:val="003D6DBC"/>
    <w:rsid w:val="003D7D1C"/>
    <w:rsid w:val="003E1431"/>
    <w:rsid w:val="003E1CE0"/>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3982"/>
    <w:rsid w:val="00414414"/>
    <w:rsid w:val="004159C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2D"/>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398"/>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24D"/>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99D"/>
    <w:rsid w:val="00482D1E"/>
    <w:rsid w:val="0048359E"/>
    <w:rsid w:val="004854C7"/>
    <w:rsid w:val="00485CFC"/>
    <w:rsid w:val="004867BF"/>
    <w:rsid w:val="00486BD4"/>
    <w:rsid w:val="00487DBE"/>
    <w:rsid w:val="00487DDD"/>
    <w:rsid w:val="00487E2D"/>
    <w:rsid w:val="00491411"/>
    <w:rsid w:val="004914BE"/>
    <w:rsid w:val="004914DD"/>
    <w:rsid w:val="00491571"/>
    <w:rsid w:val="00491609"/>
    <w:rsid w:val="00492406"/>
    <w:rsid w:val="004925B8"/>
    <w:rsid w:val="00492778"/>
    <w:rsid w:val="00492E7E"/>
    <w:rsid w:val="00493263"/>
    <w:rsid w:val="004935B6"/>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7FA"/>
    <w:rsid w:val="004A1AF9"/>
    <w:rsid w:val="004A1B74"/>
    <w:rsid w:val="004A2ED6"/>
    <w:rsid w:val="004A2F9A"/>
    <w:rsid w:val="004A3858"/>
    <w:rsid w:val="004A5325"/>
    <w:rsid w:val="004A54BA"/>
    <w:rsid w:val="004A6993"/>
    <w:rsid w:val="004A6B03"/>
    <w:rsid w:val="004A728C"/>
    <w:rsid w:val="004A7A31"/>
    <w:rsid w:val="004B0048"/>
    <w:rsid w:val="004B1170"/>
    <w:rsid w:val="004B1F29"/>
    <w:rsid w:val="004B2A00"/>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422"/>
    <w:rsid w:val="004C780F"/>
    <w:rsid w:val="004C7A33"/>
    <w:rsid w:val="004D0363"/>
    <w:rsid w:val="004D065A"/>
    <w:rsid w:val="004D1025"/>
    <w:rsid w:val="004D105A"/>
    <w:rsid w:val="004D10D6"/>
    <w:rsid w:val="004D1645"/>
    <w:rsid w:val="004D18AA"/>
    <w:rsid w:val="004D2763"/>
    <w:rsid w:val="004D2D94"/>
    <w:rsid w:val="004D3684"/>
    <w:rsid w:val="004D446C"/>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0607"/>
    <w:rsid w:val="004F167F"/>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FF"/>
    <w:rsid w:val="00533A20"/>
    <w:rsid w:val="005341B6"/>
    <w:rsid w:val="005342F6"/>
    <w:rsid w:val="00535857"/>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57F"/>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0D06"/>
    <w:rsid w:val="00571330"/>
    <w:rsid w:val="0057186A"/>
    <w:rsid w:val="00571D78"/>
    <w:rsid w:val="005720E7"/>
    <w:rsid w:val="005727A8"/>
    <w:rsid w:val="005727EB"/>
    <w:rsid w:val="00572C72"/>
    <w:rsid w:val="00573419"/>
    <w:rsid w:val="00574F10"/>
    <w:rsid w:val="005753E3"/>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C86"/>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4E76"/>
    <w:rsid w:val="005B5875"/>
    <w:rsid w:val="005B58BF"/>
    <w:rsid w:val="005B5A3D"/>
    <w:rsid w:val="005B5B0E"/>
    <w:rsid w:val="005B67B6"/>
    <w:rsid w:val="005B76BB"/>
    <w:rsid w:val="005B7750"/>
    <w:rsid w:val="005B7F54"/>
    <w:rsid w:val="005C098F"/>
    <w:rsid w:val="005C172E"/>
    <w:rsid w:val="005C1D45"/>
    <w:rsid w:val="005C20CC"/>
    <w:rsid w:val="005C22B6"/>
    <w:rsid w:val="005C348D"/>
    <w:rsid w:val="005C3AAA"/>
    <w:rsid w:val="005C464B"/>
    <w:rsid w:val="005C4793"/>
    <w:rsid w:val="005C4DF7"/>
    <w:rsid w:val="005C4FE5"/>
    <w:rsid w:val="005C5370"/>
    <w:rsid w:val="005C55AC"/>
    <w:rsid w:val="005C5BA4"/>
    <w:rsid w:val="005C5D45"/>
    <w:rsid w:val="005C5EFC"/>
    <w:rsid w:val="005C6047"/>
    <w:rsid w:val="005C6442"/>
    <w:rsid w:val="005C66D6"/>
    <w:rsid w:val="005C694A"/>
    <w:rsid w:val="005C729C"/>
    <w:rsid w:val="005C7490"/>
    <w:rsid w:val="005C785D"/>
    <w:rsid w:val="005C7D84"/>
    <w:rsid w:val="005D0E4E"/>
    <w:rsid w:val="005D15E9"/>
    <w:rsid w:val="005D168F"/>
    <w:rsid w:val="005D22AE"/>
    <w:rsid w:val="005D2B9B"/>
    <w:rsid w:val="005D31B5"/>
    <w:rsid w:val="005D3573"/>
    <w:rsid w:val="005D35C6"/>
    <w:rsid w:val="005D3918"/>
    <w:rsid w:val="005D4751"/>
    <w:rsid w:val="005D5882"/>
    <w:rsid w:val="005D6966"/>
    <w:rsid w:val="005D6B64"/>
    <w:rsid w:val="005D6EBF"/>
    <w:rsid w:val="005D6F09"/>
    <w:rsid w:val="005D7101"/>
    <w:rsid w:val="005D7BC0"/>
    <w:rsid w:val="005E079E"/>
    <w:rsid w:val="005E0952"/>
    <w:rsid w:val="005E0D7F"/>
    <w:rsid w:val="005E1172"/>
    <w:rsid w:val="005E1419"/>
    <w:rsid w:val="005E1B34"/>
    <w:rsid w:val="005E1C33"/>
    <w:rsid w:val="005E2183"/>
    <w:rsid w:val="005E22AA"/>
    <w:rsid w:val="005E3247"/>
    <w:rsid w:val="005E3659"/>
    <w:rsid w:val="005E39E6"/>
    <w:rsid w:val="005E47DD"/>
    <w:rsid w:val="005E4ED5"/>
    <w:rsid w:val="005E535C"/>
    <w:rsid w:val="005E58EB"/>
    <w:rsid w:val="005E5937"/>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35"/>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9DE"/>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09CF"/>
    <w:rsid w:val="00620AC1"/>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9D8"/>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1CAD"/>
    <w:rsid w:val="0065309F"/>
    <w:rsid w:val="0065315B"/>
    <w:rsid w:val="00653391"/>
    <w:rsid w:val="006544C8"/>
    <w:rsid w:val="00654B9F"/>
    <w:rsid w:val="00654CCB"/>
    <w:rsid w:val="0065588A"/>
    <w:rsid w:val="006604C2"/>
    <w:rsid w:val="00660ED3"/>
    <w:rsid w:val="0066260C"/>
    <w:rsid w:val="00662E1C"/>
    <w:rsid w:val="00662F09"/>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1522"/>
    <w:rsid w:val="006D205A"/>
    <w:rsid w:val="006D20B1"/>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5EE4"/>
    <w:rsid w:val="006F6786"/>
    <w:rsid w:val="006F6E92"/>
    <w:rsid w:val="00701542"/>
    <w:rsid w:val="00702718"/>
    <w:rsid w:val="00702BE8"/>
    <w:rsid w:val="00703127"/>
    <w:rsid w:val="00703F4B"/>
    <w:rsid w:val="007046F9"/>
    <w:rsid w:val="007050BA"/>
    <w:rsid w:val="007050E6"/>
    <w:rsid w:val="00705197"/>
    <w:rsid w:val="0070543E"/>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1A3"/>
    <w:rsid w:val="00716857"/>
    <w:rsid w:val="00717402"/>
    <w:rsid w:val="007176C6"/>
    <w:rsid w:val="00717A0A"/>
    <w:rsid w:val="00717F27"/>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6925"/>
    <w:rsid w:val="007279FE"/>
    <w:rsid w:val="00727B13"/>
    <w:rsid w:val="00730439"/>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DEB"/>
    <w:rsid w:val="00772E66"/>
    <w:rsid w:val="0077317A"/>
    <w:rsid w:val="007744B3"/>
    <w:rsid w:val="007746C9"/>
    <w:rsid w:val="007747DA"/>
    <w:rsid w:val="0077525E"/>
    <w:rsid w:val="007754C1"/>
    <w:rsid w:val="00775D16"/>
    <w:rsid w:val="00776246"/>
    <w:rsid w:val="00776413"/>
    <w:rsid w:val="00776510"/>
    <w:rsid w:val="007769A1"/>
    <w:rsid w:val="00777502"/>
    <w:rsid w:val="00777BD0"/>
    <w:rsid w:val="00780251"/>
    <w:rsid w:val="007811DD"/>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6EC"/>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07FF3"/>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5D7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764"/>
    <w:rsid w:val="00853B27"/>
    <w:rsid w:val="00853C84"/>
    <w:rsid w:val="00854285"/>
    <w:rsid w:val="00854FD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67F3D"/>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630"/>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9C"/>
    <w:rsid w:val="008A11F2"/>
    <w:rsid w:val="008A1407"/>
    <w:rsid w:val="008A14EC"/>
    <w:rsid w:val="008A1528"/>
    <w:rsid w:val="008A16DA"/>
    <w:rsid w:val="008A1935"/>
    <w:rsid w:val="008A19A1"/>
    <w:rsid w:val="008A226B"/>
    <w:rsid w:val="008A25A2"/>
    <w:rsid w:val="008A39B0"/>
    <w:rsid w:val="008A4563"/>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684"/>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3F08"/>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79E"/>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019"/>
    <w:rsid w:val="008E7274"/>
    <w:rsid w:val="008E7722"/>
    <w:rsid w:val="008E7D24"/>
    <w:rsid w:val="008E7EE6"/>
    <w:rsid w:val="008F0527"/>
    <w:rsid w:val="008F0783"/>
    <w:rsid w:val="008F238E"/>
    <w:rsid w:val="008F2A86"/>
    <w:rsid w:val="008F3500"/>
    <w:rsid w:val="008F4D90"/>
    <w:rsid w:val="008F5B55"/>
    <w:rsid w:val="008F73FA"/>
    <w:rsid w:val="008F7626"/>
    <w:rsid w:val="008F78C3"/>
    <w:rsid w:val="009003B7"/>
    <w:rsid w:val="00900B51"/>
    <w:rsid w:val="00900BBB"/>
    <w:rsid w:val="00901D6D"/>
    <w:rsid w:val="00901DAC"/>
    <w:rsid w:val="00902575"/>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9CA"/>
    <w:rsid w:val="00915B5D"/>
    <w:rsid w:val="00917367"/>
    <w:rsid w:val="00917A1E"/>
    <w:rsid w:val="00917C4F"/>
    <w:rsid w:val="00917CEA"/>
    <w:rsid w:val="00917DEC"/>
    <w:rsid w:val="00917E4D"/>
    <w:rsid w:val="00917E8E"/>
    <w:rsid w:val="0092065E"/>
    <w:rsid w:val="0092199E"/>
    <w:rsid w:val="009229E6"/>
    <w:rsid w:val="00922B73"/>
    <w:rsid w:val="00922C24"/>
    <w:rsid w:val="00922D56"/>
    <w:rsid w:val="009232B0"/>
    <w:rsid w:val="0092499B"/>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7EB"/>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4E3B"/>
    <w:rsid w:val="00956569"/>
    <w:rsid w:val="00956DEC"/>
    <w:rsid w:val="00957A5E"/>
    <w:rsid w:val="0096027B"/>
    <w:rsid w:val="00960881"/>
    <w:rsid w:val="00962566"/>
    <w:rsid w:val="00963160"/>
    <w:rsid w:val="009635EC"/>
    <w:rsid w:val="00963AE9"/>
    <w:rsid w:val="00963FC8"/>
    <w:rsid w:val="00964443"/>
    <w:rsid w:val="00964760"/>
    <w:rsid w:val="00965864"/>
    <w:rsid w:val="0096664E"/>
    <w:rsid w:val="009668E0"/>
    <w:rsid w:val="009679A1"/>
    <w:rsid w:val="00967A4E"/>
    <w:rsid w:val="00971282"/>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77CFF"/>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66C6"/>
    <w:rsid w:val="009B7899"/>
    <w:rsid w:val="009B79A6"/>
    <w:rsid w:val="009B7AAF"/>
    <w:rsid w:val="009C1088"/>
    <w:rsid w:val="009C1103"/>
    <w:rsid w:val="009C14D5"/>
    <w:rsid w:val="009C1A87"/>
    <w:rsid w:val="009C2595"/>
    <w:rsid w:val="009C287A"/>
    <w:rsid w:val="009C2F92"/>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859"/>
    <w:rsid w:val="009D5D26"/>
    <w:rsid w:val="009D6BE6"/>
    <w:rsid w:val="009D6C95"/>
    <w:rsid w:val="009D72B3"/>
    <w:rsid w:val="009D761B"/>
    <w:rsid w:val="009D77C6"/>
    <w:rsid w:val="009E0308"/>
    <w:rsid w:val="009E0A3D"/>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1DD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A63"/>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135"/>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03F"/>
    <w:rsid w:val="00A82431"/>
    <w:rsid w:val="00A82605"/>
    <w:rsid w:val="00A8340E"/>
    <w:rsid w:val="00A83C39"/>
    <w:rsid w:val="00A8405A"/>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84C"/>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EC"/>
    <w:rsid w:val="00AC25E0"/>
    <w:rsid w:val="00AC2682"/>
    <w:rsid w:val="00AC2ABB"/>
    <w:rsid w:val="00AC3F8E"/>
    <w:rsid w:val="00AC4D3A"/>
    <w:rsid w:val="00AC4DB8"/>
    <w:rsid w:val="00AC59F4"/>
    <w:rsid w:val="00AC5BD4"/>
    <w:rsid w:val="00AC5DBB"/>
    <w:rsid w:val="00AC5EBB"/>
    <w:rsid w:val="00AC6294"/>
    <w:rsid w:val="00AC6E3A"/>
    <w:rsid w:val="00AC717B"/>
    <w:rsid w:val="00AC71CB"/>
    <w:rsid w:val="00AC7E0F"/>
    <w:rsid w:val="00AC7E2C"/>
    <w:rsid w:val="00AD0D83"/>
    <w:rsid w:val="00AD0ED5"/>
    <w:rsid w:val="00AD0F2E"/>
    <w:rsid w:val="00AD0F45"/>
    <w:rsid w:val="00AD1659"/>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0F7"/>
    <w:rsid w:val="00AF13CB"/>
    <w:rsid w:val="00AF19AA"/>
    <w:rsid w:val="00AF237C"/>
    <w:rsid w:val="00AF2631"/>
    <w:rsid w:val="00AF284E"/>
    <w:rsid w:val="00AF299E"/>
    <w:rsid w:val="00AF370F"/>
    <w:rsid w:val="00AF37EE"/>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4A6B"/>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5B6F"/>
    <w:rsid w:val="00B778B3"/>
    <w:rsid w:val="00B80AA9"/>
    <w:rsid w:val="00B81224"/>
    <w:rsid w:val="00B8189A"/>
    <w:rsid w:val="00B8220D"/>
    <w:rsid w:val="00B82FC1"/>
    <w:rsid w:val="00B8300F"/>
    <w:rsid w:val="00B835A8"/>
    <w:rsid w:val="00B83739"/>
    <w:rsid w:val="00B851DF"/>
    <w:rsid w:val="00B85377"/>
    <w:rsid w:val="00B8584C"/>
    <w:rsid w:val="00B87A05"/>
    <w:rsid w:val="00B87A0D"/>
    <w:rsid w:val="00B906DC"/>
    <w:rsid w:val="00B90D0E"/>
    <w:rsid w:val="00B9131B"/>
    <w:rsid w:val="00B91E7A"/>
    <w:rsid w:val="00B92710"/>
    <w:rsid w:val="00B9360D"/>
    <w:rsid w:val="00B94E31"/>
    <w:rsid w:val="00B950AD"/>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BCB"/>
    <w:rsid w:val="00BC0F1B"/>
    <w:rsid w:val="00BC1C4F"/>
    <w:rsid w:val="00BC1F23"/>
    <w:rsid w:val="00BC2347"/>
    <w:rsid w:val="00BC37BE"/>
    <w:rsid w:val="00BC37C0"/>
    <w:rsid w:val="00BC3868"/>
    <w:rsid w:val="00BC399B"/>
    <w:rsid w:val="00BC3A05"/>
    <w:rsid w:val="00BC3C58"/>
    <w:rsid w:val="00BC3E37"/>
    <w:rsid w:val="00BC4A43"/>
    <w:rsid w:val="00BC5A0E"/>
    <w:rsid w:val="00BC6585"/>
    <w:rsid w:val="00BC6AE5"/>
    <w:rsid w:val="00BC74BE"/>
    <w:rsid w:val="00BC75AA"/>
    <w:rsid w:val="00BC7E91"/>
    <w:rsid w:val="00BD00F0"/>
    <w:rsid w:val="00BD054E"/>
    <w:rsid w:val="00BD1FC2"/>
    <w:rsid w:val="00BD2D72"/>
    <w:rsid w:val="00BD420A"/>
    <w:rsid w:val="00BD43F8"/>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464"/>
    <w:rsid w:val="00BE477A"/>
    <w:rsid w:val="00BE526E"/>
    <w:rsid w:val="00BE55BC"/>
    <w:rsid w:val="00BE63D9"/>
    <w:rsid w:val="00BE7D55"/>
    <w:rsid w:val="00BF07DE"/>
    <w:rsid w:val="00BF0840"/>
    <w:rsid w:val="00BF0AC2"/>
    <w:rsid w:val="00BF15D7"/>
    <w:rsid w:val="00BF1E3D"/>
    <w:rsid w:val="00BF26BA"/>
    <w:rsid w:val="00BF28B7"/>
    <w:rsid w:val="00BF2D7B"/>
    <w:rsid w:val="00BF327C"/>
    <w:rsid w:val="00BF346C"/>
    <w:rsid w:val="00BF4986"/>
    <w:rsid w:val="00BF4D8B"/>
    <w:rsid w:val="00BF4E3A"/>
    <w:rsid w:val="00BF562A"/>
    <w:rsid w:val="00BF5727"/>
    <w:rsid w:val="00BF59B9"/>
    <w:rsid w:val="00BF5EAA"/>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2D0B"/>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4B1"/>
    <w:rsid w:val="00C24722"/>
    <w:rsid w:val="00C24A0B"/>
    <w:rsid w:val="00C24D00"/>
    <w:rsid w:val="00C25DA8"/>
    <w:rsid w:val="00C260CA"/>
    <w:rsid w:val="00C265BD"/>
    <w:rsid w:val="00C26753"/>
    <w:rsid w:val="00C2679E"/>
    <w:rsid w:val="00C26C04"/>
    <w:rsid w:val="00C26FCF"/>
    <w:rsid w:val="00C2700F"/>
    <w:rsid w:val="00C276EC"/>
    <w:rsid w:val="00C27BC8"/>
    <w:rsid w:val="00C3010E"/>
    <w:rsid w:val="00C302C6"/>
    <w:rsid w:val="00C31009"/>
    <w:rsid w:val="00C3155A"/>
    <w:rsid w:val="00C31770"/>
    <w:rsid w:val="00C318E4"/>
    <w:rsid w:val="00C31C74"/>
    <w:rsid w:val="00C3294D"/>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46F07"/>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635F"/>
    <w:rsid w:val="00C57148"/>
    <w:rsid w:val="00C57226"/>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6F9"/>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E37"/>
    <w:rsid w:val="00C83148"/>
    <w:rsid w:val="00C83697"/>
    <w:rsid w:val="00C83A74"/>
    <w:rsid w:val="00C83D04"/>
    <w:rsid w:val="00C83D71"/>
    <w:rsid w:val="00C8420C"/>
    <w:rsid w:val="00C85057"/>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6A15"/>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3E4"/>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3F6"/>
    <w:rsid w:val="00D274BF"/>
    <w:rsid w:val="00D277E3"/>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2D2"/>
    <w:rsid w:val="00D4043D"/>
    <w:rsid w:val="00D40EDD"/>
    <w:rsid w:val="00D42A60"/>
    <w:rsid w:val="00D44C9E"/>
    <w:rsid w:val="00D45CE1"/>
    <w:rsid w:val="00D46053"/>
    <w:rsid w:val="00D461C4"/>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3F56"/>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022"/>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87BD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0742"/>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0B0"/>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37B3"/>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64EB"/>
    <w:rsid w:val="00E67ADE"/>
    <w:rsid w:val="00E67BD7"/>
    <w:rsid w:val="00E67C9C"/>
    <w:rsid w:val="00E67E0A"/>
    <w:rsid w:val="00E70166"/>
    <w:rsid w:val="00E70381"/>
    <w:rsid w:val="00E717E4"/>
    <w:rsid w:val="00E7208D"/>
    <w:rsid w:val="00E7247B"/>
    <w:rsid w:val="00E730A5"/>
    <w:rsid w:val="00E730B5"/>
    <w:rsid w:val="00E7311C"/>
    <w:rsid w:val="00E7433A"/>
    <w:rsid w:val="00E74822"/>
    <w:rsid w:val="00E74B11"/>
    <w:rsid w:val="00E7533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5E2B"/>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8D"/>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9C8"/>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BE4"/>
    <w:rsid w:val="00EC5342"/>
    <w:rsid w:val="00EC53B2"/>
    <w:rsid w:val="00EC59BB"/>
    <w:rsid w:val="00EC5C5F"/>
    <w:rsid w:val="00EC60F8"/>
    <w:rsid w:val="00EC6AC2"/>
    <w:rsid w:val="00EC73D5"/>
    <w:rsid w:val="00EC73FC"/>
    <w:rsid w:val="00EC779B"/>
    <w:rsid w:val="00ED18D8"/>
    <w:rsid w:val="00ED2698"/>
    <w:rsid w:val="00ED270B"/>
    <w:rsid w:val="00ED2735"/>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7BF"/>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19D0"/>
    <w:rsid w:val="00F01DE4"/>
    <w:rsid w:val="00F01F22"/>
    <w:rsid w:val="00F03155"/>
    <w:rsid w:val="00F03A9F"/>
    <w:rsid w:val="00F0440C"/>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D94"/>
    <w:rsid w:val="00F34BF2"/>
    <w:rsid w:val="00F357B7"/>
    <w:rsid w:val="00F35DEB"/>
    <w:rsid w:val="00F36714"/>
    <w:rsid w:val="00F37143"/>
    <w:rsid w:val="00F40157"/>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6A2"/>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A1"/>
    <w:rsid w:val="00F707D3"/>
    <w:rsid w:val="00F70C52"/>
    <w:rsid w:val="00F70E02"/>
    <w:rsid w:val="00F70E13"/>
    <w:rsid w:val="00F720E0"/>
    <w:rsid w:val="00F729C0"/>
    <w:rsid w:val="00F72E41"/>
    <w:rsid w:val="00F73462"/>
    <w:rsid w:val="00F734EC"/>
    <w:rsid w:val="00F73AC9"/>
    <w:rsid w:val="00F73AE5"/>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602E"/>
    <w:rsid w:val="00FA6135"/>
    <w:rsid w:val="00FA6C53"/>
    <w:rsid w:val="00FA6E2A"/>
    <w:rsid w:val="00FA7B7E"/>
    <w:rsid w:val="00FA7B84"/>
    <w:rsid w:val="00FA7C80"/>
    <w:rsid w:val="00FB122A"/>
    <w:rsid w:val="00FB1B6A"/>
    <w:rsid w:val="00FB1B90"/>
    <w:rsid w:val="00FB3558"/>
    <w:rsid w:val="00FB3636"/>
    <w:rsid w:val="00FB3E06"/>
    <w:rsid w:val="00FB456D"/>
    <w:rsid w:val="00FB45C8"/>
    <w:rsid w:val="00FB4C80"/>
    <w:rsid w:val="00FB5C67"/>
    <w:rsid w:val="00FB6A7D"/>
    <w:rsid w:val="00FC0290"/>
    <w:rsid w:val="00FC0FCF"/>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3ED8"/>
    <w:rsid w:val="00FD57C3"/>
    <w:rsid w:val="00FD5D7D"/>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80933-9B8D-473D-88B0-8403886A7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2262</Words>
  <Characters>12900</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kyuseok</cp:lastModifiedBy>
  <cp:revision>4</cp:revision>
  <cp:lastPrinted>2019-08-16T06:32:00Z</cp:lastPrinted>
  <dcterms:created xsi:type="dcterms:W3CDTF">2020-08-07T07:32:00Z</dcterms:created>
  <dcterms:modified xsi:type="dcterms:W3CDTF">2020-08-07T07:47:00Z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