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68C70" w14:textId="2B33E1BA" w:rsidR="00375B95" w:rsidRPr="00A20D5F" w:rsidRDefault="00375B95" w:rsidP="00375B95">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#102</w:t>
      </w:r>
      <w:r w:rsidR="00DA2AAB">
        <w:rPr>
          <w:rFonts w:cs="Arial" w:hint="eastAsia"/>
          <w:noProof w:val="0"/>
          <w:sz w:val="28"/>
          <w:szCs w:val="28"/>
          <w:lang w:val="en-US"/>
        </w:rPr>
        <w:t>-</w:t>
      </w:r>
      <w:r w:rsidR="00DA2AAB">
        <w:rPr>
          <w:rFonts w:cs="Arial"/>
          <w:noProof w:val="0"/>
          <w:sz w:val="28"/>
          <w:szCs w:val="28"/>
          <w:lang w:val="en-US"/>
        </w:rPr>
        <w:t>e</w:t>
      </w:r>
      <w:bookmarkStart w:id="2" w:name="_GoBack"/>
      <w:bookmarkEnd w:id="2"/>
      <w:r w:rsidRPr="004266BD">
        <w:rPr>
          <w:rFonts w:cs="Arial"/>
          <w:noProof w:val="0"/>
          <w:sz w:val="28"/>
          <w:szCs w:val="28"/>
          <w:lang w:val="en-US"/>
        </w:rPr>
        <w:tab/>
      </w:r>
      <w:r w:rsidRPr="00CD2B6E">
        <w:rPr>
          <w:rFonts w:cs="Arial"/>
          <w:noProof w:val="0"/>
          <w:sz w:val="28"/>
          <w:szCs w:val="28"/>
          <w:lang w:val="en-US"/>
        </w:rPr>
        <w:t>R1-2</w:t>
      </w:r>
      <w:r>
        <w:rPr>
          <w:rFonts w:cs="Arial" w:hint="eastAsia"/>
          <w:noProof w:val="0"/>
          <w:sz w:val="28"/>
          <w:szCs w:val="28"/>
          <w:lang w:val="en-US"/>
        </w:rPr>
        <w:t>0</w:t>
      </w:r>
      <w:r w:rsidR="001C6B16">
        <w:rPr>
          <w:rFonts w:cs="Arial" w:hint="eastAsia"/>
          <w:noProof w:val="0"/>
          <w:sz w:val="28"/>
          <w:szCs w:val="28"/>
          <w:lang w:val="en-US"/>
        </w:rPr>
        <w:t>0</w:t>
      </w:r>
      <w:r w:rsidR="001C6B16">
        <w:rPr>
          <w:rFonts w:cs="Arial"/>
          <w:noProof w:val="0"/>
          <w:sz w:val="28"/>
          <w:szCs w:val="28"/>
          <w:lang w:val="en-US"/>
        </w:rPr>
        <w:t>6578</w:t>
      </w:r>
    </w:p>
    <w:p w14:paraId="21A66B32" w14:textId="254CE76E" w:rsidR="00375B95" w:rsidRPr="00F329F8" w:rsidRDefault="00375B95" w:rsidP="00375B95">
      <w:pPr>
        <w:pStyle w:val="a3"/>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Pr>
          <w:rFonts w:asciiTheme="majorHAnsi" w:eastAsiaTheme="minorEastAsia" w:hAnsiTheme="majorHAnsi" w:cstheme="majorHAnsi" w:hint="eastAsia"/>
          <w:sz w:val="28"/>
          <w:szCs w:val="28"/>
          <w:lang w:val="en-US"/>
        </w:rPr>
        <w:t>A</w:t>
      </w:r>
      <w:r>
        <w:rPr>
          <w:rFonts w:asciiTheme="majorHAnsi" w:eastAsiaTheme="minorEastAsia" w:hAnsiTheme="majorHAnsi" w:cstheme="majorHAnsi"/>
          <w:sz w:val="28"/>
          <w:szCs w:val="28"/>
          <w:lang w:val="en-US"/>
        </w:rPr>
        <w:t>u</w:t>
      </w:r>
      <w:r>
        <w:rPr>
          <w:rFonts w:asciiTheme="majorHAnsi" w:eastAsia="SimSun" w:hAnsiTheme="majorHAnsi" w:cstheme="majorHAnsi"/>
          <w:sz w:val="28"/>
          <w:szCs w:val="28"/>
          <w:lang w:val="en-US" w:eastAsia="zh-CN"/>
        </w:rPr>
        <w:t>gust</w:t>
      </w:r>
      <w:r w:rsidRPr="00F9050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28</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2EE8FB0B" w:rsidR="00004B52" w:rsidRPr="00C66CD3"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375B95">
        <w:rPr>
          <w:rFonts w:ascii="Arial" w:hAnsi="Arial" w:cs="Arial" w:hint="eastAsia"/>
          <w:b/>
          <w:sz w:val="28"/>
          <w:szCs w:val="28"/>
          <w:lang w:val="en-US"/>
        </w:rPr>
        <w:t>E</w:t>
      </w:r>
      <w:r w:rsidR="00375B95">
        <w:rPr>
          <w:rFonts w:ascii="Arial" w:hAnsi="Arial" w:cs="Arial"/>
          <w:b/>
          <w:sz w:val="28"/>
          <w:szCs w:val="28"/>
          <w:lang w:val="en-US"/>
        </w:rPr>
        <w:t>valuation results of coverage for FR1</w:t>
      </w:r>
      <w:r w:rsidR="0091656F">
        <w:rPr>
          <w:rFonts w:ascii="Arial" w:hAnsi="Arial" w:cs="Arial"/>
          <w:b/>
          <w:sz w:val="28"/>
          <w:szCs w:val="28"/>
          <w:lang w:val="en-US"/>
        </w:rPr>
        <w:t xml:space="preserve"> Urban scenario</w:t>
      </w:r>
    </w:p>
    <w:p w14:paraId="26DC8AEB" w14:textId="1C353135"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C66CD3">
        <w:rPr>
          <w:rFonts w:ascii="Arial" w:hAnsi="Arial" w:cs="Arial"/>
          <w:b/>
          <w:sz w:val="28"/>
          <w:szCs w:val="28"/>
          <w:lang w:val="pt-BR"/>
        </w:rPr>
        <w:t>Agenda Item:</w:t>
      </w:r>
      <w:r w:rsidRPr="00C66CD3">
        <w:rPr>
          <w:rFonts w:ascii="Arial" w:hAnsi="Arial" w:cs="Arial"/>
          <w:b/>
          <w:sz w:val="28"/>
          <w:szCs w:val="28"/>
          <w:lang w:val="pt-BR"/>
        </w:rPr>
        <w:tab/>
      </w:r>
      <w:r w:rsidR="00C66CD3">
        <w:rPr>
          <w:rFonts w:ascii="Arial" w:hAnsi="Arial" w:cs="Arial" w:hint="eastAsia"/>
          <w:b/>
          <w:sz w:val="28"/>
          <w:szCs w:val="28"/>
          <w:lang w:val="pt-BR"/>
        </w:rPr>
        <w:t>8</w:t>
      </w:r>
      <w:r w:rsidR="00C66CD3">
        <w:rPr>
          <w:rFonts w:ascii="Arial" w:hAnsi="Arial" w:cs="Arial"/>
          <w:b/>
          <w:sz w:val="28"/>
          <w:szCs w:val="28"/>
          <w:lang w:val="pt-BR"/>
        </w:rPr>
        <w:t>.</w:t>
      </w:r>
      <w:r w:rsidR="00375B95">
        <w:rPr>
          <w:rFonts w:ascii="Arial" w:hAnsi="Arial" w:cs="Arial"/>
          <w:b/>
          <w:sz w:val="28"/>
          <w:szCs w:val="28"/>
          <w:lang w:val="pt-BR"/>
        </w:rPr>
        <w:t>8</w:t>
      </w:r>
      <w:r w:rsidR="00C66CD3">
        <w:rPr>
          <w:rFonts w:ascii="Arial" w:hAnsi="Arial" w:cs="Arial"/>
          <w:b/>
          <w:sz w:val="28"/>
          <w:szCs w:val="28"/>
          <w:lang w:val="pt-BR"/>
        </w:rPr>
        <w:t>.1.1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F05E302" w14:textId="3003D69F" w:rsidR="00375B95" w:rsidRDefault="00375B95" w:rsidP="00375B95">
      <w:pPr>
        <w:pStyle w:val="Style1"/>
        <w:spacing w:line="240" w:lineRule="auto"/>
        <w:ind w:firstLine="0"/>
        <w:rPr>
          <w:rFonts w:eastAsiaTheme="minorEastAsia"/>
          <w:sz w:val="24"/>
          <w:szCs w:val="24"/>
          <w:lang w:eastAsia="ko-KR"/>
        </w:rPr>
      </w:pPr>
      <w:r>
        <w:rPr>
          <w:rFonts w:eastAsiaTheme="minorEastAsia"/>
          <w:sz w:val="24"/>
          <w:szCs w:val="24"/>
          <w:lang w:eastAsia="ko-KR"/>
        </w:rPr>
        <w:t>At RAN1#101-e meeting</w:t>
      </w:r>
      <w:r w:rsidR="00A1672B">
        <w:rPr>
          <w:rFonts w:eastAsiaTheme="minorEastAsia"/>
          <w:sz w:val="24"/>
          <w:szCs w:val="24"/>
          <w:lang w:eastAsia="ko-KR"/>
        </w:rPr>
        <w:t xml:space="preserve"> [1]</w:t>
      </w:r>
      <w:r>
        <w:rPr>
          <w:rFonts w:eastAsiaTheme="minorEastAsia"/>
          <w:sz w:val="24"/>
          <w:szCs w:val="24"/>
          <w:lang w:eastAsia="ko-KR"/>
        </w:rPr>
        <w:t>, some of the evaluation parameters are agreed for FR1. Some of the agreed values are listed as below.</w:t>
      </w:r>
    </w:p>
    <w:p w14:paraId="5066376E" w14:textId="0AEEB0BC" w:rsidR="0091656F" w:rsidRDefault="0091656F" w:rsidP="0091656F">
      <w:pPr>
        <w:jc w:val="center"/>
        <w:rPr>
          <w:lang w:val="en-US"/>
        </w:rPr>
      </w:pPr>
      <w:r>
        <w:rPr>
          <w:rFonts w:hint="eastAsia"/>
          <w:lang w:val="en-US"/>
        </w:rPr>
        <w:t>T</w:t>
      </w:r>
      <w:r>
        <w:rPr>
          <w:lang w:val="en-US"/>
        </w:rPr>
        <w:t>able 1: Short summary of the agreed values</w:t>
      </w:r>
    </w:p>
    <w:tbl>
      <w:tblPr>
        <w:tblStyle w:val="af0"/>
        <w:tblW w:w="0" w:type="auto"/>
        <w:tblLook w:val="04A0" w:firstRow="1" w:lastRow="0" w:firstColumn="1" w:lastColumn="0" w:noHBand="0" w:noVBand="1"/>
      </w:tblPr>
      <w:tblGrid>
        <w:gridCol w:w="2547"/>
        <w:gridCol w:w="7371"/>
      </w:tblGrid>
      <w:tr w:rsidR="00375B95" w14:paraId="10AFD5FF" w14:textId="77777777" w:rsidTr="00770AD9">
        <w:tc>
          <w:tcPr>
            <w:tcW w:w="2547" w:type="dxa"/>
          </w:tcPr>
          <w:p w14:paraId="5F42E935" w14:textId="77777777" w:rsidR="00375B95" w:rsidRPr="00AA45D3" w:rsidRDefault="00375B95" w:rsidP="00770AD9">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P</w:t>
            </w:r>
            <w:r>
              <w:rPr>
                <w:rFonts w:eastAsiaTheme="minorEastAsia"/>
                <w:sz w:val="24"/>
                <w:szCs w:val="24"/>
                <w:lang w:eastAsia="ja-JP"/>
              </w:rPr>
              <w:t>arameters</w:t>
            </w:r>
          </w:p>
        </w:tc>
        <w:tc>
          <w:tcPr>
            <w:tcW w:w="7371" w:type="dxa"/>
          </w:tcPr>
          <w:p w14:paraId="24F972A4" w14:textId="77777777" w:rsidR="00375B95" w:rsidRPr="0017537B" w:rsidRDefault="00375B95" w:rsidP="00770AD9">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V</w:t>
            </w:r>
            <w:r>
              <w:rPr>
                <w:rFonts w:eastAsiaTheme="minorEastAsia"/>
                <w:sz w:val="24"/>
                <w:szCs w:val="24"/>
                <w:lang w:eastAsia="ja-JP"/>
              </w:rPr>
              <w:t>alues</w:t>
            </w:r>
          </w:p>
        </w:tc>
      </w:tr>
      <w:tr w:rsidR="00375B95" w14:paraId="287BFFD8" w14:textId="77777777" w:rsidTr="00770AD9">
        <w:tc>
          <w:tcPr>
            <w:tcW w:w="2547" w:type="dxa"/>
          </w:tcPr>
          <w:p w14:paraId="44B15800" w14:textId="77777777" w:rsidR="00375B95" w:rsidRPr="0017537B" w:rsidRDefault="00375B95" w:rsidP="00770AD9">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c</w:t>
            </w:r>
            <w:r>
              <w:rPr>
                <w:rFonts w:eastAsiaTheme="minorEastAsia"/>
                <w:sz w:val="24"/>
                <w:szCs w:val="24"/>
                <w:lang w:eastAsia="ja-JP"/>
              </w:rPr>
              <w:t>arrier frequency</w:t>
            </w:r>
          </w:p>
        </w:tc>
        <w:tc>
          <w:tcPr>
            <w:tcW w:w="7371" w:type="dxa"/>
          </w:tcPr>
          <w:p w14:paraId="6289D2F6" w14:textId="77777777" w:rsidR="00375B95" w:rsidRPr="00AA45D3" w:rsidRDefault="00375B95" w:rsidP="00770AD9">
            <w:pPr>
              <w:pStyle w:val="af1"/>
              <w:spacing w:line="240" w:lineRule="exact"/>
              <w:rPr>
                <w:rFonts w:ascii="Times New Roman" w:eastAsiaTheme="minorEastAsia" w:hAnsi="Times New Roman"/>
                <w:sz w:val="24"/>
                <w:lang w:eastAsia="ja-JP"/>
              </w:rPr>
            </w:pPr>
            <w:r w:rsidRPr="00AA45D3">
              <w:rPr>
                <w:rFonts w:ascii="Times New Roman" w:eastAsiaTheme="minorEastAsia" w:hAnsi="Times New Roman"/>
                <w:sz w:val="24"/>
                <w:lang w:eastAsia="ja-JP"/>
              </w:rPr>
              <w:t xml:space="preserve">Urban: 4GHz (TDD), 2.6GHz (TDD) </w:t>
            </w:r>
          </w:p>
          <w:p w14:paraId="5C6F14D6" w14:textId="77777777" w:rsidR="00375B95" w:rsidRPr="00AA45D3" w:rsidRDefault="00375B95" w:rsidP="00770AD9">
            <w:pPr>
              <w:pStyle w:val="af1"/>
              <w:spacing w:line="240" w:lineRule="exact"/>
              <w:rPr>
                <w:rFonts w:ascii="Times New Roman" w:eastAsiaTheme="minorEastAsia" w:hAnsi="Times New Roman"/>
                <w:sz w:val="24"/>
                <w:lang w:eastAsia="ja-JP"/>
              </w:rPr>
            </w:pPr>
            <w:r w:rsidRPr="00AA45D3">
              <w:rPr>
                <w:rFonts w:ascii="Times New Roman" w:eastAsiaTheme="minorEastAsia" w:hAnsi="Times New Roman"/>
                <w:sz w:val="24"/>
                <w:lang w:eastAsia="ja-JP"/>
              </w:rPr>
              <w:t>Rural: 4GHz (TDD), 2.6GHz (TDD), 2GHz (FDD), 700MHz (FDD)</w:t>
            </w:r>
          </w:p>
          <w:p w14:paraId="2C7F3E0B" w14:textId="77777777" w:rsidR="00375B95" w:rsidRPr="0017537B" w:rsidRDefault="00375B95" w:rsidP="00770AD9">
            <w:pPr>
              <w:pStyle w:val="Style1"/>
              <w:spacing w:after="120" w:afterAutospacing="0" w:line="240" w:lineRule="exact"/>
              <w:ind w:firstLine="0"/>
              <w:rPr>
                <w:rFonts w:eastAsiaTheme="minorEastAsia"/>
                <w:sz w:val="24"/>
                <w:szCs w:val="24"/>
                <w:lang w:eastAsia="ja-JP"/>
              </w:rPr>
            </w:pPr>
            <w:r w:rsidRPr="00AA45D3">
              <w:rPr>
                <w:rFonts w:eastAsiaTheme="minorEastAsia"/>
                <w:sz w:val="24"/>
                <w:szCs w:val="24"/>
                <w:lang w:eastAsia="ja-JP"/>
              </w:rPr>
              <w:t>Rural with long distance: 700MHz (FDD), 4GHz (TDD)</w:t>
            </w:r>
          </w:p>
        </w:tc>
      </w:tr>
      <w:tr w:rsidR="00375B95" w14:paraId="19F59B9C" w14:textId="77777777" w:rsidTr="00770AD9">
        <w:tc>
          <w:tcPr>
            <w:tcW w:w="2547" w:type="dxa"/>
          </w:tcPr>
          <w:p w14:paraId="3812BEC3" w14:textId="77777777" w:rsidR="00375B95" w:rsidRPr="0017537B" w:rsidRDefault="00375B95" w:rsidP="00770AD9">
            <w:pPr>
              <w:pStyle w:val="Style1"/>
              <w:spacing w:after="120" w:afterAutospacing="0" w:line="240" w:lineRule="exact"/>
              <w:ind w:firstLine="0"/>
              <w:rPr>
                <w:rFonts w:eastAsiaTheme="minorEastAsia"/>
                <w:sz w:val="24"/>
                <w:szCs w:val="24"/>
                <w:lang w:eastAsia="ja-JP"/>
              </w:rPr>
            </w:pPr>
            <w:r>
              <w:rPr>
                <w:rFonts w:eastAsiaTheme="minorEastAsia"/>
                <w:sz w:val="24"/>
                <w:szCs w:val="24"/>
                <w:lang w:eastAsia="ja-JP"/>
              </w:rPr>
              <w:t>BWP size</w:t>
            </w:r>
          </w:p>
        </w:tc>
        <w:tc>
          <w:tcPr>
            <w:tcW w:w="7371" w:type="dxa"/>
          </w:tcPr>
          <w:p w14:paraId="422D08A5" w14:textId="77777777" w:rsidR="00375B95" w:rsidRPr="008B70DE" w:rsidRDefault="00375B95" w:rsidP="00770AD9">
            <w:pPr>
              <w:pStyle w:val="Style1"/>
              <w:spacing w:after="120" w:afterAutospacing="0" w:line="240" w:lineRule="exact"/>
              <w:ind w:firstLine="0"/>
              <w:contextualSpacing w:val="0"/>
              <w:rPr>
                <w:rFonts w:eastAsia="Malgun Gothic"/>
                <w:sz w:val="24"/>
                <w:szCs w:val="24"/>
                <w:lang w:eastAsia="ko-KR"/>
              </w:rPr>
            </w:pPr>
            <w:r w:rsidRPr="008B70DE">
              <w:rPr>
                <w:rFonts w:eastAsia="Malgun Gothic"/>
                <w:sz w:val="24"/>
                <w:szCs w:val="24"/>
                <w:lang w:eastAsia="ko-KR"/>
              </w:rPr>
              <w:t>100MHz for 4GHz and 2.6GHz.</w:t>
            </w:r>
          </w:p>
          <w:p w14:paraId="54B1788F" w14:textId="77777777" w:rsidR="00375B95" w:rsidRPr="008B70DE" w:rsidRDefault="00375B95" w:rsidP="00770AD9">
            <w:pPr>
              <w:pStyle w:val="Style1"/>
              <w:spacing w:after="120" w:afterAutospacing="0" w:line="240" w:lineRule="exact"/>
              <w:ind w:firstLine="0"/>
              <w:contextualSpacing w:val="0"/>
              <w:rPr>
                <w:rFonts w:eastAsia="Malgun Gothic"/>
                <w:sz w:val="24"/>
                <w:szCs w:val="24"/>
                <w:lang w:eastAsia="ko-KR"/>
              </w:rPr>
            </w:pPr>
            <w:r w:rsidRPr="008B70DE">
              <w:rPr>
                <w:rFonts w:eastAsia="Malgun Gothic"/>
                <w:sz w:val="24"/>
                <w:szCs w:val="24"/>
                <w:lang w:eastAsia="ko-KR"/>
              </w:rPr>
              <w:t>20MHz for 2GHz (FDD</w:t>
            </w:r>
            <w:r>
              <w:rPr>
                <w:rFonts w:eastAsia="Malgun Gothic"/>
                <w:sz w:val="24"/>
                <w:szCs w:val="24"/>
                <w:lang w:eastAsia="ko-KR"/>
              </w:rPr>
              <w:t>)</w:t>
            </w:r>
          </w:p>
          <w:p w14:paraId="376ADEE4" w14:textId="77777777" w:rsidR="00375B95" w:rsidRDefault="00375B95" w:rsidP="00770AD9">
            <w:pPr>
              <w:pStyle w:val="Style1"/>
              <w:spacing w:after="120" w:afterAutospacing="0" w:line="240" w:lineRule="exact"/>
              <w:ind w:firstLine="0"/>
              <w:contextualSpacing w:val="0"/>
              <w:rPr>
                <w:rFonts w:eastAsia="Malgun Gothic"/>
                <w:sz w:val="24"/>
                <w:szCs w:val="24"/>
                <w:lang w:eastAsia="ko-KR"/>
              </w:rPr>
            </w:pPr>
            <w:r w:rsidRPr="008B70DE">
              <w:rPr>
                <w:rFonts w:eastAsia="Malgun Gothic"/>
                <w:sz w:val="24"/>
                <w:szCs w:val="24"/>
                <w:lang w:eastAsia="ko-KR"/>
              </w:rPr>
              <w:t>20MHz (optional for 10MHz) for 700MHz. (FDD)</w:t>
            </w:r>
          </w:p>
        </w:tc>
      </w:tr>
      <w:tr w:rsidR="00375B95" w14:paraId="1B07C3E7" w14:textId="77777777" w:rsidTr="00770AD9">
        <w:tc>
          <w:tcPr>
            <w:tcW w:w="2547" w:type="dxa"/>
          </w:tcPr>
          <w:p w14:paraId="7E5F6DC9" w14:textId="77777777" w:rsidR="00375B95" w:rsidRDefault="00375B95" w:rsidP="00770AD9">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rame structure</w:t>
            </w:r>
          </w:p>
        </w:tc>
        <w:tc>
          <w:tcPr>
            <w:tcW w:w="7371" w:type="dxa"/>
          </w:tcPr>
          <w:p w14:paraId="2E03A81D" w14:textId="77777777" w:rsidR="00375B95" w:rsidRPr="00E64BDA" w:rsidRDefault="00375B95" w:rsidP="00770AD9">
            <w:pPr>
              <w:pStyle w:val="Style1"/>
              <w:spacing w:after="120" w:afterAutospacing="0" w:line="240" w:lineRule="exact"/>
              <w:ind w:firstLine="0"/>
              <w:contextualSpacing w:val="0"/>
              <w:rPr>
                <w:rFonts w:eastAsiaTheme="minorEastAsia"/>
                <w:sz w:val="24"/>
                <w:szCs w:val="24"/>
                <w:lang w:eastAsia="ja-JP"/>
              </w:rPr>
            </w:pPr>
            <w:r w:rsidRPr="00E64BDA">
              <w:rPr>
                <w:rFonts w:eastAsiaTheme="minorEastAsia"/>
                <w:sz w:val="24"/>
                <w:szCs w:val="24"/>
                <w:lang w:eastAsia="ja-JP"/>
              </w:rPr>
              <w:t>DDDSU (S: 10D:2G:2U) only for 4GHz</w:t>
            </w:r>
          </w:p>
          <w:p w14:paraId="5D55302F" w14:textId="77777777" w:rsidR="00375B95" w:rsidRPr="00E64BDA" w:rsidRDefault="00375B95" w:rsidP="00770AD9">
            <w:pPr>
              <w:pStyle w:val="Style1"/>
              <w:spacing w:after="120" w:afterAutospacing="0" w:line="240" w:lineRule="exact"/>
              <w:ind w:firstLine="0"/>
              <w:contextualSpacing w:val="0"/>
              <w:rPr>
                <w:rFonts w:eastAsiaTheme="minorEastAsia"/>
                <w:sz w:val="24"/>
                <w:szCs w:val="24"/>
                <w:lang w:eastAsia="ja-JP"/>
              </w:rPr>
            </w:pPr>
            <w:r w:rsidRPr="00E64BDA">
              <w:rPr>
                <w:rFonts w:eastAsiaTheme="minorEastAsia"/>
                <w:sz w:val="24"/>
                <w:szCs w:val="24"/>
                <w:lang w:eastAsia="ja-JP"/>
              </w:rPr>
              <w:t xml:space="preserve">DDDSUDDSUU (S: 10D:2G:2U) only for 4GHz </w:t>
            </w:r>
          </w:p>
          <w:p w14:paraId="28265823" w14:textId="77777777" w:rsidR="00375B95" w:rsidRPr="00E64BDA" w:rsidRDefault="00375B95" w:rsidP="00770AD9">
            <w:pPr>
              <w:pStyle w:val="Style1"/>
              <w:spacing w:after="120" w:afterAutospacing="0" w:line="240" w:lineRule="exact"/>
              <w:ind w:firstLine="0"/>
              <w:contextualSpacing w:val="0"/>
              <w:rPr>
                <w:rFonts w:eastAsiaTheme="minorEastAsia"/>
                <w:sz w:val="24"/>
                <w:szCs w:val="24"/>
                <w:lang w:eastAsia="ja-JP"/>
              </w:rPr>
            </w:pPr>
            <w:r w:rsidRPr="00E64BDA">
              <w:rPr>
                <w:rFonts w:eastAsiaTheme="minorEastAsia"/>
                <w:sz w:val="24"/>
                <w:szCs w:val="24"/>
                <w:lang w:eastAsia="ja-JP"/>
              </w:rPr>
              <w:t>DDDDDDDSUU (S: 6D:4G:4U) only for 2.6GHz</w:t>
            </w:r>
          </w:p>
          <w:p w14:paraId="6210011E" w14:textId="77777777" w:rsidR="00375B95" w:rsidRDefault="00375B95" w:rsidP="00770AD9">
            <w:pPr>
              <w:pStyle w:val="Style1"/>
              <w:spacing w:after="120" w:afterAutospacing="0" w:line="240" w:lineRule="exact"/>
              <w:ind w:firstLine="0"/>
              <w:contextualSpacing w:val="0"/>
              <w:rPr>
                <w:rFonts w:eastAsia="Malgun Gothic"/>
                <w:sz w:val="24"/>
                <w:szCs w:val="24"/>
                <w:lang w:eastAsia="ko-KR"/>
              </w:rPr>
            </w:pPr>
            <w:r w:rsidRPr="00E64BDA">
              <w:rPr>
                <w:rFonts w:eastAsiaTheme="minorEastAsia"/>
                <w:sz w:val="24"/>
                <w:szCs w:val="24"/>
                <w:lang w:eastAsia="ja-JP"/>
              </w:rPr>
              <w:t>Other frame structures can be reported by companies.</w:t>
            </w:r>
          </w:p>
        </w:tc>
      </w:tr>
      <w:tr w:rsidR="00375B95" w14:paraId="7242AA5D" w14:textId="77777777" w:rsidTr="00770AD9">
        <w:tc>
          <w:tcPr>
            <w:tcW w:w="2547" w:type="dxa"/>
          </w:tcPr>
          <w:p w14:paraId="13F32CE4" w14:textId="77777777" w:rsidR="00375B95" w:rsidRPr="0017537B" w:rsidRDefault="00375B95" w:rsidP="00770AD9">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t</w:t>
            </w:r>
            <w:r>
              <w:rPr>
                <w:rFonts w:eastAsiaTheme="minorEastAsia"/>
                <w:sz w:val="24"/>
                <w:szCs w:val="24"/>
                <w:lang w:eastAsia="ja-JP"/>
              </w:rPr>
              <w:t>arget data rate</w:t>
            </w:r>
          </w:p>
        </w:tc>
        <w:tc>
          <w:tcPr>
            <w:tcW w:w="7371" w:type="dxa"/>
          </w:tcPr>
          <w:p w14:paraId="730DF49A" w14:textId="77777777" w:rsidR="00375B95"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 xml:space="preserve">or </w:t>
            </w:r>
            <w:proofErr w:type="spellStart"/>
            <w:r>
              <w:rPr>
                <w:rFonts w:eastAsiaTheme="minorEastAsia"/>
                <w:sz w:val="24"/>
                <w:szCs w:val="24"/>
                <w:lang w:eastAsia="ja-JP"/>
              </w:rPr>
              <w:t>eMBB</w:t>
            </w:r>
            <w:proofErr w:type="spellEnd"/>
            <w:r>
              <w:rPr>
                <w:rFonts w:eastAsiaTheme="minorEastAsia"/>
                <w:sz w:val="24"/>
                <w:szCs w:val="24"/>
                <w:lang w:eastAsia="ja-JP"/>
              </w:rPr>
              <w:t>,</w:t>
            </w:r>
          </w:p>
          <w:p w14:paraId="796DA69C" w14:textId="77777777" w:rsidR="00375B95"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1</w:t>
            </w:r>
            <w:r>
              <w:rPr>
                <w:rFonts w:eastAsiaTheme="minorEastAsia"/>
                <w:sz w:val="24"/>
                <w:szCs w:val="24"/>
                <w:lang w:eastAsia="ja-JP"/>
              </w:rPr>
              <w:t>0 Mbps/1 Mbps for DL/UL for Urban,</w:t>
            </w:r>
          </w:p>
          <w:p w14:paraId="7E9DB9CF" w14:textId="77777777" w:rsidR="00375B95"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1</w:t>
            </w:r>
            <w:r>
              <w:rPr>
                <w:rFonts w:eastAsiaTheme="minorEastAsia"/>
                <w:sz w:val="24"/>
                <w:szCs w:val="24"/>
                <w:lang w:eastAsia="ja-JP"/>
              </w:rPr>
              <w:t xml:space="preserve"> Mbps/ 100 kbps for DL/UL for Rural</w:t>
            </w:r>
          </w:p>
          <w:p w14:paraId="03EE463F" w14:textId="77777777" w:rsidR="00375B95"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sz w:val="24"/>
                <w:szCs w:val="24"/>
                <w:lang w:eastAsia="ja-JP"/>
              </w:rPr>
              <w:t xml:space="preserve">30 kbps for UL is optional </w:t>
            </w:r>
            <w:r>
              <w:rPr>
                <w:rFonts w:eastAsiaTheme="minorEastAsia" w:hint="eastAsia"/>
                <w:sz w:val="24"/>
                <w:szCs w:val="24"/>
                <w:lang w:eastAsia="ja-JP"/>
              </w:rPr>
              <w:t>f</w:t>
            </w:r>
            <w:r>
              <w:rPr>
                <w:rFonts w:eastAsiaTheme="minorEastAsia"/>
                <w:sz w:val="24"/>
                <w:szCs w:val="24"/>
                <w:lang w:eastAsia="ja-JP"/>
              </w:rPr>
              <w:t>or Rural with long distance scenario</w:t>
            </w:r>
          </w:p>
          <w:p w14:paraId="67097EBB" w14:textId="77777777" w:rsidR="00375B95"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or VoIP,</w:t>
            </w:r>
          </w:p>
          <w:p w14:paraId="724FAD56" w14:textId="77777777" w:rsidR="00375B95"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3</w:t>
            </w:r>
            <w:r>
              <w:rPr>
                <w:rFonts w:eastAsiaTheme="minorEastAsia"/>
                <w:sz w:val="24"/>
                <w:szCs w:val="24"/>
                <w:lang w:eastAsia="ja-JP"/>
              </w:rPr>
              <w:t xml:space="preserve">20 bits with 20 </w:t>
            </w:r>
            <w:proofErr w:type="spellStart"/>
            <w:r>
              <w:rPr>
                <w:rFonts w:eastAsiaTheme="minorEastAsia"/>
                <w:sz w:val="24"/>
                <w:szCs w:val="24"/>
                <w:lang w:eastAsia="ja-JP"/>
              </w:rPr>
              <w:t>ms</w:t>
            </w:r>
            <w:proofErr w:type="spellEnd"/>
            <w:r>
              <w:rPr>
                <w:rFonts w:eastAsiaTheme="minorEastAsia"/>
                <w:sz w:val="24"/>
                <w:szCs w:val="24"/>
                <w:lang w:eastAsia="ja-JP"/>
              </w:rPr>
              <w:t xml:space="preserve"> interval</w:t>
            </w:r>
          </w:p>
          <w:p w14:paraId="75B9C189" w14:textId="77777777" w:rsidR="00375B95" w:rsidRPr="0017537B"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T</w:t>
            </w:r>
            <w:r>
              <w:rPr>
                <w:rFonts w:eastAsiaTheme="minorEastAsia"/>
                <w:sz w:val="24"/>
                <w:szCs w:val="24"/>
                <w:lang w:eastAsia="ja-JP"/>
              </w:rPr>
              <w:t>BD: TBS for SIP invite message. 1500 bytes can be a starting point</w:t>
            </w:r>
          </w:p>
        </w:tc>
      </w:tr>
      <w:tr w:rsidR="00375B95" w14:paraId="7C3B4079" w14:textId="77777777" w:rsidTr="00770AD9">
        <w:tc>
          <w:tcPr>
            <w:tcW w:w="2547" w:type="dxa"/>
          </w:tcPr>
          <w:p w14:paraId="028EACE5" w14:textId="77777777" w:rsidR="00375B95" w:rsidRPr="005B6B84"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sz w:val="24"/>
                <w:szCs w:val="24"/>
                <w:lang w:eastAsia="ja-JP"/>
              </w:rPr>
              <w:t>Target BLER</w:t>
            </w:r>
          </w:p>
        </w:tc>
        <w:tc>
          <w:tcPr>
            <w:tcW w:w="7371" w:type="dxa"/>
          </w:tcPr>
          <w:p w14:paraId="368B9174" w14:textId="77777777" w:rsidR="00375B95"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P</w:t>
            </w:r>
            <w:r>
              <w:rPr>
                <w:rFonts w:eastAsiaTheme="minorEastAsia"/>
                <w:sz w:val="24"/>
                <w:szCs w:val="24"/>
                <w:lang w:eastAsia="ja-JP"/>
              </w:rPr>
              <w:t>USCH:</w:t>
            </w:r>
          </w:p>
          <w:p w14:paraId="2357D4D4" w14:textId="77777777" w:rsidR="00375B95"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 xml:space="preserve">or </w:t>
            </w:r>
            <w:proofErr w:type="spellStart"/>
            <w:r>
              <w:rPr>
                <w:rFonts w:eastAsiaTheme="minorEastAsia"/>
                <w:sz w:val="24"/>
                <w:szCs w:val="24"/>
                <w:lang w:eastAsia="ja-JP"/>
              </w:rPr>
              <w:t>eMBB</w:t>
            </w:r>
            <w:proofErr w:type="spellEnd"/>
            <w:r>
              <w:rPr>
                <w:rFonts w:eastAsiaTheme="minorEastAsia"/>
                <w:sz w:val="24"/>
                <w:szCs w:val="24"/>
                <w:lang w:eastAsia="ja-JP"/>
              </w:rPr>
              <w:t xml:space="preserve">, 10% </w:t>
            </w:r>
            <w:proofErr w:type="spellStart"/>
            <w:r>
              <w:rPr>
                <w:rFonts w:eastAsiaTheme="minorEastAsia"/>
                <w:sz w:val="24"/>
                <w:szCs w:val="24"/>
                <w:lang w:eastAsia="ja-JP"/>
              </w:rPr>
              <w:t>iBLER</w:t>
            </w:r>
            <w:proofErr w:type="spellEnd"/>
            <w:r>
              <w:rPr>
                <w:rFonts w:eastAsiaTheme="minorEastAsia"/>
                <w:sz w:val="24"/>
                <w:szCs w:val="24"/>
                <w:lang w:eastAsia="ja-JP"/>
              </w:rPr>
              <w:t xml:space="preserve">, for VoIP, 2% </w:t>
            </w:r>
            <w:proofErr w:type="spellStart"/>
            <w:r>
              <w:rPr>
                <w:rFonts w:eastAsiaTheme="minorEastAsia"/>
                <w:sz w:val="24"/>
                <w:szCs w:val="24"/>
                <w:lang w:eastAsia="ja-JP"/>
              </w:rPr>
              <w:t>rBLER</w:t>
            </w:r>
            <w:proofErr w:type="spellEnd"/>
          </w:p>
          <w:p w14:paraId="7B8C90A5" w14:textId="77777777" w:rsidR="00375B95"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P</w:t>
            </w:r>
            <w:r>
              <w:rPr>
                <w:rFonts w:eastAsiaTheme="minorEastAsia"/>
                <w:sz w:val="24"/>
                <w:szCs w:val="24"/>
                <w:lang w:eastAsia="ja-JP"/>
              </w:rPr>
              <w:t>UCCH:</w:t>
            </w:r>
          </w:p>
          <w:p w14:paraId="5A95FCA8" w14:textId="77777777" w:rsidR="00375B95"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 xml:space="preserve">or PUCCH format 1, 1% </w:t>
            </w:r>
            <w:proofErr w:type="spellStart"/>
            <w:r>
              <w:rPr>
                <w:rFonts w:eastAsiaTheme="minorEastAsia"/>
                <w:sz w:val="24"/>
                <w:szCs w:val="24"/>
                <w:lang w:eastAsia="ja-JP"/>
              </w:rPr>
              <w:t>DTXtoACK</w:t>
            </w:r>
            <w:proofErr w:type="spellEnd"/>
            <w:r>
              <w:rPr>
                <w:rFonts w:eastAsiaTheme="minorEastAsia"/>
                <w:sz w:val="24"/>
                <w:szCs w:val="24"/>
                <w:lang w:eastAsia="ja-JP"/>
              </w:rPr>
              <w:t xml:space="preserve"> error, 0.1% </w:t>
            </w:r>
            <w:proofErr w:type="spellStart"/>
            <w:r>
              <w:rPr>
                <w:rFonts w:eastAsiaTheme="minorEastAsia"/>
                <w:sz w:val="24"/>
                <w:szCs w:val="24"/>
                <w:lang w:eastAsia="ja-JP"/>
              </w:rPr>
              <w:t>NACKtoACK</w:t>
            </w:r>
            <w:proofErr w:type="spellEnd"/>
            <w:r>
              <w:rPr>
                <w:rFonts w:eastAsiaTheme="minorEastAsia"/>
                <w:sz w:val="24"/>
                <w:szCs w:val="24"/>
                <w:lang w:eastAsia="ja-JP"/>
              </w:rPr>
              <w:t xml:space="preserve"> error, 1% ACK miss detection probability</w:t>
            </w:r>
          </w:p>
          <w:p w14:paraId="470A9677" w14:textId="77777777" w:rsidR="00375B95" w:rsidRPr="005B6B84"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lastRenderedPageBreak/>
              <w:t>F</w:t>
            </w:r>
            <w:r>
              <w:rPr>
                <w:rFonts w:eastAsiaTheme="minorEastAsia"/>
                <w:sz w:val="24"/>
                <w:szCs w:val="24"/>
                <w:lang w:eastAsia="ja-JP"/>
              </w:rPr>
              <w:t>or PUCCH format 3, 1% BLER for ACK/NACK/SR, FFS 10 or 1% BLER for CSI</w:t>
            </w:r>
          </w:p>
        </w:tc>
      </w:tr>
      <w:tr w:rsidR="00375B95" w14:paraId="52993157" w14:textId="77777777" w:rsidTr="00770AD9">
        <w:tc>
          <w:tcPr>
            <w:tcW w:w="2547" w:type="dxa"/>
          </w:tcPr>
          <w:p w14:paraId="08255BB8" w14:textId="77777777" w:rsidR="00375B95" w:rsidRPr="00635993" w:rsidRDefault="00375B95" w:rsidP="00770AD9">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lastRenderedPageBreak/>
              <w:t>P</w:t>
            </w:r>
            <w:r>
              <w:rPr>
                <w:rFonts w:eastAsiaTheme="minorEastAsia"/>
                <w:sz w:val="24"/>
                <w:szCs w:val="24"/>
                <w:lang w:eastAsia="ja-JP"/>
              </w:rPr>
              <w:t>RBs/TBS/MCS</w:t>
            </w:r>
          </w:p>
        </w:tc>
        <w:tc>
          <w:tcPr>
            <w:tcW w:w="7371" w:type="dxa"/>
          </w:tcPr>
          <w:p w14:paraId="1C3C5BC4" w14:textId="77777777" w:rsidR="00375B95" w:rsidRDefault="00375B95" w:rsidP="00770AD9">
            <w:pPr>
              <w:pStyle w:val="Style1"/>
              <w:spacing w:after="120" w:afterAutospacing="0" w:line="240" w:lineRule="exact"/>
              <w:ind w:firstLine="0"/>
              <w:contextualSpacing w:val="0"/>
              <w:rPr>
                <w:rFonts w:eastAsia="Malgun Gothic"/>
                <w:sz w:val="24"/>
                <w:szCs w:val="24"/>
                <w:lang w:eastAsia="ko-KR"/>
              </w:rPr>
            </w:pPr>
            <w:r w:rsidRPr="00ED15B3">
              <w:rPr>
                <w:rFonts w:eastAsiaTheme="minorEastAsia"/>
                <w:sz w:val="24"/>
                <w:szCs w:val="24"/>
                <w:lang w:eastAsia="ja-JP"/>
              </w:rPr>
              <w:t>Any value of PRBs, and corresponding MCS index, reported by companies will be considered in the discussion. Companies are encouraged to use 30 PRBs for 1Mbps, 4 PRBs for 100kbps, 1 PRB for 30kbps as a starting point.</w:t>
            </w:r>
          </w:p>
        </w:tc>
      </w:tr>
    </w:tbl>
    <w:p w14:paraId="1E114E28" w14:textId="0D2D140A" w:rsidR="0092520A" w:rsidRPr="00375B95" w:rsidRDefault="0092520A" w:rsidP="00E75B86">
      <w:pPr>
        <w:pStyle w:val="Style1"/>
        <w:spacing w:after="120" w:line="360" w:lineRule="auto"/>
        <w:ind w:firstLine="0"/>
      </w:pPr>
    </w:p>
    <w:p w14:paraId="52EBAE40" w14:textId="3B311A1E" w:rsidR="003D799D" w:rsidRDefault="00E75B86" w:rsidP="00A50CB2">
      <w:pPr>
        <w:pStyle w:val="10"/>
        <w:spacing w:after="180"/>
        <w:rPr>
          <w:lang w:val="en-US"/>
        </w:rPr>
      </w:pPr>
      <w:r>
        <w:rPr>
          <w:lang w:val="en-US"/>
        </w:rPr>
        <w:t>Coverage evaluation</w:t>
      </w:r>
    </w:p>
    <w:p w14:paraId="44B9A531" w14:textId="0B1BC653" w:rsidR="003D799D" w:rsidRDefault="00574242" w:rsidP="003D799D">
      <w:pPr>
        <w:pStyle w:val="20"/>
        <w:spacing w:after="180"/>
        <w:rPr>
          <w:lang w:val="en-US"/>
        </w:rPr>
      </w:pPr>
      <w:r>
        <w:rPr>
          <w:lang w:val="en-US"/>
        </w:rPr>
        <w:t>Evaluation assumption</w:t>
      </w:r>
    </w:p>
    <w:p w14:paraId="4F259DC0" w14:textId="141EE1DF" w:rsidR="00E75B86" w:rsidRDefault="00574242" w:rsidP="00167D39">
      <w:pPr>
        <w:rPr>
          <w:lang w:val="en-US"/>
        </w:rPr>
      </w:pPr>
      <w:r>
        <w:rPr>
          <w:rFonts w:hint="eastAsia"/>
          <w:lang w:val="en-US"/>
        </w:rPr>
        <w:t>T</w:t>
      </w:r>
      <w:r>
        <w:rPr>
          <w:lang w:val="en-US"/>
        </w:rPr>
        <w:t xml:space="preserve">able </w:t>
      </w:r>
      <w:r w:rsidR="0091656F">
        <w:rPr>
          <w:lang w:val="en-US"/>
        </w:rPr>
        <w:t>2</w:t>
      </w:r>
      <w:r>
        <w:rPr>
          <w:lang w:val="en-US"/>
        </w:rPr>
        <w:t xml:space="preserve"> </w:t>
      </w:r>
      <w:r w:rsidR="001F13BA">
        <w:rPr>
          <w:lang w:val="en-US"/>
        </w:rPr>
        <w:t xml:space="preserve">shows </w:t>
      </w:r>
      <w:r w:rsidR="00A84900">
        <w:rPr>
          <w:lang w:val="en-US"/>
        </w:rPr>
        <w:t>a</w:t>
      </w:r>
      <w:r w:rsidR="0091656F">
        <w:rPr>
          <w:lang w:val="en-US"/>
        </w:rPr>
        <w:t>n</w:t>
      </w:r>
      <w:r w:rsidR="00B34593" w:rsidRPr="00B34593">
        <w:rPr>
          <w:lang w:val="en-US"/>
        </w:rPr>
        <w:t xml:space="preserve"> </w:t>
      </w:r>
      <w:r w:rsidR="001F13BA">
        <w:rPr>
          <w:lang w:val="en-US"/>
        </w:rPr>
        <w:t>evaluation assumption for coverage estimation</w:t>
      </w:r>
      <w:r w:rsidR="0091656F">
        <w:rPr>
          <w:lang w:val="en-US"/>
        </w:rPr>
        <w:t xml:space="preserve"> based on the agreed assumption.</w:t>
      </w:r>
    </w:p>
    <w:p w14:paraId="1BBD0AF8" w14:textId="10B2DB64" w:rsidR="001F13BA" w:rsidRDefault="001F13BA" w:rsidP="001F13BA">
      <w:pPr>
        <w:jc w:val="center"/>
        <w:rPr>
          <w:lang w:val="en-US"/>
        </w:rPr>
      </w:pPr>
      <w:r>
        <w:rPr>
          <w:rFonts w:hint="eastAsia"/>
          <w:lang w:val="en-US"/>
        </w:rPr>
        <w:t>T</w:t>
      </w:r>
      <w:r>
        <w:rPr>
          <w:lang w:val="en-US"/>
        </w:rPr>
        <w:t xml:space="preserve">able </w:t>
      </w:r>
      <w:r w:rsidR="0091656F">
        <w:rPr>
          <w:lang w:val="en-US"/>
        </w:rPr>
        <w:t>2</w:t>
      </w:r>
      <w:r w:rsidR="008D2E04">
        <w:rPr>
          <w:lang w:val="en-US"/>
        </w:rPr>
        <w:t>:</w:t>
      </w:r>
      <w:r>
        <w:rPr>
          <w:lang w:val="en-US"/>
        </w:rPr>
        <w:t xml:space="preserve"> </w:t>
      </w:r>
      <w:r w:rsidR="0091656F">
        <w:rPr>
          <w:lang w:val="en-US"/>
        </w:rPr>
        <w:t>E</w:t>
      </w:r>
      <w:r>
        <w:rPr>
          <w:lang w:val="en-US"/>
        </w:rPr>
        <w:t>valuation assumption for coverage estimation</w:t>
      </w:r>
    </w:p>
    <w:tbl>
      <w:tblPr>
        <w:tblStyle w:val="af0"/>
        <w:tblW w:w="0" w:type="auto"/>
        <w:tblLook w:val="04A0" w:firstRow="1" w:lastRow="0" w:firstColumn="1" w:lastColumn="0" w:noHBand="0" w:noVBand="1"/>
      </w:tblPr>
      <w:tblGrid>
        <w:gridCol w:w="4390"/>
        <w:gridCol w:w="5564"/>
      </w:tblGrid>
      <w:tr w:rsidR="001F13BA" w14:paraId="211DBF79" w14:textId="77777777" w:rsidTr="00F51205">
        <w:tc>
          <w:tcPr>
            <w:tcW w:w="4390" w:type="dxa"/>
          </w:tcPr>
          <w:p w14:paraId="1755E7BC" w14:textId="2C5087AB" w:rsidR="001F13BA" w:rsidRDefault="001F13BA" w:rsidP="001F13BA">
            <w:pPr>
              <w:jc w:val="center"/>
              <w:rPr>
                <w:lang w:val="en-US"/>
              </w:rPr>
            </w:pPr>
            <w:r>
              <w:rPr>
                <w:rFonts w:hint="eastAsia"/>
                <w:lang w:val="en-US"/>
              </w:rPr>
              <w:t>C</w:t>
            </w:r>
            <w:r>
              <w:rPr>
                <w:lang w:val="en-US"/>
              </w:rPr>
              <w:t>arrier frequency</w:t>
            </w:r>
          </w:p>
        </w:tc>
        <w:tc>
          <w:tcPr>
            <w:tcW w:w="5564" w:type="dxa"/>
          </w:tcPr>
          <w:p w14:paraId="55A7CAD9" w14:textId="184F2BA7" w:rsidR="001F13BA" w:rsidRDefault="0091656F" w:rsidP="001F13BA">
            <w:pPr>
              <w:jc w:val="center"/>
              <w:rPr>
                <w:lang w:val="en-US"/>
              </w:rPr>
            </w:pPr>
            <w:r>
              <w:rPr>
                <w:lang w:val="en-US"/>
              </w:rPr>
              <w:t xml:space="preserve">700 MHz, 2.6 GHz, </w:t>
            </w:r>
            <w:r w:rsidR="001F13BA">
              <w:rPr>
                <w:rFonts w:hint="eastAsia"/>
                <w:lang w:val="en-US"/>
              </w:rPr>
              <w:t>4</w:t>
            </w:r>
            <w:r w:rsidR="001F13BA">
              <w:rPr>
                <w:lang w:val="en-US"/>
              </w:rPr>
              <w:t xml:space="preserve"> GHz</w:t>
            </w:r>
          </w:p>
        </w:tc>
      </w:tr>
      <w:tr w:rsidR="005D6B83" w14:paraId="763F33C2" w14:textId="77777777" w:rsidTr="00F51205">
        <w:tc>
          <w:tcPr>
            <w:tcW w:w="4390" w:type="dxa"/>
          </w:tcPr>
          <w:p w14:paraId="3D971050" w14:textId="6236CE01" w:rsidR="005D6B83" w:rsidRDefault="0091656F" w:rsidP="001F13BA">
            <w:pPr>
              <w:jc w:val="center"/>
              <w:rPr>
                <w:lang w:val="en-US"/>
              </w:rPr>
            </w:pPr>
            <w:r>
              <w:rPr>
                <w:lang w:val="en-US"/>
              </w:rPr>
              <w:t>Duplex type and configuration</w:t>
            </w:r>
          </w:p>
        </w:tc>
        <w:tc>
          <w:tcPr>
            <w:tcW w:w="5564" w:type="dxa"/>
          </w:tcPr>
          <w:p w14:paraId="616E110F" w14:textId="148A14E9" w:rsidR="0091656F" w:rsidRDefault="0091656F" w:rsidP="0091656F">
            <w:pPr>
              <w:spacing w:after="0" w:afterAutospacing="0"/>
              <w:jc w:val="center"/>
              <w:rPr>
                <w:lang w:val="en-US"/>
              </w:rPr>
            </w:pPr>
            <w:r>
              <w:rPr>
                <w:rFonts w:hint="eastAsia"/>
                <w:lang w:val="en-US"/>
              </w:rPr>
              <w:t>F</w:t>
            </w:r>
            <w:r>
              <w:rPr>
                <w:lang w:val="en-US"/>
              </w:rPr>
              <w:t>DD for 700 MHz</w:t>
            </w:r>
          </w:p>
          <w:p w14:paraId="1050F993" w14:textId="56544DE5" w:rsidR="0091656F" w:rsidRDefault="0091656F" w:rsidP="0091656F">
            <w:pPr>
              <w:spacing w:after="0" w:afterAutospacing="0"/>
              <w:jc w:val="center"/>
              <w:rPr>
                <w:lang w:val="en-US"/>
              </w:rPr>
            </w:pPr>
            <w:r>
              <w:rPr>
                <w:rFonts w:hint="eastAsia"/>
                <w:lang w:val="en-US"/>
              </w:rPr>
              <w:t>D</w:t>
            </w:r>
            <w:r>
              <w:rPr>
                <w:lang w:val="en-US"/>
              </w:rPr>
              <w:t xml:space="preserve">DDDDDDSUU </w:t>
            </w:r>
            <w:r w:rsidRPr="00E64BDA">
              <w:rPr>
                <w:rFonts w:eastAsiaTheme="minorEastAsia"/>
                <w:szCs w:val="24"/>
              </w:rPr>
              <w:t>(S: 6D:4G:4U)</w:t>
            </w:r>
            <w:r>
              <w:rPr>
                <w:lang w:val="en-US"/>
              </w:rPr>
              <w:t xml:space="preserve"> for 2.6 GHz</w:t>
            </w:r>
          </w:p>
          <w:p w14:paraId="6759AC98" w14:textId="37301DCD" w:rsidR="005D6B83" w:rsidRDefault="005D6B83" w:rsidP="0091656F">
            <w:pPr>
              <w:spacing w:after="0" w:afterAutospacing="0"/>
              <w:jc w:val="center"/>
              <w:rPr>
                <w:lang w:val="en-US"/>
              </w:rPr>
            </w:pPr>
            <w:r>
              <w:rPr>
                <w:rFonts w:hint="eastAsia"/>
                <w:lang w:val="en-US"/>
              </w:rPr>
              <w:t>D</w:t>
            </w:r>
            <w:r>
              <w:rPr>
                <w:lang w:val="en-US"/>
              </w:rPr>
              <w:t>DDSU</w:t>
            </w:r>
            <w:r w:rsidR="0091656F">
              <w:rPr>
                <w:lang w:val="en-US"/>
              </w:rPr>
              <w:t xml:space="preserve"> </w:t>
            </w:r>
            <w:r w:rsidR="0091656F" w:rsidRPr="00E64BDA">
              <w:rPr>
                <w:rFonts w:eastAsiaTheme="minorEastAsia"/>
                <w:szCs w:val="24"/>
              </w:rPr>
              <w:t>(S: 10D:2G:2U)</w:t>
            </w:r>
            <w:r w:rsidR="0091656F">
              <w:rPr>
                <w:lang w:val="en-US"/>
              </w:rPr>
              <w:t xml:space="preserve"> for 4 GHz</w:t>
            </w:r>
          </w:p>
        </w:tc>
      </w:tr>
      <w:tr w:rsidR="003A59A7" w14:paraId="37DF0F5C" w14:textId="77777777" w:rsidTr="00F51205">
        <w:tc>
          <w:tcPr>
            <w:tcW w:w="4390" w:type="dxa"/>
          </w:tcPr>
          <w:p w14:paraId="7D3DFD16" w14:textId="57A95C51" w:rsidR="003A59A7" w:rsidRDefault="00C2675B" w:rsidP="001F13BA">
            <w:pPr>
              <w:jc w:val="center"/>
              <w:rPr>
                <w:lang w:val="en-US"/>
              </w:rPr>
            </w:pPr>
            <w:r>
              <w:rPr>
                <w:rFonts w:hint="eastAsia"/>
                <w:lang w:val="en-US"/>
              </w:rPr>
              <w:t>S</w:t>
            </w:r>
            <w:r>
              <w:rPr>
                <w:lang w:val="en-US"/>
              </w:rPr>
              <w:t>ubcarrier spacing</w:t>
            </w:r>
          </w:p>
        </w:tc>
        <w:tc>
          <w:tcPr>
            <w:tcW w:w="5564" w:type="dxa"/>
          </w:tcPr>
          <w:p w14:paraId="23D124B5" w14:textId="70F36686" w:rsidR="0091656F" w:rsidRDefault="0091656F" w:rsidP="0091656F">
            <w:pPr>
              <w:spacing w:after="0" w:afterAutospacing="0"/>
              <w:jc w:val="center"/>
              <w:rPr>
                <w:lang w:val="en-US"/>
              </w:rPr>
            </w:pPr>
            <w:r>
              <w:rPr>
                <w:rFonts w:hint="eastAsia"/>
                <w:lang w:val="en-US"/>
              </w:rPr>
              <w:t>1</w:t>
            </w:r>
            <w:r>
              <w:rPr>
                <w:lang w:val="en-US"/>
              </w:rPr>
              <w:t>5 kHz for 700 MHz</w:t>
            </w:r>
          </w:p>
          <w:p w14:paraId="4E233618" w14:textId="2A6EC378" w:rsidR="003A59A7" w:rsidRDefault="00C2675B" w:rsidP="0091656F">
            <w:pPr>
              <w:spacing w:after="0" w:afterAutospacing="0"/>
              <w:jc w:val="center"/>
              <w:rPr>
                <w:lang w:val="en-US"/>
              </w:rPr>
            </w:pPr>
            <w:r>
              <w:rPr>
                <w:rFonts w:hint="eastAsia"/>
                <w:lang w:val="en-US"/>
              </w:rPr>
              <w:t>3</w:t>
            </w:r>
            <w:r>
              <w:rPr>
                <w:lang w:val="en-US"/>
              </w:rPr>
              <w:t>0 kHz</w:t>
            </w:r>
            <w:r w:rsidR="0091656F">
              <w:rPr>
                <w:lang w:val="en-US"/>
              </w:rPr>
              <w:t xml:space="preserve"> for 2.6 GHz and 4 GHz</w:t>
            </w:r>
          </w:p>
        </w:tc>
      </w:tr>
      <w:tr w:rsidR="001F13BA" w14:paraId="63475BB7" w14:textId="77777777" w:rsidTr="00F51205">
        <w:tc>
          <w:tcPr>
            <w:tcW w:w="4390" w:type="dxa"/>
          </w:tcPr>
          <w:p w14:paraId="0D475A3B" w14:textId="5075B102" w:rsidR="001F13BA" w:rsidRDefault="001F13BA" w:rsidP="001F13BA">
            <w:pPr>
              <w:jc w:val="center"/>
              <w:rPr>
                <w:lang w:val="en-US"/>
              </w:rPr>
            </w:pPr>
            <w:r>
              <w:rPr>
                <w:rFonts w:hint="eastAsia"/>
                <w:lang w:val="en-US"/>
              </w:rPr>
              <w:t>B</w:t>
            </w:r>
            <w:r>
              <w:rPr>
                <w:lang w:val="en-US"/>
              </w:rPr>
              <w:t>S antenna height</w:t>
            </w:r>
          </w:p>
        </w:tc>
        <w:tc>
          <w:tcPr>
            <w:tcW w:w="5564" w:type="dxa"/>
          </w:tcPr>
          <w:p w14:paraId="055D31AD" w14:textId="0D9FA02A" w:rsidR="001F13BA" w:rsidRDefault="001F13BA" w:rsidP="0091656F">
            <w:pPr>
              <w:spacing w:after="0" w:afterAutospacing="0"/>
              <w:jc w:val="center"/>
              <w:rPr>
                <w:lang w:val="en-US"/>
              </w:rPr>
            </w:pPr>
            <w:r>
              <w:rPr>
                <w:rFonts w:hint="eastAsia"/>
                <w:lang w:val="en-US"/>
              </w:rPr>
              <w:t>2</w:t>
            </w:r>
            <w:r>
              <w:rPr>
                <w:lang w:val="en-US"/>
              </w:rPr>
              <w:t>5 m</w:t>
            </w:r>
          </w:p>
        </w:tc>
      </w:tr>
      <w:tr w:rsidR="001F13BA" w14:paraId="0C569693" w14:textId="77777777" w:rsidTr="00F51205">
        <w:tc>
          <w:tcPr>
            <w:tcW w:w="4390" w:type="dxa"/>
          </w:tcPr>
          <w:p w14:paraId="43965937" w14:textId="755BD22F" w:rsidR="001F13BA" w:rsidRDefault="001F13BA" w:rsidP="001F13BA">
            <w:pPr>
              <w:jc w:val="center"/>
              <w:rPr>
                <w:lang w:val="en-US"/>
              </w:rPr>
            </w:pPr>
            <w:r>
              <w:rPr>
                <w:rFonts w:hint="eastAsia"/>
                <w:lang w:val="en-US"/>
              </w:rPr>
              <w:t>U</w:t>
            </w:r>
            <w:r>
              <w:rPr>
                <w:lang w:val="en-US"/>
              </w:rPr>
              <w:t>E antenna height</w:t>
            </w:r>
          </w:p>
        </w:tc>
        <w:tc>
          <w:tcPr>
            <w:tcW w:w="5564" w:type="dxa"/>
          </w:tcPr>
          <w:p w14:paraId="79E975BC" w14:textId="36F8ACFB" w:rsidR="001F13BA" w:rsidRDefault="001F13BA" w:rsidP="0091656F">
            <w:pPr>
              <w:spacing w:after="0" w:afterAutospacing="0"/>
              <w:jc w:val="center"/>
              <w:rPr>
                <w:lang w:val="en-US"/>
              </w:rPr>
            </w:pPr>
            <w:r>
              <w:rPr>
                <w:rFonts w:hint="eastAsia"/>
                <w:lang w:val="en-US"/>
              </w:rPr>
              <w:t>1</w:t>
            </w:r>
            <w:r>
              <w:rPr>
                <w:lang w:val="en-US"/>
              </w:rPr>
              <w:t>.5 m</w:t>
            </w:r>
          </w:p>
        </w:tc>
      </w:tr>
      <w:tr w:rsidR="0022206A" w14:paraId="756E670E" w14:textId="77777777" w:rsidTr="00F51205">
        <w:tc>
          <w:tcPr>
            <w:tcW w:w="4390" w:type="dxa"/>
          </w:tcPr>
          <w:p w14:paraId="73BF3370" w14:textId="4BB86F6E" w:rsidR="0022206A" w:rsidRDefault="0022206A" w:rsidP="001F13BA">
            <w:pPr>
              <w:jc w:val="center"/>
              <w:rPr>
                <w:lang w:val="en-US"/>
              </w:rPr>
            </w:pPr>
            <w:r>
              <w:rPr>
                <w:rFonts w:hint="eastAsia"/>
                <w:lang w:val="en-US"/>
              </w:rPr>
              <w:t>c</w:t>
            </w:r>
            <w:r>
              <w:rPr>
                <w:lang w:val="en-US"/>
              </w:rPr>
              <w:t>overage reliability for control channel</w:t>
            </w:r>
          </w:p>
        </w:tc>
        <w:tc>
          <w:tcPr>
            <w:tcW w:w="5564" w:type="dxa"/>
          </w:tcPr>
          <w:p w14:paraId="09254255" w14:textId="1823A44F" w:rsidR="0022206A" w:rsidRDefault="0022206A" w:rsidP="0091656F">
            <w:pPr>
              <w:spacing w:after="0" w:afterAutospacing="0"/>
              <w:jc w:val="center"/>
              <w:rPr>
                <w:lang w:val="en-US"/>
              </w:rPr>
            </w:pPr>
            <w:r>
              <w:rPr>
                <w:rFonts w:hint="eastAsia"/>
                <w:lang w:val="en-US"/>
              </w:rPr>
              <w:t>9</w:t>
            </w:r>
            <w:r>
              <w:rPr>
                <w:lang w:val="en-US"/>
              </w:rPr>
              <w:t>5%</w:t>
            </w:r>
          </w:p>
        </w:tc>
      </w:tr>
      <w:tr w:rsidR="0022206A" w14:paraId="34358F57" w14:textId="77777777" w:rsidTr="00F51205">
        <w:tc>
          <w:tcPr>
            <w:tcW w:w="4390" w:type="dxa"/>
          </w:tcPr>
          <w:p w14:paraId="67D302B5" w14:textId="193B3AA6" w:rsidR="0022206A" w:rsidRDefault="0022206A" w:rsidP="0022206A">
            <w:pPr>
              <w:jc w:val="center"/>
              <w:rPr>
                <w:lang w:val="en-US"/>
              </w:rPr>
            </w:pPr>
            <w:r>
              <w:rPr>
                <w:rFonts w:hint="eastAsia"/>
                <w:lang w:val="en-US"/>
              </w:rPr>
              <w:t>c</w:t>
            </w:r>
            <w:r>
              <w:rPr>
                <w:lang w:val="en-US"/>
              </w:rPr>
              <w:t>overage reliability for data channel</w:t>
            </w:r>
          </w:p>
        </w:tc>
        <w:tc>
          <w:tcPr>
            <w:tcW w:w="5564" w:type="dxa"/>
          </w:tcPr>
          <w:p w14:paraId="251BBD30" w14:textId="5A0A05EE" w:rsidR="0022206A" w:rsidRDefault="0022206A" w:rsidP="0091656F">
            <w:pPr>
              <w:spacing w:after="0" w:afterAutospacing="0"/>
              <w:jc w:val="center"/>
              <w:rPr>
                <w:lang w:val="en-US"/>
              </w:rPr>
            </w:pPr>
            <w:r>
              <w:rPr>
                <w:rFonts w:hint="eastAsia"/>
                <w:lang w:val="en-US"/>
              </w:rPr>
              <w:t>9</w:t>
            </w:r>
            <w:r>
              <w:rPr>
                <w:lang w:val="en-US"/>
              </w:rPr>
              <w:t>0%</w:t>
            </w:r>
          </w:p>
        </w:tc>
      </w:tr>
      <w:tr w:rsidR="0022206A" w14:paraId="6D952C1C" w14:textId="77777777" w:rsidTr="00F51205">
        <w:tc>
          <w:tcPr>
            <w:tcW w:w="4390" w:type="dxa"/>
          </w:tcPr>
          <w:p w14:paraId="2C5F22B9" w14:textId="202C7ADD" w:rsidR="0022206A" w:rsidRDefault="0022206A" w:rsidP="0022206A">
            <w:pPr>
              <w:jc w:val="center"/>
              <w:rPr>
                <w:lang w:val="en-US"/>
              </w:rPr>
            </w:pPr>
            <w:r>
              <w:rPr>
                <w:rFonts w:hint="eastAsia"/>
                <w:lang w:val="en-US"/>
              </w:rPr>
              <w:t>s</w:t>
            </w:r>
            <w:r>
              <w:rPr>
                <w:lang w:val="en-US"/>
              </w:rPr>
              <w:t>hadow fading standard deviation</w:t>
            </w:r>
          </w:p>
        </w:tc>
        <w:tc>
          <w:tcPr>
            <w:tcW w:w="5564" w:type="dxa"/>
          </w:tcPr>
          <w:p w14:paraId="58C3E0D5" w14:textId="531E5963" w:rsidR="0022206A" w:rsidRDefault="0022206A" w:rsidP="0091656F">
            <w:pPr>
              <w:spacing w:after="0" w:afterAutospacing="0"/>
              <w:jc w:val="center"/>
              <w:rPr>
                <w:lang w:val="en-US"/>
              </w:rPr>
            </w:pPr>
            <w:r>
              <w:rPr>
                <w:rFonts w:hint="eastAsia"/>
                <w:lang w:val="en-US"/>
              </w:rPr>
              <w:t>7</w:t>
            </w:r>
            <w:r>
              <w:rPr>
                <w:lang w:val="en-US"/>
              </w:rPr>
              <w:t xml:space="preserve"> dB</w:t>
            </w:r>
          </w:p>
        </w:tc>
      </w:tr>
      <w:tr w:rsidR="0022206A" w14:paraId="169E11A5" w14:textId="77777777" w:rsidTr="00F51205">
        <w:tc>
          <w:tcPr>
            <w:tcW w:w="4390" w:type="dxa"/>
          </w:tcPr>
          <w:p w14:paraId="3A7D1488" w14:textId="344A1DC9" w:rsidR="0022206A" w:rsidRDefault="0022206A" w:rsidP="0022206A">
            <w:pPr>
              <w:jc w:val="center"/>
              <w:rPr>
                <w:lang w:val="en-US"/>
              </w:rPr>
            </w:pPr>
            <w:r>
              <w:rPr>
                <w:rFonts w:hint="eastAsia"/>
                <w:lang w:val="en-US"/>
              </w:rPr>
              <w:t>P</w:t>
            </w:r>
            <w:r>
              <w:rPr>
                <w:lang w:val="en-US"/>
              </w:rPr>
              <w:t>athloss model</w:t>
            </w:r>
          </w:p>
        </w:tc>
        <w:tc>
          <w:tcPr>
            <w:tcW w:w="5564" w:type="dxa"/>
          </w:tcPr>
          <w:p w14:paraId="6B898AC8" w14:textId="12BDF95C" w:rsidR="0022206A" w:rsidRDefault="0022206A" w:rsidP="0091656F">
            <w:pPr>
              <w:spacing w:after="0" w:afterAutospacing="0"/>
              <w:jc w:val="center"/>
              <w:rPr>
                <w:lang w:val="en-US"/>
              </w:rPr>
            </w:pPr>
            <w:r>
              <w:rPr>
                <w:rFonts w:hint="eastAsia"/>
                <w:lang w:val="en-US"/>
              </w:rPr>
              <w:t>N</w:t>
            </w:r>
            <w:r>
              <w:rPr>
                <w:lang w:val="en-US"/>
              </w:rPr>
              <w:t>LOS O-to-I</w:t>
            </w:r>
          </w:p>
        </w:tc>
      </w:tr>
      <w:tr w:rsidR="0022206A" w14:paraId="5762B118" w14:textId="77777777" w:rsidTr="00F51205">
        <w:tc>
          <w:tcPr>
            <w:tcW w:w="4390" w:type="dxa"/>
          </w:tcPr>
          <w:p w14:paraId="53DDF637" w14:textId="0C71BE84" w:rsidR="0022206A" w:rsidRDefault="0022206A" w:rsidP="0022206A">
            <w:pPr>
              <w:jc w:val="center"/>
              <w:rPr>
                <w:lang w:val="en-US"/>
              </w:rPr>
            </w:pPr>
            <w:r>
              <w:rPr>
                <w:rFonts w:hint="eastAsia"/>
                <w:lang w:val="en-US"/>
              </w:rPr>
              <w:t>P</w:t>
            </w:r>
            <w:r>
              <w:rPr>
                <w:lang w:val="en-US"/>
              </w:rPr>
              <w:t>enetration margin</w:t>
            </w:r>
          </w:p>
        </w:tc>
        <w:tc>
          <w:tcPr>
            <w:tcW w:w="5564" w:type="dxa"/>
          </w:tcPr>
          <w:p w14:paraId="053B84CF" w14:textId="49A334E3" w:rsidR="0022206A" w:rsidRDefault="0022206A" w:rsidP="0091656F">
            <w:pPr>
              <w:spacing w:after="0" w:afterAutospacing="0"/>
              <w:jc w:val="center"/>
              <w:rPr>
                <w:lang w:val="en-US"/>
              </w:rPr>
            </w:pPr>
            <w:r>
              <w:rPr>
                <w:rFonts w:hint="eastAsia"/>
                <w:lang w:val="en-US"/>
              </w:rPr>
              <w:t>2</w:t>
            </w:r>
            <w:r>
              <w:rPr>
                <w:lang w:val="en-US"/>
              </w:rPr>
              <w:t>6.25 dB</w:t>
            </w:r>
          </w:p>
        </w:tc>
      </w:tr>
      <w:tr w:rsidR="0022206A" w14:paraId="48F92AF2" w14:textId="77777777" w:rsidTr="00F51205">
        <w:tc>
          <w:tcPr>
            <w:tcW w:w="4390" w:type="dxa"/>
          </w:tcPr>
          <w:p w14:paraId="70DB40D1" w14:textId="0302958F" w:rsidR="0022206A" w:rsidRDefault="0022206A" w:rsidP="0022206A">
            <w:pPr>
              <w:jc w:val="center"/>
              <w:rPr>
                <w:lang w:val="en-US"/>
              </w:rPr>
            </w:pPr>
            <w:r>
              <w:rPr>
                <w:lang w:val="en-US"/>
              </w:rPr>
              <w:t>Target data rate for PDCCH</w:t>
            </w:r>
          </w:p>
        </w:tc>
        <w:tc>
          <w:tcPr>
            <w:tcW w:w="5564" w:type="dxa"/>
          </w:tcPr>
          <w:p w14:paraId="265293B4" w14:textId="78F6C90C" w:rsidR="0022206A" w:rsidRDefault="0022206A" w:rsidP="0091656F">
            <w:pPr>
              <w:spacing w:after="0" w:afterAutospacing="0"/>
              <w:jc w:val="center"/>
              <w:rPr>
                <w:lang w:val="en-US"/>
              </w:rPr>
            </w:pPr>
            <w:r>
              <w:rPr>
                <w:rFonts w:hint="eastAsia"/>
                <w:lang w:val="en-US"/>
              </w:rPr>
              <w:t>1</w:t>
            </w:r>
            <w:r>
              <w:rPr>
                <w:lang w:val="en-US"/>
              </w:rPr>
              <w:t>28000 bps</w:t>
            </w:r>
          </w:p>
        </w:tc>
      </w:tr>
      <w:tr w:rsidR="0022206A" w14:paraId="1A5A8D64" w14:textId="77777777" w:rsidTr="00F51205">
        <w:tc>
          <w:tcPr>
            <w:tcW w:w="4390" w:type="dxa"/>
          </w:tcPr>
          <w:p w14:paraId="19F1557E" w14:textId="014FBB62" w:rsidR="0022206A" w:rsidRDefault="0022206A" w:rsidP="0022206A">
            <w:pPr>
              <w:jc w:val="center"/>
              <w:rPr>
                <w:lang w:val="en-US"/>
              </w:rPr>
            </w:pPr>
            <w:r>
              <w:rPr>
                <w:lang w:val="en-US"/>
              </w:rPr>
              <w:t>Target data rate for PUCCH</w:t>
            </w:r>
          </w:p>
        </w:tc>
        <w:tc>
          <w:tcPr>
            <w:tcW w:w="5564" w:type="dxa"/>
          </w:tcPr>
          <w:p w14:paraId="5A697280" w14:textId="43FB36A0" w:rsidR="0022206A" w:rsidRDefault="0022206A" w:rsidP="0091656F">
            <w:pPr>
              <w:spacing w:after="0" w:afterAutospacing="0"/>
              <w:jc w:val="center"/>
              <w:rPr>
                <w:lang w:val="en-US"/>
              </w:rPr>
            </w:pPr>
            <w:r>
              <w:rPr>
                <w:rFonts w:hint="eastAsia"/>
                <w:lang w:val="en-US"/>
              </w:rPr>
              <w:t>4</w:t>
            </w:r>
            <w:r>
              <w:rPr>
                <w:lang w:val="en-US"/>
              </w:rPr>
              <w:t>000 bps</w:t>
            </w:r>
          </w:p>
        </w:tc>
      </w:tr>
      <w:tr w:rsidR="0022206A" w14:paraId="7B97887F" w14:textId="77777777" w:rsidTr="00F51205">
        <w:tc>
          <w:tcPr>
            <w:tcW w:w="4390" w:type="dxa"/>
          </w:tcPr>
          <w:p w14:paraId="1EEEF698" w14:textId="10B07814" w:rsidR="0022206A" w:rsidRDefault="0022206A" w:rsidP="0022206A">
            <w:pPr>
              <w:jc w:val="center"/>
              <w:rPr>
                <w:lang w:val="en-US"/>
              </w:rPr>
            </w:pPr>
            <w:r>
              <w:rPr>
                <w:lang w:val="en-US"/>
              </w:rPr>
              <w:t>Target data rate for PDSCH</w:t>
            </w:r>
          </w:p>
        </w:tc>
        <w:tc>
          <w:tcPr>
            <w:tcW w:w="5564" w:type="dxa"/>
          </w:tcPr>
          <w:p w14:paraId="5076E0B6" w14:textId="1704F98D" w:rsidR="0022206A" w:rsidRDefault="0022206A" w:rsidP="0091656F">
            <w:pPr>
              <w:spacing w:after="0" w:afterAutospacing="0"/>
              <w:jc w:val="center"/>
              <w:rPr>
                <w:lang w:val="en-US"/>
              </w:rPr>
            </w:pPr>
            <w:r>
              <w:rPr>
                <w:rFonts w:hint="eastAsia"/>
                <w:lang w:val="en-US"/>
              </w:rPr>
              <w:t>1</w:t>
            </w:r>
            <w:r>
              <w:rPr>
                <w:lang w:val="en-US"/>
              </w:rPr>
              <w:t>0 Mbps</w:t>
            </w:r>
          </w:p>
        </w:tc>
      </w:tr>
      <w:tr w:rsidR="0022206A" w14:paraId="0704DA94" w14:textId="77777777" w:rsidTr="00F51205">
        <w:tc>
          <w:tcPr>
            <w:tcW w:w="4390" w:type="dxa"/>
          </w:tcPr>
          <w:p w14:paraId="7F5C5CEE" w14:textId="2F696CF5" w:rsidR="0022206A" w:rsidRDefault="0022206A" w:rsidP="0022206A">
            <w:pPr>
              <w:jc w:val="center"/>
              <w:rPr>
                <w:lang w:val="en-US"/>
              </w:rPr>
            </w:pPr>
            <w:r>
              <w:rPr>
                <w:lang w:val="en-US"/>
              </w:rPr>
              <w:t>Target data rate for PUSCH</w:t>
            </w:r>
          </w:p>
        </w:tc>
        <w:tc>
          <w:tcPr>
            <w:tcW w:w="5564" w:type="dxa"/>
          </w:tcPr>
          <w:p w14:paraId="15660CC7" w14:textId="7546E13F" w:rsidR="0022206A" w:rsidRDefault="0022206A" w:rsidP="0091656F">
            <w:pPr>
              <w:spacing w:after="0" w:afterAutospacing="0"/>
              <w:jc w:val="center"/>
              <w:rPr>
                <w:lang w:val="en-US"/>
              </w:rPr>
            </w:pPr>
            <w:r>
              <w:rPr>
                <w:rFonts w:hint="eastAsia"/>
                <w:lang w:val="en-US"/>
              </w:rPr>
              <w:t>1</w:t>
            </w:r>
            <w:r>
              <w:rPr>
                <w:lang w:val="en-US"/>
              </w:rPr>
              <w:t xml:space="preserve"> Mbps</w:t>
            </w:r>
          </w:p>
        </w:tc>
      </w:tr>
      <w:tr w:rsidR="0022206A" w14:paraId="1033E826" w14:textId="77777777" w:rsidTr="00F51205">
        <w:tc>
          <w:tcPr>
            <w:tcW w:w="4390" w:type="dxa"/>
          </w:tcPr>
          <w:p w14:paraId="1E0D173B" w14:textId="4200BF14" w:rsidR="0022206A" w:rsidRDefault="0022206A" w:rsidP="0022206A">
            <w:pPr>
              <w:jc w:val="center"/>
              <w:rPr>
                <w:lang w:val="en-US"/>
              </w:rPr>
            </w:pPr>
            <w:r>
              <w:rPr>
                <w:rFonts w:hint="eastAsia"/>
                <w:lang w:val="en-US"/>
              </w:rPr>
              <w:t>T</w:t>
            </w:r>
            <w:r>
              <w:rPr>
                <w:lang w:val="en-US"/>
              </w:rPr>
              <w:t xml:space="preserve">arget </w:t>
            </w:r>
            <w:r w:rsidR="000C2768">
              <w:rPr>
                <w:lang w:val="en-US"/>
              </w:rPr>
              <w:t>BLER</w:t>
            </w:r>
            <w:r>
              <w:rPr>
                <w:lang w:val="en-US"/>
              </w:rPr>
              <w:t xml:space="preserve"> for control channel</w:t>
            </w:r>
          </w:p>
        </w:tc>
        <w:tc>
          <w:tcPr>
            <w:tcW w:w="5564" w:type="dxa"/>
          </w:tcPr>
          <w:p w14:paraId="7740E8E7" w14:textId="569D9216" w:rsidR="0022206A" w:rsidRDefault="0022206A" w:rsidP="0091656F">
            <w:pPr>
              <w:spacing w:after="0" w:afterAutospacing="0"/>
              <w:jc w:val="center"/>
              <w:rPr>
                <w:lang w:val="en-US"/>
              </w:rPr>
            </w:pPr>
            <w:r>
              <w:rPr>
                <w:rFonts w:hint="eastAsia"/>
                <w:lang w:val="en-US"/>
              </w:rPr>
              <w:t>0</w:t>
            </w:r>
            <w:r>
              <w:rPr>
                <w:lang w:val="en-US"/>
              </w:rPr>
              <w:t>.01</w:t>
            </w:r>
          </w:p>
        </w:tc>
      </w:tr>
      <w:tr w:rsidR="0022206A" w14:paraId="728380EA" w14:textId="77777777" w:rsidTr="00F51205">
        <w:tc>
          <w:tcPr>
            <w:tcW w:w="4390" w:type="dxa"/>
          </w:tcPr>
          <w:p w14:paraId="081F3B77" w14:textId="11F4ACCB" w:rsidR="0022206A" w:rsidRDefault="0022206A" w:rsidP="0022206A">
            <w:pPr>
              <w:jc w:val="center"/>
              <w:rPr>
                <w:lang w:val="en-US"/>
              </w:rPr>
            </w:pPr>
            <w:r>
              <w:rPr>
                <w:rFonts w:hint="eastAsia"/>
                <w:lang w:val="en-US"/>
              </w:rPr>
              <w:t>T</w:t>
            </w:r>
            <w:r>
              <w:rPr>
                <w:lang w:val="en-US"/>
              </w:rPr>
              <w:t xml:space="preserve">arget </w:t>
            </w:r>
            <w:proofErr w:type="spellStart"/>
            <w:r w:rsidR="000C2768">
              <w:rPr>
                <w:lang w:val="en-US"/>
              </w:rPr>
              <w:t>iBLER</w:t>
            </w:r>
            <w:proofErr w:type="spellEnd"/>
            <w:r>
              <w:rPr>
                <w:lang w:val="en-US"/>
              </w:rPr>
              <w:t xml:space="preserve"> for data channel</w:t>
            </w:r>
          </w:p>
        </w:tc>
        <w:tc>
          <w:tcPr>
            <w:tcW w:w="5564" w:type="dxa"/>
          </w:tcPr>
          <w:p w14:paraId="3138FE60" w14:textId="6B506A26" w:rsidR="0022206A" w:rsidRDefault="0022206A" w:rsidP="0091656F">
            <w:pPr>
              <w:spacing w:after="0" w:afterAutospacing="0"/>
              <w:jc w:val="center"/>
              <w:rPr>
                <w:lang w:val="en-US"/>
              </w:rPr>
            </w:pPr>
            <w:r>
              <w:rPr>
                <w:rFonts w:hint="eastAsia"/>
                <w:lang w:val="en-US"/>
              </w:rPr>
              <w:t>0</w:t>
            </w:r>
            <w:r>
              <w:rPr>
                <w:lang w:val="en-US"/>
              </w:rPr>
              <w:t>.1</w:t>
            </w:r>
          </w:p>
        </w:tc>
      </w:tr>
      <w:tr w:rsidR="0022206A" w14:paraId="017EB714" w14:textId="77777777" w:rsidTr="00F51205">
        <w:tc>
          <w:tcPr>
            <w:tcW w:w="4390" w:type="dxa"/>
          </w:tcPr>
          <w:p w14:paraId="5290FC0C" w14:textId="52924D91" w:rsidR="0022206A" w:rsidRDefault="0022206A" w:rsidP="0022206A">
            <w:pPr>
              <w:jc w:val="center"/>
              <w:rPr>
                <w:lang w:val="en-US"/>
              </w:rPr>
            </w:pPr>
            <w:r>
              <w:rPr>
                <w:rFonts w:hint="eastAsia"/>
                <w:lang w:val="en-US"/>
              </w:rPr>
              <w:t>N</w:t>
            </w:r>
            <w:r>
              <w:rPr>
                <w:lang w:val="en-US"/>
              </w:rPr>
              <w:t>umber of transmit antennas</w:t>
            </w:r>
          </w:p>
        </w:tc>
        <w:tc>
          <w:tcPr>
            <w:tcW w:w="5564" w:type="dxa"/>
          </w:tcPr>
          <w:p w14:paraId="0D0F7F6D" w14:textId="77777777" w:rsidR="0022206A" w:rsidRDefault="00ED0DB5" w:rsidP="0091656F">
            <w:pPr>
              <w:spacing w:after="0" w:afterAutospacing="0"/>
              <w:jc w:val="center"/>
              <w:rPr>
                <w:lang w:val="en-US"/>
              </w:rPr>
            </w:pPr>
            <w:r>
              <w:rPr>
                <w:lang w:val="en-US"/>
              </w:rPr>
              <w:t>192 for 2.6 GHz and 4 GHz</w:t>
            </w:r>
          </w:p>
          <w:p w14:paraId="1F224A07" w14:textId="688ED84E" w:rsidR="00ED0DB5" w:rsidRDefault="00ED0DB5" w:rsidP="0091656F">
            <w:pPr>
              <w:spacing w:after="0" w:afterAutospacing="0"/>
              <w:jc w:val="center"/>
              <w:rPr>
                <w:lang w:val="en-US"/>
              </w:rPr>
            </w:pPr>
            <w:r>
              <w:rPr>
                <w:rFonts w:hint="eastAsia"/>
                <w:lang w:val="en-US"/>
              </w:rPr>
              <w:t>1</w:t>
            </w:r>
            <w:r>
              <w:rPr>
                <w:lang w:val="en-US"/>
              </w:rPr>
              <w:t>6 for 700 MHz</w:t>
            </w:r>
          </w:p>
        </w:tc>
      </w:tr>
      <w:tr w:rsidR="004432C0" w14:paraId="22B6F047" w14:textId="77777777" w:rsidTr="00F51205">
        <w:tc>
          <w:tcPr>
            <w:tcW w:w="4390" w:type="dxa"/>
          </w:tcPr>
          <w:p w14:paraId="5E28631E" w14:textId="1D3719BD" w:rsidR="004432C0" w:rsidRDefault="004432C0" w:rsidP="0022206A">
            <w:pPr>
              <w:jc w:val="center"/>
              <w:rPr>
                <w:lang w:val="en-US"/>
              </w:rPr>
            </w:pPr>
            <w:r>
              <w:rPr>
                <w:rFonts w:hint="eastAsia"/>
                <w:lang w:val="en-US"/>
              </w:rPr>
              <w:t>A</w:t>
            </w:r>
            <w:r>
              <w:rPr>
                <w:lang w:val="en-US"/>
              </w:rPr>
              <w:t>rray gain assumption</w:t>
            </w:r>
          </w:p>
        </w:tc>
        <w:tc>
          <w:tcPr>
            <w:tcW w:w="5564" w:type="dxa"/>
          </w:tcPr>
          <w:p w14:paraId="4E6F665E" w14:textId="659732C1" w:rsidR="004432C0" w:rsidRDefault="004432C0" w:rsidP="0091656F">
            <w:pPr>
              <w:spacing w:after="0" w:afterAutospacing="0"/>
              <w:jc w:val="center"/>
              <w:rPr>
                <w:lang w:val="en-US"/>
              </w:rPr>
            </w:pPr>
            <w:r>
              <w:rPr>
                <w:rFonts w:hint="eastAsia"/>
                <w:lang w:val="en-US"/>
              </w:rPr>
              <w:t>1</w:t>
            </w:r>
            <w:r>
              <w:rPr>
                <w:lang w:val="en-US"/>
              </w:rPr>
              <w:t>0*log10 (# transmit antennas / # antenna ports)</w:t>
            </w:r>
          </w:p>
        </w:tc>
      </w:tr>
      <w:tr w:rsidR="0022206A" w14:paraId="7FEEE6EC" w14:textId="77777777" w:rsidTr="00F51205">
        <w:tc>
          <w:tcPr>
            <w:tcW w:w="4390" w:type="dxa"/>
          </w:tcPr>
          <w:p w14:paraId="4083A120" w14:textId="37C1F190" w:rsidR="0022206A" w:rsidRDefault="0022206A" w:rsidP="0022206A">
            <w:pPr>
              <w:jc w:val="center"/>
              <w:rPr>
                <w:lang w:val="en-US"/>
              </w:rPr>
            </w:pPr>
            <w:r>
              <w:rPr>
                <w:rFonts w:hint="eastAsia"/>
                <w:lang w:val="en-US"/>
              </w:rPr>
              <w:t>N</w:t>
            </w:r>
            <w:r>
              <w:rPr>
                <w:lang w:val="en-US"/>
              </w:rPr>
              <w:t>umber of antenna ports</w:t>
            </w:r>
          </w:p>
        </w:tc>
        <w:tc>
          <w:tcPr>
            <w:tcW w:w="5564" w:type="dxa"/>
          </w:tcPr>
          <w:p w14:paraId="14C90C70" w14:textId="0BDC2F4A" w:rsidR="0022206A" w:rsidRDefault="00ED19D4" w:rsidP="0091656F">
            <w:pPr>
              <w:spacing w:after="0" w:afterAutospacing="0"/>
              <w:jc w:val="center"/>
              <w:rPr>
                <w:lang w:val="en-US"/>
              </w:rPr>
            </w:pPr>
            <w:r>
              <w:rPr>
                <w:lang w:val="en-US"/>
              </w:rPr>
              <w:t>2</w:t>
            </w:r>
          </w:p>
        </w:tc>
      </w:tr>
      <w:tr w:rsidR="00066067" w14:paraId="2C097274" w14:textId="77777777" w:rsidTr="00F51205">
        <w:tc>
          <w:tcPr>
            <w:tcW w:w="4390" w:type="dxa"/>
          </w:tcPr>
          <w:p w14:paraId="1C65EC90" w14:textId="690C8E9D" w:rsidR="00066067" w:rsidRDefault="00066067" w:rsidP="0022206A">
            <w:pPr>
              <w:jc w:val="center"/>
              <w:rPr>
                <w:lang w:val="en-US"/>
              </w:rPr>
            </w:pPr>
            <w:r>
              <w:rPr>
                <w:rFonts w:hint="eastAsia"/>
                <w:lang w:val="en-US"/>
              </w:rPr>
              <w:t>N</w:t>
            </w:r>
            <w:r>
              <w:rPr>
                <w:lang w:val="en-US"/>
              </w:rPr>
              <w:t>umber of transmit chains</w:t>
            </w:r>
          </w:p>
        </w:tc>
        <w:tc>
          <w:tcPr>
            <w:tcW w:w="5564" w:type="dxa"/>
          </w:tcPr>
          <w:p w14:paraId="0D31013E" w14:textId="21C80E7B" w:rsidR="00066067" w:rsidRDefault="00066067" w:rsidP="0091656F">
            <w:pPr>
              <w:spacing w:after="0" w:afterAutospacing="0"/>
              <w:jc w:val="center"/>
              <w:rPr>
                <w:lang w:val="en-US"/>
              </w:rPr>
            </w:pPr>
            <w:r>
              <w:rPr>
                <w:rFonts w:hint="eastAsia"/>
                <w:lang w:val="en-US"/>
              </w:rPr>
              <w:t>1</w:t>
            </w:r>
          </w:p>
        </w:tc>
      </w:tr>
      <w:tr w:rsidR="0022206A" w14:paraId="7194C381" w14:textId="77777777" w:rsidTr="00F51205">
        <w:tc>
          <w:tcPr>
            <w:tcW w:w="4390" w:type="dxa"/>
          </w:tcPr>
          <w:p w14:paraId="311D6237" w14:textId="224FAACF" w:rsidR="0022206A" w:rsidRDefault="0022206A" w:rsidP="0022206A">
            <w:pPr>
              <w:jc w:val="center"/>
              <w:rPr>
                <w:lang w:val="en-US"/>
              </w:rPr>
            </w:pPr>
            <w:r>
              <w:rPr>
                <w:lang w:val="en-US"/>
              </w:rPr>
              <w:t>Transmission power</w:t>
            </w:r>
          </w:p>
        </w:tc>
        <w:tc>
          <w:tcPr>
            <w:tcW w:w="5564" w:type="dxa"/>
          </w:tcPr>
          <w:p w14:paraId="4F4DAA8D" w14:textId="0B666A67" w:rsidR="0022206A" w:rsidRDefault="0022206A" w:rsidP="0091656F">
            <w:pPr>
              <w:spacing w:after="0" w:afterAutospacing="0"/>
              <w:jc w:val="center"/>
              <w:rPr>
                <w:lang w:val="en-US"/>
              </w:rPr>
            </w:pPr>
            <w:r>
              <w:rPr>
                <w:rFonts w:hint="eastAsia"/>
                <w:lang w:val="en-US"/>
              </w:rPr>
              <w:t>4</w:t>
            </w:r>
            <w:r>
              <w:rPr>
                <w:lang w:val="en-US"/>
              </w:rPr>
              <w:t>4 dBm</w:t>
            </w:r>
            <w:r w:rsidR="00442CC3">
              <w:rPr>
                <w:lang w:val="en-US"/>
              </w:rPr>
              <w:t xml:space="preserve"> per 20 MHz</w:t>
            </w:r>
            <w:r>
              <w:rPr>
                <w:lang w:val="en-US"/>
              </w:rPr>
              <w:t xml:space="preserve"> for DL, 23 dBm for UL</w:t>
            </w:r>
          </w:p>
        </w:tc>
      </w:tr>
      <w:tr w:rsidR="0022206A" w14:paraId="1067A0D1" w14:textId="77777777" w:rsidTr="00F51205">
        <w:tc>
          <w:tcPr>
            <w:tcW w:w="4390" w:type="dxa"/>
          </w:tcPr>
          <w:p w14:paraId="719C5E6C" w14:textId="1382F5AE" w:rsidR="0022206A" w:rsidRDefault="0022206A" w:rsidP="0022206A">
            <w:pPr>
              <w:jc w:val="center"/>
              <w:rPr>
                <w:lang w:val="en-US"/>
              </w:rPr>
            </w:pPr>
            <w:r>
              <w:rPr>
                <w:lang w:val="en-US"/>
              </w:rPr>
              <w:t>Transmitter antenna gain</w:t>
            </w:r>
          </w:p>
        </w:tc>
        <w:tc>
          <w:tcPr>
            <w:tcW w:w="5564" w:type="dxa"/>
          </w:tcPr>
          <w:p w14:paraId="16DF525E" w14:textId="1EFA774C" w:rsidR="0022206A" w:rsidRDefault="0022206A" w:rsidP="0091656F">
            <w:pPr>
              <w:spacing w:after="0" w:afterAutospacing="0"/>
              <w:jc w:val="center"/>
              <w:rPr>
                <w:lang w:val="en-US"/>
              </w:rPr>
            </w:pPr>
            <w:r>
              <w:rPr>
                <w:rFonts w:hint="eastAsia"/>
                <w:lang w:val="en-US"/>
              </w:rPr>
              <w:t>8</w:t>
            </w:r>
            <w:r>
              <w:rPr>
                <w:lang w:val="en-US"/>
              </w:rPr>
              <w:t xml:space="preserve"> </w:t>
            </w:r>
            <w:proofErr w:type="spellStart"/>
            <w:r>
              <w:rPr>
                <w:lang w:val="en-US"/>
              </w:rPr>
              <w:t>dBi</w:t>
            </w:r>
            <w:proofErr w:type="spellEnd"/>
            <w:r>
              <w:rPr>
                <w:lang w:val="en-US"/>
              </w:rPr>
              <w:t xml:space="preserve"> for DL, 0 </w:t>
            </w:r>
            <w:proofErr w:type="spellStart"/>
            <w:r>
              <w:rPr>
                <w:lang w:val="en-US"/>
              </w:rPr>
              <w:t>dBi</w:t>
            </w:r>
            <w:proofErr w:type="spellEnd"/>
            <w:r>
              <w:rPr>
                <w:lang w:val="en-US"/>
              </w:rPr>
              <w:t xml:space="preserve"> for UL</w:t>
            </w:r>
          </w:p>
        </w:tc>
      </w:tr>
      <w:tr w:rsidR="0022206A" w14:paraId="2D9C9578" w14:textId="77777777" w:rsidTr="00F51205">
        <w:tc>
          <w:tcPr>
            <w:tcW w:w="4390" w:type="dxa"/>
          </w:tcPr>
          <w:p w14:paraId="5EA1DB5F" w14:textId="072BA2BC" w:rsidR="0022206A" w:rsidRDefault="0022206A" w:rsidP="0022206A">
            <w:pPr>
              <w:jc w:val="center"/>
              <w:rPr>
                <w:lang w:val="en-US"/>
              </w:rPr>
            </w:pPr>
            <w:r>
              <w:rPr>
                <w:rFonts w:hint="eastAsia"/>
                <w:lang w:val="en-US"/>
              </w:rPr>
              <w:t>C</w:t>
            </w:r>
            <w:r>
              <w:rPr>
                <w:lang w:val="en-US"/>
              </w:rPr>
              <w:t>able, connector, body losses</w:t>
            </w:r>
          </w:p>
        </w:tc>
        <w:tc>
          <w:tcPr>
            <w:tcW w:w="5564" w:type="dxa"/>
          </w:tcPr>
          <w:p w14:paraId="0269BDA2" w14:textId="53FCF0A8" w:rsidR="0022206A" w:rsidRDefault="0022206A" w:rsidP="0091656F">
            <w:pPr>
              <w:spacing w:after="0" w:afterAutospacing="0"/>
              <w:jc w:val="center"/>
              <w:rPr>
                <w:lang w:val="en-US"/>
              </w:rPr>
            </w:pPr>
            <w:r>
              <w:rPr>
                <w:rFonts w:hint="eastAsia"/>
                <w:lang w:val="en-US"/>
              </w:rPr>
              <w:t>3</w:t>
            </w:r>
            <w:r>
              <w:rPr>
                <w:lang w:val="en-US"/>
              </w:rPr>
              <w:t xml:space="preserve"> dB for DL, 1 DB for UL</w:t>
            </w:r>
          </w:p>
        </w:tc>
      </w:tr>
      <w:tr w:rsidR="0022206A" w14:paraId="074D1839" w14:textId="77777777" w:rsidTr="00F51205">
        <w:tc>
          <w:tcPr>
            <w:tcW w:w="4390" w:type="dxa"/>
          </w:tcPr>
          <w:p w14:paraId="495E8F1A" w14:textId="2A1A1672" w:rsidR="0022206A" w:rsidRDefault="0022206A" w:rsidP="0022206A">
            <w:pPr>
              <w:jc w:val="center"/>
              <w:rPr>
                <w:lang w:val="en-US"/>
              </w:rPr>
            </w:pPr>
            <w:r>
              <w:rPr>
                <w:rFonts w:hint="eastAsia"/>
                <w:lang w:val="en-US"/>
              </w:rPr>
              <w:t>N</w:t>
            </w:r>
            <w:r>
              <w:rPr>
                <w:lang w:val="en-US"/>
              </w:rPr>
              <w:t>umber of receive antennas</w:t>
            </w:r>
          </w:p>
        </w:tc>
        <w:tc>
          <w:tcPr>
            <w:tcW w:w="5564" w:type="dxa"/>
          </w:tcPr>
          <w:p w14:paraId="4BA4AB51" w14:textId="190EF08B" w:rsidR="0022206A" w:rsidRDefault="0022206A" w:rsidP="0091656F">
            <w:pPr>
              <w:spacing w:after="0" w:afterAutospacing="0"/>
              <w:jc w:val="center"/>
              <w:rPr>
                <w:lang w:val="en-US"/>
              </w:rPr>
            </w:pPr>
            <w:r>
              <w:rPr>
                <w:rFonts w:hint="eastAsia"/>
                <w:lang w:val="en-US"/>
              </w:rPr>
              <w:t>4</w:t>
            </w:r>
            <w:r w:rsidR="00ED19D4">
              <w:rPr>
                <w:lang w:val="en-US"/>
              </w:rPr>
              <w:t xml:space="preserve"> for model A/B</w:t>
            </w:r>
          </w:p>
        </w:tc>
      </w:tr>
      <w:tr w:rsidR="0022206A" w14:paraId="7526F302" w14:textId="77777777" w:rsidTr="00F51205">
        <w:tc>
          <w:tcPr>
            <w:tcW w:w="4390" w:type="dxa"/>
          </w:tcPr>
          <w:p w14:paraId="02B6FDFC" w14:textId="44B86B42" w:rsidR="0022206A" w:rsidRDefault="0022206A" w:rsidP="0022206A">
            <w:pPr>
              <w:jc w:val="center"/>
              <w:rPr>
                <w:lang w:val="en-US"/>
              </w:rPr>
            </w:pPr>
            <w:r>
              <w:rPr>
                <w:rFonts w:hint="eastAsia"/>
                <w:lang w:val="en-US"/>
              </w:rPr>
              <w:t>R</w:t>
            </w:r>
            <w:r>
              <w:rPr>
                <w:lang w:val="en-US"/>
              </w:rPr>
              <w:t>eceiver noise figure</w:t>
            </w:r>
          </w:p>
        </w:tc>
        <w:tc>
          <w:tcPr>
            <w:tcW w:w="5564" w:type="dxa"/>
          </w:tcPr>
          <w:p w14:paraId="413A504A" w14:textId="29EBE739" w:rsidR="0022206A" w:rsidRDefault="0022206A" w:rsidP="0091656F">
            <w:pPr>
              <w:spacing w:after="0" w:afterAutospacing="0"/>
              <w:jc w:val="center"/>
              <w:rPr>
                <w:lang w:val="en-US"/>
              </w:rPr>
            </w:pPr>
            <w:r>
              <w:rPr>
                <w:rFonts w:hint="eastAsia"/>
                <w:lang w:val="en-US"/>
              </w:rPr>
              <w:t>7</w:t>
            </w:r>
            <w:r>
              <w:rPr>
                <w:lang w:val="en-US"/>
              </w:rPr>
              <w:t xml:space="preserve"> dB for DL, 5 dB for UL</w:t>
            </w:r>
          </w:p>
        </w:tc>
      </w:tr>
      <w:tr w:rsidR="0022206A" w14:paraId="1467D8D9" w14:textId="77777777" w:rsidTr="00F51205">
        <w:tc>
          <w:tcPr>
            <w:tcW w:w="4390" w:type="dxa"/>
          </w:tcPr>
          <w:p w14:paraId="3FE52E5B" w14:textId="62C8163B" w:rsidR="0022206A" w:rsidRDefault="0022206A" w:rsidP="0022206A">
            <w:pPr>
              <w:jc w:val="center"/>
              <w:rPr>
                <w:lang w:val="en-US"/>
              </w:rPr>
            </w:pPr>
            <w:r>
              <w:rPr>
                <w:rFonts w:hint="eastAsia"/>
                <w:lang w:val="en-US"/>
              </w:rPr>
              <w:t>T</w:t>
            </w:r>
            <w:r>
              <w:rPr>
                <w:lang w:val="en-US"/>
              </w:rPr>
              <w:t>hermal noise density</w:t>
            </w:r>
          </w:p>
        </w:tc>
        <w:tc>
          <w:tcPr>
            <w:tcW w:w="5564" w:type="dxa"/>
          </w:tcPr>
          <w:p w14:paraId="5630422F" w14:textId="76155FF3" w:rsidR="0022206A" w:rsidRDefault="0022206A" w:rsidP="0091656F">
            <w:pPr>
              <w:spacing w:after="0" w:afterAutospacing="0"/>
              <w:jc w:val="center"/>
              <w:rPr>
                <w:lang w:val="en-US"/>
              </w:rPr>
            </w:pPr>
            <w:r>
              <w:rPr>
                <w:rFonts w:hint="eastAsia"/>
                <w:lang w:val="en-US"/>
              </w:rPr>
              <w:t>-</w:t>
            </w:r>
            <w:r>
              <w:rPr>
                <w:lang w:val="en-US"/>
              </w:rPr>
              <w:t>174 dB</w:t>
            </w:r>
          </w:p>
        </w:tc>
      </w:tr>
      <w:tr w:rsidR="0022206A" w14:paraId="0DEA0038" w14:textId="77777777" w:rsidTr="00F51205">
        <w:tc>
          <w:tcPr>
            <w:tcW w:w="4390" w:type="dxa"/>
          </w:tcPr>
          <w:p w14:paraId="0A1405C0" w14:textId="752674E5" w:rsidR="0022206A" w:rsidRDefault="0022206A" w:rsidP="0022206A">
            <w:pPr>
              <w:jc w:val="center"/>
              <w:rPr>
                <w:lang w:val="en-US"/>
              </w:rPr>
            </w:pPr>
            <w:r>
              <w:rPr>
                <w:rFonts w:hint="eastAsia"/>
                <w:lang w:val="en-US"/>
              </w:rPr>
              <w:lastRenderedPageBreak/>
              <w:t>R</w:t>
            </w:r>
            <w:r>
              <w:rPr>
                <w:lang w:val="en-US"/>
              </w:rPr>
              <w:t>eceiver interference density</w:t>
            </w:r>
          </w:p>
        </w:tc>
        <w:tc>
          <w:tcPr>
            <w:tcW w:w="5564" w:type="dxa"/>
          </w:tcPr>
          <w:p w14:paraId="3D2D4CD9" w14:textId="237FB3EE" w:rsidR="0022206A" w:rsidRDefault="0022206A" w:rsidP="0091656F">
            <w:pPr>
              <w:spacing w:after="0" w:afterAutospacing="0"/>
              <w:jc w:val="center"/>
              <w:rPr>
                <w:lang w:val="en-US"/>
              </w:rPr>
            </w:pPr>
            <w:r>
              <w:rPr>
                <w:rFonts w:hint="eastAsia"/>
                <w:lang w:val="en-US"/>
              </w:rPr>
              <w:t>-</w:t>
            </w:r>
            <w:r>
              <w:rPr>
                <w:lang w:val="en-US"/>
              </w:rPr>
              <w:t>169.30 dBm/Hz</w:t>
            </w:r>
          </w:p>
        </w:tc>
      </w:tr>
      <w:tr w:rsidR="0022206A" w14:paraId="4CF69222" w14:textId="77777777" w:rsidTr="00F51205">
        <w:tc>
          <w:tcPr>
            <w:tcW w:w="4390" w:type="dxa"/>
          </w:tcPr>
          <w:p w14:paraId="1E58F7A4" w14:textId="7339B47C" w:rsidR="0022206A" w:rsidRDefault="0022206A" w:rsidP="0022206A">
            <w:pPr>
              <w:jc w:val="center"/>
              <w:rPr>
                <w:lang w:val="en-US"/>
              </w:rPr>
            </w:pPr>
            <w:r>
              <w:rPr>
                <w:rFonts w:hint="eastAsia"/>
                <w:lang w:val="en-US"/>
              </w:rPr>
              <w:t>R</w:t>
            </w:r>
            <w:r>
              <w:rPr>
                <w:lang w:val="en-US"/>
              </w:rPr>
              <w:t>eceiver implementation margin</w:t>
            </w:r>
          </w:p>
        </w:tc>
        <w:tc>
          <w:tcPr>
            <w:tcW w:w="5564" w:type="dxa"/>
          </w:tcPr>
          <w:p w14:paraId="56210CD8" w14:textId="5B4FDB87" w:rsidR="0022206A" w:rsidRDefault="0022206A" w:rsidP="0091656F">
            <w:pPr>
              <w:spacing w:after="0" w:afterAutospacing="0"/>
              <w:jc w:val="center"/>
              <w:rPr>
                <w:lang w:val="en-US"/>
              </w:rPr>
            </w:pPr>
            <w:r>
              <w:rPr>
                <w:rFonts w:hint="eastAsia"/>
                <w:lang w:val="en-US"/>
              </w:rPr>
              <w:t>2</w:t>
            </w:r>
            <w:r>
              <w:rPr>
                <w:lang w:val="en-US"/>
              </w:rPr>
              <w:t xml:space="preserve"> dB</w:t>
            </w:r>
          </w:p>
        </w:tc>
      </w:tr>
      <w:tr w:rsidR="0022206A" w14:paraId="5BA9C8D9" w14:textId="77777777" w:rsidTr="00F51205">
        <w:tc>
          <w:tcPr>
            <w:tcW w:w="4390" w:type="dxa"/>
          </w:tcPr>
          <w:p w14:paraId="0C53C344" w14:textId="649BED13" w:rsidR="0022206A" w:rsidRDefault="0022206A" w:rsidP="0022206A">
            <w:pPr>
              <w:jc w:val="center"/>
              <w:rPr>
                <w:lang w:val="en-US"/>
              </w:rPr>
            </w:pPr>
            <w:r>
              <w:rPr>
                <w:rFonts w:hint="eastAsia"/>
                <w:lang w:val="en-US"/>
              </w:rPr>
              <w:t>H</w:t>
            </w:r>
            <w:r>
              <w:rPr>
                <w:lang w:val="en-US"/>
              </w:rPr>
              <w:t>ARQ gain for control channel</w:t>
            </w:r>
          </w:p>
        </w:tc>
        <w:tc>
          <w:tcPr>
            <w:tcW w:w="5564" w:type="dxa"/>
          </w:tcPr>
          <w:p w14:paraId="0476C680" w14:textId="5C76DD76" w:rsidR="0022206A" w:rsidRDefault="0022206A" w:rsidP="0091656F">
            <w:pPr>
              <w:spacing w:after="0" w:afterAutospacing="0"/>
              <w:jc w:val="center"/>
              <w:rPr>
                <w:lang w:val="en-US"/>
              </w:rPr>
            </w:pPr>
            <w:r>
              <w:rPr>
                <w:rFonts w:hint="eastAsia"/>
                <w:lang w:val="en-US"/>
              </w:rPr>
              <w:t>0</w:t>
            </w:r>
            <w:r>
              <w:rPr>
                <w:lang w:val="en-US"/>
              </w:rPr>
              <w:t xml:space="preserve"> dB</w:t>
            </w:r>
          </w:p>
        </w:tc>
      </w:tr>
      <w:tr w:rsidR="0022206A" w14:paraId="5E575FED" w14:textId="77777777" w:rsidTr="00F51205">
        <w:tc>
          <w:tcPr>
            <w:tcW w:w="4390" w:type="dxa"/>
          </w:tcPr>
          <w:p w14:paraId="7B4577CF" w14:textId="08C8BA52" w:rsidR="0022206A" w:rsidRDefault="0022206A" w:rsidP="0022206A">
            <w:pPr>
              <w:jc w:val="center"/>
              <w:rPr>
                <w:lang w:val="en-US"/>
              </w:rPr>
            </w:pPr>
            <w:r>
              <w:rPr>
                <w:rFonts w:hint="eastAsia"/>
                <w:lang w:val="en-US"/>
              </w:rPr>
              <w:t>H</w:t>
            </w:r>
            <w:r>
              <w:rPr>
                <w:lang w:val="en-US"/>
              </w:rPr>
              <w:t>ARQ gain for data channel</w:t>
            </w:r>
          </w:p>
        </w:tc>
        <w:tc>
          <w:tcPr>
            <w:tcW w:w="5564" w:type="dxa"/>
          </w:tcPr>
          <w:p w14:paraId="33124114" w14:textId="1AB0BD8B" w:rsidR="0022206A" w:rsidRDefault="0022206A" w:rsidP="0091656F">
            <w:pPr>
              <w:spacing w:after="0" w:afterAutospacing="0"/>
              <w:jc w:val="center"/>
              <w:rPr>
                <w:lang w:val="en-US"/>
              </w:rPr>
            </w:pPr>
            <w:r>
              <w:rPr>
                <w:rFonts w:hint="eastAsia"/>
                <w:lang w:val="en-US"/>
              </w:rPr>
              <w:t>0</w:t>
            </w:r>
            <w:r>
              <w:rPr>
                <w:lang w:val="en-US"/>
              </w:rPr>
              <w:t>.5 dB</w:t>
            </w:r>
          </w:p>
        </w:tc>
      </w:tr>
    </w:tbl>
    <w:p w14:paraId="3230E755" w14:textId="77777777" w:rsidR="00E75B86" w:rsidRDefault="00E75B86" w:rsidP="001F13BA">
      <w:pPr>
        <w:jc w:val="center"/>
        <w:rPr>
          <w:lang w:val="en-US"/>
        </w:rPr>
      </w:pPr>
    </w:p>
    <w:p w14:paraId="0230515B" w14:textId="0DD29DB8" w:rsidR="005A4457" w:rsidRDefault="005A4457" w:rsidP="005A4457">
      <w:pPr>
        <w:jc w:val="center"/>
        <w:rPr>
          <w:lang w:val="en-US"/>
        </w:rPr>
      </w:pPr>
      <w:r>
        <w:rPr>
          <w:rFonts w:hint="eastAsia"/>
          <w:lang w:val="en-US"/>
        </w:rPr>
        <w:t>T</w:t>
      </w:r>
      <w:r>
        <w:rPr>
          <w:lang w:val="en-US"/>
        </w:rPr>
        <w:t>able 2-1</w:t>
      </w:r>
      <w:r w:rsidR="008D2E04">
        <w:rPr>
          <w:lang w:val="en-US"/>
        </w:rPr>
        <w:t>:</w:t>
      </w:r>
      <w:r>
        <w:rPr>
          <w:lang w:val="en-US"/>
        </w:rPr>
        <w:t xml:space="preserve"> </w:t>
      </w:r>
      <w:r w:rsidR="00ED0DB5">
        <w:rPr>
          <w:lang w:val="en-US"/>
        </w:rPr>
        <w:t>L</w:t>
      </w:r>
      <w:r>
        <w:rPr>
          <w:lang w:val="en-US"/>
        </w:rPr>
        <w:t>ink level simulation assumption for all channels</w:t>
      </w:r>
    </w:p>
    <w:tbl>
      <w:tblPr>
        <w:tblStyle w:val="af0"/>
        <w:tblW w:w="0" w:type="auto"/>
        <w:tblLook w:val="04A0" w:firstRow="1" w:lastRow="0" w:firstColumn="1" w:lastColumn="0" w:noHBand="0" w:noVBand="1"/>
      </w:tblPr>
      <w:tblGrid>
        <w:gridCol w:w="3823"/>
        <w:gridCol w:w="6131"/>
      </w:tblGrid>
      <w:tr w:rsidR="005A4457" w14:paraId="4A8011D3" w14:textId="77777777" w:rsidTr="003078D1">
        <w:tc>
          <w:tcPr>
            <w:tcW w:w="3823" w:type="dxa"/>
          </w:tcPr>
          <w:p w14:paraId="12ADB2D4" w14:textId="38DA8B4A" w:rsidR="005A4457" w:rsidRDefault="005A4457" w:rsidP="003078D1">
            <w:pPr>
              <w:jc w:val="center"/>
              <w:rPr>
                <w:lang w:val="en-US"/>
              </w:rPr>
            </w:pPr>
            <w:r>
              <w:rPr>
                <w:rFonts w:hint="eastAsia"/>
                <w:lang w:val="en-US"/>
              </w:rPr>
              <w:t>C</w:t>
            </w:r>
            <w:r>
              <w:rPr>
                <w:lang w:val="en-US"/>
              </w:rPr>
              <w:t>hannel estimation</w:t>
            </w:r>
          </w:p>
        </w:tc>
        <w:tc>
          <w:tcPr>
            <w:tcW w:w="6131" w:type="dxa"/>
          </w:tcPr>
          <w:p w14:paraId="2CB22D49" w14:textId="0F55BD00" w:rsidR="005A4457" w:rsidRDefault="005A4457" w:rsidP="003078D1">
            <w:pPr>
              <w:jc w:val="center"/>
              <w:rPr>
                <w:lang w:val="en-US"/>
              </w:rPr>
            </w:pPr>
            <w:r>
              <w:rPr>
                <w:rFonts w:hint="eastAsia"/>
                <w:lang w:val="en-US"/>
              </w:rPr>
              <w:t>2</w:t>
            </w:r>
            <w:r>
              <w:rPr>
                <w:lang w:val="en-US"/>
              </w:rPr>
              <w:t>D-MMSE</w:t>
            </w:r>
          </w:p>
        </w:tc>
      </w:tr>
      <w:tr w:rsidR="005A4457" w14:paraId="57607CF3" w14:textId="77777777" w:rsidTr="003078D1">
        <w:tc>
          <w:tcPr>
            <w:tcW w:w="3823" w:type="dxa"/>
          </w:tcPr>
          <w:p w14:paraId="2E38B05B" w14:textId="49348393" w:rsidR="005A4457" w:rsidRDefault="005A4457" w:rsidP="003078D1">
            <w:pPr>
              <w:jc w:val="center"/>
              <w:rPr>
                <w:lang w:val="en-US"/>
              </w:rPr>
            </w:pPr>
            <w:r>
              <w:rPr>
                <w:rFonts w:hint="eastAsia"/>
                <w:lang w:val="en-US"/>
              </w:rPr>
              <w:t>R</w:t>
            </w:r>
            <w:r>
              <w:rPr>
                <w:lang w:val="en-US"/>
              </w:rPr>
              <w:t>eceiver</w:t>
            </w:r>
          </w:p>
        </w:tc>
        <w:tc>
          <w:tcPr>
            <w:tcW w:w="6131" w:type="dxa"/>
          </w:tcPr>
          <w:p w14:paraId="4FD271B1" w14:textId="7ECE3C83" w:rsidR="005A4457" w:rsidRDefault="005A4457" w:rsidP="003078D1">
            <w:pPr>
              <w:jc w:val="center"/>
              <w:rPr>
                <w:lang w:val="en-US"/>
              </w:rPr>
            </w:pPr>
            <w:r>
              <w:rPr>
                <w:rFonts w:hint="eastAsia"/>
                <w:lang w:val="en-US"/>
              </w:rPr>
              <w:t>M</w:t>
            </w:r>
            <w:r>
              <w:rPr>
                <w:lang w:val="en-US"/>
              </w:rPr>
              <w:t>MSE</w:t>
            </w:r>
          </w:p>
        </w:tc>
      </w:tr>
      <w:tr w:rsidR="005A4457" w14:paraId="3CE59816" w14:textId="77777777" w:rsidTr="003078D1">
        <w:tc>
          <w:tcPr>
            <w:tcW w:w="3823" w:type="dxa"/>
          </w:tcPr>
          <w:p w14:paraId="2BA65477" w14:textId="372FC0F3" w:rsidR="005A4457" w:rsidRDefault="005A4457" w:rsidP="003078D1">
            <w:pPr>
              <w:jc w:val="center"/>
              <w:rPr>
                <w:lang w:val="en-US"/>
              </w:rPr>
            </w:pPr>
            <w:r>
              <w:rPr>
                <w:rFonts w:hint="eastAsia"/>
                <w:lang w:val="en-US"/>
              </w:rPr>
              <w:t>C</w:t>
            </w:r>
            <w:r>
              <w:rPr>
                <w:lang w:val="en-US"/>
              </w:rPr>
              <w:t>hannel model</w:t>
            </w:r>
          </w:p>
        </w:tc>
        <w:tc>
          <w:tcPr>
            <w:tcW w:w="6131" w:type="dxa"/>
          </w:tcPr>
          <w:p w14:paraId="27031912" w14:textId="1FBFC51E" w:rsidR="005A4457" w:rsidRDefault="00ED19D4" w:rsidP="003078D1">
            <w:pPr>
              <w:jc w:val="center"/>
              <w:rPr>
                <w:lang w:val="en-US"/>
              </w:rPr>
            </w:pPr>
            <w:r>
              <w:rPr>
                <w:lang w:val="en-US"/>
              </w:rPr>
              <w:t>TDL</w:t>
            </w:r>
            <w:r w:rsidR="005A4457">
              <w:rPr>
                <w:lang w:val="en-US"/>
              </w:rPr>
              <w:t>-</w:t>
            </w:r>
            <w:r>
              <w:rPr>
                <w:lang w:val="en-US"/>
              </w:rPr>
              <w:t>C</w:t>
            </w:r>
          </w:p>
        </w:tc>
      </w:tr>
    </w:tbl>
    <w:p w14:paraId="4F0867F2" w14:textId="77777777" w:rsidR="005A4457" w:rsidRDefault="005A4457" w:rsidP="005A4457">
      <w:pPr>
        <w:jc w:val="center"/>
        <w:rPr>
          <w:lang w:val="en-US"/>
        </w:rPr>
      </w:pPr>
    </w:p>
    <w:p w14:paraId="19805A59" w14:textId="7124B9B7" w:rsidR="00E75B86" w:rsidRDefault="000110D7" w:rsidP="000110D7">
      <w:pPr>
        <w:jc w:val="center"/>
        <w:rPr>
          <w:lang w:val="en-US"/>
        </w:rPr>
      </w:pPr>
      <w:r>
        <w:rPr>
          <w:rFonts w:hint="eastAsia"/>
          <w:lang w:val="en-US"/>
        </w:rPr>
        <w:t>T</w:t>
      </w:r>
      <w:r>
        <w:rPr>
          <w:lang w:val="en-US"/>
        </w:rPr>
        <w:t>able 2-</w:t>
      </w:r>
      <w:r w:rsidR="005A4457">
        <w:rPr>
          <w:lang w:val="en-US"/>
        </w:rPr>
        <w:t>2</w:t>
      </w:r>
      <w:r w:rsidR="008D2E04">
        <w:rPr>
          <w:lang w:val="en-US"/>
        </w:rPr>
        <w:t>:</w:t>
      </w:r>
      <w:r>
        <w:rPr>
          <w:lang w:val="en-US"/>
        </w:rPr>
        <w:t xml:space="preserve"> </w:t>
      </w:r>
      <w:r w:rsidR="00E119E9">
        <w:rPr>
          <w:lang w:val="en-US"/>
        </w:rPr>
        <w:t>L</w:t>
      </w:r>
      <w:r>
        <w:rPr>
          <w:lang w:val="en-US"/>
        </w:rPr>
        <w:t>ink level simulation assumption for PDCCH</w:t>
      </w:r>
    </w:p>
    <w:tbl>
      <w:tblPr>
        <w:tblStyle w:val="af0"/>
        <w:tblW w:w="0" w:type="auto"/>
        <w:tblLook w:val="04A0" w:firstRow="1" w:lastRow="0" w:firstColumn="1" w:lastColumn="0" w:noHBand="0" w:noVBand="1"/>
      </w:tblPr>
      <w:tblGrid>
        <w:gridCol w:w="3823"/>
        <w:gridCol w:w="6131"/>
      </w:tblGrid>
      <w:tr w:rsidR="000110D7" w14:paraId="61418920" w14:textId="77777777" w:rsidTr="003078D1">
        <w:tc>
          <w:tcPr>
            <w:tcW w:w="3823" w:type="dxa"/>
          </w:tcPr>
          <w:p w14:paraId="47705D05" w14:textId="775346AA" w:rsidR="000110D7" w:rsidRDefault="000110D7" w:rsidP="000110D7">
            <w:pPr>
              <w:jc w:val="center"/>
              <w:rPr>
                <w:lang w:val="en-US"/>
              </w:rPr>
            </w:pPr>
            <w:r>
              <w:rPr>
                <w:rFonts w:hint="eastAsia"/>
                <w:lang w:val="en-US"/>
              </w:rPr>
              <w:t>N</w:t>
            </w:r>
            <w:r>
              <w:rPr>
                <w:lang w:val="en-US"/>
              </w:rPr>
              <w:t>umber of OFDM symbols</w:t>
            </w:r>
          </w:p>
        </w:tc>
        <w:tc>
          <w:tcPr>
            <w:tcW w:w="6131" w:type="dxa"/>
          </w:tcPr>
          <w:p w14:paraId="3CAD5924" w14:textId="0C5B5849" w:rsidR="000110D7" w:rsidRDefault="000110D7" w:rsidP="000110D7">
            <w:pPr>
              <w:jc w:val="center"/>
              <w:rPr>
                <w:lang w:val="en-US"/>
              </w:rPr>
            </w:pPr>
            <w:r>
              <w:rPr>
                <w:rFonts w:hint="eastAsia"/>
                <w:lang w:val="en-US"/>
              </w:rPr>
              <w:t>2</w:t>
            </w:r>
            <w:r>
              <w:rPr>
                <w:lang w:val="en-US"/>
              </w:rPr>
              <w:t xml:space="preserve"> OFDM symbols</w:t>
            </w:r>
          </w:p>
        </w:tc>
      </w:tr>
      <w:tr w:rsidR="000110D7" w14:paraId="0BC899FF" w14:textId="77777777" w:rsidTr="003078D1">
        <w:tc>
          <w:tcPr>
            <w:tcW w:w="3823" w:type="dxa"/>
          </w:tcPr>
          <w:p w14:paraId="2A3682AB" w14:textId="3482595B" w:rsidR="000110D7" w:rsidRDefault="000110D7" w:rsidP="000110D7">
            <w:pPr>
              <w:jc w:val="center"/>
              <w:rPr>
                <w:lang w:val="en-US"/>
              </w:rPr>
            </w:pPr>
            <w:r>
              <w:rPr>
                <w:rFonts w:hint="eastAsia"/>
                <w:lang w:val="en-US"/>
              </w:rPr>
              <w:t>A</w:t>
            </w:r>
            <w:r>
              <w:rPr>
                <w:lang w:val="en-US"/>
              </w:rPr>
              <w:t>ggregation level</w:t>
            </w:r>
          </w:p>
        </w:tc>
        <w:tc>
          <w:tcPr>
            <w:tcW w:w="6131" w:type="dxa"/>
          </w:tcPr>
          <w:p w14:paraId="083F9F22" w14:textId="3ECA7BA9" w:rsidR="000110D7" w:rsidRDefault="000110D7" w:rsidP="000110D7">
            <w:pPr>
              <w:jc w:val="center"/>
              <w:rPr>
                <w:lang w:val="en-US"/>
              </w:rPr>
            </w:pPr>
            <w:r>
              <w:rPr>
                <w:rFonts w:hint="eastAsia"/>
                <w:lang w:val="en-US"/>
              </w:rPr>
              <w:t>1</w:t>
            </w:r>
            <w:r>
              <w:rPr>
                <w:lang w:val="en-US"/>
              </w:rPr>
              <w:t>6</w:t>
            </w:r>
          </w:p>
        </w:tc>
      </w:tr>
      <w:tr w:rsidR="000110D7" w14:paraId="54D453F4" w14:textId="77777777" w:rsidTr="003078D1">
        <w:tc>
          <w:tcPr>
            <w:tcW w:w="3823" w:type="dxa"/>
          </w:tcPr>
          <w:p w14:paraId="29C8796B" w14:textId="71F15D77" w:rsidR="000110D7" w:rsidRDefault="000110D7" w:rsidP="000110D7">
            <w:pPr>
              <w:jc w:val="center"/>
              <w:rPr>
                <w:lang w:val="en-US"/>
              </w:rPr>
            </w:pPr>
            <w:r>
              <w:rPr>
                <w:rFonts w:hint="eastAsia"/>
                <w:lang w:val="en-US"/>
              </w:rPr>
              <w:t>D</w:t>
            </w:r>
            <w:r>
              <w:rPr>
                <w:lang w:val="en-US"/>
              </w:rPr>
              <w:t>CI size</w:t>
            </w:r>
          </w:p>
        </w:tc>
        <w:tc>
          <w:tcPr>
            <w:tcW w:w="6131" w:type="dxa"/>
          </w:tcPr>
          <w:p w14:paraId="0AE6D70A" w14:textId="3C23C9A3" w:rsidR="000110D7" w:rsidRDefault="000110D7" w:rsidP="000110D7">
            <w:pPr>
              <w:jc w:val="center"/>
              <w:rPr>
                <w:lang w:val="en-US"/>
              </w:rPr>
            </w:pPr>
            <w:r>
              <w:rPr>
                <w:rFonts w:hint="eastAsia"/>
                <w:lang w:val="en-US"/>
              </w:rPr>
              <w:t>6</w:t>
            </w:r>
            <w:r>
              <w:rPr>
                <w:lang w:val="en-US"/>
              </w:rPr>
              <w:t>4 bits including CRC</w:t>
            </w:r>
          </w:p>
        </w:tc>
      </w:tr>
      <w:tr w:rsidR="005A4457" w14:paraId="2C5AA635" w14:textId="77777777" w:rsidTr="003078D1">
        <w:tc>
          <w:tcPr>
            <w:tcW w:w="3823" w:type="dxa"/>
          </w:tcPr>
          <w:p w14:paraId="35D063C3" w14:textId="60E47B7E" w:rsidR="005A4457" w:rsidRDefault="005A4457" w:rsidP="000110D7">
            <w:pPr>
              <w:jc w:val="center"/>
              <w:rPr>
                <w:lang w:val="en-US"/>
              </w:rPr>
            </w:pPr>
            <w:r>
              <w:rPr>
                <w:rFonts w:hint="eastAsia"/>
                <w:lang w:val="en-US"/>
              </w:rPr>
              <w:t>C</w:t>
            </w:r>
            <w:r>
              <w:rPr>
                <w:lang w:val="en-US"/>
              </w:rPr>
              <w:t>hannel coding</w:t>
            </w:r>
          </w:p>
        </w:tc>
        <w:tc>
          <w:tcPr>
            <w:tcW w:w="6131" w:type="dxa"/>
          </w:tcPr>
          <w:p w14:paraId="168FF946" w14:textId="6A356866" w:rsidR="005A4457" w:rsidRDefault="005A4457" w:rsidP="000110D7">
            <w:pPr>
              <w:jc w:val="center"/>
              <w:rPr>
                <w:lang w:val="en-US"/>
              </w:rPr>
            </w:pPr>
            <w:r>
              <w:rPr>
                <w:rFonts w:hint="eastAsia"/>
                <w:lang w:val="en-US"/>
              </w:rPr>
              <w:t>p</w:t>
            </w:r>
            <w:r>
              <w:rPr>
                <w:lang w:val="en-US"/>
              </w:rPr>
              <w:t>olar code</w:t>
            </w:r>
          </w:p>
        </w:tc>
      </w:tr>
      <w:tr w:rsidR="00B537A8" w14:paraId="591CC600" w14:textId="77777777" w:rsidTr="003078D1">
        <w:tc>
          <w:tcPr>
            <w:tcW w:w="3823" w:type="dxa"/>
          </w:tcPr>
          <w:p w14:paraId="5260961B" w14:textId="4161E702" w:rsidR="00B537A8" w:rsidRDefault="00B537A8" w:rsidP="00B537A8">
            <w:pPr>
              <w:jc w:val="center"/>
              <w:rPr>
                <w:lang w:val="en-US"/>
              </w:rPr>
            </w:pPr>
            <w:r>
              <w:rPr>
                <w:rFonts w:hint="eastAsia"/>
                <w:lang w:val="en-US"/>
              </w:rPr>
              <w:t>A</w:t>
            </w:r>
            <w:r>
              <w:rPr>
                <w:lang w:val="en-US"/>
              </w:rPr>
              <w:t>llocated RBs</w:t>
            </w:r>
          </w:p>
        </w:tc>
        <w:tc>
          <w:tcPr>
            <w:tcW w:w="6131" w:type="dxa"/>
          </w:tcPr>
          <w:p w14:paraId="5E6B655F" w14:textId="2C7F3AA4" w:rsidR="00B537A8" w:rsidRDefault="00B537A8" w:rsidP="00B537A8">
            <w:pPr>
              <w:jc w:val="center"/>
              <w:rPr>
                <w:lang w:val="en-US"/>
              </w:rPr>
            </w:pPr>
            <w:r>
              <w:rPr>
                <w:lang w:val="en-US"/>
              </w:rPr>
              <w:t>48 RBs</w:t>
            </w:r>
          </w:p>
        </w:tc>
      </w:tr>
    </w:tbl>
    <w:p w14:paraId="0EDF32E7" w14:textId="77777777" w:rsidR="000110D7" w:rsidRDefault="000110D7" w:rsidP="000110D7">
      <w:pPr>
        <w:jc w:val="center"/>
        <w:rPr>
          <w:lang w:val="en-US"/>
        </w:rPr>
      </w:pPr>
    </w:p>
    <w:p w14:paraId="3042F397" w14:textId="7325DE49" w:rsidR="000110D7" w:rsidRDefault="000110D7" w:rsidP="000110D7">
      <w:pPr>
        <w:jc w:val="center"/>
        <w:rPr>
          <w:lang w:val="en-US"/>
        </w:rPr>
      </w:pPr>
      <w:r>
        <w:rPr>
          <w:rFonts w:hint="eastAsia"/>
          <w:lang w:val="en-US"/>
        </w:rPr>
        <w:t>T</w:t>
      </w:r>
      <w:r>
        <w:rPr>
          <w:lang w:val="en-US"/>
        </w:rPr>
        <w:t>able 2-</w:t>
      </w:r>
      <w:r w:rsidR="005A4457">
        <w:rPr>
          <w:lang w:val="en-US"/>
        </w:rPr>
        <w:t>3</w:t>
      </w:r>
      <w:r w:rsidR="008D2E04">
        <w:rPr>
          <w:lang w:val="en-US"/>
        </w:rPr>
        <w:t>:</w:t>
      </w:r>
      <w:r>
        <w:rPr>
          <w:lang w:val="en-US"/>
        </w:rPr>
        <w:t xml:space="preserve"> </w:t>
      </w:r>
      <w:r w:rsidR="00E119E9">
        <w:rPr>
          <w:lang w:val="en-US"/>
        </w:rPr>
        <w:t>L</w:t>
      </w:r>
      <w:r>
        <w:rPr>
          <w:lang w:val="en-US"/>
        </w:rPr>
        <w:t>ink level simulation assumption for PUCCH</w:t>
      </w:r>
    </w:p>
    <w:tbl>
      <w:tblPr>
        <w:tblStyle w:val="af0"/>
        <w:tblW w:w="0" w:type="auto"/>
        <w:tblLook w:val="04A0" w:firstRow="1" w:lastRow="0" w:firstColumn="1" w:lastColumn="0" w:noHBand="0" w:noVBand="1"/>
      </w:tblPr>
      <w:tblGrid>
        <w:gridCol w:w="3823"/>
        <w:gridCol w:w="6131"/>
      </w:tblGrid>
      <w:tr w:rsidR="000110D7" w14:paraId="68F2F1B3" w14:textId="77777777" w:rsidTr="003078D1">
        <w:tc>
          <w:tcPr>
            <w:tcW w:w="3823" w:type="dxa"/>
          </w:tcPr>
          <w:p w14:paraId="27D9F330" w14:textId="184A77F3" w:rsidR="000110D7" w:rsidRDefault="000110D7" w:rsidP="003078D1">
            <w:pPr>
              <w:jc w:val="center"/>
              <w:rPr>
                <w:lang w:val="en-US"/>
              </w:rPr>
            </w:pPr>
            <w:r>
              <w:rPr>
                <w:rFonts w:hint="eastAsia"/>
                <w:lang w:val="en-US"/>
              </w:rPr>
              <w:t>P</w:t>
            </w:r>
            <w:r>
              <w:rPr>
                <w:lang w:val="en-US"/>
              </w:rPr>
              <w:t>UCCH format</w:t>
            </w:r>
          </w:p>
        </w:tc>
        <w:tc>
          <w:tcPr>
            <w:tcW w:w="6131" w:type="dxa"/>
          </w:tcPr>
          <w:p w14:paraId="6F5347B6" w14:textId="6E11822F" w:rsidR="000110D7" w:rsidRDefault="000110D7" w:rsidP="003078D1">
            <w:pPr>
              <w:jc w:val="center"/>
              <w:rPr>
                <w:lang w:val="en-US"/>
              </w:rPr>
            </w:pPr>
            <w:r>
              <w:rPr>
                <w:rFonts w:hint="eastAsia"/>
                <w:lang w:val="en-US"/>
              </w:rPr>
              <w:t>P</w:t>
            </w:r>
            <w:r>
              <w:rPr>
                <w:lang w:val="en-US"/>
              </w:rPr>
              <w:t>UCCH format 1</w:t>
            </w:r>
          </w:p>
        </w:tc>
      </w:tr>
      <w:tr w:rsidR="000110D7" w14:paraId="5FE8B7EE" w14:textId="77777777" w:rsidTr="003078D1">
        <w:tc>
          <w:tcPr>
            <w:tcW w:w="3823" w:type="dxa"/>
          </w:tcPr>
          <w:p w14:paraId="1387A8D2" w14:textId="77777777" w:rsidR="000110D7" w:rsidRDefault="000110D7" w:rsidP="003078D1">
            <w:pPr>
              <w:jc w:val="center"/>
              <w:rPr>
                <w:lang w:val="en-US"/>
              </w:rPr>
            </w:pPr>
            <w:r>
              <w:rPr>
                <w:rFonts w:hint="eastAsia"/>
                <w:lang w:val="en-US"/>
              </w:rPr>
              <w:t>N</w:t>
            </w:r>
            <w:r>
              <w:rPr>
                <w:lang w:val="en-US"/>
              </w:rPr>
              <w:t>umber of OFDM symbols</w:t>
            </w:r>
          </w:p>
        </w:tc>
        <w:tc>
          <w:tcPr>
            <w:tcW w:w="6131" w:type="dxa"/>
          </w:tcPr>
          <w:p w14:paraId="56644645" w14:textId="3792A882" w:rsidR="000110D7" w:rsidRDefault="000110D7" w:rsidP="003078D1">
            <w:pPr>
              <w:jc w:val="center"/>
              <w:rPr>
                <w:lang w:val="en-US"/>
              </w:rPr>
            </w:pPr>
            <w:r>
              <w:rPr>
                <w:lang w:val="en-US"/>
              </w:rPr>
              <w:t>14 OFDM symbols</w:t>
            </w:r>
          </w:p>
        </w:tc>
      </w:tr>
      <w:tr w:rsidR="000110D7" w14:paraId="118E10B2" w14:textId="77777777" w:rsidTr="003078D1">
        <w:tc>
          <w:tcPr>
            <w:tcW w:w="3823" w:type="dxa"/>
          </w:tcPr>
          <w:p w14:paraId="3C093F38" w14:textId="45170F7D" w:rsidR="000110D7" w:rsidRDefault="000110D7" w:rsidP="003078D1">
            <w:pPr>
              <w:jc w:val="center"/>
              <w:rPr>
                <w:lang w:val="en-US"/>
              </w:rPr>
            </w:pPr>
            <w:r>
              <w:rPr>
                <w:lang w:val="en-US"/>
              </w:rPr>
              <w:t>UCI size</w:t>
            </w:r>
          </w:p>
        </w:tc>
        <w:tc>
          <w:tcPr>
            <w:tcW w:w="6131" w:type="dxa"/>
          </w:tcPr>
          <w:p w14:paraId="49CB266D" w14:textId="79597B89" w:rsidR="000110D7" w:rsidRDefault="000110D7" w:rsidP="003078D1">
            <w:pPr>
              <w:jc w:val="center"/>
              <w:rPr>
                <w:lang w:val="en-US"/>
              </w:rPr>
            </w:pPr>
            <w:r>
              <w:rPr>
                <w:lang w:val="en-US"/>
              </w:rPr>
              <w:t>2 bits</w:t>
            </w:r>
          </w:p>
        </w:tc>
      </w:tr>
      <w:tr w:rsidR="00B537A8" w14:paraId="51C89AA4" w14:textId="77777777" w:rsidTr="003078D1">
        <w:tc>
          <w:tcPr>
            <w:tcW w:w="3823" w:type="dxa"/>
          </w:tcPr>
          <w:p w14:paraId="6872BD4D" w14:textId="6A559350" w:rsidR="00B537A8" w:rsidRDefault="00B537A8" w:rsidP="00B537A8">
            <w:pPr>
              <w:jc w:val="center"/>
              <w:rPr>
                <w:lang w:val="en-US"/>
              </w:rPr>
            </w:pPr>
            <w:r>
              <w:rPr>
                <w:rFonts w:hint="eastAsia"/>
                <w:lang w:val="en-US"/>
              </w:rPr>
              <w:t>A</w:t>
            </w:r>
            <w:r>
              <w:rPr>
                <w:lang w:val="en-US"/>
              </w:rPr>
              <w:t>llocated RBs</w:t>
            </w:r>
          </w:p>
        </w:tc>
        <w:tc>
          <w:tcPr>
            <w:tcW w:w="6131" w:type="dxa"/>
          </w:tcPr>
          <w:p w14:paraId="14D53114" w14:textId="2E06BCE0" w:rsidR="00B537A8" w:rsidRDefault="00B537A8" w:rsidP="00B537A8">
            <w:pPr>
              <w:jc w:val="center"/>
              <w:rPr>
                <w:lang w:val="en-US"/>
              </w:rPr>
            </w:pPr>
            <w:r>
              <w:rPr>
                <w:lang w:val="en-US"/>
              </w:rPr>
              <w:t>1 RB</w:t>
            </w:r>
          </w:p>
        </w:tc>
      </w:tr>
      <w:tr w:rsidR="00ED0DB5" w14:paraId="6074A291" w14:textId="77777777" w:rsidTr="003078D1">
        <w:tc>
          <w:tcPr>
            <w:tcW w:w="3823" w:type="dxa"/>
          </w:tcPr>
          <w:p w14:paraId="35865CBA" w14:textId="375C585B" w:rsidR="00ED0DB5" w:rsidRDefault="00ED0DB5" w:rsidP="00B537A8">
            <w:pPr>
              <w:jc w:val="center"/>
              <w:rPr>
                <w:lang w:val="en-US"/>
              </w:rPr>
            </w:pPr>
            <w:r>
              <w:rPr>
                <w:rFonts w:hint="eastAsia"/>
                <w:lang w:val="en-US"/>
              </w:rPr>
              <w:t>D</w:t>
            </w:r>
            <w:r>
              <w:rPr>
                <w:lang w:val="en-US"/>
              </w:rPr>
              <w:t>TX to ACK probability</w:t>
            </w:r>
          </w:p>
        </w:tc>
        <w:tc>
          <w:tcPr>
            <w:tcW w:w="6131" w:type="dxa"/>
          </w:tcPr>
          <w:p w14:paraId="7EA0233C" w14:textId="3BF63E4E" w:rsidR="00ED0DB5" w:rsidRDefault="00ED0DB5" w:rsidP="00B537A8">
            <w:pPr>
              <w:jc w:val="center"/>
              <w:rPr>
                <w:lang w:val="en-US"/>
              </w:rPr>
            </w:pPr>
            <w:r>
              <w:rPr>
                <w:rFonts w:hint="eastAsia"/>
                <w:lang w:val="en-US"/>
              </w:rPr>
              <w:t>0</w:t>
            </w:r>
            <w:r>
              <w:rPr>
                <w:lang w:val="en-US"/>
              </w:rPr>
              <w:t>.01</w:t>
            </w:r>
          </w:p>
        </w:tc>
      </w:tr>
      <w:tr w:rsidR="00ED0DB5" w14:paraId="13BEDEC2" w14:textId="77777777" w:rsidTr="003078D1">
        <w:tc>
          <w:tcPr>
            <w:tcW w:w="3823" w:type="dxa"/>
          </w:tcPr>
          <w:p w14:paraId="2BF8D8AB" w14:textId="0C3400B9" w:rsidR="00ED0DB5" w:rsidRDefault="00ED0DB5" w:rsidP="00B537A8">
            <w:pPr>
              <w:jc w:val="center"/>
              <w:rPr>
                <w:lang w:val="en-US"/>
              </w:rPr>
            </w:pPr>
            <w:r>
              <w:rPr>
                <w:rFonts w:hint="eastAsia"/>
                <w:lang w:val="en-US"/>
              </w:rPr>
              <w:t>N</w:t>
            </w:r>
            <w:r>
              <w:rPr>
                <w:lang w:val="en-US"/>
              </w:rPr>
              <w:t>ACK to ACK probability</w:t>
            </w:r>
          </w:p>
        </w:tc>
        <w:tc>
          <w:tcPr>
            <w:tcW w:w="6131" w:type="dxa"/>
          </w:tcPr>
          <w:p w14:paraId="049CF064" w14:textId="3F8DA6EC" w:rsidR="00ED0DB5" w:rsidRDefault="00ED0DB5" w:rsidP="00B537A8">
            <w:pPr>
              <w:jc w:val="center"/>
              <w:rPr>
                <w:lang w:val="en-US"/>
              </w:rPr>
            </w:pPr>
            <w:r>
              <w:rPr>
                <w:rFonts w:hint="eastAsia"/>
                <w:lang w:val="en-US"/>
              </w:rPr>
              <w:t>0</w:t>
            </w:r>
            <w:r>
              <w:rPr>
                <w:lang w:val="en-US"/>
              </w:rPr>
              <w:t>.001</w:t>
            </w:r>
          </w:p>
        </w:tc>
      </w:tr>
      <w:tr w:rsidR="00ED0DB5" w14:paraId="47D8C606" w14:textId="77777777" w:rsidTr="003078D1">
        <w:tc>
          <w:tcPr>
            <w:tcW w:w="3823" w:type="dxa"/>
          </w:tcPr>
          <w:p w14:paraId="485E27C9" w14:textId="321AA10C" w:rsidR="00ED0DB5" w:rsidRDefault="00ED0DB5" w:rsidP="00B537A8">
            <w:pPr>
              <w:jc w:val="center"/>
              <w:rPr>
                <w:lang w:val="en-US"/>
              </w:rPr>
            </w:pPr>
            <w:r>
              <w:rPr>
                <w:rFonts w:hint="eastAsia"/>
                <w:lang w:val="en-US"/>
              </w:rPr>
              <w:t>A</w:t>
            </w:r>
            <w:r>
              <w:rPr>
                <w:lang w:val="en-US"/>
              </w:rPr>
              <w:t>CK miss detection probability</w:t>
            </w:r>
          </w:p>
        </w:tc>
        <w:tc>
          <w:tcPr>
            <w:tcW w:w="6131" w:type="dxa"/>
          </w:tcPr>
          <w:p w14:paraId="5F2920B6" w14:textId="127E739D" w:rsidR="00ED0DB5" w:rsidRDefault="00ED0DB5" w:rsidP="00B537A8">
            <w:pPr>
              <w:jc w:val="center"/>
              <w:rPr>
                <w:lang w:val="en-US"/>
              </w:rPr>
            </w:pPr>
            <w:r>
              <w:rPr>
                <w:rFonts w:hint="eastAsia"/>
                <w:lang w:val="en-US"/>
              </w:rPr>
              <w:t>0</w:t>
            </w:r>
            <w:r>
              <w:rPr>
                <w:lang w:val="en-US"/>
              </w:rPr>
              <w:t>.01</w:t>
            </w:r>
          </w:p>
        </w:tc>
      </w:tr>
    </w:tbl>
    <w:p w14:paraId="12234220" w14:textId="77777777" w:rsidR="000110D7" w:rsidRDefault="000110D7" w:rsidP="000110D7">
      <w:pPr>
        <w:jc w:val="center"/>
        <w:rPr>
          <w:rFonts w:eastAsiaTheme="minorEastAsia"/>
          <w:b/>
          <w:lang w:val="en-US"/>
        </w:rPr>
      </w:pPr>
    </w:p>
    <w:p w14:paraId="40D14353" w14:textId="7E7B3BC7" w:rsidR="005A4457" w:rsidRDefault="005A4457" w:rsidP="005A4457">
      <w:pPr>
        <w:jc w:val="center"/>
        <w:rPr>
          <w:lang w:val="en-US"/>
        </w:rPr>
      </w:pPr>
      <w:r>
        <w:rPr>
          <w:rFonts w:hint="eastAsia"/>
          <w:lang w:val="en-US"/>
        </w:rPr>
        <w:t>T</w:t>
      </w:r>
      <w:r>
        <w:rPr>
          <w:lang w:val="en-US"/>
        </w:rPr>
        <w:t>able 2-4</w:t>
      </w:r>
      <w:r w:rsidR="008D2E04">
        <w:rPr>
          <w:lang w:val="en-US"/>
        </w:rPr>
        <w:t>:</w:t>
      </w:r>
      <w:r>
        <w:rPr>
          <w:lang w:val="en-US"/>
        </w:rPr>
        <w:t xml:space="preserve"> </w:t>
      </w:r>
      <w:r w:rsidR="00E119E9">
        <w:rPr>
          <w:lang w:val="en-US"/>
        </w:rPr>
        <w:t>L</w:t>
      </w:r>
      <w:r>
        <w:rPr>
          <w:lang w:val="en-US"/>
        </w:rPr>
        <w:t>ink level simulation assumption for PDSCH</w:t>
      </w:r>
    </w:p>
    <w:tbl>
      <w:tblPr>
        <w:tblStyle w:val="af0"/>
        <w:tblW w:w="0" w:type="auto"/>
        <w:tblLook w:val="04A0" w:firstRow="1" w:lastRow="0" w:firstColumn="1" w:lastColumn="0" w:noHBand="0" w:noVBand="1"/>
      </w:tblPr>
      <w:tblGrid>
        <w:gridCol w:w="3823"/>
        <w:gridCol w:w="6131"/>
      </w:tblGrid>
      <w:tr w:rsidR="005A4457" w14:paraId="317E28E4" w14:textId="77777777" w:rsidTr="003078D1">
        <w:tc>
          <w:tcPr>
            <w:tcW w:w="3823" w:type="dxa"/>
          </w:tcPr>
          <w:p w14:paraId="37109441" w14:textId="77777777" w:rsidR="005A4457" w:rsidRDefault="005A4457" w:rsidP="003078D1">
            <w:pPr>
              <w:jc w:val="center"/>
              <w:rPr>
                <w:lang w:val="en-US"/>
              </w:rPr>
            </w:pPr>
            <w:r>
              <w:rPr>
                <w:rFonts w:hint="eastAsia"/>
                <w:lang w:val="en-US"/>
              </w:rPr>
              <w:t>N</w:t>
            </w:r>
            <w:r>
              <w:rPr>
                <w:lang w:val="en-US"/>
              </w:rPr>
              <w:t>umber of OFDM symbols</w:t>
            </w:r>
          </w:p>
        </w:tc>
        <w:tc>
          <w:tcPr>
            <w:tcW w:w="6131" w:type="dxa"/>
          </w:tcPr>
          <w:p w14:paraId="121457EF" w14:textId="01DCAAA5" w:rsidR="005A4457" w:rsidRDefault="005A4457" w:rsidP="003078D1">
            <w:pPr>
              <w:jc w:val="center"/>
              <w:rPr>
                <w:lang w:val="en-US"/>
              </w:rPr>
            </w:pPr>
            <w:r>
              <w:rPr>
                <w:lang w:val="en-US"/>
              </w:rPr>
              <w:t>12 OFDM symbols</w:t>
            </w:r>
          </w:p>
        </w:tc>
      </w:tr>
      <w:tr w:rsidR="005A4457" w14:paraId="64B71A0E" w14:textId="77777777" w:rsidTr="003078D1">
        <w:tc>
          <w:tcPr>
            <w:tcW w:w="3823" w:type="dxa"/>
          </w:tcPr>
          <w:p w14:paraId="4FF38E17" w14:textId="19963B0E" w:rsidR="005A4457" w:rsidRDefault="005A4457" w:rsidP="003078D1">
            <w:pPr>
              <w:jc w:val="center"/>
              <w:rPr>
                <w:lang w:val="en-US"/>
              </w:rPr>
            </w:pPr>
            <w:r>
              <w:rPr>
                <w:lang w:val="en-US"/>
              </w:rPr>
              <w:t>MCS index</w:t>
            </w:r>
          </w:p>
        </w:tc>
        <w:tc>
          <w:tcPr>
            <w:tcW w:w="6131" w:type="dxa"/>
          </w:tcPr>
          <w:p w14:paraId="54713FA4" w14:textId="052FA0F7" w:rsidR="00800C31" w:rsidRDefault="00800C31" w:rsidP="00800C31">
            <w:pPr>
              <w:spacing w:after="0" w:afterAutospacing="0"/>
              <w:jc w:val="center"/>
              <w:rPr>
                <w:lang w:val="en-US"/>
              </w:rPr>
            </w:pPr>
            <w:r>
              <w:rPr>
                <w:rFonts w:hint="eastAsia"/>
                <w:lang w:val="en-US"/>
              </w:rPr>
              <w:t>M</w:t>
            </w:r>
            <w:r>
              <w:rPr>
                <w:lang w:val="en-US"/>
              </w:rPr>
              <w:t>CS 12 in Table 5.1.3.1-1 in [</w:t>
            </w:r>
            <w:r w:rsidR="00A1672B">
              <w:rPr>
                <w:lang w:val="en-US"/>
              </w:rPr>
              <w:t>2</w:t>
            </w:r>
            <w:r>
              <w:rPr>
                <w:lang w:val="en-US"/>
              </w:rPr>
              <w:t>] for 700 MHz</w:t>
            </w:r>
          </w:p>
          <w:p w14:paraId="4D9EEB56" w14:textId="79B033F7" w:rsidR="005A4457" w:rsidRDefault="005A4457" w:rsidP="00800C31">
            <w:pPr>
              <w:spacing w:after="0" w:afterAutospacing="0"/>
              <w:jc w:val="center"/>
              <w:rPr>
                <w:lang w:val="en-US"/>
              </w:rPr>
            </w:pPr>
            <w:r>
              <w:rPr>
                <w:rFonts w:hint="eastAsia"/>
                <w:lang w:val="en-US"/>
              </w:rPr>
              <w:t>M</w:t>
            </w:r>
            <w:r>
              <w:rPr>
                <w:lang w:val="en-US"/>
              </w:rPr>
              <w:t xml:space="preserve">CS </w:t>
            </w:r>
            <w:r w:rsidR="00800C31">
              <w:rPr>
                <w:lang w:val="en-US"/>
              </w:rPr>
              <w:t>0</w:t>
            </w:r>
            <w:r w:rsidR="005D6B83">
              <w:rPr>
                <w:lang w:val="en-US"/>
              </w:rPr>
              <w:t xml:space="preserve"> </w:t>
            </w:r>
            <w:r>
              <w:rPr>
                <w:lang w:val="en-US"/>
              </w:rPr>
              <w:t>in Table 5.1.3.1-1 in [</w:t>
            </w:r>
            <w:r w:rsidR="00A1672B">
              <w:rPr>
                <w:lang w:val="en-US"/>
              </w:rPr>
              <w:t>2</w:t>
            </w:r>
            <w:r>
              <w:rPr>
                <w:lang w:val="en-US"/>
              </w:rPr>
              <w:t>]</w:t>
            </w:r>
            <w:r w:rsidR="00800C31">
              <w:rPr>
                <w:lang w:val="en-US"/>
              </w:rPr>
              <w:t xml:space="preserve"> for 2.6 GHz and 4 GHz</w:t>
            </w:r>
          </w:p>
        </w:tc>
      </w:tr>
      <w:tr w:rsidR="005D6B83" w14:paraId="0CAC31A5" w14:textId="77777777" w:rsidTr="003078D1">
        <w:tc>
          <w:tcPr>
            <w:tcW w:w="3823" w:type="dxa"/>
          </w:tcPr>
          <w:p w14:paraId="1EF275B8" w14:textId="52298114" w:rsidR="005D6B83" w:rsidRDefault="005D6B83" w:rsidP="003078D1">
            <w:pPr>
              <w:jc w:val="center"/>
              <w:rPr>
                <w:lang w:val="en-US"/>
              </w:rPr>
            </w:pPr>
            <w:r>
              <w:rPr>
                <w:rFonts w:hint="eastAsia"/>
                <w:lang w:val="en-US"/>
              </w:rPr>
              <w:t>A</w:t>
            </w:r>
            <w:r>
              <w:rPr>
                <w:lang w:val="en-US"/>
              </w:rPr>
              <w:t>llocated RBs</w:t>
            </w:r>
          </w:p>
        </w:tc>
        <w:tc>
          <w:tcPr>
            <w:tcW w:w="6131" w:type="dxa"/>
          </w:tcPr>
          <w:p w14:paraId="05B5EA3E" w14:textId="77777777" w:rsidR="005D6B83" w:rsidRDefault="00CE2925" w:rsidP="00CE2925">
            <w:pPr>
              <w:spacing w:after="0" w:afterAutospacing="0"/>
              <w:jc w:val="center"/>
              <w:rPr>
                <w:lang w:val="en-US"/>
              </w:rPr>
            </w:pPr>
            <w:r>
              <w:rPr>
                <w:rFonts w:hint="eastAsia"/>
                <w:lang w:val="en-US"/>
              </w:rPr>
              <w:t>5</w:t>
            </w:r>
            <w:r>
              <w:rPr>
                <w:lang w:val="en-US"/>
              </w:rPr>
              <w:t>0 for 700 MHz</w:t>
            </w:r>
          </w:p>
          <w:p w14:paraId="16B27F4F" w14:textId="77777777" w:rsidR="00CE2925" w:rsidRDefault="00CE2925" w:rsidP="00CE2925">
            <w:pPr>
              <w:spacing w:after="0" w:afterAutospacing="0"/>
              <w:jc w:val="center"/>
              <w:rPr>
                <w:lang w:val="en-US"/>
              </w:rPr>
            </w:pPr>
            <w:r>
              <w:rPr>
                <w:rFonts w:hint="eastAsia"/>
                <w:lang w:val="en-US"/>
              </w:rPr>
              <w:t>2</w:t>
            </w:r>
            <w:r>
              <w:rPr>
                <w:lang w:val="en-US"/>
              </w:rPr>
              <w:t>50 for 2.6 GHz</w:t>
            </w:r>
          </w:p>
          <w:p w14:paraId="569AD362" w14:textId="63ACE1A5" w:rsidR="00CE2925" w:rsidRDefault="00CE2925" w:rsidP="00CE2925">
            <w:pPr>
              <w:spacing w:after="0" w:afterAutospacing="0"/>
              <w:jc w:val="center"/>
              <w:rPr>
                <w:lang w:val="en-US"/>
              </w:rPr>
            </w:pPr>
            <w:r>
              <w:rPr>
                <w:rFonts w:hint="eastAsia"/>
                <w:lang w:val="en-US"/>
              </w:rPr>
              <w:t>2</w:t>
            </w:r>
            <w:r>
              <w:rPr>
                <w:lang w:val="en-US"/>
              </w:rPr>
              <w:t>54 for 4 GHz</w:t>
            </w:r>
          </w:p>
        </w:tc>
      </w:tr>
      <w:tr w:rsidR="00BB7795" w14:paraId="55EA5FBC" w14:textId="77777777" w:rsidTr="003078D1">
        <w:tc>
          <w:tcPr>
            <w:tcW w:w="3823" w:type="dxa"/>
          </w:tcPr>
          <w:p w14:paraId="68EE0A3E" w14:textId="258A0BDE" w:rsidR="00BB7795" w:rsidRDefault="00BB7795" w:rsidP="003078D1">
            <w:pPr>
              <w:jc w:val="center"/>
              <w:rPr>
                <w:lang w:val="en-US"/>
              </w:rPr>
            </w:pPr>
            <w:r>
              <w:rPr>
                <w:rFonts w:hint="eastAsia"/>
                <w:lang w:val="en-US"/>
              </w:rPr>
              <w:t>T</w:t>
            </w:r>
            <w:r>
              <w:rPr>
                <w:lang w:val="en-US"/>
              </w:rPr>
              <w:t>BS</w:t>
            </w:r>
          </w:p>
        </w:tc>
        <w:tc>
          <w:tcPr>
            <w:tcW w:w="6131" w:type="dxa"/>
          </w:tcPr>
          <w:p w14:paraId="001460BD" w14:textId="77777777" w:rsidR="00BB7795" w:rsidRDefault="00BB7795" w:rsidP="00CE2925">
            <w:pPr>
              <w:spacing w:after="0" w:afterAutospacing="0"/>
              <w:jc w:val="center"/>
              <w:rPr>
                <w:lang w:val="en-US"/>
              </w:rPr>
            </w:pPr>
            <w:r>
              <w:rPr>
                <w:rFonts w:hint="eastAsia"/>
                <w:lang w:val="en-US"/>
              </w:rPr>
              <w:t>1</w:t>
            </w:r>
            <w:r>
              <w:rPr>
                <w:lang w:val="en-US"/>
              </w:rPr>
              <w:t>0248 bits for 700 MHz</w:t>
            </w:r>
          </w:p>
          <w:p w14:paraId="3FDFB8A7" w14:textId="77777777" w:rsidR="00BB7795" w:rsidRDefault="00BB7795" w:rsidP="00CE2925">
            <w:pPr>
              <w:spacing w:after="0" w:afterAutospacing="0"/>
              <w:jc w:val="center"/>
              <w:rPr>
                <w:lang w:val="en-US"/>
              </w:rPr>
            </w:pPr>
            <w:r>
              <w:rPr>
                <w:rFonts w:hint="eastAsia"/>
                <w:lang w:val="en-US"/>
              </w:rPr>
              <w:t>7</w:t>
            </w:r>
            <w:r>
              <w:rPr>
                <w:lang w:val="en-US"/>
              </w:rPr>
              <w:t>048 bits for DL slots, 1416 bits for mixed slots for 2.6 GHz</w:t>
            </w:r>
          </w:p>
          <w:p w14:paraId="0F0BE204" w14:textId="1B67ACE1" w:rsidR="00BB7795" w:rsidRDefault="00BB7795" w:rsidP="00CE2925">
            <w:pPr>
              <w:spacing w:after="0" w:afterAutospacing="0"/>
              <w:jc w:val="center"/>
              <w:rPr>
                <w:lang w:val="en-US"/>
              </w:rPr>
            </w:pPr>
            <w:r>
              <w:rPr>
                <w:rFonts w:hint="eastAsia"/>
                <w:lang w:val="en-US"/>
              </w:rPr>
              <w:t>7</w:t>
            </w:r>
            <w:r>
              <w:rPr>
                <w:lang w:val="en-US"/>
              </w:rPr>
              <w:t>176 bits for DL slots, 4232 bits for mixed slots for 4 GHz</w:t>
            </w:r>
          </w:p>
        </w:tc>
      </w:tr>
      <w:tr w:rsidR="003422E6" w14:paraId="65EEDEBB" w14:textId="77777777" w:rsidTr="003078D1">
        <w:tc>
          <w:tcPr>
            <w:tcW w:w="3823" w:type="dxa"/>
          </w:tcPr>
          <w:p w14:paraId="15788170" w14:textId="5D431BD5" w:rsidR="003422E6" w:rsidRDefault="003422E6" w:rsidP="003078D1">
            <w:pPr>
              <w:jc w:val="center"/>
              <w:rPr>
                <w:lang w:val="en-US"/>
              </w:rPr>
            </w:pPr>
            <w:r>
              <w:rPr>
                <w:rFonts w:hint="eastAsia"/>
                <w:lang w:val="en-US"/>
              </w:rPr>
              <w:t>D</w:t>
            </w:r>
            <w:r>
              <w:rPr>
                <w:lang w:val="en-US"/>
              </w:rPr>
              <w:t>MRS configuration</w:t>
            </w:r>
          </w:p>
        </w:tc>
        <w:tc>
          <w:tcPr>
            <w:tcW w:w="6131" w:type="dxa"/>
          </w:tcPr>
          <w:p w14:paraId="4B0A51BF" w14:textId="0EB12E69" w:rsidR="003422E6" w:rsidRDefault="003422E6" w:rsidP="00CE2925">
            <w:pPr>
              <w:spacing w:after="0" w:afterAutospacing="0"/>
              <w:jc w:val="center"/>
              <w:rPr>
                <w:lang w:val="en-US"/>
              </w:rPr>
            </w:pPr>
            <w:r>
              <w:rPr>
                <w:rFonts w:hint="eastAsia"/>
                <w:lang w:val="en-US"/>
              </w:rPr>
              <w:t>T</w:t>
            </w:r>
            <w:r>
              <w:rPr>
                <w:lang w:val="en-US"/>
              </w:rPr>
              <w:t>ype 1 (symbol #2</w:t>
            </w:r>
            <w:r w:rsidR="00216BB7">
              <w:rPr>
                <w:lang w:val="en-US"/>
              </w:rPr>
              <w:t xml:space="preserve"> and symbol #7</w:t>
            </w:r>
            <w:r>
              <w:rPr>
                <w:lang w:val="en-US"/>
              </w:rPr>
              <w:t>)</w:t>
            </w:r>
          </w:p>
        </w:tc>
      </w:tr>
    </w:tbl>
    <w:p w14:paraId="5847F7E1" w14:textId="77777777" w:rsidR="005A4457" w:rsidRDefault="005A4457" w:rsidP="005A4457">
      <w:pPr>
        <w:jc w:val="center"/>
        <w:rPr>
          <w:lang w:val="en-US"/>
        </w:rPr>
      </w:pPr>
    </w:p>
    <w:p w14:paraId="5BFD51F9" w14:textId="22C01BBF" w:rsidR="005A4457" w:rsidRDefault="005A4457" w:rsidP="005A4457">
      <w:pPr>
        <w:jc w:val="center"/>
        <w:rPr>
          <w:lang w:val="en-US"/>
        </w:rPr>
      </w:pPr>
      <w:r>
        <w:rPr>
          <w:rFonts w:hint="eastAsia"/>
          <w:lang w:val="en-US"/>
        </w:rPr>
        <w:lastRenderedPageBreak/>
        <w:t>T</w:t>
      </w:r>
      <w:r>
        <w:rPr>
          <w:lang w:val="en-US"/>
        </w:rPr>
        <w:t>able 2-5</w:t>
      </w:r>
      <w:r w:rsidR="008D2E04">
        <w:rPr>
          <w:lang w:val="en-US"/>
        </w:rPr>
        <w:t>:</w:t>
      </w:r>
      <w:r>
        <w:rPr>
          <w:lang w:val="en-US"/>
        </w:rPr>
        <w:t xml:space="preserve"> </w:t>
      </w:r>
      <w:r w:rsidR="00E119E9">
        <w:rPr>
          <w:lang w:val="en-US"/>
        </w:rPr>
        <w:t>L</w:t>
      </w:r>
      <w:r>
        <w:rPr>
          <w:lang w:val="en-US"/>
        </w:rPr>
        <w:t>ink level simulation assumption for PUSCH</w:t>
      </w:r>
    </w:p>
    <w:tbl>
      <w:tblPr>
        <w:tblStyle w:val="af0"/>
        <w:tblW w:w="0" w:type="auto"/>
        <w:tblLook w:val="04A0" w:firstRow="1" w:lastRow="0" w:firstColumn="1" w:lastColumn="0" w:noHBand="0" w:noVBand="1"/>
      </w:tblPr>
      <w:tblGrid>
        <w:gridCol w:w="3823"/>
        <w:gridCol w:w="6131"/>
      </w:tblGrid>
      <w:tr w:rsidR="005A4457" w14:paraId="0165E918" w14:textId="77777777" w:rsidTr="003078D1">
        <w:tc>
          <w:tcPr>
            <w:tcW w:w="3823" w:type="dxa"/>
          </w:tcPr>
          <w:p w14:paraId="203E9221" w14:textId="3E7D5562" w:rsidR="005A4457" w:rsidRDefault="005A4457" w:rsidP="005A4457">
            <w:pPr>
              <w:jc w:val="center"/>
              <w:rPr>
                <w:lang w:val="en-US"/>
              </w:rPr>
            </w:pPr>
            <w:r>
              <w:rPr>
                <w:rFonts w:hint="eastAsia"/>
                <w:lang w:val="en-US"/>
              </w:rPr>
              <w:t>N</w:t>
            </w:r>
            <w:r>
              <w:rPr>
                <w:lang w:val="en-US"/>
              </w:rPr>
              <w:t>umber of OFDM symbols</w:t>
            </w:r>
          </w:p>
        </w:tc>
        <w:tc>
          <w:tcPr>
            <w:tcW w:w="6131" w:type="dxa"/>
          </w:tcPr>
          <w:p w14:paraId="1B78B935" w14:textId="28DBDE48" w:rsidR="005A4457" w:rsidRDefault="005A4457" w:rsidP="005A4457">
            <w:pPr>
              <w:jc w:val="center"/>
              <w:rPr>
                <w:lang w:val="en-US"/>
              </w:rPr>
            </w:pPr>
            <w:r>
              <w:rPr>
                <w:lang w:val="en-US"/>
              </w:rPr>
              <w:t>14 OFDM symbols</w:t>
            </w:r>
          </w:p>
        </w:tc>
      </w:tr>
      <w:tr w:rsidR="005A4457" w14:paraId="4C81D948" w14:textId="77777777" w:rsidTr="003078D1">
        <w:tc>
          <w:tcPr>
            <w:tcW w:w="3823" w:type="dxa"/>
          </w:tcPr>
          <w:p w14:paraId="3DABF218" w14:textId="44545482" w:rsidR="005A4457" w:rsidRDefault="005A4457" w:rsidP="005A4457">
            <w:pPr>
              <w:jc w:val="center"/>
              <w:rPr>
                <w:lang w:val="en-US"/>
              </w:rPr>
            </w:pPr>
            <w:r>
              <w:rPr>
                <w:lang w:val="en-US"/>
              </w:rPr>
              <w:t>MCS index</w:t>
            </w:r>
          </w:p>
        </w:tc>
        <w:tc>
          <w:tcPr>
            <w:tcW w:w="6131" w:type="dxa"/>
          </w:tcPr>
          <w:p w14:paraId="08735B4A" w14:textId="152BF767" w:rsidR="005A4457" w:rsidRDefault="005A4457" w:rsidP="00E564E6">
            <w:pPr>
              <w:spacing w:after="0" w:afterAutospacing="0"/>
              <w:jc w:val="center"/>
              <w:rPr>
                <w:lang w:val="en-US"/>
              </w:rPr>
            </w:pPr>
            <w:r>
              <w:rPr>
                <w:rFonts w:hint="eastAsia"/>
                <w:lang w:val="en-US"/>
              </w:rPr>
              <w:t>M</w:t>
            </w:r>
            <w:r>
              <w:rPr>
                <w:lang w:val="en-US"/>
              </w:rPr>
              <w:t xml:space="preserve">CS </w:t>
            </w:r>
            <w:r w:rsidR="005D6B83">
              <w:rPr>
                <w:lang w:val="en-US"/>
              </w:rPr>
              <w:t xml:space="preserve">0 </w:t>
            </w:r>
            <w:r>
              <w:rPr>
                <w:lang w:val="en-US"/>
              </w:rPr>
              <w:t>in Table 5.1.3.1-1 in [</w:t>
            </w:r>
            <w:r w:rsidR="00A1672B">
              <w:rPr>
                <w:lang w:val="en-US"/>
              </w:rPr>
              <w:t>2</w:t>
            </w:r>
            <w:r>
              <w:rPr>
                <w:lang w:val="en-US"/>
              </w:rPr>
              <w:t>]</w:t>
            </w:r>
          </w:p>
        </w:tc>
      </w:tr>
      <w:tr w:rsidR="005D6B83" w14:paraId="58E24384" w14:textId="77777777" w:rsidTr="003078D1">
        <w:tc>
          <w:tcPr>
            <w:tcW w:w="3823" w:type="dxa"/>
          </w:tcPr>
          <w:p w14:paraId="521DE452" w14:textId="2F558C7D" w:rsidR="005D6B83" w:rsidRDefault="005D6B83" w:rsidP="005D6B83">
            <w:pPr>
              <w:jc w:val="center"/>
              <w:rPr>
                <w:lang w:val="en-US"/>
              </w:rPr>
            </w:pPr>
            <w:r>
              <w:rPr>
                <w:rFonts w:hint="eastAsia"/>
                <w:lang w:val="en-US"/>
              </w:rPr>
              <w:t>A</w:t>
            </w:r>
            <w:r>
              <w:rPr>
                <w:lang w:val="en-US"/>
              </w:rPr>
              <w:t>llocated RBs</w:t>
            </w:r>
          </w:p>
        </w:tc>
        <w:tc>
          <w:tcPr>
            <w:tcW w:w="6131" w:type="dxa"/>
          </w:tcPr>
          <w:p w14:paraId="0A7C211E" w14:textId="77777777" w:rsidR="005D6B83" w:rsidRDefault="00E564E6" w:rsidP="00E564E6">
            <w:pPr>
              <w:spacing w:after="0" w:afterAutospacing="0"/>
              <w:jc w:val="center"/>
              <w:rPr>
                <w:lang w:val="en-US"/>
              </w:rPr>
            </w:pPr>
            <w:r>
              <w:rPr>
                <w:lang w:val="en-US"/>
              </w:rPr>
              <w:t>30</w:t>
            </w:r>
            <w:r w:rsidR="005D6B83">
              <w:rPr>
                <w:lang w:val="en-US"/>
              </w:rPr>
              <w:t xml:space="preserve"> RBs</w:t>
            </w:r>
            <w:r>
              <w:rPr>
                <w:lang w:val="en-US"/>
              </w:rPr>
              <w:t xml:space="preserve"> for 700 MHz</w:t>
            </w:r>
          </w:p>
          <w:p w14:paraId="5FCD0FC1" w14:textId="0D4660B7" w:rsidR="00E564E6" w:rsidRDefault="00E564E6" w:rsidP="00E564E6">
            <w:pPr>
              <w:spacing w:after="0" w:afterAutospacing="0"/>
              <w:jc w:val="center"/>
              <w:rPr>
                <w:lang w:val="en-US"/>
              </w:rPr>
            </w:pPr>
            <w:r>
              <w:rPr>
                <w:rFonts w:hint="eastAsia"/>
                <w:lang w:val="en-US"/>
              </w:rPr>
              <w:t>7</w:t>
            </w:r>
            <w:r>
              <w:rPr>
                <w:lang w:val="en-US"/>
              </w:rPr>
              <w:t>6 RBs for 2.6 GHz and 4 GHz</w:t>
            </w:r>
          </w:p>
        </w:tc>
      </w:tr>
      <w:tr w:rsidR="00AB0791" w14:paraId="3FDA291B" w14:textId="77777777" w:rsidTr="003078D1">
        <w:tc>
          <w:tcPr>
            <w:tcW w:w="3823" w:type="dxa"/>
          </w:tcPr>
          <w:p w14:paraId="43631613" w14:textId="0FDE121C" w:rsidR="00AB0791" w:rsidRDefault="00AB0791" w:rsidP="005D6B83">
            <w:pPr>
              <w:jc w:val="center"/>
              <w:rPr>
                <w:lang w:val="en-US"/>
              </w:rPr>
            </w:pPr>
            <w:r>
              <w:rPr>
                <w:rFonts w:hint="eastAsia"/>
                <w:lang w:val="en-US"/>
              </w:rPr>
              <w:t>T</w:t>
            </w:r>
            <w:r>
              <w:rPr>
                <w:lang w:val="en-US"/>
              </w:rPr>
              <w:t>BS</w:t>
            </w:r>
          </w:p>
        </w:tc>
        <w:tc>
          <w:tcPr>
            <w:tcW w:w="6131" w:type="dxa"/>
          </w:tcPr>
          <w:p w14:paraId="70EDF595" w14:textId="26E497DB" w:rsidR="00AB0791" w:rsidRDefault="00AB0791" w:rsidP="00E564E6">
            <w:pPr>
              <w:spacing w:after="0" w:afterAutospacing="0"/>
              <w:jc w:val="center"/>
              <w:rPr>
                <w:lang w:val="en-US"/>
              </w:rPr>
            </w:pPr>
            <w:r>
              <w:rPr>
                <w:rFonts w:hint="eastAsia"/>
                <w:lang w:val="en-US"/>
              </w:rPr>
              <w:t>1</w:t>
            </w:r>
            <w:r>
              <w:rPr>
                <w:lang w:val="en-US"/>
              </w:rPr>
              <w:t>032 bits for 700 MHz</w:t>
            </w:r>
          </w:p>
          <w:p w14:paraId="4B52BAEE" w14:textId="72D1AD30" w:rsidR="00AB0791" w:rsidRDefault="00AB0791" w:rsidP="00E564E6">
            <w:pPr>
              <w:spacing w:after="0" w:afterAutospacing="0"/>
              <w:jc w:val="center"/>
              <w:rPr>
                <w:lang w:val="en-US"/>
              </w:rPr>
            </w:pPr>
            <w:r>
              <w:rPr>
                <w:rFonts w:hint="eastAsia"/>
                <w:lang w:val="en-US"/>
              </w:rPr>
              <w:t>2</w:t>
            </w:r>
            <w:r>
              <w:rPr>
                <w:lang w:val="en-US"/>
              </w:rPr>
              <w:t>536 bits for UL slots, no PUSCH allocation for mixed slots for 2.6 GHz and 4 GHz</w:t>
            </w:r>
          </w:p>
        </w:tc>
      </w:tr>
      <w:tr w:rsidR="00AB0791" w14:paraId="543CBFCE" w14:textId="77777777" w:rsidTr="003078D1">
        <w:tc>
          <w:tcPr>
            <w:tcW w:w="3823" w:type="dxa"/>
          </w:tcPr>
          <w:p w14:paraId="30257600" w14:textId="28552611" w:rsidR="00AB0791" w:rsidRDefault="00F56D47" w:rsidP="005D6B83">
            <w:pPr>
              <w:jc w:val="center"/>
              <w:rPr>
                <w:lang w:val="en-US"/>
              </w:rPr>
            </w:pPr>
            <w:r>
              <w:rPr>
                <w:rFonts w:hint="eastAsia"/>
                <w:lang w:val="en-US"/>
              </w:rPr>
              <w:t>D</w:t>
            </w:r>
            <w:r>
              <w:rPr>
                <w:lang w:val="en-US"/>
              </w:rPr>
              <w:t>MRS configuration</w:t>
            </w:r>
          </w:p>
        </w:tc>
        <w:tc>
          <w:tcPr>
            <w:tcW w:w="6131" w:type="dxa"/>
          </w:tcPr>
          <w:p w14:paraId="282CA82E" w14:textId="3D32AE25" w:rsidR="00AB0791" w:rsidRDefault="00F56D47" w:rsidP="00E564E6">
            <w:pPr>
              <w:spacing w:after="0" w:afterAutospacing="0"/>
              <w:jc w:val="center"/>
              <w:rPr>
                <w:lang w:val="en-US"/>
              </w:rPr>
            </w:pPr>
            <w:r>
              <w:rPr>
                <w:rFonts w:hint="eastAsia"/>
                <w:lang w:val="en-US"/>
              </w:rPr>
              <w:t>T</w:t>
            </w:r>
            <w:r>
              <w:rPr>
                <w:lang w:val="en-US"/>
              </w:rPr>
              <w:t>ype 1 (symbol #</w:t>
            </w:r>
            <w:r w:rsidR="00CB3C37">
              <w:rPr>
                <w:lang w:val="en-US"/>
              </w:rPr>
              <w:t>2</w:t>
            </w:r>
            <w:r>
              <w:rPr>
                <w:lang w:val="en-US"/>
              </w:rPr>
              <w:t xml:space="preserve"> and symbol #7)</w:t>
            </w:r>
          </w:p>
        </w:tc>
      </w:tr>
    </w:tbl>
    <w:p w14:paraId="47A9EF70" w14:textId="5BF9137C" w:rsidR="005A4457" w:rsidRDefault="005A4457" w:rsidP="005A4457">
      <w:pPr>
        <w:jc w:val="center"/>
        <w:rPr>
          <w:rFonts w:eastAsiaTheme="minorEastAsia"/>
          <w:b/>
          <w:lang w:val="en-US"/>
        </w:rPr>
      </w:pPr>
    </w:p>
    <w:p w14:paraId="6A1C8DC0" w14:textId="50C5C979" w:rsidR="00E119E9" w:rsidRDefault="00E119E9" w:rsidP="00E119E9">
      <w:pPr>
        <w:jc w:val="center"/>
        <w:rPr>
          <w:lang w:val="en-US"/>
        </w:rPr>
      </w:pPr>
      <w:r>
        <w:rPr>
          <w:rFonts w:hint="eastAsia"/>
          <w:lang w:val="en-US"/>
        </w:rPr>
        <w:t>T</w:t>
      </w:r>
      <w:r>
        <w:rPr>
          <w:lang w:val="en-US"/>
        </w:rPr>
        <w:t>able 2-5: Link level simulation assumption for msg 3 PUSCH</w:t>
      </w:r>
    </w:p>
    <w:tbl>
      <w:tblPr>
        <w:tblStyle w:val="af0"/>
        <w:tblW w:w="0" w:type="auto"/>
        <w:tblLook w:val="04A0" w:firstRow="1" w:lastRow="0" w:firstColumn="1" w:lastColumn="0" w:noHBand="0" w:noVBand="1"/>
      </w:tblPr>
      <w:tblGrid>
        <w:gridCol w:w="3823"/>
        <w:gridCol w:w="6131"/>
      </w:tblGrid>
      <w:tr w:rsidR="00E119E9" w14:paraId="1F9FCBE2" w14:textId="77777777" w:rsidTr="00713428">
        <w:tc>
          <w:tcPr>
            <w:tcW w:w="3823" w:type="dxa"/>
          </w:tcPr>
          <w:p w14:paraId="6476F044" w14:textId="77777777" w:rsidR="00E119E9" w:rsidRDefault="00E119E9" w:rsidP="00713428">
            <w:pPr>
              <w:jc w:val="center"/>
              <w:rPr>
                <w:lang w:val="en-US"/>
              </w:rPr>
            </w:pPr>
            <w:r>
              <w:rPr>
                <w:rFonts w:hint="eastAsia"/>
                <w:lang w:val="en-US"/>
              </w:rPr>
              <w:t>N</w:t>
            </w:r>
            <w:r>
              <w:rPr>
                <w:lang w:val="en-US"/>
              </w:rPr>
              <w:t>umber of OFDM symbols</w:t>
            </w:r>
          </w:p>
        </w:tc>
        <w:tc>
          <w:tcPr>
            <w:tcW w:w="6131" w:type="dxa"/>
          </w:tcPr>
          <w:p w14:paraId="41EC41A9" w14:textId="77777777" w:rsidR="00E119E9" w:rsidRDefault="00E119E9" w:rsidP="00713428">
            <w:pPr>
              <w:jc w:val="center"/>
              <w:rPr>
                <w:lang w:val="en-US"/>
              </w:rPr>
            </w:pPr>
            <w:r>
              <w:rPr>
                <w:lang w:val="en-US"/>
              </w:rPr>
              <w:t>14 OFDM symbols</w:t>
            </w:r>
          </w:p>
        </w:tc>
      </w:tr>
      <w:tr w:rsidR="00E119E9" w14:paraId="124DF33C" w14:textId="77777777" w:rsidTr="00713428">
        <w:tc>
          <w:tcPr>
            <w:tcW w:w="3823" w:type="dxa"/>
          </w:tcPr>
          <w:p w14:paraId="505D6E9F" w14:textId="77777777" w:rsidR="00E119E9" w:rsidRDefault="00E119E9" w:rsidP="00713428">
            <w:pPr>
              <w:jc w:val="center"/>
              <w:rPr>
                <w:lang w:val="en-US"/>
              </w:rPr>
            </w:pPr>
            <w:r>
              <w:rPr>
                <w:lang w:val="en-US"/>
              </w:rPr>
              <w:t>MCS index</w:t>
            </w:r>
          </w:p>
        </w:tc>
        <w:tc>
          <w:tcPr>
            <w:tcW w:w="6131" w:type="dxa"/>
          </w:tcPr>
          <w:p w14:paraId="2B69BB94" w14:textId="7EEBF084" w:rsidR="00E119E9" w:rsidRDefault="00E119E9" w:rsidP="00713428">
            <w:pPr>
              <w:spacing w:after="0" w:afterAutospacing="0"/>
              <w:jc w:val="center"/>
              <w:rPr>
                <w:lang w:val="en-US"/>
              </w:rPr>
            </w:pPr>
            <w:r>
              <w:rPr>
                <w:rFonts w:hint="eastAsia"/>
                <w:lang w:val="en-US"/>
              </w:rPr>
              <w:t>M</w:t>
            </w:r>
            <w:r>
              <w:rPr>
                <w:lang w:val="en-US"/>
              </w:rPr>
              <w:t>CS 0 in Table 5.1.3.1-1 in [</w:t>
            </w:r>
            <w:r w:rsidR="00A1672B">
              <w:rPr>
                <w:lang w:val="en-US"/>
              </w:rPr>
              <w:t>2</w:t>
            </w:r>
            <w:r>
              <w:rPr>
                <w:lang w:val="en-US"/>
              </w:rPr>
              <w:t>]</w:t>
            </w:r>
          </w:p>
        </w:tc>
      </w:tr>
      <w:tr w:rsidR="00E119E9" w14:paraId="6ECD24A2" w14:textId="77777777" w:rsidTr="00713428">
        <w:tc>
          <w:tcPr>
            <w:tcW w:w="3823" w:type="dxa"/>
          </w:tcPr>
          <w:p w14:paraId="53790FCD" w14:textId="77777777" w:rsidR="00E119E9" w:rsidRDefault="00E119E9" w:rsidP="00713428">
            <w:pPr>
              <w:jc w:val="center"/>
              <w:rPr>
                <w:lang w:val="en-US"/>
              </w:rPr>
            </w:pPr>
            <w:r>
              <w:rPr>
                <w:rFonts w:hint="eastAsia"/>
                <w:lang w:val="en-US"/>
              </w:rPr>
              <w:t>A</w:t>
            </w:r>
            <w:r>
              <w:rPr>
                <w:lang w:val="en-US"/>
              </w:rPr>
              <w:t>llocated RBs</w:t>
            </w:r>
          </w:p>
        </w:tc>
        <w:tc>
          <w:tcPr>
            <w:tcW w:w="6131" w:type="dxa"/>
          </w:tcPr>
          <w:p w14:paraId="0BB30B82" w14:textId="4398E55C" w:rsidR="00E119E9" w:rsidRDefault="00E119E9" w:rsidP="00E119E9">
            <w:pPr>
              <w:spacing w:after="0" w:afterAutospacing="0"/>
              <w:jc w:val="center"/>
              <w:rPr>
                <w:lang w:val="en-US"/>
              </w:rPr>
            </w:pPr>
            <w:r>
              <w:rPr>
                <w:lang w:val="en-US"/>
              </w:rPr>
              <w:t>2 RBs</w:t>
            </w:r>
          </w:p>
        </w:tc>
      </w:tr>
      <w:tr w:rsidR="00E119E9" w14:paraId="5FFAA8E4" w14:textId="77777777" w:rsidTr="00713428">
        <w:tc>
          <w:tcPr>
            <w:tcW w:w="3823" w:type="dxa"/>
          </w:tcPr>
          <w:p w14:paraId="4F0353B6" w14:textId="77777777" w:rsidR="00E119E9" w:rsidRDefault="00E119E9" w:rsidP="00713428">
            <w:pPr>
              <w:jc w:val="center"/>
              <w:rPr>
                <w:lang w:val="en-US"/>
              </w:rPr>
            </w:pPr>
            <w:r>
              <w:rPr>
                <w:rFonts w:hint="eastAsia"/>
                <w:lang w:val="en-US"/>
              </w:rPr>
              <w:t>T</w:t>
            </w:r>
            <w:r>
              <w:rPr>
                <w:lang w:val="en-US"/>
              </w:rPr>
              <w:t>BS</w:t>
            </w:r>
          </w:p>
        </w:tc>
        <w:tc>
          <w:tcPr>
            <w:tcW w:w="6131" w:type="dxa"/>
          </w:tcPr>
          <w:p w14:paraId="5830B773" w14:textId="734C3348" w:rsidR="00E119E9" w:rsidRDefault="00E119E9" w:rsidP="00713428">
            <w:pPr>
              <w:spacing w:after="0" w:afterAutospacing="0"/>
              <w:jc w:val="center"/>
              <w:rPr>
                <w:lang w:val="en-US"/>
              </w:rPr>
            </w:pPr>
            <w:r>
              <w:rPr>
                <w:lang w:val="en-US"/>
              </w:rPr>
              <w:t>56 bits</w:t>
            </w:r>
          </w:p>
        </w:tc>
      </w:tr>
      <w:tr w:rsidR="00E119E9" w14:paraId="3DDD0062" w14:textId="77777777" w:rsidTr="00713428">
        <w:tc>
          <w:tcPr>
            <w:tcW w:w="3823" w:type="dxa"/>
          </w:tcPr>
          <w:p w14:paraId="2E2E252C" w14:textId="77777777" w:rsidR="00E119E9" w:rsidRDefault="00E119E9" w:rsidP="00713428">
            <w:pPr>
              <w:jc w:val="center"/>
              <w:rPr>
                <w:lang w:val="en-US"/>
              </w:rPr>
            </w:pPr>
            <w:r>
              <w:rPr>
                <w:rFonts w:hint="eastAsia"/>
                <w:lang w:val="en-US"/>
              </w:rPr>
              <w:t>D</w:t>
            </w:r>
            <w:r>
              <w:rPr>
                <w:lang w:val="en-US"/>
              </w:rPr>
              <w:t>MRS configuration</w:t>
            </w:r>
          </w:p>
        </w:tc>
        <w:tc>
          <w:tcPr>
            <w:tcW w:w="6131" w:type="dxa"/>
          </w:tcPr>
          <w:p w14:paraId="3B54C381" w14:textId="57C77608" w:rsidR="00E119E9" w:rsidRDefault="00E119E9" w:rsidP="00713428">
            <w:pPr>
              <w:spacing w:after="0" w:afterAutospacing="0"/>
              <w:jc w:val="center"/>
              <w:rPr>
                <w:lang w:val="en-US"/>
              </w:rPr>
            </w:pPr>
            <w:r>
              <w:rPr>
                <w:rFonts w:hint="eastAsia"/>
                <w:lang w:val="en-US"/>
              </w:rPr>
              <w:t>T</w:t>
            </w:r>
            <w:r>
              <w:rPr>
                <w:lang w:val="en-US"/>
              </w:rPr>
              <w:t>ype 1 (symbol #</w:t>
            </w:r>
            <w:r w:rsidR="00CB3C37">
              <w:rPr>
                <w:lang w:val="en-US"/>
              </w:rPr>
              <w:t>2, #7, #11</w:t>
            </w:r>
            <w:r>
              <w:rPr>
                <w:lang w:val="en-US"/>
              </w:rPr>
              <w:t>)</w:t>
            </w:r>
          </w:p>
        </w:tc>
      </w:tr>
    </w:tbl>
    <w:p w14:paraId="7D6D6DDC" w14:textId="77777777" w:rsidR="00E119E9" w:rsidRDefault="00E119E9" w:rsidP="005A4457">
      <w:pPr>
        <w:jc w:val="center"/>
        <w:rPr>
          <w:rFonts w:eastAsiaTheme="minorEastAsia"/>
          <w:b/>
          <w:lang w:val="en-US"/>
        </w:rPr>
      </w:pPr>
    </w:p>
    <w:p w14:paraId="45552151" w14:textId="4023CE83" w:rsidR="005A4457" w:rsidRDefault="005A4457" w:rsidP="005A4457">
      <w:pPr>
        <w:pStyle w:val="20"/>
        <w:spacing w:after="180"/>
        <w:rPr>
          <w:lang w:val="en-US"/>
        </w:rPr>
      </w:pPr>
      <w:r>
        <w:rPr>
          <w:lang w:val="en-US"/>
        </w:rPr>
        <w:t>Evaluation results</w:t>
      </w:r>
    </w:p>
    <w:p w14:paraId="4F30B3B9" w14:textId="07D583FA" w:rsidR="000110D7" w:rsidRPr="008D2E04" w:rsidRDefault="008D2E04" w:rsidP="00754239">
      <w:pPr>
        <w:rPr>
          <w:rFonts w:eastAsiaTheme="minorEastAsia"/>
          <w:lang w:val="en-US"/>
        </w:rPr>
      </w:pPr>
      <w:r w:rsidRPr="008D2E04">
        <w:rPr>
          <w:rFonts w:eastAsiaTheme="minorEastAsia" w:hint="eastAsia"/>
          <w:lang w:val="en-US"/>
        </w:rPr>
        <w:t>T</w:t>
      </w:r>
      <w:r w:rsidRPr="008D2E04">
        <w:rPr>
          <w:rFonts w:eastAsiaTheme="minorEastAsia"/>
          <w:lang w:val="en-US"/>
        </w:rPr>
        <w:t xml:space="preserve">able </w:t>
      </w:r>
      <w:r w:rsidR="004A701F">
        <w:rPr>
          <w:rFonts w:eastAsiaTheme="minorEastAsia"/>
          <w:lang w:val="en-US"/>
        </w:rPr>
        <w:t>3</w:t>
      </w:r>
      <w:r>
        <w:rPr>
          <w:rFonts w:eastAsiaTheme="minorEastAsia"/>
          <w:lang w:val="en-US"/>
        </w:rPr>
        <w:t xml:space="preserve"> shows the maximum range for each channel</w:t>
      </w:r>
      <w:r w:rsidR="004A701F">
        <w:rPr>
          <w:rFonts w:eastAsiaTheme="minorEastAsia"/>
          <w:lang w:val="en-US"/>
        </w:rPr>
        <w:t xml:space="preserve"> for Model A and Model B</w:t>
      </w:r>
      <w:r>
        <w:rPr>
          <w:rFonts w:eastAsiaTheme="minorEastAsia"/>
          <w:lang w:val="en-US"/>
        </w:rPr>
        <w:t xml:space="preserve">. </w:t>
      </w:r>
    </w:p>
    <w:p w14:paraId="70CB3C04" w14:textId="7D3DB355" w:rsidR="008D2E04" w:rsidRPr="005A4457" w:rsidRDefault="008D2E04" w:rsidP="008D2E04">
      <w:pPr>
        <w:jc w:val="center"/>
        <w:rPr>
          <w:rFonts w:eastAsiaTheme="minorEastAsia"/>
          <w:lang w:val="en-US"/>
        </w:rPr>
      </w:pPr>
      <w:r>
        <w:rPr>
          <w:rFonts w:eastAsiaTheme="minorEastAsia" w:hint="eastAsia"/>
          <w:lang w:val="en-US"/>
        </w:rPr>
        <w:t>T</w:t>
      </w:r>
      <w:r>
        <w:rPr>
          <w:rFonts w:eastAsiaTheme="minorEastAsia"/>
          <w:lang w:val="en-US"/>
        </w:rPr>
        <w:t xml:space="preserve">able </w:t>
      </w:r>
      <w:r w:rsidR="0053778E">
        <w:rPr>
          <w:rFonts w:eastAsiaTheme="minorEastAsia"/>
          <w:lang w:val="en-US"/>
        </w:rPr>
        <w:t>3-1</w:t>
      </w:r>
      <w:r>
        <w:rPr>
          <w:rFonts w:eastAsiaTheme="minorEastAsia"/>
          <w:lang w:val="en-US"/>
        </w:rPr>
        <w:t xml:space="preserve">: </w:t>
      </w:r>
      <w:r w:rsidR="00547526">
        <w:rPr>
          <w:rFonts w:eastAsiaTheme="minorEastAsia" w:hint="eastAsia"/>
          <w:lang w:val="en-US"/>
        </w:rPr>
        <w:t>M</w:t>
      </w:r>
      <w:r w:rsidR="00547526">
        <w:rPr>
          <w:rFonts w:eastAsiaTheme="minorEastAsia"/>
          <w:lang w:val="en-US"/>
        </w:rPr>
        <w:t>aximum range</w:t>
      </w:r>
      <w:r>
        <w:rPr>
          <w:rFonts w:eastAsiaTheme="minorEastAsia"/>
          <w:lang w:val="en-US"/>
        </w:rPr>
        <w:t xml:space="preserve"> for each channel</w:t>
      </w:r>
      <w:r w:rsidR="0053778E">
        <w:rPr>
          <w:rFonts w:eastAsiaTheme="minorEastAsia"/>
          <w:lang w:val="en-US"/>
        </w:rPr>
        <w:t xml:space="preserve"> for 700 MHz</w:t>
      </w:r>
    </w:p>
    <w:tbl>
      <w:tblPr>
        <w:tblStyle w:val="af0"/>
        <w:tblW w:w="0" w:type="auto"/>
        <w:tblLook w:val="04A0" w:firstRow="1" w:lastRow="0" w:firstColumn="1" w:lastColumn="0" w:noHBand="0" w:noVBand="1"/>
      </w:tblPr>
      <w:tblGrid>
        <w:gridCol w:w="2577"/>
        <w:gridCol w:w="3869"/>
        <w:gridCol w:w="3508"/>
      </w:tblGrid>
      <w:tr w:rsidR="007D622B" w14:paraId="2097AE72" w14:textId="1131FF30" w:rsidTr="007D622B">
        <w:tc>
          <w:tcPr>
            <w:tcW w:w="2577" w:type="dxa"/>
          </w:tcPr>
          <w:p w14:paraId="682C7E32" w14:textId="77777777" w:rsidR="007D622B" w:rsidRDefault="007D622B" w:rsidP="003078D1">
            <w:pPr>
              <w:jc w:val="center"/>
              <w:rPr>
                <w:lang w:val="en-US"/>
              </w:rPr>
            </w:pPr>
          </w:p>
        </w:tc>
        <w:tc>
          <w:tcPr>
            <w:tcW w:w="3869" w:type="dxa"/>
          </w:tcPr>
          <w:p w14:paraId="0DF23994" w14:textId="014DC269" w:rsidR="007D622B" w:rsidRDefault="007D622B" w:rsidP="003078D1">
            <w:pPr>
              <w:jc w:val="center"/>
              <w:rPr>
                <w:lang w:val="en-US"/>
              </w:rPr>
            </w:pPr>
            <w:r>
              <w:rPr>
                <w:rFonts w:hint="eastAsia"/>
                <w:lang w:val="en-US"/>
              </w:rPr>
              <w:t>M</w:t>
            </w:r>
            <w:r>
              <w:rPr>
                <w:lang w:val="en-US"/>
              </w:rPr>
              <w:t>odel A</w:t>
            </w:r>
            <w:r w:rsidR="00C77AA5">
              <w:rPr>
                <w:lang w:val="en-US"/>
              </w:rPr>
              <w:t xml:space="preserve"> [m]</w:t>
            </w:r>
          </w:p>
        </w:tc>
        <w:tc>
          <w:tcPr>
            <w:tcW w:w="3508" w:type="dxa"/>
          </w:tcPr>
          <w:p w14:paraId="46178631" w14:textId="091C5D9A" w:rsidR="007D622B" w:rsidRDefault="007D622B" w:rsidP="003078D1">
            <w:pPr>
              <w:jc w:val="center"/>
              <w:rPr>
                <w:lang w:val="en-US"/>
              </w:rPr>
            </w:pPr>
            <w:r>
              <w:rPr>
                <w:rFonts w:hint="eastAsia"/>
                <w:lang w:val="en-US"/>
              </w:rPr>
              <w:t>M</w:t>
            </w:r>
            <w:r>
              <w:rPr>
                <w:lang w:val="en-US"/>
              </w:rPr>
              <w:t>odel B</w:t>
            </w:r>
            <w:r w:rsidR="00C77AA5">
              <w:rPr>
                <w:lang w:val="en-US"/>
              </w:rPr>
              <w:t xml:space="preserve"> [m]</w:t>
            </w:r>
          </w:p>
        </w:tc>
      </w:tr>
      <w:tr w:rsidR="007D622B" w:rsidRPr="00D6606B" w14:paraId="562F8DDC" w14:textId="0F83D0A8" w:rsidTr="007D622B">
        <w:tc>
          <w:tcPr>
            <w:tcW w:w="2577" w:type="dxa"/>
          </w:tcPr>
          <w:p w14:paraId="3FCA5253" w14:textId="77777777" w:rsidR="007D622B" w:rsidRPr="00D6606B" w:rsidRDefault="007D622B" w:rsidP="003078D1">
            <w:pPr>
              <w:jc w:val="center"/>
              <w:rPr>
                <w:lang w:val="en-US"/>
              </w:rPr>
            </w:pPr>
            <w:r w:rsidRPr="00D6606B">
              <w:rPr>
                <w:rFonts w:hint="eastAsia"/>
                <w:lang w:val="en-US"/>
              </w:rPr>
              <w:t>P</w:t>
            </w:r>
            <w:r w:rsidRPr="00D6606B">
              <w:rPr>
                <w:lang w:val="en-US"/>
              </w:rPr>
              <w:t>DCCH</w:t>
            </w:r>
          </w:p>
        </w:tc>
        <w:tc>
          <w:tcPr>
            <w:tcW w:w="3869" w:type="dxa"/>
          </w:tcPr>
          <w:p w14:paraId="4FC51125" w14:textId="68C8A3E5" w:rsidR="007D622B" w:rsidRPr="00D6606B" w:rsidRDefault="00D6606B" w:rsidP="003078D1">
            <w:pPr>
              <w:jc w:val="center"/>
              <w:rPr>
                <w:lang w:val="en-US"/>
              </w:rPr>
            </w:pPr>
            <w:r>
              <w:rPr>
                <w:rFonts w:hint="eastAsia"/>
                <w:lang w:val="en-US"/>
              </w:rPr>
              <w:t>1</w:t>
            </w:r>
            <w:r>
              <w:rPr>
                <w:lang w:val="en-US"/>
              </w:rPr>
              <w:t>263.26</w:t>
            </w:r>
          </w:p>
        </w:tc>
        <w:tc>
          <w:tcPr>
            <w:tcW w:w="3508" w:type="dxa"/>
          </w:tcPr>
          <w:p w14:paraId="4EE8821D" w14:textId="273B353C" w:rsidR="007D622B" w:rsidRPr="00D6606B" w:rsidRDefault="000213AC" w:rsidP="003078D1">
            <w:pPr>
              <w:jc w:val="center"/>
              <w:rPr>
                <w:lang w:val="en-US"/>
              </w:rPr>
            </w:pPr>
            <w:r>
              <w:rPr>
                <w:rFonts w:hint="eastAsia"/>
                <w:lang w:val="en-US"/>
              </w:rPr>
              <w:t>2</w:t>
            </w:r>
            <w:r>
              <w:rPr>
                <w:lang w:val="en-US"/>
              </w:rPr>
              <w:t>059.39</w:t>
            </w:r>
          </w:p>
        </w:tc>
      </w:tr>
      <w:tr w:rsidR="007D622B" w:rsidRPr="00D6606B" w14:paraId="5E24DB31" w14:textId="48D47E82" w:rsidTr="007D622B">
        <w:tc>
          <w:tcPr>
            <w:tcW w:w="2577" w:type="dxa"/>
          </w:tcPr>
          <w:p w14:paraId="79620D75" w14:textId="77777777" w:rsidR="007D622B" w:rsidRPr="00D6606B" w:rsidRDefault="007D622B" w:rsidP="003078D1">
            <w:pPr>
              <w:jc w:val="center"/>
              <w:rPr>
                <w:lang w:val="en-US"/>
              </w:rPr>
            </w:pPr>
            <w:r w:rsidRPr="00D6606B">
              <w:rPr>
                <w:rFonts w:hint="eastAsia"/>
                <w:lang w:val="en-US"/>
              </w:rPr>
              <w:t>P</w:t>
            </w:r>
            <w:r w:rsidRPr="00D6606B">
              <w:rPr>
                <w:lang w:val="en-US"/>
              </w:rPr>
              <w:t>UCCH</w:t>
            </w:r>
          </w:p>
        </w:tc>
        <w:tc>
          <w:tcPr>
            <w:tcW w:w="3869" w:type="dxa"/>
          </w:tcPr>
          <w:p w14:paraId="41AB27DB" w14:textId="702E9338" w:rsidR="007D622B" w:rsidRPr="00D6606B" w:rsidRDefault="00D6606B" w:rsidP="003078D1">
            <w:pPr>
              <w:jc w:val="center"/>
              <w:rPr>
                <w:lang w:val="en-US"/>
              </w:rPr>
            </w:pPr>
            <w:r>
              <w:rPr>
                <w:rFonts w:hint="eastAsia"/>
                <w:lang w:val="en-US"/>
              </w:rPr>
              <w:t>3</w:t>
            </w:r>
            <w:r>
              <w:rPr>
                <w:lang w:val="en-US"/>
              </w:rPr>
              <w:t>78.56</w:t>
            </w:r>
          </w:p>
        </w:tc>
        <w:tc>
          <w:tcPr>
            <w:tcW w:w="3508" w:type="dxa"/>
          </w:tcPr>
          <w:p w14:paraId="1B061141" w14:textId="75B735B2" w:rsidR="007D622B" w:rsidRPr="00D6606B" w:rsidRDefault="000213AC" w:rsidP="003078D1">
            <w:pPr>
              <w:jc w:val="center"/>
              <w:rPr>
                <w:lang w:val="en-US"/>
              </w:rPr>
            </w:pPr>
            <w:r>
              <w:rPr>
                <w:rFonts w:hint="eastAsia"/>
                <w:lang w:val="en-US"/>
              </w:rPr>
              <w:t>6</w:t>
            </w:r>
            <w:r>
              <w:rPr>
                <w:lang w:val="en-US"/>
              </w:rPr>
              <w:t>17.01</w:t>
            </w:r>
          </w:p>
        </w:tc>
      </w:tr>
      <w:tr w:rsidR="007D622B" w:rsidRPr="00D6606B" w14:paraId="458B2892" w14:textId="52D09DCA" w:rsidTr="007D622B">
        <w:tc>
          <w:tcPr>
            <w:tcW w:w="2577" w:type="dxa"/>
          </w:tcPr>
          <w:p w14:paraId="46F9D073" w14:textId="77777777" w:rsidR="007D622B" w:rsidRPr="00D6606B" w:rsidRDefault="007D622B" w:rsidP="003078D1">
            <w:pPr>
              <w:jc w:val="center"/>
              <w:rPr>
                <w:lang w:val="en-US"/>
              </w:rPr>
            </w:pPr>
            <w:r w:rsidRPr="00D6606B">
              <w:rPr>
                <w:rFonts w:hint="eastAsia"/>
                <w:lang w:val="en-US"/>
              </w:rPr>
              <w:t>P</w:t>
            </w:r>
            <w:r w:rsidRPr="00D6606B">
              <w:rPr>
                <w:lang w:val="en-US"/>
              </w:rPr>
              <w:t>DSCH</w:t>
            </w:r>
          </w:p>
        </w:tc>
        <w:tc>
          <w:tcPr>
            <w:tcW w:w="3869" w:type="dxa"/>
          </w:tcPr>
          <w:p w14:paraId="78BEA9F6" w14:textId="78871FDE" w:rsidR="007D622B" w:rsidRPr="00823948" w:rsidRDefault="00A66D4F" w:rsidP="003078D1">
            <w:pPr>
              <w:jc w:val="center"/>
              <w:rPr>
                <w:lang w:val="en-US"/>
              </w:rPr>
            </w:pPr>
            <w:r>
              <w:rPr>
                <w:rFonts w:hint="eastAsia"/>
                <w:lang w:val="en-US"/>
              </w:rPr>
              <w:t>5</w:t>
            </w:r>
            <w:r>
              <w:rPr>
                <w:lang w:val="en-US"/>
              </w:rPr>
              <w:t>84.93</w:t>
            </w:r>
          </w:p>
        </w:tc>
        <w:tc>
          <w:tcPr>
            <w:tcW w:w="3508" w:type="dxa"/>
          </w:tcPr>
          <w:p w14:paraId="28422A8C" w14:textId="0C5D7839" w:rsidR="00547526" w:rsidRPr="00823948" w:rsidRDefault="00347F02" w:rsidP="00547526">
            <w:pPr>
              <w:jc w:val="center"/>
              <w:rPr>
                <w:lang w:val="en-US"/>
              </w:rPr>
            </w:pPr>
            <w:r>
              <w:rPr>
                <w:lang w:val="en-US"/>
              </w:rPr>
              <w:t>953.45</w:t>
            </w:r>
          </w:p>
        </w:tc>
      </w:tr>
      <w:tr w:rsidR="007D622B" w:rsidRPr="00D6606B" w14:paraId="3BCCE218" w14:textId="0D670060" w:rsidTr="007D622B">
        <w:tc>
          <w:tcPr>
            <w:tcW w:w="2577" w:type="dxa"/>
          </w:tcPr>
          <w:p w14:paraId="06A03997" w14:textId="77777777" w:rsidR="007D622B" w:rsidRPr="00D6606B" w:rsidRDefault="007D622B" w:rsidP="003078D1">
            <w:pPr>
              <w:jc w:val="center"/>
              <w:rPr>
                <w:lang w:val="en-US"/>
              </w:rPr>
            </w:pPr>
            <w:r w:rsidRPr="00D6606B">
              <w:rPr>
                <w:rFonts w:hint="eastAsia"/>
                <w:lang w:val="en-US"/>
              </w:rPr>
              <w:t>P</w:t>
            </w:r>
            <w:r w:rsidRPr="00D6606B">
              <w:rPr>
                <w:lang w:val="en-US"/>
              </w:rPr>
              <w:t>USCH</w:t>
            </w:r>
          </w:p>
        </w:tc>
        <w:tc>
          <w:tcPr>
            <w:tcW w:w="3869" w:type="dxa"/>
          </w:tcPr>
          <w:p w14:paraId="4BCE1372" w14:textId="1C72CB27" w:rsidR="007D622B" w:rsidRPr="00D6606B" w:rsidRDefault="00D6606B" w:rsidP="003078D1">
            <w:pPr>
              <w:jc w:val="center"/>
              <w:rPr>
                <w:lang w:val="en-US"/>
              </w:rPr>
            </w:pPr>
            <w:r>
              <w:rPr>
                <w:rFonts w:hint="eastAsia"/>
                <w:lang w:val="en-US"/>
              </w:rPr>
              <w:t>3</w:t>
            </w:r>
            <w:r>
              <w:rPr>
                <w:lang w:val="en-US"/>
              </w:rPr>
              <w:t>56.58</w:t>
            </w:r>
          </w:p>
        </w:tc>
        <w:tc>
          <w:tcPr>
            <w:tcW w:w="3508" w:type="dxa"/>
          </w:tcPr>
          <w:p w14:paraId="4386093D" w14:textId="31E5C26E" w:rsidR="007D622B" w:rsidRPr="00D6606B" w:rsidRDefault="000213AC" w:rsidP="003078D1">
            <w:pPr>
              <w:jc w:val="center"/>
              <w:rPr>
                <w:lang w:val="en-US"/>
              </w:rPr>
            </w:pPr>
            <w:r>
              <w:rPr>
                <w:rFonts w:hint="eastAsia"/>
                <w:lang w:val="en-US"/>
              </w:rPr>
              <w:t>5</w:t>
            </w:r>
            <w:r>
              <w:rPr>
                <w:lang w:val="en-US"/>
              </w:rPr>
              <w:t>81.18</w:t>
            </w:r>
          </w:p>
        </w:tc>
      </w:tr>
      <w:tr w:rsidR="0053778E" w:rsidRPr="00D6606B" w14:paraId="7C03638B" w14:textId="77777777" w:rsidTr="007D622B">
        <w:tc>
          <w:tcPr>
            <w:tcW w:w="2577" w:type="dxa"/>
          </w:tcPr>
          <w:p w14:paraId="3523BAF9" w14:textId="32C13E34" w:rsidR="0053778E" w:rsidRPr="00D6606B" w:rsidRDefault="0053778E" w:rsidP="003078D1">
            <w:pPr>
              <w:jc w:val="center"/>
              <w:rPr>
                <w:lang w:val="en-US"/>
              </w:rPr>
            </w:pPr>
            <w:r w:rsidRPr="00D6606B">
              <w:rPr>
                <w:rFonts w:hint="eastAsia"/>
                <w:lang w:val="en-US"/>
              </w:rPr>
              <w:t>m</w:t>
            </w:r>
            <w:r w:rsidRPr="00D6606B">
              <w:rPr>
                <w:lang w:val="en-US"/>
              </w:rPr>
              <w:t>sg3 PUSCH</w:t>
            </w:r>
          </w:p>
        </w:tc>
        <w:tc>
          <w:tcPr>
            <w:tcW w:w="3869" w:type="dxa"/>
          </w:tcPr>
          <w:p w14:paraId="36C8A033" w14:textId="73C06F06" w:rsidR="0053778E" w:rsidRPr="00D6606B" w:rsidRDefault="00D6606B" w:rsidP="003078D1">
            <w:pPr>
              <w:jc w:val="center"/>
              <w:rPr>
                <w:lang w:val="en-US"/>
              </w:rPr>
            </w:pPr>
            <w:r>
              <w:rPr>
                <w:rFonts w:hint="eastAsia"/>
                <w:lang w:val="en-US"/>
              </w:rPr>
              <w:t>3</w:t>
            </w:r>
            <w:r>
              <w:rPr>
                <w:lang w:val="en-US"/>
              </w:rPr>
              <w:t>84.96</w:t>
            </w:r>
          </w:p>
        </w:tc>
        <w:tc>
          <w:tcPr>
            <w:tcW w:w="3508" w:type="dxa"/>
          </w:tcPr>
          <w:p w14:paraId="49B691C7" w14:textId="61BA9CF7" w:rsidR="0053778E" w:rsidRPr="00D6606B" w:rsidRDefault="000213AC" w:rsidP="003078D1">
            <w:pPr>
              <w:jc w:val="center"/>
              <w:rPr>
                <w:lang w:val="en-US"/>
              </w:rPr>
            </w:pPr>
            <w:r>
              <w:rPr>
                <w:rFonts w:hint="eastAsia"/>
                <w:lang w:val="en-US"/>
              </w:rPr>
              <w:t>6</w:t>
            </w:r>
            <w:r>
              <w:rPr>
                <w:lang w:val="en-US"/>
              </w:rPr>
              <w:t>27.44</w:t>
            </w:r>
          </w:p>
        </w:tc>
      </w:tr>
    </w:tbl>
    <w:p w14:paraId="3E0A78DA" w14:textId="538C6844" w:rsidR="008D2E04" w:rsidRPr="00D6606B" w:rsidRDefault="008D2E04" w:rsidP="008D2E04">
      <w:pPr>
        <w:jc w:val="center"/>
        <w:rPr>
          <w:rFonts w:eastAsiaTheme="minorEastAsia"/>
          <w:b/>
          <w:lang w:val="en-US"/>
        </w:rPr>
      </w:pPr>
    </w:p>
    <w:p w14:paraId="374CD851" w14:textId="0A65AC80" w:rsidR="0053778E" w:rsidRPr="00D6606B" w:rsidRDefault="0053778E" w:rsidP="0053778E">
      <w:pPr>
        <w:jc w:val="center"/>
        <w:rPr>
          <w:rFonts w:eastAsiaTheme="minorEastAsia"/>
          <w:lang w:val="en-US"/>
        </w:rPr>
      </w:pPr>
      <w:r w:rsidRPr="00D6606B">
        <w:rPr>
          <w:rFonts w:eastAsiaTheme="minorEastAsia" w:hint="eastAsia"/>
          <w:lang w:val="en-US"/>
        </w:rPr>
        <w:t>T</w:t>
      </w:r>
      <w:r w:rsidRPr="00D6606B">
        <w:rPr>
          <w:rFonts w:eastAsiaTheme="minorEastAsia"/>
          <w:lang w:val="en-US"/>
        </w:rPr>
        <w:t xml:space="preserve">able 3-2: </w:t>
      </w:r>
      <w:r w:rsidRPr="00D6606B">
        <w:rPr>
          <w:rFonts w:eastAsiaTheme="minorEastAsia" w:hint="eastAsia"/>
          <w:lang w:val="en-US"/>
        </w:rPr>
        <w:t>M</w:t>
      </w:r>
      <w:r w:rsidRPr="00D6606B">
        <w:rPr>
          <w:rFonts w:eastAsiaTheme="minorEastAsia"/>
          <w:lang w:val="en-US"/>
        </w:rPr>
        <w:t>aximum range for each channel for 2.6 GHz</w:t>
      </w:r>
    </w:p>
    <w:tbl>
      <w:tblPr>
        <w:tblStyle w:val="af0"/>
        <w:tblW w:w="0" w:type="auto"/>
        <w:tblLook w:val="04A0" w:firstRow="1" w:lastRow="0" w:firstColumn="1" w:lastColumn="0" w:noHBand="0" w:noVBand="1"/>
      </w:tblPr>
      <w:tblGrid>
        <w:gridCol w:w="2577"/>
        <w:gridCol w:w="3869"/>
        <w:gridCol w:w="3508"/>
      </w:tblGrid>
      <w:tr w:rsidR="0053778E" w:rsidRPr="00D6606B" w14:paraId="46F47C95" w14:textId="77777777" w:rsidTr="00713428">
        <w:tc>
          <w:tcPr>
            <w:tcW w:w="2577" w:type="dxa"/>
          </w:tcPr>
          <w:p w14:paraId="1A136BE7" w14:textId="77777777" w:rsidR="0053778E" w:rsidRPr="00D6606B" w:rsidRDefault="0053778E" w:rsidP="00713428">
            <w:pPr>
              <w:jc w:val="center"/>
              <w:rPr>
                <w:lang w:val="en-US"/>
              </w:rPr>
            </w:pPr>
          </w:p>
        </w:tc>
        <w:tc>
          <w:tcPr>
            <w:tcW w:w="3869" w:type="dxa"/>
          </w:tcPr>
          <w:p w14:paraId="761F338A" w14:textId="5E50337F" w:rsidR="0053778E" w:rsidRPr="00D6606B" w:rsidRDefault="0053778E" w:rsidP="00713428">
            <w:pPr>
              <w:jc w:val="center"/>
              <w:rPr>
                <w:lang w:val="en-US"/>
              </w:rPr>
            </w:pPr>
            <w:r w:rsidRPr="00D6606B">
              <w:rPr>
                <w:rFonts w:hint="eastAsia"/>
                <w:lang w:val="en-US"/>
              </w:rPr>
              <w:t>M</w:t>
            </w:r>
            <w:r w:rsidRPr="00D6606B">
              <w:rPr>
                <w:lang w:val="en-US"/>
              </w:rPr>
              <w:t>odel A</w:t>
            </w:r>
            <w:r w:rsidR="00C77AA5">
              <w:rPr>
                <w:lang w:val="en-US"/>
              </w:rPr>
              <w:t xml:space="preserve"> [m]</w:t>
            </w:r>
          </w:p>
        </w:tc>
        <w:tc>
          <w:tcPr>
            <w:tcW w:w="3508" w:type="dxa"/>
          </w:tcPr>
          <w:p w14:paraId="26091EEF" w14:textId="45D4769D" w:rsidR="0053778E" w:rsidRPr="00D6606B" w:rsidRDefault="0053778E" w:rsidP="00713428">
            <w:pPr>
              <w:jc w:val="center"/>
              <w:rPr>
                <w:lang w:val="en-US"/>
              </w:rPr>
            </w:pPr>
            <w:r w:rsidRPr="00D6606B">
              <w:rPr>
                <w:rFonts w:hint="eastAsia"/>
                <w:lang w:val="en-US"/>
              </w:rPr>
              <w:t>M</w:t>
            </w:r>
            <w:r w:rsidRPr="00D6606B">
              <w:rPr>
                <w:lang w:val="en-US"/>
              </w:rPr>
              <w:t>odel B</w:t>
            </w:r>
            <w:r w:rsidR="00C77AA5">
              <w:rPr>
                <w:lang w:val="en-US"/>
              </w:rPr>
              <w:t xml:space="preserve"> [m]</w:t>
            </w:r>
          </w:p>
        </w:tc>
      </w:tr>
      <w:tr w:rsidR="0053778E" w:rsidRPr="00D6606B" w14:paraId="5E115898" w14:textId="77777777" w:rsidTr="00713428">
        <w:tc>
          <w:tcPr>
            <w:tcW w:w="2577" w:type="dxa"/>
          </w:tcPr>
          <w:p w14:paraId="2C5C3E17" w14:textId="77777777" w:rsidR="0053778E" w:rsidRPr="00D6606B" w:rsidRDefault="0053778E" w:rsidP="00713428">
            <w:pPr>
              <w:jc w:val="center"/>
              <w:rPr>
                <w:lang w:val="en-US"/>
              </w:rPr>
            </w:pPr>
            <w:r w:rsidRPr="00D6606B">
              <w:rPr>
                <w:rFonts w:hint="eastAsia"/>
                <w:lang w:val="en-US"/>
              </w:rPr>
              <w:t>P</w:t>
            </w:r>
            <w:r w:rsidRPr="00D6606B">
              <w:rPr>
                <w:lang w:val="en-US"/>
              </w:rPr>
              <w:t>DCCH</w:t>
            </w:r>
          </w:p>
        </w:tc>
        <w:tc>
          <w:tcPr>
            <w:tcW w:w="3869" w:type="dxa"/>
          </w:tcPr>
          <w:p w14:paraId="69C6C9A7" w14:textId="48F5C26F" w:rsidR="0053778E" w:rsidRPr="00D6606B" w:rsidRDefault="00C77AA5" w:rsidP="00713428">
            <w:pPr>
              <w:jc w:val="center"/>
              <w:rPr>
                <w:lang w:val="en-US"/>
              </w:rPr>
            </w:pPr>
            <w:r>
              <w:rPr>
                <w:rFonts w:hint="eastAsia"/>
                <w:lang w:val="en-US"/>
              </w:rPr>
              <w:t>1</w:t>
            </w:r>
            <w:r>
              <w:rPr>
                <w:lang w:val="en-US"/>
              </w:rPr>
              <w:t>219.11</w:t>
            </w:r>
          </w:p>
        </w:tc>
        <w:tc>
          <w:tcPr>
            <w:tcW w:w="3508" w:type="dxa"/>
          </w:tcPr>
          <w:p w14:paraId="0A32E895" w14:textId="416358FE" w:rsidR="0053778E" w:rsidRPr="00D6606B" w:rsidRDefault="000213AC" w:rsidP="00713428">
            <w:pPr>
              <w:jc w:val="center"/>
              <w:rPr>
                <w:lang w:val="en-US"/>
              </w:rPr>
            </w:pPr>
            <w:r>
              <w:rPr>
                <w:rFonts w:hint="eastAsia"/>
                <w:lang w:val="en-US"/>
              </w:rPr>
              <w:t>1</w:t>
            </w:r>
            <w:r>
              <w:rPr>
                <w:lang w:val="en-US"/>
              </w:rPr>
              <w:t>990.92</w:t>
            </w:r>
          </w:p>
        </w:tc>
      </w:tr>
      <w:tr w:rsidR="0053778E" w:rsidRPr="00D6606B" w14:paraId="47C29D85" w14:textId="77777777" w:rsidTr="00713428">
        <w:tc>
          <w:tcPr>
            <w:tcW w:w="2577" w:type="dxa"/>
          </w:tcPr>
          <w:p w14:paraId="5A80AF76" w14:textId="77777777" w:rsidR="0053778E" w:rsidRPr="00D6606B" w:rsidRDefault="0053778E" w:rsidP="00713428">
            <w:pPr>
              <w:jc w:val="center"/>
              <w:rPr>
                <w:lang w:val="en-US"/>
              </w:rPr>
            </w:pPr>
            <w:r w:rsidRPr="00D6606B">
              <w:rPr>
                <w:rFonts w:hint="eastAsia"/>
                <w:lang w:val="en-US"/>
              </w:rPr>
              <w:t>P</w:t>
            </w:r>
            <w:r w:rsidRPr="00D6606B">
              <w:rPr>
                <w:lang w:val="en-US"/>
              </w:rPr>
              <w:t>UCCH</w:t>
            </w:r>
          </w:p>
        </w:tc>
        <w:tc>
          <w:tcPr>
            <w:tcW w:w="3869" w:type="dxa"/>
          </w:tcPr>
          <w:p w14:paraId="15D81F75" w14:textId="0B66D5C9" w:rsidR="0053778E" w:rsidRPr="00D6606B" w:rsidRDefault="00C77AA5" w:rsidP="00713428">
            <w:pPr>
              <w:jc w:val="center"/>
              <w:rPr>
                <w:lang w:val="en-US"/>
              </w:rPr>
            </w:pPr>
            <w:r>
              <w:rPr>
                <w:rFonts w:hint="eastAsia"/>
                <w:lang w:val="en-US"/>
              </w:rPr>
              <w:t>3</w:t>
            </w:r>
            <w:r>
              <w:rPr>
                <w:lang w:val="en-US"/>
              </w:rPr>
              <w:t>65.29</w:t>
            </w:r>
          </w:p>
        </w:tc>
        <w:tc>
          <w:tcPr>
            <w:tcW w:w="3508" w:type="dxa"/>
          </w:tcPr>
          <w:p w14:paraId="1F3B79F6" w14:textId="02494F83" w:rsidR="0053778E" w:rsidRPr="00D6606B" w:rsidRDefault="000213AC" w:rsidP="00713428">
            <w:pPr>
              <w:jc w:val="center"/>
              <w:rPr>
                <w:lang w:val="en-US"/>
              </w:rPr>
            </w:pPr>
            <w:r>
              <w:rPr>
                <w:rFonts w:hint="eastAsia"/>
                <w:lang w:val="en-US"/>
              </w:rPr>
              <w:t>5</w:t>
            </w:r>
            <w:r>
              <w:rPr>
                <w:lang w:val="en-US"/>
              </w:rPr>
              <w:t>95.38</w:t>
            </w:r>
          </w:p>
        </w:tc>
      </w:tr>
      <w:tr w:rsidR="0053778E" w:rsidRPr="00D6606B" w14:paraId="0F8754A6" w14:textId="77777777" w:rsidTr="00713428">
        <w:tc>
          <w:tcPr>
            <w:tcW w:w="2577" w:type="dxa"/>
          </w:tcPr>
          <w:p w14:paraId="1021D847" w14:textId="77777777" w:rsidR="0053778E" w:rsidRPr="00D6606B" w:rsidRDefault="0053778E" w:rsidP="00713428">
            <w:pPr>
              <w:jc w:val="center"/>
              <w:rPr>
                <w:lang w:val="en-US"/>
              </w:rPr>
            </w:pPr>
            <w:r w:rsidRPr="00D6606B">
              <w:rPr>
                <w:rFonts w:hint="eastAsia"/>
                <w:lang w:val="en-US"/>
              </w:rPr>
              <w:t>P</w:t>
            </w:r>
            <w:r w:rsidRPr="00D6606B">
              <w:rPr>
                <w:lang w:val="en-US"/>
              </w:rPr>
              <w:t>DSCH</w:t>
            </w:r>
          </w:p>
        </w:tc>
        <w:tc>
          <w:tcPr>
            <w:tcW w:w="3869" w:type="dxa"/>
          </w:tcPr>
          <w:p w14:paraId="7D72D0EA" w14:textId="5813C459" w:rsidR="0053778E" w:rsidRPr="00D6606B" w:rsidRDefault="00717BC2" w:rsidP="00713428">
            <w:pPr>
              <w:jc w:val="center"/>
              <w:rPr>
                <w:lang w:val="en-US"/>
              </w:rPr>
            </w:pPr>
            <w:r>
              <w:rPr>
                <w:lang w:val="en-US"/>
              </w:rPr>
              <w:t>1047.83</w:t>
            </w:r>
          </w:p>
        </w:tc>
        <w:tc>
          <w:tcPr>
            <w:tcW w:w="3508" w:type="dxa"/>
          </w:tcPr>
          <w:p w14:paraId="38C598E5" w14:textId="0762E05E" w:rsidR="0053778E" w:rsidRPr="00D6606B" w:rsidRDefault="000213AC" w:rsidP="00713428">
            <w:pPr>
              <w:jc w:val="center"/>
              <w:rPr>
                <w:lang w:val="en-US"/>
              </w:rPr>
            </w:pPr>
            <w:r>
              <w:rPr>
                <w:rFonts w:hint="eastAsia"/>
                <w:lang w:val="en-US"/>
              </w:rPr>
              <w:t>1</w:t>
            </w:r>
            <w:r>
              <w:rPr>
                <w:lang w:val="en-US"/>
              </w:rPr>
              <w:t>711.16</w:t>
            </w:r>
          </w:p>
        </w:tc>
      </w:tr>
      <w:tr w:rsidR="0053778E" w:rsidRPr="00D6606B" w14:paraId="7312D961" w14:textId="77777777" w:rsidTr="00713428">
        <w:tc>
          <w:tcPr>
            <w:tcW w:w="2577" w:type="dxa"/>
          </w:tcPr>
          <w:p w14:paraId="55C71468" w14:textId="77777777" w:rsidR="0053778E" w:rsidRPr="00D6606B" w:rsidRDefault="0053778E" w:rsidP="00713428">
            <w:pPr>
              <w:jc w:val="center"/>
              <w:rPr>
                <w:lang w:val="en-US"/>
              </w:rPr>
            </w:pPr>
            <w:r w:rsidRPr="00D6606B">
              <w:rPr>
                <w:rFonts w:hint="eastAsia"/>
                <w:lang w:val="en-US"/>
              </w:rPr>
              <w:t>P</w:t>
            </w:r>
            <w:r w:rsidRPr="00D6606B">
              <w:rPr>
                <w:lang w:val="en-US"/>
              </w:rPr>
              <w:t>USCH</w:t>
            </w:r>
          </w:p>
        </w:tc>
        <w:tc>
          <w:tcPr>
            <w:tcW w:w="3869" w:type="dxa"/>
          </w:tcPr>
          <w:p w14:paraId="5166CB26" w14:textId="1A419055" w:rsidR="0053778E" w:rsidRPr="00D6606B" w:rsidRDefault="00C77AA5" w:rsidP="00713428">
            <w:pPr>
              <w:jc w:val="center"/>
              <w:rPr>
                <w:lang w:val="en-US"/>
              </w:rPr>
            </w:pPr>
            <w:r>
              <w:rPr>
                <w:rFonts w:hint="eastAsia"/>
                <w:lang w:val="en-US"/>
              </w:rPr>
              <w:t>3</w:t>
            </w:r>
            <w:r>
              <w:rPr>
                <w:lang w:val="en-US"/>
              </w:rPr>
              <w:t>44.08</w:t>
            </w:r>
          </w:p>
        </w:tc>
        <w:tc>
          <w:tcPr>
            <w:tcW w:w="3508" w:type="dxa"/>
          </w:tcPr>
          <w:p w14:paraId="6F8C43D3" w14:textId="3C7A9325" w:rsidR="0053778E" w:rsidRPr="00D6606B" w:rsidRDefault="000213AC" w:rsidP="00713428">
            <w:pPr>
              <w:jc w:val="center"/>
              <w:rPr>
                <w:lang w:val="en-US"/>
              </w:rPr>
            </w:pPr>
            <w:r>
              <w:rPr>
                <w:rFonts w:hint="eastAsia"/>
                <w:lang w:val="en-US"/>
              </w:rPr>
              <w:t>5</w:t>
            </w:r>
            <w:r>
              <w:rPr>
                <w:lang w:val="en-US"/>
              </w:rPr>
              <w:t>60.80</w:t>
            </w:r>
          </w:p>
        </w:tc>
      </w:tr>
      <w:tr w:rsidR="0053778E" w:rsidRPr="00D6606B" w14:paraId="7F6D2D5D" w14:textId="77777777" w:rsidTr="00713428">
        <w:tc>
          <w:tcPr>
            <w:tcW w:w="2577" w:type="dxa"/>
          </w:tcPr>
          <w:p w14:paraId="352A5573" w14:textId="77777777" w:rsidR="0053778E" w:rsidRPr="00D6606B" w:rsidRDefault="0053778E" w:rsidP="00713428">
            <w:pPr>
              <w:jc w:val="center"/>
              <w:rPr>
                <w:lang w:val="en-US"/>
              </w:rPr>
            </w:pPr>
            <w:r w:rsidRPr="00D6606B">
              <w:rPr>
                <w:rFonts w:hint="eastAsia"/>
                <w:lang w:val="en-US"/>
              </w:rPr>
              <w:t>m</w:t>
            </w:r>
            <w:r w:rsidRPr="00D6606B">
              <w:rPr>
                <w:lang w:val="en-US"/>
              </w:rPr>
              <w:t>sg3 PUSCH</w:t>
            </w:r>
          </w:p>
        </w:tc>
        <w:tc>
          <w:tcPr>
            <w:tcW w:w="3869" w:type="dxa"/>
          </w:tcPr>
          <w:p w14:paraId="341CF651" w14:textId="1E73536D" w:rsidR="0053778E" w:rsidRPr="00D6606B" w:rsidRDefault="00C77AA5" w:rsidP="00713428">
            <w:pPr>
              <w:jc w:val="center"/>
              <w:rPr>
                <w:lang w:val="en-US"/>
              </w:rPr>
            </w:pPr>
            <w:r>
              <w:rPr>
                <w:rFonts w:hint="eastAsia"/>
                <w:lang w:val="en-US"/>
              </w:rPr>
              <w:t>3</w:t>
            </w:r>
            <w:r>
              <w:rPr>
                <w:lang w:val="en-US"/>
              </w:rPr>
              <w:t>71.46</w:t>
            </w:r>
          </w:p>
        </w:tc>
        <w:tc>
          <w:tcPr>
            <w:tcW w:w="3508" w:type="dxa"/>
          </w:tcPr>
          <w:p w14:paraId="56225D96" w14:textId="2873173D" w:rsidR="0053778E" w:rsidRPr="00D6606B" w:rsidRDefault="000213AC" w:rsidP="00713428">
            <w:pPr>
              <w:jc w:val="center"/>
              <w:rPr>
                <w:lang w:val="en-US"/>
              </w:rPr>
            </w:pPr>
            <w:r>
              <w:rPr>
                <w:rFonts w:hint="eastAsia"/>
                <w:lang w:val="en-US"/>
              </w:rPr>
              <w:t>6</w:t>
            </w:r>
            <w:r>
              <w:rPr>
                <w:lang w:val="en-US"/>
              </w:rPr>
              <w:t>05.44</w:t>
            </w:r>
          </w:p>
        </w:tc>
      </w:tr>
    </w:tbl>
    <w:p w14:paraId="1A723BE1" w14:textId="77777777" w:rsidR="0053778E" w:rsidRPr="00D6606B" w:rsidRDefault="0053778E" w:rsidP="0053778E">
      <w:pPr>
        <w:jc w:val="center"/>
        <w:rPr>
          <w:rFonts w:eastAsiaTheme="minorEastAsia"/>
          <w:b/>
          <w:lang w:val="en-US"/>
        </w:rPr>
      </w:pPr>
    </w:p>
    <w:p w14:paraId="432CC4C6" w14:textId="4EA024E3" w:rsidR="0053778E" w:rsidRPr="00D6606B" w:rsidRDefault="0053778E" w:rsidP="0053778E">
      <w:pPr>
        <w:jc w:val="center"/>
        <w:rPr>
          <w:rFonts w:eastAsiaTheme="minorEastAsia"/>
          <w:lang w:val="en-US"/>
        </w:rPr>
      </w:pPr>
      <w:r w:rsidRPr="00D6606B">
        <w:rPr>
          <w:rFonts w:eastAsiaTheme="minorEastAsia" w:hint="eastAsia"/>
          <w:lang w:val="en-US"/>
        </w:rPr>
        <w:t>T</w:t>
      </w:r>
      <w:r w:rsidRPr="00D6606B">
        <w:rPr>
          <w:rFonts w:eastAsiaTheme="minorEastAsia"/>
          <w:lang w:val="en-US"/>
        </w:rPr>
        <w:t xml:space="preserve">able 3-3: </w:t>
      </w:r>
      <w:r w:rsidRPr="00D6606B">
        <w:rPr>
          <w:rFonts w:eastAsiaTheme="minorEastAsia" w:hint="eastAsia"/>
          <w:lang w:val="en-US"/>
        </w:rPr>
        <w:t>M</w:t>
      </w:r>
      <w:r w:rsidRPr="00D6606B">
        <w:rPr>
          <w:rFonts w:eastAsiaTheme="minorEastAsia"/>
          <w:lang w:val="en-US"/>
        </w:rPr>
        <w:t>aximum range for each channel for 4 GHz</w:t>
      </w:r>
    </w:p>
    <w:tbl>
      <w:tblPr>
        <w:tblStyle w:val="af0"/>
        <w:tblW w:w="0" w:type="auto"/>
        <w:tblLook w:val="04A0" w:firstRow="1" w:lastRow="0" w:firstColumn="1" w:lastColumn="0" w:noHBand="0" w:noVBand="1"/>
      </w:tblPr>
      <w:tblGrid>
        <w:gridCol w:w="2577"/>
        <w:gridCol w:w="3869"/>
        <w:gridCol w:w="3508"/>
      </w:tblGrid>
      <w:tr w:rsidR="0053778E" w:rsidRPr="00D6606B" w14:paraId="6B65B4BB" w14:textId="77777777" w:rsidTr="00713428">
        <w:tc>
          <w:tcPr>
            <w:tcW w:w="2577" w:type="dxa"/>
          </w:tcPr>
          <w:p w14:paraId="2785BB32" w14:textId="77777777" w:rsidR="0053778E" w:rsidRPr="00D6606B" w:rsidRDefault="0053778E" w:rsidP="00713428">
            <w:pPr>
              <w:jc w:val="center"/>
              <w:rPr>
                <w:lang w:val="en-US"/>
              </w:rPr>
            </w:pPr>
          </w:p>
        </w:tc>
        <w:tc>
          <w:tcPr>
            <w:tcW w:w="3869" w:type="dxa"/>
          </w:tcPr>
          <w:p w14:paraId="506B40C9" w14:textId="02D738F5" w:rsidR="0053778E" w:rsidRPr="00D6606B" w:rsidRDefault="0053778E" w:rsidP="00713428">
            <w:pPr>
              <w:jc w:val="center"/>
              <w:rPr>
                <w:lang w:val="en-US"/>
              </w:rPr>
            </w:pPr>
            <w:r w:rsidRPr="00D6606B">
              <w:rPr>
                <w:rFonts w:hint="eastAsia"/>
                <w:lang w:val="en-US"/>
              </w:rPr>
              <w:t>M</w:t>
            </w:r>
            <w:r w:rsidRPr="00D6606B">
              <w:rPr>
                <w:lang w:val="en-US"/>
              </w:rPr>
              <w:t>odel A</w:t>
            </w:r>
            <w:r w:rsidR="00C77AA5">
              <w:rPr>
                <w:lang w:val="en-US"/>
              </w:rPr>
              <w:t xml:space="preserve"> [m]</w:t>
            </w:r>
          </w:p>
        </w:tc>
        <w:tc>
          <w:tcPr>
            <w:tcW w:w="3508" w:type="dxa"/>
          </w:tcPr>
          <w:p w14:paraId="3DA12DC5" w14:textId="15B0D344" w:rsidR="0053778E" w:rsidRPr="00D6606B" w:rsidRDefault="0053778E" w:rsidP="00713428">
            <w:pPr>
              <w:jc w:val="center"/>
              <w:rPr>
                <w:lang w:val="en-US"/>
              </w:rPr>
            </w:pPr>
            <w:r w:rsidRPr="00D6606B">
              <w:rPr>
                <w:rFonts w:hint="eastAsia"/>
                <w:lang w:val="en-US"/>
              </w:rPr>
              <w:t>M</w:t>
            </w:r>
            <w:r w:rsidRPr="00D6606B">
              <w:rPr>
                <w:lang w:val="en-US"/>
              </w:rPr>
              <w:t>odel B</w:t>
            </w:r>
            <w:r w:rsidR="00C77AA5">
              <w:rPr>
                <w:lang w:val="en-US"/>
              </w:rPr>
              <w:t xml:space="preserve"> [m]</w:t>
            </w:r>
          </w:p>
        </w:tc>
      </w:tr>
      <w:tr w:rsidR="0053778E" w:rsidRPr="00D6606B" w14:paraId="660EE469" w14:textId="77777777" w:rsidTr="00713428">
        <w:tc>
          <w:tcPr>
            <w:tcW w:w="2577" w:type="dxa"/>
          </w:tcPr>
          <w:p w14:paraId="37D365CA" w14:textId="77777777" w:rsidR="0053778E" w:rsidRPr="00D6606B" w:rsidRDefault="0053778E" w:rsidP="00713428">
            <w:pPr>
              <w:jc w:val="center"/>
              <w:rPr>
                <w:lang w:val="en-US"/>
              </w:rPr>
            </w:pPr>
            <w:r w:rsidRPr="00D6606B">
              <w:rPr>
                <w:rFonts w:hint="eastAsia"/>
                <w:lang w:val="en-US"/>
              </w:rPr>
              <w:t>P</w:t>
            </w:r>
            <w:r w:rsidRPr="00D6606B">
              <w:rPr>
                <w:lang w:val="en-US"/>
              </w:rPr>
              <w:t>DCCH</w:t>
            </w:r>
          </w:p>
        </w:tc>
        <w:tc>
          <w:tcPr>
            <w:tcW w:w="3869" w:type="dxa"/>
          </w:tcPr>
          <w:p w14:paraId="43F4D9F6" w14:textId="452ACF23" w:rsidR="0053778E" w:rsidRPr="00D6606B" w:rsidRDefault="00717BC2" w:rsidP="00713428">
            <w:pPr>
              <w:jc w:val="center"/>
              <w:rPr>
                <w:lang w:val="en-US"/>
              </w:rPr>
            </w:pPr>
            <w:r>
              <w:rPr>
                <w:rFonts w:hint="eastAsia"/>
                <w:lang w:val="en-US"/>
              </w:rPr>
              <w:t>9</w:t>
            </w:r>
            <w:r>
              <w:rPr>
                <w:lang w:val="en-US"/>
              </w:rPr>
              <w:t>77.95</w:t>
            </w:r>
          </w:p>
        </w:tc>
        <w:tc>
          <w:tcPr>
            <w:tcW w:w="3508" w:type="dxa"/>
          </w:tcPr>
          <w:p w14:paraId="235A9B92" w14:textId="77777777" w:rsidR="0053778E" w:rsidRPr="00D6606B" w:rsidRDefault="0053778E" w:rsidP="00713428">
            <w:pPr>
              <w:jc w:val="center"/>
              <w:rPr>
                <w:lang w:val="en-US"/>
              </w:rPr>
            </w:pPr>
            <w:r w:rsidRPr="00D6606B">
              <w:rPr>
                <w:lang w:val="en-US"/>
              </w:rPr>
              <w:t>1597.01</w:t>
            </w:r>
          </w:p>
        </w:tc>
      </w:tr>
      <w:tr w:rsidR="0053778E" w:rsidRPr="00D6606B" w14:paraId="521041E4" w14:textId="77777777" w:rsidTr="00713428">
        <w:tc>
          <w:tcPr>
            <w:tcW w:w="2577" w:type="dxa"/>
          </w:tcPr>
          <w:p w14:paraId="645D8F12" w14:textId="77777777" w:rsidR="0053778E" w:rsidRPr="00D6606B" w:rsidRDefault="0053778E" w:rsidP="00713428">
            <w:pPr>
              <w:jc w:val="center"/>
              <w:rPr>
                <w:lang w:val="en-US"/>
              </w:rPr>
            </w:pPr>
            <w:r w:rsidRPr="00D6606B">
              <w:rPr>
                <w:rFonts w:hint="eastAsia"/>
                <w:lang w:val="en-US"/>
              </w:rPr>
              <w:t>P</w:t>
            </w:r>
            <w:r w:rsidRPr="00D6606B">
              <w:rPr>
                <w:lang w:val="en-US"/>
              </w:rPr>
              <w:t>UCCH</w:t>
            </w:r>
          </w:p>
        </w:tc>
        <w:tc>
          <w:tcPr>
            <w:tcW w:w="3869" w:type="dxa"/>
          </w:tcPr>
          <w:p w14:paraId="74469A33" w14:textId="456F17E2" w:rsidR="0053778E" w:rsidRPr="00D6606B" w:rsidRDefault="00717BC2" w:rsidP="00713428">
            <w:pPr>
              <w:jc w:val="center"/>
              <w:rPr>
                <w:lang w:val="en-US"/>
              </w:rPr>
            </w:pPr>
            <w:r>
              <w:rPr>
                <w:rFonts w:hint="eastAsia"/>
                <w:lang w:val="en-US"/>
              </w:rPr>
              <w:t>2</w:t>
            </w:r>
            <w:r>
              <w:rPr>
                <w:lang w:val="en-US"/>
              </w:rPr>
              <w:t>93.03</w:t>
            </w:r>
          </w:p>
        </w:tc>
        <w:tc>
          <w:tcPr>
            <w:tcW w:w="3508" w:type="dxa"/>
          </w:tcPr>
          <w:p w14:paraId="53968F9C" w14:textId="77777777" w:rsidR="0053778E" w:rsidRPr="00D6606B" w:rsidRDefault="0053778E" w:rsidP="00713428">
            <w:pPr>
              <w:jc w:val="center"/>
              <w:rPr>
                <w:lang w:val="en-US"/>
              </w:rPr>
            </w:pPr>
            <w:r w:rsidRPr="00D6606B">
              <w:rPr>
                <w:lang w:val="en-US"/>
              </w:rPr>
              <w:t>477.58</w:t>
            </w:r>
          </w:p>
        </w:tc>
      </w:tr>
      <w:tr w:rsidR="0053778E" w:rsidRPr="00D6606B" w14:paraId="669E0003" w14:textId="77777777" w:rsidTr="00713428">
        <w:tc>
          <w:tcPr>
            <w:tcW w:w="2577" w:type="dxa"/>
          </w:tcPr>
          <w:p w14:paraId="54BCA916" w14:textId="77777777" w:rsidR="0053778E" w:rsidRPr="00D6606B" w:rsidRDefault="0053778E" w:rsidP="00713428">
            <w:pPr>
              <w:jc w:val="center"/>
              <w:rPr>
                <w:lang w:val="en-US"/>
              </w:rPr>
            </w:pPr>
            <w:r w:rsidRPr="00D6606B">
              <w:rPr>
                <w:rFonts w:hint="eastAsia"/>
                <w:lang w:val="en-US"/>
              </w:rPr>
              <w:t>P</w:t>
            </w:r>
            <w:r w:rsidRPr="00D6606B">
              <w:rPr>
                <w:lang w:val="en-US"/>
              </w:rPr>
              <w:t>DSCH</w:t>
            </w:r>
          </w:p>
        </w:tc>
        <w:tc>
          <w:tcPr>
            <w:tcW w:w="3869" w:type="dxa"/>
          </w:tcPr>
          <w:p w14:paraId="64AF81FD" w14:textId="3695BCCB" w:rsidR="0053778E" w:rsidRPr="00D6606B" w:rsidRDefault="00717BC2" w:rsidP="00713428">
            <w:pPr>
              <w:jc w:val="center"/>
              <w:rPr>
                <w:lang w:val="en-US"/>
              </w:rPr>
            </w:pPr>
            <w:r>
              <w:rPr>
                <w:rFonts w:hint="eastAsia"/>
                <w:lang w:val="en-US"/>
              </w:rPr>
              <w:t>8</w:t>
            </w:r>
            <w:r>
              <w:rPr>
                <w:lang w:val="en-US"/>
              </w:rPr>
              <w:t>40.55</w:t>
            </w:r>
          </w:p>
        </w:tc>
        <w:tc>
          <w:tcPr>
            <w:tcW w:w="3508" w:type="dxa"/>
          </w:tcPr>
          <w:p w14:paraId="3C1AAE50" w14:textId="77777777" w:rsidR="0053778E" w:rsidRPr="00D6606B" w:rsidRDefault="0053778E" w:rsidP="00713428">
            <w:pPr>
              <w:jc w:val="center"/>
              <w:rPr>
                <w:lang w:val="en-US"/>
              </w:rPr>
            </w:pPr>
            <w:r w:rsidRPr="00D6606B">
              <w:rPr>
                <w:rFonts w:hint="eastAsia"/>
                <w:lang w:val="en-US"/>
              </w:rPr>
              <w:t>1</w:t>
            </w:r>
            <w:r w:rsidRPr="00D6606B">
              <w:rPr>
                <w:lang w:val="en-US"/>
              </w:rPr>
              <w:t>372.61</w:t>
            </w:r>
          </w:p>
        </w:tc>
      </w:tr>
      <w:tr w:rsidR="0053778E" w14:paraId="42DD14D2" w14:textId="77777777" w:rsidTr="00713428">
        <w:tc>
          <w:tcPr>
            <w:tcW w:w="2577" w:type="dxa"/>
          </w:tcPr>
          <w:p w14:paraId="567361D5" w14:textId="77777777" w:rsidR="0053778E" w:rsidRPr="00D6606B" w:rsidRDefault="0053778E" w:rsidP="00713428">
            <w:pPr>
              <w:jc w:val="center"/>
              <w:rPr>
                <w:lang w:val="en-US"/>
              </w:rPr>
            </w:pPr>
            <w:r w:rsidRPr="00D6606B">
              <w:rPr>
                <w:rFonts w:hint="eastAsia"/>
                <w:lang w:val="en-US"/>
              </w:rPr>
              <w:t>P</w:t>
            </w:r>
            <w:r w:rsidRPr="00D6606B">
              <w:rPr>
                <w:lang w:val="en-US"/>
              </w:rPr>
              <w:t>USCH</w:t>
            </w:r>
          </w:p>
        </w:tc>
        <w:tc>
          <w:tcPr>
            <w:tcW w:w="3869" w:type="dxa"/>
          </w:tcPr>
          <w:p w14:paraId="237D140E" w14:textId="76FA2B53" w:rsidR="0053778E" w:rsidRPr="00D6606B" w:rsidRDefault="00717BC2" w:rsidP="00713428">
            <w:pPr>
              <w:jc w:val="center"/>
              <w:rPr>
                <w:lang w:val="en-US"/>
              </w:rPr>
            </w:pPr>
            <w:r>
              <w:rPr>
                <w:rFonts w:hint="eastAsia"/>
                <w:lang w:val="en-US"/>
              </w:rPr>
              <w:t>2</w:t>
            </w:r>
            <w:r>
              <w:rPr>
                <w:lang w:val="en-US"/>
              </w:rPr>
              <w:t>76.01</w:t>
            </w:r>
          </w:p>
        </w:tc>
        <w:tc>
          <w:tcPr>
            <w:tcW w:w="3508" w:type="dxa"/>
          </w:tcPr>
          <w:p w14:paraId="1077113D" w14:textId="77777777" w:rsidR="0053778E" w:rsidRPr="00D6606B" w:rsidRDefault="0053778E" w:rsidP="00713428">
            <w:pPr>
              <w:jc w:val="center"/>
              <w:rPr>
                <w:lang w:val="en-US"/>
              </w:rPr>
            </w:pPr>
            <w:r w:rsidRPr="00D6606B">
              <w:rPr>
                <w:lang w:val="en-US"/>
              </w:rPr>
              <w:t>449.85</w:t>
            </w:r>
          </w:p>
        </w:tc>
      </w:tr>
      <w:tr w:rsidR="0053778E" w14:paraId="69386479" w14:textId="77777777" w:rsidTr="00713428">
        <w:tc>
          <w:tcPr>
            <w:tcW w:w="2577" w:type="dxa"/>
          </w:tcPr>
          <w:p w14:paraId="367496F4" w14:textId="77777777" w:rsidR="0053778E" w:rsidRDefault="0053778E" w:rsidP="00713428">
            <w:pPr>
              <w:jc w:val="center"/>
              <w:rPr>
                <w:lang w:val="en-US"/>
              </w:rPr>
            </w:pPr>
            <w:r>
              <w:rPr>
                <w:rFonts w:hint="eastAsia"/>
                <w:lang w:val="en-US"/>
              </w:rPr>
              <w:t>m</w:t>
            </w:r>
            <w:r>
              <w:rPr>
                <w:lang w:val="en-US"/>
              </w:rPr>
              <w:t>sg3 PUSCH</w:t>
            </w:r>
          </w:p>
        </w:tc>
        <w:tc>
          <w:tcPr>
            <w:tcW w:w="3869" w:type="dxa"/>
          </w:tcPr>
          <w:p w14:paraId="31CFE03D" w14:textId="601D8B75" w:rsidR="0053778E" w:rsidRDefault="00717BC2" w:rsidP="00713428">
            <w:pPr>
              <w:jc w:val="center"/>
              <w:rPr>
                <w:lang w:val="en-US"/>
              </w:rPr>
            </w:pPr>
            <w:r>
              <w:rPr>
                <w:rFonts w:hint="eastAsia"/>
                <w:lang w:val="en-US"/>
              </w:rPr>
              <w:t>2</w:t>
            </w:r>
            <w:r>
              <w:rPr>
                <w:lang w:val="en-US"/>
              </w:rPr>
              <w:t>97.98</w:t>
            </w:r>
          </w:p>
        </w:tc>
        <w:tc>
          <w:tcPr>
            <w:tcW w:w="3508" w:type="dxa"/>
          </w:tcPr>
          <w:p w14:paraId="0EDA5696" w14:textId="03843DCF" w:rsidR="000213AC" w:rsidRDefault="000213AC" w:rsidP="00E1350D">
            <w:pPr>
              <w:jc w:val="center"/>
              <w:rPr>
                <w:lang w:val="en-US"/>
              </w:rPr>
            </w:pPr>
            <w:r>
              <w:rPr>
                <w:rFonts w:hint="eastAsia"/>
                <w:lang w:val="en-US"/>
              </w:rPr>
              <w:t>4</w:t>
            </w:r>
            <w:r>
              <w:rPr>
                <w:lang w:val="en-US"/>
              </w:rPr>
              <w:t>85.66</w:t>
            </w:r>
          </w:p>
        </w:tc>
      </w:tr>
    </w:tbl>
    <w:p w14:paraId="337367B3" w14:textId="77777777" w:rsidR="0053778E" w:rsidRPr="001F030F" w:rsidRDefault="0053778E" w:rsidP="0053778E">
      <w:pPr>
        <w:jc w:val="center"/>
        <w:rPr>
          <w:rFonts w:eastAsiaTheme="minorEastAsia"/>
          <w:b/>
          <w:lang w:val="en-US"/>
        </w:rPr>
      </w:pPr>
    </w:p>
    <w:p w14:paraId="2D97094F" w14:textId="44E97887" w:rsidR="000110D7" w:rsidRDefault="00992E1F" w:rsidP="00754239">
      <w:pPr>
        <w:rPr>
          <w:rFonts w:eastAsiaTheme="minorEastAsia"/>
          <w:lang w:val="en-US"/>
        </w:rPr>
      </w:pPr>
      <w:r>
        <w:rPr>
          <w:rFonts w:eastAsiaTheme="minorEastAsia"/>
          <w:lang w:val="en-US"/>
        </w:rPr>
        <w:t xml:space="preserve">As shown above, </w:t>
      </w:r>
      <w:r w:rsidR="007132A5">
        <w:rPr>
          <w:rFonts w:eastAsiaTheme="minorEastAsia"/>
          <w:lang w:val="en-US"/>
        </w:rPr>
        <w:t>the uplink channels can be identified as the bottle neck. Thus, potential enhancement for PUCCH, and PUSCH including msg3 should be further studied.</w:t>
      </w:r>
      <w:r w:rsidR="00982C06">
        <w:rPr>
          <w:rFonts w:eastAsiaTheme="minorEastAsia"/>
          <w:lang w:val="en-US"/>
        </w:rPr>
        <w:t xml:space="preserve"> </w:t>
      </w:r>
    </w:p>
    <w:p w14:paraId="4BC1A59D" w14:textId="25531746" w:rsidR="00351170" w:rsidRDefault="00351170" w:rsidP="00754239">
      <w:pPr>
        <w:rPr>
          <w:rFonts w:eastAsiaTheme="minorEastAsia"/>
          <w:lang w:val="en-US"/>
        </w:rPr>
      </w:pPr>
      <w:r>
        <w:rPr>
          <w:rFonts w:eastAsiaTheme="minorEastAsia" w:hint="eastAsia"/>
          <w:lang w:val="en-US"/>
        </w:rPr>
        <w:t>I</w:t>
      </w:r>
      <w:r>
        <w:rPr>
          <w:rFonts w:eastAsiaTheme="minorEastAsia"/>
          <w:lang w:val="en-US"/>
        </w:rPr>
        <w:t>n addition, for 700 MHz band, PDSCH coverage is reduced due to higher MCS. We can consider PDSCH enhancement as well for 700 MHz band.</w:t>
      </w:r>
    </w:p>
    <w:p w14:paraId="4271C80E" w14:textId="7C28F3CF" w:rsidR="006F7FA2" w:rsidRDefault="007132A5" w:rsidP="00754239">
      <w:pPr>
        <w:rPr>
          <w:rFonts w:eastAsiaTheme="minorEastAsia"/>
          <w:b/>
          <w:lang w:val="en-US"/>
        </w:rPr>
      </w:pPr>
      <w:r>
        <w:rPr>
          <w:rFonts w:eastAsiaTheme="minorEastAsia" w:hint="eastAsia"/>
          <w:b/>
          <w:lang w:val="en-US"/>
        </w:rPr>
        <w:t>P</w:t>
      </w:r>
      <w:r>
        <w:rPr>
          <w:rFonts w:eastAsiaTheme="minorEastAsia"/>
          <w:b/>
          <w:lang w:val="en-US"/>
        </w:rPr>
        <w:t>roposal</w:t>
      </w:r>
      <w:r w:rsidR="00351170">
        <w:rPr>
          <w:rFonts w:eastAsiaTheme="minorEastAsia"/>
          <w:b/>
          <w:lang w:val="en-US"/>
        </w:rPr>
        <w:t xml:space="preserve"> 1</w:t>
      </w:r>
      <w:r>
        <w:rPr>
          <w:rFonts w:eastAsiaTheme="minorEastAsia"/>
          <w:b/>
          <w:lang w:val="en-US"/>
        </w:rPr>
        <w:t xml:space="preserve">: </w:t>
      </w:r>
      <w:r w:rsidR="00351170">
        <w:rPr>
          <w:rFonts w:eastAsiaTheme="minorEastAsia"/>
          <w:b/>
          <w:lang w:val="en-US"/>
        </w:rPr>
        <w:t>P</w:t>
      </w:r>
      <w:r w:rsidR="00351170" w:rsidRPr="007132A5">
        <w:rPr>
          <w:rFonts w:eastAsiaTheme="minorEastAsia"/>
          <w:b/>
          <w:lang w:val="en-US"/>
        </w:rPr>
        <w:t xml:space="preserve">otential </w:t>
      </w:r>
      <w:r w:rsidRPr="007132A5">
        <w:rPr>
          <w:rFonts w:eastAsiaTheme="minorEastAsia"/>
          <w:b/>
          <w:lang w:val="en-US"/>
        </w:rPr>
        <w:t>enhancement</w:t>
      </w:r>
      <w:r w:rsidR="00351170">
        <w:rPr>
          <w:rFonts w:eastAsiaTheme="minorEastAsia"/>
          <w:b/>
          <w:lang w:val="en-US"/>
        </w:rPr>
        <w:t>s</w:t>
      </w:r>
      <w:r w:rsidRPr="007132A5">
        <w:rPr>
          <w:rFonts w:eastAsiaTheme="minorEastAsia"/>
          <w:b/>
          <w:lang w:val="en-US"/>
        </w:rPr>
        <w:t xml:space="preserve"> for PUCCH, and PUSCH including msg3 should be further studied</w:t>
      </w:r>
      <w:r>
        <w:rPr>
          <w:rFonts w:eastAsiaTheme="minorEastAsia"/>
          <w:b/>
          <w:lang w:val="en-US"/>
        </w:rPr>
        <w:t>.</w:t>
      </w:r>
    </w:p>
    <w:p w14:paraId="7C53EE51" w14:textId="26B1AFAA" w:rsidR="00351170" w:rsidRPr="00351170" w:rsidRDefault="00351170" w:rsidP="00754239">
      <w:pPr>
        <w:rPr>
          <w:rFonts w:eastAsiaTheme="minorEastAsia"/>
          <w:b/>
          <w:lang w:val="en-US"/>
        </w:rPr>
      </w:pPr>
      <w:r>
        <w:rPr>
          <w:rFonts w:eastAsiaTheme="minorEastAsia"/>
          <w:b/>
          <w:lang w:val="en-US"/>
        </w:rPr>
        <w:t>Proposal 2: Potential enhancements for PDSCH at least for targeting 700 MHz band can be considered.</w:t>
      </w:r>
    </w:p>
    <w:p w14:paraId="4E4451A6" w14:textId="6692094A" w:rsidR="00FB02CF" w:rsidRPr="00FB02CF" w:rsidRDefault="00FB02CF" w:rsidP="00FB02CF">
      <w:pPr>
        <w:pStyle w:val="10"/>
        <w:spacing w:after="180"/>
        <w:rPr>
          <w:lang w:val="en-US" w:eastAsia="zh-CN"/>
        </w:rPr>
      </w:pPr>
      <w:r w:rsidRPr="003F4161">
        <w:rPr>
          <w:lang w:val="en-US" w:eastAsia="zh-CN"/>
        </w:rPr>
        <w:t>Conclusion</w:t>
      </w:r>
    </w:p>
    <w:p w14:paraId="1F4CC72B" w14:textId="77777777" w:rsidR="00305CC6" w:rsidRDefault="00305CC6" w:rsidP="00305CC6">
      <w:pPr>
        <w:rPr>
          <w:lang w:val="en-US"/>
        </w:rPr>
      </w:pPr>
      <w:r w:rsidRPr="00A23705">
        <w:rPr>
          <w:lang w:val="en-US"/>
        </w:rPr>
        <w:t>In this contribution</w:t>
      </w:r>
      <w:r w:rsidRPr="002E56FB">
        <w:rPr>
          <w:lang w:val="en-US"/>
        </w:rPr>
        <w:t xml:space="preserve">, we have the following </w:t>
      </w:r>
      <w:r>
        <w:rPr>
          <w:lang w:val="en-US"/>
        </w:rPr>
        <w:t>proposals</w:t>
      </w:r>
      <w:r w:rsidRPr="002E56FB">
        <w:rPr>
          <w:lang w:val="en-US"/>
        </w:rPr>
        <w:t>:</w:t>
      </w:r>
    </w:p>
    <w:p w14:paraId="10DCE4B9" w14:textId="77777777" w:rsidR="00451339" w:rsidRDefault="00451339" w:rsidP="00451339">
      <w:pPr>
        <w:rPr>
          <w:rFonts w:eastAsiaTheme="minorEastAsia"/>
          <w:b/>
          <w:lang w:val="en-US"/>
        </w:rPr>
      </w:pPr>
      <w:r>
        <w:rPr>
          <w:rFonts w:eastAsiaTheme="minorEastAsia" w:hint="eastAsia"/>
          <w:b/>
          <w:lang w:val="en-US"/>
        </w:rPr>
        <w:t>P</w:t>
      </w:r>
      <w:r>
        <w:rPr>
          <w:rFonts w:eastAsiaTheme="minorEastAsia"/>
          <w:b/>
          <w:lang w:val="en-US"/>
        </w:rPr>
        <w:t>roposal 1: P</w:t>
      </w:r>
      <w:r w:rsidRPr="007132A5">
        <w:rPr>
          <w:rFonts w:eastAsiaTheme="minorEastAsia"/>
          <w:b/>
          <w:lang w:val="en-US"/>
        </w:rPr>
        <w:t>otential enhancement</w:t>
      </w:r>
      <w:r>
        <w:rPr>
          <w:rFonts w:eastAsiaTheme="minorEastAsia"/>
          <w:b/>
          <w:lang w:val="en-US"/>
        </w:rPr>
        <w:t>s</w:t>
      </w:r>
      <w:r w:rsidRPr="007132A5">
        <w:rPr>
          <w:rFonts w:eastAsiaTheme="minorEastAsia"/>
          <w:b/>
          <w:lang w:val="en-US"/>
        </w:rPr>
        <w:t xml:space="preserve"> for PUCCH, and PUSCH including msg3 should be further studied</w:t>
      </w:r>
      <w:r>
        <w:rPr>
          <w:rFonts w:eastAsiaTheme="minorEastAsia"/>
          <w:b/>
          <w:lang w:val="en-US"/>
        </w:rPr>
        <w:t>.</w:t>
      </w:r>
    </w:p>
    <w:p w14:paraId="18B901A0" w14:textId="682559C9" w:rsidR="00305CC6" w:rsidRPr="00451339" w:rsidRDefault="00451339" w:rsidP="00121D2A">
      <w:pPr>
        <w:rPr>
          <w:rFonts w:eastAsiaTheme="minorEastAsia"/>
          <w:b/>
          <w:lang w:val="en-US"/>
        </w:rPr>
      </w:pPr>
      <w:r>
        <w:rPr>
          <w:rFonts w:eastAsiaTheme="minorEastAsia"/>
          <w:b/>
          <w:lang w:val="en-US"/>
        </w:rPr>
        <w:t>Proposal 2: Potential enhancements for PDSCH at least for targeting 700 MHz band can be considered.</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57C92F94" w:rsidR="00CC0CA8" w:rsidRDefault="00BA20D6" w:rsidP="00F56E31">
      <w:pPr>
        <w:pStyle w:val="textintend2"/>
        <w:widowControl w:val="0"/>
        <w:numPr>
          <w:ilvl w:val="0"/>
          <w:numId w:val="11"/>
        </w:numPr>
        <w:snapToGrid w:val="0"/>
        <w:spacing w:after="0"/>
        <w:ind w:left="720" w:hanging="720"/>
        <w:rPr>
          <w:szCs w:val="24"/>
        </w:rPr>
      </w:pPr>
      <w:r>
        <w:rPr>
          <w:szCs w:val="24"/>
          <w:lang w:eastAsia="ja-JP"/>
        </w:rPr>
        <w:t>Chairman’s note at RAN1#101 e-Meeting</w:t>
      </w:r>
      <w:r>
        <w:rPr>
          <w:rFonts w:hint="eastAsia"/>
          <w:szCs w:val="24"/>
          <w:lang w:eastAsia="ja-JP"/>
        </w:rPr>
        <w:t>,</w:t>
      </w:r>
      <w:r>
        <w:rPr>
          <w:szCs w:val="24"/>
          <w:lang w:eastAsia="ja-JP"/>
        </w:rPr>
        <w:t xml:space="preserve"> May 2020</w:t>
      </w:r>
    </w:p>
    <w:p w14:paraId="46E51E85" w14:textId="10362D3A" w:rsidR="005A4457" w:rsidRPr="008D4430" w:rsidRDefault="00BA20D6" w:rsidP="008D4430">
      <w:pPr>
        <w:pStyle w:val="textintend2"/>
        <w:widowControl w:val="0"/>
        <w:numPr>
          <w:ilvl w:val="0"/>
          <w:numId w:val="11"/>
        </w:numPr>
        <w:snapToGrid w:val="0"/>
        <w:spacing w:after="0"/>
        <w:ind w:left="720" w:hanging="720"/>
        <w:rPr>
          <w:szCs w:val="24"/>
        </w:rPr>
      </w:pPr>
      <w:r>
        <w:rPr>
          <w:szCs w:val="24"/>
          <w:lang w:eastAsia="ja-JP"/>
        </w:rPr>
        <w:t>3GPP TS38.214V16.2.0, July 2020</w:t>
      </w:r>
    </w:p>
    <w:sectPr w:rsidR="005A4457" w:rsidRPr="008D443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29103" w14:textId="77777777" w:rsidR="00A97298" w:rsidRDefault="00A97298">
      <w:r>
        <w:separator/>
      </w:r>
    </w:p>
  </w:endnote>
  <w:endnote w:type="continuationSeparator" w:id="0">
    <w:p w14:paraId="6F14529C" w14:textId="77777777" w:rsidR="00A97298" w:rsidRDefault="00A97298">
      <w:r>
        <w:continuationSeparator/>
      </w:r>
    </w:p>
  </w:endnote>
  <w:endnote w:type="continuationNotice" w:id="1">
    <w:p w14:paraId="410CFD2D" w14:textId="77777777" w:rsidR="00A97298" w:rsidRDefault="00A97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AE16F" w14:textId="77777777" w:rsidR="00A97298" w:rsidRDefault="00A97298">
      <w:r>
        <w:separator/>
      </w:r>
    </w:p>
  </w:footnote>
  <w:footnote w:type="continuationSeparator" w:id="0">
    <w:p w14:paraId="5A2B3B92" w14:textId="77777777" w:rsidR="00A97298" w:rsidRDefault="00A97298">
      <w:r>
        <w:continuationSeparator/>
      </w:r>
    </w:p>
  </w:footnote>
  <w:footnote w:type="continuationNotice" w:id="1">
    <w:p w14:paraId="5D3B4821" w14:textId="77777777" w:rsidR="00A97298" w:rsidRDefault="00A972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264FBE"/>
    <w:multiLevelType w:val="hybridMultilevel"/>
    <w:tmpl w:val="EC983C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6"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3"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7"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3157D4"/>
    <w:multiLevelType w:val="multilevel"/>
    <w:tmpl w:val="2F1CAC52"/>
    <w:lvl w:ilvl="0">
      <w:start w:val="1"/>
      <w:numFmt w:val="decimal"/>
      <w:pStyle w:val="10"/>
      <w:lvlText w:val="%1."/>
      <w:lvlJc w:val="left"/>
      <w:pPr>
        <w:tabs>
          <w:tab w:val="num" w:pos="851"/>
        </w:tabs>
        <w:ind w:left="851"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1"/>
  </w:num>
  <w:num w:numId="6">
    <w:abstractNumId w:val="32"/>
  </w:num>
  <w:num w:numId="7">
    <w:abstractNumId w:val="29"/>
  </w:num>
  <w:num w:numId="8">
    <w:abstractNumId w:val="3"/>
  </w:num>
  <w:num w:numId="9">
    <w:abstractNumId w:val="43"/>
  </w:num>
  <w:num w:numId="10">
    <w:abstractNumId w:val="25"/>
  </w:num>
  <w:num w:numId="11">
    <w:abstractNumId w:val="27"/>
  </w:num>
  <w:num w:numId="12">
    <w:abstractNumId w:val="2"/>
  </w:num>
  <w:num w:numId="13">
    <w:abstractNumId w:val="15"/>
  </w:num>
  <w:num w:numId="14">
    <w:abstractNumId w:val="26"/>
  </w:num>
  <w:num w:numId="15">
    <w:abstractNumId w:val="33"/>
  </w:num>
  <w:num w:numId="16">
    <w:abstractNumId w:val="19"/>
  </w:num>
  <w:num w:numId="17">
    <w:abstractNumId w:val="21"/>
  </w:num>
  <w:num w:numId="18">
    <w:abstractNumId w:val="7"/>
  </w:num>
  <w:num w:numId="19">
    <w:abstractNumId w:val="8"/>
  </w:num>
  <w:num w:numId="20">
    <w:abstractNumId w:val="10"/>
  </w:num>
  <w:num w:numId="21">
    <w:abstractNumId w:val="37"/>
  </w:num>
  <w:num w:numId="22">
    <w:abstractNumId w:val="0"/>
  </w:num>
  <w:num w:numId="23">
    <w:abstractNumId w:val="22"/>
  </w:num>
  <w:num w:numId="24">
    <w:abstractNumId w:val="34"/>
  </w:num>
  <w:num w:numId="25">
    <w:abstractNumId w:val="38"/>
  </w:num>
  <w:num w:numId="26">
    <w:abstractNumId w:val="24"/>
  </w:num>
  <w:num w:numId="27">
    <w:abstractNumId w:val="44"/>
  </w:num>
  <w:num w:numId="28">
    <w:abstractNumId w:val="16"/>
  </w:num>
  <w:num w:numId="29">
    <w:abstractNumId w:val="12"/>
  </w:num>
  <w:num w:numId="30">
    <w:abstractNumId w:val="9"/>
  </w:num>
  <w:num w:numId="31">
    <w:abstractNumId w:val="35"/>
  </w:num>
  <w:num w:numId="32">
    <w:abstractNumId w:val="1"/>
  </w:num>
  <w:num w:numId="33">
    <w:abstractNumId w:val="14"/>
  </w:num>
  <w:num w:numId="34">
    <w:abstractNumId w:val="13"/>
  </w:num>
  <w:num w:numId="35">
    <w:abstractNumId w:val="42"/>
  </w:num>
  <w:num w:numId="36">
    <w:abstractNumId w:val="28"/>
  </w:num>
  <w:num w:numId="37">
    <w:abstractNumId w:val="36"/>
  </w:num>
  <w:num w:numId="38">
    <w:abstractNumId w:val="18"/>
  </w:num>
  <w:num w:numId="39">
    <w:abstractNumId w:val="17"/>
  </w:num>
  <w:num w:numId="40">
    <w:abstractNumId w:val="30"/>
  </w:num>
  <w:num w:numId="41">
    <w:abstractNumId w:val="6"/>
  </w:num>
  <w:num w:numId="42">
    <w:abstractNumId w:val="41"/>
  </w:num>
  <w:num w:numId="43">
    <w:abstractNumId w:val="23"/>
  </w:num>
  <w:num w:numId="44">
    <w:abstractNumId w:val="20"/>
  </w:num>
  <w:num w:numId="4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0D7"/>
    <w:rsid w:val="00011490"/>
    <w:rsid w:val="0001212C"/>
    <w:rsid w:val="00012676"/>
    <w:rsid w:val="00014528"/>
    <w:rsid w:val="00014DFE"/>
    <w:rsid w:val="00014E62"/>
    <w:rsid w:val="00015075"/>
    <w:rsid w:val="00016A3C"/>
    <w:rsid w:val="00017923"/>
    <w:rsid w:val="00020071"/>
    <w:rsid w:val="000213AC"/>
    <w:rsid w:val="00021479"/>
    <w:rsid w:val="000216A1"/>
    <w:rsid w:val="00021BF7"/>
    <w:rsid w:val="00021F65"/>
    <w:rsid w:val="00022075"/>
    <w:rsid w:val="000221BD"/>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D80"/>
    <w:rsid w:val="00066067"/>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002"/>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1C3"/>
    <w:rsid w:val="000B16A3"/>
    <w:rsid w:val="000B1C38"/>
    <w:rsid w:val="000B222F"/>
    <w:rsid w:val="000B2ABE"/>
    <w:rsid w:val="000B2CFA"/>
    <w:rsid w:val="000B2D1F"/>
    <w:rsid w:val="000B32DC"/>
    <w:rsid w:val="000B3D0B"/>
    <w:rsid w:val="000B4578"/>
    <w:rsid w:val="000B46A9"/>
    <w:rsid w:val="000B4C2E"/>
    <w:rsid w:val="000B6CB2"/>
    <w:rsid w:val="000B6E61"/>
    <w:rsid w:val="000B6E92"/>
    <w:rsid w:val="000C0472"/>
    <w:rsid w:val="000C069D"/>
    <w:rsid w:val="000C0CFC"/>
    <w:rsid w:val="000C0EDD"/>
    <w:rsid w:val="000C12D5"/>
    <w:rsid w:val="000C177E"/>
    <w:rsid w:val="000C1A47"/>
    <w:rsid w:val="000C1B4B"/>
    <w:rsid w:val="000C1C18"/>
    <w:rsid w:val="000C2326"/>
    <w:rsid w:val="000C25B5"/>
    <w:rsid w:val="000C2768"/>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2AA4"/>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02B"/>
    <w:rsid w:val="001205BE"/>
    <w:rsid w:val="0012091F"/>
    <w:rsid w:val="00120B28"/>
    <w:rsid w:val="00121D2A"/>
    <w:rsid w:val="00122207"/>
    <w:rsid w:val="0012251C"/>
    <w:rsid w:val="00122BBA"/>
    <w:rsid w:val="0012331E"/>
    <w:rsid w:val="00123816"/>
    <w:rsid w:val="00123F99"/>
    <w:rsid w:val="001241B1"/>
    <w:rsid w:val="00124816"/>
    <w:rsid w:val="00124E6E"/>
    <w:rsid w:val="00125327"/>
    <w:rsid w:val="00125721"/>
    <w:rsid w:val="00125999"/>
    <w:rsid w:val="00125FF9"/>
    <w:rsid w:val="00126D13"/>
    <w:rsid w:val="00127DF2"/>
    <w:rsid w:val="001304B5"/>
    <w:rsid w:val="001305AA"/>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4CA"/>
    <w:rsid w:val="001A161D"/>
    <w:rsid w:val="001A2307"/>
    <w:rsid w:val="001A271A"/>
    <w:rsid w:val="001A2971"/>
    <w:rsid w:val="001A3ED2"/>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6B16"/>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30F"/>
    <w:rsid w:val="001F07F5"/>
    <w:rsid w:val="001F09F9"/>
    <w:rsid w:val="001F13BA"/>
    <w:rsid w:val="001F1C4F"/>
    <w:rsid w:val="001F207F"/>
    <w:rsid w:val="001F20E0"/>
    <w:rsid w:val="001F363F"/>
    <w:rsid w:val="001F375C"/>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BB7"/>
    <w:rsid w:val="00216C40"/>
    <w:rsid w:val="00216F89"/>
    <w:rsid w:val="00217CED"/>
    <w:rsid w:val="00217DAE"/>
    <w:rsid w:val="002201A3"/>
    <w:rsid w:val="00220BA3"/>
    <w:rsid w:val="00221171"/>
    <w:rsid w:val="002217A9"/>
    <w:rsid w:val="0022181C"/>
    <w:rsid w:val="0022205C"/>
    <w:rsid w:val="0022206A"/>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30A"/>
    <w:rsid w:val="00265BCB"/>
    <w:rsid w:val="00265E7F"/>
    <w:rsid w:val="0026614E"/>
    <w:rsid w:val="0026696E"/>
    <w:rsid w:val="00266D10"/>
    <w:rsid w:val="00266F07"/>
    <w:rsid w:val="00267254"/>
    <w:rsid w:val="00267577"/>
    <w:rsid w:val="00267A05"/>
    <w:rsid w:val="00267D49"/>
    <w:rsid w:val="0027013D"/>
    <w:rsid w:val="00270E08"/>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B2D"/>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02A"/>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3C1"/>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CC6"/>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5A52"/>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2E6"/>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47F02"/>
    <w:rsid w:val="003507E7"/>
    <w:rsid w:val="00350939"/>
    <w:rsid w:val="00351170"/>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95"/>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D3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59A7"/>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2AB"/>
    <w:rsid w:val="003C365B"/>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CFA"/>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5F7B"/>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2CC3"/>
    <w:rsid w:val="00443075"/>
    <w:rsid w:val="004430CC"/>
    <w:rsid w:val="004431F0"/>
    <w:rsid w:val="004432C0"/>
    <w:rsid w:val="00443A18"/>
    <w:rsid w:val="00443C19"/>
    <w:rsid w:val="00444696"/>
    <w:rsid w:val="0044557A"/>
    <w:rsid w:val="00445C54"/>
    <w:rsid w:val="00445D97"/>
    <w:rsid w:val="00445E29"/>
    <w:rsid w:val="0044634A"/>
    <w:rsid w:val="00446629"/>
    <w:rsid w:val="00447087"/>
    <w:rsid w:val="00450381"/>
    <w:rsid w:val="00451154"/>
    <w:rsid w:val="004511F3"/>
    <w:rsid w:val="00451339"/>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0EB6"/>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01F"/>
    <w:rsid w:val="004A73F1"/>
    <w:rsid w:val="004A75C0"/>
    <w:rsid w:val="004A7F91"/>
    <w:rsid w:val="004B12EB"/>
    <w:rsid w:val="004B1BA0"/>
    <w:rsid w:val="004B2109"/>
    <w:rsid w:val="004B28A7"/>
    <w:rsid w:val="004B2B96"/>
    <w:rsid w:val="004B2F9A"/>
    <w:rsid w:val="004B421D"/>
    <w:rsid w:val="004B4382"/>
    <w:rsid w:val="004B4F33"/>
    <w:rsid w:val="004B5083"/>
    <w:rsid w:val="004B5753"/>
    <w:rsid w:val="004B5B7F"/>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0BF6"/>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0AB"/>
    <w:rsid w:val="00533F39"/>
    <w:rsid w:val="00534D1D"/>
    <w:rsid w:val="005358DE"/>
    <w:rsid w:val="00535AA6"/>
    <w:rsid w:val="00535FD9"/>
    <w:rsid w:val="00536CA4"/>
    <w:rsid w:val="00537265"/>
    <w:rsid w:val="0053778E"/>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526"/>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7F5"/>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6E66"/>
    <w:rsid w:val="005676E2"/>
    <w:rsid w:val="00570343"/>
    <w:rsid w:val="00570916"/>
    <w:rsid w:val="00571258"/>
    <w:rsid w:val="00571934"/>
    <w:rsid w:val="00571E86"/>
    <w:rsid w:val="00572448"/>
    <w:rsid w:val="005725AA"/>
    <w:rsid w:val="00573200"/>
    <w:rsid w:val="005736C8"/>
    <w:rsid w:val="00573B11"/>
    <w:rsid w:val="00574242"/>
    <w:rsid w:val="00574F1C"/>
    <w:rsid w:val="0057576A"/>
    <w:rsid w:val="00575CD1"/>
    <w:rsid w:val="00576088"/>
    <w:rsid w:val="0057666A"/>
    <w:rsid w:val="0057696C"/>
    <w:rsid w:val="00576BFE"/>
    <w:rsid w:val="00577224"/>
    <w:rsid w:val="005772C0"/>
    <w:rsid w:val="00577757"/>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457"/>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B83"/>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3C6"/>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46BD"/>
    <w:rsid w:val="00644E53"/>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192"/>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7D"/>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28A"/>
    <w:rsid w:val="00695CA2"/>
    <w:rsid w:val="00696020"/>
    <w:rsid w:val="0069611B"/>
    <w:rsid w:val="006962DA"/>
    <w:rsid w:val="006964EA"/>
    <w:rsid w:val="006967A0"/>
    <w:rsid w:val="00696FF9"/>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04"/>
    <w:rsid w:val="006B5C1C"/>
    <w:rsid w:val="006B64AF"/>
    <w:rsid w:val="006B64E3"/>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6F7FA2"/>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2A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17BC2"/>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62F8"/>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580"/>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15"/>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22B"/>
    <w:rsid w:val="007D6AD6"/>
    <w:rsid w:val="007D6EFA"/>
    <w:rsid w:val="007D7079"/>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0C31"/>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0CD4"/>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948"/>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EB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4"/>
    <w:rsid w:val="008D2E08"/>
    <w:rsid w:val="008D3704"/>
    <w:rsid w:val="008D3981"/>
    <w:rsid w:val="008D39C6"/>
    <w:rsid w:val="008D3FDC"/>
    <w:rsid w:val="008D4110"/>
    <w:rsid w:val="008D443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3CF"/>
    <w:rsid w:val="009139B9"/>
    <w:rsid w:val="009144ED"/>
    <w:rsid w:val="00914B4F"/>
    <w:rsid w:val="00914E15"/>
    <w:rsid w:val="00914F57"/>
    <w:rsid w:val="009153F7"/>
    <w:rsid w:val="009154A0"/>
    <w:rsid w:val="00915F0C"/>
    <w:rsid w:val="0091656F"/>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59B"/>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23"/>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06"/>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2E1F"/>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385"/>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BFC"/>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266"/>
    <w:rsid w:val="009C7377"/>
    <w:rsid w:val="009C78BF"/>
    <w:rsid w:val="009C7EB6"/>
    <w:rsid w:val="009C7FC3"/>
    <w:rsid w:val="009D0110"/>
    <w:rsid w:val="009D15BE"/>
    <w:rsid w:val="009D1867"/>
    <w:rsid w:val="009D19AA"/>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72B"/>
    <w:rsid w:val="00A16CE4"/>
    <w:rsid w:val="00A16EF1"/>
    <w:rsid w:val="00A178C0"/>
    <w:rsid w:val="00A17AE4"/>
    <w:rsid w:val="00A17E16"/>
    <w:rsid w:val="00A20C66"/>
    <w:rsid w:val="00A20D5F"/>
    <w:rsid w:val="00A21CB3"/>
    <w:rsid w:val="00A22310"/>
    <w:rsid w:val="00A2312B"/>
    <w:rsid w:val="00A2324D"/>
    <w:rsid w:val="00A23705"/>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6D4F"/>
    <w:rsid w:val="00A674A6"/>
    <w:rsid w:val="00A677A0"/>
    <w:rsid w:val="00A677B5"/>
    <w:rsid w:val="00A70275"/>
    <w:rsid w:val="00A702B5"/>
    <w:rsid w:val="00A7092A"/>
    <w:rsid w:val="00A70935"/>
    <w:rsid w:val="00A71667"/>
    <w:rsid w:val="00A72AAD"/>
    <w:rsid w:val="00A738EA"/>
    <w:rsid w:val="00A742B1"/>
    <w:rsid w:val="00A74DA6"/>
    <w:rsid w:val="00A755AA"/>
    <w:rsid w:val="00A75808"/>
    <w:rsid w:val="00A75E7E"/>
    <w:rsid w:val="00A77196"/>
    <w:rsid w:val="00A777EC"/>
    <w:rsid w:val="00A77FCB"/>
    <w:rsid w:val="00A80339"/>
    <w:rsid w:val="00A8057A"/>
    <w:rsid w:val="00A80B91"/>
    <w:rsid w:val="00A80FB1"/>
    <w:rsid w:val="00A81313"/>
    <w:rsid w:val="00A82461"/>
    <w:rsid w:val="00A82D7B"/>
    <w:rsid w:val="00A83F45"/>
    <w:rsid w:val="00A845A6"/>
    <w:rsid w:val="00A8479A"/>
    <w:rsid w:val="00A84900"/>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ACF"/>
    <w:rsid w:val="00A95B3C"/>
    <w:rsid w:val="00A95FEB"/>
    <w:rsid w:val="00A96196"/>
    <w:rsid w:val="00A966C9"/>
    <w:rsid w:val="00A970E5"/>
    <w:rsid w:val="00A97298"/>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791"/>
    <w:rsid w:val="00AB0C5C"/>
    <w:rsid w:val="00AB1A64"/>
    <w:rsid w:val="00AB23E1"/>
    <w:rsid w:val="00AB3523"/>
    <w:rsid w:val="00AB3EE8"/>
    <w:rsid w:val="00AB40D2"/>
    <w:rsid w:val="00AB43C8"/>
    <w:rsid w:val="00AB4829"/>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389"/>
    <w:rsid w:val="00AD3A9A"/>
    <w:rsid w:val="00AD3C97"/>
    <w:rsid w:val="00AD446C"/>
    <w:rsid w:val="00AD47EE"/>
    <w:rsid w:val="00AD4D00"/>
    <w:rsid w:val="00AD5237"/>
    <w:rsid w:val="00AD5335"/>
    <w:rsid w:val="00AD5726"/>
    <w:rsid w:val="00AD5ACD"/>
    <w:rsid w:val="00AD5C89"/>
    <w:rsid w:val="00AD5E69"/>
    <w:rsid w:val="00AD6474"/>
    <w:rsid w:val="00AD7A4D"/>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174A3"/>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593"/>
    <w:rsid w:val="00B34748"/>
    <w:rsid w:val="00B347FB"/>
    <w:rsid w:val="00B34D6E"/>
    <w:rsid w:val="00B34D9B"/>
    <w:rsid w:val="00B35717"/>
    <w:rsid w:val="00B3572D"/>
    <w:rsid w:val="00B3680A"/>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37A8"/>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5858"/>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0D6"/>
    <w:rsid w:val="00BA21D0"/>
    <w:rsid w:val="00BA2722"/>
    <w:rsid w:val="00BA2990"/>
    <w:rsid w:val="00BA2A3A"/>
    <w:rsid w:val="00BA3CDD"/>
    <w:rsid w:val="00BA3D43"/>
    <w:rsid w:val="00BA3F4F"/>
    <w:rsid w:val="00BA3FEA"/>
    <w:rsid w:val="00BA4B54"/>
    <w:rsid w:val="00BA4DE1"/>
    <w:rsid w:val="00BA4FE7"/>
    <w:rsid w:val="00BA534D"/>
    <w:rsid w:val="00BA5741"/>
    <w:rsid w:val="00BA5F68"/>
    <w:rsid w:val="00BA6181"/>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795"/>
    <w:rsid w:val="00BB799B"/>
    <w:rsid w:val="00BB7C94"/>
    <w:rsid w:val="00BC0052"/>
    <w:rsid w:val="00BC0497"/>
    <w:rsid w:val="00BC06CE"/>
    <w:rsid w:val="00BC09A7"/>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BF6F04"/>
    <w:rsid w:val="00C003A3"/>
    <w:rsid w:val="00C00426"/>
    <w:rsid w:val="00C00781"/>
    <w:rsid w:val="00C00C49"/>
    <w:rsid w:val="00C00E1F"/>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4F4B"/>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75B"/>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C88"/>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CD3"/>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AA5"/>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ED7"/>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3C37"/>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925"/>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35"/>
    <w:rsid w:val="00CF75B4"/>
    <w:rsid w:val="00CF7BD0"/>
    <w:rsid w:val="00CF7DA4"/>
    <w:rsid w:val="00CF7F1D"/>
    <w:rsid w:val="00CF7FC0"/>
    <w:rsid w:val="00D0015A"/>
    <w:rsid w:val="00D003E7"/>
    <w:rsid w:val="00D0053B"/>
    <w:rsid w:val="00D00EAE"/>
    <w:rsid w:val="00D01B10"/>
    <w:rsid w:val="00D01BCA"/>
    <w:rsid w:val="00D01C23"/>
    <w:rsid w:val="00D022E1"/>
    <w:rsid w:val="00D026C1"/>
    <w:rsid w:val="00D02E18"/>
    <w:rsid w:val="00D034FD"/>
    <w:rsid w:val="00D03D3F"/>
    <w:rsid w:val="00D04254"/>
    <w:rsid w:val="00D0490A"/>
    <w:rsid w:val="00D04AB3"/>
    <w:rsid w:val="00D05296"/>
    <w:rsid w:val="00D05348"/>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29B"/>
    <w:rsid w:val="00D317C7"/>
    <w:rsid w:val="00D31CC7"/>
    <w:rsid w:val="00D32633"/>
    <w:rsid w:val="00D32754"/>
    <w:rsid w:val="00D32A27"/>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6C6"/>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06B"/>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227E"/>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AAB"/>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1C51"/>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5EF2"/>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19E9"/>
    <w:rsid w:val="00E125DC"/>
    <w:rsid w:val="00E12D43"/>
    <w:rsid w:val="00E12F5C"/>
    <w:rsid w:val="00E1308B"/>
    <w:rsid w:val="00E13124"/>
    <w:rsid w:val="00E134EC"/>
    <w:rsid w:val="00E1350D"/>
    <w:rsid w:val="00E139C3"/>
    <w:rsid w:val="00E14732"/>
    <w:rsid w:val="00E14CC4"/>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6C6"/>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0D85"/>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4E6"/>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26D"/>
    <w:rsid w:val="00E71034"/>
    <w:rsid w:val="00E71969"/>
    <w:rsid w:val="00E72386"/>
    <w:rsid w:val="00E727C7"/>
    <w:rsid w:val="00E74150"/>
    <w:rsid w:val="00E74163"/>
    <w:rsid w:val="00E74959"/>
    <w:rsid w:val="00E74DB3"/>
    <w:rsid w:val="00E75724"/>
    <w:rsid w:val="00E75B86"/>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6A6D"/>
    <w:rsid w:val="00EA7021"/>
    <w:rsid w:val="00EA715E"/>
    <w:rsid w:val="00EA7667"/>
    <w:rsid w:val="00EA77DE"/>
    <w:rsid w:val="00EA7BBB"/>
    <w:rsid w:val="00EB0A62"/>
    <w:rsid w:val="00EB0D3F"/>
    <w:rsid w:val="00EB0DFA"/>
    <w:rsid w:val="00EB18B3"/>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B5"/>
    <w:rsid w:val="00ED0DFA"/>
    <w:rsid w:val="00ED16A5"/>
    <w:rsid w:val="00ED19D4"/>
    <w:rsid w:val="00ED253A"/>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74"/>
    <w:rsid w:val="00F43AD3"/>
    <w:rsid w:val="00F43E04"/>
    <w:rsid w:val="00F445F6"/>
    <w:rsid w:val="00F44F18"/>
    <w:rsid w:val="00F45193"/>
    <w:rsid w:val="00F4586F"/>
    <w:rsid w:val="00F45BCD"/>
    <w:rsid w:val="00F45F17"/>
    <w:rsid w:val="00F462D1"/>
    <w:rsid w:val="00F46BF9"/>
    <w:rsid w:val="00F4705C"/>
    <w:rsid w:val="00F47D52"/>
    <w:rsid w:val="00F5042F"/>
    <w:rsid w:val="00F50564"/>
    <w:rsid w:val="00F50C70"/>
    <w:rsid w:val="00F51205"/>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D47"/>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478"/>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859"/>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4F"/>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061"/>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41500-40C3-4FB1-A44A-0BEC9CEA1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5</Pages>
  <Words>937</Words>
  <Characters>5343</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102</cp:revision>
  <cp:lastPrinted>2019-03-18T06:48:00Z</cp:lastPrinted>
  <dcterms:created xsi:type="dcterms:W3CDTF">2019-11-08T09:17:00Z</dcterms:created>
  <dcterms:modified xsi:type="dcterms:W3CDTF">2020-08-07T07:03:00Z</dcterms:modified>
</cp:coreProperties>
</file>