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BF789E" w14:textId="368EBB8F" w:rsidR="00F53C10" w:rsidRPr="00BD1057" w:rsidRDefault="0074278C" w:rsidP="00DA465B">
      <w:pPr>
        <w:tabs>
          <w:tab w:val="center" w:pos="4536"/>
          <w:tab w:val="right" w:pos="9072"/>
        </w:tabs>
        <w:autoSpaceDE w:val="0"/>
        <w:autoSpaceDN w:val="0"/>
        <w:adjustRightInd w:val="0"/>
        <w:snapToGrid w:val="0"/>
        <w:ind w:left="0" w:firstLine="0"/>
        <w:jc w:val="both"/>
        <w:rPr>
          <w:rFonts w:ascii="Times New Roman" w:eastAsia="宋体" w:hAnsi="Times New Roman"/>
          <w:b/>
          <w:noProof/>
          <w:kern w:val="2"/>
          <w:sz w:val="22"/>
          <w:szCs w:val="22"/>
          <w:lang w:val="en-US" w:eastAsia="zh-CN"/>
        </w:rPr>
      </w:pPr>
      <w:r>
        <w:rPr>
          <w:rFonts w:ascii="Times New Roman" w:eastAsia="宋体" w:hAnsi="Times New Roman"/>
          <w:b/>
          <w:noProof/>
          <w:kern w:val="2"/>
          <w:sz w:val="22"/>
          <w:szCs w:val="22"/>
          <w:lang w:val="en-US" w:eastAsia="zh-CN"/>
        </w:rPr>
        <w:t>3GPP TSG RAN WG1 Meeting #</w:t>
      </w:r>
      <w:r w:rsidR="008814B5">
        <w:rPr>
          <w:rFonts w:ascii="Times New Roman" w:eastAsia="宋体" w:hAnsi="Times New Roman"/>
          <w:b/>
          <w:noProof/>
          <w:kern w:val="2"/>
          <w:sz w:val="22"/>
          <w:szCs w:val="22"/>
          <w:lang w:val="en-US" w:eastAsia="zh-CN"/>
        </w:rPr>
        <w:t>102</w:t>
      </w:r>
      <w:r w:rsidR="005E61F0">
        <w:rPr>
          <w:rFonts w:ascii="Times New Roman" w:eastAsia="宋体" w:hAnsi="Times New Roman" w:hint="eastAsia"/>
          <w:b/>
          <w:noProof/>
          <w:kern w:val="2"/>
          <w:sz w:val="22"/>
          <w:szCs w:val="22"/>
          <w:lang w:val="en-US" w:eastAsia="zh-CN"/>
        </w:rPr>
        <w:t>-</w:t>
      </w:r>
      <w:r w:rsidR="005E61F0">
        <w:rPr>
          <w:rFonts w:ascii="Times New Roman" w:eastAsia="宋体" w:hAnsi="Times New Roman"/>
          <w:b/>
          <w:noProof/>
          <w:kern w:val="2"/>
          <w:sz w:val="22"/>
          <w:szCs w:val="22"/>
          <w:lang w:val="en-US" w:eastAsia="zh-CN"/>
        </w:rPr>
        <w:t>e</w:t>
      </w:r>
      <w:r w:rsidR="00F53C10" w:rsidRPr="00BD1057">
        <w:rPr>
          <w:rFonts w:ascii="Times New Roman" w:eastAsia="宋体" w:hAnsi="Times New Roman"/>
          <w:b/>
          <w:noProof/>
          <w:kern w:val="2"/>
          <w:sz w:val="22"/>
          <w:szCs w:val="22"/>
          <w:lang w:val="en-US" w:eastAsia="zh-CN"/>
        </w:rPr>
        <w:tab/>
        <w:t xml:space="preserve">                                                  </w:t>
      </w:r>
      <w:r w:rsidR="00F53C10" w:rsidRPr="00BD1057">
        <w:rPr>
          <w:rFonts w:ascii="Times New Roman" w:eastAsia="宋体" w:hAnsi="Times New Roman"/>
          <w:b/>
          <w:noProof/>
          <w:kern w:val="2"/>
          <w:sz w:val="22"/>
          <w:szCs w:val="22"/>
          <w:lang w:val="en-US" w:eastAsia="zh-CN"/>
        </w:rPr>
        <w:tab/>
        <w:t xml:space="preserve">                R1-</w:t>
      </w:r>
      <w:r w:rsidR="005E61F0">
        <w:rPr>
          <w:rFonts w:ascii="Times New Roman" w:eastAsia="宋体" w:hAnsi="Times New Roman"/>
          <w:b/>
          <w:noProof/>
          <w:kern w:val="2"/>
          <w:sz w:val="22"/>
          <w:szCs w:val="22"/>
          <w:lang w:val="en-US" w:eastAsia="zh-CN"/>
        </w:rPr>
        <w:t>200</w:t>
      </w:r>
      <w:r w:rsidR="009E0A91">
        <w:rPr>
          <w:rFonts w:ascii="Times New Roman" w:eastAsia="宋体" w:hAnsi="Times New Roman"/>
          <w:b/>
          <w:noProof/>
          <w:kern w:val="2"/>
          <w:sz w:val="22"/>
          <w:szCs w:val="22"/>
          <w:lang w:val="en-US" w:eastAsia="zh-CN"/>
        </w:rPr>
        <w:t>6414</w:t>
      </w:r>
    </w:p>
    <w:p w14:paraId="5E830CA8" w14:textId="3CE0A1B7" w:rsidR="00F53C10" w:rsidRPr="00BD1057" w:rsidRDefault="00A74631" w:rsidP="00F53C10">
      <w:pPr>
        <w:tabs>
          <w:tab w:val="center" w:pos="4536"/>
          <w:tab w:val="right" w:pos="9072"/>
        </w:tabs>
        <w:autoSpaceDE w:val="0"/>
        <w:autoSpaceDN w:val="0"/>
        <w:adjustRightInd w:val="0"/>
        <w:snapToGrid w:val="0"/>
        <w:spacing w:after="120"/>
        <w:ind w:left="0" w:firstLine="0"/>
        <w:jc w:val="both"/>
        <w:rPr>
          <w:rFonts w:ascii="Times New Roman" w:eastAsia="宋体" w:hAnsi="Times New Roman"/>
          <w:b/>
          <w:kern w:val="2"/>
          <w:sz w:val="22"/>
          <w:szCs w:val="22"/>
          <w:lang w:val="en-US" w:eastAsia="zh-CN"/>
        </w:rPr>
      </w:pPr>
      <w:r>
        <w:rPr>
          <w:rFonts w:ascii="Times New Roman" w:eastAsia="宋体" w:hAnsi="Times New Roman"/>
          <w:b/>
          <w:noProof/>
          <w:kern w:val="2"/>
          <w:sz w:val="22"/>
          <w:szCs w:val="22"/>
          <w:lang w:val="en-US" w:eastAsia="zh-CN"/>
        </w:rPr>
        <w:t>E-meeting, August 17 – 28</w:t>
      </w:r>
      <w:r w:rsidR="00F53C10" w:rsidRPr="00BD1057">
        <w:rPr>
          <w:rFonts w:ascii="Times New Roman" w:eastAsia="宋体" w:hAnsi="Times New Roman"/>
          <w:b/>
          <w:noProof/>
          <w:kern w:val="2"/>
          <w:sz w:val="22"/>
          <w:szCs w:val="22"/>
          <w:lang w:val="en-US" w:eastAsia="zh-CN"/>
        </w:rPr>
        <w:t>, 20</w:t>
      </w:r>
      <w:r w:rsidR="0074278C">
        <w:rPr>
          <w:rFonts w:ascii="Times New Roman" w:eastAsia="宋体" w:hAnsi="Times New Roman"/>
          <w:b/>
          <w:noProof/>
          <w:kern w:val="2"/>
          <w:sz w:val="22"/>
          <w:szCs w:val="22"/>
          <w:lang w:val="en-US" w:eastAsia="zh-CN"/>
        </w:rPr>
        <w:t>20</w:t>
      </w:r>
    </w:p>
    <w:p w14:paraId="64896FE8" w14:textId="77777777" w:rsidR="00F53C10" w:rsidRPr="00BD1057" w:rsidRDefault="00F53C10" w:rsidP="00F53C10">
      <w:pPr>
        <w:pBdr>
          <w:top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bookmarkStart w:id="0" w:name="_GoBack"/>
      <w:bookmarkEnd w:id="0"/>
    </w:p>
    <w:p w14:paraId="0797002F" w14:textId="1025184E"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Agenda Item:</w:t>
      </w:r>
      <w:r w:rsidRPr="00BD1057">
        <w:rPr>
          <w:rFonts w:ascii="Times New Roman" w:eastAsia="宋体" w:hAnsi="Times New Roman"/>
          <w:b/>
          <w:kern w:val="2"/>
          <w:sz w:val="22"/>
          <w:szCs w:val="22"/>
          <w:lang w:val="en-US" w:eastAsia="zh-CN"/>
        </w:rPr>
        <w:tab/>
      </w:r>
      <w:r w:rsidR="00301E2B">
        <w:rPr>
          <w:rFonts w:ascii="Times New Roman" w:eastAsia="宋体" w:hAnsi="Times New Roman"/>
          <w:b/>
          <w:kern w:val="2"/>
          <w:sz w:val="22"/>
          <w:szCs w:val="22"/>
          <w:lang w:val="en-US" w:eastAsia="zh-CN"/>
        </w:rPr>
        <w:t>8</w:t>
      </w:r>
      <w:r w:rsidR="00DF2D83">
        <w:rPr>
          <w:rFonts w:ascii="Times New Roman" w:eastAsia="宋体" w:hAnsi="Times New Roman"/>
          <w:b/>
          <w:kern w:val="2"/>
          <w:sz w:val="22"/>
          <w:szCs w:val="22"/>
          <w:lang w:val="en-US" w:eastAsia="zh-CN"/>
        </w:rPr>
        <w:t>.</w:t>
      </w:r>
      <w:r w:rsidR="00301E2B">
        <w:rPr>
          <w:rFonts w:ascii="Times New Roman" w:eastAsia="宋体" w:hAnsi="Times New Roman"/>
          <w:b/>
          <w:kern w:val="2"/>
          <w:sz w:val="22"/>
          <w:szCs w:val="22"/>
          <w:lang w:val="en-US" w:eastAsia="zh-CN"/>
        </w:rPr>
        <w:t>1</w:t>
      </w:r>
      <w:r w:rsidR="00DF2D83">
        <w:rPr>
          <w:rFonts w:ascii="Times New Roman" w:eastAsia="宋体" w:hAnsi="Times New Roman"/>
          <w:b/>
          <w:kern w:val="2"/>
          <w:sz w:val="22"/>
          <w:szCs w:val="22"/>
          <w:lang w:val="en-US" w:eastAsia="zh-CN"/>
        </w:rPr>
        <w:t>.</w:t>
      </w:r>
      <w:r w:rsidR="00301E2B">
        <w:rPr>
          <w:rFonts w:ascii="Times New Roman" w:eastAsia="宋体" w:hAnsi="Times New Roman"/>
          <w:b/>
          <w:kern w:val="2"/>
          <w:sz w:val="22"/>
          <w:szCs w:val="22"/>
          <w:lang w:val="en-US" w:eastAsia="zh-CN"/>
        </w:rPr>
        <w:t>5</w:t>
      </w:r>
    </w:p>
    <w:p w14:paraId="46EEC9F0"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Source:</w:t>
      </w:r>
      <w:r w:rsidRPr="00BD1057">
        <w:rPr>
          <w:rFonts w:ascii="Times New Roman" w:eastAsia="宋体" w:hAnsi="Times New Roman"/>
          <w:b/>
          <w:kern w:val="2"/>
          <w:sz w:val="22"/>
          <w:szCs w:val="22"/>
          <w:lang w:val="en-US" w:eastAsia="zh-CN"/>
        </w:rPr>
        <w:tab/>
        <w:t>Huawei, HiSilicon</w:t>
      </w:r>
    </w:p>
    <w:p w14:paraId="51C5E53C" w14:textId="3641CA88"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Title:</w:t>
      </w:r>
      <w:r w:rsidRPr="00BD1057">
        <w:rPr>
          <w:rFonts w:ascii="Times New Roman" w:eastAsia="宋体" w:hAnsi="Times New Roman"/>
          <w:b/>
          <w:kern w:val="2"/>
          <w:sz w:val="22"/>
          <w:szCs w:val="22"/>
          <w:lang w:val="en-US" w:eastAsia="zh-CN"/>
        </w:rPr>
        <w:tab/>
      </w:r>
      <w:r w:rsidR="00301E2B" w:rsidRPr="00301E2B">
        <w:rPr>
          <w:rFonts w:ascii="Times New Roman" w:eastAsia="宋体" w:hAnsi="Times New Roman"/>
          <w:b/>
          <w:kern w:val="2"/>
          <w:sz w:val="22"/>
          <w:szCs w:val="22"/>
          <w:lang w:val="en-US" w:eastAsia="zh-CN"/>
        </w:rPr>
        <w:t>Discussion on field measurement and evaluation assumptions for FDD CSI enhancements in Rel-17</w:t>
      </w:r>
    </w:p>
    <w:p w14:paraId="2FF821F7"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Document for:</w:t>
      </w:r>
      <w:r w:rsidRPr="00BD1057">
        <w:rPr>
          <w:rFonts w:ascii="Times New Roman" w:eastAsia="宋体" w:hAnsi="Times New Roman"/>
          <w:b/>
          <w:kern w:val="2"/>
          <w:sz w:val="22"/>
          <w:szCs w:val="22"/>
          <w:lang w:val="en-US" w:eastAsia="zh-CN"/>
        </w:rPr>
        <w:tab/>
        <w:t xml:space="preserve">Discussion and </w:t>
      </w:r>
      <w:r w:rsidR="00D474F2" w:rsidRPr="00BD1057">
        <w:rPr>
          <w:rFonts w:ascii="Times New Roman" w:eastAsia="宋体" w:hAnsi="Times New Roman"/>
          <w:b/>
          <w:kern w:val="2"/>
          <w:sz w:val="22"/>
          <w:szCs w:val="22"/>
          <w:lang w:val="en-US" w:eastAsia="zh-CN"/>
        </w:rPr>
        <w:t>D</w:t>
      </w:r>
      <w:r w:rsidRPr="00BD1057">
        <w:rPr>
          <w:rFonts w:ascii="Times New Roman" w:eastAsia="宋体" w:hAnsi="Times New Roman"/>
          <w:b/>
          <w:kern w:val="2"/>
          <w:sz w:val="22"/>
          <w:szCs w:val="22"/>
          <w:lang w:val="en-US" w:eastAsia="zh-CN"/>
        </w:rPr>
        <w:t xml:space="preserve">ecision </w:t>
      </w:r>
    </w:p>
    <w:p w14:paraId="5D3BBB2C" w14:textId="77777777" w:rsidR="00F53C10" w:rsidRPr="00BD1057" w:rsidRDefault="00F53C10" w:rsidP="00F53C10">
      <w:pPr>
        <w:pBdr>
          <w:bottom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57887AE6" w14:textId="77777777" w:rsidR="00571CE7" w:rsidRPr="00BD1057" w:rsidRDefault="001A12C3" w:rsidP="00F53C10">
      <w:pPr>
        <w:pStyle w:val="1"/>
        <w:spacing w:after="120"/>
        <w:ind w:left="431" w:hanging="431"/>
        <w:rPr>
          <w:rFonts w:ascii="Times New Roman" w:hAnsi="Times New Roman"/>
          <w:sz w:val="28"/>
          <w:szCs w:val="28"/>
        </w:rPr>
      </w:pPr>
      <w:bookmarkStart w:id="1" w:name="_Ref32248407"/>
      <w:r w:rsidRPr="00BD1057">
        <w:rPr>
          <w:rFonts w:ascii="Times New Roman" w:hAnsi="Times New Roman"/>
          <w:sz w:val="28"/>
          <w:szCs w:val="28"/>
        </w:rPr>
        <w:t>Introduction</w:t>
      </w:r>
      <w:bookmarkEnd w:id="1"/>
    </w:p>
    <w:p w14:paraId="0A96D70B" w14:textId="535957E0" w:rsidR="00301E2B" w:rsidRPr="00301E2B" w:rsidRDefault="00301E2B" w:rsidP="00301E2B">
      <w:pPr>
        <w:overflowPunct w:val="0"/>
        <w:autoSpaceDE w:val="0"/>
        <w:autoSpaceDN w:val="0"/>
        <w:adjustRightInd w:val="0"/>
        <w:spacing w:after="120"/>
        <w:ind w:left="0" w:firstLine="0"/>
        <w:jc w:val="both"/>
        <w:textAlignment w:val="baseline"/>
        <w:rPr>
          <w:rFonts w:ascii="Times New Roman" w:eastAsia="宋体" w:hAnsi="Times New Roman"/>
          <w:sz w:val="22"/>
          <w:szCs w:val="22"/>
          <w:lang w:eastAsia="zh-CN"/>
        </w:rPr>
      </w:pPr>
      <w:r w:rsidRPr="00301E2B">
        <w:rPr>
          <w:rFonts w:ascii="Times New Roman" w:eastAsia="宋体" w:hAnsi="Times New Roman"/>
          <w:sz w:val="22"/>
          <w:szCs w:val="22"/>
          <w:lang w:eastAsia="zh-CN"/>
        </w:rPr>
        <w:t>In 3GPP TSG RAN Meeting #86, Type II port selection codebook enhancement by utilizing DL/UL reciprocity of angle and delay is one objective of further enhancement on NR MIMO in Rel-17 [1], which is shown as following.</w:t>
      </w:r>
    </w:p>
    <w:p w14:paraId="57C46E7A" w14:textId="77777777" w:rsidR="00301E2B" w:rsidRPr="00301E2B" w:rsidRDefault="00301E2B" w:rsidP="00301E2B">
      <w:pPr>
        <w:overflowPunct w:val="0"/>
        <w:autoSpaceDE w:val="0"/>
        <w:autoSpaceDN w:val="0"/>
        <w:adjustRightInd w:val="0"/>
        <w:spacing w:after="120"/>
        <w:ind w:left="0" w:firstLine="0"/>
        <w:jc w:val="both"/>
        <w:textAlignment w:val="baseline"/>
        <w:rPr>
          <w:rFonts w:ascii="Times New Roman" w:eastAsia="宋体" w:hAnsi="Times New Roman"/>
          <w:sz w:val="22"/>
          <w:szCs w:val="22"/>
          <w:lang w:eastAsia="zh-CN"/>
        </w:rPr>
      </w:pPr>
      <w:r w:rsidRPr="00301E2B">
        <w:rPr>
          <w:rFonts w:ascii="Times New Roman" w:eastAsia="宋体" w:hAnsi="Times New Roman"/>
          <w:sz w:val="22"/>
          <w:szCs w:val="22"/>
          <w:lang w:eastAsia="zh-CN"/>
        </w:rPr>
        <w:t>4. Enhancement on CSI measurement and reporting:</w:t>
      </w:r>
    </w:p>
    <w:p w14:paraId="2BE3F9BE" w14:textId="60E8D63B" w:rsidR="00301E2B" w:rsidRPr="00301E2B" w:rsidRDefault="00301E2B" w:rsidP="00D2198D">
      <w:pPr>
        <w:overflowPunct w:val="0"/>
        <w:autoSpaceDE w:val="0"/>
        <w:autoSpaceDN w:val="0"/>
        <w:adjustRightInd w:val="0"/>
        <w:spacing w:after="120"/>
        <w:ind w:leftChars="100" w:left="200" w:firstLine="0"/>
        <w:jc w:val="both"/>
        <w:textAlignment w:val="baseline"/>
        <w:rPr>
          <w:rFonts w:ascii="Times New Roman" w:eastAsia="宋体" w:hAnsi="Times New Roman"/>
          <w:sz w:val="22"/>
          <w:szCs w:val="22"/>
          <w:lang w:eastAsia="zh-CN"/>
        </w:rPr>
      </w:pPr>
      <w:r w:rsidRPr="00301E2B">
        <w:rPr>
          <w:rFonts w:ascii="Times New Roman" w:eastAsia="宋体" w:hAnsi="Times New Roman"/>
          <w:sz w:val="22"/>
          <w:szCs w:val="22"/>
          <w:lang w:eastAsia="zh-CN"/>
        </w:rPr>
        <w:t>b. 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29276A33" w14:textId="52ECE82A" w:rsidR="00301E2B" w:rsidRPr="0097062F" w:rsidRDefault="00301E2B">
      <w:pPr>
        <w:overflowPunct w:val="0"/>
        <w:autoSpaceDE w:val="0"/>
        <w:autoSpaceDN w:val="0"/>
        <w:adjustRightInd w:val="0"/>
        <w:spacing w:after="120"/>
        <w:ind w:left="0" w:firstLine="0"/>
        <w:jc w:val="both"/>
        <w:textAlignment w:val="baseline"/>
        <w:rPr>
          <w:rFonts w:ascii="Times New Roman" w:eastAsia="宋体" w:hAnsi="Times New Roman"/>
          <w:sz w:val="22"/>
          <w:szCs w:val="22"/>
          <w:lang w:eastAsia="zh-CN"/>
        </w:rPr>
      </w:pPr>
      <w:r w:rsidRPr="00301E2B">
        <w:rPr>
          <w:rFonts w:ascii="Times New Roman" w:eastAsia="宋体" w:hAnsi="Times New Roman"/>
          <w:sz w:val="22"/>
          <w:szCs w:val="22"/>
          <w:lang w:eastAsia="zh-CN"/>
        </w:rPr>
        <w:t>Th</w:t>
      </w:r>
      <w:r>
        <w:rPr>
          <w:rFonts w:ascii="Times New Roman" w:eastAsia="宋体" w:hAnsi="Times New Roman"/>
          <w:sz w:val="22"/>
          <w:szCs w:val="22"/>
          <w:lang w:eastAsia="zh-CN"/>
        </w:rPr>
        <w:t>is</w:t>
      </w:r>
      <w:r w:rsidRPr="00301E2B">
        <w:rPr>
          <w:rFonts w:ascii="Times New Roman" w:eastAsia="宋体" w:hAnsi="Times New Roman"/>
          <w:sz w:val="22"/>
          <w:szCs w:val="22"/>
          <w:lang w:eastAsia="zh-CN"/>
        </w:rPr>
        <w:t xml:space="preserve"> contribution provide</w:t>
      </w:r>
      <w:r>
        <w:rPr>
          <w:rFonts w:ascii="Times New Roman" w:eastAsia="宋体" w:hAnsi="Times New Roman"/>
          <w:sz w:val="22"/>
          <w:szCs w:val="22"/>
          <w:lang w:eastAsia="zh-CN"/>
        </w:rPr>
        <w:t>s</w:t>
      </w:r>
      <w:r w:rsidRPr="00301E2B">
        <w:rPr>
          <w:rFonts w:ascii="Times New Roman" w:eastAsia="宋体" w:hAnsi="Times New Roman"/>
          <w:sz w:val="22"/>
          <w:szCs w:val="22"/>
          <w:lang w:eastAsia="zh-CN"/>
        </w:rPr>
        <w:t xml:space="preserve"> complementary information for the FDD CSI enhancements</w:t>
      </w:r>
      <w:r>
        <w:rPr>
          <w:rFonts w:ascii="Times New Roman" w:eastAsia="宋体" w:hAnsi="Times New Roman"/>
          <w:sz w:val="22"/>
          <w:szCs w:val="22"/>
          <w:lang w:eastAsia="zh-CN"/>
        </w:rPr>
        <w:t xml:space="preserve"> contribution in Section 8.1.4 </w:t>
      </w:r>
      <w:r w:rsidRPr="00DD3E85">
        <w:rPr>
          <w:rFonts w:ascii="Times New Roman" w:eastAsia="宋体" w:hAnsi="Times New Roman"/>
          <w:sz w:val="22"/>
          <w:szCs w:val="22"/>
          <w:lang w:eastAsia="zh-CN"/>
        </w:rPr>
        <w:t>[</w:t>
      </w:r>
      <w:r w:rsidR="00DD3E85" w:rsidRPr="00491184">
        <w:rPr>
          <w:rFonts w:ascii="Times New Roman" w:eastAsia="宋体" w:hAnsi="Times New Roman"/>
          <w:sz w:val="22"/>
          <w:szCs w:val="22"/>
          <w:lang w:eastAsia="zh-CN"/>
        </w:rPr>
        <w:t>1</w:t>
      </w:r>
      <w:r w:rsidRPr="00DD3E85">
        <w:rPr>
          <w:rFonts w:ascii="Times New Roman" w:eastAsia="宋体" w:hAnsi="Times New Roman"/>
          <w:sz w:val="22"/>
          <w:szCs w:val="22"/>
          <w:lang w:eastAsia="zh-CN"/>
        </w:rPr>
        <w:t>]</w:t>
      </w:r>
      <w:r>
        <w:rPr>
          <w:rFonts w:ascii="Times New Roman" w:eastAsia="宋体" w:hAnsi="Times New Roman"/>
          <w:sz w:val="22"/>
          <w:szCs w:val="22"/>
          <w:lang w:eastAsia="zh-CN"/>
        </w:rPr>
        <w:t xml:space="preserve">, which includes </w:t>
      </w:r>
      <w:r w:rsidRPr="00301E2B">
        <w:rPr>
          <w:rFonts w:ascii="Times New Roman" w:eastAsia="宋体" w:hAnsi="Times New Roman"/>
          <w:sz w:val="22"/>
          <w:szCs w:val="22"/>
          <w:lang w:eastAsia="zh-CN"/>
        </w:rPr>
        <w:t>more field measurement results</w:t>
      </w:r>
      <w:r w:rsidR="00052064">
        <w:rPr>
          <w:rFonts w:ascii="Times New Roman" w:eastAsia="宋体" w:hAnsi="Times New Roman"/>
          <w:sz w:val="22"/>
          <w:szCs w:val="22"/>
          <w:lang w:eastAsia="zh-CN"/>
        </w:rPr>
        <w:t xml:space="preserve"> and</w:t>
      </w:r>
      <w:r w:rsidRPr="00301E2B">
        <w:rPr>
          <w:rFonts w:ascii="Times New Roman" w:eastAsia="宋体" w:hAnsi="Times New Roman"/>
          <w:sz w:val="22"/>
          <w:szCs w:val="22"/>
          <w:lang w:eastAsia="zh-CN"/>
        </w:rPr>
        <w:t xml:space="preserve"> the channel </w:t>
      </w:r>
      <w:r w:rsidR="006F3EA7" w:rsidRPr="00301E2B">
        <w:rPr>
          <w:rFonts w:ascii="Times New Roman" w:eastAsia="宋体" w:hAnsi="Times New Roman"/>
          <w:sz w:val="22"/>
          <w:szCs w:val="22"/>
          <w:lang w:eastAsia="zh-CN"/>
        </w:rPr>
        <w:t>modelling</w:t>
      </w:r>
      <w:r w:rsidR="006F3EA7">
        <w:rPr>
          <w:rFonts w:ascii="Times New Roman" w:eastAsia="宋体" w:hAnsi="Times New Roman"/>
          <w:sz w:val="22"/>
          <w:szCs w:val="22"/>
          <w:lang w:eastAsia="zh-CN"/>
        </w:rPr>
        <w:t xml:space="preserve"> discussion</w:t>
      </w:r>
      <w:r w:rsidRPr="00301E2B">
        <w:rPr>
          <w:rFonts w:ascii="Times New Roman" w:eastAsia="宋体" w:hAnsi="Times New Roman"/>
          <w:sz w:val="22"/>
          <w:szCs w:val="22"/>
          <w:lang w:eastAsia="zh-CN"/>
        </w:rPr>
        <w:t>.</w:t>
      </w:r>
    </w:p>
    <w:p w14:paraId="2AB8708B" w14:textId="6A326D66" w:rsidR="00E74ECC" w:rsidRPr="00BA17E2" w:rsidRDefault="00E74ECC" w:rsidP="00BA17E2">
      <w:pPr>
        <w:pStyle w:val="1"/>
        <w:spacing w:after="120"/>
        <w:ind w:left="431" w:hanging="431"/>
        <w:rPr>
          <w:rFonts w:ascii="Times New Roman" w:hAnsi="Times New Roman"/>
          <w:sz w:val="28"/>
        </w:rPr>
      </w:pPr>
      <w:r w:rsidRPr="00BA17E2">
        <w:rPr>
          <w:rFonts w:ascii="Times New Roman" w:hAnsi="Times New Roman"/>
          <w:sz w:val="28"/>
          <w:szCs w:val="28"/>
        </w:rPr>
        <w:t>Field measurements of FDD channel</w:t>
      </w:r>
    </w:p>
    <w:p w14:paraId="034E7535" w14:textId="77777777" w:rsidR="00791BD5" w:rsidRDefault="00791BD5" w:rsidP="00791BD5">
      <w:pPr>
        <w:autoSpaceDE w:val="0"/>
        <w:autoSpaceDN w:val="0"/>
        <w:adjustRightInd w:val="0"/>
        <w:snapToGrid w:val="0"/>
        <w:spacing w:after="120"/>
        <w:ind w:left="0" w:firstLine="0"/>
        <w:jc w:val="both"/>
        <w:rPr>
          <w:rFonts w:ascii="Times New Roman" w:hAnsi="Times New Roman"/>
          <w:sz w:val="22"/>
          <w:szCs w:val="22"/>
          <w:lang w:eastAsia="x-none"/>
        </w:rPr>
      </w:pPr>
      <w:r>
        <w:rPr>
          <w:rFonts w:ascii="Times New Roman" w:hAnsi="Times New Roman"/>
          <w:sz w:val="22"/>
          <w:szCs w:val="22"/>
          <w:lang w:eastAsia="x-none"/>
        </w:rPr>
        <w:t>During previous RAN1 releases</w:t>
      </w:r>
      <w:r w:rsidRPr="00E46003">
        <w:rPr>
          <w:rFonts w:ascii="Times New Roman" w:hAnsi="Times New Roman"/>
          <w:sz w:val="22"/>
          <w:szCs w:val="22"/>
          <w:lang w:eastAsia="x-none"/>
        </w:rPr>
        <w:t xml:space="preserve">, </w:t>
      </w:r>
      <w:r>
        <w:rPr>
          <w:rFonts w:ascii="Times New Roman" w:hAnsi="Times New Roman"/>
          <w:sz w:val="22"/>
          <w:szCs w:val="22"/>
          <w:lang w:eastAsia="x-none"/>
        </w:rPr>
        <w:t xml:space="preserve">angular </w:t>
      </w:r>
      <w:r w:rsidRPr="00E46003">
        <w:rPr>
          <w:rFonts w:ascii="Times New Roman" w:hAnsi="Times New Roman"/>
          <w:sz w:val="22"/>
          <w:szCs w:val="22"/>
          <w:lang w:eastAsia="x-none"/>
        </w:rPr>
        <w:t xml:space="preserve">reciprocity </w:t>
      </w:r>
      <w:r>
        <w:rPr>
          <w:rFonts w:ascii="Times New Roman" w:hAnsi="Times New Roman"/>
          <w:sz w:val="22"/>
          <w:szCs w:val="22"/>
          <w:lang w:eastAsia="x-none"/>
        </w:rPr>
        <w:t>can be</w:t>
      </w:r>
      <w:r w:rsidRPr="00E46003">
        <w:rPr>
          <w:rFonts w:ascii="Times New Roman" w:hAnsi="Times New Roman"/>
          <w:sz w:val="22"/>
          <w:szCs w:val="22"/>
          <w:lang w:eastAsia="x-none"/>
        </w:rPr>
        <w:t xml:space="preserve"> </w:t>
      </w:r>
      <w:r>
        <w:rPr>
          <w:rFonts w:ascii="Times New Roman" w:hAnsi="Times New Roman"/>
          <w:sz w:val="22"/>
          <w:szCs w:val="22"/>
          <w:lang w:eastAsia="x-none"/>
        </w:rPr>
        <w:t xml:space="preserve">normally assumed for FDD </w:t>
      </w:r>
      <w:r w:rsidRPr="00E46003">
        <w:rPr>
          <w:rFonts w:ascii="Times New Roman" w:hAnsi="Times New Roman"/>
          <w:sz w:val="22"/>
          <w:szCs w:val="22"/>
          <w:lang w:eastAsia="x-none"/>
        </w:rPr>
        <w:t xml:space="preserve">and </w:t>
      </w:r>
      <w:r>
        <w:rPr>
          <w:rFonts w:ascii="Times New Roman" w:hAnsi="Times New Roman"/>
          <w:sz w:val="22"/>
          <w:szCs w:val="22"/>
          <w:lang w:eastAsia="x-none"/>
        </w:rPr>
        <w:t xml:space="preserve">has been </w:t>
      </w:r>
      <w:r w:rsidRPr="00E46003">
        <w:rPr>
          <w:rFonts w:ascii="Times New Roman" w:hAnsi="Times New Roman"/>
          <w:sz w:val="22"/>
          <w:szCs w:val="22"/>
          <w:lang w:eastAsia="x-none"/>
        </w:rPr>
        <w:t>utilized</w:t>
      </w:r>
      <w:r>
        <w:rPr>
          <w:rFonts w:ascii="Times New Roman" w:hAnsi="Times New Roman"/>
          <w:sz w:val="22"/>
          <w:szCs w:val="22"/>
          <w:lang w:eastAsia="x-none"/>
        </w:rPr>
        <w:t xml:space="preserve"> so that we focus on the </w:t>
      </w:r>
      <w:r w:rsidRPr="00CE2923">
        <w:rPr>
          <w:rFonts w:ascii="Times New Roman" w:hAnsi="Times New Roman"/>
          <w:sz w:val="22"/>
          <w:szCs w:val="22"/>
          <w:lang w:eastAsia="x-none"/>
        </w:rPr>
        <w:t>v</w:t>
      </w:r>
      <w:r w:rsidRPr="00EE63CF">
        <w:rPr>
          <w:rFonts w:ascii="Times New Roman" w:hAnsi="Times New Roman"/>
          <w:sz w:val="22"/>
          <w:szCs w:val="22"/>
          <w:lang w:eastAsia="x-none"/>
        </w:rPr>
        <w:t>erification</w:t>
      </w:r>
      <w:r w:rsidDel="00CE2923">
        <w:rPr>
          <w:rFonts w:ascii="Times New Roman" w:hAnsi="Times New Roman"/>
          <w:sz w:val="22"/>
          <w:szCs w:val="22"/>
          <w:lang w:eastAsia="x-none"/>
        </w:rPr>
        <w:t xml:space="preserve"> </w:t>
      </w:r>
      <w:r>
        <w:rPr>
          <w:rFonts w:ascii="Times New Roman" w:hAnsi="Times New Roman"/>
          <w:sz w:val="22"/>
          <w:szCs w:val="22"/>
          <w:lang w:eastAsia="x-none"/>
        </w:rPr>
        <w:t xml:space="preserve">of delay reciprocity in this section. </w:t>
      </w:r>
      <w:r w:rsidRPr="00226D04">
        <w:rPr>
          <w:rFonts w:ascii="Times New Roman" w:hAnsi="Times New Roman"/>
          <w:sz w:val="22"/>
          <w:szCs w:val="22"/>
          <w:lang w:eastAsia="x-none"/>
        </w:rPr>
        <w:t>In order to further verify FDD UL and DL channel multipath delays' reciprocity properties, channel measurement</w:t>
      </w:r>
      <w:r>
        <w:rPr>
          <w:rFonts w:ascii="Times New Roman" w:hAnsi="Times New Roman"/>
          <w:sz w:val="22"/>
          <w:szCs w:val="22"/>
          <w:lang w:eastAsia="x-none"/>
        </w:rPr>
        <w:t>s</w:t>
      </w:r>
      <w:r w:rsidRPr="00226D04">
        <w:rPr>
          <w:rFonts w:ascii="Times New Roman" w:hAnsi="Times New Roman"/>
          <w:sz w:val="22"/>
          <w:szCs w:val="22"/>
          <w:lang w:eastAsia="x-none"/>
        </w:rPr>
        <w:t xml:space="preserve"> </w:t>
      </w:r>
      <w:r>
        <w:rPr>
          <w:rFonts w:ascii="Times New Roman" w:hAnsi="Times New Roman"/>
          <w:sz w:val="22"/>
          <w:szCs w:val="22"/>
          <w:lang w:eastAsia="x-none"/>
        </w:rPr>
        <w:t xml:space="preserve">for some typical </w:t>
      </w:r>
      <w:r w:rsidRPr="00226D04">
        <w:rPr>
          <w:rFonts w:ascii="Times New Roman" w:hAnsi="Times New Roman"/>
          <w:sz w:val="22"/>
          <w:szCs w:val="22"/>
          <w:lang w:eastAsia="x-none"/>
        </w:rPr>
        <w:t xml:space="preserve">scenarios </w:t>
      </w:r>
      <w:r>
        <w:rPr>
          <w:rFonts w:ascii="Times New Roman" w:hAnsi="Times New Roman"/>
          <w:sz w:val="22"/>
          <w:szCs w:val="22"/>
          <w:lang w:eastAsia="x-none"/>
        </w:rPr>
        <w:t xml:space="preserve">were conducted, </w:t>
      </w:r>
      <w:r w:rsidRPr="00226D04">
        <w:rPr>
          <w:rFonts w:ascii="Times New Roman" w:hAnsi="Times New Roman"/>
          <w:sz w:val="22"/>
          <w:szCs w:val="22"/>
          <w:lang w:eastAsia="x-none"/>
        </w:rPr>
        <w:t xml:space="preserve">such as UMA, Indoor, etc. </w:t>
      </w:r>
      <w:r>
        <w:rPr>
          <w:rFonts w:ascii="Times New Roman" w:hAnsi="Times New Roman"/>
          <w:sz w:val="22"/>
          <w:szCs w:val="22"/>
          <w:lang w:eastAsia="x-none"/>
        </w:rPr>
        <w:t>Although channel measurement samples shown in figures are selected, all samples/snapshots from field measurements have been investigated and show similar consistency of power delay profiles</w:t>
      </w:r>
      <w:r w:rsidRPr="00226D04">
        <w:rPr>
          <w:rFonts w:ascii="Times New Roman" w:hAnsi="Times New Roman"/>
          <w:sz w:val="22"/>
          <w:szCs w:val="22"/>
          <w:lang w:eastAsia="x-none"/>
        </w:rPr>
        <w:t>.</w:t>
      </w:r>
    </w:p>
    <w:p w14:paraId="73F31372" w14:textId="77777777" w:rsidR="00791BD5" w:rsidRDefault="00791BD5" w:rsidP="00791BD5">
      <w:pPr>
        <w:autoSpaceDE w:val="0"/>
        <w:autoSpaceDN w:val="0"/>
        <w:adjustRightInd w:val="0"/>
        <w:snapToGrid w:val="0"/>
        <w:spacing w:after="120"/>
        <w:ind w:left="0" w:firstLine="0"/>
        <w:jc w:val="both"/>
        <w:rPr>
          <w:rFonts w:ascii="Times New Roman" w:hAnsi="Times New Roman"/>
          <w:sz w:val="22"/>
          <w:szCs w:val="22"/>
          <w:lang w:eastAsia="x-none"/>
        </w:rPr>
      </w:pPr>
      <w:r w:rsidRPr="00226D04">
        <w:rPr>
          <w:rFonts w:ascii="Times New Roman" w:hAnsi="Times New Roman"/>
          <w:sz w:val="22"/>
          <w:szCs w:val="22"/>
          <w:lang w:eastAsia="x-none"/>
        </w:rPr>
        <w:t xml:space="preserve">The power delay profile (PDP) are shown in </w:t>
      </w:r>
      <w:r>
        <w:rPr>
          <w:rFonts w:ascii="Times New Roman" w:hAnsi="Times New Roman"/>
          <w:sz w:val="22"/>
          <w:szCs w:val="22"/>
          <w:lang w:eastAsia="x-none"/>
        </w:rPr>
        <w:t>following figures.</w:t>
      </w:r>
      <w:r w:rsidRPr="00226D04">
        <w:rPr>
          <w:rFonts w:ascii="Times New Roman" w:hAnsi="Times New Roman"/>
          <w:sz w:val="22"/>
          <w:szCs w:val="22"/>
          <w:lang w:eastAsia="x-none"/>
        </w:rPr>
        <w:t xml:space="preserve"> The x-axis and y-axis are </w:t>
      </w:r>
      <w:r>
        <w:rPr>
          <w:rFonts w:ascii="Times New Roman" w:hAnsi="Times New Roman"/>
          <w:sz w:val="22"/>
          <w:szCs w:val="22"/>
          <w:lang w:eastAsia="x-none"/>
        </w:rPr>
        <w:t xml:space="preserve">absolute </w:t>
      </w:r>
      <w:r w:rsidRPr="00226D04">
        <w:rPr>
          <w:rFonts w:ascii="Times New Roman" w:hAnsi="Times New Roman"/>
          <w:sz w:val="22"/>
          <w:szCs w:val="22"/>
          <w:lang w:eastAsia="x-none"/>
        </w:rPr>
        <w:t>delay and normalized power (which is normalized by the PDP’s total power), respectively.</w:t>
      </w:r>
      <w:r>
        <w:rPr>
          <w:rFonts w:ascii="Times New Roman" w:hAnsi="Times New Roman"/>
          <w:sz w:val="22"/>
          <w:szCs w:val="22"/>
          <w:lang w:eastAsia="x-none"/>
        </w:rPr>
        <w:t xml:space="preserve"> Each</w:t>
      </w:r>
      <w:r w:rsidRPr="00226D04">
        <w:rPr>
          <w:rFonts w:ascii="Times New Roman" w:hAnsi="Times New Roman"/>
          <w:sz w:val="22"/>
          <w:szCs w:val="22"/>
          <w:lang w:eastAsia="x-none"/>
        </w:rPr>
        <w:t xml:space="preserve"> PDP </w:t>
      </w:r>
      <w:r>
        <w:rPr>
          <w:rFonts w:ascii="Times New Roman" w:hAnsi="Times New Roman"/>
          <w:sz w:val="22"/>
          <w:szCs w:val="22"/>
          <w:lang w:eastAsia="x-none"/>
        </w:rPr>
        <w:t xml:space="preserve">in a figure </w:t>
      </w:r>
      <w:r w:rsidRPr="00226D04">
        <w:rPr>
          <w:rFonts w:ascii="Times New Roman" w:hAnsi="Times New Roman"/>
          <w:sz w:val="22"/>
          <w:szCs w:val="22"/>
          <w:lang w:eastAsia="x-none"/>
        </w:rPr>
        <w:t xml:space="preserve">is </w:t>
      </w:r>
      <w:r>
        <w:rPr>
          <w:rFonts w:ascii="Times New Roman" w:hAnsi="Times New Roman"/>
          <w:sz w:val="22"/>
          <w:szCs w:val="22"/>
          <w:lang w:eastAsia="x-none"/>
        </w:rPr>
        <w:t xml:space="preserve">an </w:t>
      </w:r>
      <w:r w:rsidRPr="00226D04">
        <w:rPr>
          <w:rFonts w:ascii="Times New Roman" w:hAnsi="Times New Roman"/>
          <w:sz w:val="22"/>
          <w:szCs w:val="22"/>
          <w:lang w:eastAsia="x-none"/>
        </w:rPr>
        <w:t>averaged PDP</w:t>
      </w:r>
      <w:r>
        <w:rPr>
          <w:rFonts w:ascii="Times New Roman" w:hAnsi="Times New Roman"/>
          <w:sz w:val="22"/>
          <w:szCs w:val="22"/>
          <w:lang w:eastAsia="x-none"/>
        </w:rPr>
        <w:t xml:space="preserve"> for all transceiver pairs from single measurement sample </w:t>
      </w:r>
      <w:r w:rsidRPr="00226D04">
        <w:rPr>
          <w:rFonts w:ascii="Times New Roman" w:hAnsi="Times New Roman"/>
          <w:sz w:val="22"/>
          <w:szCs w:val="22"/>
          <w:lang w:eastAsia="x-none"/>
        </w:rPr>
        <w:t xml:space="preserve">in order to </w:t>
      </w:r>
      <w:r>
        <w:rPr>
          <w:rFonts w:ascii="Times New Roman" w:hAnsi="Times New Roman"/>
          <w:sz w:val="22"/>
          <w:szCs w:val="22"/>
          <w:lang w:eastAsia="x-none"/>
        </w:rPr>
        <w:t xml:space="preserve">mitigate </w:t>
      </w:r>
      <w:r w:rsidRPr="00226D04">
        <w:rPr>
          <w:rFonts w:ascii="Times New Roman" w:hAnsi="Times New Roman"/>
          <w:sz w:val="22"/>
          <w:szCs w:val="22"/>
          <w:lang w:eastAsia="x-none"/>
        </w:rPr>
        <w:t>the leakage interference among multipath.</w:t>
      </w:r>
    </w:p>
    <w:p w14:paraId="4F3DE82A" w14:textId="47E9D952" w:rsidR="00791BD5" w:rsidRDefault="00791BD5" w:rsidP="00791BD5">
      <w:pPr>
        <w:autoSpaceDE w:val="0"/>
        <w:autoSpaceDN w:val="0"/>
        <w:adjustRightInd w:val="0"/>
        <w:snapToGrid w:val="0"/>
        <w:spacing w:after="120"/>
        <w:ind w:left="0" w:firstLine="0"/>
        <w:jc w:val="both"/>
        <w:rPr>
          <w:rFonts w:asciiTheme="minorEastAsia" w:eastAsiaTheme="minorEastAsia" w:hAnsiTheme="minorEastAsia"/>
          <w:sz w:val="22"/>
          <w:szCs w:val="22"/>
          <w:lang w:eastAsia="zh-CN"/>
        </w:rPr>
      </w:pPr>
      <w:r w:rsidRPr="00E46003">
        <w:rPr>
          <w:rFonts w:ascii="Times New Roman" w:hAnsi="Times New Roman"/>
          <w:sz w:val="22"/>
          <w:szCs w:val="22"/>
          <w:lang w:eastAsia="x-none"/>
        </w:rPr>
        <w:t xml:space="preserve">Figures 1 </w:t>
      </w:r>
      <w:r>
        <w:rPr>
          <w:rFonts w:ascii="Times New Roman" w:hAnsi="Times New Roman"/>
          <w:sz w:val="22"/>
          <w:szCs w:val="22"/>
          <w:lang w:eastAsia="x-none"/>
        </w:rPr>
        <w:t>to</w:t>
      </w:r>
      <w:r w:rsidRPr="00E46003">
        <w:rPr>
          <w:rFonts w:ascii="Times New Roman" w:hAnsi="Times New Roman"/>
          <w:sz w:val="22"/>
          <w:szCs w:val="22"/>
          <w:lang w:eastAsia="x-none"/>
        </w:rPr>
        <w:t xml:space="preserve"> </w:t>
      </w:r>
      <w:r>
        <w:rPr>
          <w:rFonts w:ascii="Times New Roman" w:hAnsi="Times New Roman"/>
          <w:sz w:val="22"/>
          <w:szCs w:val="22"/>
          <w:lang w:eastAsia="x-none"/>
        </w:rPr>
        <w:t>3</w:t>
      </w:r>
      <w:r w:rsidRPr="00E46003">
        <w:rPr>
          <w:rFonts w:ascii="Times New Roman" w:hAnsi="Times New Roman"/>
          <w:sz w:val="22"/>
          <w:szCs w:val="22"/>
          <w:lang w:eastAsia="x-none"/>
        </w:rPr>
        <w:t xml:space="preserve"> have shown measurement results for Campus scenarios in which transmitter is on the roof of building nearly 20 meters high, and receiver is</w:t>
      </w:r>
      <w:r w:rsidRPr="00D72658">
        <w:rPr>
          <w:rFonts w:ascii="Times New Roman" w:hAnsi="Times New Roman" w:hint="eastAsia"/>
          <w:sz w:val="22"/>
          <w:szCs w:val="22"/>
          <w:lang w:eastAsia="x-none"/>
        </w:rPr>
        <w:t xml:space="preserve"> </w:t>
      </w:r>
      <w:r w:rsidRPr="00E46003">
        <w:rPr>
          <w:rFonts w:ascii="Times New Roman" w:hAnsi="Times New Roman"/>
          <w:sz w:val="22"/>
          <w:szCs w:val="22"/>
          <w:lang w:eastAsia="x-none"/>
        </w:rPr>
        <w:t xml:space="preserve">located </w:t>
      </w:r>
      <w:r>
        <w:rPr>
          <w:rFonts w:ascii="Times New Roman" w:hAnsi="Times New Roman"/>
          <w:sz w:val="22"/>
          <w:szCs w:val="22"/>
          <w:lang w:eastAsia="x-none"/>
        </w:rPr>
        <w:t>on</w:t>
      </w:r>
      <w:r w:rsidRPr="00E46003">
        <w:rPr>
          <w:rFonts w:ascii="Times New Roman" w:hAnsi="Times New Roman"/>
          <w:sz w:val="22"/>
          <w:szCs w:val="22"/>
          <w:lang w:eastAsia="x-none"/>
        </w:rPr>
        <w:t xml:space="preserve"> a 1.5-meter-high trolley. Some trees and vegetation, as well as pedestrians, are located betwe</w:t>
      </w:r>
      <w:r w:rsidRPr="003D4D9F">
        <w:rPr>
          <w:rFonts w:ascii="Times New Roman" w:hAnsi="Times New Roman"/>
          <w:sz w:val="22"/>
          <w:szCs w:val="22"/>
          <w:lang w:eastAsia="x-none"/>
        </w:rPr>
        <w:t xml:space="preserve">en the transmitter and receiver. </w:t>
      </w:r>
      <w:r>
        <w:rPr>
          <w:rFonts w:ascii="Times New Roman" w:hAnsi="Times New Roman"/>
          <w:sz w:val="22"/>
          <w:szCs w:val="22"/>
          <w:lang w:eastAsia="x-none"/>
        </w:rPr>
        <w:t>The duplex interval between uplink and downlink in Fig</w:t>
      </w:r>
      <w:r w:rsidR="005A4AF9">
        <w:rPr>
          <w:rFonts w:ascii="Times New Roman" w:hAnsi="Times New Roman"/>
          <w:sz w:val="22"/>
          <w:szCs w:val="22"/>
          <w:lang w:eastAsia="x-none"/>
        </w:rPr>
        <w:t>ure</w:t>
      </w:r>
      <w:r>
        <w:rPr>
          <w:rFonts w:ascii="Times New Roman" w:hAnsi="Times New Roman"/>
          <w:sz w:val="22"/>
          <w:szCs w:val="22"/>
          <w:lang w:eastAsia="x-none"/>
        </w:rPr>
        <w:t xml:space="preserve"> 1 and Fig</w:t>
      </w:r>
      <w:r w:rsidR="005A4AF9">
        <w:rPr>
          <w:rFonts w:ascii="Times New Roman" w:hAnsi="Times New Roman"/>
          <w:sz w:val="22"/>
          <w:szCs w:val="22"/>
          <w:lang w:eastAsia="x-none"/>
        </w:rPr>
        <w:t>ure</w:t>
      </w:r>
      <w:r>
        <w:rPr>
          <w:rFonts w:ascii="Times New Roman" w:hAnsi="Times New Roman"/>
          <w:sz w:val="22"/>
          <w:szCs w:val="22"/>
          <w:lang w:eastAsia="x-none"/>
        </w:rPr>
        <w:t xml:space="preserve"> 2 is 1</w:t>
      </w:r>
      <w:r w:rsidR="009E0A91">
        <w:rPr>
          <w:rFonts w:ascii="Times New Roman" w:hAnsi="Times New Roman"/>
          <w:sz w:val="22"/>
          <w:szCs w:val="22"/>
          <w:lang w:eastAsia="x-none"/>
        </w:rPr>
        <w:t>0</w:t>
      </w:r>
      <w:r>
        <w:rPr>
          <w:rFonts w:ascii="Times New Roman" w:hAnsi="Times New Roman"/>
          <w:sz w:val="22"/>
          <w:szCs w:val="22"/>
          <w:lang w:eastAsia="x-none"/>
        </w:rPr>
        <w:t>0MHz, and the duplex interval is 190MHz in Fig</w:t>
      </w:r>
      <w:r w:rsidR="005A4AF9">
        <w:rPr>
          <w:rFonts w:ascii="Times New Roman" w:hAnsi="Times New Roman"/>
          <w:sz w:val="22"/>
          <w:szCs w:val="22"/>
          <w:lang w:eastAsia="x-none"/>
        </w:rPr>
        <w:t>ure</w:t>
      </w:r>
      <w:r>
        <w:rPr>
          <w:rFonts w:ascii="Times New Roman" w:hAnsi="Times New Roman"/>
          <w:sz w:val="22"/>
          <w:szCs w:val="22"/>
          <w:lang w:eastAsia="x-none"/>
        </w:rPr>
        <w:t xml:space="preserve"> 3.</w:t>
      </w:r>
      <w:r w:rsidRPr="003D4D9F">
        <w:rPr>
          <w:rFonts w:ascii="Times New Roman" w:hAnsi="Times New Roman" w:hint="eastAsia"/>
          <w:sz w:val="22"/>
          <w:szCs w:val="22"/>
          <w:lang w:eastAsia="x-none"/>
        </w:rPr>
        <w:t xml:space="preserve"> Due to the relatively simple environment, </w:t>
      </w:r>
      <w:r w:rsidRPr="003D4D9F">
        <w:rPr>
          <w:rFonts w:ascii="Times New Roman" w:hAnsi="Times New Roman"/>
          <w:sz w:val="22"/>
          <w:szCs w:val="22"/>
          <w:lang w:eastAsia="x-none"/>
        </w:rPr>
        <w:t xml:space="preserve">only one dominant </w:t>
      </w:r>
      <w:r w:rsidRPr="003D4D9F">
        <w:rPr>
          <w:rFonts w:ascii="Times New Roman" w:hAnsi="Times New Roman" w:hint="eastAsia"/>
          <w:sz w:val="22"/>
          <w:szCs w:val="22"/>
          <w:lang w:eastAsia="x-none"/>
        </w:rPr>
        <w:t xml:space="preserve">path component is </w:t>
      </w:r>
      <w:r w:rsidRPr="003D4D9F">
        <w:rPr>
          <w:rFonts w:ascii="Times New Roman" w:hAnsi="Times New Roman"/>
          <w:sz w:val="22"/>
          <w:szCs w:val="22"/>
          <w:lang w:eastAsia="x-none"/>
        </w:rPr>
        <w:t xml:space="preserve">observed in the LOS scenarios, and even in the NLOS scenarios where multiple components exist, the PDP decays rapidly. </w:t>
      </w:r>
    </w:p>
    <w:p w14:paraId="15006575" w14:textId="5043B6F7" w:rsidR="00791BD5" w:rsidRPr="003D4D9F" w:rsidRDefault="00791BD5" w:rsidP="00791BD5">
      <w:pPr>
        <w:autoSpaceDE w:val="0"/>
        <w:autoSpaceDN w:val="0"/>
        <w:adjustRightInd w:val="0"/>
        <w:snapToGrid w:val="0"/>
        <w:spacing w:after="120"/>
        <w:ind w:left="0" w:firstLine="0"/>
        <w:jc w:val="both"/>
        <w:rPr>
          <w:rFonts w:ascii="Times New Roman" w:hAnsi="Times New Roman"/>
          <w:sz w:val="22"/>
          <w:szCs w:val="22"/>
          <w:lang w:eastAsia="x-none"/>
        </w:rPr>
      </w:pPr>
      <w:r w:rsidRPr="003D4D9F">
        <w:rPr>
          <w:rFonts w:ascii="Times New Roman" w:hAnsi="Times New Roman"/>
          <w:sz w:val="22"/>
          <w:szCs w:val="22"/>
          <w:lang w:eastAsia="x-none"/>
        </w:rPr>
        <w:t xml:space="preserve">Figure </w:t>
      </w:r>
      <w:r>
        <w:rPr>
          <w:rFonts w:ascii="Times New Roman" w:hAnsi="Times New Roman"/>
          <w:sz w:val="22"/>
          <w:szCs w:val="22"/>
          <w:lang w:eastAsia="x-none"/>
        </w:rPr>
        <w:t>4</w:t>
      </w:r>
      <w:r w:rsidRPr="003D4D9F">
        <w:rPr>
          <w:rFonts w:ascii="Times New Roman" w:hAnsi="Times New Roman"/>
          <w:sz w:val="22"/>
          <w:szCs w:val="22"/>
          <w:lang w:eastAsia="x-none"/>
        </w:rPr>
        <w:t xml:space="preserve"> shows the measurement results for UMA scenario in which the measurement campaign was conducted in CBD. The transmitter height is 30 meters, and the receiver surrounded by buildings is about 1.5 meters high..  Because the </w:t>
      </w:r>
      <w:r>
        <w:rPr>
          <w:rFonts w:ascii="Times New Roman" w:hAnsi="Times New Roman"/>
          <w:sz w:val="22"/>
          <w:szCs w:val="22"/>
          <w:lang w:eastAsia="x-none"/>
        </w:rPr>
        <w:t>receiver</w:t>
      </w:r>
      <w:r w:rsidRPr="003D4D9F">
        <w:rPr>
          <w:rFonts w:ascii="Times New Roman" w:hAnsi="Times New Roman"/>
          <w:sz w:val="22"/>
          <w:szCs w:val="22"/>
          <w:lang w:eastAsia="x-none"/>
        </w:rPr>
        <w:t xml:space="preserve"> is located in the middle of </w:t>
      </w:r>
      <w:r>
        <w:rPr>
          <w:rFonts w:ascii="Times New Roman" w:hAnsi="Times New Roman"/>
          <w:sz w:val="22"/>
          <w:szCs w:val="22"/>
          <w:lang w:eastAsia="x-none"/>
        </w:rPr>
        <w:t>buildings</w:t>
      </w:r>
      <w:r w:rsidRPr="003D4D9F">
        <w:rPr>
          <w:rFonts w:ascii="Times New Roman" w:hAnsi="Times New Roman"/>
          <w:sz w:val="22"/>
          <w:szCs w:val="22"/>
          <w:lang w:eastAsia="x-none"/>
        </w:rPr>
        <w:t xml:space="preserve"> of similar height, there is an obvious emission path in the NLOS </w:t>
      </w:r>
      <w:r>
        <w:rPr>
          <w:rFonts w:ascii="Times New Roman" w:hAnsi="Times New Roman"/>
          <w:sz w:val="22"/>
          <w:szCs w:val="22"/>
          <w:lang w:eastAsia="x-none"/>
        </w:rPr>
        <w:t>scenario</w:t>
      </w:r>
      <w:r w:rsidRPr="003D4D9F">
        <w:rPr>
          <w:rFonts w:ascii="Times New Roman" w:hAnsi="Times New Roman"/>
          <w:sz w:val="22"/>
          <w:szCs w:val="22"/>
          <w:lang w:eastAsia="x-none"/>
        </w:rPr>
        <w:t xml:space="preserve">, so two </w:t>
      </w:r>
      <w:r>
        <w:rPr>
          <w:rFonts w:ascii="Times New Roman" w:hAnsi="Times New Roman"/>
          <w:sz w:val="22"/>
          <w:szCs w:val="22"/>
          <w:lang w:eastAsia="x-none"/>
        </w:rPr>
        <w:t xml:space="preserve">strong </w:t>
      </w:r>
      <w:r w:rsidRPr="003D4D9F">
        <w:rPr>
          <w:rFonts w:ascii="Times New Roman" w:hAnsi="Times New Roman"/>
          <w:sz w:val="22"/>
          <w:szCs w:val="22"/>
          <w:lang w:eastAsia="x-none"/>
        </w:rPr>
        <w:t>paths that are close to each other with almost the same energy can be observed</w:t>
      </w:r>
      <w:r>
        <w:rPr>
          <w:rFonts w:ascii="Times New Roman" w:hAnsi="Times New Roman"/>
          <w:sz w:val="22"/>
          <w:szCs w:val="22"/>
          <w:lang w:eastAsia="x-none"/>
        </w:rPr>
        <w:t xml:space="preserve"> in PDP.</w:t>
      </w:r>
    </w:p>
    <w:p w14:paraId="4B40F6F2" w14:textId="77777777" w:rsidR="00791BD5" w:rsidRDefault="00791BD5" w:rsidP="00791BD5">
      <w:pPr>
        <w:autoSpaceDE w:val="0"/>
        <w:autoSpaceDN w:val="0"/>
        <w:adjustRightInd w:val="0"/>
        <w:snapToGrid w:val="0"/>
        <w:spacing w:after="120"/>
        <w:ind w:left="0" w:firstLine="0"/>
        <w:jc w:val="both"/>
        <w:rPr>
          <w:rFonts w:ascii="Times New Roman" w:hAnsi="Times New Roman"/>
          <w:sz w:val="22"/>
          <w:szCs w:val="22"/>
          <w:lang w:eastAsia="x-none"/>
        </w:rPr>
      </w:pPr>
      <w:r w:rsidRPr="00E46003">
        <w:rPr>
          <w:rFonts w:ascii="Times New Roman" w:hAnsi="Times New Roman"/>
          <w:sz w:val="22"/>
          <w:szCs w:val="22"/>
          <w:lang w:eastAsia="x-none"/>
        </w:rPr>
        <w:t xml:space="preserve">Figure </w:t>
      </w:r>
      <w:r>
        <w:rPr>
          <w:rFonts w:ascii="Times New Roman" w:hAnsi="Times New Roman"/>
          <w:sz w:val="22"/>
          <w:szCs w:val="22"/>
          <w:lang w:eastAsia="x-none"/>
        </w:rPr>
        <w:t>5 shows the</w:t>
      </w:r>
      <w:r>
        <w:rPr>
          <w:rFonts w:ascii="Times New Roman" w:eastAsiaTheme="minorEastAsia" w:hAnsi="Times New Roman" w:hint="eastAsia"/>
          <w:sz w:val="22"/>
          <w:szCs w:val="22"/>
          <w:lang w:eastAsia="zh-CN"/>
        </w:rPr>
        <w:t xml:space="preserve"> </w:t>
      </w:r>
      <w:r w:rsidRPr="00226D04">
        <w:rPr>
          <w:rFonts w:ascii="Times New Roman" w:hAnsi="Times New Roman"/>
          <w:sz w:val="22"/>
          <w:szCs w:val="22"/>
          <w:lang w:eastAsia="x-none"/>
        </w:rPr>
        <w:t xml:space="preserve">UL and DL’s PDPs in </w:t>
      </w:r>
      <w:r>
        <w:rPr>
          <w:rFonts w:ascii="Times New Roman" w:hAnsi="Times New Roman"/>
          <w:sz w:val="22"/>
          <w:szCs w:val="22"/>
          <w:lang w:eastAsia="x-none"/>
        </w:rPr>
        <w:t xml:space="preserve">a </w:t>
      </w:r>
      <w:r w:rsidRPr="00226D04">
        <w:rPr>
          <w:rFonts w:ascii="Times New Roman" w:hAnsi="Times New Roman"/>
          <w:sz w:val="22"/>
          <w:szCs w:val="22"/>
          <w:lang w:eastAsia="x-none"/>
        </w:rPr>
        <w:t>car factory</w:t>
      </w:r>
      <w:r>
        <w:rPr>
          <w:rFonts w:ascii="Times New Roman" w:hAnsi="Times New Roman"/>
          <w:sz w:val="22"/>
          <w:szCs w:val="22"/>
          <w:lang w:eastAsia="x-none"/>
        </w:rPr>
        <w:t xml:space="preserve"> in which </w:t>
      </w:r>
      <w:r w:rsidRPr="00D72658">
        <w:rPr>
          <w:rFonts w:ascii="Times New Roman" w:hAnsi="Times New Roman" w:hint="eastAsia"/>
          <w:sz w:val="22"/>
          <w:szCs w:val="22"/>
          <w:lang w:eastAsia="x-none"/>
        </w:rPr>
        <w:t>t</w:t>
      </w:r>
      <w:r w:rsidRPr="0004378F">
        <w:rPr>
          <w:rFonts w:ascii="Times New Roman" w:hAnsi="Times New Roman"/>
          <w:sz w:val="22"/>
          <w:szCs w:val="22"/>
          <w:lang w:eastAsia="x-none"/>
        </w:rPr>
        <w:t xml:space="preserve">he heights of transmitter and receiver are nearly </w:t>
      </w:r>
      <w:r>
        <w:rPr>
          <w:rFonts w:ascii="Times New Roman" w:hAnsi="Times New Roman"/>
          <w:sz w:val="22"/>
          <w:szCs w:val="22"/>
          <w:lang w:eastAsia="x-none"/>
        </w:rPr>
        <w:t>4.1</w:t>
      </w:r>
      <w:r w:rsidRPr="0004378F">
        <w:rPr>
          <w:rFonts w:ascii="Times New Roman" w:hAnsi="Times New Roman"/>
          <w:sz w:val="22"/>
          <w:szCs w:val="22"/>
          <w:lang w:eastAsia="x-none"/>
        </w:rPr>
        <w:t xml:space="preserve"> meters and 1</w:t>
      </w:r>
      <w:r>
        <w:rPr>
          <w:rFonts w:ascii="Times New Roman" w:hAnsi="Times New Roman"/>
          <w:sz w:val="22"/>
          <w:szCs w:val="22"/>
          <w:lang w:eastAsia="x-none"/>
        </w:rPr>
        <w:t>.5</w:t>
      </w:r>
      <w:r w:rsidRPr="0004378F">
        <w:rPr>
          <w:rFonts w:ascii="Times New Roman" w:hAnsi="Times New Roman"/>
          <w:sz w:val="22"/>
          <w:szCs w:val="22"/>
          <w:lang w:eastAsia="x-none"/>
        </w:rPr>
        <w:t xml:space="preserve"> meters respectively</w:t>
      </w:r>
      <w:r>
        <w:rPr>
          <w:rFonts w:ascii="Times New Roman" w:hAnsi="Times New Roman"/>
          <w:sz w:val="22"/>
          <w:szCs w:val="22"/>
          <w:lang w:eastAsia="x-none"/>
        </w:rPr>
        <w:t>, and several</w:t>
      </w:r>
      <w:r w:rsidRPr="0004378F">
        <w:rPr>
          <w:rFonts w:ascii="Times New Roman" w:hAnsi="Times New Roman"/>
          <w:sz w:val="22"/>
          <w:szCs w:val="22"/>
          <w:lang w:eastAsia="x-none"/>
        </w:rPr>
        <w:t xml:space="preserve"> </w:t>
      </w:r>
      <w:r>
        <w:rPr>
          <w:rFonts w:ascii="Times New Roman" w:hAnsi="Times New Roman"/>
          <w:sz w:val="22"/>
          <w:szCs w:val="22"/>
          <w:lang w:eastAsia="x-none"/>
        </w:rPr>
        <w:t>workers</w:t>
      </w:r>
      <w:r w:rsidRPr="0004378F">
        <w:rPr>
          <w:rFonts w:ascii="Times New Roman" w:hAnsi="Times New Roman"/>
          <w:sz w:val="22"/>
          <w:szCs w:val="22"/>
          <w:lang w:eastAsia="x-none"/>
        </w:rPr>
        <w:t xml:space="preserve"> </w:t>
      </w:r>
      <w:r>
        <w:rPr>
          <w:rFonts w:ascii="Times New Roman" w:hAnsi="Times New Roman"/>
          <w:sz w:val="22"/>
          <w:szCs w:val="22"/>
          <w:lang w:eastAsia="x-none"/>
        </w:rPr>
        <w:t>move around</w:t>
      </w:r>
      <w:r w:rsidRPr="0004378F">
        <w:rPr>
          <w:rFonts w:ascii="Times New Roman" w:hAnsi="Times New Roman"/>
          <w:sz w:val="22"/>
          <w:szCs w:val="22"/>
          <w:lang w:eastAsia="x-none"/>
        </w:rPr>
        <w:t>.</w:t>
      </w:r>
      <w:r w:rsidRPr="00226D04">
        <w:rPr>
          <w:rFonts w:ascii="Times New Roman" w:hAnsi="Times New Roman"/>
          <w:sz w:val="22"/>
          <w:szCs w:val="22"/>
          <w:lang w:eastAsia="x-none"/>
        </w:rPr>
        <w:t xml:space="preserve"> It can be seen that the shape of PDP in factory is not similar to the previous cases, and it is not dominated by one strong path with an exponentially</w:t>
      </w:r>
      <w:r w:rsidRPr="00226D04" w:rsidDel="000E6D5B">
        <w:rPr>
          <w:rFonts w:ascii="Times New Roman" w:hAnsi="Times New Roman"/>
          <w:sz w:val="22"/>
          <w:szCs w:val="22"/>
          <w:lang w:eastAsia="x-none"/>
        </w:rPr>
        <w:t xml:space="preserve"> </w:t>
      </w:r>
      <w:r w:rsidRPr="00226D04">
        <w:rPr>
          <w:rFonts w:ascii="Times New Roman" w:hAnsi="Times New Roman"/>
          <w:sz w:val="22"/>
          <w:szCs w:val="22"/>
          <w:lang w:eastAsia="x-none"/>
        </w:rPr>
        <w:t xml:space="preserve">decaying PDP. This is because that there are many reflections and diffractions caused by metal surface in the factory. </w:t>
      </w:r>
    </w:p>
    <w:p w14:paraId="164E79A8" w14:textId="77777777" w:rsidR="00791BD5" w:rsidRDefault="00791BD5" w:rsidP="00791BD5">
      <w:pPr>
        <w:ind w:left="0" w:firstLine="0"/>
        <w:jc w:val="center"/>
        <w:rPr>
          <w:noProof/>
        </w:rPr>
      </w:pPr>
      <w:r>
        <w:rPr>
          <w:noProof/>
          <w:lang w:val="en-US" w:eastAsia="zh-CN"/>
        </w:rPr>
        <w:lastRenderedPageBreak/>
        <w:drawing>
          <wp:inline distT="0" distB="0" distL="0" distR="0" wp14:anchorId="2E682094" wp14:editId="5E20AAD2">
            <wp:extent cx="2350634" cy="182264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4642"/>
                    <a:stretch/>
                  </pic:blipFill>
                  <pic:spPr bwMode="auto">
                    <a:xfrm>
                      <a:off x="0" y="0"/>
                      <a:ext cx="2380385" cy="1845708"/>
                    </a:xfrm>
                    <a:prstGeom prst="rect">
                      <a:avLst/>
                    </a:prstGeom>
                    <a:ln>
                      <a:noFill/>
                    </a:ln>
                    <a:extLst>
                      <a:ext uri="{53640926-AAD7-44D8-BBD7-CCE9431645EC}">
                        <a14:shadowObscured xmlns:a14="http://schemas.microsoft.com/office/drawing/2010/main"/>
                      </a:ext>
                    </a:extLst>
                  </pic:spPr>
                </pic:pic>
              </a:graphicData>
            </a:graphic>
          </wp:inline>
        </w:drawing>
      </w:r>
      <w:r>
        <w:rPr>
          <w:noProof/>
        </w:rPr>
        <w:t xml:space="preserve"> </w:t>
      </w:r>
      <w:r>
        <w:rPr>
          <w:noProof/>
          <w:lang w:val="en-US" w:eastAsia="zh-CN"/>
        </w:rPr>
        <w:drawing>
          <wp:inline distT="0" distB="0" distL="0" distR="0" wp14:anchorId="55496505" wp14:editId="5241A5D8">
            <wp:extent cx="2413284" cy="1826895"/>
            <wp:effectExtent l="0" t="0" r="6350" b="190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309" t="4969" b="-6"/>
                    <a:stretch/>
                  </pic:blipFill>
                  <pic:spPr bwMode="auto">
                    <a:xfrm>
                      <a:off x="0" y="0"/>
                      <a:ext cx="2428491" cy="1838407"/>
                    </a:xfrm>
                    <a:prstGeom prst="rect">
                      <a:avLst/>
                    </a:prstGeom>
                    <a:ln>
                      <a:noFill/>
                    </a:ln>
                    <a:extLst>
                      <a:ext uri="{53640926-AAD7-44D8-BBD7-CCE9431645EC}">
                        <a14:shadowObscured xmlns:a14="http://schemas.microsoft.com/office/drawing/2010/main"/>
                      </a:ext>
                    </a:extLst>
                  </pic:spPr>
                </pic:pic>
              </a:graphicData>
            </a:graphic>
          </wp:inline>
        </w:drawing>
      </w:r>
    </w:p>
    <w:p w14:paraId="5B9DF068" w14:textId="31838A59" w:rsidR="00791BD5" w:rsidRDefault="00791BD5" w:rsidP="00791BD5">
      <w:pPr>
        <w:ind w:left="0" w:firstLine="0"/>
        <w:jc w:val="center"/>
        <w:rPr>
          <w:rFonts w:ascii="Times New Roman" w:eastAsia="宋体" w:hAnsi="Times New Roman"/>
          <w:b/>
          <w:sz w:val="18"/>
          <w:szCs w:val="18"/>
          <w:lang w:val="en-US"/>
        </w:rPr>
      </w:pPr>
      <w:r>
        <w:rPr>
          <w:noProof/>
        </w:rPr>
        <w:t xml:space="preserve"> </w:t>
      </w:r>
      <w:r w:rsidRPr="00226D04">
        <w:rPr>
          <w:rFonts w:ascii="Times New Roman" w:eastAsia="宋体" w:hAnsi="Times New Roman"/>
          <w:b/>
          <w:sz w:val="18"/>
          <w:szCs w:val="18"/>
          <w:lang w:val="en-US"/>
        </w:rPr>
        <w:t>Figure 1.</w:t>
      </w:r>
      <w:r w:rsidRPr="00157CDD">
        <w:rPr>
          <w:rFonts w:ascii="Times New Roman" w:eastAsia="宋体" w:hAnsi="Times New Roman"/>
          <w:b/>
          <w:sz w:val="18"/>
          <w:szCs w:val="18"/>
          <w:lang w:val="en-US"/>
        </w:rPr>
        <w:t xml:space="preserve"> </w:t>
      </w:r>
      <w:r w:rsidR="00050AB0">
        <w:rPr>
          <w:rFonts w:ascii="Times New Roman" w:eastAsia="宋体" w:hAnsi="Times New Roman"/>
          <w:b/>
          <w:sz w:val="18"/>
          <w:szCs w:val="18"/>
          <w:lang w:val="en-US"/>
        </w:rPr>
        <w:t xml:space="preserve">FDD Field Measurement for </w:t>
      </w:r>
      <w:r w:rsidRPr="00226D04">
        <w:rPr>
          <w:rFonts w:ascii="Times New Roman" w:eastAsia="宋体" w:hAnsi="Times New Roman"/>
          <w:b/>
          <w:sz w:val="18"/>
          <w:szCs w:val="18"/>
          <w:lang w:val="en-US"/>
        </w:rPr>
        <w:t>PDPs in Campus Scenario 1 (LOS case and NLOS case are left and right sub figure, respectively</w:t>
      </w:r>
      <w:r>
        <w:rPr>
          <w:rFonts w:ascii="Times New Roman" w:eastAsia="宋体" w:hAnsi="Times New Roman"/>
          <w:b/>
          <w:sz w:val="18"/>
          <w:szCs w:val="18"/>
          <w:lang w:val="en-US"/>
        </w:rPr>
        <w:t>,</w:t>
      </w:r>
      <w:r w:rsidRPr="00512223">
        <w:rPr>
          <w:rFonts w:ascii="Times New Roman" w:eastAsia="宋体" w:hAnsi="Times New Roman"/>
          <w:b/>
          <w:sz w:val="18"/>
          <w:szCs w:val="18"/>
          <w:lang w:val="en-US"/>
        </w:rPr>
        <w:t xml:space="preserve"> </w:t>
      </w:r>
      <w:r>
        <w:rPr>
          <w:rFonts w:ascii="Times New Roman" w:eastAsia="宋体" w:hAnsi="Times New Roman"/>
          <w:b/>
          <w:sz w:val="18"/>
          <w:szCs w:val="18"/>
          <w:lang w:val="en-US"/>
        </w:rPr>
        <w:t>duplex interval is 100MHz</w:t>
      </w:r>
      <w:r w:rsidRPr="00226D04">
        <w:rPr>
          <w:rFonts w:ascii="Times New Roman" w:eastAsia="宋体" w:hAnsi="Times New Roman"/>
          <w:b/>
          <w:sz w:val="18"/>
          <w:szCs w:val="18"/>
          <w:lang w:val="en-US"/>
        </w:rPr>
        <w:t>)</w:t>
      </w:r>
    </w:p>
    <w:p w14:paraId="551C9F78" w14:textId="77777777" w:rsidR="00791BD5" w:rsidRPr="001775AA" w:rsidRDefault="00791BD5" w:rsidP="00791BD5">
      <w:pPr>
        <w:ind w:left="0" w:firstLine="0"/>
        <w:jc w:val="center"/>
        <w:rPr>
          <w:rFonts w:ascii="Times New Roman" w:eastAsia="宋体" w:hAnsi="Times New Roman"/>
          <w:szCs w:val="20"/>
          <w:lang w:val="en-US" w:eastAsia="en-JM"/>
        </w:rPr>
      </w:pPr>
      <w:r>
        <w:rPr>
          <w:noProof/>
          <w:lang w:val="en-US" w:eastAsia="zh-CN"/>
        </w:rPr>
        <w:t xml:space="preserve"> </w:t>
      </w:r>
      <w:r w:rsidRPr="00226D04">
        <w:rPr>
          <w:rFonts w:ascii="Times New Roman" w:eastAsia="宋体" w:hAnsi="Times New Roman"/>
          <w:noProof/>
          <w:szCs w:val="20"/>
          <w:lang w:val="en-US" w:eastAsia="zh-CN"/>
        </w:rPr>
        <w:drawing>
          <wp:inline distT="0" distB="0" distL="0" distR="0" wp14:anchorId="7656D12E" wp14:editId="51386C3B">
            <wp:extent cx="2648585" cy="169481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6015"/>
                    <a:stretch/>
                  </pic:blipFill>
                  <pic:spPr bwMode="auto">
                    <a:xfrm>
                      <a:off x="0" y="0"/>
                      <a:ext cx="2681312" cy="1715752"/>
                    </a:xfrm>
                    <a:prstGeom prst="rect">
                      <a:avLst/>
                    </a:prstGeom>
                    <a:noFill/>
                    <a:ln>
                      <a:noFill/>
                    </a:ln>
                    <a:extLst>
                      <a:ext uri="{53640926-AAD7-44D8-BBD7-CCE9431645EC}">
                        <a14:shadowObscured xmlns:a14="http://schemas.microsoft.com/office/drawing/2010/main"/>
                      </a:ext>
                    </a:extLst>
                  </pic:spPr>
                </pic:pic>
              </a:graphicData>
            </a:graphic>
          </wp:inline>
        </w:drawing>
      </w:r>
      <w:r w:rsidRPr="00226D04">
        <w:rPr>
          <w:rFonts w:ascii="Times New Roman" w:eastAsia="宋体" w:hAnsi="Times New Roman"/>
          <w:noProof/>
          <w:szCs w:val="20"/>
          <w:lang w:val="en-US" w:eastAsia="zh-CN"/>
        </w:rPr>
        <w:drawing>
          <wp:inline distT="0" distB="0" distL="0" distR="0" wp14:anchorId="574E4907" wp14:editId="773032F5">
            <wp:extent cx="2595145" cy="1697317"/>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6053"/>
                    <a:stretch/>
                  </pic:blipFill>
                  <pic:spPr bwMode="auto">
                    <a:xfrm>
                      <a:off x="0" y="0"/>
                      <a:ext cx="2637555" cy="1725055"/>
                    </a:xfrm>
                    <a:prstGeom prst="rect">
                      <a:avLst/>
                    </a:prstGeom>
                    <a:noFill/>
                    <a:ln>
                      <a:noFill/>
                    </a:ln>
                    <a:extLst>
                      <a:ext uri="{53640926-AAD7-44D8-BBD7-CCE9431645EC}">
                        <a14:shadowObscured xmlns:a14="http://schemas.microsoft.com/office/drawing/2010/main"/>
                      </a:ext>
                    </a:extLst>
                  </pic:spPr>
                </pic:pic>
              </a:graphicData>
            </a:graphic>
          </wp:inline>
        </w:drawing>
      </w:r>
    </w:p>
    <w:p w14:paraId="461EA8B1" w14:textId="1E5F4E21" w:rsidR="00791BD5" w:rsidRDefault="00791BD5" w:rsidP="00791BD5">
      <w:pPr>
        <w:ind w:left="0" w:firstLine="0"/>
        <w:jc w:val="center"/>
        <w:rPr>
          <w:rFonts w:ascii="Times New Roman" w:eastAsia="宋体" w:hAnsi="Times New Roman"/>
          <w:b/>
          <w:sz w:val="18"/>
          <w:szCs w:val="18"/>
          <w:lang w:val="en-US"/>
        </w:rPr>
      </w:pPr>
      <w:r w:rsidRPr="00226D04">
        <w:rPr>
          <w:rFonts w:ascii="Times New Roman" w:eastAsia="宋体" w:hAnsi="Times New Roman"/>
          <w:b/>
          <w:sz w:val="18"/>
          <w:szCs w:val="18"/>
          <w:lang w:val="en-US"/>
        </w:rPr>
        <w:t>Figure 2.</w:t>
      </w:r>
      <w:r w:rsidR="00050AB0">
        <w:rPr>
          <w:rFonts w:ascii="Times New Roman" w:eastAsia="宋体" w:hAnsi="Times New Roman"/>
          <w:b/>
          <w:sz w:val="18"/>
          <w:szCs w:val="18"/>
          <w:lang w:val="en-US"/>
        </w:rPr>
        <w:t xml:space="preserve"> FDD Field Measurement for </w:t>
      </w:r>
      <w:r w:rsidRPr="00226D04">
        <w:rPr>
          <w:rFonts w:ascii="Times New Roman" w:eastAsia="宋体" w:hAnsi="Times New Roman"/>
          <w:b/>
          <w:sz w:val="18"/>
          <w:szCs w:val="18"/>
          <w:lang w:val="en-US"/>
        </w:rPr>
        <w:t>PDPs in Campus Scenario 2 (LOS case and NLOS case are left and right sub figure, respectively</w:t>
      </w:r>
      <w:r>
        <w:rPr>
          <w:rFonts w:ascii="Times New Roman" w:eastAsia="宋体" w:hAnsi="Times New Roman"/>
          <w:b/>
          <w:sz w:val="18"/>
          <w:szCs w:val="18"/>
          <w:lang w:val="en-US"/>
        </w:rPr>
        <w:t>,</w:t>
      </w:r>
      <w:r w:rsidRPr="00512223">
        <w:rPr>
          <w:rFonts w:ascii="Times New Roman" w:eastAsia="宋体" w:hAnsi="Times New Roman"/>
          <w:b/>
          <w:sz w:val="18"/>
          <w:szCs w:val="18"/>
          <w:lang w:val="en-US"/>
        </w:rPr>
        <w:t xml:space="preserve"> </w:t>
      </w:r>
      <w:r>
        <w:rPr>
          <w:rFonts w:ascii="Times New Roman" w:eastAsia="宋体" w:hAnsi="Times New Roman"/>
          <w:b/>
          <w:sz w:val="18"/>
          <w:szCs w:val="18"/>
          <w:lang w:val="en-US"/>
        </w:rPr>
        <w:t>duplex interval is 100MHz</w:t>
      </w:r>
      <w:r w:rsidRPr="00226D04">
        <w:rPr>
          <w:rFonts w:ascii="Times New Roman" w:eastAsia="宋体" w:hAnsi="Times New Roman"/>
          <w:b/>
          <w:sz w:val="18"/>
          <w:szCs w:val="18"/>
          <w:lang w:val="en-US"/>
        </w:rPr>
        <w:t>)</w:t>
      </w:r>
    </w:p>
    <w:p w14:paraId="213A6FEF" w14:textId="77777777" w:rsidR="00791BD5" w:rsidRDefault="00791BD5" w:rsidP="00791BD5">
      <w:pPr>
        <w:ind w:left="0" w:firstLine="0"/>
        <w:jc w:val="center"/>
        <w:rPr>
          <w:noProof/>
          <w:lang w:val="en-US" w:eastAsia="zh-CN"/>
        </w:rPr>
      </w:pPr>
      <w:r>
        <w:rPr>
          <w:noProof/>
          <w:lang w:val="en-US" w:eastAsia="zh-CN"/>
        </w:rPr>
        <w:drawing>
          <wp:inline distT="0" distB="0" distL="0" distR="0" wp14:anchorId="5206B97A" wp14:editId="2E84160D">
            <wp:extent cx="2360930" cy="1819569"/>
            <wp:effectExtent l="0" t="0" r="1270"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3614"/>
                    <a:stretch/>
                  </pic:blipFill>
                  <pic:spPr bwMode="auto">
                    <a:xfrm>
                      <a:off x="0" y="0"/>
                      <a:ext cx="2401151" cy="1850567"/>
                    </a:xfrm>
                    <a:prstGeom prst="rect">
                      <a:avLst/>
                    </a:prstGeom>
                    <a:ln>
                      <a:noFill/>
                    </a:ln>
                    <a:extLst>
                      <a:ext uri="{53640926-AAD7-44D8-BBD7-CCE9431645EC}">
                        <a14:shadowObscured xmlns:a14="http://schemas.microsoft.com/office/drawing/2010/main"/>
                      </a:ext>
                    </a:extLst>
                  </pic:spPr>
                </pic:pic>
              </a:graphicData>
            </a:graphic>
          </wp:inline>
        </w:drawing>
      </w:r>
      <w:r>
        <w:rPr>
          <w:noProof/>
          <w:lang w:val="en-US" w:eastAsia="zh-CN"/>
        </w:rPr>
        <w:t xml:space="preserve"> </w:t>
      </w:r>
      <w:r>
        <w:rPr>
          <w:noProof/>
          <w:lang w:val="en-US" w:eastAsia="zh-CN"/>
        </w:rPr>
        <w:drawing>
          <wp:inline distT="0" distB="0" distL="0" distR="0" wp14:anchorId="77F1A115" wp14:editId="4ECB0F08">
            <wp:extent cx="2391266" cy="1840078"/>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3573"/>
                    <a:stretch/>
                  </pic:blipFill>
                  <pic:spPr bwMode="auto">
                    <a:xfrm>
                      <a:off x="0" y="0"/>
                      <a:ext cx="2411270" cy="1855471"/>
                    </a:xfrm>
                    <a:prstGeom prst="rect">
                      <a:avLst/>
                    </a:prstGeom>
                    <a:ln>
                      <a:noFill/>
                    </a:ln>
                    <a:extLst>
                      <a:ext uri="{53640926-AAD7-44D8-BBD7-CCE9431645EC}">
                        <a14:shadowObscured xmlns:a14="http://schemas.microsoft.com/office/drawing/2010/main"/>
                      </a:ext>
                    </a:extLst>
                  </pic:spPr>
                </pic:pic>
              </a:graphicData>
            </a:graphic>
          </wp:inline>
        </w:drawing>
      </w:r>
    </w:p>
    <w:p w14:paraId="59E4F14C" w14:textId="5BC8AAD8" w:rsidR="00791BD5" w:rsidRPr="0097536A" w:rsidRDefault="00791BD5" w:rsidP="00791BD5">
      <w:pPr>
        <w:ind w:left="0" w:firstLine="0"/>
        <w:jc w:val="center"/>
        <w:rPr>
          <w:rFonts w:eastAsiaTheme="minorEastAsia"/>
          <w:noProof/>
          <w:lang w:val="en-US" w:eastAsia="zh-CN"/>
        </w:rPr>
      </w:pPr>
      <w:r w:rsidRPr="00226D04">
        <w:rPr>
          <w:rFonts w:ascii="Times New Roman" w:eastAsia="宋体" w:hAnsi="Times New Roman"/>
          <w:b/>
          <w:sz w:val="18"/>
          <w:szCs w:val="18"/>
          <w:lang w:val="en-US"/>
        </w:rPr>
        <w:t xml:space="preserve">Figure </w:t>
      </w:r>
      <w:r>
        <w:rPr>
          <w:rFonts w:ascii="Times New Roman" w:eastAsia="宋体" w:hAnsi="Times New Roman"/>
          <w:b/>
          <w:sz w:val="18"/>
          <w:szCs w:val="18"/>
          <w:lang w:val="en-US"/>
        </w:rPr>
        <w:t>3</w:t>
      </w:r>
      <w:r w:rsidRPr="00226D04">
        <w:rPr>
          <w:rFonts w:ascii="Times New Roman" w:eastAsia="宋体" w:hAnsi="Times New Roman"/>
          <w:b/>
          <w:sz w:val="18"/>
          <w:szCs w:val="18"/>
          <w:lang w:val="en-US"/>
        </w:rPr>
        <w:t>.</w:t>
      </w:r>
      <w:r w:rsidR="00050AB0" w:rsidRPr="00050AB0">
        <w:rPr>
          <w:rFonts w:ascii="Times New Roman" w:eastAsia="宋体" w:hAnsi="Times New Roman"/>
          <w:b/>
          <w:sz w:val="18"/>
          <w:szCs w:val="18"/>
          <w:lang w:val="en-US"/>
        </w:rPr>
        <w:t xml:space="preserve"> </w:t>
      </w:r>
      <w:r w:rsidR="00050AB0">
        <w:rPr>
          <w:rFonts w:ascii="Times New Roman" w:eastAsia="宋体" w:hAnsi="Times New Roman"/>
          <w:b/>
          <w:sz w:val="18"/>
          <w:szCs w:val="18"/>
          <w:lang w:val="en-US"/>
        </w:rPr>
        <w:t xml:space="preserve">FDD Field Measurement for </w:t>
      </w:r>
      <w:r w:rsidRPr="00226D04">
        <w:rPr>
          <w:rFonts w:ascii="Times New Roman" w:eastAsia="宋体" w:hAnsi="Times New Roman"/>
          <w:b/>
          <w:sz w:val="18"/>
          <w:szCs w:val="18"/>
          <w:lang w:val="en-US"/>
        </w:rPr>
        <w:t>PDPs in Campus Scenario 2 (LOS case and NLOS case are left and right sub figure, respectively</w:t>
      </w:r>
      <w:r>
        <w:rPr>
          <w:rFonts w:ascii="Times New Roman" w:eastAsia="宋体" w:hAnsi="Times New Roman"/>
          <w:b/>
          <w:sz w:val="18"/>
          <w:szCs w:val="18"/>
          <w:lang w:val="en-US"/>
        </w:rPr>
        <w:t>, duplex interval is 190MHz</w:t>
      </w:r>
      <w:r>
        <w:rPr>
          <w:rFonts w:ascii="Times New Roman" w:eastAsia="宋体" w:hAnsi="Times New Roman" w:hint="eastAsia"/>
          <w:b/>
          <w:sz w:val="18"/>
          <w:szCs w:val="18"/>
          <w:lang w:val="en-US" w:eastAsia="zh-CN"/>
        </w:rPr>
        <w:t>)</w:t>
      </w:r>
    </w:p>
    <w:p w14:paraId="3F09E9C5" w14:textId="77777777" w:rsidR="00791BD5" w:rsidRPr="00226D04" w:rsidRDefault="00791BD5" w:rsidP="00791BD5">
      <w:pPr>
        <w:ind w:left="0" w:firstLine="0"/>
        <w:jc w:val="center"/>
        <w:rPr>
          <w:rFonts w:ascii="Times New Roman" w:eastAsia="宋体" w:hAnsi="Times New Roman"/>
          <w:szCs w:val="20"/>
          <w:lang w:val="en-US"/>
        </w:rPr>
      </w:pPr>
      <w:r w:rsidRPr="00226D04">
        <w:rPr>
          <w:rFonts w:ascii="Times New Roman" w:eastAsia="宋体" w:hAnsi="Times New Roman"/>
          <w:noProof/>
          <w:szCs w:val="20"/>
          <w:lang w:val="en-US" w:eastAsia="zh-CN"/>
        </w:rPr>
        <w:drawing>
          <wp:inline distT="0" distB="0" distL="0" distR="0" wp14:anchorId="046A5F26" wp14:editId="30E0431C">
            <wp:extent cx="2354106" cy="1812700"/>
            <wp:effectExtent l="0" t="0" r="8255" b="0"/>
            <wp:docPr id="31" name="6A893B9D-7235-4AAC-BC4C-23BA8CBB019A" descr="C:\Users\g00355865\AppData\Roaming\eSpace_Desktop\UserData\g00355865\imagefiles\6A893B9D-7235-4AAC-BC4C-23BA8CBB019A.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6A893B9D-7235-4AAC-BC4C-23BA8CBB019A" descr="C:\Users\g00355865\AppData\Roaming\eSpace_Desktop\UserData\g00355865\imagefiles\6A893B9D-7235-4AAC-BC4C-23BA8CBB019A.png"/>
                    <pic:cNvPicPr preferRelativeResize="0">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58154" cy="1815817"/>
                    </a:xfrm>
                    <a:prstGeom prst="rect">
                      <a:avLst/>
                    </a:prstGeom>
                    <a:noFill/>
                    <a:ln>
                      <a:noFill/>
                    </a:ln>
                  </pic:spPr>
                </pic:pic>
              </a:graphicData>
            </a:graphic>
          </wp:inline>
        </w:drawing>
      </w:r>
      <w:r w:rsidRPr="00226D04">
        <w:rPr>
          <w:rFonts w:ascii="Times New Roman" w:eastAsia="宋体" w:hAnsi="Times New Roman"/>
          <w:noProof/>
          <w:szCs w:val="20"/>
          <w:lang w:val="en-US"/>
        </w:rPr>
        <w:t xml:space="preserve"> </w:t>
      </w:r>
      <w:r w:rsidRPr="00226D04">
        <w:rPr>
          <w:rFonts w:ascii="Times New Roman" w:eastAsia="宋体" w:hAnsi="Times New Roman"/>
          <w:noProof/>
          <w:szCs w:val="20"/>
          <w:lang w:val="en-US" w:eastAsia="zh-CN"/>
        </w:rPr>
        <w:drawing>
          <wp:inline distT="0" distB="0" distL="0" distR="0" wp14:anchorId="0B71CF15" wp14:editId="282218FE">
            <wp:extent cx="2431352" cy="1819858"/>
            <wp:effectExtent l="0" t="0" r="7620" b="9525"/>
            <wp:docPr id="32" name="2F3B42FA-2452-481C-839E-7E2928C4DED0" descr="C:\Users\g00355865\AppData\Roaming\eSpace_Desktop\UserData\g00355865\imagefiles\2F3B42FA-2452-481C-839E-7E2928C4DED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F3B42FA-2452-481C-839E-7E2928C4DED0" descr="C:\Users\g00355865\AppData\Roaming\eSpace_Desktop\UserData\g00355865\imagefiles\2F3B42FA-2452-481C-839E-7E2928C4DED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38229" cy="1825006"/>
                    </a:xfrm>
                    <a:prstGeom prst="rect">
                      <a:avLst/>
                    </a:prstGeom>
                    <a:noFill/>
                    <a:ln>
                      <a:noFill/>
                    </a:ln>
                  </pic:spPr>
                </pic:pic>
              </a:graphicData>
            </a:graphic>
          </wp:inline>
        </w:drawing>
      </w:r>
    </w:p>
    <w:p w14:paraId="7A59F963" w14:textId="3C4EFA9C" w:rsidR="00791BD5" w:rsidRPr="00226D04" w:rsidRDefault="00791BD5" w:rsidP="00791BD5">
      <w:pPr>
        <w:ind w:left="0" w:firstLine="0"/>
        <w:jc w:val="center"/>
        <w:rPr>
          <w:rFonts w:ascii="Times New Roman" w:eastAsia="宋体" w:hAnsi="Times New Roman"/>
          <w:b/>
          <w:sz w:val="18"/>
          <w:szCs w:val="18"/>
          <w:lang w:val="en-US"/>
        </w:rPr>
      </w:pPr>
      <w:r w:rsidRPr="00226D04">
        <w:rPr>
          <w:rFonts w:ascii="Times New Roman" w:eastAsia="宋体" w:hAnsi="Times New Roman"/>
          <w:b/>
          <w:sz w:val="18"/>
          <w:szCs w:val="18"/>
          <w:lang w:val="en-US"/>
        </w:rPr>
        <w:t xml:space="preserve">Figure </w:t>
      </w:r>
      <w:r>
        <w:rPr>
          <w:rFonts w:ascii="Times New Roman" w:eastAsia="宋体" w:hAnsi="Times New Roman"/>
          <w:b/>
          <w:sz w:val="18"/>
          <w:szCs w:val="18"/>
          <w:lang w:val="en-US"/>
        </w:rPr>
        <w:t>4</w:t>
      </w:r>
      <w:r w:rsidRPr="00226D04">
        <w:rPr>
          <w:rFonts w:ascii="Times New Roman" w:eastAsia="宋体" w:hAnsi="Times New Roman"/>
          <w:b/>
          <w:sz w:val="18"/>
          <w:szCs w:val="18"/>
          <w:lang w:val="en-US"/>
        </w:rPr>
        <w:t xml:space="preserve">. </w:t>
      </w:r>
      <w:r w:rsidR="00050AB0">
        <w:rPr>
          <w:rFonts w:ascii="Times New Roman" w:eastAsia="宋体" w:hAnsi="Times New Roman"/>
          <w:b/>
          <w:sz w:val="18"/>
          <w:szCs w:val="18"/>
          <w:lang w:val="en-US"/>
        </w:rPr>
        <w:t xml:space="preserve">FDD Field Measurement for </w:t>
      </w:r>
      <w:r w:rsidRPr="00226D04">
        <w:rPr>
          <w:rFonts w:ascii="Times New Roman" w:eastAsia="宋体" w:hAnsi="Times New Roman"/>
          <w:b/>
          <w:sz w:val="18"/>
          <w:szCs w:val="18"/>
          <w:lang w:val="en-US"/>
        </w:rPr>
        <w:t>PDPs in UMA Scenario (LOS case and NLOS case are left and right sub figure, respectively</w:t>
      </w:r>
      <w:r>
        <w:rPr>
          <w:rFonts w:ascii="Times New Roman" w:eastAsia="宋体" w:hAnsi="Times New Roman"/>
          <w:b/>
          <w:sz w:val="18"/>
          <w:szCs w:val="18"/>
          <w:lang w:val="en-US"/>
        </w:rPr>
        <w:t>,</w:t>
      </w:r>
      <w:r w:rsidRPr="00512223">
        <w:rPr>
          <w:rFonts w:ascii="Times New Roman" w:eastAsia="宋体" w:hAnsi="Times New Roman"/>
          <w:b/>
          <w:sz w:val="18"/>
          <w:szCs w:val="18"/>
          <w:lang w:val="en-US"/>
        </w:rPr>
        <w:t xml:space="preserve"> </w:t>
      </w:r>
      <w:r>
        <w:rPr>
          <w:rFonts w:ascii="Times New Roman" w:eastAsia="宋体" w:hAnsi="Times New Roman"/>
          <w:b/>
          <w:sz w:val="18"/>
          <w:szCs w:val="18"/>
          <w:lang w:val="en-US"/>
        </w:rPr>
        <w:t>duplex interval is 100MHz</w:t>
      </w:r>
      <w:r w:rsidRPr="00226D04">
        <w:rPr>
          <w:rFonts w:ascii="Times New Roman" w:eastAsia="宋体" w:hAnsi="Times New Roman"/>
          <w:b/>
          <w:sz w:val="18"/>
          <w:szCs w:val="18"/>
          <w:lang w:val="en-US"/>
        </w:rPr>
        <w:t>)</w:t>
      </w:r>
      <w:r w:rsidRPr="00226D04" w:rsidDel="00D619A6">
        <w:rPr>
          <w:rFonts w:ascii="Times New Roman" w:eastAsia="宋体" w:hAnsi="Times New Roman"/>
          <w:b/>
          <w:sz w:val="18"/>
          <w:szCs w:val="18"/>
          <w:lang w:val="en-US"/>
        </w:rPr>
        <w:t xml:space="preserve"> </w:t>
      </w:r>
    </w:p>
    <w:p w14:paraId="68C14E76" w14:textId="77777777" w:rsidR="00791BD5" w:rsidRPr="00226D04" w:rsidRDefault="00791BD5" w:rsidP="00791BD5">
      <w:pPr>
        <w:ind w:left="0" w:firstLine="0"/>
        <w:jc w:val="center"/>
        <w:rPr>
          <w:rFonts w:ascii="Times New Roman" w:eastAsia="宋体" w:hAnsi="Times New Roman"/>
          <w:szCs w:val="20"/>
          <w:lang w:val="en-US" w:eastAsia="en-JM"/>
        </w:rPr>
      </w:pPr>
      <w:r w:rsidRPr="00226D04">
        <w:rPr>
          <w:rFonts w:ascii="Times New Roman" w:eastAsia="宋体" w:hAnsi="Times New Roman"/>
          <w:noProof/>
          <w:szCs w:val="20"/>
          <w:lang w:val="en-US" w:eastAsia="zh-CN"/>
        </w:rPr>
        <w:lastRenderedPageBreak/>
        <w:drawing>
          <wp:inline distT="0" distB="0" distL="0" distR="0" wp14:anchorId="3F25A33D" wp14:editId="589D520A">
            <wp:extent cx="2687443" cy="2014381"/>
            <wp:effectExtent l="0" t="0" r="0" b="508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00524" cy="2024186"/>
                    </a:xfrm>
                    <a:prstGeom prst="rect">
                      <a:avLst/>
                    </a:prstGeom>
                    <a:noFill/>
                    <a:ln>
                      <a:noFill/>
                    </a:ln>
                  </pic:spPr>
                </pic:pic>
              </a:graphicData>
            </a:graphic>
          </wp:inline>
        </w:drawing>
      </w:r>
      <w:r w:rsidRPr="00226D04">
        <w:rPr>
          <w:rFonts w:ascii="Times New Roman" w:eastAsia="宋体" w:hAnsi="Times New Roman"/>
          <w:noProof/>
          <w:szCs w:val="20"/>
          <w:lang w:val="en-US" w:eastAsia="zh-CN"/>
        </w:rPr>
        <w:drawing>
          <wp:inline distT="0" distB="0" distL="0" distR="0" wp14:anchorId="2DD37301" wp14:editId="6D4DF8F0">
            <wp:extent cx="2661314" cy="1994795"/>
            <wp:effectExtent l="0" t="0" r="0" b="571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71082" cy="2002117"/>
                    </a:xfrm>
                    <a:prstGeom prst="rect">
                      <a:avLst/>
                    </a:prstGeom>
                    <a:noFill/>
                    <a:ln>
                      <a:noFill/>
                    </a:ln>
                  </pic:spPr>
                </pic:pic>
              </a:graphicData>
            </a:graphic>
          </wp:inline>
        </w:drawing>
      </w:r>
    </w:p>
    <w:p w14:paraId="5AEBFCAD" w14:textId="03AE0F78" w:rsidR="00791BD5" w:rsidRDefault="00791BD5" w:rsidP="00791BD5">
      <w:pPr>
        <w:ind w:left="0" w:firstLine="0"/>
        <w:jc w:val="center"/>
        <w:rPr>
          <w:rFonts w:ascii="Times New Roman" w:eastAsia="宋体" w:hAnsi="Times New Roman"/>
          <w:b/>
          <w:sz w:val="18"/>
          <w:szCs w:val="18"/>
          <w:lang w:val="en-US"/>
        </w:rPr>
      </w:pPr>
      <w:r w:rsidRPr="00226D04">
        <w:rPr>
          <w:rFonts w:ascii="Times New Roman" w:eastAsia="宋体" w:hAnsi="Times New Roman"/>
          <w:b/>
          <w:sz w:val="18"/>
          <w:szCs w:val="18"/>
          <w:lang w:val="en-US"/>
        </w:rPr>
        <w:t xml:space="preserve">Figure </w:t>
      </w:r>
      <w:r>
        <w:rPr>
          <w:rFonts w:ascii="Times New Roman" w:eastAsia="宋体" w:hAnsi="Times New Roman"/>
          <w:b/>
          <w:sz w:val="18"/>
          <w:szCs w:val="18"/>
          <w:lang w:val="en-US"/>
        </w:rPr>
        <w:t>5</w:t>
      </w:r>
      <w:r w:rsidRPr="00226D04">
        <w:rPr>
          <w:rFonts w:ascii="Times New Roman" w:eastAsia="宋体" w:hAnsi="Times New Roman"/>
          <w:b/>
          <w:sz w:val="18"/>
          <w:szCs w:val="18"/>
          <w:lang w:val="en-US"/>
        </w:rPr>
        <w:t xml:space="preserve">. </w:t>
      </w:r>
      <w:r w:rsidR="00050AB0">
        <w:rPr>
          <w:rFonts w:ascii="Times New Roman" w:eastAsia="宋体" w:hAnsi="Times New Roman"/>
          <w:b/>
          <w:sz w:val="18"/>
          <w:szCs w:val="18"/>
          <w:lang w:val="en-US"/>
        </w:rPr>
        <w:t xml:space="preserve">FDD Field Measurement for </w:t>
      </w:r>
      <w:r w:rsidRPr="00226D04">
        <w:rPr>
          <w:rFonts w:ascii="Times New Roman" w:eastAsia="宋体" w:hAnsi="Times New Roman"/>
          <w:b/>
          <w:sz w:val="18"/>
          <w:szCs w:val="18"/>
          <w:lang w:val="en-US"/>
        </w:rPr>
        <w:t>in Factory Scenario (LOS case and NLOS case are left and right sub figure, respectively</w:t>
      </w:r>
      <w:r>
        <w:rPr>
          <w:rFonts w:ascii="Times New Roman" w:eastAsia="宋体" w:hAnsi="Times New Roman"/>
          <w:b/>
          <w:sz w:val="18"/>
          <w:szCs w:val="18"/>
          <w:lang w:val="en-US"/>
        </w:rPr>
        <w:t>,</w:t>
      </w:r>
      <w:r w:rsidRPr="00512223">
        <w:rPr>
          <w:rFonts w:ascii="Times New Roman" w:eastAsia="宋体" w:hAnsi="Times New Roman"/>
          <w:b/>
          <w:sz w:val="18"/>
          <w:szCs w:val="18"/>
          <w:lang w:val="en-US"/>
        </w:rPr>
        <w:t xml:space="preserve"> </w:t>
      </w:r>
      <w:r>
        <w:rPr>
          <w:rFonts w:ascii="Times New Roman" w:eastAsia="宋体" w:hAnsi="Times New Roman"/>
          <w:b/>
          <w:sz w:val="18"/>
          <w:szCs w:val="18"/>
          <w:lang w:val="en-US"/>
        </w:rPr>
        <w:t>duplex interval is 100MHz</w:t>
      </w:r>
      <w:r w:rsidRPr="00226D04">
        <w:rPr>
          <w:rFonts w:ascii="Times New Roman" w:eastAsia="宋体" w:hAnsi="Times New Roman"/>
          <w:b/>
          <w:sz w:val="18"/>
          <w:szCs w:val="18"/>
          <w:lang w:val="en-US"/>
        </w:rPr>
        <w:t>)</w:t>
      </w:r>
    </w:p>
    <w:p w14:paraId="22D3D8E2" w14:textId="77777777" w:rsidR="00050AB0" w:rsidRDefault="00050AB0" w:rsidP="00791BD5">
      <w:pPr>
        <w:ind w:left="0" w:firstLine="0"/>
        <w:jc w:val="center"/>
        <w:rPr>
          <w:rFonts w:ascii="Times New Roman" w:eastAsia="宋体" w:hAnsi="Times New Roman"/>
          <w:b/>
          <w:sz w:val="18"/>
          <w:szCs w:val="18"/>
          <w:lang w:val="en-US"/>
        </w:rPr>
      </w:pPr>
    </w:p>
    <w:p w14:paraId="2A4963B2" w14:textId="77777777" w:rsidR="00791BD5" w:rsidRPr="00226D04" w:rsidRDefault="00791BD5" w:rsidP="00791BD5">
      <w:pPr>
        <w:autoSpaceDE w:val="0"/>
        <w:autoSpaceDN w:val="0"/>
        <w:adjustRightInd w:val="0"/>
        <w:snapToGrid w:val="0"/>
        <w:spacing w:after="120"/>
        <w:ind w:left="0" w:firstLine="0"/>
        <w:jc w:val="both"/>
        <w:rPr>
          <w:rFonts w:ascii="Times New Roman" w:hAnsi="Times New Roman"/>
          <w:sz w:val="22"/>
          <w:szCs w:val="22"/>
          <w:lang w:eastAsia="x-none"/>
        </w:rPr>
      </w:pPr>
      <w:r w:rsidRPr="00E46003">
        <w:rPr>
          <w:rFonts w:ascii="Times New Roman" w:hAnsi="Times New Roman"/>
          <w:sz w:val="22"/>
          <w:szCs w:val="22"/>
          <w:lang w:eastAsia="x-none"/>
        </w:rPr>
        <w:t>It can be seen that the dominant path’s delay for DL and UL PDP is equivalent in these scenarios. From the analysis and validation by measurement data, we have the following observation.</w:t>
      </w:r>
    </w:p>
    <w:p w14:paraId="5C827E40" w14:textId="1C3DF2C8" w:rsidR="00791BD5" w:rsidRDefault="00791BD5" w:rsidP="00791BD5">
      <w:pPr>
        <w:autoSpaceDE w:val="0"/>
        <w:autoSpaceDN w:val="0"/>
        <w:adjustRightInd w:val="0"/>
        <w:snapToGrid w:val="0"/>
        <w:spacing w:after="120"/>
        <w:ind w:left="0" w:firstLine="0"/>
        <w:jc w:val="both"/>
        <w:rPr>
          <w:rFonts w:ascii="Times New Roman" w:hAnsi="Times New Roman"/>
          <w:b/>
          <w:i/>
          <w:sz w:val="22"/>
          <w:szCs w:val="22"/>
          <w:lang w:eastAsia="x-none"/>
        </w:rPr>
      </w:pPr>
      <w:r w:rsidRPr="00AB78C5">
        <w:rPr>
          <w:rFonts w:ascii="Times New Roman" w:hAnsi="Times New Roman"/>
          <w:b/>
          <w:i/>
          <w:sz w:val="22"/>
          <w:szCs w:val="22"/>
          <w:lang w:eastAsia="x-none"/>
        </w:rPr>
        <w:t xml:space="preserve">Observation </w:t>
      </w:r>
      <w:r>
        <w:rPr>
          <w:rFonts w:ascii="Times New Roman" w:hAnsi="Times New Roman"/>
          <w:b/>
          <w:i/>
          <w:sz w:val="22"/>
          <w:szCs w:val="22"/>
          <w:lang w:eastAsia="x-none"/>
        </w:rPr>
        <w:t>1</w:t>
      </w:r>
      <w:r w:rsidRPr="00AB78C5">
        <w:rPr>
          <w:rFonts w:ascii="Times New Roman" w:hAnsi="Times New Roman"/>
          <w:b/>
          <w:i/>
          <w:sz w:val="22"/>
          <w:szCs w:val="22"/>
          <w:lang w:eastAsia="x-none"/>
        </w:rPr>
        <w:t>:</w:t>
      </w:r>
      <w:r w:rsidR="00050AB0">
        <w:rPr>
          <w:rFonts w:ascii="Times New Roman" w:hAnsi="Times New Roman"/>
          <w:b/>
          <w:i/>
          <w:sz w:val="22"/>
          <w:szCs w:val="22"/>
          <w:lang w:eastAsia="x-none"/>
        </w:rPr>
        <w:t xml:space="preserve"> </w:t>
      </w:r>
      <w:r w:rsidRPr="00AB78C5">
        <w:rPr>
          <w:rFonts w:ascii="Times New Roman" w:hAnsi="Times New Roman"/>
          <w:b/>
          <w:i/>
          <w:sz w:val="22"/>
          <w:szCs w:val="22"/>
          <w:lang w:eastAsia="x-none"/>
        </w:rPr>
        <w:t xml:space="preserve">FDD </w:t>
      </w:r>
      <w:r w:rsidR="00050AB0">
        <w:rPr>
          <w:rFonts w:ascii="Times New Roman" w:hAnsi="Times New Roman"/>
          <w:b/>
          <w:i/>
          <w:sz w:val="22"/>
          <w:szCs w:val="22"/>
          <w:lang w:eastAsia="x-none"/>
        </w:rPr>
        <w:t xml:space="preserve">field measurements </w:t>
      </w:r>
      <w:r w:rsidRPr="00AB78C5">
        <w:rPr>
          <w:rFonts w:ascii="Times New Roman" w:hAnsi="Times New Roman"/>
          <w:b/>
          <w:i/>
          <w:sz w:val="22"/>
          <w:szCs w:val="22"/>
          <w:lang w:eastAsia="x-none"/>
        </w:rPr>
        <w:t>in various environments</w:t>
      </w:r>
      <w:r w:rsidR="00050AB0">
        <w:rPr>
          <w:rFonts w:ascii="Times New Roman" w:hAnsi="Times New Roman"/>
          <w:b/>
          <w:i/>
          <w:sz w:val="22"/>
          <w:szCs w:val="22"/>
          <w:lang w:eastAsia="x-none"/>
        </w:rPr>
        <w:t xml:space="preserve"> have suggested consistent DL and UL channel r</w:t>
      </w:r>
      <w:r w:rsidR="00050AB0" w:rsidRPr="00AB78C5">
        <w:rPr>
          <w:rFonts w:ascii="Times New Roman" w:hAnsi="Times New Roman"/>
          <w:b/>
          <w:i/>
          <w:sz w:val="22"/>
          <w:szCs w:val="22"/>
          <w:lang w:eastAsia="x-none"/>
        </w:rPr>
        <w:t>eciprocity in delay</w:t>
      </w:r>
      <w:r>
        <w:rPr>
          <w:rFonts w:ascii="Times New Roman" w:hAnsi="Times New Roman"/>
          <w:b/>
          <w:i/>
          <w:sz w:val="22"/>
          <w:szCs w:val="22"/>
          <w:lang w:eastAsia="x-none"/>
        </w:rPr>
        <w:t>.</w:t>
      </w:r>
    </w:p>
    <w:p w14:paraId="793B316A" w14:textId="331C791B" w:rsidR="00791BD5" w:rsidRPr="0097536A" w:rsidRDefault="00791BD5" w:rsidP="00791BD5">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Further, we observe the trend of angular delay over time. The measurement data is collected in the same scenario described in Fig</w:t>
      </w:r>
      <w:r w:rsidR="005A4AF9">
        <w:rPr>
          <w:rFonts w:ascii="Times New Roman" w:eastAsiaTheme="minorEastAsia" w:hAnsi="Times New Roman"/>
          <w:sz w:val="22"/>
          <w:szCs w:val="22"/>
          <w:lang w:eastAsia="zh-CN"/>
        </w:rPr>
        <w:t>ure</w:t>
      </w:r>
      <w:r>
        <w:rPr>
          <w:rFonts w:ascii="Times New Roman" w:eastAsiaTheme="minorEastAsia" w:hAnsi="Times New Roman"/>
          <w:sz w:val="22"/>
          <w:szCs w:val="22"/>
          <w:lang w:eastAsia="zh-CN"/>
        </w:rPr>
        <w:t xml:space="preserve"> 4 with the difference that </w:t>
      </w:r>
      <w:r w:rsidRPr="00E46003">
        <w:rPr>
          <w:rFonts w:ascii="Times New Roman" w:hAnsi="Times New Roman"/>
          <w:sz w:val="22"/>
          <w:szCs w:val="22"/>
          <w:lang w:eastAsia="x-none"/>
        </w:rPr>
        <w:t xml:space="preserve">receiver </w:t>
      </w:r>
      <w:r>
        <w:rPr>
          <w:rFonts w:ascii="Times New Roman" w:eastAsiaTheme="minorEastAsia" w:hAnsi="Times New Roman"/>
          <w:sz w:val="22"/>
          <w:szCs w:val="22"/>
          <w:lang w:eastAsia="zh-CN"/>
        </w:rPr>
        <w:t>is moving at a speed of about 3km/h. The following three-dimensional diagram in Fig</w:t>
      </w:r>
      <w:r w:rsidR="005A4AF9">
        <w:rPr>
          <w:rFonts w:ascii="Times New Roman" w:eastAsiaTheme="minorEastAsia" w:hAnsi="Times New Roman"/>
          <w:sz w:val="22"/>
          <w:szCs w:val="22"/>
          <w:lang w:eastAsia="zh-CN"/>
        </w:rPr>
        <w:t>ure</w:t>
      </w:r>
      <w:r>
        <w:rPr>
          <w:rFonts w:ascii="Times New Roman" w:eastAsiaTheme="minorEastAsia" w:hAnsi="Times New Roman"/>
          <w:sz w:val="22"/>
          <w:szCs w:val="22"/>
          <w:lang w:eastAsia="zh-CN"/>
        </w:rPr>
        <w:t xml:space="preserve"> 6 shows the variation of PDP and angular power spectrum </w:t>
      </w:r>
      <w:r w:rsidR="00336486">
        <w:rPr>
          <w:rFonts w:ascii="Times New Roman" w:eastAsiaTheme="minorEastAsia" w:hAnsi="Times New Roman"/>
          <w:sz w:val="22"/>
          <w:szCs w:val="22"/>
          <w:lang w:eastAsia="zh-CN"/>
        </w:rPr>
        <w:t xml:space="preserve">(APS) </w:t>
      </w:r>
      <w:r>
        <w:rPr>
          <w:rFonts w:ascii="Times New Roman" w:eastAsiaTheme="minorEastAsia" w:hAnsi="Times New Roman"/>
          <w:sz w:val="22"/>
          <w:szCs w:val="22"/>
          <w:lang w:eastAsia="zh-CN"/>
        </w:rPr>
        <w:t>within 600 ms. And the corresponding two-dimensional graph of the top view is shown in Fig</w:t>
      </w:r>
      <w:r w:rsidR="005A4AF9">
        <w:rPr>
          <w:rFonts w:ascii="Times New Roman" w:eastAsiaTheme="minorEastAsia" w:hAnsi="Times New Roman"/>
          <w:sz w:val="22"/>
          <w:szCs w:val="22"/>
          <w:lang w:eastAsia="zh-CN"/>
        </w:rPr>
        <w:t>ure</w:t>
      </w:r>
      <w:r>
        <w:rPr>
          <w:rFonts w:ascii="Times New Roman" w:eastAsiaTheme="minorEastAsia" w:hAnsi="Times New Roman"/>
          <w:sz w:val="22"/>
          <w:szCs w:val="22"/>
          <w:lang w:eastAsia="zh-CN"/>
        </w:rPr>
        <w:t xml:space="preserve"> 7. From these figures, it can be seen that </w:t>
      </w:r>
      <w:r w:rsidRPr="00E46003">
        <w:rPr>
          <w:rFonts w:ascii="Times New Roman" w:hAnsi="Times New Roman"/>
          <w:sz w:val="22"/>
          <w:szCs w:val="22"/>
          <w:lang w:eastAsia="x-none"/>
        </w:rPr>
        <w:t xml:space="preserve">the dominant path’s delay </w:t>
      </w:r>
      <w:r>
        <w:rPr>
          <w:rFonts w:ascii="Times New Roman" w:hAnsi="Times New Roman"/>
          <w:sz w:val="22"/>
          <w:szCs w:val="22"/>
          <w:lang w:eastAsia="x-none"/>
        </w:rPr>
        <w:t xml:space="preserve">and angle </w:t>
      </w:r>
      <w:r w:rsidRPr="00E46003">
        <w:rPr>
          <w:rFonts w:ascii="Times New Roman" w:hAnsi="Times New Roman"/>
          <w:sz w:val="22"/>
          <w:szCs w:val="22"/>
          <w:lang w:eastAsia="x-none"/>
        </w:rPr>
        <w:t xml:space="preserve">for DL and UL </w:t>
      </w:r>
      <w:r>
        <w:rPr>
          <w:rFonts w:ascii="Times New Roman" w:eastAsiaTheme="minorEastAsia" w:hAnsi="Times New Roman"/>
          <w:sz w:val="22"/>
          <w:szCs w:val="22"/>
          <w:lang w:eastAsia="zh-CN"/>
        </w:rPr>
        <w:t xml:space="preserve">nearly does not change with time.  So </w:t>
      </w:r>
      <w:r w:rsidRPr="00E46003">
        <w:rPr>
          <w:rFonts w:ascii="Times New Roman" w:hAnsi="Times New Roman"/>
          <w:sz w:val="22"/>
          <w:szCs w:val="22"/>
          <w:lang w:eastAsia="x-none"/>
        </w:rPr>
        <w:t>we have the following observation</w:t>
      </w:r>
      <w:r>
        <w:rPr>
          <w:rFonts w:ascii="Times New Roman" w:hAnsi="Times New Roman"/>
          <w:sz w:val="22"/>
          <w:szCs w:val="22"/>
          <w:lang w:eastAsia="x-none"/>
        </w:rPr>
        <w:t>.</w:t>
      </w:r>
    </w:p>
    <w:p w14:paraId="6EE3B1CE" w14:textId="3655FB56" w:rsidR="00791BD5" w:rsidRPr="00276C50" w:rsidRDefault="00791BD5" w:rsidP="00791BD5">
      <w:pPr>
        <w:autoSpaceDE w:val="0"/>
        <w:autoSpaceDN w:val="0"/>
        <w:adjustRightInd w:val="0"/>
        <w:snapToGrid w:val="0"/>
        <w:spacing w:after="120"/>
        <w:ind w:left="0" w:firstLine="0"/>
        <w:jc w:val="both"/>
        <w:rPr>
          <w:rFonts w:ascii="Times New Roman" w:hAnsi="Times New Roman"/>
          <w:sz w:val="22"/>
          <w:szCs w:val="22"/>
          <w:lang w:eastAsia="x-none"/>
        </w:rPr>
      </w:pPr>
      <w:r w:rsidRPr="00AB78C5">
        <w:rPr>
          <w:rFonts w:ascii="Times New Roman" w:hAnsi="Times New Roman"/>
          <w:b/>
          <w:i/>
          <w:sz w:val="22"/>
          <w:szCs w:val="22"/>
          <w:lang w:eastAsia="x-none"/>
        </w:rPr>
        <w:t xml:space="preserve">Observation </w:t>
      </w:r>
      <w:r w:rsidR="00B61E19">
        <w:rPr>
          <w:rFonts w:ascii="Times New Roman" w:hAnsi="Times New Roman"/>
          <w:b/>
          <w:i/>
          <w:sz w:val="22"/>
          <w:szCs w:val="22"/>
          <w:lang w:eastAsia="x-none"/>
        </w:rPr>
        <w:t>2</w:t>
      </w:r>
      <w:r w:rsidRPr="00AB78C5">
        <w:rPr>
          <w:rFonts w:ascii="Times New Roman" w:hAnsi="Times New Roman"/>
          <w:b/>
          <w:i/>
          <w:sz w:val="22"/>
          <w:szCs w:val="22"/>
          <w:lang w:eastAsia="x-none"/>
        </w:rPr>
        <w:t xml:space="preserve">: </w:t>
      </w:r>
      <w:r w:rsidR="00B05948">
        <w:rPr>
          <w:rFonts w:ascii="Times New Roman" w:hAnsi="Times New Roman"/>
          <w:b/>
          <w:i/>
          <w:sz w:val="22"/>
          <w:szCs w:val="22"/>
          <w:lang w:eastAsia="x-none"/>
        </w:rPr>
        <w:t xml:space="preserve">Both </w:t>
      </w:r>
      <w:r>
        <w:rPr>
          <w:rFonts w:ascii="Times New Roman" w:hAnsi="Times New Roman"/>
          <w:b/>
          <w:i/>
          <w:sz w:val="22"/>
          <w:szCs w:val="22"/>
          <w:lang w:eastAsia="x-none"/>
        </w:rPr>
        <w:t>angular</w:t>
      </w:r>
      <w:r w:rsidR="00B05948">
        <w:rPr>
          <w:rFonts w:ascii="Times New Roman" w:hAnsi="Times New Roman"/>
          <w:b/>
          <w:i/>
          <w:sz w:val="22"/>
          <w:szCs w:val="22"/>
          <w:lang w:eastAsia="x-none"/>
        </w:rPr>
        <w:t>/</w:t>
      </w:r>
      <w:r>
        <w:rPr>
          <w:rFonts w:ascii="Times New Roman" w:hAnsi="Times New Roman"/>
          <w:b/>
          <w:i/>
          <w:sz w:val="22"/>
          <w:szCs w:val="22"/>
          <w:lang w:eastAsia="x-none"/>
        </w:rPr>
        <w:t>delay power spectrum</w:t>
      </w:r>
      <w:r w:rsidR="00B05948">
        <w:rPr>
          <w:rFonts w:ascii="Times New Roman" w:hAnsi="Times New Roman"/>
          <w:b/>
          <w:i/>
          <w:sz w:val="22"/>
          <w:szCs w:val="22"/>
          <w:lang w:eastAsia="x-none"/>
        </w:rPr>
        <w:t>s</w:t>
      </w:r>
      <w:r>
        <w:rPr>
          <w:rFonts w:ascii="Times New Roman" w:hAnsi="Times New Roman"/>
          <w:b/>
          <w:i/>
          <w:sz w:val="22"/>
          <w:szCs w:val="22"/>
          <w:lang w:eastAsia="x-none"/>
        </w:rPr>
        <w:t xml:space="preserve"> </w:t>
      </w:r>
      <w:r w:rsidR="00B33986">
        <w:rPr>
          <w:rFonts w:ascii="Times New Roman" w:hAnsi="Times New Roman"/>
          <w:b/>
          <w:i/>
          <w:sz w:val="22"/>
          <w:szCs w:val="22"/>
          <w:lang w:eastAsia="x-none"/>
        </w:rPr>
        <w:t xml:space="preserve">can be roughly unchanged or changed slowly over time with </w:t>
      </w:r>
      <w:r w:rsidR="005A4AF9">
        <w:rPr>
          <w:rFonts w:ascii="Times New Roman" w:hAnsi="Times New Roman"/>
          <w:b/>
          <w:i/>
          <w:sz w:val="22"/>
          <w:szCs w:val="22"/>
          <w:lang w:eastAsia="x-none"/>
        </w:rPr>
        <w:t>hundreds milliseconds</w:t>
      </w:r>
      <w:r w:rsidR="00B33986">
        <w:rPr>
          <w:rFonts w:ascii="Times New Roman" w:hAnsi="Times New Roman"/>
          <w:b/>
          <w:i/>
          <w:sz w:val="22"/>
          <w:szCs w:val="22"/>
          <w:lang w:eastAsia="x-none"/>
        </w:rPr>
        <w:t>,</w:t>
      </w:r>
      <w:r>
        <w:rPr>
          <w:rFonts w:ascii="Times New Roman" w:hAnsi="Times New Roman"/>
          <w:b/>
          <w:i/>
          <w:sz w:val="22"/>
          <w:szCs w:val="22"/>
          <w:lang w:eastAsia="x-none"/>
        </w:rPr>
        <w:t xml:space="preserve"> when the </w:t>
      </w:r>
      <w:r w:rsidR="00B05948">
        <w:rPr>
          <w:rFonts w:ascii="Times New Roman" w:hAnsi="Times New Roman"/>
          <w:b/>
          <w:i/>
          <w:sz w:val="22"/>
          <w:szCs w:val="22"/>
          <w:lang w:eastAsia="x-none"/>
        </w:rPr>
        <w:t xml:space="preserve">mobility </w:t>
      </w:r>
      <w:r>
        <w:rPr>
          <w:rFonts w:ascii="Times New Roman" w:hAnsi="Times New Roman"/>
          <w:b/>
          <w:i/>
          <w:sz w:val="22"/>
          <w:szCs w:val="22"/>
          <w:lang w:eastAsia="x-none"/>
        </w:rPr>
        <w:t>is</w:t>
      </w:r>
      <w:r w:rsidR="00B05948">
        <w:rPr>
          <w:rFonts w:ascii="Times New Roman" w:hAnsi="Times New Roman"/>
          <w:b/>
          <w:i/>
          <w:sz w:val="22"/>
          <w:szCs w:val="22"/>
          <w:lang w:eastAsia="x-none"/>
        </w:rPr>
        <w:t xml:space="preserve"> low</w:t>
      </w:r>
      <w:r>
        <w:rPr>
          <w:rFonts w:ascii="Times New Roman" w:hAnsi="Times New Roman"/>
          <w:b/>
          <w:i/>
          <w:sz w:val="22"/>
          <w:szCs w:val="22"/>
          <w:lang w:eastAsia="x-none"/>
        </w:rPr>
        <w:t>.</w:t>
      </w:r>
    </w:p>
    <w:p w14:paraId="3029273E" w14:textId="77777777" w:rsidR="00791BD5" w:rsidRDefault="00791BD5" w:rsidP="00791BD5">
      <w:pPr>
        <w:autoSpaceDE w:val="0"/>
        <w:autoSpaceDN w:val="0"/>
        <w:adjustRightInd w:val="0"/>
        <w:snapToGrid w:val="0"/>
        <w:spacing w:after="120"/>
        <w:ind w:left="0" w:firstLine="0"/>
        <w:jc w:val="center"/>
        <w:rPr>
          <w:noProof/>
          <w:lang w:val="en-US" w:eastAsia="zh-CN"/>
        </w:rPr>
      </w:pPr>
      <w:r>
        <w:rPr>
          <w:noProof/>
          <w:lang w:val="en-US" w:eastAsia="zh-CN"/>
        </w:rPr>
        <w:drawing>
          <wp:inline distT="0" distB="0" distL="0" distR="0" wp14:anchorId="7DC926F8" wp14:editId="28E8F274">
            <wp:extent cx="2741548" cy="2024898"/>
            <wp:effectExtent l="0" t="0" r="190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59626" cy="2038250"/>
                    </a:xfrm>
                    <a:prstGeom prst="rect">
                      <a:avLst/>
                    </a:prstGeom>
                  </pic:spPr>
                </pic:pic>
              </a:graphicData>
            </a:graphic>
          </wp:inline>
        </w:drawing>
      </w:r>
      <w:r>
        <w:rPr>
          <w:noProof/>
          <w:lang w:val="en-US" w:eastAsia="zh-CN"/>
        </w:rPr>
        <w:t xml:space="preserve"> </w:t>
      </w:r>
      <w:r>
        <w:rPr>
          <w:noProof/>
          <w:lang w:val="en-US" w:eastAsia="zh-CN"/>
        </w:rPr>
        <w:drawing>
          <wp:inline distT="0" distB="0" distL="0" distR="0" wp14:anchorId="0BAA1772" wp14:editId="175238F3">
            <wp:extent cx="2776859" cy="200090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84851" cy="2006659"/>
                    </a:xfrm>
                    <a:prstGeom prst="rect">
                      <a:avLst/>
                    </a:prstGeom>
                  </pic:spPr>
                </pic:pic>
              </a:graphicData>
            </a:graphic>
          </wp:inline>
        </w:drawing>
      </w:r>
    </w:p>
    <w:p w14:paraId="35D355A8" w14:textId="77777777" w:rsidR="00791BD5" w:rsidRDefault="00791BD5" w:rsidP="00791BD5">
      <w:pPr>
        <w:autoSpaceDE w:val="0"/>
        <w:autoSpaceDN w:val="0"/>
        <w:adjustRightInd w:val="0"/>
        <w:snapToGrid w:val="0"/>
        <w:spacing w:after="120"/>
        <w:ind w:left="0" w:firstLine="0"/>
        <w:jc w:val="center"/>
        <w:rPr>
          <w:noProof/>
          <w:lang w:val="en-US" w:eastAsia="zh-CN"/>
        </w:rPr>
      </w:pPr>
      <w:r>
        <w:rPr>
          <w:noProof/>
          <w:lang w:val="en-US" w:eastAsia="zh-CN"/>
        </w:rPr>
        <w:drawing>
          <wp:inline distT="0" distB="0" distL="0" distR="0" wp14:anchorId="485F6F29" wp14:editId="10384A2B">
            <wp:extent cx="2748810" cy="207897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67998" cy="2093485"/>
                    </a:xfrm>
                    <a:prstGeom prst="rect">
                      <a:avLst/>
                    </a:prstGeom>
                  </pic:spPr>
                </pic:pic>
              </a:graphicData>
            </a:graphic>
          </wp:inline>
        </w:drawing>
      </w:r>
      <w:r>
        <w:rPr>
          <w:noProof/>
          <w:lang w:val="en-US" w:eastAsia="zh-CN"/>
        </w:rPr>
        <w:t xml:space="preserve"> </w:t>
      </w:r>
      <w:r>
        <w:rPr>
          <w:noProof/>
          <w:lang w:val="en-US" w:eastAsia="zh-CN"/>
        </w:rPr>
        <w:drawing>
          <wp:inline distT="0" distB="0" distL="0" distR="0" wp14:anchorId="5A821808" wp14:editId="4BE0BE87">
            <wp:extent cx="2731981" cy="208480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56008" cy="2103139"/>
                    </a:xfrm>
                    <a:prstGeom prst="rect">
                      <a:avLst/>
                    </a:prstGeom>
                  </pic:spPr>
                </pic:pic>
              </a:graphicData>
            </a:graphic>
          </wp:inline>
        </w:drawing>
      </w:r>
    </w:p>
    <w:p w14:paraId="0789E999" w14:textId="0D7D3457" w:rsidR="00791BD5" w:rsidRDefault="00791BD5" w:rsidP="00791BD5">
      <w:pPr>
        <w:ind w:left="0" w:firstLine="0"/>
        <w:jc w:val="center"/>
        <w:rPr>
          <w:rFonts w:ascii="Times New Roman" w:eastAsia="宋体" w:hAnsi="Times New Roman"/>
          <w:b/>
          <w:sz w:val="18"/>
          <w:szCs w:val="18"/>
          <w:lang w:val="en-US"/>
        </w:rPr>
      </w:pPr>
      <w:r w:rsidRPr="00226D04">
        <w:rPr>
          <w:rFonts w:ascii="Times New Roman" w:eastAsia="宋体" w:hAnsi="Times New Roman"/>
          <w:b/>
          <w:sz w:val="18"/>
          <w:szCs w:val="18"/>
          <w:lang w:val="en-US"/>
        </w:rPr>
        <w:t xml:space="preserve">Figure </w:t>
      </w:r>
      <w:r w:rsidR="00E74ECC">
        <w:rPr>
          <w:rFonts w:ascii="Times New Roman" w:eastAsia="宋体" w:hAnsi="Times New Roman"/>
          <w:b/>
          <w:sz w:val="18"/>
          <w:szCs w:val="18"/>
          <w:lang w:val="en-US"/>
        </w:rPr>
        <w:t>6</w:t>
      </w:r>
      <w:r w:rsidRPr="00226D04">
        <w:rPr>
          <w:rFonts w:ascii="Times New Roman" w:eastAsia="宋体" w:hAnsi="Times New Roman"/>
          <w:b/>
          <w:sz w:val="18"/>
          <w:szCs w:val="18"/>
          <w:lang w:val="en-US"/>
        </w:rPr>
        <w:t xml:space="preserve">. </w:t>
      </w:r>
      <w:r>
        <w:rPr>
          <w:rFonts w:ascii="Times New Roman" w:eastAsia="宋体" w:hAnsi="Times New Roman"/>
          <w:b/>
          <w:sz w:val="18"/>
          <w:szCs w:val="18"/>
          <w:lang w:val="en-US"/>
        </w:rPr>
        <w:t>PDP and APS vary with time</w:t>
      </w:r>
      <w:r w:rsidRPr="00226D04">
        <w:rPr>
          <w:rFonts w:ascii="Times New Roman" w:eastAsia="宋体" w:hAnsi="Times New Roman"/>
          <w:b/>
          <w:sz w:val="18"/>
          <w:szCs w:val="18"/>
          <w:lang w:val="en-US"/>
        </w:rPr>
        <w:t xml:space="preserve"> in </w:t>
      </w:r>
      <w:r>
        <w:rPr>
          <w:rFonts w:ascii="Times New Roman" w:eastAsia="宋体" w:hAnsi="Times New Roman"/>
          <w:b/>
          <w:sz w:val="18"/>
          <w:szCs w:val="18"/>
          <w:lang w:val="en-US"/>
        </w:rPr>
        <w:t>UMA</w:t>
      </w:r>
      <w:r w:rsidRPr="00226D04">
        <w:rPr>
          <w:rFonts w:ascii="Times New Roman" w:eastAsia="宋体" w:hAnsi="Times New Roman"/>
          <w:b/>
          <w:sz w:val="18"/>
          <w:szCs w:val="18"/>
          <w:lang w:val="en-US"/>
        </w:rPr>
        <w:t xml:space="preserve"> Scenario (</w:t>
      </w:r>
      <w:r>
        <w:rPr>
          <w:rFonts w:ascii="Times New Roman" w:eastAsia="宋体" w:hAnsi="Times New Roman"/>
          <w:b/>
          <w:sz w:val="18"/>
          <w:szCs w:val="18"/>
          <w:lang w:val="en-US"/>
        </w:rPr>
        <w:t>duplex interval is 100MHz</w:t>
      </w:r>
      <w:r w:rsidRPr="00226D04">
        <w:rPr>
          <w:rFonts w:ascii="Times New Roman" w:eastAsia="宋体" w:hAnsi="Times New Roman"/>
          <w:b/>
          <w:sz w:val="18"/>
          <w:szCs w:val="18"/>
          <w:lang w:val="en-US"/>
        </w:rPr>
        <w:t>)</w:t>
      </w:r>
    </w:p>
    <w:p w14:paraId="50D344B5" w14:textId="77777777" w:rsidR="00791BD5" w:rsidRPr="0097536A" w:rsidRDefault="00791BD5" w:rsidP="00791BD5">
      <w:pPr>
        <w:ind w:left="0" w:firstLine="0"/>
        <w:jc w:val="center"/>
        <w:rPr>
          <w:rFonts w:ascii="Times New Roman" w:eastAsia="宋体" w:hAnsi="Times New Roman"/>
          <w:b/>
          <w:sz w:val="18"/>
          <w:szCs w:val="18"/>
          <w:lang w:val="en-US"/>
        </w:rPr>
      </w:pPr>
    </w:p>
    <w:p w14:paraId="53FFC173" w14:textId="77777777" w:rsidR="00791BD5" w:rsidRDefault="00791BD5" w:rsidP="00791BD5">
      <w:pPr>
        <w:autoSpaceDE w:val="0"/>
        <w:autoSpaceDN w:val="0"/>
        <w:adjustRightInd w:val="0"/>
        <w:snapToGrid w:val="0"/>
        <w:spacing w:after="120"/>
        <w:ind w:left="0" w:firstLine="0"/>
        <w:jc w:val="center"/>
        <w:rPr>
          <w:noProof/>
          <w:lang w:val="en-US" w:eastAsia="zh-CN"/>
        </w:rPr>
      </w:pPr>
      <w:r>
        <w:rPr>
          <w:noProof/>
          <w:lang w:val="en-US" w:eastAsia="zh-CN"/>
        </w:rPr>
        <w:lastRenderedPageBreak/>
        <w:drawing>
          <wp:inline distT="0" distB="0" distL="0" distR="0" wp14:anchorId="07FA0FCC" wp14:editId="1F3CB4EA">
            <wp:extent cx="2849787" cy="2226883"/>
            <wp:effectExtent l="0" t="0" r="8255"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63667" cy="2237729"/>
                    </a:xfrm>
                    <a:prstGeom prst="rect">
                      <a:avLst/>
                    </a:prstGeom>
                  </pic:spPr>
                </pic:pic>
              </a:graphicData>
            </a:graphic>
          </wp:inline>
        </w:drawing>
      </w:r>
      <w:r>
        <w:rPr>
          <w:noProof/>
          <w:lang w:val="en-US" w:eastAsia="zh-CN"/>
        </w:rPr>
        <w:t xml:space="preserve"> </w:t>
      </w:r>
      <w:r>
        <w:rPr>
          <w:noProof/>
          <w:lang w:val="en-US" w:eastAsia="zh-CN"/>
        </w:rPr>
        <w:drawing>
          <wp:inline distT="0" distB="0" distL="0" distR="0" wp14:anchorId="76F54A7F" wp14:editId="3B37F401">
            <wp:extent cx="2833659" cy="2235730"/>
            <wp:effectExtent l="0" t="0" r="508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50266" cy="2248833"/>
                    </a:xfrm>
                    <a:prstGeom prst="rect">
                      <a:avLst/>
                    </a:prstGeom>
                  </pic:spPr>
                </pic:pic>
              </a:graphicData>
            </a:graphic>
          </wp:inline>
        </w:drawing>
      </w:r>
    </w:p>
    <w:p w14:paraId="15AD2F9F" w14:textId="77777777" w:rsidR="00791BD5" w:rsidRDefault="00791BD5" w:rsidP="00791BD5">
      <w:pPr>
        <w:autoSpaceDE w:val="0"/>
        <w:autoSpaceDN w:val="0"/>
        <w:adjustRightInd w:val="0"/>
        <w:snapToGrid w:val="0"/>
        <w:spacing w:after="120"/>
        <w:ind w:left="0" w:firstLine="0"/>
        <w:jc w:val="center"/>
        <w:rPr>
          <w:noProof/>
          <w:lang w:val="en-US" w:eastAsia="zh-CN"/>
        </w:rPr>
      </w:pPr>
      <w:r w:rsidRPr="00C11B24">
        <w:rPr>
          <w:noProof/>
          <w:lang w:val="en-US" w:eastAsia="zh-CN"/>
        </w:rPr>
        <w:t xml:space="preserve"> </w:t>
      </w:r>
      <w:r>
        <w:rPr>
          <w:noProof/>
          <w:lang w:val="en-US" w:eastAsia="zh-CN"/>
        </w:rPr>
        <w:drawing>
          <wp:inline distT="0" distB="0" distL="0" distR="0" wp14:anchorId="6C98AC98" wp14:editId="38222214">
            <wp:extent cx="2810517" cy="227391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28137" cy="2288171"/>
                    </a:xfrm>
                    <a:prstGeom prst="rect">
                      <a:avLst/>
                    </a:prstGeom>
                  </pic:spPr>
                </pic:pic>
              </a:graphicData>
            </a:graphic>
          </wp:inline>
        </w:drawing>
      </w:r>
      <w:r w:rsidRPr="009A34E8">
        <w:rPr>
          <w:noProof/>
          <w:lang w:val="en-US" w:eastAsia="zh-CN"/>
        </w:rPr>
        <w:t xml:space="preserve"> </w:t>
      </w:r>
      <w:r>
        <w:rPr>
          <w:noProof/>
          <w:lang w:val="en-US" w:eastAsia="zh-CN"/>
        </w:rPr>
        <w:drawing>
          <wp:inline distT="0" distB="0" distL="0" distR="0" wp14:anchorId="1082319C" wp14:editId="6DB5E711">
            <wp:extent cx="2799298" cy="2239438"/>
            <wp:effectExtent l="0" t="0" r="127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12597" cy="2250077"/>
                    </a:xfrm>
                    <a:prstGeom prst="rect">
                      <a:avLst/>
                    </a:prstGeom>
                  </pic:spPr>
                </pic:pic>
              </a:graphicData>
            </a:graphic>
          </wp:inline>
        </w:drawing>
      </w:r>
    </w:p>
    <w:p w14:paraId="3008AE3F" w14:textId="17FE563E" w:rsidR="00791BD5" w:rsidRDefault="00791BD5" w:rsidP="00791BD5">
      <w:pPr>
        <w:ind w:left="0" w:firstLine="0"/>
        <w:jc w:val="center"/>
        <w:rPr>
          <w:rFonts w:ascii="Times New Roman" w:eastAsia="宋体" w:hAnsi="Times New Roman"/>
          <w:b/>
          <w:sz w:val="18"/>
          <w:szCs w:val="18"/>
          <w:lang w:val="en-US"/>
        </w:rPr>
      </w:pPr>
      <w:r w:rsidRPr="00226D04">
        <w:rPr>
          <w:rFonts w:ascii="Times New Roman" w:eastAsia="宋体" w:hAnsi="Times New Roman"/>
          <w:b/>
          <w:sz w:val="18"/>
          <w:szCs w:val="18"/>
          <w:lang w:val="en-US"/>
        </w:rPr>
        <w:t xml:space="preserve">Figure </w:t>
      </w:r>
      <w:r w:rsidR="00E74ECC">
        <w:rPr>
          <w:rFonts w:ascii="Times New Roman" w:eastAsia="宋体" w:hAnsi="Times New Roman"/>
          <w:b/>
          <w:sz w:val="18"/>
          <w:szCs w:val="18"/>
          <w:lang w:val="en-US"/>
        </w:rPr>
        <w:t>7</w:t>
      </w:r>
      <w:r w:rsidRPr="00226D04">
        <w:rPr>
          <w:rFonts w:ascii="Times New Roman" w:eastAsia="宋体" w:hAnsi="Times New Roman"/>
          <w:b/>
          <w:sz w:val="18"/>
          <w:szCs w:val="18"/>
          <w:lang w:val="en-US"/>
        </w:rPr>
        <w:t xml:space="preserve">. </w:t>
      </w:r>
      <w:r>
        <w:rPr>
          <w:rFonts w:ascii="Times New Roman" w:eastAsia="宋体" w:hAnsi="Times New Roman"/>
          <w:b/>
          <w:sz w:val="18"/>
          <w:szCs w:val="18"/>
          <w:lang w:val="en-US"/>
        </w:rPr>
        <w:t>PDP and APS vary with time</w:t>
      </w:r>
      <w:r w:rsidRPr="00226D04">
        <w:rPr>
          <w:rFonts w:ascii="Times New Roman" w:eastAsia="宋体" w:hAnsi="Times New Roman"/>
          <w:b/>
          <w:sz w:val="18"/>
          <w:szCs w:val="18"/>
          <w:lang w:val="en-US"/>
        </w:rPr>
        <w:t xml:space="preserve"> in </w:t>
      </w:r>
      <w:r>
        <w:rPr>
          <w:rFonts w:ascii="Times New Roman" w:eastAsia="宋体" w:hAnsi="Times New Roman"/>
          <w:b/>
          <w:sz w:val="18"/>
          <w:szCs w:val="18"/>
          <w:lang w:val="en-US"/>
        </w:rPr>
        <w:t>UMA</w:t>
      </w:r>
      <w:r w:rsidRPr="00226D04">
        <w:rPr>
          <w:rFonts w:ascii="Times New Roman" w:eastAsia="宋体" w:hAnsi="Times New Roman"/>
          <w:b/>
          <w:sz w:val="18"/>
          <w:szCs w:val="18"/>
          <w:lang w:val="en-US"/>
        </w:rPr>
        <w:t xml:space="preserve"> Scenario (</w:t>
      </w:r>
      <w:r>
        <w:rPr>
          <w:rFonts w:ascii="Times New Roman" w:eastAsia="宋体" w:hAnsi="Times New Roman"/>
          <w:b/>
          <w:sz w:val="18"/>
          <w:szCs w:val="18"/>
          <w:lang w:val="en-US"/>
        </w:rPr>
        <w:t>duplex interval is 100MHz</w:t>
      </w:r>
      <w:r w:rsidRPr="00226D04">
        <w:rPr>
          <w:rFonts w:ascii="Times New Roman" w:eastAsia="宋体" w:hAnsi="Times New Roman"/>
          <w:b/>
          <w:sz w:val="18"/>
          <w:szCs w:val="18"/>
          <w:lang w:val="en-US"/>
        </w:rPr>
        <w:t>)</w:t>
      </w:r>
    </w:p>
    <w:p w14:paraId="725E7FC6" w14:textId="77777777" w:rsidR="00E74ECC" w:rsidRPr="00BA17E2" w:rsidRDefault="00E74ECC" w:rsidP="00BA17E2">
      <w:pPr>
        <w:pStyle w:val="1"/>
        <w:spacing w:after="120"/>
        <w:ind w:left="431" w:hanging="431"/>
        <w:rPr>
          <w:rFonts w:ascii="Times New Roman" w:hAnsi="Times New Roman"/>
          <w:sz w:val="28"/>
        </w:rPr>
      </w:pPr>
      <w:r w:rsidRPr="00BA17E2">
        <w:rPr>
          <w:rFonts w:ascii="Times New Roman" w:hAnsi="Times New Roman"/>
          <w:sz w:val="28"/>
          <w:szCs w:val="28"/>
        </w:rPr>
        <w:t>TR 38.901 of FDD channel modelling for partial reciprocity</w:t>
      </w:r>
    </w:p>
    <w:p w14:paraId="04E27FAA" w14:textId="32294C05" w:rsidR="00E74ECC" w:rsidRDefault="00E74ECC" w:rsidP="00E74ECC">
      <w:pPr>
        <w:autoSpaceDE w:val="0"/>
        <w:autoSpaceDN w:val="0"/>
        <w:adjustRightInd w:val="0"/>
        <w:snapToGrid w:val="0"/>
        <w:spacing w:after="120"/>
        <w:ind w:left="0" w:firstLine="0"/>
        <w:jc w:val="both"/>
        <w:rPr>
          <w:rFonts w:ascii="Times New Roman" w:hAnsi="Times New Roman"/>
          <w:sz w:val="22"/>
          <w:szCs w:val="22"/>
        </w:rPr>
      </w:pPr>
      <w:r w:rsidRPr="00467450">
        <w:rPr>
          <w:rFonts w:ascii="Times New Roman" w:hAnsi="Times New Roman"/>
          <w:sz w:val="22"/>
          <w:szCs w:val="22"/>
          <w:lang w:eastAsia="x-none"/>
        </w:rPr>
        <w:t xml:space="preserve">According to the </w:t>
      </w:r>
      <w:r>
        <w:rPr>
          <w:rFonts w:ascii="Times New Roman" w:hAnsi="Times New Roman"/>
          <w:sz w:val="22"/>
          <w:szCs w:val="22"/>
          <w:lang w:eastAsia="x-none"/>
        </w:rPr>
        <w:t>e</w:t>
      </w:r>
      <w:r w:rsidRPr="00467450">
        <w:rPr>
          <w:rFonts w:ascii="Times New Roman" w:hAnsi="Times New Roman"/>
          <w:sz w:val="22"/>
          <w:szCs w:val="22"/>
          <w:lang w:eastAsia="x-none"/>
        </w:rPr>
        <w:t>mail offline discussion conclusion,</w:t>
      </w:r>
      <w:r>
        <w:rPr>
          <w:rFonts w:ascii="Times New Roman" w:hAnsi="Times New Roman"/>
          <w:sz w:val="22"/>
          <w:szCs w:val="22"/>
          <w:lang w:eastAsia="x-none"/>
        </w:rPr>
        <w:t xml:space="preserve"> </w:t>
      </w:r>
      <w:r w:rsidRPr="00554E74">
        <w:rPr>
          <w:rFonts w:ascii="Times New Roman" w:hAnsi="Times New Roman"/>
          <w:sz w:val="22"/>
          <w:szCs w:val="22"/>
          <w:lang w:eastAsia="x-none"/>
        </w:rPr>
        <w:t xml:space="preserve">the following </w:t>
      </w:r>
      <w:r>
        <w:rPr>
          <w:rFonts w:ascii="Times New Roman" w:hAnsi="Times New Roman"/>
          <w:sz w:val="22"/>
          <w:szCs w:val="22"/>
          <w:lang w:eastAsia="x-none"/>
        </w:rPr>
        <w:t xml:space="preserve">two </w:t>
      </w:r>
      <w:r w:rsidRPr="00BA45DD">
        <w:rPr>
          <w:rFonts w:ascii="Times New Roman" w:hAnsi="Times New Roman"/>
          <w:sz w:val="22"/>
          <w:szCs w:val="22"/>
          <w:lang w:eastAsia="x-none"/>
        </w:rPr>
        <w:t xml:space="preserve">options of reciprocity model for FDD based on the channel generation mechanism </w:t>
      </w:r>
      <w:r w:rsidRPr="00233D48">
        <w:rPr>
          <w:rFonts w:ascii="Times New Roman" w:hAnsi="Times New Roman"/>
          <w:sz w:val="22"/>
          <w:szCs w:val="22"/>
          <w:lang w:eastAsia="x-none"/>
        </w:rPr>
        <w:t xml:space="preserve">described </w:t>
      </w:r>
      <w:r w:rsidRPr="00BA45DD">
        <w:rPr>
          <w:rFonts w:ascii="Times New Roman" w:hAnsi="Times New Roman"/>
          <w:sz w:val="22"/>
          <w:szCs w:val="22"/>
          <w:lang w:eastAsia="x-none"/>
        </w:rPr>
        <w:t xml:space="preserve">in Section 7.5 of TR 38.901 </w:t>
      </w:r>
      <w:r w:rsidRPr="00491184">
        <w:rPr>
          <w:rFonts w:ascii="Times New Roman" w:hAnsi="Times New Roman"/>
          <w:sz w:val="22"/>
          <w:szCs w:val="22"/>
          <w:lang w:eastAsia="x-none"/>
        </w:rPr>
        <w:t>[</w:t>
      </w:r>
      <w:r w:rsidR="0079149C" w:rsidRPr="00491184">
        <w:rPr>
          <w:rFonts w:ascii="Times New Roman" w:hAnsi="Times New Roman"/>
          <w:sz w:val="22"/>
          <w:szCs w:val="22"/>
          <w:lang w:eastAsia="x-none"/>
        </w:rPr>
        <w:t>2</w:t>
      </w:r>
      <w:r w:rsidRPr="00491184">
        <w:rPr>
          <w:rFonts w:ascii="Times New Roman" w:hAnsi="Times New Roman"/>
          <w:sz w:val="22"/>
          <w:szCs w:val="22"/>
          <w:lang w:eastAsia="x-none"/>
        </w:rPr>
        <w:t>]</w:t>
      </w:r>
      <w:r w:rsidRPr="00BA45DD">
        <w:rPr>
          <w:rFonts w:ascii="Times New Roman" w:hAnsi="Times New Roman"/>
          <w:sz w:val="22"/>
          <w:szCs w:val="22"/>
          <w:lang w:eastAsia="x-none"/>
        </w:rPr>
        <w:t xml:space="preserve"> </w:t>
      </w:r>
      <w:r>
        <w:rPr>
          <w:rFonts w:ascii="Times New Roman" w:hAnsi="Times New Roman"/>
          <w:sz w:val="22"/>
          <w:szCs w:val="22"/>
          <w:lang w:eastAsia="x-none"/>
        </w:rPr>
        <w:t>can be</w:t>
      </w:r>
      <w:r w:rsidRPr="00554E74">
        <w:rPr>
          <w:rFonts w:ascii="Times New Roman" w:hAnsi="Times New Roman"/>
          <w:sz w:val="22"/>
          <w:szCs w:val="22"/>
          <w:lang w:eastAsia="x-none"/>
        </w:rPr>
        <w:t xml:space="preserve"> used as the starting points to discuss the </w:t>
      </w:r>
      <w:r w:rsidRPr="00BA45DD">
        <w:rPr>
          <w:rFonts w:ascii="Times New Roman" w:hAnsi="Times New Roman"/>
          <w:sz w:val="22"/>
          <w:szCs w:val="22"/>
          <w:lang w:eastAsia="x-none"/>
        </w:rPr>
        <w:t>channel modelling methodology for FDD channel reciprocity</w:t>
      </w:r>
      <w:r w:rsidRPr="00554E74">
        <w:rPr>
          <w:rFonts w:ascii="Times New Roman" w:hAnsi="Times New Roman"/>
          <w:sz w:val="22"/>
          <w:szCs w:val="22"/>
          <w:lang w:eastAsia="x-none"/>
        </w:rPr>
        <w:t>.</w:t>
      </w:r>
    </w:p>
    <w:p w14:paraId="0048467F" w14:textId="75561A28" w:rsidR="00E74ECC" w:rsidRPr="009F2694" w:rsidRDefault="00E74ECC" w:rsidP="00E74ECC">
      <w:pPr>
        <w:pStyle w:val="af6"/>
        <w:numPr>
          <w:ilvl w:val="0"/>
          <w:numId w:val="38"/>
        </w:numPr>
        <w:autoSpaceDE w:val="0"/>
        <w:autoSpaceDN w:val="0"/>
        <w:adjustRightInd w:val="0"/>
        <w:snapToGrid w:val="0"/>
        <w:spacing w:after="120"/>
        <w:ind w:leftChars="200" w:left="820"/>
        <w:jc w:val="both"/>
        <w:rPr>
          <w:rFonts w:ascii="Times New Roman" w:hAnsi="Times New Roman"/>
          <w:sz w:val="22"/>
          <w:szCs w:val="22"/>
        </w:rPr>
      </w:pPr>
      <w:r w:rsidRPr="00BA45DD">
        <w:rPr>
          <w:rFonts w:ascii="Times New Roman" w:hAnsi="Times New Roman"/>
          <w:sz w:val="22"/>
          <w:szCs w:val="22"/>
        </w:rPr>
        <w:t>Opt. 1: The reciprocity model of DL/UL channel is based on Section 5.3 of TR 36.</w:t>
      </w:r>
      <w:r w:rsidRPr="00DD3E85">
        <w:rPr>
          <w:rFonts w:ascii="Times New Roman" w:hAnsi="Times New Roman"/>
          <w:sz w:val="22"/>
          <w:szCs w:val="22"/>
        </w:rPr>
        <w:t xml:space="preserve">897 </w:t>
      </w:r>
      <w:r w:rsidRPr="00491184">
        <w:rPr>
          <w:rFonts w:ascii="Times New Roman" w:hAnsi="Times New Roman"/>
          <w:sz w:val="22"/>
          <w:szCs w:val="22"/>
        </w:rPr>
        <w:t>[</w:t>
      </w:r>
      <w:r w:rsidR="007C2260" w:rsidRPr="00491184">
        <w:rPr>
          <w:rFonts w:ascii="Times New Roman" w:hAnsi="Times New Roman"/>
          <w:sz w:val="22"/>
          <w:szCs w:val="22"/>
        </w:rPr>
        <w:t>3</w:t>
      </w:r>
      <w:r w:rsidRPr="00491184">
        <w:rPr>
          <w:rFonts w:ascii="Times New Roman" w:hAnsi="Times New Roman"/>
          <w:sz w:val="22"/>
          <w:szCs w:val="22"/>
        </w:rPr>
        <w:t>]</w:t>
      </w:r>
    </w:p>
    <w:p w14:paraId="6FC53047" w14:textId="77777777" w:rsidR="00E74ECC" w:rsidRPr="009F2694" w:rsidRDefault="00E74ECC" w:rsidP="00E74ECC">
      <w:pPr>
        <w:pStyle w:val="af6"/>
        <w:numPr>
          <w:ilvl w:val="0"/>
          <w:numId w:val="38"/>
        </w:numPr>
        <w:autoSpaceDE w:val="0"/>
        <w:autoSpaceDN w:val="0"/>
        <w:adjustRightInd w:val="0"/>
        <w:snapToGrid w:val="0"/>
        <w:spacing w:after="120"/>
        <w:ind w:leftChars="200" w:left="820"/>
        <w:jc w:val="both"/>
        <w:rPr>
          <w:rFonts w:ascii="Times New Roman" w:hAnsi="Times New Roman"/>
          <w:sz w:val="22"/>
          <w:szCs w:val="22"/>
        </w:rPr>
      </w:pPr>
      <w:r w:rsidRPr="00BA45DD">
        <w:rPr>
          <w:rFonts w:ascii="Times New Roman" w:hAnsi="Times New Roman"/>
          <w:sz w:val="22"/>
          <w:szCs w:val="22"/>
        </w:rPr>
        <w:t xml:space="preserve">Opt. 2: The reciprocity model of DL/UL channel is based on Section 7.6.5 of TR 38.901 with different DL/UL frequency. </w:t>
      </w:r>
    </w:p>
    <w:p w14:paraId="7ADA1232" w14:textId="77777777" w:rsidR="00E74ECC" w:rsidRPr="009F2694" w:rsidRDefault="00E74ECC" w:rsidP="00E74ECC">
      <w:pPr>
        <w:pStyle w:val="af6"/>
        <w:numPr>
          <w:ilvl w:val="0"/>
          <w:numId w:val="38"/>
        </w:numPr>
        <w:autoSpaceDE w:val="0"/>
        <w:autoSpaceDN w:val="0"/>
        <w:adjustRightInd w:val="0"/>
        <w:snapToGrid w:val="0"/>
        <w:spacing w:after="120"/>
        <w:ind w:leftChars="200" w:left="820"/>
        <w:jc w:val="both"/>
        <w:rPr>
          <w:rFonts w:ascii="Times New Roman" w:hAnsi="Times New Roman"/>
          <w:sz w:val="22"/>
          <w:szCs w:val="22"/>
        </w:rPr>
      </w:pPr>
      <w:r w:rsidRPr="00BA45DD">
        <w:rPr>
          <w:rFonts w:ascii="Times New Roman" w:hAnsi="Times New Roman"/>
          <w:sz w:val="22"/>
          <w:szCs w:val="22"/>
        </w:rPr>
        <w:t xml:space="preserve">Note that further modifications/clarifications based on Option 1 or 2 to generate UL channel are not excluded. </w:t>
      </w:r>
    </w:p>
    <w:p w14:paraId="1AF900E0" w14:textId="77777777" w:rsidR="00E74ECC" w:rsidRDefault="00E74ECC" w:rsidP="00E74ECC">
      <w:pPr>
        <w:autoSpaceDE w:val="0"/>
        <w:autoSpaceDN w:val="0"/>
        <w:adjustRightInd w:val="0"/>
        <w:snapToGrid w:val="0"/>
        <w:spacing w:after="120"/>
        <w:ind w:left="0" w:firstLine="0"/>
        <w:jc w:val="both"/>
        <w:rPr>
          <w:rFonts w:ascii="Times New Roman" w:hAnsi="Times New Roman"/>
          <w:sz w:val="22"/>
          <w:szCs w:val="22"/>
          <w:lang w:eastAsia="x-none"/>
        </w:rPr>
      </w:pPr>
      <w:r w:rsidRPr="00E74FF0">
        <w:rPr>
          <w:rFonts w:ascii="Times New Roman" w:hAnsi="Times New Roman"/>
          <w:sz w:val="22"/>
          <w:szCs w:val="22"/>
          <w:lang w:eastAsia="x-none"/>
        </w:rPr>
        <w:t xml:space="preserve">It is worth mentioning that both </w:t>
      </w:r>
      <w:r w:rsidRPr="00BA17E2">
        <w:rPr>
          <w:rFonts w:ascii="Times New Roman" w:hAnsi="Times New Roman"/>
          <w:sz w:val="22"/>
          <w:szCs w:val="22"/>
          <w:lang w:eastAsia="x-none"/>
        </w:rPr>
        <w:t xml:space="preserve">Opt.1 </w:t>
      </w:r>
      <w:r w:rsidRPr="00E74FF0">
        <w:rPr>
          <w:rFonts w:ascii="Times New Roman" w:hAnsi="Times New Roman"/>
          <w:sz w:val="22"/>
          <w:szCs w:val="22"/>
          <w:lang w:eastAsia="x-none"/>
        </w:rPr>
        <w:t xml:space="preserve">and </w:t>
      </w:r>
      <w:r w:rsidRPr="00BA17E2">
        <w:rPr>
          <w:rFonts w:ascii="Times New Roman" w:hAnsi="Times New Roman"/>
          <w:sz w:val="22"/>
          <w:szCs w:val="22"/>
          <w:lang w:eastAsia="x-none"/>
        </w:rPr>
        <w:t xml:space="preserve">Opt.2 </w:t>
      </w:r>
      <w:r w:rsidRPr="00E74FF0">
        <w:rPr>
          <w:rFonts w:ascii="Times New Roman" w:hAnsi="Times New Roman"/>
          <w:sz w:val="22"/>
          <w:szCs w:val="22"/>
          <w:lang w:eastAsia="x-none"/>
        </w:rPr>
        <w:t>consider that the</w:t>
      </w:r>
      <w:r w:rsidRPr="00BA45DD">
        <w:rPr>
          <w:rFonts w:ascii="Times New Roman" w:hAnsi="Times New Roman"/>
          <w:sz w:val="22"/>
          <w:szCs w:val="22"/>
          <w:lang w:eastAsia="x-none"/>
        </w:rPr>
        <w:t xml:space="preserve"> cluster delays and angles</w:t>
      </w:r>
      <w:r w:rsidRPr="00E74FF0">
        <w:rPr>
          <w:rFonts w:ascii="Times New Roman" w:hAnsi="Times New Roman"/>
          <w:sz w:val="22"/>
          <w:szCs w:val="22"/>
          <w:lang w:eastAsia="x-none"/>
        </w:rPr>
        <w:t xml:space="preserve"> </w:t>
      </w:r>
      <w:r>
        <w:rPr>
          <w:rFonts w:ascii="Times New Roman" w:hAnsi="Times New Roman"/>
          <w:sz w:val="22"/>
          <w:szCs w:val="22"/>
          <w:lang w:eastAsia="x-none"/>
        </w:rPr>
        <w:t>of</w:t>
      </w:r>
      <w:r w:rsidRPr="00E74FF0">
        <w:rPr>
          <w:rFonts w:ascii="Times New Roman" w:hAnsi="Times New Roman"/>
          <w:sz w:val="22"/>
          <w:szCs w:val="22"/>
          <w:lang w:eastAsia="x-none"/>
        </w:rPr>
        <w:t xml:space="preserve"> </w:t>
      </w:r>
      <w:r>
        <w:rPr>
          <w:rFonts w:ascii="Times New Roman" w:hAnsi="Times New Roman"/>
          <w:sz w:val="22"/>
          <w:szCs w:val="22"/>
          <w:lang w:eastAsia="x-none"/>
        </w:rPr>
        <w:t xml:space="preserve">DL and UL </w:t>
      </w:r>
      <w:r w:rsidRPr="00E74FF0">
        <w:rPr>
          <w:rFonts w:ascii="Times New Roman" w:hAnsi="Times New Roman"/>
          <w:sz w:val="22"/>
          <w:szCs w:val="22"/>
          <w:lang w:eastAsia="x-none"/>
        </w:rPr>
        <w:t>channels is reciprocal</w:t>
      </w:r>
      <w:r>
        <w:rPr>
          <w:rFonts w:ascii="Times New Roman" w:hAnsi="Times New Roman"/>
          <w:sz w:val="22"/>
          <w:szCs w:val="22"/>
          <w:lang w:eastAsia="x-none"/>
        </w:rPr>
        <w:t xml:space="preserve">. </w:t>
      </w:r>
    </w:p>
    <w:p w14:paraId="5DA35CD4" w14:textId="0A6423CB" w:rsidR="00E74ECC" w:rsidRPr="009F2694" w:rsidRDefault="00E74ECC" w:rsidP="00E74ECC">
      <w:pPr>
        <w:autoSpaceDE w:val="0"/>
        <w:autoSpaceDN w:val="0"/>
        <w:adjustRightInd w:val="0"/>
        <w:snapToGrid w:val="0"/>
        <w:spacing w:after="120"/>
        <w:ind w:left="0" w:firstLine="0"/>
        <w:jc w:val="both"/>
        <w:rPr>
          <w:rFonts w:ascii="Times New Roman" w:hAnsi="Times New Roman"/>
          <w:sz w:val="22"/>
          <w:szCs w:val="22"/>
          <w:lang w:eastAsia="x-none"/>
        </w:rPr>
      </w:pPr>
      <w:r w:rsidRPr="00265254">
        <w:rPr>
          <w:rFonts w:ascii="Times New Roman" w:hAnsi="Times New Roman"/>
          <w:sz w:val="22"/>
          <w:szCs w:val="22"/>
          <w:lang w:eastAsia="x-none"/>
        </w:rPr>
        <w:t>As described in</w:t>
      </w:r>
      <w:r>
        <w:rPr>
          <w:rFonts w:ascii="Times New Roman" w:hAnsi="Times New Roman"/>
          <w:sz w:val="22"/>
          <w:szCs w:val="22"/>
          <w:lang w:eastAsia="x-none"/>
        </w:rPr>
        <w:t xml:space="preserve"> </w:t>
      </w:r>
      <w:r w:rsidRPr="00491184">
        <w:rPr>
          <w:rFonts w:ascii="Times New Roman" w:hAnsi="Times New Roman"/>
          <w:sz w:val="22"/>
          <w:szCs w:val="22"/>
          <w:lang w:eastAsia="x-none"/>
        </w:rPr>
        <w:t>[</w:t>
      </w:r>
      <w:r w:rsidR="00DD3E85" w:rsidRPr="00491184">
        <w:rPr>
          <w:rFonts w:ascii="Times New Roman" w:hAnsi="Times New Roman"/>
          <w:sz w:val="22"/>
          <w:szCs w:val="22"/>
          <w:lang w:eastAsia="x-none"/>
        </w:rPr>
        <w:t>1</w:t>
      </w:r>
      <w:r w:rsidRPr="00491184">
        <w:rPr>
          <w:rFonts w:ascii="Times New Roman" w:hAnsi="Times New Roman"/>
          <w:sz w:val="22"/>
          <w:szCs w:val="22"/>
          <w:lang w:eastAsia="x-none"/>
        </w:rPr>
        <w:t>]</w:t>
      </w:r>
      <w:r>
        <w:rPr>
          <w:rFonts w:ascii="Times New Roman" w:hAnsi="Times New Roman"/>
          <w:sz w:val="22"/>
          <w:szCs w:val="22"/>
          <w:lang w:eastAsia="x-none"/>
        </w:rPr>
        <w:t xml:space="preserve">, </w:t>
      </w:r>
      <w:r w:rsidRPr="00BA45DD">
        <w:rPr>
          <w:rFonts w:ascii="Times New Roman" w:hAnsi="Times New Roman"/>
          <w:sz w:val="22"/>
          <w:szCs w:val="22"/>
          <w:lang w:eastAsia="x-none"/>
        </w:rPr>
        <w:t>Opt.1</w:t>
      </w:r>
      <w:r>
        <w:rPr>
          <w:rFonts w:ascii="Times New Roman" w:hAnsi="Times New Roman"/>
          <w:sz w:val="22"/>
          <w:szCs w:val="22"/>
          <w:lang w:eastAsia="x-none"/>
        </w:rPr>
        <w:t xml:space="preserve"> was designed</w:t>
      </w:r>
      <w:r w:rsidRPr="00BA45DD">
        <w:rPr>
          <w:rFonts w:ascii="Times New Roman" w:hAnsi="Times New Roman"/>
          <w:sz w:val="22"/>
          <w:szCs w:val="22"/>
          <w:lang w:eastAsia="x-none"/>
        </w:rPr>
        <w:t xml:space="preserve"> and agreed specific</w:t>
      </w:r>
      <w:r>
        <w:rPr>
          <w:rFonts w:ascii="Times New Roman" w:hAnsi="Times New Roman"/>
          <w:sz w:val="22"/>
          <w:szCs w:val="22"/>
          <w:lang w:eastAsia="x-none"/>
        </w:rPr>
        <w:t xml:space="preserve">ally for FDD reciprocity in LTE and </w:t>
      </w:r>
      <w:r w:rsidRPr="00242941">
        <w:rPr>
          <w:rFonts w:ascii="Times New Roman" w:hAnsi="Times New Roman"/>
          <w:sz w:val="22"/>
          <w:szCs w:val="22"/>
          <w:lang w:eastAsia="x-none"/>
        </w:rPr>
        <w:t>can be relatively easy to be adopt on top of TR 38.901 to mitigate changes of SLS, so as to evaluation assumptions</w:t>
      </w:r>
      <w:r>
        <w:rPr>
          <w:rFonts w:ascii="Times New Roman" w:hAnsi="Times New Roman"/>
          <w:sz w:val="22"/>
          <w:szCs w:val="22"/>
          <w:lang w:eastAsia="x-none"/>
        </w:rPr>
        <w:t xml:space="preserve">. And </w:t>
      </w:r>
      <w:r w:rsidRPr="00BA45DD">
        <w:rPr>
          <w:rFonts w:ascii="Times New Roman" w:hAnsi="Times New Roman"/>
          <w:sz w:val="22"/>
          <w:szCs w:val="22"/>
          <w:lang w:eastAsia="x-none"/>
        </w:rPr>
        <w:t>Opt.</w:t>
      </w:r>
      <w:r>
        <w:rPr>
          <w:rFonts w:ascii="Times New Roman" w:hAnsi="Times New Roman"/>
          <w:sz w:val="22"/>
          <w:szCs w:val="22"/>
          <w:lang w:eastAsia="x-none"/>
        </w:rPr>
        <w:t xml:space="preserve">2 </w:t>
      </w:r>
      <w:r w:rsidRPr="00D929B0">
        <w:rPr>
          <w:rFonts w:ascii="Times New Roman" w:hAnsi="Times New Roman"/>
          <w:sz w:val="22"/>
          <w:szCs w:val="22"/>
          <w:lang w:eastAsia="x-none"/>
        </w:rPr>
        <w:t xml:space="preserve">may be designed for carrier aggregation with </w:t>
      </w:r>
      <w:r w:rsidRPr="00CE18F8">
        <w:rPr>
          <w:rFonts w:ascii="Times New Roman" w:hAnsi="Times New Roman"/>
          <w:sz w:val="22"/>
          <w:szCs w:val="22"/>
          <w:lang w:eastAsia="x-none"/>
        </w:rPr>
        <w:t>frequency duplexing distance between</w:t>
      </w:r>
      <w:r>
        <w:rPr>
          <w:rFonts w:ascii="Times New Roman" w:hAnsi="Times New Roman"/>
          <w:sz w:val="22"/>
          <w:szCs w:val="22"/>
          <w:lang w:eastAsia="x-none"/>
        </w:rPr>
        <w:t xml:space="preserve"> two CCs larger than a FDD band. I</w:t>
      </w:r>
      <w:r w:rsidRPr="00A6544C">
        <w:rPr>
          <w:rFonts w:ascii="Times New Roman" w:hAnsi="Times New Roman"/>
          <w:sz w:val="22"/>
          <w:szCs w:val="22"/>
          <w:lang w:eastAsia="x-none"/>
        </w:rPr>
        <w:t xml:space="preserve">t is not suitable for </w:t>
      </w:r>
      <w:r w:rsidRPr="00232BD5">
        <w:rPr>
          <w:rFonts w:ascii="Times New Roman" w:hAnsi="Times New Roman"/>
          <w:sz w:val="22"/>
          <w:szCs w:val="22"/>
          <w:lang w:eastAsia="x-none"/>
        </w:rPr>
        <w:t>FDD reciprocity evaluation</w:t>
      </w:r>
      <w:r w:rsidRPr="00A6544C">
        <w:rPr>
          <w:rFonts w:ascii="Times New Roman" w:hAnsi="Times New Roman"/>
          <w:sz w:val="22"/>
          <w:szCs w:val="22"/>
          <w:lang w:eastAsia="x-none"/>
        </w:rPr>
        <w:t xml:space="preserve"> because of its inconsistent description</w:t>
      </w:r>
      <w:r>
        <w:rPr>
          <w:rFonts w:ascii="Times New Roman" w:hAnsi="Times New Roman"/>
          <w:sz w:val="22"/>
          <w:szCs w:val="22"/>
          <w:lang w:eastAsia="x-none"/>
        </w:rPr>
        <w:t xml:space="preserve"> </w:t>
      </w:r>
      <w:r w:rsidRPr="00A6544C">
        <w:rPr>
          <w:rFonts w:ascii="Times New Roman" w:hAnsi="Times New Roman"/>
          <w:sz w:val="22"/>
          <w:szCs w:val="22"/>
          <w:lang w:eastAsia="x-none"/>
        </w:rPr>
        <w:t xml:space="preserve">of </w:t>
      </w:r>
      <w:r>
        <w:rPr>
          <w:rFonts w:ascii="Times New Roman" w:hAnsi="Times New Roman"/>
          <w:sz w:val="22"/>
          <w:szCs w:val="22"/>
          <w:lang w:eastAsia="x-none"/>
        </w:rPr>
        <w:t xml:space="preserve">the </w:t>
      </w:r>
      <w:r w:rsidRPr="00A6544C">
        <w:rPr>
          <w:rFonts w:ascii="Times New Roman" w:hAnsi="Times New Roman"/>
          <w:sz w:val="22"/>
          <w:szCs w:val="22"/>
          <w:lang w:eastAsia="x-none"/>
        </w:rPr>
        <w:t>cluster angle</w:t>
      </w:r>
      <w:r>
        <w:rPr>
          <w:rFonts w:ascii="Times New Roman" w:hAnsi="Times New Roman"/>
          <w:sz w:val="22"/>
          <w:szCs w:val="22"/>
          <w:lang w:eastAsia="x-none"/>
        </w:rPr>
        <w:t>s when</w:t>
      </w:r>
      <w:r w:rsidRPr="00A6544C">
        <w:rPr>
          <w:rFonts w:ascii="Times New Roman" w:hAnsi="Times New Roman"/>
          <w:sz w:val="22"/>
          <w:szCs w:val="22"/>
          <w:lang w:eastAsia="x-none"/>
        </w:rPr>
        <w:t xml:space="preserve"> </w:t>
      </w:r>
      <w:r w:rsidRPr="00BA45DD">
        <w:rPr>
          <w:rFonts w:ascii="Times New Roman" w:hAnsi="Times New Roman"/>
          <w:sz w:val="22"/>
          <w:szCs w:val="22"/>
          <w:lang w:eastAsia="x-none"/>
        </w:rPr>
        <w:t xml:space="preserve">per-cluster shadowing </w:t>
      </w:r>
      <w:r w:rsidRPr="004F50BD">
        <w:rPr>
          <w:rFonts w:ascii="Symbol" w:hAnsi="Symbol"/>
          <w:i/>
        </w:rPr>
        <w:t></w:t>
      </w:r>
      <w:r w:rsidRPr="004F50BD">
        <w:rPr>
          <w:i/>
          <w:vertAlign w:val="subscript"/>
        </w:rPr>
        <w:t>n</w:t>
      </w:r>
      <w:r w:rsidRPr="00240A04">
        <w:rPr>
          <w:rFonts w:ascii="Times New Roman" w:hAnsi="Times New Roman"/>
          <w:sz w:val="22"/>
          <w:szCs w:val="22"/>
          <w:lang w:eastAsia="x-none"/>
        </w:rPr>
        <w:t xml:space="preserve"> </w:t>
      </w:r>
      <w:r w:rsidRPr="00BA45DD">
        <w:rPr>
          <w:rFonts w:ascii="Times New Roman" w:hAnsi="Times New Roman"/>
          <w:sz w:val="22"/>
          <w:szCs w:val="22"/>
          <w:lang w:eastAsia="x-none"/>
        </w:rPr>
        <w:t>are independently generated for the frequency bands</w:t>
      </w:r>
      <w:r>
        <w:rPr>
          <w:rFonts w:ascii="Times New Roman" w:hAnsi="Times New Roman"/>
          <w:sz w:val="22"/>
          <w:szCs w:val="22"/>
          <w:lang w:eastAsia="x-none"/>
        </w:rPr>
        <w:t>.</w:t>
      </w:r>
      <w:r>
        <w:rPr>
          <w:rFonts w:ascii="Times New Roman" w:eastAsiaTheme="minorEastAsia" w:hAnsi="Times New Roman" w:hint="eastAsia"/>
          <w:sz w:val="22"/>
          <w:szCs w:val="22"/>
          <w:lang w:eastAsia="zh-CN"/>
        </w:rPr>
        <w:t xml:space="preserve"> </w:t>
      </w:r>
      <w:r w:rsidRPr="00BB7AD2">
        <w:rPr>
          <w:sz w:val="22"/>
          <w:szCs w:val="22"/>
          <w:lang w:val="en-US" w:eastAsia="ko-KR"/>
        </w:rPr>
        <w:t xml:space="preserve">Therefore, Opt.1 </w:t>
      </w:r>
      <w:r w:rsidRPr="003A15BF">
        <w:rPr>
          <w:sz w:val="22"/>
          <w:szCs w:val="22"/>
          <w:lang w:val="en-US" w:eastAsia="ko-KR"/>
        </w:rPr>
        <w:t>based on Section 5.3 of TR 36.897</w:t>
      </w:r>
      <w:r>
        <w:rPr>
          <w:sz w:val="22"/>
          <w:szCs w:val="22"/>
          <w:lang w:val="en-US" w:eastAsia="ko-KR"/>
        </w:rPr>
        <w:t xml:space="preserve"> </w:t>
      </w:r>
      <w:r w:rsidRPr="00BB7AD2">
        <w:rPr>
          <w:sz w:val="22"/>
          <w:szCs w:val="22"/>
          <w:lang w:val="en-US" w:eastAsia="ko-KR"/>
        </w:rPr>
        <w:t xml:space="preserve">is the most complete channel model at present and </w:t>
      </w:r>
      <w:r w:rsidRPr="003A15BF">
        <w:rPr>
          <w:sz w:val="22"/>
          <w:szCs w:val="22"/>
          <w:lang w:val="en-US" w:eastAsia="ko-KR"/>
        </w:rPr>
        <w:t>preferred</w:t>
      </w:r>
      <w:r>
        <w:rPr>
          <w:sz w:val="22"/>
          <w:szCs w:val="22"/>
          <w:lang w:val="en-US" w:eastAsia="ko-KR"/>
        </w:rPr>
        <w:t xml:space="preserve"> </w:t>
      </w:r>
      <w:r w:rsidRPr="00BB7AD2">
        <w:rPr>
          <w:sz w:val="22"/>
          <w:szCs w:val="22"/>
          <w:lang w:val="en-US" w:eastAsia="ko-KR"/>
        </w:rPr>
        <w:t>for evaluating and comparing CSI enhancements</w:t>
      </w:r>
      <w:r>
        <w:rPr>
          <w:sz w:val="22"/>
          <w:szCs w:val="22"/>
          <w:lang w:val="en-US" w:eastAsia="ko-KR"/>
        </w:rPr>
        <w:t xml:space="preserve"> </w:t>
      </w:r>
      <w:r w:rsidRPr="00BB7AD2">
        <w:rPr>
          <w:sz w:val="22"/>
          <w:szCs w:val="22"/>
          <w:lang w:val="en-US" w:eastAsia="ko-KR"/>
        </w:rPr>
        <w:t>in Rel-17</w:t>
      </w:r>
      <w:r>
        <w:rPr>
          <w:sz w:val="22"/>
          <w:szCs w:val="22"/>
          <w:lang w:val="en-US" w:eastAsia="ko-KR"/>
        </w:rPr>
        <w:t>.</w:t>
      </w:r>
    </w:p>
    <w:p w14:paraId="5F2D077B" w14:textId="0FA1099E" w:rsidR="00E74ECC" w:rsidRPr="009F2694" w:rsidRDefault="00E74ECC" w:rsidP="00E74ECC">
      <w:pPr>
        <w:spacing w:afterLines="50" w:after="120"/>
        <w:ind w:left="0" w:firstLine="0"/>
        <w:jc w:val="both"/>
        <w:rPr>
          <w:sz w:val="22"/>
          <w:szCs w:val="22"/>
          <w:lang w:val="en-US" w:eastAsia="ko-KR"/>
        </w:rPr>
      </w:pPr>
      <w:r>
        <w:rPr>
          <w:sz w:val="22"/>
          <w:szCs w:val="22"/>
          <w:lang w:val="en-US" w:eastAsia="ko-KR"/>
        </w:rPr>
        <w:t>In addition, f</w:t>
      </w:r>
      <w:r w:rsidRPr="00A9588F">
        <w:rPr>
          <w:sz w:val="22"/>
          <w:szCs w:val="22"/>
          <w:lang w:val="en-US" w:eastAsia="ko-KR"/>
        </w:rPr>
        <w:t>ollowing the channel generation step</w:t>
      </w:r>
      <w:r>
        <w:rPr>
          <w:sz w:val="22"/>
          <w:szCs w:val="22"/>
          <w:lang w:val="en-US" w:eastAsia="ko-KR"/>
        </w:rPr>
        <w:t>s</w:t>
      </w:r>
      <w:r w:rsidRPr="00A9588F">
        <w:rPr>
          <w:sz w:val="22"/>
          <w:szCs w:val="22"/>
          <w:lang w:val="en-US" w:eastAsia="ko-KR"/>
        </w:rPr>
        <w:t xml:space="preserve"> shown in </w:t>
      </w:r>
      <w:r w:rsidR="009A26C2" w:rsidRPr="00BA45DD">
        <w:rPr>
          <w:rFonts w:ascii="Times New Roman" w:hAnsi="Times New Roman"/>
          <w:sz w:val="22"/>
          <w:szCs w:val="22"/>
          <w:lang w:eastAsia="x-none"/>
        </w:rPr>
        <w:t>Section 7.5 of TR 38.901</w:t>
      </w:r>
      <w:r w:rsidR="002B1365">
        <w:rPr>
          <w:rFonts w:asciiTheme="minorEastAsia" w:eastAsiaTheme="minorEastAsia" w:hAnsiTheme="minorEastAsia"/>
          <w:sz w:val="22"/>
          <w:szCs w:val="22"/>
          <w:lang w:val="en-US" w:eastAsia="zh-CN"/>
        </w:rPr>
        <w:t>,</w:t>
      </w:r>
      <w:r>
        <w:rPr>
          <w:sz w:val="22"/>
          <w:szCs w:val="22"/>
          <w:lang w:val="en-US" w:eastAsia="ko-KR"/>
        </w:rPr>
        <w:t xml:space="preserve"> </w:t>
      </w:r>
      <w:r w:rsidR="002B1365">
        <w:rPr>
          <w:sz w:val="22"/>
          <w:szCs w:val="22"/>
          <w:lang w:val="en-US" w:eastAsia="ko-KR"/>
        </w:rPr>
        <w:t>in the</w:t>
      </w:r>
      <w:r w:rsidRPr="008028B4">
        <w:rPr>
          <w:sz w:val="22"/>
          <w:szCs w:val="22"/>
          <w:lang w:val="en-US" w:eastAsia="ko-KR"/>
        </w:rPr>
        <w:t xml:space="preserve"> NLOS</w:t>
      </w:r>
      <w:r w:rsidR="002B1365">
        <w:rPr>
          <w:sz w:val="22"/>
          <w:szCs w:val="22"/>
          <w:lang w:val="en-US" w:eastAsia="ko-KR"/>
        </w:rPr>
        <w:t xml:space="preserve"> condition</w:t>
      </w:r>
      <w:r>
        <w:rPr>
          <w:sz w:val="22"/>
          <w:szCs w:val="22"/>
          <w:lang w:val="en-US" w:eastAsia="ko-KR"/>
        </w:rPr>
        <w:t xml:space="preserve">, </w:t>
      </w:r>
      <w:r w:rsidRPr="009F2694">
        <w:rPr>
          <w:sz w:val="22"/>
          <w:szCs w:val="22"/>
        </w:rPr>
        <w:t>the channel coefficient for</w:t>
      </w:r>
      <w:r w:rsidR="003B6087">
        <w:rPr>
          <w:sz w:val="22"/>
          <w:szCs w:val="22"/>
        </w:rPr>
        <w:t xml:space="preserve"> the</w:t>
      </w:r>
      <w:r w:rsidRPr="009F2694">
        <w:rPr>
          <w:sz w:val="22"/>
          <w:szCs w:val="22"/>
        </w:rPr>
        <w:t xml:space="preserve"> </w:t>
      </w:r>
      <m:oMath>
        <m:r>
          <w:rPr>
            <w:rFonts w:ascii="Cambria Math" w:hAnsi="Cambria Math"/>
            <w:sz w:val="22"/>
            <w:szCs w:val="22"/>
            <w:lang w:val="en-US" w:eastAsia="ko-KR"/>
          </w:rPr>
          <m:t>n</m:t>
        </m:r>
      </m:oMath>
      <w:r w:rsidRPr="009F2694">
        <w:rPr>
          <w:rFonts w:ascii="Times New Roman" w:eastAsiaTheme="minorEastAsia" w:hAnsi="Times New Roman"/>
          <w:sz w:val="22"/>
          <w:szCs w:val="22"/>
          <w:lang w:val="en-US" w:eastAsia="zh-CN"/>
        </w:rPr>
        <w:t>-th cluster</w:t>
      </w:r>
      <w:r w:rsidRPr="009F2694">
        <w:rPr>
          <w:sz w:val="22"/>
          <w:szCs w:val="22"/>
        </w:rPr>
        <w:t xml:space="preserve"> </w:t>
      </w:r>
      <w:r w:rsidR="00C3287F">
        <w:rPr>
          <w:sz w:val="22"/>
          <w:szCs w:val="22"/>
        </w:rPr>
        <w:t xml:space="preserve">of </w:t>
      </w:r>
      <w:r w:rsidR="00C3287F" w:rsidRPr="00C3287F">
        <w:rPr>
          <w:sz w:val="22"/>
          <w:szCs w:val="22"/>
        </w:rPr>
        <w:t xml:space="preserve">receive antenna element </w:t>
      </w:r>
      <w:r w:rsidR="00C3287F" w:rsidRPr="00D2198D">
        <w:rPr>
          <w:i/>
          <w:sz w:val="22"/>
          <w:szCs w:val="22"/>
        </w:rPr>
        <w:t>u</w:t>
      </w:r>
      <w:r w:rsidR="00C3287F" w:rsidRPr="00C3287F">
        <w:rPr>
          <w:sz w:val="22"/>
          <w:szCs w:val="22"/>
        </w:rPr>
        <w:t xml:space="preserve"> and transmit antenna element </w:t>
      </w:r>
      <w:r w:rsidR="00C3287F" w:rsidRPr="00D2198D">
        <w:rPr>
          <w:i/>
          <w:sz w:val="22"/>
          <w:szCs w:val="22"/>
        </w:rPr>
        <w:t>s</w:t>
      </w:r>
      <w:r w:rsidR="00C3287F" w:rsidRPr="00C3287F">
        <w:rPr>
          <w:sz w:val="22"/>
          <w:szCs w:val="22"/>
        </w:rPr>
        <w:t xml:space="preserve"> </w:t>
      </w:r>
      <w:r w:rsidRPr="009F2694">
        <w:rPr>
          <w:sz w:val="22"/>
          <w:szCs w:val="22"/>
        </w:rPr>
        <w:t xml:space="preserve">is given </w:t>
      </w:r>
      <w:r w:rsidR="003B22B3">
        <w:rPr>
          <w:sz w:val="22"/>
          <w:szCs w:val="22"/>
        </w:rPr>
        <w:t>as (1), which refers to</w:t>
      </w:r>
      <w:r w:rsidR="003B22B3" w:rsidRPr="009F2694">
        <w:rPr>
          <w:sz w:val="22"/>
          <w:szCs w:val="22"/>
        </w:rPr>
        <w:t xml:space="preserve"> </w:t>
      </w:r>
      <w:r w:rsidR="00110D31">
        <w:rPr>
          <w:sz w:val="22"/>
          <w:szCs w:val="22"/>
        </w:rPr>
        <w:t>(</w:t>
      </w:r>
      <w:r w:rsidRPr="009F2694">
        <w:rPr>
          <w:sz w:val="22"/>
          <w:szCs w:val="22"/>
        </w:rPr>
        <w:t>7.5-22</w:t>
      </w:r>
      <w:r w:rsidR="00110D31">
        <w:rPr>
          <w:sz w:val="22"/>
          <w:szCs w:val="22"/>
        </w:rPr>
        <w:t>)</w:t>
      </w:r>
      <w:r w:rsidRPr="009F2694">
        <w:rPr>
          <w:sz w:val="22"/>
          <w:szCs w:val="22"/>
        </w:rPr>
        <w:t xml:space="preserve"> </w:t>
      </w:r>
      <w:r w:rsidR="003B22B3">
        <w:rPr>
          <w:sz w:val="22"/>
          <w:szCs w:val="22"/>
        </w:rPr>
        <w:t>in</w:t>
      </w:r>
      <w:r w:rsidR="003B22B3" w:rsidRPr="009F2694">
        <w:rPr>
          <w:sz w:val="22"/>
          <w:szCs w:val="22"/>
        </w:rPr>
        <w:t xml:space="preserve"> </w:t>
      </w:r>
      <w:r w:rsidRPr="009F2694">
        <w:rPr>
          <w:sz w:val="22"/>
          <w:szCs w:val="22"/>
        </w:rPr>
        <w:t>TR 38.901</w:t>
      </w:r>
      <w:r w:rsidR="003B22B3">
        <w:rPr>
          <w:sz w:val="22"/>
          <w:szCs w:val="22"/>
        </w:rPr>
        <w:t>.</w:t>
      </w:r>
    </w:p>
    <w:p w14:paraId="4D55FB41" w14:textId="150681ED" w:rsidR="00E74ECC" w:rsidRPr="002B1365" w:rsidRDefault="00E74ECC" w:rsidP="002B1365">
      <w:pPr>
        <w:spacing w:afterLines="50" w:after="120"/>
        <w:ind w:left="0" w:firstLine="0"/>
        <w:jc w:val="center"/>
        <w:rPr>
          <w:rFonts w:eastAsiaTheme="minorEastAsia"/>
          <w:sz w:val="22"/>
          <w:szCs w:val="22"/>
          <w:lang w:val="en-US" w:eastAsia="zh-CN"/>
        </w:rPr>
      </w:pPr>
      <w:r>
        <w:rPr>
          <w:noProof/>
          <w:lang w:val="en-US" w:eastAsia="zh-CN"/>
        </w:rPr>
        <w:lastRenderedPageBreak/>
        <w:drawing>
          <wp:inline distT="0" distB="0" distL="0" distR="0" wp14:anchorId="01BB4D00" wp14:editId="0985A8A8">
            <wp:extent cx="4959591" cy="103723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10016" cy="1047776"/>
                    </a:xfrm>
                    <a:prstGeom prst="rect">
                      <a:avLst/>
                    </a:prstGeom>
                    <a:noFill/>
                    <a:ln>
                      <a:noFill/>
                    </a:ln>
                  </pic:spPr>
                </pic:pic>
              </a:graphicData>
            </a:graphic>
          </wp:inline>
        </w:drawing>
      </w:r>
      <w:r>
        <w:rPr>
          <w:rFonts w:eastAsiaTheme="minorEastAsia" w:hint="eastAsia"/>
          <w:sz w:val="22"/>
          <w:szCs w:val="22"/>
          <w:lang w:val="en-US" w:eastAsia="zh-CN"/>
        </w:rPr>
        <w:t xml:space="preserve"> </w:t>
      </w:r>
      <w:r>
        <w:rPr>
          <w:rFonts w:eastAsiaTheme="minorEastAsia"/>
          <w:sz w:val="22"/>
          <w:szCs w:val="22"/>
          <w:lang w:val="en-US" w:eastAsia="zh-CN"/>
        </w:rPr>
        <w:t xml:space="preserve"> (1)</w:t>
      </w:r>
    </w:p>
    <w:p w14:paraId="42F24BE8" w14:textId="4F0E3851" w:rsidR="00C54C91" w:rsidRDefault="00C54C91" w:rsidP="00E74ECC">
      <w:pPr>
        <w:spacing w:afterLines="50" w:after="120"/>
        <w:ind w:left="0" w:firstLine="0"/>
        <w:jc w:val="both"/>
        <w:rPr>
          <w:rFonts w:eastAsiaTheme="minorEastAsia"/>
          <w:sz w:val="22"/>
          <w:szCs w:val="22"/>
          <w:lang w:val="en-US" w:eastAsia="zh-CN"/>
        </w:rPr>
      </w:pPr>
      <w:r w:rsidRPr="00C54C91">
        <w:rPr>
          <w:rFonts w:eastAsiaTheme="minorEastAsia"/>
          <w:sz w:val="22"/>
          <w:szCs w:val="22"/>
          <w:lang w:val="en-US" w:eastAsia="zh-CN"/>
        </w:rPr>
        <w:t xml:space="preserve">Furthermore, </w:t>
      </w:r>
      <w:r>
        <w:rPr>
          <w:rFonts w:eastAsiaTheme="minorEastAsia"/>
          <w:sz w:val="22"/>
          <w:szCs w:val="22"/>
          <w:lang w:val="en-US" w:eastAsia="zh-CN"/>
        </w:rPr>
        <w:t>(1)</w:t>
      </w:r>
      <w:r w:rsidRPr="00C54C91">
        <w:rPr>
          <w:rFonts w:eastAsiaTheme="minorEastAsia"/>
          <w:sz w:val="22"/>
          <w:szCs w:val="22"/>
          <w:lang w:val="en-US" w:eastAsia="zh-CN"/>
        </w:rPr>
        <w:t xml:space="preserve"> can be expressed equivalently as</w:t>
      </w:r>
      <w:r>
        <w:rPr>
          <w:rFonts w:eastAsiaTheme="minorEastAsia"/>
          <w:sz w:val="22"/>
          <w:szCs w:val="22"/>
          <w:lang w:val="en-US" w:eastAsia="zh-CN"/>
        </w:rPr>
        <w:t xml:space="preserve"> </w:t>
      </w:r>
      <w:r w:rsidR="00D722CF">
        <w:rPr>
          <w:rFonts w:eastAsiaTheme="minorEastAsia"/>
          <w:sz w:val="22"/>
          <w:szCs w:val="22"/>
          <w:lang w:val="en-US" w:eastAsia="zh-CN"/>
        </w:rPr>
        <w:t xml:space="preserve">(2), where </w:t>
      </w:r>
      <m:oMath>
        <m:sSub>
          <m:sSubPr>
            <m:ctrlPr>
              <w:rPr>
                <w:rFonts w:ascii="Cambria Math" w:eastAsiaTheme="minorEastAsia" w:hAnsi="Cambria Math"/>
                <w:i/>
                <w:sz w:val="22"/>
                <w:szCs w:val="22"/>
                <w:lang w:val="en-US" w:eastAsia="zh-CN"/>
              </w:rPr>
            </m:ctrlPr>
          </m:sSubPr>
          <m:e>
            <m:r>
              <w:rPr>
                <w:rFonts w:ascii="Cambria Math" w:eastAsiaTheme="minorEastAsia" w:hAnsi="Cambria Math"/>
                <w:sz w:val="22"/>
                <w:szCs w:val="22"/>
                <w:lang w:val="en-US" w:eastAsia="zh-CN"/>
              </w:rPr>
              <m:t>α</m:t>
            </m:r>
          </m:e>
          <m:sub>
            <m:r>
              <w:rPr>
                <w:rFonts w:ascii="Cambria Math" w:eastAsiaTheme="minorEastAsia" w:hAnsi="Cambria Math"/>
                <w:sz w:val="22"/>
                <w:szCs w:val="22"/>
                <w:lang w:val="en-US" w:eastAsia="zh-CN"/>
              </w:rPr>
              <m:t>n</m:t>
            </m:r>
          </m:sub>
        </m:sSub>
      </m:oMath>
      <w:r w:rsidR="00D722CF">
        <w:rPr>
          <w:rFonts w:eastAsiaTheme="minorEastAsia" w:hint="eastAsia"/>
          <w:sz w:val="22"/>
          <w:szCs w:val="22"/>
          <w:lang w:val="en-US" w:eastAsia="zh-CN"/>
        </w:rPr>
        <w:t xml:space="preserve"> </w:t>
      </w:r>
      <w:r w:rsidR="00D722CF">
        <w:rPr>
          <w:rFonts w:eastAsiaTheme="minorEastAsia"/>
          <w:sz w:val="22"/>
          <w:szCs w:val="22"/>
          <w:lang w:val="en-US" w:eastAsia="zh-CN"/>
        </w:rPr>
        <w:t xml:space="preserve">and </w:t>
      </w:r>
      <m:oMath>
        <m:sSub>
          <m:sSubPr>
            <m:ctrlPr>
              <w:rPr>
                <w:rFonts w:ascii="Cambria Math" w:eastAsiaTheme="minorEastAsia" w:hAnsi="Cambria Math"/>
                <w:i/>
                <w:sz w:val="22"/>
                <w:szCs w:val="22"/>
                <w:lang w:val="en-US" w:eastAsia="zh-CN"/>
              </w:rPr>
            </m:ctrlPr>
          </m:sSubPr>
          <m:e>
            <m:r>
              <w:rPr>
                <w:rFonts w:ascii="Cambria Math" w:eastAsiaTheme="minorEastAsia" w:hAnsi="Cambria Math"/>
                <w:sz w:val="22"/>
                <w:szCs w:val="22"/>
                <w:lang w:val="en-US" w:eastAsia="zh-CN"/>
              </w:rPr>
              <m:t>ψ</m:t>
            </m:r>
          </m:e>
          <m:sub>
            <m:r>
              <w:rPr>
                <w:rFonts w:ascii="Cambria Math" w:eastAsiaTheme="minorEastAsia" w:hAnsi="Cambria Math"/>
                <w:sz w:val="22"/>
                <w:szCs w:val="22"/>
                <w:lang w:val="en-US" w:eastAsia="zh-CN"/>
              </w:rPr>
              <m:t>n</m:t>
            </m:r>
          </m:sub>
        </m:sSub>
      </m:oMath>
      <w:r w:rsidR="00D722CF">
        <w:rPr>
          <w:rFonts w:eastAsiaTheme="minorEastAsia" w:hint="eastAsia"/>
          <w:sz w:val="22"/>
          <w:szCs w:val="22"/>
          <w:lang w:val="en-US" w:eastAsia="zh-CN"/>
        </w:rPr>
        <w:t xml:space="preserve"> </w:t>
      </w:r>
      <w:r w:rsidR="00D722CF">
        <w:rPr>
          <w:rFonts w:eastAsiaTheme="minorEastAsia"/>
          <w:sz w:val="22"/>
          <w:szCs w:val="22"/>
          <w:lang w:val="en-US" w:eastAsia="zh-CN"/>
        </w:rPr>
        <w:t xml:space="preserve">are the </w:t>
      </w:r>
      <w:r w:rsidR="00D722CF" w:rsidRPr="00C54C91">
        <w:rPr>
          <w:sz w:val="22"/>
          <w:szCs w:val="22"/>
          <w:lang w:val="en-US" w:eastAsia="ko-KR"/>
        </w:rPr>
        <w:t>equivalent power and phase of</w:t>
      </w:r>
      <w:r w:rsidR="00D722CF">
        <w:rPr>
          <w:sz w:val="22"/>
          <w:szCs w:val="22"/>
          <w:lang w:val="en-US" w:eastAsia="ko-KR"/>
        </w:rPr>
        <w:t xml:space="preserve"> </w:t>
      </w:r>
      <w:r w:rsidR="00D722CF">
        <w:rPr>
          <w:rFonts w:eastAsiaTheme="minorEastAsia"/>
          <w:sz w:val="22"/>
          <w:szCs w:val="22"/>
          <w:lang w:val="en-US" w:eastAsia="zh-CN"/>
        </w:rPr>
        <w:t xml:space="preserve">the </w:t>
      </w:r>
      <m:oMath>
        <m:r>
          <w:rPr>
            <w:rFonts w:ascii="Cambria Math" w:hAnsi="Cambria Math"/>
            <w:sz w:val="22"/>
            <w:szCs w:val="22"/>
            <w:lang w:val="en-US" w:eastAsia="ko-KR"/>
          </w:rPr>
          <m:t>n</m:t>
        </m:r>
      </m:oMath>
      <w:r w:rsidR="00D722CF" w:rsidRPr="009F2694">
        <w:rPr>
          <w:rFonts w:ascii="Times New Roman" w:eastAsiaTheme="minorEastAsia" w:hAnsi="Times New Roman"/>
          <w:sz w:val="22"/>
          <w:szCs w:val="22"/>
          <w:lang w:val="en-US" w:eastAsia="zh-CN"/>
        </w:rPr>
        <w:t>-th</w:t>
      </w:r>
      <w:r w:rsidR="00D722CF" w:rsidRPr="00C54C91">
        <w:rPr>
          <w:rFonts w:eastAsiaTheme="minorEastAsia"/>
          <w:sz w:val="22"/>
          <w:szCs w:val="22"/>
          <w:lang w:val="en-US" w:eastAsia="zh-CN"/>
        </w:rPr>
        <w:t xml:space="preserve"> cluster</w:t>
      </w:r>
      <w:r w:rsidR="00D722CF">
        <w:rPr>
          <w:rFonts w:eastAsiaTheme="minorEastAsia"/>
          <w:sz w:val="22"/>
          <w:szCs w:val="22"/>
          <w:lang w:val="en-US" w:eastAsia="zh-CN"/>
        </w:rPr>
        <w:t xml:space="preserve"> </w:t>
      </w:r>
      <w:r w:rsidR="00D722CF" w:rsidRPr="00C54C91">
        <w:rPr>
          <w:rFonts w:eastAsiaTheme="minorEastAsia"/>
          <w:sz w:val="22"/>
          <w:szCs w:val="22"/>
          <w:lang w:val="en-US" w:eastAsia="zh-CN"/>
        </w:rPr>
        <w:t>respectively</w:t>
      </w:r>
      <w:r w:rsidR="00D722CF">
        <w:rPr>
          <w:rFonts w:eastAsiaTheme="minorEastAsia"/>
          <w:sz w:val="22"/>
          <w:szCs w:val="22"/>
          <w:lang w:val="en-US" w:eastAsia="zh-CN"/>
        </w:rPr>
        <w:t xml:space="preserve"> </w:t>
      </w:r>
      <w:r w:rsidR="00D722CF" w:rsidRPr="003B6087">
        <w:rPr>
          <w:rFonts w:eastAsiaTheme="minorEastAsia"/>
          <w:sz w:val="22"/>
          <w:szCs w:val="22"/>
          <w:lang w:val="en-US" w:eastAsia="zh-CN"/>
        </w:rPr>
        <w:t xml:space="preserve">after the </w:t>
      </w:r>
      <w:r w:rsidR="00D722CF" w:rsidRPr="00BA45DD">
        <w:rPr>
          <w:sz w:val="22"/>
          <w:szCs w:val="22"/>
          <w:lang w:val="en-US" w:eastAsia="ko-KR"/>
        </w:rPr>
        <w:t>superposition</w:t>
      </w:r>
      <w:r w:rsidR="00D722CF" w:rsidRPr="003B6087">
        <w:rPr>
          <w:rFonts w:eastAsiaTheme="minorEastAsia"/>
          <w:sz w:val="22"/>
          <w:szCs w:val="22"/>
          <w:lang w:val="en-US" w:eastAsia="zh-CN"/>
        </w:rPr>
        <w:t xml:space="preserve"> of M rays</w:t>
      </w:r>
      <w:r w:rsidR="00D722CF">
        <w:rPr>
          <w:rFonts w:eastAsiaTheme="minorEastAsia"/>
          <w:sz w:val="22"/>
          <w:szCs w:val="22"/>
          <w:lang w:val="en-US" w:eastAsia="zh-CN"/>
        </w:rPr>
        <w:t>.</w:t>
      </w:r>
    </w:p>
    <w:p w14:paraId="4C45D933" w14:textId="751934A0" w:rsidR="000C34BE" w:rsidRPr="000C34BE" w:rsidRDefault="005C7937" w:rsidP="00D2198D">
      <w:pPr>
        <w:spacing w:afterLines="50" w:after="120"/>
        <w:ind w:left="0" w:firstLine="0"/>
        <w:jc w:val="center"/>
        <w:rPr>
          <w:rFonts w:eastAsiaTheme="minorEastAsia"/>
          <w:sz w:val="22"/>
          <w:szCs w:val="22"/>
          <w:lang w:val="en-US" w:eastAsia="zh-CN"/>
        </w:rPr>
      </w:pPr>
      <m:oMath>
        <m:sSubSup>
          <m:sSubSupPr>
            <m:ctrlPr>
              <w:rPr>
                <w:rFonts w:ascii="Cambria Math" w:eastAsiaTheme="minorEastAsia" w:hAnsi="Cambria Math"/>
                <w:sz w:val="22"/>
                <w:szCs w:val="22"/>
                <w:lang w:val="en-US" w:eastAsia="zh-CN"/>
              </w:rPr>
            </m:ctrlPr>
          </m:sSubSupPr>
          <m:e>
            <m:r>
              <w:rPr>
                <w:rFonts w:ascii="Cambria Math" w:eastAsiaTheme="minorEastAsia" w:hAnsi="Cambria Math"/>
                <w:sz w:val="22"/>
                <w:szCs w:val="22"/>
                <w:lang w:val="en-US" w:eastAsia="zh-CN"/>
              </w:rPr>
              <m:t>H</m:t>
            </m:r>
          </m:e>
          <m:sub>
            <m:r>
              <w:rPr>
                <w:rFonts w:ascii="Cambria Math" w:eastAsiaTheme="minorEastAsia" w:hAnsi="Cambria Math"/>
                <w:sz w:val="22"/>
                <w:szCs w:val="22"/>
                <w:lang w:val="en-US" w:eastAsia="zh-CN"/>
              </w:rPr>
              <m:t>u,s,n</m:t>
            </m:r>
          </m:sub>
          <m:sup>
            <m:r>
              <m:rPr>
                <m:sty m:val="p"/>
              </m:rPr>
              <w:rPr>
                <w:rFonts w:ascii="Cambria Math" w:eastAsiaTheme="minorEastAsia" w:hAnsi="Cambria Math"/>
                <w:sz w:val="22"/>
                <w:szCs w:val="22"/>
                <w:lang w:val="en-US" w:eastAsia="zh-CN"/>
              </w:rPr>
              <m:t>NLOS</m:t>
            </m:r>
          </m:sup>
        </m:sSubSup>
        <m:d>
          <m:dPr>
            <m:ctrlPr>
              <w:rPr>
                <w:rFonts w:ascii="Cambria Math" w:eastAsiaTheme="minorEastAsia" w:hAnsi="Cambria Math"/>
                <w:i/>
                <w:sz w:val="22"/>
                <w:szCs w:val="22"/>
                <w:lang w:val="en-US" w:eastAsia="zh-CN"/>
              </w:rPr>
            </m:ctrlPr>
          </m:dPr>
          <m:e>
            <m:r>
              <w:rPr>
                <w:rFonts w:ascii="Cambria Math" w:eastAsiaTheme="minorEastAsia" w:hAnsi="Cambria Math"/>
                <w:sz w:val="22"/>
                <w:szCs w:val="22"/>
                <w:lang w:val="en-US" w:eastAsia="zh-CN"/>
              </w:rPr>
              <m:t>t</m:t>
            </m:r>
          </m:e>
        </m:d>
        <m:r>
          <w:rPr>
            <w:rFonts w:ascii="Cambria Math" w:eastAsiaTheme="minorEastAsia" w:hAnsi="Cambria Math"/>
            <w:sz w:val="22"/>
            <w:szCs w:val="22"/>
            <w:lang w:val="en-US" w:eastAsia="zh-CN"/>
          </w:rPr>
          <m:t>=</m:t>
        </m:r>
        <m:sSub>
          <m:sSubPr>
            <m:ctrlPr>
              <w:rPr>
                <w:rFonts w:ascii="Cambria Math" w:eastAsiaTheme="minorEastAsia" w:hAnsi="Cambria Math"/>
                <w:i/>
                <w:sz w:val="22"/>
                <w:szCs w:val="22"/>
                <w:lang w:val="en-US" w:eastAsia="zh-CN"/>
              </w:rPr>
            </m:ctrlPr>
          </m:sSubPr>
          <m:e>
            <m:r>
              <w:rPr>
                <w:rFonts w:ascii="Cambria Math" w:eastAsiaTheme="minorEastAsia" w:hAnsi="Cambria Math"/>
                <w:sz w:val="22"/>
                <w:szCs w:val="22"/>
                <w:lang w:val="en-US" w:eastAsia="zh-CN"/>
              </w:rPr>
              <m:t>α</m:t>
            </m:r>
          </m:e>
          <m:sub>
            <m:r>
              <w:rPr>
                <w:rFonts w:ascii="Cambria Math" w:eastAsiaTheme="minorEastAsia" w:hAnsi="Cambria Math"/>
                <w:sz w:val="22"/>
                <w:szCs w:val="22"/>
                <w:lang w:val="en-US" w:eastAsia="zh-CN"/>
              </w:rPr>
              <m:t>n</m:t>
            </m:r>
          </m:sub>
        </m:sSub>
        <m:sSup>
          <m:sSupPr>
            <m:ctrlPr>
              <w:rPr>
                <w:rFonts w:ascii="Cambria Math" w:eastAsiaTheme="minorEastAsia" w:hAnsi="Cambria Math"/>
                <w:i/>
                <w:sz w:val="22"/>
                <w:szCs w:val="22"/>
                <w:lang w:val="en-US" w:eastAsia="zh-CN"/>
              </w:rPr>
            </m:ctrlPr>
          </m:sSupPr>
          <m:e>
            <m:r>
              <w:rPr>
                <w:rFonts w:ascii="Cambria Math" w:eastAsiaTheme="minorEastAsia" w:hAnsi="Cambria Math"/>
                <w:sz w:val="22"/>
                <w:szCs w:val="22"/>
                <w:lang w:val="en-US" w:eastAsia="zh-CN"/>
              </w:rPr>
              <m:t>e</m:t>
            </m:r>
          </m:e>
          <m:sup>
            <m:r>
              <w:rPr>
                <w:rFonts w:ascii="Cambria Math" w:eastAsiaTheme="minorEastAsia" w:hAnsi="Cambria Math"/>
                <w:sz w:val="22"/>
                <w:szCs w:val="22"/>
                <w:lang w:val="en-US" w:eastAsia="zh-CN"/>
              </w:rPr>
              <m:t>j</m:t>
            </m:r>
            <m:sSub>
              <m:sSubPr>
                <m:ctrlPr>
                  <w:rPr>
                    <w:rFonts w:ascii="Cambria Math" w:eastAsiaTheme="minorEastAsia" w:hAnsi="Cambria Math"/>
                    <w:i/>
                    <w:sz w:val="22"/>
                    <w:szCs w:val="22"/>
                    <w:lang w:val="en-US" w:eastAsia="zh-CN"/>
                  </w:rPr>
                </m:ctrlPr>
              </m:sSubPr>
              <m:e>
                <m:r>
                  <w:rPr>
                    <w:rFonts w:ascii="Cambria Math" w:eastAsiaTheme="minorEastAsia" w:hAnsi="Cambria Math"/>
                    <w:sz w:val="22"/>
                    <w:szCs w:val="22"/>
                    <w:lang w:val="en-US" w:eastAsia="zh-CN"/>
                  </w:rPr>
                  <m:t>ψ</m:t>
                </m:r>
              </m:e>
              <m:sub>
                <m:r>
                  <w:rPr>
                    <w:rFonts w:ascii="Cambria Math" w:eastAsiaTheme="minorEastAsia" w:hAnsi="Cambria Math"/>
                    <w:sz w:val="22"/>
                    <w:szCs w:val="22"/>
                    <w:lang w:val="en-US" w:eastAsia="zh-CN"/>
                  </w:rPr>
                  <m:t>n</m:t>
                </m:r>
              </m:sub>
            </m:sSub>
          </m:sup>
        </m:sSup>
      </m:oMath>
      <w:r w:rsidR="00C54C91">
        <w:rPr>
          <w:rFonts w:eastAsiaTheme="minorEastAsia"/>
          <w:sz w:val="22"/>
          <w:szCs w:val="22"/>
          <w:lang w:val="en-US" w:eastAsia="zh-CN"/>
        </w:rPr>
        <w:t xml:space="preserve">           (2)</w:t>
      </w:r>
    </w:p>
    <w:p w14:paraId="3A338DD2" w14:textId="16C6F83D" w:rsidR="000607C0" w:rsidRDefault="000C34BE" w:rsidP="00581D52">
      <w:pPr>
        <w:spacing w:afterLines="50" w:after="120"/>
        <w:ind w:left="0" w:firstLine="0"/>
        <w:jc w:val="both"/>
        <w:rPr>
          <w:rFonts w:ascii="Times New Roman" w:hAnsi="Times New Roman"/>
          <w:sz w:val="22"/>
          <w:szCs w:val="22"/>
          <w:lang w:val="en-US" w:eastAsia="x-none"/>
        </w:rPr>
      </w:pPr>
      <w:r w:rsidRPr="00BF7D4D">
        <w:rPr>
          <w:sz w:val="22"/>
          <w:szCs w:val="22"/>
          <w:lang w:val="en-US" w:eastAsia="ko-KR"/>
        </w:rPr>
        <w:t xml:space="preserve">Based on the </w:t>
      </w:r>
      <w:r>
        <w:rPr>
          <w:sz w:val="22"/>
          <w:szCs w:val="22"/>
          <w:lang w:val="en-US" w:eastAsia="ko-KR"/>
        </w:rPr>
        <w:t>r</w:t>
      </w:r>
      <w:r w:rsidRPr="00BF7D4D">
        <w:rPr>
          <w:sz w:val="22"/>
          <w:szCs w:val="22"/>
          <w:lang w:val="en-US" w:eastAsia="ko-KR"/>
        </w:rPr>
        <w:t xml:space="preserve">eciprocity </w:t>
      </w:r>
      <w:r>
        <w:rPr>
          <w:sz w:val="22"/>
          <w:szCs w:val="22"/>
          <w:lang w:val="en-US" w:eastAsia="ko-KR"/>
        </w:rPr>
        <w:t>m</w:t>
      </w:r>
      <w:r w:rsidRPr="00BF7D4D">
        <w:rPr>
          <w:sz w:val="22"/>
          <w:szCs w:val="22"/>
          <w:lang w:val="en-US" w:eastAsia="ko-KR"/>
        </w:rPr>
        <w:t xml:space="preserve">odel of </w:t>
      </w:r>
      <w:r w:rsidRPr="00BA45DD">
        <w:rPr>
          <w:rFonts w:ascii="Times New Roman" w:hAnsi="Times New Roman"/>
          <w:sz w:val="22"/>
          <w:szCs w:val="22"/>
          <w:lang w:eastAsia="x-none"/>
        </w:rPr>
        <w:t>Opt.1</w:t>
      </w:r>
      <w:r>
        <w:rPr>
          <w:rFonts w:ascii="Times New Roman" w:hAnsi="Times New Roman"/>
          <w:sz w:val="22"/>
          <w:szCs w:val="22"/>
          <w:lang w:eastAsia="x-none"/>
        </w:rPr>
        <w:t>, t</w:t>
      </w:r>
      <w:r w:rsidRPr="00C50ABC">
        <w:rPr>
          <w:rFonts w:ascii="Times New Roman" w:hAnsi="Times New Roman"/>
          <w:sz w:val="22"/>
          <w:szCs w:val="22"/>
          <w:lang w:eastAsia="x-none"/>
        </w:rPr>
        <w:t xml:space="preserve">he cluster </w:t>
      </w:r>
      <w:r w:rsidR="00DD3E85" w:rsidRPr="00C50ABC">
        <w:rPr>
          <w:rFonts w:ascii="Times New Roman" w:hAnsi="Times New Roman"/>
          <w:sz w:val="22"/>
          <w:szCs w:val="22"/>
          <w:lang w:eastAsia="x-none"/>
        </w:rPr>
        <w:t>power</w:t>
      </w:r>
      <m:oMath>
        <m:sSub>
          <m:sSubPr>
            <m:ctrlPr>
              <w:rPr>
                <w:rFonts w:ascii="Cambria Math" w:hAnsi="Cambria Math"/>
                <w:sz w:val="22"/>
                <w:szCs w:val="22"/>
                <w:lang w:eastAsia="x-none"/>
              </w:rPr>
            </m:ctrlPr>
          </m:sSubPr>
          <m:e>
            <m:r>
              <w:rPr>
                <w:rFonts w:ascii="Cambria Math" w:hAnsi="Cambria Math"/>
                <w:sz w:val="22"/>
                <w:szCs w:val="22"/>
                <w:lang w:eastAsia="x-none"/>
              </w:rPr>
              <m:t>P</m:t>
            </m:r>
          </m:e>
          <m:sub>
            <m:r>
              <w:rPr>
                <w:rFonts w:ascii="Cambria Math" w:hAnsi="Cambria Math"/>
                <w:sz w:val="22"/>
                <w:szCs w:val="22"/>
                <w:lang w:eastAsia="x-none"/>
              </w:rPr>
              <m:t>n</m:t>
            </m:r>
          </m:sub>
        </m:sSub>
      </m:oMath>
      <w:r w:rsidRPr="00C50ABC">
        <w:rPr>
          <w:rFonts w:ascii="Times New Roman" w:hAnsi="Times New Roman"/>
          <w:sz w:val="22"/>
          <w:szCs w:val="22"/>
          <w:lang w:eastAsia="x-none"/>
        </w:rPr>
        <w:t xml:space="preserve">, </w:t>
      </w:r>
      <w:r>
        <w:rPr>
          <w:rFonts w:ascii="Times New Roman" w:hAnsi="Times New Roman"/>
          <w:sz w:val="22"/>
          <w:szCs w:val="22"/>
          <w:lang w:eastAsia="x-none"/>
        </w:rPr>
        <w:t xml:space="preserve">the </w:t>
      </w:r>
      <w:r w:rsidRPr="00C50ABC">
        <w:rPr>
          <w:rFonts w:ascii="Times New Roman" w:hAnsi="Times New Roman"/>
          <w:sz w:val="22"/>
          <w:szCs w:val="22"/>
          <w:lang w:eastAsia="x-none"/>
        </w:rPr>
        <w:t xml:space="preserve">cluster angle </w:t>
      </w:r>
      <m:oMath>
        <m:sSub>
          <m:sSubPr>
            <m:ctrlPr>
              <w:rPr>
                <w:rFonts w:ascii="Cambria Math" w:hAnsi="Cambria Math"/>
                <w:i/>
                <w:iCs/>
                <w:sz w:val="22"/>
                <w:szCs w:val="22"/>
                <w:lang w:eastAsia="x-none"/>
              </w:rPr>
            </m:ctrlPr>
          </m:sSubPr>
          <m:e>
            <m:r>
              <w:rPr>
                <w:rFonts w:ascii="Cambria Math" w:hAnsi="Cambria Math"/>
                <w:sz w:val="22"/>
                <w:szCs w:val="22"/>
                <w:lang w:eastAsia="x-none"/>
              </w:rPr>
              <m:t>θ</m:t>
            </m:r>
          </m:e>
          <m:sub>
            <m:r>
              <w:rPr>
                <w:rFonts w:ascii="Cambria Math" w:hAnsi="Cambria Math"/>
                <w:sz w:val="22"/>
                <w:szCs w:val="22"/>
                <w:lang w:eastAsia="x-none"/>
              </w:rPr>
              <m:t>n,m,ZOA</m:t>
            </m:r>
          </m:sub>
        </m:sSub>
      </m:oMath>
      <w:r>
        <w:rPr>
          <w:rFonts w:ascii="Times New Roman" w:eastAsiaTheme="minorEastAsia" w:hAnsi="Times New Roman" w:hint="eastAsia"/>
          <w:iCs/>
          <w:sz w:val="22"/>
          <w:szCs w:val="22"/>
          <w:lang w:eastAsia="zh-CN"/>
        </w:rPr>
        <w:t>/</w:t>
      </w:r>
      <m:oMath>
        <m:r>
          <w:rPr>
            <w:rFonts w:ascii="Cambria Math" w:eastAsia="宋体" w:hAnsi="Cambria Math" w:cstheme="minorBidi"/>
            <w:color w:val="000000" w:themeColor="text1"/>
            <w:kern w:val="24"/>
            <w:sz w:val="28"/>
            <w:szCs w:val="28"/>
          </w:rPr>
          <m:t xml:space="preserve"> </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ϕ</m:t>
            </m:r>
          </m:e>
          <m:sub>
            <m:r>
              <w:rPr>
                <w:rFonts w:ascii="Cambria Math" w:eastAsiaTheme="minorEastAsia" w:hAnsi="Cambria Math"/>
                <w:sz w:val="22"/>
                <w:szCs w:val="22"/>
                <w:lang w:eastAsia="zh-CN"/>
              </w:rPr>
              <m:t>n,m,AOA</m:t>
            </m:r>
          </m:sub>
        </m:sSub>
      </m:oMath>
      <w:r>
        <w:rPr>
          <w:rFonts w:ascii="Times New Roman" w:eastAsiaTheme="minorEastAsia" w:hAnsi="Times New Roman" w:hint="eastAsia"/>
          <w:iCs/>
          <w:sz w:val="22"/>
          <w:szCs w:val="22"/>
          <w:lang w:eastAsia="zh-CN"/>
        </w:rPr>
        <w:t>/</w:t>
      </w:r>
      <m:oMath>
        <m:r>
          <w:rPr>
            <w:rFonts w:ascii="Cambria Math" w:eastAsia="宋体" w:hAnsi="Cambria Math" w:cstheme="minorBidi"/>
            <w:color w:val="000000" w:themeColor="text1"/>
            <w:kern w:val="24"/>
            <w:sz w:val="28"/>
            <w:szCs w:val="28"/>
          </w:rPr>
          <m:t xml:space="preserve"> </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θ</m:t>
            </m:r>
          </m:e>
          <m:sub>
            <m:r>
              <w:rPr>
                <w:rFonts w:ascii="Cambria Math" w:eastAsiaTheme="minorEastAsia" w:hAnsi="Cambria Math"/>
                <w:sz w:val="22"/>
                <w:szCs w:val="22"/>
                <w:lang w:eastAsia="zh-CN"/>
              </w:rPr>
              <m:t>n,m,ZOD</m:t>
            </m:r>
          </m:sub>
        </m:sSub>
      </m:oMath>
      <w:r>
        <w:rPr>
          <w:rFonts w:ascii="Times New Roman" w:eastAsiaTheme="minorEastAsia" w:hAnsi="Times New Roman" w:hint="eastAsia"/>
          <w:iCs/>
          <w:sz w:val="22"/>
          <w:szCs w:val="22"/>
          <w:lang w:eastAsia="zh-CN"/>
        </w:rPr>
        <w:t>/</w:t>
      </w:r>
      <m:oMath>
        <m:r>
          <w:rPr>
            <w:rFonts w:ascii="Cambria Math" w:eastAsia="宋体" w:hAnsi="Cambria Math" w:cstheme="minorBidi"/>
            <w:color w:val="000000" w:themeColor="text1"/>
            <w:kern w:val="24"/>
            <w:sz w:val="28"/>
            <w:szCs w:val="28"/>
          </w:rPr>
          <m:t xml:space="preserve"> </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ϕ</m:t>
            </m:r>
          </m:e>
          <m:sub>
            <m:r>
              <w:rPr>
                <w:rFonts w:ascii="Cambria Math" w:eastAsiaTheme="minorEastAsia" w:hAnsi="Cambria Math"/>
                <w:sz w:val="22"/>
                <w:szCs w:val="22"/>
                <w:lang w:eastAsia="zh-CN"/>
              </w:rPr>
              <m:t>n,m,AOD</m:t>
            </m:r>
          </m:sub>
        </m:sSub>
      </m:oMath>
      <w:r w:rsidRPr="008858B1">
        <w:rPr>
          <w:rFonts w:ascii="Times New Roman" w:hAnsi="Times New Roman"/>
          <w:sz w:val="22"/>
          <w:szCs w:val="22"/>
          <w:lang w:eastAsia="x-none"/>
        </w:rPr>
        <w:t xml:space="preserve"> </w:t>
      </w:r>
      <w:r>
        <w:rPr>
          <w:rFonts w:ascii="Times New Roman" w:hAnsi="Times New Roman"/>
          <w:sz w:val="22"/>
          <w:szCs w:val="22"/>
          <w:lang w:eastAsia="x-none"/>
        </w:rPr>
        <w:t xml:space="preserve"> </w:t>
      </w:r>
      <w:r w:rsidRPr="00C50ABC">
        <w:rPr>
          <w:rFonts w:ascii="Times New Roman" w:hAnsi="Times New Roman"/>
          <w:sz w:val="22"/>
          <w:szCs w:val="22"/>
          <w:lang w:eastAsia="x-none"/>
        </w:rPr>
        <w:t xml:space="preserve">and </w:t>
      </w:r>
      <w:r>
        <w:rPr>
          <w:rFonts w:ascii="Times New Roman" w:hAnsi="Times New Roman"/>
          <w:sz w:val="22"/>
          <w:szCs w:val="22"/>
          <w:lang w:eastAsia="x-none"/>
        </w:rPr>
        <w:t xml:space="preserve">the </w:t>
      </w:r>
      <w:r w:rsidRPr="00C50ABC">
        <w:rPr>
          <w:rFonts w:ascii="Times New Roman" w:hAnsi="Times New Roman"/>
          <w:sz w:val="22"/>
          <w:szCs w:val="22"/>
          <w:lang w:eastAsia="x-none"/>
        </w:rPr>
        <w:t>XPR</w:t>
      </w:r>
      <m:oMath>
        <m:r>
          <w:rPr>
            <w:rFonts w:ascii="Cambria Math" w:eastAsia="宋体" w:hAnsi="Cambria Math" w:cstheme="minorBidi"/>
            <w:color w:val="000000" w:themeColor="text1"/>
            <w:kern w:val="24"/>
            <w:sz w:val="28"/>
            <w:szCs w:val="28"/>
          </w:rPr>
          <m:t xml:space="preserve"> </m:t>
        </m:r>
        <m:sSub>
          <m:sSubPr>
            <m:ctrlPr>
              <w:rPr>
                <w:rFonts w:ascii="Cambria Math" w:hAnsi="Cambria Math"/>
                <w:i/>
                <w:iCs/>
                <w:sz w:val="22"/>
                <w:szCs w:val="22"/>
                <w:lang w:eastAsia="x-none"/>
              </w:rPr>
            </m:ctrlPr>
          </m:sSubPr>
          <m:e>
            <m:r>
              <w:rPr>
                <w:rFonts w:ascii="Cambria Math" w:hAnsi="Cambria Math"/>
                <w:sz w:val="22"/>
                <w:szCs w:val="22"/>
                <w:lang w:eastAsia="x-none"/>
              </w:rPr>
              <m:t>κ</m:t>
            </m:r>
          </m:e>
          <m:sub>
            <m:r>
              <w:rPr>
                <w:rFonts w:ascii="Cambria Math" w:hAnsi="Cambria Math"/>
                <w:sz w:val="22"/>
                <w:szCs w:val="22"/>
                <w:lang w:eastAsia="x-none"/>
              </w:rPr>
              <m:t>n</m:t>
            </m:r>
            <m:r>
              <m:rPr>
                <m:sty m:val="p"/>
              </m:rPr>
              <w:rPr>
                <w:rFonts w:ascii="Cambria Math" w:hAnsi="Cambria Math"/>
                <w:sz w:val="22"/>
                <w:szCs w:val="22"/>
                <w:lang w:eastAsia="x-none"/>
              </w:rPr>
              <m:t>,</m:t>
            </m:r>
            <m:r>
              <w:rPr>
                <w:rFonts w:ascii="Cambria Math" w:hAnsi="Cambria Math"/>
                <w:sz w:val="22"/>
                <w:szCs w:val="22"/>
                <w:lang w:eastAsia="x-none"/>
              </w:rPr>
              <m:t>m</m:t>
            </m:r>
          </m:sub>
        </m:sSub>
      </m:oMath>
      <w:r w:rsidRPr="00C50ABC">
        <w:rPr>
          <w:rFonts w:ascii="Times New Roman" w:hAnsi="Times New Roman"/>
          <w:sz w:val="22"/>
          <w:szCs w:val="22"/>
          <w:lang w:eastAsia="x-none"/>
        </w:rPr>
        <w:t xml:space="preserve"> in </w:t>
      </w:r>
      <w:r>
        <w:rPr>
          <w:rFonts w:ascii="Times New Roman" w:hAnsi="Times New Roman"/>
          <w:sz w:val="22"/>
          <w:szCs w:val="22"/>
          <w:lang w:eastAsia="x-none"/>
        </w:rPr>
        <w:t>(1)</w:t>
      </w:r>
      <w:r w:rsidRPr="00C50ABC">
        <w:rPr>
          <w:rFonts w:ascii="Times New Roman" w:hAnsi="Times New Roman"/>
          <w:sz w:val="22"/>
          <w:szCs w:val="22"/>
          <w:lang w:eastAsia="x-none"/>
        </w:rPr>
        <w:t xml:space="preserve"> are reciprocity</w:t>
      </w:r>
      <w:r>
        <w:rPr>
          <w:rFonts w:ascii="Times New Roman" w:hAnsi="Times New Roman"/>
          <w:sz w:val="22"/>
          <w:szCs w:val="22"/>
          <w:lang w:eastAsia="x-none"/>
        </w:rPr>
        <w:t xml:space="preserve"> for FDD DL and UL channels.  </w:t>
      </w:r>
      <w:r w:rsidR="00581D52">
        <w:rPr>
          <w:rFonts w:ascii="Times New Roman" w:hAnsi="Times New Roman"/>
          <w:sz w:val="22"/>
          <w:szCs w:val="22"/>
          <w:lang w:eastAsia="x-none"/>
        </w:rPr>
        <w:t>And t</w:t>
      </w:r>
      <w:r>
        <w:rPr>
          <w:rFonts w:ascii="Times New Roman" w:hAnsi="Times New Roman"/>
          <w:sz w:val="22"/>
          <w:szCs w:val="22"/>
          <w:lang w:eastAsia="x-none"/>
        </w:rPr>
        <w:t xml:space="preserve">he </w:t>
      </w:r>
      <w:r w:rsidRPr="00BA45DD">
        <w:rPr>
          <w:sz w:val="22"/>
          <w:szCs w:val="22"/>
          <w:lang w:val="en-US" w:eastAsia="ko-KR"/>
        </w:rPr>
        <w:t>random phases</w:t>
      </w:r>
      <m:oMath>
        <m:r>
          <w:rPr>
            <w:rFonts w:ascii="Cambria Math" w:eastAsia="宋体" w:hAnsi="Cambria Math" w:cstheme="minorBidi"/>
            <w:color w:val="000000" w:themeColor="text1"/>
            <w:kern w:val="24"/>
            <w:sz w:val="28"/>
            <w:szCs w:val="28"/>
          </w:rPr>
          <m:t xml:space="preserve"> </m:t>
        </m:r>
        <m:sSubSup>
          <m:sSubSupPr>
            <m:ctrlPr>
              <w:rPr>
                <w:rFonts w:ascii="Cambria Math" w:hAnsi="Cambria Math"/>
                <w:i/>
                <w:iCs/>
                <w:sz w:val="22"/>
                <w:szCs w:val="22"/>
                <w:lang w:eastAsia="ko-KR"/>
              </w:rPr>
            </m:ctrlPr>
          </m:sSubSupPr>
          <m:e>
            <m:r>
              <m:rPr>
                <m:sty m:val="p"/>
              </m:rPr>
              <w:rPr>
                <w:rFonts w:ascii="Cambria Math" w:hAnsi="Cambria Math"/>
                <w:sz w:val="22"/>
                <w:szCs w:val="22"/>
                <w:lang w:eastAsia="ko-KR"/>
              </w:rPr>
              <m:t>Φ</m:t>
            </m:r>
          </m:e>
          <m:sub>
            <m:r>
              <w:rPr>
                <w:rFonts w:ascii="Cambria Math" w:hAnsi="Cambria Math"/>
                <w:sz w:val="22"/>
                <w:szCs w:val="22"/>
                <w:lang w:eastAsia="ko-KR"/>
              </w:rPr>
              <m:t>n</m:t>
            </m:r>
            <m:r>
              <m:rPr>
                <m:sty m:val="p"/>
              </m:rPr>
              <w:rPr>
                <w:rFonts w:ascii="Cambria Math" w:hAnsi="Cambria Math"/>
                <w:sz w:val="22"/>
                <w:szCs w:val="22"/>
                <w:lang w:eastAsia="ko-KR"/>
              </w:rPr>
              <m:t>,</m:t>
            </m:r>
            <m:r>
              <w:rPr>
                <w:rFonts w:ascii="Cambria Math" w:hAnsi="Cambria Math"/>
                <w:sz w:val="22"/>
                <w:szCs w:val="22"/>
                <w:lang w:eastAsia="ko-KR"/>
              </w:rPr>
              <m:t>m</m:t>
            </m:r>
          </m:sub>
          <m:sup>
            <m:r>
              <w:rPr>
                <w:rFonts w:ascii="Cambria Math" w:hAnsi="Cambria Math"/>
                <w:sz w:val="22"/>
                <w:szCs w:val="22"/>
                <w:lang w:eastAsia="ko-KR"/>
              </w:rPr>
              <m:t>θθ</m:t>
            </m:r>
          </m:sup>
        </m:sSubSup>
      </m:oMath>
      <w:r w:rsidRPr="00BF6C8D">
        <w:rPr>
          <w:sz w:val="22"/>
          <w:szCs w:val="22"/>
          <w:lang w:val="en-US" w:eastAsia="ko-KR"/>
        </w:rPr>
        <w:t xml:space="preserve"> </w:t>
      </w:r>
      <w:r>
        <w:rPr>
          <w:sz w:val="22"/>
          <w:szCs w:val="22"/>
          <w:lang w:val="en-US" w:eastAsia="ko-KR"/>
        </w:rPr>
        <w:t xml:space="preserve">/ </w:t>
      </w:r>
      <m:oMath>
        <m:sSubSup>
          <m:sSubSupPr>
            <m:ctrlPr>
              <w:rPr>
                <w:rFonts w:ascii="Cambria Math" w:hAnsi="Cambria Math"/>
                <w:i/>
                <w:iCs/>
                <w:sz w:val="22"/>
                <w:szCs w:val="22"/>
                <w:lang w:eastAsia="ko-KR"/>
              </w:rPr>
            </m:ctrlPr>
          </m:sSubSupPr>
          <m:e>
            <m:r>
              <m:rPr>
                <m:sty m:val="p"/>
              </m:rPr>
              <w:rPr>
                <w:rFonts w:ascii="Cambria Math" w:hAnsi="Cambria Math"/>
                <w:sz w:val="22"/>
                <w:szCs w:val="22"/>
                <w:lang w:eastAsia="ko-KR"/>
              </w:rPr>
              <m:t>Φ</m:t>
            </m:r>
          </m:e>
          <m:sub>
            <m:r>
              <w:rPr>
                <w:rFonts w:ascii="Cambria Math" w:hAnsi="Cambria Math"/>
                <w:sz w:val="22"/>
                <w:szCs w:val="22"/>
                <w:lang w:eastAsia="ko-KR"/>
              </w:rPr>
              <m:t>n</m:t>
            </m:r>
            <m:r>
              <m:rPr>
                <m:sty m:val="p"/>
              </m:rPr>
              <w:rPr>
                <w:rFonts w:ascii="Cambria Math" w:hAnsi="Cambria Math"/>
                <w:sz w:val="22"/>
                <w:szCs w:val="22"/>
                <w:lang w:eastAsia="ko-KR"/>
              </w:rPr>
              <m:t>,</m:t>
            </m:r>
            <m:r>
              <w:rPr>
                <w:rFonts w:ascii="Cambria Math" w:hAnsi="Cambria Math"/>
                <w:sz w:val="22"/>
                <w:szCs w:val="22"/>
                <w:lang w:eastAsia="ko-KR"/>
              </w:rPr>
              <m:t>m</m:t>
            </m:r>
          </m:sub>
          <m:sup>
            <m:r>
              <w:rPr>
                <w:rFonts w:ascii="Cambria Math" w:hAnsi="Cambria Math"/>
                <w:sz w:val="22"/>
                <w:szCs w:val="22"/>
                <w:lang w:eastAsia="ko-KR"/>
              </w:rPr>
              <m:t>ϕθ</m:t>
            </m:r>
          </m:sup>
        </m:sSubSup>
      </m:oMath>
      <w:r w:rsidRPr="00BF6C8D">
        <w:rPr>
          <w:sz w:val="22"/>
          <w:szCs w:val="22"/>
          <w:lang w:val="en-US" w:eastAsia="ko-KR"/>
        </w:rPr>
        <w:t xml:space="preserve"> </w:t>
      </w:r>
      <w:r>
        <w:rPr>
          <w:sz w:val="22"/>
          <w:szCs w:val="22"/>
          <w:lang w:val="en-US" w:eastAsia="ko-KR"/>
        </w:rPr>
        <w:t>/</w:t>
      </w:r>
      <m:oMath>
        <m:r>
          <w:rPr>
            <w:rFonts w:ascii="Cambria Math" w:eastAsia="宋体" w:hAnsi="Cambria Math" w:cstheme="minorBidi"/>
            <w:color w:val="000000" w:themeColor="text1"/>
            <w:kern w:val="24"/>
            <w:sz w:val="24"/>
          </w:rPr>
          <m:t xml:space="preserve"> </m:t>
        </m:r>
        <m:sSubSup>
          <m:sSubSupPr>
            <m:ctrlPr>
              <w:rPr>
                <w:rFonts w:ascii="Cambria Math" w:hAnsi="Cambria Math"/>
                <w:i/>
                <w:iCs/>
                <w:sz w:val="22"/>
                <w:szCs w:val="22"/>
                <w:lang w:eastAsia="ko-KR"/>
              </w:rPr>
            </m:ctrlPr>
          </m:sSubSupPr>
          <m:e>
            <m:r>
              <m:rPr>
                <m:sty m:val="p"/>
              </m:rPr>
              <w:rPr>
                <w:rFonts w:ascii="Cambria Math" w:hAnsi="Cambria Math"/>
                <w:sz w:val="22"/>
                <w:szCs w:val="22"/>
                <w:lang w:eastAsia="ko-KR"/>
              </w:rPr>
              <m:t>Φ</m:t>
            </m:r>
          </m:e>
          <m:sub>
            <m:r>
              <w:rPr>
                <w:rFonts w:ascii="Cambria Math" w:hAnsi="Cambria Math"/>
                <w:sz w:val="22"/>
                <w:szCs w:val="22"/>
                <w:lang w:eastAsia="ko-KR"/>
              </w:rPr>
              <m:t>n</m:t>
            </m:r>
            <m:r>
              <m:rPr>
                <m:sty m:val="p"/>
              </m:rPr>
              <w:rPr>
                <w:rFonts w:ascii="Cambria Math" w:hAnsi="Cambria Math"/>
                <w:sz w:val="22"/>
                <w:szCs w:val="22"/>
                <w:lang w:eastAsia="ko-KR"/>
              </w:rPr>
              <m:t>,</m:t>
            </m:r>
            <m:r>
              <w:rPr>
                <w:rFonts w:ascii="Cambria Math" w:hAnsi="Cambria Math"/>
                <w:sz w:val="22"/>
                <w:szCs w:val="22"/>
                <w:lang w:eastAsia="ko-KR"/>
              </w:rPr>
              <m:t>m</m:t>
            </m:r>
          </m:sub>
          <m:sup>
            <m:r>
              <w:rPr>
                <w:rFonts w:ascii="Cambria Math" w:hAnsi="Cambria Math"/>
                <w:sz w:val="22"/>
                <w:szCs w:val="22"/>
                <w:lang w:eastAsia="ko-KR"/>
              </w:rPr>
              <m:t>θϕ</m:t>
            </m:r>
          </m:sup>
        </m:sSubSup>
      </m:oMath>
      <w:r w:rsidRPr="00BF6C8D">
        <w:rPr>
          <w:sz w:val="22"/>
          <w:szCs w:val="22"/>
          <w:lang w:val="en-US" w:eastAsia="ko-KR"/>
        </w:rPr>
        <w:t xml:space="preserve"> </w:t>
      </w:r>
      <w:r>
        <w:rPr>
          <w:sz w:val="22"/>
          <w:szCs w:val="22"/>
          <w:lang w:val="en-US" w:eastAsia="ko-KR"/>
        </w:rPr>
        <w:t>/</w:t>
      </w:r>
      <m:oMath>
        <m:r>
          <w:rPr>
            <w:rFonts w:ascii="Cambria Math" w:eastAsia="宋体" w:hAnsi="Cambria Math" w:cstheme="minorBidi"/>
            <w:color w:val="000000" w:themeColor="text1"/>
            <w:kern w:val="24"/>
            <w:sz w:val="24"/>
          </w:rPr>
          <m:t xml:space="preserve"> </m:t>
        </m:r>
        <m:sSubSup>
          <m:sSubSupPr>
            <m:ctrlPr>
              <w:rPr>
                <w:rFonts w:ascii="Cambria Math" w:hAnsi="Cambria Math"/>
                <w:i/>
                <w:iCs/>
                <w:sz w:val="22"/>
                <w:szCs w:val="22"/>
                <w:lang w:eastAsia="ko-KR"/>
              </w:rPr>
            </m:ctrlPr>
          </m:sSubSupPr>
          <m:e>
            <m:r>
              <m:rPr>
                <m:sty m:val="p"/>
              </m:rPr>
              <w:rPr>
                <w:rFonts w:ascii="Cambria Math" w:hAnsi="Cambria Math"/>
                <w:sz w:val="22"/>
                <w:szCs w:val="22"/>
                <w:lang w:eastAsia="ko-KR"/>
              </w:rPr>
              <m:t>Φ</m:t>
            </m:r>
          </m:e>
          <m:sub>
            <m:r>
              <w:rPr>
                <w:rFonts w:ascii="Cambria Math" w:hAnsi="Cambria Math"/>
                <w:sz w:val="22"/>
                <w:szCs w:val="22"/>
                <w:lang w:eastAsia="ko-KR"/>
              </w:rPr>
              <m:t>n</m:t>
            </m:r>
            <m:r>
              <m:rPr>
                <m:sty m:val="p"/>
              </m:rPr>
              <w:rPr>
                <w:rFonts w:ascii="Cambria Math" w:hAnsi="Cambria Math"/>
                <w:sz w:val="22"/>
                <w:szCs w:val="22"/>
                <w:lang w:eastAsia="ko-KR"/>
              </w:rPr>
              <m:t>,</m:t>
            </m:r>
            <m:r>
              <w:rPr>
                <w:rFonts w:ascii="Cambria Math" w:hAnsi="Cambria Math"/>
                <w:sz w:val="22"/>
                <w:szCs w:val="22"/>
                <w:lang w:eastAsia="ko-KR"/>
              </w:rPr>
              <m:t>m</m:t>
            </m:r>
          </m:sub>
          <m:sup>
            <m:r>
              <w:rPr>
                <w:rFonts w:ascii="Cambria Math" w:hAnsi="Cambria Math"/>
                <w:sz w:val="22"/>
                <w:szCs w:val="22"/>
                <w:lang w:eastAsia="ko-KR"/>
              </w:rPr>
              <m:t>ϕϕ</m:t>
            </m:r>
          </m:sup>
        </m:sSubSup>
      </m:oMath>
      <w:r w:rsidRPr="00BF6C8D">
        <w:rPr>
          <w:sz w:val="22"/>
          <w:szCs w:val="22"/>
          <w:lang w:val="en-US" w:eastAsia="ko-KR"/>
        </w:rPr>
        <w:t xml:space="preserve"> </w:t>
      </w:r>
      <w:r>
        <w:rPr>
          <w:sz w:val="22"/>
          <w:szCs w:val="22"/>
          <w:lang w:val="en-US" w:eastAsia="ko-KR"/>
        </w:rPr>
        <w:t xml:space="preserve">in the </w:t>
      </w:r>
      <w:r w:rsidRPr="004C5BD2">
        <w:rPr>
          <w:sz w:val="22"/>
          <w:szCs w:val="22"/>
          <w:lang w:val="en-US" w:eastAsia="ko-KR"/>
        </w:rPr>
        <w:t>polarization matrix</w:t>
      </w:r>
      <w:r>
        <w:rPr>
          <w:sz w:val="22"/>
          <w:szCs w:val="22"/>
          <w:lang w:val="en-US" w:eastAsia="ko-KR"/>
        </w:rPr>
        <w:t xml:space="preserve"> are </w:t>
      </w:r>
      <w:r w:rsidRPr="00BA45DD">
        <w:rPr>
          <w:rFonts w:ascii="Times New Roman" w:hAnsi="Times New Roman"/>
          <w:sz w:val="22"/>
          <w:szCs w:val="22"/>
          <w:lang w:eastAsia="x-none"/>
        </w:rPr>
        <w:t>independently generated</w:t>
      </w:r>
      <w:r>
        <w:rPr>
          <w:rFonts w:ascii="Times New Roman" w:hAnsi="Times New Roman"/>
          <w:sz w:val="22"/>
          <w:szCs w:val="22"/>
          <w:lang w:eastAsia="x-none"/>
        </w:rPr>
        <w:t xml:space="preserve"> for DL and UL channels</w:t>
      </w:r>
      <w:r w:rsidR="00581D52">
        <w:rPr>
          <w:rFonts w:ascii="Times New Roman" w:hAnsi="Times New Roman"/>
          <w:sz w:val="22"/>
          <w:szCs w:val="22"/>
          <w:lang w:eastAsia="x-none"/>
        </w:rPr>
        <w:t xml:space="preserve">, </w:t>
      </w:r>
      <w:r w:rsidR="00581D52" w:rsidRPr="00581D52">
        <w:rPr>
          <w:rFonts w:ascii="Times New Roman" w:hAnsi="Times New Roman"/>
          <w:sz w:val="22"/>
          <w:szCs w:val="22"/>
          <w:lang w:val="en-US" w:eastAsia="x-none"/>
        </w:rPr>
        <w:t xml:space="preserve">which </w:t>
      </w:r>
      <w:r w:rsidR="007D4376" w:rsidRPr="00BF6C8D">
        <w:rPr>
          <w:rFonts w:ascii="Times New Roman" w:hAnsi="Times New Roman"/>
          <w:sz w:val="22"/>
          <w:szCs w:val="22"/>
          <w:lang w:eastAsia="x-none"/>
        </w:rPr>
        <w:t>results in</w:t>
      </w:r>
      <w:r w:rsidR="00581D52" w:rsidRPr="00581D52">
        <w:rPr>
          <w:rFonts w:ascii="Times New Roman" w:hAnsi="Times New Roman"/>
          <w:sz w:val="22"/>
          <w:szCs w:val="22"/>
          <w:lang w:val="en-US" w:eastAsia="x-none"/>
        </w:rPr>
        <w:t xml:space="preserve"> the </w:t>
      </w:r>
      <w:r w:rsidR="00E52A2F" w:rsidRPr="00581D52">
        <w:rPr>
          <w:rFonts w:ascii="Times New Roman" w:hAnsi="Times New Roman"/>
          <w:sz w:val="22"/>
          <w:szCs w:val="22"/>
          <w:lang w:val="en-US" w:eastAsia="x-none"/>
        </w:rPr>
        <w:t xml:space="preserve">equivalent </w:t>
      </w:r>
      <w:r w:rsidR="00E52A2F" w:rsidRPr="00E52A2F">
        <w:rPr>
          <w:rFonts w:ascii="Times New Roman" w:hAnsi="Times New Roman"/>
          <w:sz w:val="22"/>
          <w:szCs w:val="22"/>
          <w:lang w:val="en-US" w:eastAsia="x-none"/>
        </w:rPr>
        <w:t>phase</w:t>
      </w:r>
      <m:oMath>
        <m:r>
          <m:rPr>
            <m:sty m:val="p"/>
          </m:rPr>
          <w:rPr>
            <w:rFonts w:ascii="Cambria Math" w:hAnsi="Cambria Math"/>
            <w:sz w:val="22"/>
            <w:szCs w:val="22"/>
            <w:lang w:val="en-US" w:eastAsia="x-none"/>
          </w:rPr>
          <m:t xml:space="preserve"> </m:t>
        </m:r>
        <m:sSubSup>
          <m:sSubSupPr>
            <m:ctrlPr>
              <w:rPr>
                <w:rFonts w:ascii="Cambria Math" w:eastAsiaTheme="minorEastAsia" w:hAnsi="Cambria Math"/>
                <w:i/>
                <w:sz w:val="22"/>
                <w:szCs w:val="22"/>
                <w:lang w:val="en-US" w:eastAsia="zh-CN"/>
              </w:rPr>
            </m:ctrlPr>
          </m:sSubSupPr>
          <m:e>
            <m:r>
              <w:rPr>
                <w:rFonts w:ascii="Cambria Math" w:eastAsiaTheme="minorEastAsia" w:hAnsi="Cambria Math"/>
                <w:sz w:val="22"/>
                <w:szCs w:val="22"/>
                <w:lang w:val="en-US" w:eastAsia="zh-CN"/>
              </w:rPr>
              <m:t>ψ</m:t>
            </m:r>
          </m:e>
          <m:sub>
            <m:r>
              <w:rPr>
                <w:rFonts w:ascii="Cambria Math" w:eastAsiaTheme="minorEastAsia" w:hAnsi="Cambria Math"/>
                <w:sz w:val="22"/>
                <w:szCs w:val="22"/>
                <w:lang w:val="en-US" w:eastAsia="zh-CN"/>
              </w:rPr>
              <m:t>n</m:t>
            </m:r>
          </m:sub>
          <m:sup>
            <m:r>
              <w:rPr>
                <w:rFonts w:ascii="Cambria Math" w:eastAsiaTheme="minorEastAsia" w:hAnsi="Cambria Math"/>
                <w:sz w:val="22"/>
                <w:szCs w:val="22"/>
                <w:lang w:val="en-US" w:eastAsia="zh-CN"/>
              </w:rPr>
              <m:t>DL</m:t>
            </m:r>
          </m:sup>
        </m:sSubSup>
      </m:oMath>
      <w:r w:rsidR="00E52A2F" w:rsidRPr="00E52A2F">
        <w:rPr>
          <w:rFonts w:ascii="Times New Roman" w:hAnsi="Times New Roman"/>
          <w:sz w:val="22"/>
          <w:szCs w:val="22"/>
          <w:lang w:val="en-US" w:eastAsia="x-none"/>
        </w:rPr>
        <w:t xml:space="preserve"> and </w:t>
      </w:r>
      <m:oMath>
        <m:sSubSup>
          <m:sSubSupPr>
            <m:ctrlPr>
              <w:rPr>
                <w:rFonts w:ascii="Cambria Math" w:eastAsiaTheme="minorEastAsia" w:hAnsi="Cambria Math"/>
                <w:i/>
                <w:sz w:val="22"/>
                <w:szCs w:val="22"/>
                <w:lang w:val="en-US" w:eastAsia="zh-CN"/>
              </w:rPr>
            </m:ctrlPr>
          </m:sSubSupPr>
          <m:e>
            <m:r>
              <w:rPr>
                <w:rFonts w:ascii="Cambria Math" w:eastAsiaTheme="minorEastAsia" w:hAnsi="Cambria Math"/>
                <w:sz w:val="22"/>
                <w:szCs w:val="22"/>
                <w:lang w:val="en-US" w:eastAsia="zh-CN"/>
              </w:rPr>
              <m:t>ψ</m:t>
            </m:r>
          </m:e>
          <m:sub>
            <m:r>
              <w:rPr>
                <w:rFonts w:ascii="Cambria Math" w:eastAsiaTheme="minorEastAsia" w:hAnsi="Cambria Math"/>
                <w:sz w:val="22"/>
                <w:szCs w:val="22"/>
                <w:lang w:val="en-US" w:eastAsia="zh-CN"/>
              </w:rPr>
              <m:t>n</m:t>
            </m:r>
          </m:sub>
          <m:sup>
            <m:r>
              <w:rPr>
                <w:rFonts w:ascii="Cambria Math" w:eastAsiaTheme="minorEastAsia" w:hAnsi="Cambria Math"/>
                <w:sz w:val="22"/>
                <w:szCs w:val="22"/>
                <w:lang w:val="en-US" w:eastAsia="zh-CN"/>
              </w:rPr>
              <m:t>UL</m:t>
            </m:r>
          </m:sup>
        </m:sSubSup>
      </m:oMath>
      <w:r w:rsidR="00581D52" w:rsidRPr="00581D52">
        <w:rPr>
          <w:rFonts w:ascii="Times New Roman" w:hAnsi="Times New Roman"/>
          <w:sz w:val="22"/>
          <w:szCs w:val="22"/>
          <w:lang w:val="en-US" w:eastAsia="x-none"/>
        </w:rPr>
        <w:t xml:space="preserve"> </w:t>
      </w:r>
      <w:r w:rsidR="00107363">
        <w:rPr>
          <w:rFonts w:ascii="Times New Roman" w:hAnsi="Times New Roman"/>
          <w:sz w:val="22"/>
          <w:szCs w:val="22"/>
          <w:lang w:val="en-US" w:eastAsia="x-none"/>
        </w:rPr>
        <w:t xml:space="preserve">of </w:t>
      </w:r>
      <w:r w:rsidR="00107363">
        <w:rPr>
          <w:sz w:val="22"/>
          <w:szCs w:val="22"/>
        </w:rPr>
        <w:t>the</w:t>
      </w:r>
      <w:r w:rsidR="00107363" w:rsidRPr="009F2694">
        <w:rPr>
          <w:sz w:val="22"/>
          <w:szCs w:val="22"/>
        </w:rPr>
        <w:t xml:space="preserve"> </w:t>
      </w:r>
      <m:oMath>
        <m:r>
          <w:rPr>
            <w:rFonts w:ascii="Cambria Math" w:hAnsi="Cambria Math"/>
            <w:sz w:val="22"/>
            <w:szCs w:val="22"/>
            <w:lang w:val="en-US" w:eastAsia="ko-KR"/>
          </w:rPr>
          <m:t>n</m:t>
        </m:r>
      </m:oMath>
      <w:r w:rsidR="00107363" w:rsidRPr="009F2694">
        <w:rPr>
          <w:rFonts w:ascii="Times New Roman" w:eastAsiaTheme="minorEastAsia" w:hAnsi="Times New Roman"/>
          <w:sz w:val="22"/>
          <w:szCs w:val="22"/>
          <w:lang w:val="en-US" w:eastAsia="zh-CN"/>
        </w:rPr>
        <w:t>-th cluster</w:t>
      </w:r>
      <w:r w:rsidR="00107363" w:rsidRPr="00581D52">
        <w:rPr>
          <w:rFonts w:ascii="Times New Roman" w:hAnsi="Times New Roman"/>
          <w:sz w:val="22"/>
          <w:szCs w:val="22"/>
          <w:lang w:val="en-US" w:eastAsia="x-none"/>
        </w:rPr>
        <w:t xml:space="preserve"> </w:t>
      </w:r>
      <w:r w:rsidR="00581D52" w:rsidRPr="00581D52">
        <w:rPr>
          <w:rFonts w:ascii="Times New Roman" w:hAnsi="Times New Roman"/>
          <w:sz w:val="22"/>
          <w:szCs w:val="22"/>
          <w:lang w:val="en-US" w:eastAsia="x-none"/>
        </w:rPr>
        <w:t xml:space="preserve">after </w:t>
      </w:r>
      <w:r w:rsidR="00581D52" w:rsidRPr="00BA45DD">
        <w:rPr>
          <w:sz w:val="22"/>
          <w:szCs w:val="22"/>
          <w:lang w:val="en-US" w:eastAsia="ko-KR"/>
        </w:rPr>
        <w:t>superposition</w:t>
      </w:r>
      <w:r w:rsidR="00581D52" w:rsidRPr="00581D52">
        <w:rPr>
          <w:rFonts w:ascii="Times New Roman" w:hAnsi="Times New Roman"/>
          <w:sz w:val="22"/>
          <w:szCs w:val="22"/>
          <w:lang w:val="en-US" w:eastAsia="x-none"/>
        </w:rPr>
        <w:t xml:space="preserve"> of</w:t>
      </w:r>
      <w:r w:rsidR="007D4376" w:rsidRPr="007D4376">
        <w:rPr>
          <w:rFonts w:ascii="Times New Roman" w:hAnsi="Times New Roman"/>
          <w:sz w:val="22"/>
          <w:szCs w:val="22"/>
          <w:lang w:val="en-US" w:eastAsia="x-none"/>
        </w:rPr>
        <w:t xml:space="preserve"> </w:t>
      </w:r>
      <w:r w:rsidR="007D4376">
        <w:rPr>
          <w:rFonts w:ascii="Times New Roman" w:hAnsi="Times New Roman"/>
          <w:sz w:val="22"/>
          <w:szCs w:val="22"/>
          <w:lang w:val="en-US" w:eastAsia="x-none"/>
        </w:rPr>
        <w:t>M</w:t>
      </w:r>
      <w:r w:rsidR="007D4376" w:rsidRPr="00581D52">
        <w:rPr>
          <w:rFonts w:ascii="Times New Roman" w:hAnsi="Times New Roman"/>
          <w:sz w:val="22"/>
          <w:szCs w:val="22"/>
          <w:lang w:val="en-US" w:eastAsia="x-none"/>
        </w:rPr>
        <w:t xml:space="preserve"> rays</w:t>
      </w:r>
      <w:r w:rsidR="00581D52" w:rsidRPr="00581D52">
        <w:rPr>
          <w:rFonts w:ascii="Times New Roman" w:hAnsi="Times New Roman"/>
          <w:sz w:val="22"/>
          <w:szCs w:val="22"/>
          <w:lang w:val="en-US" w:eastAsia="x-none"/>
        </w:rPr>
        <w:t xml:space="preserve"> are not reciprocal</w:t>
      </w:r>
      <w:r w:rsidR="00E52A2F">
        <w:rPr>
          <w:rFonts w:ascii="Times New Roman" w:hAnsi="Times New Roman"/>
          <w:sz w:val="22"/>
          <w:szCs w:val="22"/>
          <w:lang w:val="en-US" w:eastAsia="x-none"/>
        </w:rPr>
        <w:t xml:space="preserve"> </w:t>
      </w:r>
      <w:r w:rsidR="00E52A2F">
        <w:rPr>
          <w:rFonts w:ascii="Times New Roman" w:hAnsi="Times New Roman"/>
          <w:sz w:val="22"/>
          <w:szCs w:val="22"/>
          <w:lang w:eastAsia="x-none"/>
        </w:rPr>
        <w:t>for FDD DL and UL channels</w:t>
      </w:r>
      <w:r w:rsidR="00E52A2F">
        <w:rPr>
          <w:rFonts w:ascii="Times New Roman" w:hAnsi="Times New Roman"/>
          <w:sz w:val="22"/>
          <w:szCs w:val="22"/>
          <w:lang w:val="en-US" w:eastAsia="x-none"/>
        </w:rPr>
        <w:t xml:space="preserve">. </w:t>
      </w:r>
      <w:r w:rsidR="000607C0" w:rsidRPr="000607C0">
        <w:rPr>
          <w:rFonts w:ascii="Times New Roman" w:hAnsi="Times New Roman"/>
          <w:sz w:val="22"/>
          <w:szCs w:val="22"/>
          <w:lang w:val="en-US" w:eastAsia="x-none"/>
        </w:rPr>
        <w:t xml:space="preserve">Similarly, the equivalent power </w:t>
      </w:r>
      <m:oMath>
        <m:r>
          <m:rPr>
            <m:sty m:val="p"/>
          </m:rPr>
          <w:rPr>
            <w:rFonts w:ascii="Cambria Math" w:hAnsi="Cambria Math"/>
            <w:sz w:val="22"/>
            <w:szCs w:val="22"/>
            <w:lang w:val="en-US" w:eastAsia="x-none"/>
          </w:rPr>
          <m:t xml:space="preserve"> </m:t>
        </m:r>
        <m:sSubSup>
          <m:sSubSupPr>
            <m:ctrlPr>
              <w:rPr>
                <w:rFonts w:ascii="Cambria Math" w:eastAsiaTheme="minorEastAsia" w:hAnsi="Cambria Math"/>
                <w:i/>
                <w:sz w:val="22"/>
                <w:szCs w:val="22"/>
                <w:lang w:val="en-US" w:eastAsia="zh-CN"/>
              </w:rPr>
            </m:ctrlPr>
          </m:sSubSupPr>
          <m:e>
            <m:r>
              <w:rPr>
                <w:rFonts w:ascii="Cambria Math" w:eastAsiaTheme="minorEastAsia" w:hAnsi="Cambria Math"/>
                <w:sz w:val="22"/>
                <w:szCs w:val="22"/>
                <w:lang w:val="en-US" w:eastAsia="zh-CN"/>
              </w:rPr>
              <m:t>α</m:t>
            </m:r>
          </m:e>
          <m:sub>
            <m:r>
              <w:rPr>
                <w:rFonts w:ascii="Cambria Math" w:eastAsiaTheme="minorEastAsia" w:hAnsi="Cambria Math"/>
                <w:sz w:val="22"/>
                <w:szCs w:val="22"/>
                <w:lang w:val="en-US" w:eastAsia="zh-CN"/>
              </w:rPr>
              <m:t>n</m:t>
            </m:r>
          </m:sub>
          <m:sup>
            <m:r>
              <w:rPr>
                <w:rFonts w:ascii="Cambria Math" w:eastAsiaTheme="minorEastAsia" w:hAnsi="Cambria Math"/>
                <w:sz w:val="22"/>
                <w:szCs w:val="22"/>
                <w:lang w:val="en-US" w:eastAsia="zh-CN"/>
              </w:rPr>
              <m:t>DL</m:t>
            </m:r>
          </m:sup>
        </m:sSubSup>
      </m:oMath>
      <w:r w:rsidR="000607C0">
        <w:rPr>
          <w:rFonts w:ascii="Times New Roman" w:eastAsiaTheme="minorEastAsia" w:hAnsi="Times New Roman" w:hint="eastAsia"/>
          <w:sz w:val="22"/>
          <w:szCs w:val="22"/>
          <w:lang w:val="en-US" w:eastAsia="zh-CN"/>
        </w:rPr>
        <w:t xml:space="preserve"> </w:t>
      </w:r>
      <w:r w:rsidR="000607C0">
        <w:rPr>
          <w:rFonts w:ascii="Times New Roman" w:eastAsiaTheme="minorEastAsia" w:hAnsi="Times New Roman"/>
          <w:sz w:val="22"/>
          <w:szCs w:val="22"/>
          <w:lang w:val="en-US" w:eastAsia="zh-CN"/>
        </w:rPr>
        <w:t xml:space="preserve">and </w:t>
      </w:r>
      <m:oMath>
        <m:sSubSup>
          <m:sSubSupPr>
            <m:ctrlPr>
              <w:rPr>
                <w:rFonts w:ascii="Cambria Math" w:eastAsiaTheme="minorEastAsia" w:hAnsi="Cambria Math"/>
                <w:i/>
                <w:sz w:val="22"/>
                <w:szCs w:val="22"/>
                <w:lang w:val="en-US" w:eastAsia="zh-CN"/>
              </w:rPr>
            </m:ctrlPr>
          </m:sSubSupPr>
          <m:e>
            <m:r>
              <w:rPr>
                <w:rFonts w:ascii="Cambria Math" w:eastAsiaTheme="minorEastAsia" w:hAnsi="Cambria Math"/>
                <w:sz w:val="22"/>
                <w:szCs w:val="22"/>
                <w:lang w:val="en-US" w:eastAsia="zh-CN"/>
              </w:rPr>
              <m:t>α</m:t>
            </m:r>
          </m:e>
          <m:sub>
            <m:r>
              <w:rPr>
                <w:rFonts w:ascii="Cambria Math" w:eastAsiaTheme="minorEastAsia" w:hAnsi="Cambria Math"/>
                <w:sz w:val="22"/>
                <w:szCs w:val="22"/>
                <w:lang w:val="en-US" w:eastAsia="zh-CN"/>
              </w:rPr>
              <m:t>n</m:t>
            </m:r>
          </m:sub>
          <m:sup>
            <m:r>
              <w:rPr>
                <w:rFonts w:ascii="Cambria Math" w:eastAsiaTheme="minorEastAsia" w:hAnsi="Cambria Math"/>
                <w:sz w:val="22"/>
                <w:szCs w:val="22"/>
                <w:lang w:val="en-US" w:eastAsia="zh-CN"/>
              </w:rPr>
              <m:t>UL</m:t>
            </m:r>
          </m:sup>
        </m:sSubSup>
      </m:oMath>
      <w:r w:rsidR="000607C0">
        <w:rPr>
          <w:rFonts w:ascii="Times New Roman" w:eastAsiaTheme="minorEastAsia" w:hAnsi="Times New Roman" w:hint="eastAsia"/>
          <w:sz w:val="22"/>
          <w:szCs w:val="22"/>
          <w:lang w:val="en-US" w:eastAsia="zh-CN"/>
        </w:rPr>
        <w:t xml:space="preserve"> </w:t>
      </w:r>
      <w:r w:rsidR="000607C0" w:rsidRPr="000607C0">
        <w:rPr>
          <w:rFonts w:ascii="Times New Roman" w:hAnsi="Times New Roman"/>
          <w:sz w:val="22"/>
          <w:szCs w:val="22"/>
          <w:lang w:val="en-US" w:eastAsia="x-none"/>
        </w:rPr>
        <w:t xml:space="preserve">of the </w:t>
      </w:r>
      <m:oMath>
        <m:r>
          <w:rPr>
            <w:rFonts w:ascii="Cambria Math" w:hAnsi="Cambria Math"/>
            <w:sz w:val="22"/>
            <w:szCs w:val="22"/>
            <w:lang w:val="en-US" w:eastAsia="ko-KR"/>
          </w:rPr>
          <m:t>n</m:t>
        </m:r>
      </m:oMath>
      <w:r w:rsidR="006536DF" w:rsidRPr="009F2694">
        <w:rPr>
          <w:rFonts w:ascii="Times New Roman" w:eastAsiaTheme="minorEastAsia" w:hAnsi="Times New Roman"/>
          <w:sz w:val="22"/>
          <w:szCs w:val="22"/>
          <w:lang w:val="en-US" w:eastAsia="zh-CN"/>
        </w:rPr>
        <w:t>-th</w:t>
      </w:r>
      <w:r w:rsidR="006536DF" w:rsidRPr="000607C0">
        <w:rPr>
          <w:rFonts w:ascii="Times New Roman" w:hAnsi="Times New Roman"/>
          <w:sz w:val="22"/>
          <w:szCs w:val="22"/>
          <w:lang w:val="en-US" w:eastAsia="x-none"/>
        </w:rPr>
        <w:t xml:space="preserve"> </w:t>
      </w:r>
      <w:r w:rsidR="000607C0" w:rsidRPr="000607C0">
        <w:rPr>
          <w:rFonts w:ascii="Times New Roman" w:hAnsi="Times New Roman"/>
          <w:sz w:val="22"/>
          <w:szCs w:val="22"/>
          <w:lang w:val="en-US" w:eastAsia="x-none"/>
        </w:rPr>
        <w:t>cluster</w:t>
      </w:r>
      <w:r w:rsidR="000607C0">
        <w:rPr>
          <w:rFonts w:ascii="Times New Roman" w:hAnsi="Times New Roman"/>
          <w:sz w:val="22"/>
          <w:szCs w:val="22"/>
          <w:lang w:val="en-US" w:eastAsia="x-none"/>
        </w:rPr>
        <w:t xml:space="preserve"> of DL</w:t>
      </w:r>
      <w:r w:rsidR="000607C0" w:rsidRPr="000607C0">
        <w:rPr>
          <w:rFonts w:ascii="Times New Roman" w:hAnsi="Times New Roman"/>
          <w:sz w:val="22"/>
          <w:szCs w:val="22"/>
          <w:lang w:val="en-US" w:eastAsia="x-none"/>
        </w:rPr>
        <w:t xml:space="preserve"> and </w:t>
      </w:r>
      <w:r w:rsidR="000607C0">
        <w:rPr>
          <w:rFonts w:ascii="Times New Roman" w:hAnsi="Times New Roman"/>
          <w:sz w:val="22"/>
          <w:szCs w:val="22"/>
          <w:lang w:val="en-US" w:eastAsia="x-none"/>
        </w:rPr>
        <w:t>UL</w:t>
      </w:r>
      <w:r w:rsidR="000607C0" w:rsidRPr="000607C0">
        <w:rPr>
          <w:rFonts w:ascii="Times New Roman" w:hAnsi="Times New Roman"/>
          <w:sz w:val="22"/>
          <w:szCs w:val="22"/>
          <w:lang w:val="en-US" w:eastAsia="x-none"/>
        </w:rPr>
        <w:t xml:space="preserve"> channels </w:t>
      </w:r>
      <w:r w:rsidR="000607C0">
        <w:rPr>
          <w:rFonts w:ascii="Times New Roman" w:hAnsi="Times New Roman"/>
          <w:sz w:val="22"/>
          <w:szCs w:val="22"/>
          <w:lang w:val="en-US" w:eastAsia="x-none"/>
        </w:rPr>
        <w:t>are</w:t>
      </w:r>
      <w:r w:rsidR="003E1BD0">
        <w:rPr>
          <w:rFonts w:ascii="Times New Roman" w:hAnsi="Times New Roman"/>
          <w:sz w:val="22"/>
          <w:szCs w:val="22"/>
          <w:lang w:val="en-US" w:eastAsia="x-none"/>
        </w:rPr>
        <w:t xml:space="preserve"> </w:t>
      </w:r>
      <w:r w:rsidR="00615DDB">
        <w:rPr>
          <w:rFonts w:ascii="Times New Roman" w:hAnsi="Times New Roman"/>
          <w:sz w:val="22"/>
          <w:szCs w:val="22"/>
          <w:lang w:val="en-US" w:eastAsia="x-none"/>
        </w:rPr>
        <w:t>in</w:t>
      </w:r>
      <w:r w:rsidR="003E1BD0">
        <w:rPr>
          <w:rFonts w:ascii="Times New Roman" w:hAnsi="Times New Roman"/>
          <w:sz w:val="22"/>
          <w:szCs w:val="22"/>
          <w:lang w:val="en-US" w:eastAsia="x-none"/>
        </w:rPr>
        <w:t xml:space="preserve">consistent </w:t>
      </w:r>
      <w:r w:rsidR="000607C0" w:rsidRPr="000607C0">
        <w:rPr>
          <w:rFonts w:ascii="Times New Roman" w:hAnsi="Times New Roman"/>
          <w:sz w:val="22"/>
          <w:szCs w:val="22"/>
          <w:lang w:val="en-US" w:eastAsia="x-none"/>
        </w:rPr>
        <w:t>after</w:t>
      </w:r>
      <w:r w:rsidR="006536DF">
        <w:rPr>
          <w:rFonts w:ascii="Times New Roman" w:hAnsi="Times New Roman"/>
          <w:sz w:val="22"/>
          <w:szCs w:val="22"/>
          <w:lang w:val="en-US" w:eastAsia="x-none"/>
        </w:rPr>
        <w:t xml:space="preserve"> </w:t>
      </w:r>
      <w:r w:rsidR="000607C0" w:rsidRPr="000607C0">
        <w:rPr>
          <w:rFonts w:ascii="Times New Roman" w:hAnsi="Times New Roman"/>
          <w:sz w:val="22"/>
          <w:szCs w:val="22"/>
          <w:lang w:val="en-US" w:eastAsia="x-none"/>
        </w:rPr>
        <w:t>superposition of M rays</w:t>
      </w:r>
      <w:r w:rsidR="006536DF">
        <w:rPr>
          <w:rFonts w:ascii="Times New Roman" w:hAnsi="Times New Roman"/>
          <w:sz w:val="22"/>
          <w:szCs w:val="22"/>
          <w:lang w:val="en-US" w:eastAsia="x-none"/>
        </w:rPr>
        <w:t xml:space="preserve">. </w:t>
      </w:r>
    </w:p>
    <w:p w14:paraId="7B423D5E" w14:textId="3739359C" w:rsidR="000D4A9F" w:rsidRDefault="004A2AAE" w:rsidP="00581D52">
      <w:pPr>
        <w:spacing w:afterLines="50" w:after="120"/>
        <w:ind w:left="0" w:firstLine="0"/>
        <w:jc w:val="both"/>
        <w:rPr>
          <w:sz w:val="22"/>
          <w:szCs w:val="22"/>
          <w:lang w:val="en-US" w:eastAsia="ko-KR"/>
        </w:rPr>
      </w:pPr>
      <w:r w:rsidRPr="004A2AAE">
        <w:rPr>
          <w:rFonts w:ascii="Times New Roman" w:hAnsi="Times New Roman"/>
          <w:sz w:val="22"/>
          <w:szCs w:val="22"/>
          <w:lang w:val="en-US" w:eastAsia="x-none"/>
        </w:rPr>
        <w:t xml:space="preserve">As defined in </w:t>
      </w:r>
      <w:r>
        <w:rPr>
          <w:rFonts w:ascii="Times New Roman" w:hAnsi="Times New Roman"/>
          <w:sz w:val="22"/>
          <w:szCs w:val="22"/>
          <w:lang w:val="en-US" w:eastAsia="x-none"/>
        </w:rPr>
        <w:t>TR</w:t>
      </w:r>
      <w:r w:rsidRPr="004A2AAE">
        <w:rPr>
          <w:rFonts w:ascii="Times New Roman" w:hAnsi="Times New Roman"/>
          <w:sz w:val="22"/>
          <w:szCs w:val="22"/>
          <w:lang w:val="en-US" w:eastAsia="x-none"/>
        </w:rPr>
        <w:t xml:space="preserve">38.901, </w:t>
      </w:r>
      <w:r w:rsidR="00594884" w:rsidRPr="00594884">
        <w:rPr>
          <w:rFonts w:ascii="Times New Roman" w:hAnsi="Times New Roman"/>
          <w:sz w:val="22"/>
          <w:szCs w:val="22"/>
          <w:lang w:val="en-US" w:eastAsia="x-none"/>
        </w:rPr>
        <w:t>there are a total of</w:t>
      </w:r>
      <w:r w:rsidR="00594884">
        <w:rPr>
          <w:rFonts w:ascii="Times New Roman" w:hAnsi="Times New Roman"/>
          <w:sz w:val="22"/>
          <w:szCs w:val="22"/>
          <w:lang w:val="en-US" w:eastAsia="x-none"/>
        </w:rPr>
        <w:t xml:space="preserve"> N</w:t>
      </w:r>
      <w:r w:rsidR="00594884" w:rsidRPr="00594884">
        <w:rPr>
          <w:rFonts w:ascii="Times New Roman" w:hAnsi="Times New Roman"/>
          <w:sz w:val="22"/>
          <w:szCs w:val="22"/>
          <w:lang w:val="en-US" w:eastAsia="x-none"/>
        </w:rPr>
        <w:t xml:space="preserve"> clusters under </w:t>
      </w:r>
      <w:r w:rsidR="00594884">
        <w:rPr>
          <w:rFonts w:ascii="Times New Roman" w:hAnsi="Times New Roman"/>
          <w:sz w:val="22"/>
          <w:szCs w:val="22"/>
          <w:lang w:val="en-US" w:eastAsia="x-none"/>
        </w:rPr>
        <w:t>the a</w:t>
      </w:r>
      <w:r w:rsidR="00594884" w:rsidRPr="00594884">
        <w:rPr>
          <w:rFonts w:ascii="Times New Roman" w:hAnsi="Times New Roman"/>
          <w:sz w:val="22"/>
          <w:szCs w:val="22"/>
          <w:lang w:val="en-US" w:eastAsia="x-none"/>
        </w:rPr>
        <w:t>ssign</w:t>
      </w:r>
      <w:r w:rsidR="00594884">
        <w:rPr>
          <w:rFonts w:ascii="Times New Roman" w:hAnsi="Times New Roman"/>
          <w:sz w:val="22"/>
          <w:szCs w:val="22"/>
          <w:lang w:val="en-US" w:eastAsia="x-none"/>
        </w:rPr>
        <w:t>ed</w:t>
      </w:r>
      <w:r w:rsidR="00594884" w:rsidRPr="00594884">
        <w:rPr>
          <w:rFonts w:ascii="Times New Roman" w:hAnsi="Times New Roman"/>
          <w:sz w:val="22"/>
          <w:szCs w:val="22"/>
          <w:lang w:val="en-US" w:eastAsia="x-none"/>
        </w:rPr>
        <w:t xml:space="preserve"> propagation</w:t>
      </w:r>
      <w:r w:rsidR="00594884">
        <w:rPr>
          <w:rFonts w:ascii="Times New Roman" w:hAnsi="Times New Roman"/>
          <w:sz w:val="22"/>
          <w:szCs w:val="22"/>
          <w:lang w:val="en-US" w:eastAsia="x-none"/>
        </w:rPr>
        <w:t xml:space="preserve"> </w:t>
      </w:r>
      <w:r w:rsidR="00594884" w:rsidRPr="00147F39">
        <w:t>condition</w:t>
      </w:r>
      <w:r w:rsidRPr="004A2AAE">
        <w:rPr>
          <w:rFonts w:ascii="Times New Roman" w:hAnsi="Times New Roman"/>
          <w:sz w:val="22"/>
          <w:szCs w:val="22"/>
          <w:lang w:val="en-US" w:eastAsia="x-none"/>
        </w:rPr>
        <w:t xml:space="preserve">. </w:t>
      </w:r>
      <w:r w:rsidR="00783E39">
        <w:rPr>
          <w:rFonts w:ascii="Times New Roman" w:hAnsi="Times New Roman"/>
          <w:sz w:val="22"/>
          <w:szCs w:val="22"/>
          <w:lang w:val="en-US" w:eastAsia="x-none"/>
        </w:rPr>
        <w:t>And a</w:t>
      </w:r>
      <w:r w:rsidR="00783E39" w:rsidRPr="00783E39">
        <w:rPr>
          <w:rFonts w:ascii="Times New Roman" w:hAnsi="Times New Roman"/>
          <w:sz w:val="22"/>
          <w:szCs w:val="22"/>
          <w:lang w:val="en-US" w:eastAsia="x-none"/>
        </w:rPr>
        <w:t>fter N clusters are s</w:t>
      </w:r>
      <w:r>
        <w:rPr>
          <w:rFonts w:ascii="Times New Roman" w:hAnsi="Times New Roman"/>
          <w:sz w:val="22"/>
          <w:szCs w:val="22"/>
          <w:lang w:val="en-US" w:eastAsia="x-none"/>
        </w:rPr>
        <w:t>uperposed, the equivalent phase</w:t>
      </w:r>
      <w:r w:rsidR="00783E39" w:rsidRPr="00783E39">
        <w:rPr>
          <w:rFonts w:ascii="Times New Roman" w:hAnsi="Times New Roman"/>
          <w:sz w:val="22"/>
          <w:szCs w:val="22"/>
          <w:lang w:val="en-US" w:eastAsia="x-none"/>
        </w:rPr>
        <w:t xml:space="preserve"> </w:t>
      </w:r>
      <w:r>
        <w:rPr>
          <w:rFonts w:ascii="Times New Roman" w:hAnsi="Times New Roman"/>
          <w:sz w:val="22"/>
          <w:szCs w:val="22"/>
          <w:lang w:val="en-US" w:eastAsia="x-none"/>
        </w:rPr>
        <w:t xml:space="preserve">and power </w:t>
      </w:r>
      <w:r w:rsidR="00783E39" w:rsidRPr="00783E39">
        <w:rPr>
          <w:rFonts w:ascii="Times New Roman" w:hAnsi="Times New Roman"/>
          <w:sz w:val="22"/>
          <w:szCs w:val="22"/>
          <w:lang w:val="en-US" w:eastAsia="x-none"/>
        </w:rPr>
        <w:t xml:space="preserve">of the </w:t>
      </w:r>
      <w:r w:rsidR="00783E39">
        <w:rPr>
          <w:rFonts w:ascii="Times New Roman" w:hAnsi="Times New Roman"/>
          <w:sz w:val="22"/>
          <w:szCs w:val="22"/>
          <w:lang w:val="en-US" w:eastAsia="x-none"/>
        </w:rPr>
        <w:t>DL</w:t>
      </w:r>
      <w:r w:rsidR="00783E39" w:rsidRPr="00783E39">
        <w:rPr>
          <w:rFonts w:ascii="Times New Roman" w:hAnsi="Times New Roman"/>
          <w:sz w:val="22"/>
          <w:szCs w:val="22"/>
          <w:lang w:val="en-US" w:eastAsia="x-none"/>
        </w:rPr>
        <w:t xml:space="preserve"> and </w:t>
      </w:r>
      <w:r w:rsidR="00783E39">
        <w:rPr>
          <w:rFonts w:ascii="Times New Roman" w:hAnsi="Times New Roman"/>
          <w:sz w:val="22"/>
          <w:szCs w:val="22"/>
          <w:lang w:val="en-US" w:eastAsia="x-none"/>
        </w:rPr>
        <w:t>UL</w:t>
      </w:r>
      <w:r w:rsidR="00783E39" w:rsidRPr="00783E39">
        <w:rPr>
          <w:rFonts w:ascii="Times New Roman" w:hAnsi="Times New Roman"/>
          <w:sz w:val="22"/>
          <w:szCs w:val="22"/>
          <w:lang w:val="en-US" w:eastAsia="x-none"/>
        </w:rPr>
        <w:t xml:space="preserve"> channels are not reciprocal</w:t>
      </w:r>
      <w:r w:rsidR="00AB157E">
        <w:rPr>
          <w:rFonts w:ascii="Times New Roman" w:hAnsi="Times New Roman"/>
          <w:sz w:val="22"/>
          <w:szCs w:val="22"/>
          <w:lang w:val="en-US" w:eastAsia="x-none"/>
        </w:rPr>
        <w:t>,</w:t>
      </w:r>
      <w:r w:rsidR="00DE3210">
        <w:rPr>
          <w:rFonts w:ascii="Times New Roman" w:hAnsi="Times New Roman"/>
          <w:sz w:val="22"/>
          <w:szCs w:val="22"/>
          <w:lang w:val="en-US" w:eastAsia="x-none"/>
        </w:rPr>
        <w:t xml:space="preserve"> which </w:t>
      </w:r>
      <w:r w:rsidR="00831BB5" w:rsidRPr="00065706">
        <w:rPr>
          <w:sz w:val="22"/>
          <w:szCs w:val="22"/>
          <w:lang w:val="en-US" w:eastAsia="ko-KR"/>
        </w:rPr>
        <w:t>makes</w:t>
      </w:r>
      <w:r w:rsidR="00831BB5">
        <w:rPr>
          <w:rFonts w:ascii="Times New Roman" w:hAnsi="Times New Roman"/>
          <w:sz w:val="22"/>
          <w:szCs w:val="22"/>
          <w:lang w:val="en-US" w:eastAsia="x-none"/>
        </w:rPr>
        <w:t xml:space="preserve"> </w:t>
      </w:r>
      <w:r w:rsidR="00831BB5" w:rsidRPr="00831BB5">
        <w:rPr>
          <w:rFonts w:ascii="Times New Roman" w:hAnsi="Times New Roman"/>
          <w:sz w:val="22"/>
          <w:szCs w:val="22"/>
          <w:lang w:val="en-US" w:eastAsia="x-none"/>
        </w:rPr>
        <w:t xml:space="preserve">the delay with weak power </w:t>
      </w:r>
      <w:r w:rsidR="00831BB5">
        <w:rPr>
          <w:rFonts w:ascii="Times New Roman" w:hAnsi="Times New Roman"/>
          <w:sz w:val="22"/>
          <w:szCs w:val="22"/>
          <w:lang w:val="en-US" w:eastAsia="x-none"/>
        </w:rPr>
        <w:t>of DL</w:t>
      </w:r>
      <w:r w:rsidR="00831BB5" w:rsidRPr="00831BB5">
        <w:rPr>
          <w:rFonts w:ascii="Times New Roman" w:hAnsi="Times New Roman"/>
          <w:sz w:val="22"/>
          <w:szCs w:val="22"/>
          <w:lang w:val="en-US" w:eastAsia="x-none"/>
        </w:rPr>
        <w:t xml:space="preserve"> and </w:t>
      </w:r>
      <w:r w:rsidR="00831BB5">
        <w:rPr>
          <w:rFonts w:ascii="Times New Roman" w:hAnsi="Times New Roman"/>
          <w:sz w:val="22"/>
          <w:szCs w:val="22"/>
          <w:lang w:val="en-US" w:eastAsia="x-none"/>
        </w:rPr>
        <w:t>UL</w:t>
      </w:r>
      <w:r w:rsidR="00831BB5" w:rsidRPr="00831BB5">
        <w:rPr>
          <w:rFonts w:ascii="Times New Roman" w:hAnsi="Times New Roman"/>
          <w:sz w:val="22"/>
          <w:szCs w:val="22"/>
          <w:lang w:val="en-US" w:eastAsia="x-none"/>
        </w:rPr>
        <w:t xml:space="preserve"> channels may not be aligned </w:t>
      </w:r>
      <w:r w:rsidR="00831BB5">
        <w:rPr>
          <w:rFonts w:ascii="Times New Roman" w:hAnsi="Times New Roman"/>
          <w:sz w:val="22"/>
          <w:szCs w:val="22"/>
          <w:lang w:val="en-US" w:eastAsia="x-none"/>
        </w:rPr>
        <w:t xml:space="preserve">after </w:t>
      </w:r>
      <w:r w:rsidR="00831BB5" w:rsidRPr="00065706">
        <w:rPr>
          <w:sz w:val="22"/>
          <w:szCs w:val="22"/>
          <w:lang w:val="en-US" w:eastAsia="ko-KR"/>
        </w:rPr>
        <w:t xml:space="preserve">multipath </w:t>
      </w:r>
      <w:r w:rsidR="00831BB5" w:rsidRPr="00BA45DD">
        <w:rPr>
          <w:sz w:val="22"/>
          <w:szCs w:val="22"/>
          <w:lang w:val="en-US" w:eastAsia="ko-KR"/>
        </w:rPr>
        <w:t>superposition</w:t>
      </w:r>
      <w:r w:rsidR="00831BB5">
        <w:rPr>
          <w:sz w:val="22"/>
          <w:szCs w:val="22"/>
          <w:lang w:val="en-US" w:eastAsia="ko-KR"/>
        </w:rPr>
        <w:t>.</w:t>
      </w:r>
    </w:p>
    <w:p w14:paraId="30532B38" w14:textId="6B94A890" w:rsidR="000D4A9F" w:rsidRDefault="000D4A9F">
      <w:pPr>
        <w:spacing w:afterLines="50" w:after="120"/>
        <w:ind w:left="0" w:firstLine="0"/>
        <w:jc w:val="both"/>
        <w:rPr>
          <w:rFonts w:ascii="Times New Roman" w:eastAsia="宋体" w:hAnsi="Times New Roman"/>
          <w:sz w:val="22"/>
          <w:szCs w:val="22"/>
          <w:lang w:val="en-US"/>
        </w:rPr>
      </w:pPr>
      <w:r w:rsidRPr="000D4A9F">
        <w:rPr>
          <w:rFonts w:ascii="Times New Roman" w:hAnsi="Times New Roman"/>
          <w:sz w:val="22"/>
          <w:szCs w:val="22"/>
        </w:rPr>
        <w:t>Figure 8 shows the PDP</w:t>
      </w:r>
      <w:r>
        <w:rPr>
          <w:rFonts w:ascii="Times New Roman" w:hAnsi="Times New Roman"/>
          <w:sz w:val="22"/>
          <w:szCs w:val="22"/>
        </w:rPr>
        <w:t>s</w:t>
      </w:r>
      <w:r w:rsidRPr="000D4A9F">
        <w:rPr>
          <w:rFonts w:ascii="Times New Roman" w:hAnsi="Times New Roman"/>
          <w:sz w:val="22"/>
          <w:szCs w:val="22"/>
        </w:rPr>
        <w:t xml:space="preserve"> of </w:t>
      </w:r>
      <w:r>
        <w:rPr>
          <w:rFonts w:ascii="Times New Roman" w:hAnsi="Times New Roman"/>
          <w:sz w:val="22"/>
          <w:szCs w:val="22"/>
        </w:rPr>
        <w:t>DL</w:t>
      </w:r>
      <w:r w:rsidRPr="000D4A9F">
        <w:rPr>
          <w:rFonts w:ascii="Times New Roman" w:hAnsi="Times New Roman"/>
          <w:sz w:val="22"/>
          <w:szCs w:val="22"/>
        </w:rPr>
        <w:t xml:space="preserve"> and </w:t>
      </w:r>
      <w:r>
        <w:rPr>
          <w:rFonts w:ascii="Times New Roman" w:hAnsi="Times New Roman"/>
          <w:sz w:val="22"/>
          <w:szCs w:val="22"/>
        </w:rPr>
        <w:t>UL</w:t>
      </w:r>
      <w:r w:rsidRPr="000D4A9F">
        <w:rPr>
          <w:rFonts w:ascii="Times New Roman" w:hAnsi="Times New Roman"/>
          <w:sz w:val="22"/>
          <w:szCs w:val="22"/>
        </w:rPr>
        <w:t xml:space="preserve"> channels in 3GPP channel model based on </w:t>
      </w:r>
      <w:r w:rsidR="00AA11DD" w:rsidRPr="00BC400A">
        <w:rPr>
          <w:rFonts w:ascii="Times New Roman" w:eastAsia="宋体" w:hAnsi="Times New Roman"/>
          <w:sz w:val="22"/>
          <w:szCs w:val="22"/>
          <w:lang w:val="en-US"/>
        </w:rPr>
        <w:t>Opt.1</w:t>
      </w:r>
      <w:r>
        <w:rPr>
          <w:rFonts w:ascii="Times New Roman" w:eastAsiaTheme="minorEastAsia" w:hAnsi="Times New Roman" w:hint="eastAsia"/>
          <w:sz w:val="22"/>
          <w:szCs w:val="22"/>
          <w:lang w:eastAsia="zh-CN"/>
        </w:rPr>
        <w:t>.</w:t>
      </w:r>
      <w:r>
        <w:rPr>
          <w:rFonts w:ascii="Times New Roman" w:eastAsiaTheme="minorEastAsia" w:hAnsi="Times New Roman"/>
          <w:sz w:val="22"/>
          <w:szCs w:val="22"/>
          <w:lang w:eastAsia="zh-CN"/>
        </w:rPr>
        <w:t xml:space="preserve"> </w:t>
      </w:r>
      <w:r w:rsidR="00AA11DD" w:rsidRPr="00AA11DD">
        <w:rPr>
          <w:rFonts w:ascii="Times New Roman" w:eastAsiaTheme="minorEastAsia" w:hAnsi="Times New Roman"/>
          <w:sz w:val="22"/>
          <w:szCs w:val="22"/>
          <w:lang w:eastAsia="zh-CN"/>
        </w:rPr>
        <w:t>It can be seen from the PDP</w:t>
      </w:r>
      <w:r w:rsidR="00AA11DD">
        <w:rPr>
          <w:rFonts w:ascii="Times New Roman" w:eastAsiaTheme="minorEastAsia" w:hAnsi="Times New Roman"/>
          <w:sz w:val="22"/>
          <w:szCs w:val="22"/>
          <w:lang w:eastAsia="zh-CN"/>
        </w:rPr>
        <w:t>s</w:t>
      </w:r>
      <w:r w:rsidR="00AA11DD" w:rsidRPr="00AA11DD">
        <w:rPr>
          <w:rFonts w:ascii="Times New Roman" w:eastAsiaTheme="minorEastAsia" w:hAnsi="Times New Roman"/>
          <w:sz w:val="22"/>
          <w:szCs w:val="22"/>
          <w:lang w:eastAsia="zh-CN"/>
        </w:rPr>
        <w:t xml:space="preserve"> after multipath superposition of </w:t>
      </w:r>
      <w:r w:rsidR="00AA11DD">
        <w:rPr>
          <w:rFonts w:ascii="Times New Roman" w:eastAsiaTheme="minorEastAsia" w:hAnsi="Times New Roman"/>
          <w:sz w:val="22"/>
          <w:szCs w:val="22"/>
          <w:lang w:eastAsia="zh-CN"/>
        </w:rPr>
        <w:t>DL</w:t>
      </w:r>
      <w:r w:rsidR="00AA11DD" w:rsidRPr="00AA11DD">
        <w:rPr>
          <w:rFonts w:ascii="Times New Roman" w:eastAsiaTheme="minorEastAsia" w:hAnsi="Times New Roman"/>
          <w:sz w:val="22"/>
          <w:szCs w:val="22"/>
          <w:lang w:eastAsia="zh-CN"/>
        </w:rPr>
        <w:t xml:space="preserve"> and </w:t>
      </w:r>
      <w:r w:rsidR="00AA11DD">
        <w:rPr>
          <w:rFonts w:ascii="Times New Roman" w:eastAsiaTheme="minorEastAsia" w:hAnsi="Times New Roman"/>
          <w:sz w:val="22"/>
          <w:szCs w:val="22"/>
          <w:lang w:eastAsia="zh-CN"/>
        </w:rPr>
        <w:t>UL</w:t>
      </w:r>
      <w:r w:rsidR="00AA11DD" w:rsidRPr="00AA11DD">
        <w:rPr>
          <w:rFonts w:ascii="Times New Roman" w:eastAsiaTheme="minorEastAsia" w:hAnsi="Times New Roman"/>
          <w:sz w:val="22"/>
          <w:szCs w:val="22"/>
          <w:lang w:eastAsia="zh-CN"/>
        </w:rPr>
        <w:t xml:space="preserve"> channels that dominant delay is </w:t>
      </w:r>
      <w:r w:rsidR="00AA11DD" w:rsidRPr="00E46003">
        <w:rPr>
          <w:rFonts w:ascii="Times New Roman" w:hAnsi="Times New Roman"/>
          <w:sz w:val="22"/>
          <w:szCs w:val="22"/>
          <w:lang w:eastAsia="x-none"/>
        </w:rPr>
        <w:t>equivalent</w:t>
      </w:r>
      <w:r w:rsidR="00FC1C20">
        <w:rPr>
          <w:rFonts w:ascii="Times New Roman" w:hAnsi="Times New Roman"/>
          <w:sz w:val="22"/>
          <w:szCs w:val="22"/>
          <w:lang w:eastAsia="x-none"/>
        </w:rPr>
        <w:t>, while the</w:t>
      </w:r>
      <w:r w:rsidR="00FC1C20" w:rsidRPr="00FC1C20">
        <w:rPr>
          <w:rFonts w:ascii="Times New Roman" w:hAnsi="Times New Roman"/>
          <w:sz w:val="22"/>
          <w:szCs w:val="22"/>
          <w:lang w:eastAsia="x-none"/>
        </w:rPr>
        <w:t xml:space="preserve"> corresponding</w:t>
      </w:r>
      <w:r w:rsidR="00FC1C20">
        <w:rPr>
          <w:rFonts w:ascii="Times New Roman" w:hAnsi="Times New Roman"/>
          <w:sz w:val="22"/>
          <w:szCs w:val="22"/>
          <w:lang w:eastAsia="x-none"/>
        </w:rPr>
        <w:t xml:space="preserve"> power</w:t>
      </w:r>
      <w:r w:rsidR="00FC1C20" w:rsidRPr="00FC1C20">
        <w:rPr>
          <w:rFonts w:ascii="Times New Roman" w:hAnsi="Times New Roman"/>
          <w:sz w:val="22"/>
          <w:szCs w:val="22"/>
          <w:lang w:eastAsia="x-none"/>
        </w:rPr>
        <w:t xml:space="preserve"> </w:t>
      </w:r>
      <w:r w:rsidR="00FC1C20">
        <w:rPr>
          <w:rFonts w:ascii="Times New Roman" w:hAnsi="Times New Roman"/>
          <w:sz w:val="22"/>
          <w:szCs w:val="22"/>
          <w:lang w:eastAsia="x-none"/>
        </w:rPr>
        <w:t xml:space="preserve">of </w:t>
      </w:r>
      <w:r w:rsidR="00FC1C20">
        <w:rPr>
          <w:rFonts w:ascii="Times New Roman" w:eastAsiaTheme="minorEastAsia" w:hAnsi="Times New Roman"/>
          <w:sz w:val="22"/>
          <w:szCs w:val="22"/>
          <w:lang w:eastAsia="zh-CN"/>
        </w:rPr>
        <w:t>DL</w:t>
      </w:r>
      <w:r w:rsidR="00FC1C20" w:rsidRPr="00AA11DD">
        <w:rPr>
          <w:rFonts w:ascii="Times New Roman" w:eastAsiaTheme="minorEastAsia" w:hAnsi="Times New Roman"/>
          <w:sz w:val="22"/>
          <w:szCs w:val="22"/>
          <w:lang w:eastAsia="zh-CN"/>
        </w:rPr>
        <w:t xml:space="preserve"> and </w:t>
      </w:r>
      <w:r w:rsidR="00FC1C20">
        <w:rPr>
          <w:rFonts w:ascii="Times New Roman" w:eastAsiaTheme="minorEastAsia" w:hAnsi="Times New Roman"/>
          <w:sz w:val="22"/>
          <w:szCs w:val="22"/>
          <w:lang w:eastAsia="zh-CN"/>
        </w:rPr>
        <w:t>UL</w:t>
      </w:r>
      <w:r w:rsidR="00FC1C20" w:rsidRPr="00AA11DD">
        <w:rPr>
          <w:rFonts w:ascii="Times New Roman" w:eastAsiaTheme="minorEastAsia" w:hAnsi="Times New Roman"/>
          <w:sz w:val="22"/>
          <w:szCs w:val="22"/>
          <w:lang w:eastAsia="zh-CN"/>
        </w:rPr>
        <w:t xml:space="preserve"> channels</w:t>
      </w:r>
      <w:r w:rsidR="00FC1C20" w:rsidRPr="00FC1C20">
        <w:rPr>
          <w:rFonts w:ascii="Times New Roman" w:hAnsi="Times New Roman"/>
          <w:sz w:val="22"/>
          <w:szCs w:val="22"/>
          <w:lang w:eastAsia="x-none"/>
        </w:rPr>
        <w:t xml:space="preserve"> is inconsistent.</w:t>
      </w:r>
      <w:r w:rsidR="00FC1C20">
        <w:rPr>
          <w:rFonts w:ascii="Times New Roman" w:hAnsi="Times New Roman"/>
          <w:sz w:val="22"/>
          <w:szCs w:val="22"/>
          <w:lang w:eastAsia="x-none"/>
        </w:rPr>
        <w:t xml:space="preserve"> </w:t>
      </w:r>
      <w:r w:rsidR="00C05A18">
        <w:rPr>
          <w:rFonts w:ascii="Times New Roman" w:hAnsi="Times New Roman"/>
          <w:sz w:val="22"/>
          <w:szCs w:val="22"/>
        </w:rPr>
        <w:t>In addition</w:t>
      </w:r>
      <w:r w:rsidR="00C05A18" w:rsidRPr="00C05A18">
        <w:rPr>
          <w:rFonts w:ascii="Times New Roman" w:eastAsia="宋体" w:hAnsi="Times New Roman"/>
          <w:sz w:val="22"/>
          <w:szCs w:val="22"/>
          <w:lang w:val="en-US"/>
        </w:rPr>
        <w:t xml:space="preserve">, </w:t>
      </w:r>
      <w:r w:rsidR="0033533F" w:rsidRPr="0033533F">
        <w:rPr>
          <w:rFonts w:ascii="Times New Roman" w:eastAsia="宋体" w:hAnsi="Times New Roman"/>
          <w:sz w:val="22"/>
          <w:szCs w:val="22"/>
          <w:lang w:val="en-US"/>
        </w:rPr>
        <w:t>in 3GPP channel model</w:t>
      </w:r>
      <w:r w:rsidR="0033533F">
        <w:rPr>
          <w:rFonts w:ascii="Times New Roman" w:eastAsia="宋体" w:hAnsi="Times New Roman"/>
          <w:sz w:val="22"/>
          <w:szCs w:val="22"/>
          <w:lang w:val="en-US"/>
        </w:rPr>
        <w:t xml:space="preserve">, </w:t>
      </w:r>
      <w:r w:rsidR="0033533F" w:rsidRPr="0033533F">
        <w:rPr>
          <w:rFonts w:ascii="Times New Roman" w:eastAsia="宋体" w:hAnsi="Times New Roman"/>
          <w:sz w:val="22"/>
          <w:szCs w:val="22"/>
          <w:lang w:val="en-US"/>
        </w:rPr>
        <w:t xml:space="preserve">the delay with </w:t>
      </w:r>
      <w:r w:rsidR="0033533F">
        <w:rPr>
          <w:rFonts w:ascii="Times New Roman" w:eastAsia="宋体" w:hAnsi="Times New Roman"/>
          <w:sz w:val="22"/>
          <w:szCs w:val="22"/>
          <w:lang w:val="en-US"/>
        </w:rPr>
        <w:t>weak</w:t>
      </w:r>
      <w:r w:rsidR="0033533F" w:rsidRPr="0033533F">
        <w:rPr>
          <w:rFonts w:ascii="Times New Roman" w:eastAsia="宋体" w:hAnsi="Times New Roman"/>
          <w:sz w:val="22"/>
          <w:szCs w:val="22"/>
          <w:lang w:val="en-US"/>
        </w:rPr>
        <w:t xml:space="preserve"> power </w:t>
      </w:r>
      <w:r w:rsidR="005C7191">
        <w:rPr>
          <w:rFonts w:ascii="Times New Roman" w:eastAsia="宋体" w:hAnsi="Times New Roman"/>
          <w:sz w:val="22"/>
          <w:szCs w:val="22"/>
          <w:lang w:val="en-US"/>
        </w:rPr>
        <w:t>of</w:t>
      </w:r>
      <w:r w:rsidR="005C7191" w:rsidRPr="0033533F">
        <w:rPr>
          <w:rFonts w:ascii="Times New Roman" w:eastAsia="宋体" w:hAnsi="Times New Roman"/>
          <w:sz w:val="22"/>
          <w:szCs w:val="22"/>
          <w:lang w:val="en-US"/>
        </w:rPr>
        <w:t xml:space="preserve"> </w:t>
      </w:r>
      <w:r w:rsidR="005C7191">
        <w:rPr>
          <w:rFonts w:ascii="Times New Roman" w:eastAsia="宋体" w:hAnsi="Times New Roman"/>
          <w:sz w:val="22"/>
          <w:szCs w:val="22"/>
          <w:lang w:val="en-US"/>
        </w:rPr>
        <w:t>DL</w:t>
      </w:r>
      <w:r w:rsidR="005C7191" w:rsidRPr="0033533F">
        <w:rPr>
          <w:rFonts w:ascii="Times New Roman" w:eastAsia="宋体" w:hAnsi="Times New Roman"/>
          <w:sz w:val="22"/>
          <w:szCs w:val="22"/>
          <w:lang w:val="en-US"/>
        </w:rPr>
        <w:t xml:space="preserve"> and </w:t>
      </w:r>
      <w:r w:rsidR="005C7191">
        <w:rPr>
          <w:rFonts w:ascii="Times New Roman" w:eastAsia="宋体" w:hAnsi="Times New Roman"/>
          <w:sz w:val="22"/>
          <w:szCs w:val="22"/>
          <w:lang w:val="en-US"/>
        </w:rPr>
        <w:t>UL</w:t>
      </w:r>
      <w:r w:rsidR="005C7191" w:rsidRPr="0033533F">
        <w:rPr>
          <w:rFonts w:ascii="Times New Roman" w:eastAsia="宋体" w:hAnsi="Times New Roman"/>
          <w:sz w:val="22"/>
          <w:szCs w:val="22"/>
          <w:lang w:val="en-US"/>
        </w:rPr>
        <w:t xml:space="preserve"> channels </w:t>
      </w:r>
      <w:r w:rsidR="0033533F" w:rsidRPr="0033533F">
        <w:rPr>
          <w:rFonts w:ascii="Times New Roman" w:eastAsia="宋体" w:hAnsi="Times New Roman"/>
          <w:sz w:val="22"/>
          <w:szCs w:val="22"/>
          <w:lang w:val="en-US"/>
        </w:rPr>
        <w:t>after multipath superposition may be misaligned, which is shown in Figure 8</w:t>
      </w:r>
      <w:r w:rsidR="00D87985">
        <w:rPr>
          <w:rFonts w:ascii="Times New Roman" w:eastAsia="宋体" w:hAnsi="Times New Roman"/>
          <w:sz w:val="22"/>
          <w:szCs w:val="22"/>
          <w:lang w:val="en-US"/>
        </w:rPr>
        <w:t>.</w:t>
      </w:r>
      <w:r w:rsidR="00BB6D23">
        <w:rPr>
          <w:rFonts w:ascii="Times New Roman" w:eastAsia="宋体" w:hAnsi="Times New Roman"/>
          <w:sz w:val="22"/>
          <w:szCs w:val="22"/>
          <w:lang w:val="en-US"/>
        </w:rPr>
        <w:t xml:space="preserve"> </w:t>
      </w:r>
      <w:r w:rsidR="00D87985">
        <w:rPr>
          <w:rFonts w:ascii="Times New Roman" w:eastAsia="宋体" w:hAnsi="Times New Roman"/>
          <w:sz w:val="22"/>
          <w:szCs w:val="22"/>
          <w:lang w:val="en-US"/>
        </w:rPr>
        <w:t>O</w:t>
      </w:r>
      <w:r w:rsidR="00D87985" w:rsidRPr="00D87985">
        <w:rPr>
          <w:rFonts w:ascii="Times New Roman" w:eastAsia="宋体" w:hAnsi="Times New Roman"/>
          <w:sz w:val="22"/>
          <w:szCs w:val="22"/>
          <w:lang w:val="en-US"/>
        </w:rPr>
        <w:t>n the whole</w:t>
      </w:r>
      <w:r w:rsidR="00D87985">
        <w:rPr>
          <w:rFonts w:ascii="Times New Roman" w:eastAsia="宋体" w:hAnsi="Times New Roman"/>
          <w:sz w:val="22"/>
          <w:szCs w:val="22"/>
          <w:lang w:val="en-US"/>
        </w:rPr>
        <w:t>,</w:t>
      </w:r>
      <w:r w:rsidR="00D87985" w:rsidRPr="00D87985">
        <w:rPr>
          <w:rFonts w:ascii="Times New Roman" w:eastAsia="宋体" w:hAnsi="Times New Roman"/>
          <w:sz w:val="22"/>
          <w:szCs w:val="22"/>
          <w:lang w:val="en-US"/>
        </w:rPr>
        <w:t xml:space="preserve"> </w:t>
      </w:r>
      <w:r w:rsidR="00D87985">
        <w:rPr>
          <w:rFonts w:ascii="Times New Roman" w:eastAsia="宋体" w:hAnsi="Times New Roman"/>
          <w:sz w:val="22"/>
          <w:szCs w:val="22"/>
          <w:lang w:val="en-US"/>
        </w:rPr>
        <w:t xml:space="preserve">it is </w:t>
      </w:r>
      <w:r w:rsidR="00D87985" w:rsidRPr="00D87985">
        <w:rPr>
          <w:rFonts w:ascii="Times New Roman" w:eastAsia="宋体" w:hAnsi="Times New Roman"/>
          <w:sz w:val="22"/>
          <w:szCs w:val="22"/>
          <w:lang w:val="en-US"/>
        </w:rPr>
        <w:t>correspond</w:t>
      </w:r>
      <w:r w:rsidR="00D87985">
        <w:rPr>
          <w:rFonts w:ascii="Times New Roman" w:eastAsia="宋体" w:hAnsi="Times New Roman"/>
          <w:sz w:val="22"/>
          <w:szCs w:val="22"/>
          <w:lang w:val="en-US"/>
        </w:rPr>
        <w:t xml:space="preserve">ing to the </w:t>
      </w:r>
      <w:r w:rsidR="00D87985" w:rsidRPr="00BE4CAF">
        <w:rPr>
          <w:rFonts w:ascii="Times New Roman" w:eastAsia="宋体" w:hAnsi="Times New Roman"/>
          <w:sz w:val="22"/>
          <w:szCs w:val="22"/>
          <w:lang w:val="en-US"/>
        </w:rPr>
        <w:t>field measurement results described above</w:t>
      </w:r>
      <w:r w:rsidR="00D87985">
        <w:rPr>
          <w:rFonts w:ascii="Times New Roman" w:eastAsia="宋体" w:hAnsi="Times New Roman"/>
          <w:sz w:val="22"/>
          <w:szCs w:val="22"/>
          <w:lang w:val="en-US"/>
        </w:rPr>
        <w:t xml:space="preserve">. </w:t>
      </w:r>
    </w:p>
    <w:p w14:paraId="43716ABA" w14:textId="3593C5D9" w:rsidR="00E74ECC" w:rsidRDefault="005B3E9C" w:rsidP="00E74ECC">
      <w:pPr>
        <w:spacing w:afterLines="50" w:after="120"/>
        <w:ind w:left="0" w:firstLine="0"/>
        <w:jc w:val="center"/>
        <w:rPr>
          <w:rFonts w:ascii="Times New Roman" w:hAnsi="Times New Roman"/>
          <w:b/>
          <w:sz w:val="22"/>
          <w:szCs w:val="22"/>
        </w:rPr>
      </w:pPr>
      <w:r w:rsidRPr="005B3E9C">
        <w:rPr>
          <w:noProof/>
          <w:lang w:val="en-US" w:eastAsia="zh-CN"/>
        </w:rPr>
        <w:t xml:space="preserve"> </w:t>
      </w:r>
      <w:r w:rsidRPr="005B3E9C">
        <w:rPr>
          <w:rFonts w:ascii="Times New Roman" w:eastAsiaTheme="minorEastAsia" w:hAnsi="Times New Roman"/>
          <w:b/>
          <w:noProof/>
          <w:sz w:val="22"/>
          <w:szCs w:val="22"/>
          <w:lang w:val="en-US" w:eastAsia="zh-CN"/>
        </w:rPr>
        <w:drawing>
          <wp:inline distT="0" distB="0" distL="0" distR="0" wp14:anchorId="45DE3FEE" wp14:editId="3789AAE2">
            <wp:extent cx="3214048" cy="2298766"/>
            <wp:effectExtent l="0" t="0" r="5715" b="6350"/>
            <wp:docPr id="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27"/>
                    <a:stretch>
                      <a:fillRect/>
                    </a:stretch>
                  </pic:blipFill>
                  <pic:spPr>
                    <a:xfrm>
                      <a:off x="0" y="0"/>
                      <a:ext cx="3229859" cy="2310074"/>
                    </a:xfrm>
                    <a:prstGeom prst="rect">
                      <a:avLst/>
                    </a:prstGeom>
                  </pic:spPr>
                </pic:pic>
              </a:graphicData>
            </a:graphic>
          </wp:inline>
        </w:drawing>
      </w:r>
    </w:p>
    <w:p w14:paraId="7BF3D69E" w14:textId="74E1BE1D" w:rsidR="000D4A9F" w:rsidRDefault="00E74ECC" w:rsidP="00D2198D">
      <w:pPr>
        <w:spacing w:afterLines="50" w:after="120"/>
        <w:ind w:left="0" w:firstLine="0"/>
        <w:jc w:val="center"/>
        <w:rPr>
          <w:rFonts w:ascii="Times New Roman" w:hAnsi="Times New Roman"/>
          <w:sz w:val="22"/>
          <w:szCs w:val="22"/>
        </w:rPr>
      </w:pPr>
      <w:r w:rsidRPr="00226D04">
        <w:rPr>
          <w:rFonts w:ascii="Times New Roman" w:eastAsia="宋体" w:hAnsi="Times New Roman"/>
          <w:b/>
          <w:sz w:val="18"/>
          <w:szCs w:val="18"/>
          <w:lang w:val="en-US"/>
        </w:rPr>
        <w:t xml:space="preserve">Figure </w:t>
      </w:r>
      <w:r w:rsidR="002B1365">
        <w:rPr>
          <w:rFonts w:ascii="Times New Roman" w:eastAsia="宋体" w:hAnsi="Times New Roman"/>
          <w:b/>
          <w:sz w:val="18"/>
          <w:szCs w:val="18"/>
          <w:lang w:val="en-US"/>
        </w:rPr>
        <w:t>8</w:t>
      </w:r>
      <w:r w:rsidRPr="00226D04">
        <w:rPr>
          <w:rFonts w:ascii="Times New Roman" w:eastAsia="宋体" w:hAnsi="Times New Roman"/>
          <w:b/>
          <w:sz w:val="18"/>
          <w:szCs w:val="18"/>
          <w:lang w:val="en-US"/>
        </w:rPr>
        <w:t>.</w:t>
      </w:r>
      <w:r w:rsidRPr="00157CDD">
        <w:rPr>
          <w:rFonts w:ascii="Times New Roman" w:eastAsia="宋体" w:hAnsi="Times New Roman"/>
          <w:b/>
          <w:sz w:val="18"/>
          <w:szCs w:val="18"/>
          <w:lang w:val="en-US"/>
        </w:rPr>
        <w:t xml:space="preserve"> </w:t>
      </w:r>
      <w:r w:rsidRPr="00226D04">
        <w:rPr>
          <w:rFonts w:ascii="Times New Roman" w:eastAsia="宋体" w:hAnsi="Times New Roman"/>
          <w:b/>
          <w:sz w:val="18"/>
          <w:szCs w:val="18"/>
          <w:lang w:val="en-US"/>
        </w:rPr>
        <w:t>UL &amp; DL PDPs</w:t>
      </w:r>
      <w:r>
        <w:rPr>
          <w:rFonts w:ascii="Times New Roman" w:eastAsia="宋体" w:hAnsi="Times New Roman"/>
          <w:b/>
          <w:sz w:val="18"/>
          <w:szCs w:val="18"/>
          <w:lang w:val="en-US"/>
        </w:rPr>
        <w:t xml:space="preserve"> </w:t>
      </w:r>
      <w:r w:rsidR="00D32D25">
        <w:rPr>
          <w:rFonts w:ascii="Times New Roman" w:eastAsia="宋体" w:hAnsi="Times New Roman"/>
          <w:b/>
          <w:sz w:val="18"/>
          <w:szCs w:val="18"/>
          <w:lang w:val="en-US"/>
        </w:rPr>
        <w:t>based on</w:t>
      </w:r>
      <w:r>
        <w:rPr>
          <w:rFonts w:ascii="Times New Roman" w:eastAsia="宋体" w:hAnsi="Times New Roman"/>
          <w:b/>
          <w:sz w:val="18"/>
          <w:szCs w:val="18"/>
          <w:lang w:val="en-US"/>
        </w:rPr>
        <w:t xml:space="preserve"> 3GPP</w:t>
      </w:r>
      <w:r w:rsidR="00D32D25">
        <w:rPr>
          <w:rFonts w:ascii="Times New Roman" w:eastAsia="宋体" w:hAnsi="Times New Roman"/>
          <w:b/>
          <w:sz w:val="18"/>
          <w:szCs w:val="18"/>
          <w:lang w:val="en-US"/>
        </w:rPr>
        <w:t xml:space="preserve"> </w:t>
      </w:r>
      <w:r>
        <w:rPr>
          <w:rFonts w:ascii="Times New Roman" w:eastAsia="宋体" w:hAnsi="Times New Roman"/>
          <w:b/>
          <w:sz w:val="18"/>
          <w:szCs w:val="18"/>
          <w:lang w:val="en-US"/>
        </w:rPr>
        <w:t>3D Channel Model</w:t>
      </w:r>
      <w:r w:rsidR="00BE4CAF">
        <w:rPr>
          <w:rFonts w:ascii="Times New Roman" w:eastAsia="宋体" w:hAnsi="Times New Roman"/>
          <w:b/>
          <w:sz w:val="18"/>
          <w:szCs w:val="18"/>
          <w:lang w:val="en-US"/>
        </w:rPr>
        <w:t xml:space="preserve"> </w:t>
      </w:r>
      <w:r w:rsidR="00D32D25">
        <w:rPr>
          <w:rFonts w:ascii="Times New Roman" w:eastAsia="宋体" w:hAnsi="Times New Roman"/>
          <w:b/>
          <w:sz w:val="18"/>
          <w:szCs w:val="18"/>
          <w:lang w:val="en-US"/>
        </w:rPr>
        <w:t>(</w:t>
      </w:r>
      <w:r w:rsidR="00D32D25" w:rsidRPr="00D32D25">
        <w:rPr>
          <w:rFonts w:ascii="Times New Roman" w:eastAsia="宋体" w:hAnsi="Times New Roman"/>
          <w:b/>
          <w:sz w:val="18"/>
          <w:szCs w:val="18"/>
          <w:lang w:val="en-US"/>
        </w:rPr>
        <w:t>Section 5.3 of TR 36.897</w:t>
      </w:r>
      <w:r w:rsidR="00D32D25">
        <w:rPr>
          <w:rFonts w:ascii="Times New Roman" w:eastAsia="宋体" w:hAnsi="Times New Roman"/>
          <w:b/>
          <w:sz w:val="18"/>
          <w:szCs w:val="18"/>
          <w:lang w:val="en-US"/>
        </w:rPr>
        <w:t>)</w:t>
      </w:r>
    </w:p>
    <w:p w14:paraId="133A1E00" w14:textId="267E132E" w:rsidR="001D1E18" w:rsidRDefault="00E74ECC" w:rsidP="00E74ECC">
      <w:pPr>
        <w:ind w:left="0" w:firstLine="0"/>
        <w:jc w:val="both"/>
        <w:rPr>
          <w:rFonts w:ascii="Times New Roman" w:hAnsi="Times New Roman"/>
          <w:b/>
          <w:i/>
          <w:sz w:val="22"/>
          <w:szCs w:val="22"/>
          <w:lang w:eastAsia="x-none"/>
        </w:rPr>
      </w:pPr>
      <w:r w:rsidRPr="00AB78C5">
        <w:rPr>
          <w:rFonts w:ascii="Times New Roman" w:hAnsi="Times New Roman"/>
          <w:b/>
          <w:i/>
          <w:sz w:val="22"/>
          <w:szCs w:val="22"/>
          <w:lang w:eastAsia="x-none"/>
        </w:rPr>
        <w:t xml:space="preserve">Observation </w:t>
      </w:r>
      <w:r w:rsidR="00822019">
        <w:rPr>
          <w:rFonts w:ascii="Times New Roman" w:hAnsi="Times New Roman"/>
          <w:b/>
          <w:i/>
          <w:sz w:val="22"/>
          <w:szCs w:val="22"/>
          <w:lang w:eastAsia="x-none"/>
        </w:rPr>
        <w:t>3</w:t>
      </w:r>
      <w:r>
        <w:rPr>
          <w:rFonts w:ascii="Times New Roman" w:hAnsi="Times New Roman"/>
          <w:b/>
          <w:i/>
          <w:sz w:val="22"/>
          <w:szCs w:val="22"/>
          <w:lang w:eastAsia="x-none"/>
        </w:rPr>
        <w:t xml:space="preserve">: </w:t>
      </w:r>
      <w:r w:rsidRPr="00F416D8">
        <w:rPr>
          <w:rFonts w:ascii="Times New Roman" w:hAnsi="Times New Roman"/>
          <w:b/>
          <w:i/>
          <w:sz w:val="22"/>
          <w:szCs w:val="22"/>
          <w:lang w:eastAsia="x-none"/>
        </w:rPr>
        <w:t>Based on Opt.</w:t>
      </w:r>
      <w:r w:rsidR="00456248">
        <w:rPr>
          <w:rFonts w:ascii="Times New Roman" w:hAnsi="Times New Roman"/>
          <w:b/>
          <w:i/>
          <w:sz w:val="22"/>
          <w:szCs w:val="22"/>
          <w:lang w:eastAsia="x-none"/>
        </w:rPr>
        <w:t>1</w:t>
      </w:r>
      <w:r w:rsidR="00D32D25">
        <w:rPr>
          <w:rFonts w:ascii="Times New Roman" w:hAnsi="Times New Roman"/>
          <w:b/>
          <w:i/>
          <w:sz w:val="22"/>
          <w:szCs w:val="22"/>
          <w:lang w:eastAsia="x-none"/>
        </w:rPr>
        <w:t xml:space="preserve">, i.e. </w:t>
      </w:r>
      <w:r w:rsidR="00D32D25" w:rsidRPr="00D32D25">
        <w:rPr>
          <w:rFonts w:ascii="Times New Roman" w:hAnsi="Times New Roman"/>
          <w:b/>
          <w:i/>
          <w:sz w:val="22"/>
          <w:szCs w:val="22"/>
          <w:lang w:eastAsia="x-none"/>
        </w:rPr>
        <w:t>Section 5.3 of TR 36.897</w:t>
      </w:r>
      <w:r w:rsidR="00456248">
        <w:rPr>
          <w:rFonts w:ascii="Times New Roman" w:hAnsi="Times New Roman"/>
          <w:b/>
          <w:i/>
          <w:sz w:val="22"/>
          <w:szCs w:val="22"/>
          <w:lang w:eastAsia="x-none"/>
        </w:rPr>
        <w:t xml:space="preserve">, </w:t>
      </w:r>
      <w:r w:rsidR="00D32D25">
        <w:rPr>
          <w:rFonts w:ascii="Times New Roman" w:hAnsi="Times New Roman"/>
          <w:b/>
          <w:i/>
          <w:sz w:val="22"/>
          <w:szCs w:val="22"/>
          <w:lang w:eastAsia="x-none"/>
        </w:rPr>
        <w:t xml:space="preserve">and due to </w:t>
      </w:r>
      <w:r w:rsidR="00D32D25" w:rsidRPr="007F732B">
        <w:rPr>
          <w:rFonts w:ascii="Times New Roman" w:hAnsi="Times New Roman"/>
          <w:b/>
          <w:i/>
          <w:sz w:val="22"/>
          <w:szCs w:val="22"/>
          <w:lang w:eastAsia="x-none"/>
        </w:rPr>
        <w:t xml:space="preserve">the </w:t>
      </w:r>
      <w:r w:rsidR="00D32D25" w:rsidRPr="00B93442">
        <w:rPr>
          <w:rFonts w:ascii="Times New Roman" w:hAnsi="Times New Roman"/>
          <w:b/>
          <w:i/>
          <w:sz w:val="22"/>
          <w:szCs w:val="22"/>
          <w:lang w:eastAsia="x-none"/>
        </w:rPr>
        <w:t xml:space="preserve">nonreciprocal </w:t>
      </w:r>
      <w:r w:rsidR="00D32D25" w:rsidRPr="007F732B">
        <w:rPr>
          <w:rFonts w:ascii="Times New Roman" w:hAnsi="Times New Roman"/>
          <w:b/>
          <w:i/>
          <w:sz w:val="22"/>
          <w:szCs w:val="22"/>
          <w:lang w:eastAsia="x-none"/>
        </w:rPr>
        <w:t>random phase</w:t>
      </w:r>
      <w:r w:rsidR="00456248">
        <w:rPr>
          <w:rFonts w:ascii="Times New Roman" w:hAnsi="Times New Roman"/>
          <w:b/>
          <w:i/>
          <w:sz w:val="22"/>
          <w:szCs w:val="22"/>
          <w:lang w:eastAsia="x-none"/>
        </w:rPr>
        <w:t xml:space="preserve"> generation, </w:t>
      </w:r>
      <w:r w:rsidRPr="00F416D8">
        <w:rPr>
          <w:rFonts w:ascii="Times New Roman" w:hAnsi="Times New Roman"/>
          <w:b/>
          <w:i/>
          <w:sz w:val="22"/>
          <w:szCs w:val="22"/>
          <w:lang w:eastAsia="x-none"/>
        </w:rPr>
        <w:t xml:space="preserve">the </w:t>
      </w:r>
      <w:r w:rsidR="00B3516B" w:rsidRPr="00B3516B">
        <w:rPr>
          <w:rFonts w:ascii="Times New Roman" w:hAnsi="Times New Roman"/>
          <w:b/>
          <w:i/>
          <w:sz w:val="22"/>
          <w:szCs w:val="22"/>
          <w:lang w:eastAsia="x-none"/>
        </w:rPr>
        <w:t xml:space="preserve">dominant </w:t>
      </w:r>
      <w:r w:rsidR="00B3516B">
        <w:rPr>
          <w:rFonts w:ascii="Times New Roman" w:hAnsi="Times New Roman"/>
          <w:b/>
          <w:i/>
          <w:sz w:val="22"/>
          <w:szCs w:val="22"/>
          <w:lang w:eastAsia="x-none"/>
        </w:rPr>
        <w:t>delay</w:t>
      </w:r>
      <w:r w:rsidR="00456248">
        <w:rPr>
          <w:rFonts w:ascii="Times New Roman" w:hAnsi="Times New Roman"/>
          <w:b/>
          <w:i/>
          <w:sz w:val="22"/>
          <w:szCs w:val="22"/>
          <w:lang w:eastAsia="x-none"/>
        </w:rPr>
        <w:t>s</w:t>
      </w:r>
      <w:r w:rsidR="00B3516B">
        <w:rPr>
          <w:rFonts w:ascii="Times New Roman" w:hAnsi="Times New Roman"/>
          <w:b/>
          <w:i/>
          <w:sz w:val="22"/>
          <w:szCs w:val="22"/>
          <w:lang w:eastAsia="x-none"/>
        </w:rPr>
        <w:t xml:space="preserve"> of</w:t>
      </w:r>
      <w:r w:rsidRPr="00F416D8">
        <w:rPr>
          <w:rFonts w:ascii="Times New Roman" w:hAnsi="Times New Roman"/>
          <w:b/>
          <w:i/>
          <w:sz w:val="22"/>
          <w:szCs w:val="22"/>
          <w:lang w:eastAsia="x-none"/>
        </w:rPr>
        <w:t xml:space="preserve"> </w:t>
      </w:r>
      <w:r>
        <w:rPr>
          <w:rFonts w:ascii="Times New Roman" w:hAnsi="Times New Roman"/>
          <w:b/>
          <w:i/>
          <w:sz w:val="22"/>
          <w:szCs w:val="22"/>
          <w:lang w:eastAsia="x-none"/>
        </w:rPr>
        <w:t xml:space="preserve">DL and UL </w:t>
      </w:r>
      <w:r w:rsidR="00D32D25">
        <w:rPr>
          <w:rFonts w:ascii="Times New Roman" w:hAnsi="Times New Roman"/>
          <w:b/>
          <w:i/>
          <w:sz w:val="22"/>
          <w:szCs w:val="22"/>
          <w:lang w:eastAsia="x-none"/>
        </w:rPr>
        <w:t>PDP</w:t>
      </w:r>
      <w:r w:rsidRPr="00F416D8">
        <w:rPr>
          <w:rFonts w:ascii="Times New Roman" w:hAnsi="Times New Roman"/>
          <w:b/>
          <w:i/>
          <w:sz w:val="22"/>
          <w:szCs w:val="22"/>
          <w:lang w:eastAsia="x-none"/>
        </w:rPr>
        <w:t xml:space="preserve"> </w:t>
      </w:r>
      <w:r w:rsidR="00456248">
        <w:rPr>
          <w:rFonts w:ascii="Times New Roman" w:hAnsi="Times New Roman"/>
          <w:b/>
          <w:i/>
          <w:sz w:val="22"/>
          <w:szCs w:val="22"/>
          <w:lang w:eastAsia="x-none"/>
        </w:rPr>
        <w:t>can be</w:t>
      </w:r>
      <w:r w:rsidR="00D32D25">
        <w:rPr>
          <w:rFonts w:ascii="Times New Roman" w:hAnsi="Times New Roman"/>
          <w:b/>
          <w:i/>
          <w:sz w:val="22"/>
          <w:szCs w:val="22"/>
          <w:lang w:eastAsia="x-none"/>
        </w:rPr>
        <w:t xml:space="preserve"> aligned </w:t>
      </w:r>
      <w:r w:rsidR="00456248">
        <w:rPr>
          <w:rFonts w:ascii="Times New Roman" w:hAnsi="Times New Roman"/>
          <w:b/>
          <w:i/>
          <w:sz w:val="22"/>
          <w:szCs w:val="22"/>
          <w:lang w:eastAsia="x-none"/>
        </w:rPr>
        <w:t xml:space="preserve">fully but with a certain misalignment for weaker paths after </w:t>
      </w:r>
      <w:r w:rsidR="00456248" w:rsidRPr="007F732B">
        <w:rPr>
          <w:rFonts w:ascii="Times New Roman" w:hAnsi="Times New Roman"/>
          <w:b/>
          <w:i/>
          <w:sz w:val="22"/>
          <w:szCs w:val="22"/>
          <w:lang w:eastAsia="x-none"/>
        </w:rPr>
        <w:t>multipath superposition</w:t>
      </w:r>
      <w:r w:rsidR="00D32D25">
        <w:rPr>
          <w:rFonts w:ascii="Times New Roman" w:hAnsi="Times New Roman"/>
          <w:b/>
          <w:i/>
          <w:sz w:val="22"/>
          <w:szCs w:val="22"/>
          <w:lang w:eastAsia="x-none"/>
        </w:rPr>
        <w:t>.</w:t>
      </w:r>
      <w:r w:rsidR="00456248">
        <w:rPr>
          <w:rFonts w:ascii="Times New Roman" w:hAnsi="Times New Roman"/>
          <w:b/>
          <w:i/>
          <w:sz w:val="22"/>
          <w:szCs w:val="22"/>
          <w:lang w:eastAsia="x-none"/>
        </w:rPr>
        <w:t xml:space="preserve"> Such observations </w:t>
      </w:r>
      <w:r w:rsidR="004D53F7">
        <w:rPr>
          <w:rFonts w:ascii="Times New Roman" w:hAnsi="Times New Roman"/>
          <w:b/>
          <w:i/>
          <w:sz w:val="22"/>
          <w:szCs w:val="22"/>
          <w:lang w:eastAsia="x-none"/>
        </w:rPr>
        <w:t xml:space="preserve">based on Opt. 1 </w:t>
      </w:r>
      <w:r w:rsidR="00456248">
        <w:rPr>
          <w:rFonts w:ascii="Times New Roman" w:hAnsi="Times New Roman"/>
          <w:b/>
          <w:i/>
          <w:sz w:val="22"/>
          <w:szCs w:val="22"/>
          <w:lang w:eastAsia="x-none"/>
        </w:rPr>
        <w:t xml:space="preserve">are </w:t>
      </w:r>
      <w:r w:rsidR="005A4A35">
        <w:rPr>
          <w:rFonts w:ascii="Times New Roman" w:hAnsi="Times New Roman"/>
          <w:b/>
          <w:i/>
          <w:sz w:val="22"/>
          <w:szCs w:val="22"/>
          <w:lang w:eastAsia="x-none"/>
        </w:rPr>
        <w:t>aligned with</w:t>
      </w:r>
      <w:r w:rsidR="00DA59E2" w:rsidRPr="00DA59E2">
        <w:rPr>
          <w:rFonts w:ascii="Times New Roman" w:hAnsi="Times New Roman"/>
          <w:b/>
          <w:i/>
          <w:sz w:val="22"/>
          <w:szCs w:val="22"/>
          <w:lang w:eastAsia="x-none"/>
        </w:rPr>
        <w:t xml:space="preserve"> field measurement results</w:t>
      </w:r>
      <w:r w:rsidR="00DA59E2">
        <w:rPr>
          <w:rFonts w:ascii="Times New Roman" w:hAnsi="Times New Roman"/>
          <w:b/>
          <w:i/>
          <w:sz w:val="22"/>
          <w:szCs w:val="22"/>
          <w:lang w:eastAsia="x-none"/>
        </w:rPr>
        <w:t>.</w:t>
      </w:r>
    </w:p>
    <w:p w14:paraId="6E661C87" w14:textId="698F625B" w:rsidR="00E206AB" w:rsidRPr="00E206AB" w:rsidRDefault="001A12C3" w:rsidP="00E206AB">
      <w:pPr>
        <w:pStyle w:val="1"/>
        <w:spacing w:after="120"/>
        <w:ind w:left="431" w:hanging="431"/>
        <w:rPr>
          <w:rFonts w:ascii="Times New Roman" w:hAnsi="Times New Roman"/>
          <w:sz w:val="28"/>
          <w:szCs w:val="28"/>
        </w:rPr>
      </w:pPr>
      <w:r w:rsidRPr="0074278C">
        <w:rPr>
          <w:rFonts w:ascii="Times New Roman" w:hAnsi="Times New Roman"/>
          <w:sz w:val="28"/>
          <w:szCs w:val="28"/>
        </w:rPr>
        <w:t>Conclusion</w:t>
      </w:r>
    </w:p>
    <w:p w14:paraId="01E6EF5E" w14:textId="7C191C69" w:rsidR="00E87B79" w:rsidRDefault="00953DD6" w:rsidP="00716172">
      <w:pPr>
        <w:autoSpaceDE w:val="0"/>
        <w:autoSpaceDN w:val="0"/>
        <w:adjustRightInd w:val="0"/>
        <w:snapToGrid w:val="0"/>
        <w:spacing w:after="120"/>
        <w:ind w:left="0" w:firstLine="0"/>
        <w:jc w:val="both"/>
        <w:rPr>
          <w:rFonts w:ascii="Times New Roman" w:hAnsi="Times New Roman"/>
          <w:sz w:val="22"/>
          <w:szCs w:val="22"/>
          <w:lang w:eastAsia="x-none"/>
        </w:rPr>
      </w:pPr>
      <w:r w:rsidRPr="00D2198D">
        <w:rPr>
          <w:rFonts w:ascii="Times New Roman" w:hAnsi="Times New Roman"/>
          <w:sz w:val="22"/>
          <w:szCs w:val="22"/>
          <w:lang w:eastAsia="x-none"/>
        </w:rPr>
        <w:t xml:space="preserve">This contribution provides </w:t>
      </w:r>
      <w:r>
        <w:rPr>
          <w:rFonts w:ascii="Times New Roman" w:hAnsi="Times New Roman"/>
          <w:sz w:val="22"/>
          <w:szCs w:val="22"/>
          <w:lang w:eastAsia="x-none"/>
        </w:rPr>
        <w:t xml:space="preserve">more </w:t>
      </w:r>
      <w:r w:rsidRPr="00953DD6">
        <w:rPr>
          <w:rFonts w:ascii="Times New Roman" w:hAnsi="Times New Roman"/>
          <w:sz w:val="22"/>
          <w:szCs w:val="22"/>
          <w:lang w:eastAsia="x-none"/>
        </w:rPr>
        <w:t>information</w:t>
      </w:r>
      <w:r>
        <w:rPr>
          <w:rFonts w:ascii="Times New Roman" w:hAnsi="Times New Roman"/>
          <w:sz w:val="22"/>
          <w:szCs w:val="22"/>
          <w:lang w:eastAsia="x-none"/>
        </w:rPr>
        <w:t xml:space="preserve"> </w:t>
      </w:r>
      <w:r w:rsidRPr="00D2198D">
        <w:rPr>
          <w:rFonts w:ascii="Times New Roman" w:hAnsi="Times New Roman"/>
          <w:sz w:val="22"/>
          <w:szCs w:val="22"/>
          <w:lang w:eastAsia="x-none"/>
        </w:rPr>
        <w:t xml:space="preserve">on CSI enhancement based on </w:t>
      </w:r>
      <w:r>
        <w:rPr>
          <w:rFonts w:ascii="Times New Roman" w:hAnsi="Times New Roman"/>
          <w:sz w:val="22"/>
          <w:szCs w:val="22"/>
          <w:lang w:eastAsia="x-none"/>
        </w:rPr>
        <w:t>angle and delay reciprocity</w:t>
      </w:r>
      <w:r w:rsidRPr="00D2198D">
        <w:rPr>
          <w:rFonts w:ascii="Times New Roman" w:hAnsi="Times New Roman"/>
          <w:sz w:val="22"/>
          <w:szCs w:val="22"/>
          <w:lang w:eastAsia="x-none"/>
        </w:rPr>
        <w:t>. In summary, the following observations are made.</w:t>
      </w:r>
    </w:p>
    <w:p w14:paraId="117F223C" w14:textId="6EEF4389" w:rsidR="00953DD6" w:rsidRDefault="00953DD6" w:rsidP="00953DD6">
      <w:pPr>
        <w:autoSpaceDE w:val="0"/>
        <w:autoSpaceDN w:val="0"/>
        <w:adjustRightInd w:val="0"/>
        <w:snapToGrid w:val="0"/>
        <w:spacing w:after="120"/>
        <w:ind w:left="0" w:firstLine="0"/>
        <w:jc w:val="both"/>
        <w:rPr>
          <w:rFonts w:ascii="Times New Roman" w:hAnsi="Times New Roman"/>
          <w:b/>
          <w:i/>
          <w:sz w:val="22"/>
          <w:szCs w:val="22"/>
          <w:lang w:eastAsia="x-none"/>
        </w:rPr>
      </w:pPr>
      <w:r w:rsidRPr="00AB78C5">
        <w:rPr>
          <w:rFonts w:ascii="Times New Roman" w:hAnsi="Times New Roman"/>
          <w:b/>
          <w:i/>
          <w:sz w:val="22"/>
          <w:szCs w:val="22"/>
          <w:lang w:eastAsia="x-none"/>
        </w:rPr>
        <w:t xml:space="preserve">Observation </w:t>
      </w:r>
      <w:r w:rsidR="00B50E3E">
        <w:rPr>
          <w:rFonts w:ascii="Times New Roman" w:hAnsi="Times New Roman"/>
          <w:b/>
          <w:i/>
          <w:sz w:val="22"/>
          <w:szCs w:val="22"/>
          <w:lang w:eastAsia="x-none"/>
        </w:rPr>
        <w:t>1</w:t>
      </w:r>
      <w:r w:rsidR="00B50E3E" w:rsidRPr="00AB78C5">
        <w:rPr>
          <w:rFonts w:ascii="Times New Roman" w:hAnsi="Times New Roman"/>
          <w:b/>
          <w:i/>
          <w:sz w:val="22"/>
          <w:szCs w:val="22"/>
          <w:lang w:eastAsia="x-none"/>
        </w:rPr>
        <w:t>:</w:t>
      </w:r>
      <w:r w:rsidR="00B50E3E">
        <w:rPr>
          <w:rFonts w:ascii="Times New Roman" w:hAnsi="Times New Roman"/>
          <w:b/>
          <w:i/>
          <w:sz w:val="22"/>
          <w:szCs w:val="22"/>
          <w:lang w:eastAsia="x-none"/>
        </w:rPr>
        <w:t xml:space="preserve"> </w:t>
      </w:r>
      <w:r w:rsidR="00B50E3E" w:rsidRPr="00AB78C5">
        <w:rPr>
          <w:rFonts w:ascii="Times New Roman" w:hAnsi="Times New Roman"/>
          <w:b/>
          <w:i/>
          <w:sz w:val="22"/>
          <w:szCs w:val="22"/>
          <w:lang w:eastAsia="x-none"/>
        </w:rPr>
        <w:t xml:space="preserve">FDD </w:t>
      </w:r>
      <w:r w:rsidR="00B50E3E">
        <w:rPr>
          <w:rFonts w:ascii="Times New Roman" w:hAnsi="Times New Roman"/>
          <w:b/>
          <w:i/>
          <w:sz w:val="22"/>
          <w:szCs w:val="22"/>
          <w:lang w:eastAsia="x-none"/>
        </w:rPr>
        <w:t xml:space="preserve">field measurements </w:t>
      </w:r>
      <w:r w:rsidR="00B50E3E" w:rsidRPr="00AB78C5">
        <w:rPr>
          <w:rFonts w:ascii="Times New Roman" w:hAnsi="Times New Roman"/>
          <w:b/>
          <w:i/>
          <w:sz w:val="22"/>
          <w:szCs w:val="22"/>
          <w:lang w:eastAsia="x-none"/>
        </w:rPr>
        <w:t>in various environments</w:t>
      </w:r>
      <w:r w:rsidR="00B50E3E">
        <w:rPr>
          <w:rFonts w:ascii="Times New Roman" w:hAnsi="Times New Roman"/>
          <w:b/>
          <w:i/>
          <w:sz w:val="22"/>
          <w:szCs w:val="22"/>
          <w:lang w:eastAsia="x-none"/>
        </w:rPr>
        <w:t xml:space="preserve"> have suggested consistent DL and UL channel r</w:t>
      </w:r>
      <w:r w:rsidR="00B50E3E" w:rsidRPr="00AB78C5">
        <w:rPr>
          <w:rFonts w:ascii="Times New Roman" w:hAnsi="Times New Roman"/>
          <w:b/>
          <w:i/>
          <w:sz w:val="22"/>
          <w:szCs w:val="22"/>
          <w:lang w:eastAsia="x-none"/>
        </w:rPr>
        <w:t>eciprocity in delay</w:t>
      </w:r>
      <w:r>
        <w:rPr>
          <w:rFonts w:ascii="Times New Roman" w:hAnsi="Times New Roman"/>
          <w:b/>
          <w:i/>
          <w:sz w:val="22"/>
          <w:szCs w:val="22"/>
          <w:lang w:eastAsia="x-none"/>
        </w:rPr>
        <w:t>.</w:t>
      </w:r>
    </w:p>
    <w:p w14:paraId="23AD7562" w14:textId="28B4AB20" w:rsidR="00953DD6" w:rsidRPr="00276C50" w:rsidRDefault="00953DD6" w:rsidP="00953DD6">
      <w:pPr>
        <w:autoSpaceDE w:val="0"/>
        <w:autoSpaceDN w:val="0"/>
        <w:adjustRightInd w:val="0"/>
        <w:snapToGrid w:val="0"/>
        <w:spacing w:after="120"/>
        <w:ind w:left="0" w:firstLine="0"/>
        <w:jc w:val="both"/>
        <w:rPr>
          <w:rFonts w:ascii="Times New Roman" w:hAnsi="Times New Roman"/>
          <w:sz w:val="22"/>
          <w:szCs w:val="22"/>
          <w:lang w:eastAsia="x-none"/>
        </w:rPr>
      </w:pPr>
      <w:r w:rsidRPr="00AB78C5">
        <w:rPr>
          <w:rFonts w:ascii="Times New Roman" w:hAnsi="Times New Roman"/>
          <w:b/>
          <w:i/>
          <w:sz w:val="22"/>
          <w:szCs w:val="22"/>
          <w:lang w:eastAsia="x-none"/>
        </w:rPr>
        <w:t xml:space="preserve">Observation </w:t>
      </w:r>
      <w:r>
        <w:rPr>
          <w:rFonts w:ascii="Times New Roman" w:hAnsi="Times New Roman"/>
          <w:b/>
          <w:i/>
          <w:sz w:val="22"/>
          <w:szCs w:val="22"/>
          <w:lang w:eastAsia="x-none"/>
        </w:rPr>
        <w:t>2</w:t>
      </w:r>
      <w:r w:rsidRPr="00AB78C5">
        <w:rPr>
          <w:rFonts w:ascii="Times New Roman" w:hAnsi="Times New Roman"/>
          <w:b/>
          <w:i/>
          <w:sz w:val="22"/>
          <w:szCs w:val="22"/>
          <w:lang w:eastAsia="x-none"/>
        </w:rPr>
        <w:t xml:space="preserve">: </w:t>
      </w:r>
      <w:r w:rsidR="00B50E3E">
        <w:rPr>
          <w:rFonts w:ascii="Times New Roman" w:hAnsi="Times New Roman"/>
          <w:b/>
          <w:i/>
          <w:sz w:val="22"/>
          <w:szCs w:val="22"/>
          <w:lang w:eastAsia="x-none"/>
        </w:rPr>
        <w:t>Both angular/delay power spectrums can be roughly unchanged or changed slowly over time with hundreds milliseconds, when the mobility is low</w:t>
      </w:r>
      <w:r>
        <w:rPr>
          <w:rFonts w:ascii="Times New Roman" w:hAnsi="Times New Roman"/>
          <w:b/>
          <w:i/>
          <w:sz w:val="22"/>
          <w:szCs w:val="22"/>
          <w:lang w:eastAsia="x-none"/>
        </w:rPr>
        <w:t>.</w:t>
      </w:r>
    </w:p>
    <w:p w14:paraId="15B8A939" w14:textId="253CD2B1" w:rsidR="00953DD6" w:rsidRDefault="00953DD6" w:rsidP="00716172">
      <w:pPr>
        <w:autoSpaceDE w:val="0"/>
        <w:autoSpaceDN w:val="0"/>
        <w:adjustRightInd w:val="0"/>
        <w:snapToGrid w:val="0"/>
        <w:spacing w:after="120"/>
        <w:ind w:left="0" w:firstLine="0"/>
        <w:jc w:val="both"/>
        <w:rPr>
          <w:rFonts w:ascii="Times New Roman" w:hAnsi="Times New Roman"/>
          <w:b/>
          <w:i/>
          <w:sz w:val="22"/>
          <w:szCs w:val="22"/>
          <w:lang w:eastAsia="x-none"/>
        </w:rPr>
      </w:pPr>
      <w:r w:rsidRPr="00AB78C5">
        <w:rPr>
          <w:rFonts w:ascii="Times New Roman" w:hAnsi="Times New Roman"/>
          <w:b/>
          <w:i/>
          <w:sz w:val="22"/>
          <w:szCs w:val="22"/>
          <w:lang w:eastAsia="x-none"/>
        </w:rPr>
        <w:lastRenderedPageBreak/>
        <w:t xml:space="preserve">Observation </w:t>
      </w:r>
      <w:r>
        <w:rPr>
          <w:rFonts w:ascii="Times New Roman" w:hAnsi="Times New Roman"/>
          <w:b/>
          <w:i/>
          <w:sz w:val="22"/>
          <w:szCs w:val="22"/>
          <w:lang w:eastAsia="x-none"/>
        </w:rPr>
        <w:t xml:space="preserve">3: </w:t>
      </w:r>
      <w:r w:rsidR="00B50E3E" w:rsidRPr="00F416D8">
        <w:rPr>
          <w:rFonts w:ascii="Times New Roman" w:hAnsi="Times New Roman"/>
          <w:b/>
          <w:i/>
          <w:sz w:val="22"/>
          <w:szCs w:val="22"/>
          <w:lang w:eastAsia="x-none"/>
        </w:rPr>
        <w:t>Based on Opt.</w:t>
      </w:r>
      <w:r w:rsidR="00B50E3E">
        <w:rPr>
          <w:rFonts w:ascii="Times New Roman" w:hAnsi="Times New Roman"/>
          <w:b/>
          <w:i/>
          <w:sz w:val="22"/>
          <w:szCs w:val="22"/>
          <w:lang w:eastAsia="x-none"/>
        </w:rPr>
        <w:t xml:space="preserve">1, i.e. </w:t>
      </w:r>
      <w:r w:rsidR="00B50E3E" w:rsidRPr="00D32D25">
        <w:rPr>
          <w:rFonts w:ascii="Times New Roman" w:hAnsi="Times New Roman"/>
          <w:b/>
          <w:i/>
          <w:sz w:val="22"/>
          <w:szCs w:val="22"/>
          <w:lang w:eastAsia="x-none"/>
        </w:rPr>
        <w:t>Section 5.3 of TR 36.897</w:t>
      </w:r>
      <w:r w:rsidR="00B50E3E">
        <w:rPr>
          <w:rFonts w:ascii="Times New Roman" w:hAnsi="Times New Roman"/>
          <w:b/>
          <w:i/>
          <w:sz w:val="22"/>
          <w:szCs w:val="22"/>
          <w:lang w:eastAsia="x-none"/>
        </w:rPr>
        <w:t xml:space="preserve">, and due to </w:t>
      </w:r>
      <w:r w:rsidR="00B50E3E" w:rsidRPr="007F732B">
        <w:rPr>
          <w:rFonts w:ascii="Times New Roman" w:hAnsi="Times New Roman"/>
          <w:b/>
          <w:i/>
          <w:sz w:val="22"/>
          <w:szCs w:val="22"/>
          <w:lang w:eastAsia="x-none"/>
        </w:rPr>
        <w:t xml:space="preserve">the </w:t>
      </w:r>
      <w:r w:rsidR="00B50E3E" w:rsidRPr="00B93442">
        <w:rPr>
          <w:rFonts w:ascii="Times New Roman" w:hAnsi="Times New Roman"/>
          <w:b/>
          <w:i/>
          <w:sz w:val="22"/>
          <w:szCs w:val="22"/>
          <w:lang w:eastAsia="x-none"/>
        </w:rPr>
        <w:t xml:space="preserve">nonreciprocal </w:t>
      </w:r>
      <w:r w:rsidR="00B50E3E" w:rsidRPr="007F732B">
        <w:rPr>
          <w:rFonts w:ascii="Times New Roman" w:hAnsi="Times New Roman"/>
          <w:b/>
          <w:i/>
          <w:sz w:val="22"/>
          <w:szCs w:val="22"/>
          <w:lang w:eastAsia="x-none"/>
        </w:rPr>
        <w:t>random phase</w:t>
      </w:r>
      <w:r w:rsidR="00B50E3E">
        <w:rPr>
          <w:rFonts w:ascii="Times New Roman" w:hAnsi="Times New Roman"/>
          <w:b/>
          <w:i/>
          <w:sz w:val="22"/>
          <w:szCs w:val="22"/>
          <w:lang w:eastAsia="x-none"/>
        </w:rPr>
        <w:t xml:space="preserve"> generation, </w:t>
      </w:r>
      <w:r w:rsidR="00B50E3E" w:rsidRPr="00F416D8">
        <w:rPr>
          <w:rFonts w:ascii="Times New Roman" w:hAnsi="Times New Roman"/>
          <w:b/>
          <w:i/>
          <w:sz w:val="22"/>
          <w:szCs w:val="22"/>
          <w:lang w:eastAsia="x-none"/>
        </w:rPr>
        <w:t xml:space="preserve">the </w:t>
      </w:r>
      <w:r w:rsidR="00B50E3E" w:rsidRPr="00B3516B">
        <w:rPr>
          <w:rFonts w:ascii="Times New Roman" w:hAnsi="Times New Roman"/>
          <w:b/>
          <w:i/>
          <w:sz w:val="22"/>
          <w:szCs w:val="22"/>
          <w:lang w:eastAsia="x-none"/>
        </w:rPr>
        <w:t xml:space="preserve">dominant </w:t>
      </w:r>
      <w:r w:rsidR="00B50E3E">
        <w:rPr>
          <w:rFonts w:ascii="Times New Roman" w:hAnsi="Times New Roman"/>
          <w:b/>
          <w:i/>
          <w:sz w:val="22"/>
          <w:szCs w:val="22"/>
          <w:lang w:eastAsia="x-none"/>
        </w:rPr>
        <w:t>delays of</w:t>
      </w:r>
      <w:r w:rsidR="00B50E3E" w:rsidRPr="00F416D8">
        <w:rPr>
          <w:rFonts w:ascii="Times New Roman" w:hAnsi="Times New Roman"/>
          <w:b/>
          <w:i/>
          <w:sz w:val="22"/>
          <w:szCs w:val="22"/>
          <w:lang w:eastAsia="x-none"/>
        </w:rPr>
        <w:t xml:space="preserve"> </w:t>
      </w:r>
      <w:r w:rsidR="00B50E3E">
        <w:rPr>
          <w:rFonts w:ascii="Times New Roman" w:hAnsi="Times New Roman"/>
          <w:b/>
          <w:i/>
          <w:sz w:val="22"/>
          <w:szCs w:val="22"/>
          <w:lang w:eastAsia="x-none"/>
        </w:rPr>
        <w:t>DL and UL PDP</w:t>
      </w:r>
      <w:r w:rsidR="00B50E3E" w:rsidRPr="00F416D8">
        <w:rPr>
          <w:rFonts w:ascii="Times New Roman" w:hAnsi="Times New Roman"/>
          <w:b/>
          <w:i/>
          <w:sz w:val="22"/>
          <w:szCs w:val="22"/>
          <w:lang w:eastAsia="x-none"/>
        </w:rPr>
        <w:t xml:space="preserve"> </w:t>
      </w:r>
      <w:r w:rsidR="00B50E3E">
        <w:rPr>
          <w:rFonts w:ascii="Times New Roman" w:hAnsi="Times New Roman"/>
          <w:b/>
          <w:i/>
          <w:sz w:val="22"/>
          <w:szCs w:val="22"/>
          <w:lang w:eastAsia="x-none"/>
        </w:rPr>
        <w:t xml:space="preserve">can be aligned fully but with a certain misalignment for weaker paths after </w:t>
      </w:r>
      <w:r w:rsidR="00B50E3E" w:rsidRPr="007F732B">
        <w:rPr>
          <w:rFonts w:ascii="Times New Roman" w:hAnsi="Times New Roman"/>
          <w:b/>
          <w:i/>
          <w:sz w:val="22"/>
          <w:szCs w:val="22"/>
          <w:lang w:eastAsia="x-none"/>
        </w:rPr>
        <w:t>multipath superposition</w:t>
      </w:r>
      <w:r w:rsidR="00B50E3E">
        <w:rPr>
          <w:rFonts w:ascii="Times New Roman" w:hAnsi="Times New Roman"/>
          <w:b/>
          <w:i/>
          <w:sz w:val="22"/>
          <w:szCs w:val="22"/>
          <w:lang w:eastAsia="x-none"/>
        </w:rPr>
        <w:t>. Such observations based on Opt. 1 are aligned with</w:t>
      </w:r>
      <w:r w:rsidR="00B50E3E" w:rsidRPr="00DA59E2">
        <w:rPr>
          <w:rFonts w:ascii="Times New Roman" w:hAnsi="Times New Roman"/>
          <w:b/>
          <w:i/>
          <w:sz w:val="22"/>
          <w:szCs w:val="22"/>
          <w:lang w:eastAsia="x-none"/>
        </w:rPr>
        <w:t xml:space="preserve"> field measurement results</w:t>
      </w:r>
      <w:r>
        <w:rPr>
          <w:rFonts w:ascii="Times New Roman" w:hAnsi="Times New Roman"/>
          <w:b/>
          <w:i/>
          <w:sz w:val="22"/>
          <w:szCs w:val="22"/>
          <w:lang w:eastAsia="x-none"/>
        </w:rPr>
        <w:t>.</w:t>
      </w:r>
    </w:p>
    <w:p w14:paraId="0A70C8F8" w14:textId="77777777" w:rsidR="00571CE7" w:rsidRDefault="001A12C3" w:rsidP="007E55C8">
      <w:pPr>
        <w:pStyle w:val="1"/>
        <w:numPr>
          <w:ilvl w:val="0"/>
          <w:numId w:val="0"/>
        </w:numPr>
        <w:spacing w:after="120"/>
        <w:ind w:left="432" w:hanging="432"/>
        <w:rPr>
          <w:rFonts w:ascii="Times New Roman" w:hAnsi="Times New Roman"/>
          <w:sz w:val="28"/>
          <w:szCs w:val="28"/>
        </w:rPr>
      </w:pPr>
      <w:r w:rsidRPr="0074278C">
        <w:rPr>
          <w:rFonts w:ascii="Times New Roman" w:hAnsi="Times New Roman"/>
          <w:sz w:val="28"/>
          <w:szCs w:val="28"/>
        </w:rPr>
        <w:t>References</w:t>
      </w:r>
    </w:p>
    <w:p w14:paraId="0C9249FE" w14:textId="76114BE9" w:rsidR="00DD3E85" w:rsidRPr="00491184" w:rsidRDefault="00DD3E85" w:rsidP="00491184">
      <w:pPr>
        <w:tabs>
          <w:tab w:val="num" w:pos="360"/>
        </w:tabs>
        <w:autoSpaceDE w:val="0"/>
        <w:autoSpaceDN w:val="0"/>
        <w:snapToGrid w:val="0"/>
        <w:spacing w:after="60"/>
        <w:ind w:left="360" w:hanging="360"/>
        <w:jc w:val="both"/>
        <w:rPr>
          <w:rFonts w:ascii="Times New Roman" w:eastAsia="宋体" w:hAnsi="Times New Roman"/>
          <w:szCs w:val="16"/>
          <w:lang w:val="en-US"/>
        </w:rPr>
      </w:pPr>
      <w:r w:rsidRPr="00491184">
        <w:rPr>
          <w:rFonts w:ascii="Times New Roman" w:eastAsia="宋体" w:hAnsi="Times New Roman"/>
          <w:szCs w:val="16"/>
          <w:lang w:val="en-US"/>
        </w:rPr>
        <w:t xml:space="preserve">[1] </w:t>
      </w:r>
      <w:r w:rsidRPr="00DD3E85">
        <w:rPr>
          <w:rFonts w:ascii="Times New Roman" w:eastAsia="宋体" w:hAnsi="Times New Roman"/>
          <w:szCs w:val="16"/>
          <w:lang w:val="en-US"/>
        </w:rPr>
        <w:t>3GPP R1-</w:t>
      </w:r>
      <w:r>
        <w:rPr>
          <w:rFonts w:ascii="Times New Roman" w:eastAsia="宋体" w:hAnsi="Times New Roman"/>
          <w:szCs w:val="16"/>
          <w:lang w:val="en-US"/>
        </w:rPr>
        <w:t>2005248</w:t>
      </w:r>
      <w:r w:rsidRPr="00491184">
        <w:rPr>
          <w:rFonts w:ascii="Times New Roman" w:eastAsia="宋体" w:hAnsi="Times New Roman"/>
          <w:szCs w:val="16"/>
          <w:lang w:val="en-US"/>
        </w:rPr>
        <w:t xml:space="preserve">, </w:t>
      </w:r>
      <w:r w:rsidRPr="00DD3E85">
        <w:rPr>
          <w:rFonts w:ascii="Times New Roman" w:eastAsia="宋体" w:hAnsi="Times New Roman"/>
          <w:szCs w:val="16"/>
          <w:lang w:val="en-US"/>
        </w:rPr>
        <w:t>Enhancements on CSI for Rel-17</w:t>
      </w:r>
      <w:r w:rsidRPr="00491184">
        <w:rPr>
          <w:rFonts w:ascii="Times New Roman" w:eastAsia="宋体" w:hAnsi="Times New Roman"/>
          <w:szCs w:val="16"/>
          <w:lang w:val="en-US"/>
        </w:rPr>
        <w:t>, Huawei, RAN1#102e, E-meeting, 17th –28th August, 2020.</w:t>
      </w:r>
    </w:p>
    <w:p w14:paraId="13DB7ED6" w14:textId="66288540" w:rsidR="00CE1A75" w:rsidRDefault="0079149C" w:rsidP="00BA17E2">
      <w:pPr>
        <w:pStyle w:val="references0"/>
        <w:numPr>
          <w:ilvl w:val="0"/>
          <w:numId w:val="0"/>
        </w:numPr>
        <w:rPr>
          <w:rFonts w:eastAsia="宋体"/>
        </w:rPr>
      </w:pPr>
      <w:r w:rsidRPr="005A1F48">
        <w:rPr>
          <w:rFonts w:eastAsia="宋体"/>
          <w:noProof w:val="0"/>
          <w:sz w:val="20"/>
        </w:rPr>
        <w:t>[</w:t>
      </w:r>
      <w:r>
        <w:rPr>
          <w:rFonts w:eastAsia="宋体"/>
          <w:noProof w:val="0"/>
          <w:sz w:val="20"/>
        </w:rPr>
        <w:t>2</w:t>
      </w:r>
      <w:r w:rsidRPr="005A1F48">
        <w:rPr>
          <w:rFonts w:eastAsia="宋体"/>
          <w:noProof w:val="0"/>
          <w:sz w:val="20"/>
        </w:rPr>
        <w:t>]</w:t>
      </w:r>
      <w:bookmarkStart w:id="2" w:name="_Ref24364529"/>
      <w:r w:rsidRPr="005A1F48">
        <w:rPr>
          <w:rFonts w:eastAsia="宋体" w:hint="eastAsia"/>
          <w:noProof w:val="0"/>
          <w:sz w:val="20"/>
        </w:rPr>
        <w:t xml:space="preserve"> 3GPP TR 38.</w:t>
      </w:r>
      <w:r w:rsidRPr="005A1F48">
        <w:rPr>
          <w:rFonts w:eastAsia="宋体"/>
          <w:noProof w:val="0"/>
          <w:sz w:val="20"/>
        </w:rPr>
        <w:t>901 version 15.1.0 Release 14</w:t>
      </w:r>
      <w:r w:rsidRPr="005A1F48">
        <w:rPr>
          <w:rFonts w:eastAsia="宋体" w:hint="eastAsia"/>
          <w:noProof w:val="0"/>
          <w:sz w:val="20"/>
        </w:rPr>
        <w:t xml:space="preserve">, </w:t>
      </w:r>
      <w:r w:rsidRPr="005A1F48">
        <w:rPr>
          <w:rFonts w:eastAsia="宋体"/>
          <w:noProof w:val="0"/>
          <w:sz w:val="20"/>
        </w:rPr>
        <w:t>Study on Channel Model for Frequencies from 0.5 to 100G Hz.</w:t>
      </w:r>
      <w:bookmarkEnd w:id="2"/>
    </w:p>
    <w:p w14:paraId="3DA5B641" w14:textId="643A37F4" w:rsidR="004B1591" w:rsidRPr="00BA17E2" w:rsidRDefault="0079149C" w:rsidP="00BA17E2">
      <w:pPr>
        <w:pStyle w:val="references0"/>
        <w:numPr>
          <w:ilvl w:val="0"/>
          <w:numId w:val="0"/>
        </w:numPr>
        <w:rPr>
          <w:rFonts w:eastAsia="宋体"/>
          <w:noProof w:val="0"/>
          <w:sz w:val="20"/>
        </w:rPr>
      </w:pPr>
      <w:r w:rsidRPr="00BA17E2">
        <w:rPr>
          <w:rFonts w:eastAsia="宋体"/>
          <w:noProof w:val="0"/>
          <w:sz w:val="20"/>
        </w:rPr>
        <w:t>[3] 3GPP TR 36.897 v13.0.0: “Study on elevation beamforming / Full-Dimension (FD) Multiple Input Multiple Output (MIMO) for LTE".</w:t>
      </w:r>
    </w:p>
    <w:p w14:paraId="0F11EC5F" w14:textId="77777777" w:rsidR="004B1591" w:rsidRPr="004E0999" w:rsidRDefault="004B1591" w:rsidP="00BA17E2">
      <w:pPr>
        <w:tabs>
          <w:tab w:val="num" w:pos="360"/>
        </w:tabs>
        <w:autoSpaceDE w:val="0"/>
        <w:autoSpaceDN w:val="0"/>
        <w:snapToGrid w:val="0"/>
        <w:spacing w:after="60"/>
        <w:ind w:left="0" w:firstLine="0"/>
        <w:jc w:val="both"/>
        <w:rPr>
          <w:rFonts w:ascii="Times New Roman" w:eastAsia="宋体" w:hAnsi="Times New Roman"/>
          <w:b/>
          <w:szCs w:val="16"/>
          <w:lang w:val="en-US" w:eastAsia="zh-CN"/>
        </w:rPr>
      </w:pPr>
    </w:p>
    <w:sectPr w:rsidR="004B1591" w:rsidRPr="004E0999"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D11A3" w14:textId="77777777" w:rsidR="005C7937" w:rsidRDefault="005C7937">
      <w:r>
        <w:separator/>
      </w:r>
    </w:p>
  </w:endnote>
  <w:endnote w:type="continuationSeparator" w:id="0">
    <w:p w14:paraId="48BC6B10" w14:textId="77777777" w:rsidR="005C7937" w:rsidRDefault="005C7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80"/>
    <w:family w:val="auto"/>
    <w:notTrueType/>
    <w:pitch w:val="default"/>
    <w:sig w:usb0="00000001" w:usb1="08070000" w:usb2="00000010" w:usb3="00000000" w:csb0="00020000" w:csb1="00000000"/>
  </w:font>
  <w:font w:name="MS Mincho">
    <w:altName w:val="MS Mincho"/>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4BC8B" w14:textId="77777777" w:rsidR="005C7937" w:rsidRDefault="005C7937">
      <w:r>
        <w:separator/>
      </w:r>
    </w:p>
  </w:footnote>
  <w:footnote w:type="continuationSeparator" w:id="0">
    <w:p w14:paraId="0733AE3C" w14:textId="77777777" w:rsidR="005C7937" w:rsidRDefault="005C79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C30E4"/>
    <w:multiLevelType w:val="hybridMultilevel"/>
    <w:tmpl w:val="F2FAE264"/>
    <w:lvl w:ilvl="0" w:tplc="025CF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5976A26"/>
    <w:multiLevelType w:val="hybridMultilevel"/>
    <w:tmpl w:val="D2A0FF08"/>
    <w:lvl w:ilvl="0" w:tplc="41E2F76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1F0DDA"/>
    <w:multiLevelType w:val="hybridMultilevel"/>
    <w:tmpl w:val="43AA26F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923745"/>
    <w:multiLevelType w:val="hybridMultilevel"/>
    <w:tmpl w:val="32EE2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D92C39"/>
    <w:multiLevelType w:val="hybridMultilevel"/>
    <w:tmpl w:val="75B40DB0"/>
    <w:lvl w:ilvl="0" w:tplc="2C6CAFAE">
      <w:start w:val="3"/>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70175E"/>
    <w:multiLevelType w:val="hybridMultilevel"/>
    <w:tmpl w:val="4F18CEF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CE16AE"/>
    <w:multiLevelType w:val="hybridMultilevel"/>
    <w:tmpl w:val="B2087496"/>
    <w:lvl w:ilvl="0" w:tplc="F70052B6">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5B2DC8"/>
    <w:multiLevelType w:val="hybridMultilevel"/>
    <w:tmpl w:val="1A3CDB98"/>
    <w:lvl w:ilvl="0" w:tplc="2C6CAFAE">
      <w:start w:val="3"/>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E209B5"/>
    <w:multiLevelType w:val="hybridMultilevel"/>
    <w:tmpl w:val="010EE6B6"/>
    <w:lvl w:ilvl="0" w:tplc="35CE6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6E239E"/>
    <w:multiLevelType w:val="hybridMultilevel"/>
    <w:tmpl w:val="535E8D38"/>
    <w:lvl w:ilvl="0" w:tplc="1BBC46BE">
      <w:start w:val="1"/>
      <w:numFmt w:val="bullet"/>
      <w:lvlText w:val="•"/>
      <w:lvlJc w:val="left"/>
      <w:pPr>
        <w:tabs>
          <w:tab w:val="num" w:pos="720"/>
        </w:tabs>
        <w:ind w:left="720" w:hanging="360"/>
      </w:pPr>
      <w:rPr>
        <w:rFonts w:ascii="Arial" w:hAnsi="Arial" w:hint="default"/>
      </w:rPr>
    </w:lvl>
    <w:lvl w:ilvl="1" w:tplc="4CEC4C18" w:tentative="1">
      <w:start w:val="1"/>
      <w:numFmt w:val="bullet"/>
      <w:lvlText w:val="•"/>
      <w:lvlJc w:val="left"/>
      <w:pPr>
        <w:tabs>
          <w:tab w:val="num" w:pos="1440"/>
        </w:tabs>
        <w:ind w:left="1440" w:hanging="360"/>
      </w:pPr>
      <w:rPr>
        <w:rFonts w:ascii="Arial" w:hAnsi="Arial" w:hint="default"/>
      </w:rPr>
    </w:lvl>
    <w:lvl w:ilvl="2" w:tplc="C7DAA6A6" w:tentative="1">
      <w:start w:val="1"/>
      <w:numFmt w:val="bullet"/>
      <w:lvlText w:val="•"/>
      <w:lvlJc w:val="left"/>
      <w:pPr>
        <w:tabs>
          <w:tab w:val="num" w:pos="2160"/>
        </w:tabs>
        <w:ind w:left="2160" w:hanging="360"/>
      </w:pPr>
      <w:rPr>
        <w:rFonts w:ascii="Arial" w:hAnsi="Arial" w:hint="default"/>
      </w:rPr>
    </w:lvl>
    <w:lvl w:ilvl="3" w:tplc="CAAE0B2A" w:tentative="1">
      <w:start w:val="1"/>
      <w:numFmt w:val="bullet"/>
      <w:lvlText w:val="•"/>
      <w:lvlJc w:val="left"/>
      <w:pPr>
        <w:tabs>
          <w:tab w:val="num" w:pos="2880"/>
        </w:tabs>
        <w:ind w:left="2880" w:hanging="360"/>
      </w:pPr>
      <w:rPr>
        <w:rFonts w:ascii="Arial" w:hAnsi="Arial" w:hint="default"/>
      </w:rPr>
    </w:lvl>
    <w:lvl w:ilvl="4" w:tplc="BFCA4DAC" w:tentative="1">
      <w:start w:val="1"/>
      <w:numFmt w:val="bullet"/>
      <w:lvlText w:val="•"/>
      <w:lvlJc w:val="left"/>
      <w:pPr>
        <w:tabs>
          <w:tab w:val="num" w:pos="3600"/>
        </w:tabs>
        <w:ind w:left="3600" w:hanging="360"/>
      </w:pPr>
      <w:rPr>
        <w:rFonts w:ascii="Arial" w:hAnsi="Arial" w:hint="default"/>
      </w:rPr>
    </w:lvl>
    <w:lvl w:ilvl="5" w:tplc="39249B30" w:tentative="1">
      <w:start w:val="1"/>
      <w:numFmt w:val="bullet"/>
      <w:lvlText w:val="•"/>
      <w:lvlJc w:val="left"/>
      <w:pPr>
        <w:tabs>
          <w:tab w:val="num" w:pos="4320"/>
        </w:tabs>
        <w:ind w:left="4320" w:hanging="360"/>
      </w:pPr>
      <w:rPr>
        <w:rFonts w:ascii="Arial" w:hAnsi="Arial" w:hint="default"/>
      </w:rPr>
    </w:lvl>
    <w:lvl w:ilvl="6" w:tplc="0C626070" w:tentative="1">
      <w:start w:val="1"/>
      <w:numFmt w:val="bullet"/>
      <w:lvlText w:val="•"/>
      <w:lvlJc w:val="left"/>
      <w:pPr>
        <w:tabs>
          <w:tab w:val="num" w:pos="5040"/>
        </w:tabs>
        <w:ind w:left="5040" w:hanging="360"/>
      </w:pPr>
      <w:rPr>
        <w:rFonts w:ascii="Arial" w:hAnsi="Arial" w:hint="default"/>
      </w:rPr>
    </w:lvl>
    <w:lvl w:ilvl="7" w:tplc="43465A12" w:tentative="1">
      <w:start w:val="1"/>
      <w:numFmt w:val="bullet"/>
      <w:lvlText w:val="•"/>
      <w:lvlJc w:val="left"/>
      <w:pPr>
        <w:tabs>
          <w:tab w:val="num" w:pos="5760"/>
        </w:tabs>
        <w:ind w:left="5760" w:hanging="360"/>
      </w:pPr>
      <w:rPr>
        <w:rFonts w:ascii="Arial" w:hAnsi="Arial" w:hint="default"/>
      </w:rPr>
    </w:lvl>
    <w:lvl w:ilvl="8" w:tplc="BCEADE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6F0ACB"/>
    <w:multiLevelType w:val="hybridMultilevel"/>
    <w:tmpl w:val="5AE226FC"/>
    <w:lvl w:ilvl="0" w:tplc="F70052B6">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856DC5"/>
    <w:multiLevelType w:val="hybridMultilevel"/>
    <w:tmpl w:val="E18E9A92"/>
    <w:lvl w:ilvl="0" w:tplc="CED0BE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014919"/>
    <w:multiLevelType w:val="hybridMultilevel"/>
    <w:tmpl w:val="05C82F80"/>
    <w:lvl w:ilvl="0" w:tplc="5EAEA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06067C"/>
    <w:multiLevelType w:val="hybridMultilevel"/>
    <w:tmpl w:val="02C8319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8A1FB3"/>
    <w:multiLevelType w:val="hybridMultilevel"/>
    <w:tmpl w:val="73807AF0"/>
    <w:lvl w:ilvl="0" w:tplc="48B01EB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21D16DB"/>
    <w:multiLevelType w:val="hybridMultilevel"/>
    <w:tmpl w:val="BC56BC7A"/>
    <w:lvl w:ilvl="0" w:tplc="2AD8F84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3FF5F2B"/>
    <w:multiLevelType w:val="multilevel"/>
    <w:tmpl w:val="13867AC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2846"/>
        </w:tabs>
        <w:ind w:left="2846"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7026759"/>
    <w:multiLevelType w:val="hybridMultilevel"/>
    <w:tmpl w:val="1868D1D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6C4FE0"/>
    <w:multiLevelType w:val="hybridMultilevel"/>
    <w:tmpl w:val="FA54FD1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30076B"/>
    <w:multiLevelType w:val="hybridMultilevel"/>
    <w:tmpl w:val="7CC8A328"/>
    <w:lvl w:ilvl="0" w:tplc="68003E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EF2161"/>
    <w:multiLevelType w:val="hybridMultilevel"/>
    <w:tmpl w:val="7E1A075A"/>
    <w:lvl w:ilvl="0" w:tplc="68003E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B6C7D84"/>
    <w:multiLevelType w:val="hybridMultilevel"/>
    <w:tmpl w:val="260E3EA0"/>
    <w:lvl w:ilvl="0" w:tplc="B9ACA4F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AE7B13"/>
    <w:multiLevelType w:val="hybridMultilevel"/>
    <w:tmpl w:val="9D80CC70"/>
    <w:lvl w:ilvl="0" w:tplc="FF9CC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5F14F3"/>
    <w:multiLevelType w:val="hybridMultilevel"/>
    <w:tmpl w:val="CB42327A"/>
    <w:lvl w:ilvl="0" w:tplc="2C6CAFAE">
      <w:start w:val="3"/>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739372B"/>
    <w:multiLevelType w:val="hybridMultilevel"/>
    <w:tmpl w:val="40265254"/>
    <w:lvl w:ilvl="0" w:tplc="2C6CAFA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5E55DD"/>
    <w:multiLevelType w:val="hybridMultilevel"/>
    <w:tmpl w:val="0C62569E"/>
    <w:lvl w:ilvl="0" w:tplc="56427D9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1C3104"/>
    <w:multiLevelType w:val="hybridMultilevel"/>
    <w:tmpl w:val="68201D3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426277"/>
    <w:multiLevelType w:val="hybridMultilevel"/>
    <w:tmpl w:val="525AB94C"/>
    <w:lvl w:ilvl="0" w:tplc="B9ACA4F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CD299F"/>
    <w:multiLevelType w:val="hybridMultilevel"/>
    <w:tmpl w:val="8AFC8ADE"/>
    <w:lvl w:ilvl="0" w:tplc="1DDA8792">
      <w:start w:val="2"/>
      <w:numFmt w:val="bullet"/>
      <w:lvlText w:val="-"/>
      <w:lvlJc w:val="left"/>
      <w:pPr>
        <w:ind w:left="360" w:hanging="360"/>
      </w:pPr>
      <w:rPr>
        <w:rFonts w:ascii="Times New Roman" w:eastAsia="Batang" w:hAnsi="Times New Roman" w:cs="Times New Roman" w:hint="default"/>
        <w:b/>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41182D"/>
    <w:multiLevelType w:val="hybridMultilevel"/>
    <w:tmpl w:val="21203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27"/>
  </w:num>
  <w:num w:numId="3">
    <w:abstractNumId w:val="40"/>
  </w:num>
  <w:num w:numId="4">
    <w:abstractNumId w:val="39"/>
  </w:num>
  <w:num w:numId="5">
    <w:abstractNumId w:val="6"/>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8"/>
  </w:num>
  <w:num w:numId="8">
    <w:abstractNumId w:val="22"/>
  </w:num>
  <w:num w:numId="9">
    <w:abstractNumId w:val="28"/>
  </w:num>
  <w:num w:numId="10">
    <w:abstractNumId w:val="4"/>
  </w:num>
  <w:num w:numId="11">
    <w:abstractNumId w:val="25"/>
  </w:num>
  <w:num w:numId="12">
    <w:abstractNumId w:val="23"/>
  </w:num>
  <w:num w:numId="13">
    <w:abstractNumId w:val="30"/>
  </w:num>
  <w:num w:numId="14">
    <w:abstractNumId w:val="19"/>
  </w:num>
  <w:num w:numId="15">
    <w:abstractNumId w:val="20"/>
  </w:num>
  <w:num w:numId="16">
    <w:abstractNumId w:val="11"/>
  </w:num>
  <w:num w:numId="17">
    <w:abstractNumId w:val="33"/>
  </w:num>
  <w:num w:numId="18">
    <w:abstractNumId w:val="21"/>
  </w:num>
  <w:num w:numId="19">
    <w:abstractNumId w:val="37"/>
  </w:num>
  <w:num w:numId="20">
    <w:abstractNumId w:val="17"/>
  </w:num>
  <w:num w:numId="21">
    <w:abstractNumId w:val="9"/>
  </w:num>
  <w:num w:numId="22">
    <w:abstractNumId w:val="22"/>
  </w:num>
  <w:num w:numId="23">
    <w:abstractNumId w:val="22"/>
  </w:num>
  <w:num w:numId="24">
    <w:abstractNumId w:val="15"/>
  </w:num>
  <w:num w:numId="25">
    <w:abstractNumId w:val="13"/>
  </w:num>
  <w:num w:numId="26">
    <w:abstractNumId w:val="10"/>
  </w:num>
  <w:num w:numId="27">
    <w:abstractNumId w:val="22"/>
  </w:num>
  <w:num w:numId="28">
    <w:abstractNumId w:val="26"/>
  </w:num>
  <w:num w:numId="29">
    <w:abstractNumId w:val="14"/>
  </w:num>
  <w:num w:numId="30">
    <w:abstractNumId w:val="5"/>
  </w:num>
  <w:num w:numId="31">
    <w:abstractNumId w:val="22"/>
  </w:num>
  <w:num w:numId="32">
    <w:abstractNumId w:val="18"/>
  </w:num>
  <w:num w:numId="33">
    <w:abstractNumId w:val="7"/>
  </w:num>
  <w:num w:numId="34">
    <w:abstractNumId w:val="8"/>
  </w:num>
  <w:num w:numId="35">
    <w:abstractNumId w:val="32"/>
  </w:num>
  <w:num w:numId="36">
    <w:abstractNumId w:val="31"/>
  </w:num>
  <w:num w:numId="37">
    <w:abstractNumId w:val="12"/>
  </w:num>
  <w:num w:numId="38">
    <w:abstractNumId w:val="34"/>
  </w:num>
  <w:num w:numId="39">
    <w:abstractNumId w:val="29"/>
  </w:num>
  <w:num w:numId="40">
    <w:abstractNumId w:val="35"/>
  </w:num>
  <w:num w:numId="41">
    <w:abstractNumId w:val="24"/>
  </w:num>
  <w:num w:numId="42">
    <w:abstractNumId w:val="16"/>
  </w:num>
  <w:num w:numId="43">
    <w:abstractNumId w:val="22"/>
  </w:num>
  <w:num w:numId="44">
    <w:abstractNumId w:val="22"/>
  </w:num>
  <w:num w:numId="45">
    <w:abstractNumId w:val="22"/>
  </w:num>
  <w:num w:numId="46">
    <w:abstractNumId w:val="22"/>
  </w:num>
  <w:num w:numId="47">
    <w:abstractNumId w:val="36"/>
  </w:num>
  <w:num w:numId="48">
    <w:abstractNumId w:val="22"/>
  </w:num>
  <w:num w:numId="49">
    <w:abstractNumId w:val="22"/>
  </w:num>
  <w:num w:numId="50">
    <w:abstractNumId w:val="22"/>
  </w:num>
  <w:num w:numId="51">
    <w:abstractNumId w:val="28"/>
  </w:num>
  <w:num w:numId="52">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FA"/>
    <w:rsid w:val="0000078E"/>
    <w:rsid w:val="000010B3"/>
    <w:rsid w:val="0000115C"/>
    <w:rsid w:val="000011EC"/>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9AB"/>
    <w:rsid w:val="00003B58"/>
    <w:rsid w:val="00003F92"/>
    <w:rsid w:val="00004034"/>
    <w:rsid w:val="00004056"/>
    <w:rsid w:val="00004154"/>
    <w:rsid w:val="0000498E"/>
    <w:rsid w:val="00004AFC"/>
    <w:rsid w:val="00004D57"/>
    <w:rsid w:val="00004DA7"/>
    <w:rsid w:val="00004E07"/>
    <w:rsid w:val="00005350"/>
    <w:rsid w:val="00005620"/>
    <w:rsid w:val="000056CC"/>
    <w:rsid w:val="00005EE2"/>
    <w:rsid w:val="00005FC6"/>
    <w:rsid w:val="000063E4"/>
    <w:rsid w:val="0000659B"/>
    <w:rsid w:val="00006C6D"/>
    <w:rsid w:val="00006ECD"/>
    <w:rsid w:val="00007449"/>
    <w:rsid w:val="000076F5"/>
    <w:rsid w:val="000077E1"/>
    <w:rsid w:val="000079B1"/>
    <w:rsid w:val="00007BD3"/>
    <w:rsid w:val="00007ED8"/>
    <w:rsid w:val="000101AB"/>
    <w:rsid w:val="00010633"/>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8D9"/>
    <w:rsid w:val="000149E3"/>
    <w:rsid w:val="00014BC4"/>
    <w:rsid w:val="00014DB4"/>
    <w:rsid w:val="00014E9D"/>
    <w:rsid w:val="0001505F"/>
    <w:rsid w:val="0001525D"/>
    <w:rsid w:val="00015533"/>
    <w:rsid w:val="000155DA"/>
    <w:rsid w:val="00015638"/>
    <w:rsid w:val="000159AB"/>
    <w:rsid w:val="00015A0C"/>
    <w:rsid w:val="00015D64"/>
    <w:rsid w:val="00015D7A"/>
    <w:rsid w:val="00016124"/>
    <w:rsid w:val="00016153"/>
    <w:rsid w:val="0001625C"/>
    <w:rsid w:val="0001645E"/>
    <w:rsid w:val="00016474"/>
    <w:rsid w:val="00016903"/>
    <w:rsid w:val="00016A1A"/>
    <w:rsid w:val="00016D2D"/>
    <w:rsid w:val="00016E19"/>
    <w:rsid w:val="00017099"/>
    <w:rsid w:val="000172F1"/>
    <w:rsid w:val="000176BD"/>
    <w:rsid w:val="0001774C"/>
    <w:rsid w:val="00017AFA"/>
    <w:rsid w:val="00017C43"/>
    <w:rsid w:val="00017D73"/>
    <w:rsid w:val="00017E60"/>
    <w:rsid w:val="00020268"/>
    <w:rsid w:val="00020852"/>
    <w:rsid w:val="00020974"/>
    <w:rsid w:val="0002097D"/>
    <w:rsid w:val="00020B2C"/>
    <w:rsid w:val="00021350"/>
    <w:rsid w:val="00021677"/>
    <w:rsid w:val="0002178F"/>
    <w:rsid w:val="000218B3"/>
    <w:rsid w:val="00021920"/>
    <w:rsid w:val="00021A52"/>
    <w:rsid w:val="00021E09"/>
    <w:rsid w:val="00022000"/>
    <w:rsid w:val="000220B1"/>
    <w:rsid w:val="00022315"/>
    <w:rsid w:val="00022819"/>
    <w:rsid w:val="000228E9"/>
    <w:rsid w:val="000228EB"/>
    <w:rsid w:val="00022B32"/>
    <w:rsid w:val="0002338E"/>
    <w:rsid w:val="000235F9"/>
    <w:rsid w:val="000236BC"/>
    <w:rsid w:val="00023E0A"/>
    <w:rsid w:val="0002427D"/>
    <w:rsid w:val="00024786"/>
    <w:rsid w:val="00024951"/>
    <w:rsid w:val="00024E65"/>
    <w:rsid w:val="00024F12"/>
    <w:rsid w:val="0002500A"/>
    <w:rsid w:val="000255FF"/>
    <w:rsid w:val="00025843"/>
    <w:rsid w:val="0002594F"/>
    <w:rsid w:val="00025A45"/>
    <w:rsid w:val="00025BB5"/>
    <w:rsid w:val="00025BD6"/>
    <w:rsid w:val="00025C27"/>
    <w:rsid w:val="00025E6B"/>
    <w:rsid w:val="00025F23"/>
    <w:rsid w:val="00026006"/>
    <w:rsid w:val="0002616F"/>
    <w:rsid w:val="000262BB"/>
    <w:rsid w:val="000263B0"/>
    <w:rsid w:val="0002641F"/>
    <w:rsid w:val="00026453"/>
    <w:rsid w:val="00026481"/>
    <w:rsid w:val="000264A5"/>
    <w:rsid w:val="00026540"/>
    <w:rsid w:val="000265EC"/>
    <w:rsid w:val="00026608"/>
    <w:rsid w:val="000267B0"/>
    <w:rsid w:val="00026943"/>
    <w:rsid w:val="00026C25"/>
    <w:rsid w:val="00026CF3"/>
    <w:rsid w:val="00026D0D"/>
    <w:rsid w:val="00026E8B"/>
    <w:rsid w:val="000272B8"/>
    <w:rsid w:val="000273E6"/>
    <w:rsid w:val="00027494"/>
    <w:rsid w:val="000276F0"/>
    <w:rsid w:val="00027CC8"/>
    <w:rsid w:val="00027DE2"/>
    <w:rsid w:val="00027F25"/>
    <w:rsid w:val="00027F8B"/>
    <w:rsid w:val="0003005F"/>
    <w:rsid w:val="00030096"/>
    <w:rsid w:val="0003027C"/>
    <w:rsid w:val="000302E5"/>
    <w:rsid w:val="0003058A"/>
    <w:rsid w:val="00030A7A"/>
    <w:rsid w:val="00030ABE"/>
    <w:rsid w:val="00030ADC"/>
    <w:rsid w:val="00030DDE"/>
    <w:rsid w:val="00030F6B"/>
    <w:rsid w:val="0003117A"/>
    <w:rsid w:val="0003121D"/>
    <w:rsid w:val="00031427"/>
    <w:rsid w:val="00031731"/>
    <w:rsid w:val="0003178D"/>
    <w:rsid w:val="00031AD4"/>
    <w:rsid w:val="00031EC8"/>
    <w:rsid w:val="00031FBD"/>
    <w:rsid w:val="000320B4"/>
    <w:rsid w:val="000323EC"/>
    <w:rsid w:val="00032450"/>
    <w:rsid w:val="0003252F"/>
    <w:rsid w:val="000329BF"/>
    <w:rsid w:val="00032B30"/>
    <w:rsid w:val="00032D28"/>
    <w:rsid w:val="00032EA2"/>
    <w:rsid w:val="00033481"/>
    <w:rsid w:val="000338A6"/>
    <w:rsid w:val="00033A20"/>
    <w:rsid w:val="00033A7E"/>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42B"/>
    <w:rsid w:val="0003652D"/>
    <w:rsid w:val="00036920"/>
    <w:rsid w:val="00037991"/>
    <w:rsid w:val="00037B9A"/>
    <w:rsid w:val="00037CA9"/>
    <w:rsid w:val="00037D1F"/>
    <w:rsid w:val="0004017E"/>
    <w:rsid w:val="000402D6"/>
    <w:rsid w:val="00040418"/>
    <w:rsid w:val="00040584"/>
    <w:rsid w:val="00040683"/>
    <w:rsid w:val="00040744"/>
    <w:rsid w:val="000409D5"/>
    <w:rsid w:val="00040B52"/>
    <w:rsid w:val="00040B9B"/>
    <w:rsid w:val="00040BB3"/>
    <w:rsid w:val="00040C2B"/>
    <w:rsid w:val="00040C6C"/>
    <w:rsid w:val="000411DE"/>
    <w:rsid w:val="000417F8"/>
    <w:rsid w:val="000418EC"/>
    <w:rsid w:val="0004194E"/>
    <w:rsid w:val="00041E7D"/>
    <w:rsid w:val="00041E99"/>
    <w:rsid w:val="000420C0"/>
    <w:rsid w:val="000420FF"/>
    <w:rsid w:val="0004244A"/>
    <w:rsid w:val="00042489"/>
    <w:rsid w:val="000424FC"/>
    <w:rsid w:val="00042567"/>
    <w:rsid w:val="00042ECA"/>
    <w:rsid w:val="00043003"/>
    <w:rsid w:val="0004332C"/>
    <w:rsid w:val="000433FA"/>
    <w:rsid w:val="00043578"/>
    <w:rsid w:val="0004379D"/>
    <w:rsid w:val="000437B1"/>
    <w:rsid w:val="00043A5E"/>
    <w:rsid w:val="00043AF9"/>
    <w:rsid w:val="00043B47"/>
    <w:rsid w:val="00044203"/>
    <w:rsid w:val="00044209"/>
    <w:rsid w:val="000445C5"/>
    <w:rsid w:val="000447FD"/>
    <w:rsid w:val="000449D0"/>
    <w:rsid w:val="000449FE"/>
    <w:rsid w:val="000458C4"/>
    <w:rsid w:val="000459C0"/>
    <w:rsid w:val="00045A9D"/>
    <w:rsid w:val="00045E42"/>
    <w:rsid w:val="000461F3"/>
    <w:rsid w:val="000462BA"/>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B0"/>
    <w:rsid w:val="00050AFC"/>
    <w:rsid w:val="00050D19"/>
    <w:rsid w:val="00050D40"/>
    <w:rsid w:val="00050D80"/>
    <w:rsid w:val="00050EB2"/>
    <w:rsid w:val="00051168"/>
    <w:rsid w:val="00051232"/>
    <w:rsid w:val="00051696"/>
    <w:rsid w:val="00051744"/>
    <w:rsid w:val="00051AA8"/>
    <w:rsid w:val="00051DC9"/>
    <w:rsid w:val="00052064"/>
    <w:rsid w:val="000521D7"/>
    <w:rsid w:val="0005242C"/>
    <w:rsid w:val="000524F6"/>
    <w:rsid w:val="0005255D"/>
    <w:rsid w:val="0005289B"/>
    <w:rsid w:val="00052914"/>
    <w:rsid w:val="00052AEF"/>
    <w:rsid w:val="00052BE2"/>
    <w:rsid w:val="00052C36"/>
    <w:rsid w:val="00052DB8"/>
    <w:rsid w:val="00052E9D"/>
    <w:rsid w:val="00052E9E"/>
    <w:rsid w:val="00052F03"/>
    <w:rsid w:val="00053033"/>
    <w:rsid w:val="000530AF"/>
    <w:rsid w:val="00053200"/>
    <w:rsid w:val="0005322C"/>
    <w:rsid w:val="00053964"/>
    <w:rsid w:val="00053BBC"/>
    <w:rsid w:val="00053BE7"/>
    <w:rsid w:val="00053DAA"/>
    <w:rsid w:val="00053FE5"/>
    <w:rsid w:val="0005402D"/>
    <w:rsid w:val="000540AD"/>
    <w:rsid w:val="00054102"/>
    <w:rsid w:val="0005429E"/>
    <w:rsid w:val="00054378"/>
    <w:rsid w:val="000543CC"/>
    <w:rsid w:val="0005443B"/>
    <w:rsid w:val="000545C4"/>
    <w:rsid w:val="00054836"/>
    <w:rsid w:val="00054CCF"/>
    <w:rsid w:val="00055343"/>
    <w:rsid w:val="00055414"/>
    <w:rsid w:val="00055715"/>
    <w:rsid w:val="0005576B"/>
    <w:rsid w:val="00055A2D"/>
    <w:rsid w:val="00055AF0"/>
    <w:rsid w:val="00055B7D"/>
    <w:rsid w:val="00055CF8"/>
    <w:rsid w:val="00055E65"/>
    <w:rsid w:val="00056189"/>
    <w:rsid w:val="0005618C"/>
    <w:rsid w:val="000562A6"/>
    <w:rsid w:val="00056A3E"/>
    <w:rsid w:val="00056B6B"/>
    <w:rsid w:val="00056B77"/>
    <w:rsid w:val="00056DF3"/>
    <w:rsid w:val="0005720C"/>
    <w:rsid w:val="000575D7"/>
    <w:rsid w:val="00057764"/>
    <w:rsid w:val="00057A50"/>
    <w:rsid w:val="00057ADF"/>
    <w:rsid w:val="00057D72"/>
    <w:rsid w:val="00057FAA"/>
    <w:rsid w:val="000600B4"/>
    <w:rsid w:val="00060193"/>
    <w:rsid w:val="0006021F"/>
    <w:rsid w:val="00060570"/>
    <w:rsid w:val="000606B9"/>
    <w:rsid w:val="000607C0"/>
    <w:rsid w:val="00060B2A"/>
    <w:rsid w:val="00060DD6"/>
    <w:rsid w:val="00060EE8"/>
    <w:rsid w:val="0006131F"/>
    <w:rsid w:val="00061550"/>
    <w:rsid w:val="000616D6"/>
    <w:rsid w:val="00061C91"/>
    <w:rsid w:val="00061CEC"/>
    <w:rsid w:val="00062285"/>
    <w:rsid w:val="00062568"/>
    <w:rsid w:val="00062950"/>
    <w:rsid w:val="0006298A"/>
    <w:rsid w:val="00062CFF"/>
    <w:rsid w:val="00062DCB"/>
    <w:rsid w:val="000631C8"/>
    <w:rsid w:val="00063549"/>
    <w:rsid w:val="000637C4"/>
    <w:rsid w:val="00063899"/>
    <w:rsid w:val="000638A1"/>
    <w:rsid w:val="000639DE"/>
    <w:rsid w:val="00063A9D"/>
    <w:rsid w:val="00063B50"/>
    <w:rsid w:val="00063EBF"/>
    <w:rsid w:val="0006436A"/>
    <w:rsid w:val="000645A8"/>
    <w:rsid w:val="0006465B"/>
    <w:rsid w:val="00064780"/>
    <w:rsid w:val="00064880"/>
    <w:rsid w:val="00064CBD"/>
    <w:rsid w:val="00064CD0"/>
    <w:rsid w:val="00064F61"/>
    <w:rsid w:val="00065119"/>
    <w:rsid w:val="00065706"/>
    <w:rsid w:val="00065743"/>
    <w:rsid w:val="0006574B"/>
    <w:rsid w:val="000659BD"/>
    <w:rsid w:val="00065AE6"/>
    <w:rsid w:val="00065B36"/>
    <w:rsid w:val="00065B41"/>
    <w:rsid w:val="00065B7A"/>
    <w:rsid w:val="00065CB2"/>
    <w:rsid w:val="00065E7B"/>
    <w:rsid w:val="00065FFD"/>
    <w:rsid w:val="00066458"/>
    <w:rsid w:val="000664C6"/>
    <w:rsid w:val="00066836"/>
    <w:rsid w:val="000669C4"/>
    <w:rsid w:val="00066BC6"/>
    <w:rsid w:val="00066EB5"/>
    <w:rsid w:val="000672C9"/>
    <w:rsid w:val="0006733D"/>
    <w:rsid w:val="0006737B"/>
    <w:rsid w:val="0006755A"/>
    <w:rsid w:val="00067566"/>
    <w:rsid w:val="00067A6B"/>
    <w:rsid w:val="00067EE6"/>
    <w:rsid w:val="00067FC0"/>
    <w:rsid w:val="0007012F"/>
    <w:rsid w:val="000707F1"/>
    <w:rsid w:val="00070A13"/>
    <w:rsid w:val="00071477"/>
    <w:rsid w:val="00071694"/>
    <w:rsid w:val="00071701"/>
    <w:rsid w:val="0007191C"/>
    <w:rsid w:val="00071B07"/>
    <w:rsid w:val="00071DD1"/>
    <w:rsid w:val="00071FF8"/>
    <w:rsid w:val="000722BE"/>
    <w:rsid w:val="000726AD"/>
    <w:rsid w:val="00072970"/>
    <w:rsid w:val="00072D23"/>
    <w:rsid w:val="00072D43"/>
    <w:rsid w:val="00072EF1"/>
    <w:rsid w:val="000731F9"/>
    <w:rsid w:val="0007320C"/>
    <w:rsid w:val="000735D1"/>
    <w:rsid w:val="0007394F"/>
    <w:rsid w:val="00073E42"/>
    <w:rsid w:val="00073E74"/>
    <w:rsid w:val="00073F4B"/>
    <w:rsid w:val="000744F8"/>
    <w:rsid w:val="0007455F"/>
    <w:rsid w:val="000747A6"/>
    <w:rsid w:val="00074A2B"/>
    <w:rsid w:val="00075681"/>
    <w:rsid w:val="00075C5E"/>
    <w:rsid w:val="00075F8D"/>
    <w:rsid w:val="000760A8"/>
    <w:rsid w:val="000760F6"/>
    <w:rsid w:val="00076207"/>
    <w:rsid w:val="00076483"/>
    <w:rsid w:val="000767D1"/>
    <w:rsid w:val="00076C47"/>
    <w:rsid w:val="00076EF1"/>
    <w:rsid w:val="00076FA3"/>
    <w:rsid w:val="000770A9"/>
    <w:rsid w:val="0007733D"/>
    <w:rsid w:val="0007748D"/>
    <w:rsid w:val="00077634"/>
    <w:rsid w:val="000777D3"/>
    <w:rsid w:val="00077A63"/>
    <w:rsid w:val="00077D49"/>
    <w:rsid w:val="000806A4"/>
    <w:rsid w:val="0008092E"/>
    <w:rsid w:val="000809C1"/>
    <w:rsid w:val="00080A20"/>
    <w:rsid w:val="00080E4F"/>
    <w:rsid w:val="0008112A"/>
    <w:rsid w:val="000811BD"/>
    <w:rsid w:val="0008131B"/>
    <w:rsid w:val="00081364"/>
    <w:rsid w:val="00081472"/>
    <w:rsid w:val="00081600"/>
    <w:rsid w:val="000817DA"/>
    <w:rsid w:val="000819BC"/>
    <w:rsid w:val="00081A03"/>
    <w:rsid w:val="00081BC0"/>
    <w:rsid w:val="00081D2A"/>
    <w:rsid w:val="00081DA2"/>
    <w:rsid w:val="00081FB2"/>
    <w:rsid w:val="00082064"/>
    <w:rsid w:val="00082362"/>
    <w:rsid w:val="0008254F"/>
    <w:rsid w:val="000829CA"/>
    <w:rsid w:val="00082E80"/>
    <w:rsid w:val="00083197"/>
    <w:rsid w:val="000833BD"/>
    <w:rsid w:val="0008378C"/>
    <w:rsid w:val="00083851"/>
    <w:rsid w:val="000839F4"/>
    <w:rsid w:val="00083BAD"/>
    <w:rsid w:val="00083C7A"/>
    <w:rsid w:val="00083D47"/>
    <w:rsid w:val="00083DFE"/>
    <w:rsid w:val="000840F6"/>
    <w:rsid w:val="000842F8"/>
    <w:rsid w:val="000849EB"/>
    <w:rsid w:val="00084B6D"/>
    <w:rsid w:val="000850CB"/>
    <w:rsid w:val="00085392"/>
    <w:rsid w:val="00085500"/>
    <w:rsid w:val="00085569"/>
    <w:rsid w:val="00085AC8"/>
    <w:rsid w:val="00085B87"/>
    <w:rsid w:val="00085C63"/>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C16"/>
    <w:rsid w:val="00091CA2"/>
    <w:rsid w:val="00091EC8"/>
    <w:rsid w:val="00092260"/>
    <w:rsid w:val="00092584"/>
    <w:rsid w:val="00092615"/>
    <w:rsid w:val="00092657"/>
    <w:rsid w:val="00092754"/>
    <w:rsid w:val="000927B5"/>
    <w:rsid w:val="000928E0"/>
    <w:rsid w:val="00092CF5"/>
    <w:rsid w:val="00092E24"/>
    <w:rsid w:val="00092FFD"/>
    <w:rsid w:val="00093081"/>
    <w:rsid w:val="0009356D"/>
    <w:rsid w:val="0009395D"/>
    <w:rsid w:val="00093D36"/>
    <w:rsid w:val="00094102"/>
    <w:rsid w:val="000941AA"/>
    <w:rsid w:val="00094822"/>
    <w:rsid w:val="00094BF4"/>
    <w:rsid w:val="00094C2D"/>
    <w:rsid w:val="00094D75"/>
    <w:rsid w:val="00094F0A"/>
    <w:rsid w:val="000951F4"/>
    <w:rsid w:val="000952E9"/>
    <w:rsid w:val="0009552E"/>
    <w:rsid w:val="00095846"/>
    <w:rsid w:val="00095C2B"/>
    <w:rsid w:val="00095DD7"/>
    <w:rsid w:val="00095EF7"/>
    <w:rsid w:val="00095FC1"/>
    <w:rsid w:val="00095FCC"/>
    <w:rsid w:val="0009605A"/>
    <w:rsid w:val="0009639C"/>
    <w:rsid w:val="00096427"/>
    <w:rsid w:val="000964D1"/>
    <w:rsid w:val="000968CA"/>
    <w:rsid w:val="00096D66"/>
    <w:rsid w:val="00096D85"/>
    <w:rsid w:val="00096F6F"/>
    <w:rsid w:val="00097016"/>
    <w:rsid w:val="0009701D"/>
    <w:rsid w:val="00097133"/>
    <w:rsid w:val="000973ED"/>
    <w:rsid w:val="00097427"/>
    <w:rsid w:val="00097497"/>
    <w:rsid w:val="000979A4"/>
    <w:rsid w:val="00097EA5"/>
    <w:rsid w:val="000A0233"/>
    <w:rsid w:val="000A057C"/>
    <w:rsid w:val="000A0B8C"/>
    <w:rsid w:val="000A12FE"/>
    <w:rsid w:val="000A1458"/>
    <w:rsid w:val="000A16EC"/>
    <w:rsid w:val="000A1862"/>
    <w:rsid w:val="000A18EF"/>
    <w:rsid w:val="000A1D94"/>
    <w:rsid w:val="000A1F1A"/>
    <w:rsid w:val="000A1F96"/>
    <w:rsid w:val="000A1FB5"/>
    <w:rsid w:val="000A1FCB"/>
    <w:rsid w:val="000A22AC"/>
    <w:rsid w:val="000A24C7"/>
    <w:rsid w:val="000A2849"/>
    <w:rsid w:val="000A2D1E"/>
    <w:rsid w:val="000A322E"/>
    <w:rsid w:val="000A325E"/>
    <w:rsid w:val="000A35B2"/>
    <w:rsid w:val="000A3696"/>
    <w:rsid w:val="000A3D5A"/>
    <w:rsid w:val="000A3E0C"/>
    <w:rsid w:val="000A418D"/>
    <w:rsid w:val="000A42D4"/>
    <w:rsid w:val="000A4331"/>
    <w:rsid w:val="000A43C4"/>
    <w:rsid w:val="000A49FD"/>
    <w:rsid w:val="000A4A3F"/>
    <w:rsid w:val="000A4AC2"/>
    <w:rsid w:val="000A4B10"/>
    <w:rsid w:val="000A4CA3"/>
    <w:rsid w:val="000A4F6A"/>
    <w:rsid w:val="000A505E"/>
    <w:rsid w:val="000A515A"/>
    <w:rsid w:val="000A5476"/>
    <w:rsid w:val="000A560F"/>
    <w:rsid w:val="000A57E1"/>
    <w:rsid w:val="000A595D"/>
    <w:rsid w:val="000A59A1"/>
    <w:rsid w:val="000A5A5C"/>
    <w:rsid w:val="000A5B11"/>
    <w:rsid w:val="000A5E4D"/>
    <w:rsid w:val="000A5F98"/>
    <w:rsid w:val="000A6321"/>
    <w:rsid w:val="000A64FE"/>
    <w:rsid w:val="000A661E"/>
    <w:rsid w:val="000A669A"/>
    <w:rsid w:val="000A679A"/>
    <w:rsid w:val="000A696C"/>
    <w:rsid w:val="000A6ABA"/>
    <w:rsid w:val="000A6B78"/>
    <w:rsid w:val="000A6EAE"/>
    <w:rsid w:val="000A7109"/>
    <w:rsid w:val="000A7253"/>
    <w:rsid w:val="000A731B"/>
    <w:rsid w:val="000A73FF"/>
    <w:rsid w:val="000A7641"/>
    <w:rsid w:val="000A7754"/>
    <w:rsid w:val="000B033E"/>
    <w:rsid w:val="000B0436"/>
    <w:rsid w:val="000B043E"/>
    <w:rsid w:val="000B0CCF"/>
    <w:rsid w:val="000B0E9E"/>
    <w:rsid w:val="000B1449"/>
    <w:rsid w:val="000B16E6"/>
    <w:rsid w:val="000B1947"/>
    <w:rsid w:val="000B19BE"/>
    <w:rsid w:val="000B1B64"/>
    <w:rsid w:val="000B22ED"/>
    <w:rsid w:val="000B249C"/>
    <w:rsid w:val="000B280A"/>
    <w:rsid w:val="000B28B6"/>
    <w:rsid w:val="000B2B27"/>
    <w:rsid w:val="000B2BC4"/>
    <w:rsid w:val="000B2CB5"/>
    <w:rsid w:val="000B2EC5"/>
    <w:rsid w:val="000B2EF3"/>
    <w:rsid w:val="000B2F08"/>
    <w:rsid w:val="000B315B"/>
    <w:rsid w:val="000B3427"/>
    <w:rsid w:val="000B35AC"/>
    <w:rsid w:val="000B3627"/>
    <w:rsid w:val="000B36ED"/>
    <w:rsid w:val="000B3828"/>
    <w:rsid w:val="000B3A63"/>
    <w:rsid w:val="000B3D31"/>
    <w:rsid w:val="000B3E2F"/>
    <w:rsid w:val="000B3FC2"/>
    <w:rsid w:val="000B3FEB"/>
    <w:rsid w:val="000B4030"/>
    <w:rsid w:val="000B4281"/>
    <w:rsid w:val="000B4357"/>
    <w:rsid w:val="000B4358"/>
    <w:rsid w:val="000B4408"/>
    <w:rsid w:val="000B44EF"/>
    <w:rsid w:val="000B4B0E"/>
    <w:rsid w:val="000B4B1F"/>
    <w:rsid w:val="000B4B9E"/>
    <w:rsid w:val="000B4C4B"/>
    <w:rsid w:val="000B4C5F"/>
    <w:rsid w:val="000B4E76"/>
    <w:rsid w:val="000B51E5"/>
    <w:rsid w:val="000B560B"/>
    <w:rsid w:val="000B5B49"/>
    <w:rsid w:val="000B5C48"/>
    <w:rsid w:val="000B5E56"/>
    <w:rsid w:val="000B6173"/>
    <w:rsid w:val="000B6182"/>
    <w:rsid w:val="000B6253"/>
    <w:rsid w:val="000B6508"/>
    <w:rsid w:val="000B673D"/>
    <w:rsid w:val="000B68EE"/>
    <w:rsid w:val="000B69B2"/>
    <w:rsid w:val="000B6A05"/>
    <w:rsid w:val="000B6A17"/>
    <w:rsid w:val="000B6A37"/>
    <w:rsid w:val="000B6E8A"/>
    <w:rsid w:val="000B6F73"/>
    <w:rsid w:val="000B70BF"/>
    <w:rsid w:val="000B7EBB"/>
    <w:rsid w:val="000B7EEE"/>
    <w:rsid w:val="000B7F91"/>
    <w:rsid w:val="000C01D6"/>
    <w:rsid w:val="000C0407"/>
    <w:rsid w:val="000C04C8"/>
    <w:rsid w:val="000C050B"/>
    <w:rsid w:val="000C0696"/>
    <w:rsid w:val="000C09E9"/>
    <w:rsid w:val="000C09F5"/>
    <w:rsid w:val="000C0A62"/>
    <w:rsid w:val="000C0CFE"/>
    <w:rsid w:val="000C0D06"/>
    <w:rsid w:val="000C0E88"/>
    <w:rsid w:val="000C11B1"/>
    <w:rsid w:val="000C197F"/>
    <w:rsid w:val="000C1E1C"/>
    <w:rsid w:val="000C2024"/>
    <w:rsid w:val="000C204F"/>
    <w:rsid w:val="000C2223"/>
    <w:rsid w:val="000C2258"/>
    <w:rsid w:val="000C2A35"/>
    <w:rsid w:val="000C2AA8"/>
    <w:rsid w:val="000C301D"/>
    <w:rsid w:val="000C3141"/>
    <w:rsid w:val="000C34BE"/>
    <w:rsid w:val="000C34CD"/>
    <w:rsid w:val="000C3759"/>
    <w:rsid w:val="000C37F9"/>
    <w:rsid w:val="000C3A53"/>
    <w:rsid w:val="000C3AF6"/>
    <w:rsid w:val="000C3D33"/>
    <w:rsid w:val="000C432A"/>
    <w:rsid w:val="000C45DE"/>
    <w:rsid w:val="000C46CB"/>
    <w:rsid w:val="000C4736"/>
    <w:rsid w:val="000C481E"/>
    <w:rsid w:val="000C491D"/>
    <w:rsid w:val="000C494F"/>
    <w:rsid w:val="000C4BB5"/>
    <w:rsid w:val="000C4D68"/>
    <w:rsid w:val="000C4D89"/>
    <w:rsid w:val="000C4ED1"/>
    <w:rsid w:val="000C5207"/>
    <w:rsid w:val="000C53E1"/>
    <w:rsid w:val="000C5429"/>
    <w:rsid w:val="000C5642"/>
    <w:rsid w:val="000C564F"/>
    <w:rsid w:val="000C57F9"/>
    <w:rsid w:val="000C583C"/>
    <w:rsid w:val="000C5875"/>
    <w:rsid w:val="000C5C3F"/>
    <w:rsid w:val="000C5CB8"/>
    <w:rsid w:val="000C5E17"/>
    <w:rsid w:val="000C63FC"/>
    <w:rsid w:val="000C6959"/>
    <w:rsid w:val="000C7225"/>
    <w:rsid w:val="000C74C8"/>
    <w:rsid w:val="000C7550"/>
    <w:rsid w:val="000C76E1"/>
    <w:rsid w:val="000C7EA4"/>
    <w:rsid w:val="000C7EB0"/>
    <w:rsid w:val="000C7EC8"/>
    <w:rsid w:val="000C7F91"/>
    <w:rsid w:val="000D0553"/>
    <w:rsid w:val="000D0765"/>
    <w:rsid w:val="000D0DE7"/>
    <w:rsid w:val="000D0EAD"/>
    <w:rsid w:val="000D0EC9"/>
    <w:rsid w:val="000D1107"/>
    <w:rsid w:val="000D11BC"/>
    <w:rsid w:val="000D15D5"/>
    <w:rsid w:val="000D16E8"/>
    <w:rsid w:val="000D1713"/>
    <w:rsid w:val="000D1955"/>
    <w:rsid w:val="000D1975"/>
    <w:rsid w:val="000D1A94"/>
    <w:rsid w:val="000D1DD3"/>
    <w:rsid w:val="000D1FE3"/>
    <w:rsid w:val="000D20C0"/>
    <w:rsid w:val="000D220B"/>
    <w:rsid w:val="000D229E"/>
    <w:rsid w:val="000D2546"/>
    <w:rsid w:val="000D27EC"/>
    <w:rsid w:val="000D2838"/>
    <w:rsid w:val="000D2C56"/>
    <w:rsid w:val="000D2F21"/>
    <w:rsid w:val="000D30E0"/>
    <w:rsid w:val="000D3284"/>
    <w:rsid w:val="000D3931"/>
    <w:rsid w:val="000D3B86"/>
    <w:rsid w:val="000D4058"/>
    <w:rsid w:val="000D4082"/>
    <w:rsid w:val="000D4195"/>
    <w:rsid w:val="000D4527"/>
    <w:rsid w:val="000D4748"/>
    <w:rsid w:val="000D4754"/>
    <w:rsid w:val="000D49BF"/>
    <w:rsid w:val="000D4A9F"/>
    <w:rsid w:val="000D4AD8"/>
    <w:rsid w:val="000D4CE2"/>
    <w:rsid w:val="000D4D0F"/>
    <w:rsid w:val="000D5020"/>
    <w:rsid w:val="000D5315"/>
    <w:rsid w:val="000D56C3"/>
    <w:rsid w:val="000D5738"/>
    <w:rsid w:val="000D5CB9"/>
    <w:rsid w:val="000D62A6"/>
    <w:rsid w:val="000D63A1"/>
    <w:rsid w:val="000D6558"/>
    <w:rsid w:val="000D656E"/>
    <w:rsid w:val="000D6AA3"/>
    <w:rsid w:val="000D6DA1"/>
    <w:rsid w:val="000D6FB4"/>
    <w:rsid w:val="000D7232"/>
    <w:rsid w:val="000D730D"/>
    <w:rsid w:val="000D76DB"/>
    <w:rsid w:val="000D7881"/>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41E"/>
    <w:rsid w:val="000E1657"/>
    <w:rsid w:val="000E1896"/>
    <w:rsid w:val="000E18EA"/>
    <w:rsid w:val="000E1941"/>
    <w:rsid w:val="000E1C9B"/>
    <w:rsid w:val="000E1FE7"/>
    <w:rsid w:val="000E2014"/>
    <w:rsid w:val="000E2052"/>
    <w:rsid w:val="000E2433"/>
    <w:rsid w:val="000E2608"/>
    <w:rsid w:val="000E2743"/>
    <w:rsid w:val="000E2CAC"/>
    <w:rsid w:val="000E2D52"/>
    <w:rsid w:val="000E309C"/>
    <w:rsid w:val="000E31E9"/>
    <w:rsid w:val="000E34C2"/>
    <w:rsid w:val="000E3677"/>
    <w:rsid w:val="000E36E3"/>
    <w:rsid w:val="000E3844"/>
    <w:rsid w:val="000E3A59"/>
    <w:rsid w:val="000E3D89"/>
    <w:rsid w:val="000E3FE0"/>
    <w:rsid w:val="000E428F"/>
    <w:rsid w:val="000E4594"/>
    <w:rsid w:val="000E46CF"/>
    <w:rsid w:val="000E48BB"/>
    <w:rsid w:val="000E4DAA"/>
    <w:rsid w:val="000E53C1"/>
    <w:rsid w:val="000E546A"/>
    <w:rsid w:val="000E54D5"/>
    <w:rsid w:val="000E5682"/>
    <w:rsid w:val="000E56E5"/>
    <w:rsid w:val="000E57E6"/>
    <w:rsid w:val="000E5915"/>
    <w:rsid w:val="000E5A84"/>
    <w:rsid w:val="000E5CAB"/>
    <w:rsid w:val="000E663F"/>
    <w:rsid w:val="000E6765"/>
    <w:rsid w:val="000E67F5"/>
    <w:rsid w:val="000E6A10"/>
    <w:rsid w:val="000E6D2D"/>
    <w:rsid w:val="000E70EE"/>
    <w:rsid w:val="000E750F"/>
    <w:rsid w:val="000E7D5C"/>
    <w:rsid w:val="000E7E1F"/>
    <w:rsid w:val="000E7EDC"/>
    <w:rsid w:val="000F0388"/>
    <w:rsid w:val="000F082B"/>
    <w:rsid w:val="000F0E01"/>
    <w:rsid w:val="000F15F8"/>
    <w:rsid w:val="000F1A8F"/>
    <w:rsid w:val="000F1E21"/>
    <w:rsid w:val="000F231F"/>
    <w:rsid w:val="000F249A"/>
    <w:rsid w:val="000F24A6"/>
    <w:rsid w:val="000F264C"/>
    <w:rsid w:val="000F26F5"/>
    <w:rsid w:val="000F2969"/>
    <w:rsid w:val="000F2AAD"/>
    <w:rsid w:val="000F380D"/>
    <w:rsid w:val="000F3989"/>
    <w:rsid w:val="000F3C92"/>
    <w:rsid w:val="000F40C4"/>
    <w:rsid w:val="000F4612"/>
    <w:rsid w:val="000F474A"/>
    <w:rsid w:val="000F47E9"/>
    <w:rsid w:val="000F48F0"/>
    <w:rsid w:val="000F5025"/>
    <w:rsid w:val="000F51D5"/>
    <w:rsid w:val="000F52FD"/>
    <w:rsid w:val="000F558C"/>
    <w:rsid w:val="000F5980"/>
    <w:rsid w:val="000F5D62"/>
    <w:rsid w:val="000F5E02"/>
    <w:rsid w:val="000F6396"/>
    <w:rsid w:val="000F6434"/>
    <w:rsid w:val="000F6820"/>
    <w:rsid w:val="000F6841"/>
    <w:rsid w:val="000F69CD"/>
    <w:rsid w:val="000F6BCC"/>
    <w:rsid w:val="000F7143"/>
    <w:rsid w:val="000F7656"/>
    <w:rsid w:val="000F7A14"/>
    <w:rsid w:val="000F7E73"/>
    <w:rsid w:val="00100269"/>
    <w:rsid w:val="001004B6"/>
    <w:rsid w:val="00100819"/>
    <w:rsid w:val="001013E9"/>
    <w:rsid w:val="001015E0"/>
    <w:rsid w:val="00101793"/>
    <w:rsid w:val="00101D4F"/>
    <w:rsid w:val="00101E9E"/>
    <w:rsid w:val="00101EC3"/>
    <w:rsid w:val="00101EEF"/>
    <w:rsid w:val="00101F78"/>
    <w:rsid w:val="00102023"/>
    <w:rsid w:val="00102042"/>
    <w:rsid w:val="00102388"/>
    <w:rsid w:val="00102597"/>
    <w:rsid w:val="001027BE"/>
    <w:rsid w:val="00102990"/>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F1"/>
    <w:rsid w:val="00104E08"/>
    <w:rsid w:val="00104E5D"/>
    <w:rsid w:val="00104ED3"/>
    <w:rsid w:val="001051C2"/>
    <w:rsid w:val="00105252"/>
    <w:rsid w:val="00105550"/>
    <w:rsid w:val="00105732"/>
    <w:rsid w:val="00105BBE"/>
    <w:rsid w:val="00105CD0"/>
    <w:rsid w:val="00105F08"/>
    <w:rsid w:val="001066AF"/>
    <w:rsid w:val="0010670D"/>
    <w:rsid w:val="00106904"/>
    <w:rsid w:val="00106ACF"/>
    <w:rsid w:val="00106EA8"/>
    <w:rsid w:val="00106FB3"/>
    <w:rsid w:val="00107039"/>
    <w:rsid w:val="00107076"/>
    <w:rsid w:val="00107208"/>
    <w:rsid w:val="00107321"/>
    <w:rsid w:val="00107363"/>
    <w:rsid w:val="001073AE"/>
    <w:rsid w:val="001075F9"/>
    <w:rsid w:val="0010766E"/>
    <w:rsid w:val="00107882"/>
    <w:rsid w:val="0011012A"/>
    <w:rsid w:val="0011024E"/>
    <w:rsid w:val="001105AE"/>
    <w:rsid w:val="001109CE"/>
    <w:rsid w:val="00110AFA"/>
    <w:rsid w:val="00110B4B"/>
    <w:rsid w:val="00110CF2"/>
    <w:rsid w:val="00110D31"/>
    <w:rsid w:val="00110EAB"/>
    <w:rsid w:val="0011110F"/>
    <w:rsid w:val="00111254"/>
    <w:rsid w:val="001115AB"/>
    <w:rsid w:val="00111EA1"/>
    <w:rsid w:val="0011210F"/>
    <w:rsid w:val="00112296"/>
    <w:rsid w:val="001123A6"/>
    <w:rsid w:val="001123B5"/>
    <w:rsid w:val="001125A0"/>
    <w:rsid w:val="00112916"/>
    <w:rsid w:val="00112A60"/>
    <w:rsid w:val="00112E14"/>
    <w:rsid w:val="00112E90"/>
    <w:rsid w:val="0011364E"/>
    <w:rsid w:val="00113E2F"/>
    <w:rsid w:val="00113FFF"/>
    <w:rsid w:val="00114311"/>
    <w:rsid w:val="00114688"/>
    <w:rsid w:val="001147A6"/>
    <w:rsid w:val="001148E6"/>
    <w:rsid w:val="0011522C"/>
    <w:rsid w:val="0011532B"/>
    <w:rsid w:val="001154CC"/>
    <w:rsid w:val="001157D7"/>
    <w:rsid w:val="001157E5"/>
    <w:rsid w:val="0011584B"/>
    <w:rsid w:val="001159CE"/>
    <w:rsid w:val="00115E34"/>
    <w:rsid w:val="00116298"/>
    <w:rsid w:val="001163BB"/>
    <w:rsid w:val="001163E2"/>
    <w:rsid w:val="001164EB"/>
    <w:rsid w:val="00116530"/>
    <w:rsid w:val="0011674F"/>
    <w:rsid w:val="0011687B"/>
    <w:rsid w:val="00116D9D"/>
    <w:rsid w:val="00116EDC"/>
    <w:rsid w:val="00116FB5"/>
    <w:rsid w:val="00117809"/>
    <w:rsid w:val="00117962"/>
    <w:rsid w:val="00117D4D"/>
    <w:rsid w:val="00117E2E"/>
    <w:rsid w:val="00120185"/>
    <w:rsid w:val="001204DD"/>
    <w:rsid w:val="00120A86"/>
    <w:rsid w:val="00120AE2"/>
    <w:rsid w:val="00120B16"/>
    <w:rsid w:val="00120B36"/>
    <w:rsid w:val="00122145"/>
    <w:rsid w:val="00122177"/>
    <w:rsid w:val="00122593"/>
    <w:rsid w:val="00122845"/>
    <w:rsid w:val="001228B4"/>
    <w:rsid w:val="00122C7D"/>
    <w:rsid w:val="00122C98"/>
    <w:rsid w:val="00122F47"/>
    <w:rsid w:val="00122F96"/>
    <w:rsid w:val="0012317E"/>
    <w:rsid w:val="001232F6"/>
    <w:rsid w:val="00123345"/>
    <w:rsid w:val="0012372D"/>
    <w:rsid w:val="001239ED"/>
    <w:rsid w:val="00123A8B"/>
    <w:rsid w:val="00123F83"/>
    <w:rsid w:val="001242C6"/>
    <w:rsid w:val="00124350"/>
    <w:rsid w:val="00124409"/>
    <w:rsid w:val="001245BA"/>
    <w:rsid w:val="00124D4A"/>
    <w:rsid w:val="00125036"/>
    <w:rsid w:val="001251F6"/>
    <w:rsid w:val="001252F6"/>
    <w:rsid w:val="001257A5"/>
    <w:rsid w:val="00125930"/>
    <w:rsid w:val="00125B16"/>
    <w:rsid w:val="00125C80"/>
    <w:rsid w:val="00125F34"/>
    <w:rsid w:val="00126ADE"/>
    <w:rsid w:val="00126BD0"/>
    <w:rsid w:val="00126CE6"/>
    <w:rsid w:val="001270D6"/>
    <w:rsid w:val="001271B6"/>
    <w:rsid w:val="001272DD"/>
    <w:rsid w:val="00127332"/>
    <w:rsid w:val="00127554"/>
    <w:rsid w:val="00127558"/>
    <w:rsid w:val="001278D8"/>
    <w:rsid w:val="00127907"/>
    <w:rsid w:val="00127CA8"/>
    <w:rsid w:val="00127E2C"/>
    <w:rsid w:val="00127F40"/>
    <w:rsid w:val="001303FF"/>
    <w:rsid w:val="0013041B"/>
    <w:rsid w:val="001305F2"/>
    <w:rsid w:val="00130695"/>
    <w:rsid w:val="00130C17"/>
    <w:rsid w:val="00130C25"/>
    <w:rsid w:val="001316D0"/>
    <w:rsid w:val="00131711"/>
    <w:rsid w:val="0013183C"/>
    <w:rsid w:val="001325EE"/>
    <w:rsid w:val="0013262D"/>
    <w:rsid w:val="00132721"/>
    <w:rsid w:val="00132881"/>
    <w:rsid w:val="00132991"/>
    <w:rsid w:val="001329A4"/>
    <w:rsid w:val="00132E3E"/>
    <w:rsid w:val="0013303B"/>
    <w:rsid w:val="00133165"/>
    <w:rsid w:val="001333FC"/>
    <w:rsid w:val="00133445"/>
    <w:rsid w:val="00134178"/>
    <w:rsid w:val="001343B7"/>
    <w:rsid w:val="00134489"/>
    <w:rsid w:val="00134523"/>
    <w:rsid w:val="00134564"/>
    <w:rsid w:val="001347EC"/>
    <w:rsid w:val="0013480A"/>
    <w:rsid w:val="00134F81"/>
    <w:rsid w:val="00135106"/>
    <w:rsid w:val="0013531F"/>
    <w:rsid w:val="001353E4"/>
    <w:rsid w:val="00135800"/>
    <w:rsid w:val="00135F7A"/>
    <w:rsid w:val="00135FF1"/>
    <w:rsid w:val="00136061"/>
    <w:rsid w:val="0013651F"/>
    <w:rsid w:val="00136D45"/>
    <w:rsid w:val="00136DFA"/>
    <w:rsid w:val="00136E43"/>
    <w:rsid w:val="001372C4"/>
    <w:rsid w:val="001373AB"/>
    <w:rsid w:val="00137525"/>
    <w:rsid w:val="00137661"/>
    <w:rsid w:val="00137FEB"/>
    <w:rsid w:val="00140573"/>
    <w:rsid w:val="00140A88"/>
    <w:rsid w:val="00140B26"/>
    <w:rsid w:val="001411B7"/>
    <w:rsid w:val="001412A5"/>
    <w:rsid w:val="0014165D"/>
    <w:rsid w:val="00141DDD"/>
    <w:rsid w:val="00141F81"/>
    <w:rsid w:val="00142075"/>
    <w:rsid w:val="0014271E"/>
    <w:rsid w:val="001427D6"/>
    <w:rsid w:val="00142AE8"/>
    <w:rsid w:val="00142E79"/>
    <w:rsid w:val="00142EB2"/>
    <w:rsid w:val="00142F59"/>
    <w:rsid w:val="00143042"/>
    <w:rsid w:val="00143271"/>
    <w:rsid w:val="00143313"/>
    <w:rsid w:val="001434DB"/>
    <w:rsid w:val="00143696"/>
    <w:rsid w:val="001446EF"/>
    <w:rsid w:val="00144741"/>
    <w:rsid w:val="0014489E"/>
    <w:rsid w:val="00144A5C"/>
    <w:rsid w:val="00144C9D"/>
    <w:rsid w:val="00144F41"/>
    <w:rsid w:val="0014510E"/>
    <w:rsid w:val="00145408"/>
    <w:rsid w:val="001458CD"/>
    <w:rsid w:val="00145C56"/>
    <w:rsid w:val="00146228"/>
    <w:rsid w:val="001462CD"/>
    <w:rsid w:val="00146355"/>
    <w:rsid w:val="0014636A"/>
    <w:rsid w:val="00146960"/>
    <w:rsid w:val="00146AF3"/>
    <w:rsid w:val="001470D5"/>
    <w:rsid w:val="001470F6"/>
    <w:rsid w:val="0014724E"/>
    <w:rsid w:val="00147321"/>
    <w:rsid w:val="00147540"/>
    <w:rsid w:val="00147755"/>
    <w:rsid w:val="00147A1F"/>
    <w:rsid w:val="00147D70"/>
    <w:rsid w:val="00147E63"/>
    <w:rsid w:val="0015026A"/>
    <w:rsid w:val="001504AC"/>
    <w:rsid w:val="00150628"/>
    <w:rsid w:val="00150636"/>
    <w:rsid w:val="0015139E"/>
    <w:rsid w:val="00151734"/>
    <w:rsid w:val="00151A85"/>
    <w:rsid w:val="00151BC7"/>
    <w:rsid w:val="00151D99"/>
    <w:rsid w:val="00151EC3"/>
    <w:rsid w:val="00152221"/>
    <w:rsid w:val="0015261D"/>
    <w:rsid w:val="001526F1"/>
    <w:rsid w:val="001527DE"/>
    <w:rsid w:val="00152A99"/>
    <w:rsid w:val="00152C9D"/>
    <w:rsid w:val="00152FD1"/>
    <w:rsid w:val="0015319E"/>
    <w:rsid w:val="0015326A"/>
    <w:rsid w:val="00153535"/>
    <w:rsid w:val="00153A71"/>
    <w:rsid w:val="00153D8F"/>
    <w:rsid w:val="00153E72"/>
    <w:rsid w:val="00153EC2"/>
    <w:rsid w:val="001540C9"/>
    <w:rsid w:val="0015411F"/>
    <w:rsid w:val="001541FE"/>
    <w:rsid w:val="00154462"/>
    <w:rsid w:val="001544B2"/>
    <w:rsid w:val="00154647"/>
    <w:rsid w:val="001549BD"/>
    <w:rsid w:val="00154F0E"/>
    <w:rsid w:val="00154F60"/>
    <w:rsid w:val="00155126"/>
    <w:rsid w:val="0015548A"/>
    <w:rsid w:val="00155811"/>
    <w:rsid w:val="001558DE"/>
    <w:rsid w:val="00155A59"/>
    <w:rsid w:val="0015605E"/>
    <w:rsid w:val="00156355"/>
    <w:rsid w:val="001563D6"/>
    <w:rsid w:val="001563E4"/>
    <w:rsid w:val="00156A30"/>
    <w:rsid w:val="00156B1D"/>
    <w:rsid w:val="00156B69"/>
    <w:rsid w:val="00156E83"/>
    <w:rsid w:val="001577B1"/>
    <w:rsid w:val="001577C9"/>
    <w:rsid w:val="00157B16"/>
    <w:rsid w:val="00157CF3"/>
    <w:rsid w:val="00157F47"/>
    <w:rsid w:val="0016011D"/>
    <w:rsid w:val="00160298"/>
    <w:rsid w:val="0016037D"/>
    <w:rsid w:val="001603DE"/>
    <w:rsid w:val="00160430"/>
    <w:rsid w:val="001604E8"/>
    <w:rsid w:val="00160821"/>
    <w:rsid w:val="00160BB5"/>
    <w:rsid w:val="00160C5B"/>
    <w:rsid w:val="00160CEE"/>
    <w:rsid w:val="001610ED"/>
    <w:rsid w:val="00161187"/>
    <w:rsid w:val="0016160E"/>
    <w:rsid w:val="0016191F"/>
    <w:rsid w:val="00161B60"/>
    <w:rsid w:val="00161E60"/>
    <w:rsid w:val="001620C3"/>
    <w:rsid w:val="00162353"/>
    <w:rsid w:val="00162354"/>
    <w:rsid w:val="001624AC"/>
    <w:rsid w:val="00162822"/>
    <w:rsid w:val="00162BFF"/>
    <w:rsid w:val="0016300B"/>
    <w:rsid w:val="001630FD"/>
    <w:rsid w:val="001631C5"/>
    <w:rsid w:val="001632DF"/>
    <w:rsid w:val="001637BF"/>
    <w:rsid w:val="00163835"/>
    <w:rsid w:val="001638A5"/>
    <w:rsid w:val="00163AA3"/>
    <w:rsid w:val="00163E53"/>
    <w:rsid w:val="00164881"/>
    <w:rsid w:val="00164F1D"/>
    <w:rsid w:val="001652A9"/>
    <w:rsid w:val="001656AF"/>
    <w:rsid w:val="0016571A"/>
    <w:rsid w:val="001657FB"/>
    <w:rsid w:val="00165D3E"/>
    <w:rsid w:val="00165F5E"/>
    <w:rsid w:val="0016600D"/>
    <w:rsid w:val="00166061"/>
    <w:rsid w:val="0016617C"/>
    <w:rsid w:val="00166403"/>
    <w:rsid w:val="0016662E"/>
    <w:rsid w:val="001668D7"/>
    <w:rsid w:val="00166AAF"/>
    <w:rsid w:val="00166B73"/>
    <w:rsid w:val="00167153"/>
    <w:rsid w:val="001679EA"/>
    <w:rsid w:val="00167AC3"/>
    <w:rsid w:val="00167D4D"/>
    <w:rsid w:val="0017044C"/>
    <w:rsid w:val="0017051F"/>
    <w:rsid w:val="0017054F"/>
    <w:rsid w:val="0017085F"/>
    <w:rsid w:val="0017089F"/>
    <w:rsid w:val="00170A70"/>
    <w:rsid w:val="00170C31"/>
    <w:rsid w:val="0017121D"/>
    <w:rsid w:val="001715F4"/>
    <w:rsid w:val="00171972"/>
    <w:rsid w:val="00171BBE"/>
    <w:rsid w:val="00171E48"/>
    <w:rsid w:val="00171F39"/>
    <w:rsid w:val="001722ED"/>
    <w:rsid w:val="0017276A"/>
    <w:rsid w:val="001728CE"/>
    <w:rsid w:val="00172D31"/>
    <w:rsid w:val="00172D69"/>
    <w:rsid w:val="00172E93"/>
    <w:rsid w:val="0017311B"/>
    <w:rsid w:val="00173629"/>
    <w:rsid w:val="00173B43"/>
    <w:rsid w:val="00173F4F"/>
    <w:rsid w:val="00173F69"/>
    <w:rsid w:val="00174362"/>
    <w:rsid w:val="00174864"/>
    <w:rsid w:val="00174911"/>
    <w:rsid w:val="001749EC"/>
    <w:rsid w:val="00174A3E"/>
    <w:rsid w:val="00174E9E"/>
    <w:rsid w:val="00175178"/>
    <w:rsid w:val="001755BF"/>
    <w:rsid w:val="0017599D"/>
    <w:rsid w:val="00175C54"/>
    <w:rsid w:val="00175EB0"/>
    <w:rsid w:val="00175F16"/>
    <w:rsid w:val="001762AC"/>
    <w:rsid w:val="001762CC"/>
    <w:rsid w:val="00176B06"/>
    <w:rsid w:val="00176FA8"/>
    <w:rsid w:val="00177132"/>
    <w:rsid w:val="00177341"/>
    <w:rsid w:val="00177425"/>
    <w:rsid w:val="001775AA"/>
    <w:rsid w:val="001778FA"/>
    <w:rsid w:val="0017797A"/>
    <w:rsid w:val="001779E8"/>
    <w:rsid w:val="00177AF0"/>
    <w:rsid w:val="00177FA6"/>
    <w:rsid w:val="001801E9"/>
    <w:rsid w:val="0018028C"/>
    <w:rsid w:val="00180680"/>
    <w:rsid w:val="00180B67"/>
    <w:rsid w:val="00180D5C"/>
    <w:rsid w:val="0018163F"/>
    <w:rsid w:val="0018180A"/>
    <w:rsid w:val="001818EA"/>
    <w:rsid w:val="001820FB"/>
    <w:rsid w:val="00182151"/>
    <w:rsid w:val="00182201"/>
    <w:rsid w:val="0018244B"/>
    <w:rsid w:val="001824A1"/>
    <w:rsid w:val="00182AEE"/>
    <w:rsid w:val="001830B5"/>
    <w:rsid w:val="001831CA"/>
    <w:rsid w:val="001833C4"/>
    <w:rsid w:val="00183876"/>
    <w:rsid w:val="001838F6"/>
    <w:rsid w:val="00183907"/>
    <w:rsid w:val="00183AB2"/>
    <w:rsid w:val="00183B47"/>
    <w:rsid w:val="00183C26"/>
    <w:rsid w:val="00183C41"/>
    <w:rsid w:val="00183C58"/>
    <w:rsid w:val="00183D96"/>
    <w:rsid w:val="00183E53"/>
    <w:rsid w:val="00183E91"/>
    <w:rsid w:val="00184068"/>
    <w:rsid w:val="001841B2"/>
    <w:rsid w:val="00184340"/>
    <w:rsid w:val="001843B8"/>
    <w:rsid w:val="001845B9"/>
    <w:rsid w:val="00184CB3"/>
    <w:rsid w:val="00184F0E"/>
    <w:rsid w:val="00185137"/>
    <w:rsid w:val="001853CC"/>
    <w:rsid w:val="0018544E"/>
    <w:rsid w:val="00185D57"/>
    <w:rsid w:val="001864F6"/>
    <w:rsid w:val="00186A33"/>
    <w:rsid w:val="00186FEA"/>
    <w:rsid w:val="00187C27"/>
    <w:rsid w:val="0019028C"/>
    <w:rsid w:val="00190397"/>
    <w:rsid w:val="001905BF"/>
    <w:rsid w:val="001908AF"/>
    <w:rsid w:val="00190A98"/>
    <w:rsid w:val="00190BFB"/>
    <w:rsid w:val="00190C3D"/>
    <w:rsid w:val="00190CD8"/>
    <w:rsid w:val="00190DEE"/>
    <w:rsid w:val="00190E63"/>
    <w:rsid w:val="0019106D"/>
    <w:rsid w:val="0019107D"/>
    <w:rsid w:val="0019121C"/>
    <w:rsid w:val="0019189D"/>
    <w:rsid w:val="00191A78"/>
    <w:rsid w:val="00191BDF"/>
    <w:rsid w:val="00191F14"/>
    <w:rsid w:val="001923D9"/>
    <w:rsid w:val="00192530"/>
    <w:rsid w:val="00192ADD"/>
    <w:rsid w:val="00192B52"/>
    <w:rsid w:val="00192DA1"/>
    <w:rsid w:val="00192F86"/>
    <w:rsid w:val="00193090"/>
    <w:rsid w:val="00193278"/>
    <w:rsid w:val="001936BA"/>
    <w:rsid w:val="0019386A"/>
    <w:rsid w:val="00193943"/>
    <w:rsid w:val="00193B0C"/>
    <w:rsid w:val="00193D05"/>
    <w:rsid w:val="00193DDD"/>
    <w:rsid w:val="00193DFA"/>
    <w:rsid w:val="00193EF2"/>
    <w:rsid w:val="00194272"/>
    <w:rsid w:val="001947BA"/>
    <w:rsid w:val="0019503D"/>
    <w:rsid w:val="00195577"/>
    <w:rsid w:val="00195726"/>
    <w:rsid w:val="00195765"/>
    <w:rsid w:val="0019580F"/>
    <w:rsid w:val="0019581C"/>
    <w:rsid w:val="00195931"/>
    <w:rsid w:val="00195B54"/>
    <w:rsid w:val="00195C73"/>
    <w:rsid w:val="00195E3E"/>
    <w:rsid w:val="00196142"/>
    <w:rsid w:val="001961B2"/>
    <w:rsid w:val="001962CF"/>
    <w:rsid w:val="00196B8C"/>
    <w:rsid w:val="00196BAD"/>
    <w:rsid w:val="00196E80"/>
    <w:rsid w:val="0019705F"/>
    <w:rsid w:val="001970E6"/>
    <w:rsid w:val="0019724A"/>
    <w:rsid w:val="001975C3"/>
    <w:rsid w:val="00197772"/>
    <w:rsid w:val="001978F3"/>
    <w:rsid w:val="00197922"/>
    <w:rsid w:val="00197B85"/>
    <w:rsid w:val="001A0198"/>
    <w:rsid w:val="001A0456"/>
    <w:rsid w:val="001A07C0"/>
    <w:rsid w:val="001A0B73"/>
    <w:rsid w:val="001A0BE2"/>
    <w:rsid w:val="001A0E10"/>
    <w:rsid w:val="001A0E95"/>
    <w:rsid w:val="001A1142"/>
    <w:rsid w:val="001A1220"/>
    <w:rsid w:val="001A12C3"/>
    <w:rsid w:val="001A1518"/>
    <w:rsid w:val="001A168C"/>
    <w:rsid w:val="001A1A48"/>
    <w:rsid w:val="001A1E52"/>
    <w:rsid w:val="001A203E"/>
    <w:rsid w:val="001A2800"/>
    <w:rsid w:val="001A2DA0"/>
    <w:rsid w:val="001A3127"/>
    <w:rsid w:val="001A3237"/>
    <w:rsid w:val="001A3283"/>
    <w:rsid w:val="001A3642"/>
    <w:rsid w:val="001A41FA"/>
    <w:rsid w:val="001A4287"/>
    <w:rsid w:val="001A4423"/>
    <w:rsid w:val="001A4679"/>
    <w:rsid w:val="001A4833"/>
    <w:rsid w:val="001A4A99"/>
    <w:rsid w:val="001A4B6C"/>
    <w:rsid w:val="001A4C16"/>
    <w:rsid w:val="001A4C4A"/>
    <w:rsid w:val="001A4ECD"/>
    <w:rsid w:val="001A50B6"/>
    <w:rsid w:val="001A511C"/>
    <w:rsid w:val="001A514C"/>
    <w:rsid w:val="001A5490"/>
    <w:rsid w:val="001A5695"/>
    <w:rsid w:val="001A570C"/>
    <w:rsid w:val="001A5A08"/>
    <w:rsid w:val="001A5AD8"/>
    <w:rsid w:val="001A5B99"/>
    <w:rsid w:val="001A5FD7"/>
    <w:rsid w:val="001A6192"/>
    <w:rsid w:val="001A66CF"/>
    <w:rsid w:val="001A6ACE"/>
    <w:rsid w:val="001A6D55"/>
    <w:rsid w:val="001A702E"/>
    <w:rsid w:val="001A704B"/>
    <w:rsid w:val="001A7122"/>
    <w:rsid w:val="001A72EE"/>
    <w:rsid w:val="001A7694"/>
    <w:rsid w:val="001A7AFE"/>
    <w:rsid w:val="001B03FC"/>
    <w:rsid w:val="001B0480"/>
    <w:rsid w:val="001B0572"/>
    <w:rsid w:val="001B05DC"/>
    <w:rsid w:val="001B0634"/>
    <w:rsid w:val="001B083B"/>
    <w:rsid w:val="001B09B0"/>
    <w:rsid w:val="001B0B5A"/>
    <w:rsid w:val="001B0C5E"/>
    <w:rsid w:val="001B147F"/>
    <w:rsid w:val="001B1718"/>
    <w:rsid w:val="001B1981"/>
    <w:rsid w:val="001B1B36"/>
    <w:rsid w:val="001B1EC7"/>
    <w:rsid w:val="001B1FA9"/>
    <w:rsid w:val="001B1FC2"/>
    <w:rsid w:val="001B2130"/>
    <w:rsid w:val="001B2195"/>
    <w:rsid w:val="001B222D"/>
    <w:rsid w:val="001B22A0"/>
    <w:rsid w:val="001B24D5"/>
    <w:rsid w:val="001B2859"/>
    <w:rsid w:val="001B2888"/>
    <w:rsid w:val="001B28D1"/>
    <w:rsid w:val="001B290E"/>
    <w:rsid w:val="001B2A9F"/>
    <w:rsid w:val="001B2BA1"/>
    <w:rsid w:val="001B2D70"/>
    <w:rsid w:val="001B2F57"/>
    <w:rsid w:val="001B2FA4"/>
    <w:rsid w:val="001B30BF"/>
    <w:rsid w:val="001B35FC"/>
    <w:rsid w:val="001B3A79"/>
    <w:rsid w:val="001B3B0A"/>
    <w:rsid w:val="001B3DC6"/>
    <w:rsid w:val="001B3EE7"/>
    <w:rsid w:val="001B4149"/>
    <w:rsid w:val="001B4278"/>
    <w:rsid w:val="001B4322"/>
    <w:rsid w:val="001B4452"/>
    <w:rsid w:val="001B4493"/>
    <w:rsid w:val="001B4497"/>
    <w:rsid w:val="001B44C1"/>
    <w:rsid w:val="001B44FA"/>
    <w:rsid w:val="001B46F8"/>
    <w:rsid w:val="001B4761"/>
    <w:rsid w:val="001B48E1"/>
    <w:rsid w:val="001B4CBE"/>
    <w:rsid w:val="001B4E1F"/>
    <w:rsid w:val="001B5169"/>
    <w:rsid w:val="001B5186"/>
    <w:rsid w:val="001B53AD"/>
    <w:rsid w:val="001B54DC"/>
    <w:rsid w:val="001B5586"/>
    <w:rsid w:val="001B5817"/>
    <w:rsid w:val="001B5876"/>
    <w:rsid w:val="001B58B0"/>
    <w:rsid w:val="001B5969"/>
    <w:rsid w:val="001B5ACB"/>
    <w:rsid w:val="001B64C9"/>
    <w:rsid w:val="001B679F"/>
    <w:rsid w:val="001B67E3"/>
    <w:rsid w:val="001B69F7"/>
    <w:rsid w:val="001B6B0E"/>
    <w:rsid w:val="001B6B85"/>
    <w:rsid w:val="001B7112"/>
    <w:rsid w:val="001B71ED"/>
    <w:rsid w:val="001B7430"/>
    <w:rsid w:val="001B7447"/>
    <w:rsid w:val="001B75CC"/>
    <w:rsid w:val="001B7794"/>
    <w:rsid w:val="001B78C6"/>
    <w:rsid w:val="001B7CE0"/>
    <w:rsid w:val="001B7F78"/>
    <w:rsid w:val="001C00BE"/>
    <w:rsid w:val="001C0143"/>
    <w:rsid w:val="001C05ED"/>
    <w:rsid w:val="001C067A"/>
    <w:rsid w:val="001C0720"/>
    <w:rsid w:val="001C09E0"/>
    <w:rsid w:val="001C0BC3"/>
    <w:rsid w:val="001C0E9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1DD"/>
    <w:rsid w:val="001C458C"/>
    <w:rsid w:val="001C4A65"/>
    <w:rsid w:val="001C52F6"/>
    <w:rsid w:val="001C5689"/>
    <w:rsid w:val="001C57BD"/>
    <w:rsid w:val="001C5A0C"/>
    <w:rsid w:val="001C5A9C"/>
    <w:rsid w:val="001C5C1D"/>
    <w:rsid w:val="001C5C3C"/>
    <w:rsid w:val="001C60ED"/>
    <w:rsid w:val="001C62CC"/>
    <w:rsid w:val="001C641D"/>
    <w:rsid w:val="001C6507"/>
    <w:rsid w:val="001C6573"/>
    <w:rsid w:val="001C69FE"/>
    <w:rsid w:val="001C6B74"/>
    <w:rsid w:val="001C6E31"/>
    <w:rsid w:val="001C7122"/>
    <w:rsid w:val="001C76C4"/>
    <w:rsid w:val="001C7821"/>
    <w:rsid w:val="001C78BB"/>
    <w:rsid w:val="001C79F9"/>
    <w:rsid w:val="001C7C52"/>
    <w:rsid w:val="001D045E"/>
    <w:rsid w:val="001D05F9"/>
    <w:rsid w:val="001D0913"/>
    <w:rsid w:val="001D0D45"/>
    <w:rsid w:val="001D1091"/>
    <w:rsid w:val="001D1112"/>
    <w:rsid w:val="001D186D"/>
    <w:rsid w:val="001D1A04"/>
    <w:rsid w:val="001D1E18"/>
    <w:rsid w:val="001D1F38"/>
    <w:rsid w:val="001D20A3"/>
    <w:rsid w:val="001D25D9"/>
    <w:rsid w:val="001D26EF"/>
    <w:rsid w:val="001D279D"/>
    <w:rsid w:val="001D27C5"/>
    <w:rsid w:val="001D2C18"/>
    <w:rsid w:val="001D2F24"/>
    <w:rsid w:val="001D2F88"/>
    <w:rsid w:val="001D2FEA"/>
    <w:rsid w:val="001D35E4"/>
    <w:rsid w:val="001D3D3D"/>
    <w:rsid w:val="001D4021"/>
    <w:rsid w:val="001D4124"/>
    <w:rsid w:val="001D41CD"/>
    <w:rsid w:val="001D4739"/>
    <w:rsid w:val="001D47EE"/>
    <w:rsid w:val="001D4A5A"/>
    <w:rsid w:val="001D569F"/>
    <w:rsid w:val="001D5891"/>
    <w:rsid w:val="001D5B34"/>
    <w:rsid w:val="001D5EF0"/>
    <w:rsid w:val="001D6402"/>
    <w:rsid w:val="001D6450"/>
    <w:rsid w:val="001D65DD"/>
    <w:rsid w:val="001D67F5"/>
    <w:rsid w:val="001D6883"/>
    <w:rsid w:val="001D69BC"/>
    <w:rsid w:val="001D6B3F"/>
    <w:rsid w:val="001D6B74"/>
    <w:rsid w:val="001D6E2B"/>
    <w:rsid w:val="001D6E42"/>
    <w:rsid w:val="001D6EA3"/>
    <w:rsid w:val="001D73EB"/>
    <w:rsid w:val="001D74C9"/>
    <w:rsid w:val="001D7577"/>
    <w:rsid w:val="001D7782"/>
    <w:rsid w:val="001D7ABE"/>
    <w:rsid w:val="001D7B23"/>
    <w:rsid w:val="001D7BDD"/>
    <w:rsid w:val="001D7C26"/>
    <w:rsid w:val="001D7C8C"/>
    <w:rsid w:val="001D7DA0"/>
    <w:rsid w:val="001D7E2A"/>
    <w:rsid w:val="001D7E57"/>
    <w:rsid w:val="001D7F39"/>
    <w:rsid w:val="001D7FCB"/>
    <w:rsid w:val="001E0046"/>
    <w:rsid w:val="001E0205"/>
    <w:rsid w:val="001E0788"/>
    <w:rsid w:val="001E0977"/>
    <w:rsid w:val="001E0B5A"/>
    <w:rsid w:val="001E0CFB"/>
    <w:rsid w:val="001E0EE1"/>
    <w:rsid w:val="001E10DF"/>
    <w:rsid w:val="001E12C5"/>
    <w:rsid w:val="001E16AB"/>
    <w:rsid w:val="001E1846"/>
    <w:rsid w:val="001E196D"/>
    <w:rsid w:val="001E1FED"/>
    <w:rsid w:val="001E206C"/>
    <w:rsid w:val="001E2495"/>
    <w:rsid w:val="001E2856"/>
    <w:rsid w:val="001E2978"/>
    <w:rsid w:val="001E2C25"/>
    <w:rsid w:val="001E2C46"/>
    <w:rsid w:val="001E2CEB"/>
    <w:rsid w:val="001E30A3"/>
    <w:rsid w:val="001E30A8"/>
    <w:rsid w:val="001E35C3"/>
    <w:rsid w:val="001E366F"/>
    <w:rsid w:val="001E393D"/>
    <w:rsid w:val="001E3ABA"/>
    <w:rsid w:val="001E3F86"/>
    <w:rsid w:val="001E41FB"/>
    <w:rsid w:val="001E430A"/>
    <w:rsid w:val="001E4540"/>
    <w:rsid w:val="001E45E2"/>
    <w:rsid w:val="001E4648"/>
    <w:rsid w:val="001E48A7"/>
    <w:rsid w:val="001E48D4"/>
    <w:rsid w:val="001E53C4"/>
    <w:rsid w:val="001E5793"/>
    <w:rsid w:val="001E588A"/>
    <w:rsid w:val="001E5A1A"/>
    <w:rsid w:val="001E5F8D"/>
    <w:rsid w:val="001E60CA"/>
    <w:rsid w:val="001E65E1"/>
    <w:rsid w:val="001E6853"/>
    <w:rsid w:val="001E6B8D"/>
    <w:rsid w:val="001E6FD3"/>
    <w:rsid w:val="001E7022"/>
    <w:rsid w:val="001E7266"/>
    <w:rsid w:val="001E7592"/>
    <w:rsid w:val="001E75F6"/>
    <w:rsid w:val="001E7696"/>
    <w:rsid w:val="001E7705"/>
    <w:rsid w:val="001E7838"/>
    <w:rsid w:val="001E7935"/>
    <w:rsid w:val="001E79ED"/>
    <w:rsid w:val="001E7B52"/>
    <w:rsid w:val="001E7C51"/>
    <w:rsid w:val="001E7D66"/>
    <w:rsid w:val="001E7FFE"/>
    <w:rsid w:val="001F0248"/>
    <w:rsid w:val="001F0438"/>
    <w:rsid w:val="001F06AC"/>
    <w:rsid w:val="001F07CD"/>
    <w:rsid w:val="001F0877"/>
    <w:rsid w:val="001F08A0"/>
    <w:rsid w:val="001F090C"/>
    <w:rsid w:val="001F10E5"/>
    <w:rsid w:val="001F11D9"/>
    <w:rsid w:val="001F11F0"/>
    <w:rsid w:val="001F1509"/>
    <w:rsid w:val="001F1C20"/>
    <w:rsid w:val="001F1F9F"/>
    <w:rsid w:val="001F2514"/>
    <w:rsid w:val="001F26AA"/>
    <w:rsid w:val="001F2B81"/>
    <w:rsid w:val="001F2C1B"/>
    <w:rsid w:val="001F2FCF"/>
    <w:rsid w:val="001F3328"/>
    <w:rsid w:val="001F353B"/>
    <w:rsid w:val="001F37D0"/>
    <w:rsid w:val="001F391A"/>
    <w:rsid w:val="001F39BD"/>
    <w:rsid w:val="001F3B20"/>
    <w:rsid w:val="001F3D85"/>
    <w:rsid w:val="001F4177"/>
    <w:rsid w:val="001F41CC"/>
    <w:rsid w:val="001F44EB"/>
    <w:rsid w:val="001F481E"/>
    <w:rsid w:val="001F48A8"/>
    <w:rsid w:val="001F492D"/>
    <w:rsid w:val="001F49CB"/>
    <w:rsid w:val="001F4D27"/>
    <w:rsid w:val="001F506D"/>
    <w:rsid w:val="001F53DA"/>
    <w:rsid w:val="001F5440"/>
    <w:rsid w:val="001F54AA"/>
    <w:rsid w:val="001F54D5"/>
    <w:rsid w:val="001F5684"/>
    <w:rsid w:val="001F5C10"/>
    <w:rsid w:val="001F6113"/>
    <w:rsid w:val="001F66E0"/>
    <w:rsid w:val="001F6A3B"/>
    <w:rsid w:val="001F6C93"/>
    <w:rsid w:val="001F6CA1"/>
    <w:rsid w:val="001F74F3"/>
    <w:rsid w:val="001F7814"/>
    <w:rsid w:val="001F7986"/>
    <w:rsid w:val="001F7987"/>
    <w:rsid w:val="001F7C78"/>
    <w:rsid w:val="001F7C9F"/>
    <w:rsid w:val="001F7E1F"/>
    <w:rsid w:val="00200193"/>
    <w:rsid w:val="00200319"/>
    <w:rsid w:val="00200674"/>
    <w:rsid w:val="00200913"/>
    <w:rsid w:val="00200AC3"/>
    <w:rsid w:val="00200ECF"/>
    <w:rsid w:val="00200EED"/>
    <w:rsid w:val="002010F0"/>
    <w:rsid w:val="00201612"/>
    <w:rsid w:val="0020183D"/>
    <w:rsid w:val="00201840"/>
    <w:rsid w:val="00201BBA"/>
    <w:rsid w:val="00203A51"/>
    <w:rsid w:val="0020401C"/>
    <w:rsid w:val="002045B4"/>
    <w:rsid w:val="00204853"/>
    <w:rsid w:val="002051A8"/>
    <w:rsid w:val="002052B3"/>
    <w:rsid w:val="002057E5"/>
    <w:rsid w:val="002059E4"/>
    <w:rsid w:val="00205C21"/>
    <w:rsid w:val="002060A3"/>
    <w:rsid w:val="002061C1"/>
    <w:rsid w:val="002068CD"/>
    <w:rsid w:val="00206B57"/>
    <w:rsid w:val="00206DE7"/>
    <w:rsid w:val="00207050"/>
    <w:rsid w:val="002072FE"/>
    <w:rsid w:val="00207693"/>
    <w:rsid w:val="002076F7"/>
    <w:rsid w:val="00207922"/>
    <w:rsid w:val="00207A0E"/>
    <w:rsid w:val="00207C9E"/>
    <w:rsid w:val="00207E0D"/>
    <w:rsid w:val="00207E75"/>
    <w:rsid w:val="00210050"/>
    <w:rsid w:val="0021005C"/>
    <w:rsid w:val="0021016F"/>
    <w:rsid w:val="00210246"/>
    <w:rsid w:val="00210367"/>
    <w:rsid w:val="002103C7"/>
    <w:rsid w:val="00210979"/>
    <w:rsid w:val="00210AF9"/>
    <w:rsid w:val="0021136F"/>
    <w:rsid w:val="00211525"/>
    <w:rsid w:val="00211B0E"/>
    <w:rsid w:val="00211F14"/>
    <w:rsid w:val="00211FE8"/>
    <w:rsid w:val="00212050"/>
    <w:rsid w:val="0021205A"/>
    <w:rsid w:val="00212547"/>
    <w:rsid w:val="00212565"/>
    <w:rsid w:val="002125BE"/>
    <w:rsid w:val="0021277F"/>
    <w:rsid w:val="00212909"/>
    <w:rsid w:val="002134A3"/>
    <w:rsid w:val="002138E0"/>
    <w:rsid w:val="002139E0"/>
    <w:rsid w:val="00213A04"/>
    <w:rsid w:val="00213BE1"/>
    <w:rsid w:val="00213DCC"/>
    <w:rsid w:val="00213F14"/>
    <w:rsid w:val="0021421D"/>
    <w:rsid w:val="002144E1"/>
    <w:rsid w:val="002146DF"/>
    <w:rsid w:val="0021530D"/>
    <w:rsid w:val="0021536E"/>
    <w:rsid w:val="002159CC"/>
    <w:rsid w:val="00215C62"/>
    <w:rsid w:val="00216218"/>
    <w:rsid w:val="002162F4"/>
    <w:rsid w:val="0021648A"/>
    <w:rsid w:val="00216B52"/>
    <w:rsid w:val="00216C7F"/>
    <w:rsid w:val="00216E49"/>
    <w:rsid w:val="00216FC9"/>
    <w:rsid w:val="00217069"/>
    <w:rsid w:val="002170B8"/>
    <w:rsid w:val="00217200"/>
    <w:rsid w:val="002172C5"/>
    <w:rsid w:val="002173BD"/>
    <w:rsid w:val="00217942"/>
    <w:rsid w:val="002179FD"/>
    <w:rsid w:val="00217F6D"/>
    <w:rsid w:val="00220150"/>
    <w:rsid w:val="0022026D"/>
    <w:rsid w:val="00220303"/>
    <w:rsid w:val="00220336"/>
    <w:rsid w:val="002207BF"/>
    <w:rsid w:val="00220C5C"/>
    <w:rsid w:val="00220E62"/>
    <w:rsid w:val="002211F1"/>
    <w:rsid w:val="002216FC"/>
    <w:rsid w:val="0022180C"/>
    <w:rsid w:val="0022196A"/>
    <w:rsid w:val="00221BD0"/>
    <w:rsid w:val="00221E1A"/>
    <w:rsid w:val="00221F33"/>
    <w:rsid w:val="00221F88"/>
    <w:rsid w:val="00221F89"/>
    <w:rsid w:val="00222073"/>
    <w:rsid w:val="002224B5"/>
    <w:rsid w:val="002225A4"/>
    <w:rsid w:val="00222859"/>
    <w:rsid w:val="00222929"/>
    <w:rsid w:val="00222F40"/>
    <w:rsid w:val="00222F77"/>
    <w:rsid w:val="00223127"/>
    <w:rsid w:val="0022314B"/>
    <w:rsid w:val="00223310"/>
    <w:rsid w:val="00223A18"/>
    <w:rsid w:val="00223E6F"/>
    <w:rsid w:val="002241B9"/>
    <w:rsid w:val="0022436E"/>
    <w:rsid w:val="002244A6"/>
    <w:rsid w:val="0022464D"/>
    <w:rsid w:val="0022473A"/>
    <w:rsid w:val="00224B95"/>
    <w:rsid w:val="00224D37"/>
    <w:rsid w:val="00225146"/>
    <w:rsid w:val="002251F3"/>
    <w:rsid w:val="002252FF"/>
    <w:rsid w:val="002255D1"/>
    <w:rsid w:val="002255FA"/>
    <w:rsid w:val="00225AB2"/>
    <w:rsid w:val="00225E0B"/>
    <w:rsid w:val="002260AA"/>
    <w:rsid w:val="002262E4"/>
    <w:rsid w:val="00226912"/>
    <w:rsid w:val="002269F5"/>
    <w:rsid w:val="00226A13"/>
    <w:rsid w:val="00226C17"/>
    <w:rsid w:val="00226D04"/>
    <w:rsid w:val="002273F4"/>
    <w:rsid w:val="0022743E"/>
    <w:rsid w:val="002276BC"/>
    <w:rsid w:val="00227729"/>
    <w:rsid w:val="00227A6F"/>
    <w:rsid w:val="00227C47"/>
    <w:rsid w:val="00227D62"/>
    <w:rsid w:val="00227F78"/>
    <w:rsid w:val="00227F81"/>
    <w:rsid w:val="0023014B"/>
    <w:rsid w:val="00230521"/>
    <w:rsid w:val="0023057F"/>
    <w:rsid w:val="002305B8"/>
    <w:rsid w:val="002305CD"/>
    <w:rsid w:val="0023070B"/>
    <w:rsid w:val="00230825"/>
    <w:rsid w:val="00230ABE"/>
    <w:rsid w:val="00230CC7"/>
    <w:rsid w:val="00230D35"/>
    <w:rsid w:val="0023133F"/>
    <w:rsid w:val="002313F3"/>
    <w:rsid w:val="00231836"/>
    <w:rsid w:val="0023193A"/>
    <w:rsid w:val="00231CAC"/>
    <w:rsid w:val="002320D8"/>
    <w:rsid w:val="002321F6"/>
    <w:rsid w:val="00232601"/>
    <w:rsid w:val="00232B54"/>
    <w:rsid w:val="00232BDE"/>
    <w:rsid w:val="00232EBA"/>
    <w:rsid w:val="0023308E"/>
    <w:rsid w:val="00233426"/>
    <w:rsid w:val="00233455"/>
    <w:rsid w:val="0023352F"/>
    <w:rsid w:val="002336A4"/>
    <w:rsid w:val="00233C87"/>
    <w:rsid w:val="00233E74"/>
    <w:rsid w:val="00234151"/>
    <w:rsid w:val="002341A7"/>
    <w:rsid w:val="002341B7"/>
    <w:rsid w:val="00234A24"/>
    <w:rsid w:val="00234BA8"/>
    <w:rsid w:val="00234D72"/>
    <w:rsid w:val="00235007"/>
    <w:rsid w:val="00235118"/>
    <w:rsid w:val="002352A6"/>
    <w:rsid w:val="002354B0"/>
    <w:rsid w:val="00235516"/>
    <w:rsid w:val="00235839"/>
    <w:rsid w:val="00235981"/>
    <w:rsid w:val="00235C9A"/>
    <w:rsid w:val="00235F59"/>
    <w:rsid w:val="0023600F"/>
    <w:rsid w:val="0023692B"/>
    <w:rsid w:val="00236A55"/>
    <w:rsid w:val="00236B00"/>
    <w:rsid w:val="00236B07"/>
    <w:rsid w:val="0023769D"/>
    <w:rsid w:val="00237BB5"/>
    <w:rsid w:val="00237C12"/>
    <w:rsid w:val="00237E0D"/>
    <w:rsid w:val="00237E54"/>
    <w:rsid w:val="002400EF"/>
    <w:rsid w:val="00240206"/>
    <w:rsid w:val="002402CC"/>
    <w:rsid w:val="00240588"/>
    <w:rsid w:val="002409D0"/>
    <w:rsid w:val="00240C7A"/>
    <w:rsid w:val="00240E81"/>
    <w:rsid w:val="0024128E"/>
    <w:rsid w:val="00241913"/>
    <w:rsid w:val="0024198E"/>
    <w:rsid w:val="00241A03"/>
    <w:rsid w:val="00241B5B"/>
    <w:rsid w:val="00241CCF"/>
    <w:rsid w:val="002423C9"/>
    <w:rsid w:val="00242576"/>
    <w:rsid w:val="002427B8"/>
    <w:rsid w:val="0024283D"/>
    <w:rsid w:val="00242CEE"/>
    <w:rsid w:val="00242D53"/>
    <w:rsid w:val="0024356A"/>
    <w:rsid w:val="00243962"/>
    <w:rsid w:val="0024396F"/>
    <w:rsid w:val="00243A93"/>
    <w:rsid w:val="00243CEE"/>
    <w:rsid w:val="00244135"/>
    <w:rsid w:val="0024421B"/>
    <w:rsid w:val="00244630"/>
    <w:rsid w:val="00244E77"/>
    <w:rsid w:val="00244FD7"/>
    <w:rsid w:val="002452D1"/>
    <w:rsid w:val="002453DD"/>
    <w:rsid w:val="002455EB"/>
    <w:rsid w:val="002456E0"/>
    <w:rsid w:val="00245898"/>
    <w:rsid w:val="00245DA2"/>
    <w:rsid w:val="002463CE"/>
    <w:rsid w:val="002465A7"/>
    <w:rsid w:val="002465CC"/>
    <w:rsid w:val="00246755"/>
    <w:rsid w:val="00246B97"/>
    <w:rsid w:val="00247021"/>
    <w:rsid w:val="0024705D"/>
    <w:rsid w:val="00247318"/>
    <w:rsid w:val="0024762A"/>
    <w:rsid w:val="0024774B"/>
    <w:rsid w:val="00247A9B"/>
    <w:rsid w:val="00247B1A"/>
    <w:rsid w:val="00247B87"/>
    <w:rsid w:val="00247FBB"/>
    <w:rsid w:val="002500A7"/>
    <w:rsid w:val="00250508"/>
    <w:rsid w:val="0025091A"/>
    <w:rsid w:val="00250AC9"/>
    <w:rsid w:val="00250D41"/>
    <w:rsid w:val="00250E25"/>
    <w:rsid w:val="00251041"/>
    <w:rsid w:val="002511CE"/>
    <w:rsid w:val="002514A4"/>
    <w:rsid w:val="0025169D"/>
    <w:rsid w:val="0025183B"/>
    <w:rsid w:val="00251EF2"/>
    <w:rsid w:val="00251F5D"/>
    <w:rsid w:val="00251FE5"/>
    <w:rsid w:val="00252021"/>
    <w:rsid w:val="002522E9"/>
    <w:rsid w:val="00252508"/>
    <w:rsid w:val="002525CF"/>
    <w:rsid w:val="002525D6"/>
    <w:rsid w:val="002525FF"/>
    <w:rsid w:val="00252952"/>
    <w:rsid w:val="002529E7"/>
    <w:rsid w:val="00252A75"/>
    <w:rsid w:val="00252BAA"/>
    <w:rsid w:val="00252C54"/>
    <w:rsid w:val="00252D8F"/>
    <w:rsid w:val="0025309A"/>
    <w:rsid w:val="002536E4"/>
    <w:rsid w:val="002536F3"/>
    <w:rsid w:val="0025386A"/>
    <w:rsid w:val="00253874"/>
    <w:rsid w:val="002540A3"/>
    <w:rsid w:val="00254169"/>
    <w:rsid w:val="002542FC"/>
    <w:rsid w:val="002543F6"/>
    <w:rsid w:val="002546E5"/>
    <w:rsid w:val="002546FC"/>
    <w:rsid w:val="002549EF"/>
    <w:rsid w:val="00254A35"/>
    <w:rsid w:val="00254DD5"/>
    <w:rsid w:val="00254E4D"/>
    <w:rsid w:val="00254F26"/>
    <w:rsid w:val="00254F3D"/>
    <w:rsid w:val="00255809"/>
    <w:rsid w:val="00255D1C"/>
    <w:rsid w:val="002560BB"/>
    <w:rsid w:val="0025648B"/>
    <w:rsid w:val="00256F00"/>
    <w:rsid w:val="00257048"/>
    <w:rsid w:val="00257158"/>
    <w:rsid w:val="00257649"/>
    <w:rsid w:val="00257665"/>
    <w:rsid w:val="002579C2"/>
    <w:rsid w:val="00257A23"/>
    <w:rsid w:val="002600ED"/>
    <w:rsid w:val="00260460"/>
    <w:rsid w:val="002604BF"/>
    <w:rsid w:val="0026083B"/>
    <w:rsid w:val="00260BC5"/>
    <w:rsid w:val="00260D4E"/>
    <w:rsid w:val="0026141C"/>
    <w:rsid w:val="0026171E"/>
    <w:rsid w:val="00261922"/>
    <w:rsid w:val="00261EF3"/>
    <w:rsid w:val="00261FBA"/>
    <w:rsid w:val="002623FF"/>
    <w:rsid w:val="0026276A"/>
    <w:rsid w:val="00262962"/>
    <w:rsid w:val="00262A04"/>
    <w:rsid w:val="00262C13"/>
    <w:rsid w:val="00263124"/>
    <w:rsid w:val="00263145"/>
    <w:rsid w:val="00263556"/>
    <w:rsid w:val="002636EF"/>
    <w:rsid w:val="00263E60"/>
    <w:rsid w:val="0026404B"/>
    <w:rsid w:val="002640AE"/>
    <w:rsid w:val="002641C6"/>
    <w:rsid w:val="0026456B"/>
    <w:rsid w:val="00264838"/>
    <w:rsid w:val="0026513B"/>
    <w:rsid w:val="002655F7"/>
    <w:rsid w:val="002656C8"/>
    <w:rsid w:val="002656F4"/>
    <w:rsid w:val="00266027"/>
    <w:rsid w:val="0026695E"/>
    <w:rsid w:val="00266B0A"/>
    <w:rsid w:val="00266DE3"/>
    <w:rsid w:val="0026720B"/>
    <w:rsid w:val="00267323"/>
    <w:rsid w:val="002673FD"/>
    <w:rsid w:val="0026780A"/>
    <w:rsid w:val="00267B7D"/>
    <w:rsid w:val="00267E1C"/>
    <w:rsid w:val="00267F51"/>
    <w:rsid w:val="00270776"/>
    <w:rsid w:val="00270838"/>
    <w:rsid w:val="0027084F"/>
    <w:rsid w:val="002708EA"/>
    <w:rsid w:val="0027096E"/>
    <w:rsid w:val="00270B61"/>
    <w:rsid w:val="00270DA3"/>
    <w:rsid w:val="00270EF7"/>
    <w:rsid w:val="00271262"/>
    <w:rsid w:val="00271351"/>
    <w:rsid w:val="00271540"/>
    <w:rsid w:val="00271665"/>
    <w:rsid w:val="00271A9B"/>
    <w:rsid w:val="00271FD5"/>
    <w:rsid w:val="0027239C"/>
    <w:rsid w:val="00272503"/>
    <w:rsid w:val="002727E9"/>
    <w:rsid w:val="00272CA8"/>
    <w:rsid w:val="00272F4B"/>
    <w:rsid w:val="00273101"/>
    <w:rsid w:val="0027376F"/>
    <w:rsid w:val="00273B6F"/>
    <w:rsid w:val="00274160"/>
    <w:rsid w:val="002742FE"/>
    <w:rsid w:val="002748AB"/>
    <w:rsid w:val="00274908"/>
    <w:rsid w:val="00274AE8"/>
    <w:rsid w:val="00274CFF"/>
    <w:rsid w:val="00275146"/>
    <w:rsid w:val="002751FB"/>
    <w:rsid w:val="002752B1"/>
    <w:rsid w:val="002757CC"/>
    <w:rsid w:val="002759A2"/>
    <w:rsid w:val="002763C5"/>
    <w:rsid w:val="00276592"/>
    <w:rsid w:val="00276E53"/>
    <w:rsid w:val="0027705A"/>
    <w:rsid w:val="002777CE"/>
    <w:rsid w:val="00277D69"/>
    <w:rsid w:val="00280156"/>
    <w:rsid w:val="00280215"/>
    <w:rsid w:val="00280367"/>
    <w:rsid w:val="00280E6C"/>
    <w:rsid w:val="0028115B"/>
    <w:rsid w:val="00281164"/>
    <w:rsid w:val="002814ED"/>
    <w:rsid w:val="00281784"/>
    <w:rsid w:val="002817A9"/>
    <w:rsid w:val="0028182A"/>
    <w:rsid w:val="00281BD2"/>
    <w:rsid w:val="00281D18"/>
    <w:rsid w:val="00282044"/>
    <w:rsid w:val="00282323"/>
    <w:rsid w:val="00282464"/>
    <w:rsid w:val="002826BC"/>
    <w:rsid w:val="00282902"/>
    <w:rsid w:val="00282CD5"/>
    <w:rsid w:val="00282EB0"/>
    <w:rsid w:val="002832BA"/>
    <w:rsid w:val="002833BA"/>
    <w:rsid w:val="002836C0"/>
    <w:rsid w:val="0028371C"/>
    <w:rsid w:val="002837AA"/>
    <w:rsid w:val="00283C8F"/>
    <w:rsid w:val="00284200"/>
    <w:rsid w:val="00284483"/>
    <w:rsid w:val="0028467E"/>
    <w:rsid w:val="0028495C"/>
    <w:rsid w:val="00284AB4"/>
    <w:rsid w:val="00284AB5"/>
    <w:rsid w:val="00284C11"/>
    <w:rsid w:val="00284F61"/>
    <w:rsid w:val="00284FFD"/>
    <w:rsid w:val="002850DB"/>
    <w:rsid w:val="00285B05"/>
    <w:rsid w:val="00286290"/>
    <w:rsid w:val="002864AC"/>
    <w:rsid w:val="002868CE"/>
    <w:rsid w:val="002869C2"/>
    <w:rsid w:val="00286A7D"/>
    <w:rsid w:val="00286FB6"/>
    <w:rsid w:val="002871C1"/>
    <w:rsid w:val="002873CF"/>
    <w:rsid w:val="00287569"/>
    <w:rsid w:val="002875E3"/>
    <w:rsid w:val="002878DD"/>
    <w:rsid w:val="00290255"/>
    <w:rsid w:val="002904C8"/>
    <w:rsid w:val="00290572"/>
    <w:rsid w:val="00290E36"/>
    <w:rsid w:val="00291113"/>
    <w:rsid w:val="00291403"/>
    <w:rsid w:val="0029142D"/>
    <w:rsid w:val="002918A6"/>
    <w:rsid w:val="002918C3"/>
    <w:rsid w:val="00291B7C"/>
    <w:rsid w:val="00291BF1"/>
    <w:rsid w:val="00291FB2"/>
    <w:rsid w:val="00291FED"/>
    <w:rsid w:val="00292170"/>
    <w:rsid w:val="0029220E"/>
    <w:rsid w:val="0029225A"/>
    <w:rsid w:val="00292521"/>
    <w:rsid w:val="00292604"/>
    <w:rsid w:val="00292753"/>
    <w:rsid w:val="002928AF"/>
    <w:rsid w:val="00292E6B"/>
    <w:rsid w:val="00292ED1"/>
    <w:rsid w:val="00292F7F"/>
    <w:rsid w:val="002930C9"/>
    <w:rsid w:val="0029318A"/>
    <w:rsid w:val="002931FD"/>
    <w:rsid w:val="002932D7"/>
    <w:rsid w:val="00293644"/>
    <w:rsid w:val="002937B7"/>
    <w:rsid w:val="00293B25"/>
    <w:rsid w:val="00293BD0"/>
    <w:rsid w:val="00293D8A"/>
    <w:rsid w:val="00294135"/>
    <w:rsid w:val="0029443D"/>
    <w:rsid w:val="0029449E"/>
    <w:rsid w:val="0029461E"/>
    <w:rsid w:val="00294892"/>
    <w:rsid w:val="00294977"/>
    <w:rsid w:val="00294A84"/>
    <w:rsid w:val="00294C47"/>
    <w:rsid w:val="00294C87"/>
    <w:rsid w:val="00294DCB"/>
    <w:rsid w:val="00294DFF"/>
    <w:rsid w:val="00294E9A"/>
    <w:rsid w:val="00295554"/>
    <w:rsid w:val="00295583"/>
    <w:rsid w:val="00295714"/>
    <w:rsid w:val="00295743"/>
    <w:rsid w:val="00295B00"/>
    <w:rsid w:val="00295BC5"/>
    <w:rsid w:val="00296193"/>
    <w:rsid w:val="00296410"/>
    <w:rsid w:val="00296995"/>
    <w:rsid w:val="00296AA2"/>
    <w:rsid w:val="00296ACB"/>
    <w:rsid w:val="00296B46"/>
    <w:rsid w:val="002970F4"/>
    <w:rsid w:val="002975B0"/>
    <w:rsid w:val="002975BE"/>
    <w:rsid w:val="0029784C"/>
    <w:rsid w:val="0029785F"/>
    <w:rsid w:val="00297A89"/>
    <w:rsid w:val="00297AB9"/>
    <w:rsid w:val="00297B87"/>
    <w:rsid w:val="002A006D"/>
    <w:rsid w:val="002A08C5"/>
    <w:rsid w:val="002A0C48"/>
    <w:rsid w:val="002A0C7E"/>
    <w:rsid w:val="002A12B6"/>
    <w:rsid w:val="002A15A0"/>
    <w:rsid w:val="002A161C"/>
    <w:rsid w:val="002A17F3"/>
    <w:rsid w:val="002A1A30"/>
    <w:rsid w:val="002A25A3"/>
    <w:rsid w:val="002A2694"/>
    <w:rsid w:val="002A2FFA"/>
    <w:rsid w:val="002A310A"/>
    <w:rsid w:val="002A311A"/>
    <w:rsid w:val="002A3170"/>
    <w:rsid w:val="002A347C"/>
    <w:rsid w:val="002A366D"/>
    <w:rsid w:val="002A37C2"/>
    <w:rsid w:val="002A3D00"/>
    <w:rsid w:val="002A3DE9"/>
    <w:rsid w:val="002A4454"/>
    <w:rsid w:val="002A4524"/>
    <w:rsid w:val="002A467E"/>
    <w:rsid w:val="002A47E3"/>
    <w:rsid w:val="002A4969"/>
    <w:rsid w:val="002A5069"/>
    <w:rsid w:val="002A5321"/>
    <w:rsid w:val="002A5352"/>
    <w:rsid w:val="002A53B7"/>
    <w:rsid w:val="002A5504"/>
    <w:rsid w:val="002A5F92"/>
    <w:rsid w:val="002A6421"/>
    <w:rsid w:val="002A677E"/>
    <w:rsid w:val="002A67F2"/>
    <w:rsid w:val="002A6902"/>
    <w:rsid w:val="002A6B70"/>
    <w:rsid w:val="002A6D43"/>
    <w:rsid w:val="002A6DD9"/>
    <w:rsid w:val="002A6E23"/>
    <w:rsid w:val="002A70AF"/>
    <w:rsid w:val="002A716C"/>
    <w:rsid w:val="002A7635"/>
    <w:rsid w:val="002A778C"/>
    <w:rsid w:val="002A7881"/>
    <w:rsid w:val="002A790C"/>
    <w:rsid w:val="002A7A43"/>
    <w:rsid w:val="002A7AB7"/>
    <w:rsid w:val="002A7F2E"/>
    <w:rsid w:val="002B0586"/>
    <w:rsid w:val="002B077D"/>
    <w:rsid w:val="002B0790"/>
    <w:rsid w:val="002B0A94"/>
    <w:rsid w:val="002B0BFC"/>
    <w:rsid w:val="002B105B"/>
    <w:rsid w:val="002B1365"/>
    <w:rsid w:val="002B13A3"/>
    <w:rsid w:val="002B15DB"/>
    <w:rsid w:val="002B1950"/>
    <w:rsid w:val="002B1C8A"/>
    <w:rsid w:val="002B1D5F"/>
    <w:rsid w:val="002B1EEC"/>
    <w:rsid w:val="002B212C"/>
    <w:rsid w:val="002B2283"/>
    <w:rsid w:val="002B25A6"/>
    <w:rsid w:val="002B283D"/>
    <w:rsid w:val="002B2BE7"/>
    <w:rsid w:val="002B2C1C"/>
    <w:rsid w:val="002B2D64"/>
    <w:rsid w:val="002B2E88"/>
    <w:rsid w:val="002B2EC1"/>
    <w:rsid w:val="002B2F51"/>
    <w:rsid w:val="002B39FA"/>
    <w:rsid w:val="002B3C89"/>
    <w:rsid w:val="002B400E"/>
    <w:rsid w:val="002B4097"/>
    <w:rsid w:val="002B4219"/>
    <w:rsid w:val="002B4C15"/>
    <w:rsid w:val="002B5626"/>
    <w:rsid w:val="002B599D"/>
    <w:rsid w:val="002B5A29"/>
    <w:rsid w:val="002B5A59"/>
    <w:rsid w:val="002B5C9E"/>
    <w:rsid w:val="002B5F9F"/>
    <w:rsid w:val="002B613F"/>
    <w:rsid w:val="002B631C"/>
    <w:rsid w:val="002B6937"/>
    <w:rsid w:val="002B7116"/>
    <w:rsid w:val="002B7689"/>
    <w:rsid w:val="002B769E"/>
    <w:rsid w:val="002B7935"/>
    <w:rsid w:val="002B7F97"/>
    <w:rsid w:val="002C02BB"/>
    <w:rsid w:val="002C061E"/>
    <w:rsid w:val="002C065C"/>
    <w:rsid w:val="002C0713"/>
    <w:rsid w:val="002C0763"/>
    <w:rsid w:val="002C088A"/>
    <w:rsid w:val="002C088D"/>
    <w:rsid w:val="002C0963"/>
    <w:rsid w:val="002C0B00"/>
    <w:rsid w:val="002C0DEA"/>
    <w:rsid w:val="002C0FE9"/>
    <w:rsid w:val="002C100C"/>
    <w:rsid w:val="002C11AB"/>
    <w:rsid w:val="002C14D2"/>
    <w:rsid w:val="002C15CD"/>
    <w:rsid w:val="002C1797"/>
    <w:rsid w:val="002C2098"/>
    <w:rsid w:val="002C214C"/>
    <w:rsid w:val="002C2224"/>
    <w:rsid w:val="002C22BE"/>
    <w:rsid w:val="002C23E3"/>
    <w:rsid w:val="002C240A"/>
    <w:rsid w:val="002C27E8"/>
    <w:rsid w:val="002C2928"/>
    <w:rsid w:val="002C30DA"/>
    <w:rsid w:val="002C3334"/>
    <w:rsid w:val="002C33F2"/>
    <w:rsid w:val="002C398F"/>
    <w:rsid w:val="002C3A60"/>
    <w:rsid w:val="002C3E21"/>
    <w:rsid w:val="002C3EFC"/>
    <w:rsid w:val="002C3FEE"/>
    <w:rsid w:val="002C4059"/>
    <w:rsid w:val="002C44A9"/>
    <w:rsid w:val="002C45C6"/>
    <w:rsid w:val="002C4930"/>
    <w:rsid w:val="002C4F54"/>
    <w:rsid w:val="002C4F66"/>
    <w:rsid w:val="002C4F9A"/>
    <w:rsid w:val="002C4FF5"/>
    <w:rsid w:val="002C5323"/>
    <w:rsid w:val="002C5399"/>
    <w:rsid w:val="002C5956"/>
    <w:rsid w:val="002C5E24"/>
    <w:rsid w:val="002C5FB7"/>
    <w:rsid w:val="002C600E"/>
    <w:rsid w:val="002C6124"/>
    <w:rsid w:val="002C657D"/>
    <w:rsid w:val="002C6625"/>
    <w:rsid w:val="002C6627"/>
    <w:rsid w:val="002C667A"/>
    <w:rsid w:val="002C67C1"/>
    <w:rsid w:val="002C68E1"/>
    <w:rsid w:val="002C6AF1"/>
    <w:rsid w:val="002C6B52"/>
    <w:rsid w:val="002C6BD2"/>
    <w:rsid w:val="002C7BA3"/>
    <w:rsid w:val="002D02EA"/>
    <w:rsid w:val="002D15B5"/>
    <w:rsid w:val="002D1697"/>
    <w:rsid w:val="002D18A3"/>
    <w:rsid w:val="002D1935"/>
    <w:rsid w:val="002D1AEC"/>
    <w:rsid w:val="002D1CB7"/>
    <w:rsid w:val="002D1F42"/>
    <w:rsid w:val="002D20EA"/>
    <w:rsid w:val="002D2388"/>
    <w:rsid w:val="002D26B8"/>
    <w:rsid w:val="002D290D"/>
    <w:rsid w:val="002D2D41"/>
    <w:rsid w:val="002D2D8F"/>
    <w:rsid w:val="002D2E8E"/>
    <w:rsid w:val="002D31D9"/>
    <w:rsid w:val="002D3309"/>
    <w:rsid w:val="002D33EA"/>
    <w:rsid w:val="002D387D"/>
    <w:rsid w:val="002D38B6"/>
    <w:rsid w:val="002D39BE"/>
    <w:rsid w:val="002D39C2"/>
    <w:rsid w:val="002D3F0A"/>
    <w:rsid w:val="002D45BF"/>
    <w:rsid w:val="002D47D6"/>
    <w:rsid w:val="002D4A40"/>
    <w:rsid w:val="002D4B73"/>
    <w:rsid w:val="002D4E5B"/>
    <w:rsid w:val="002D5024"/>
    <w:rsid w:val="002D52DE"/>
    <w:rsid w:val="002D5526"/>
    <w:rsid w:val="002D574B"/>
    <w:rsid w:val="002D59DA"/>
    <w:rsid w:val="002D5C42"/>
    <w:rsid w:val="002D5E8E"/>
    <w:rsid w:val="002D5F5B"/>
    <w:rsid w:val="002D6667"/>
    <w:rsid w:val="002D6843"/>
    <w:rsid w:val="002D68E3"/>
    <w:rsid w:val="002D6D42"/>
    <w:rsid w:val="002D6F57"/>
    <w:rsid w:val="002D6F61"/>
    <w:rsid w:val="002D715D"/>
    <w:rsid w:val="002D7F0E"/>
    <w:rsid w:val="002E02A6"/>
    <w:rsid w:val="002E07FD"/>
    <w:rsid w:val="002E0A9C"/>
    <w:rsid w:val="002E13BD"/>
    <w:rsid w:val="002E1893"/>
    <w:rsid w:val="002E18BA"/>
    <w:rsid w:val="002E199A"/>
    <w:rsid w:val="002E1B67"/>
    <w:rsid w:val="002E1D67"/>
    <w:rsid w:val="002E1FAD"/>
    <w:rsid w:val="002E2495"/>
    <w:rsid w:val="002E256C"/>
    <w:rsid w:val="002E275B"/>
    <w:rsid w:val="002E2867"/>
    <w:rsid w:val="002E2B30"/>
    <w:rsid w:val="002E2BB3"/>
    <w:rsid w:val="002E2D89"/>
    <w:rsid w:val="002E2DD4"/>
    <w:rsid w:val="002E2F56"/>
    <w:rsid w:val="002E3421"/>
    <w:rsid w:val="002E3B0E"/>
    <w:rsid w:val="002E3C2A"/>
    <w:rsid w:val="002E3D78"/>
    <w:rsid w:val="002E3E73"/>
    <w:rsid w:val="002E4247"/>
    <w:rsid w:val="002E4475"/>
    <w:rsid w:val="002E47E9"/>
    <w:rsid w:val="002E4AB0"/>
    <w:rsid w:val="002E4B57"/>
    <w:rsid w:val="002E5001"/>
    <w:rsid w:val="002E5116"/>
    <w:rsid w:val="002E5246"/>
    <w:rsid w:val="002E5798"/>
    <w:rsid w:val="002E5B26"/>
    <w:rsid w:val="002E5C62"/>
    <w:rsid w:val="002E5EF9"/>
    <w:rsid w:val="002E6107"/>
    <w:rsid w:val="002E6441"/>
    <w:rsid w:val="002E65E9"/>
    <w:rsid w:val="002E6601"/>
    <w:rsid w:val="002E6BE6"/>
    <w:rsid w:val="002E6FFF"/>
    <w:rsid w:val="002E71A3"/>
    <w:rsid w:val="002E7732"/>
    <w:rsid w:val="002E7856"/>
    <w:rsid w:val="002E7C06"/>
    <w:rsid w:val="002E7EDA"/>
    <w:rsid w:val="002E7F09"/>
    <w:rsid w:val="002F03B0"/>
    <w:rsid w:val="002F0697"/>
    <w:rsid w:val="002F0767"/>
    <w:rsid w:val="002F087B"/>
    <w:rsid w:val="002F08C2"/>
    <w:rsid w:val="002F0984"/>
    <w:rsid w:val="002F0C3F"/>
    <w:rsid w:val="002F0C5B"/>
    <w:rsid w:val="002F1239"/>
    <w:rsid w:val="002F1359"/>
    <w:rsid w:val="002F149E"/>
    <w:rsid w:val="002F1578"/>
    <w:rsid w:val="002F1654"/>
    <w:rsid w:val="002F18CD"/>
    <w:rsid w:val="002F22C5"/>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66E"/>
    <w:rsid w:val="002F4A91"/>
    <w:rsid w:val="002F4AC8"/>
    <w:rsid w:val="002F4B40"/>
    <w:rsid w:val="002F4BA6"/>
    <w:rsid w:val="002F4BCF"/>
    <w:rsid w:val="002F53CB"/>
    <w:rsid w:val="002F5433"/>
    <w:rsid w:val="002F5468"/>
    <w:rsid w:val="002F55F4"/>
    <w:rsid w:val="002F5A20"/>
    <w:rsid w:val="002F5E2F"/>
    <w:rsid w:val="002F6042"/>
    <w:rsid w:val="002F6233"/>
    <w:rsid w:val="002F627A"/>
    <w:rsid w:val="002F634D"/>
    <w:rsid w:val="002F6446"/>
    <w:rsid w:val="002F656B"/>
    <w:rsid w:val="002F6A7F"/>
    <w:rsid w:val="002F7134"/>
    <w:rsid w:val="002F72ED"/>
    <w:rsid w:val="002F73C2"/>
    <w:rsid w:val="002F73FC"/>
    <w:rsid w:val="002F7642"/>
    <w:rsid w:val="002F7DFA"/>
    <w:rsid w:val="002F7EC7"/>
    <w:rsid w:val="003003CF"/>
    <w:rsid w:val="003009DD"/>
    <w:rsid w:val="00300D35"/>
    <w:rsid w:val="00300F24"/>
    <w:rsid w:val="0030118B"/>
    <w:rsid w:val="00301AF0"/>
    <w:rsid w:val="00301B2F"/>
    <w:rsid w:val="00301E2B"/>
    <w:rsid w:val="00301F7A"/>
    <w:rsid w:val="00302659"/>
    <w:rsid w:val="003028A8"/>
    <w:rsid w:val="003029F4"/>
    <w:rsid w:val="00302DBA"/>
    <w:rsid w:val="003030CD"/>
    <w:rsid w:val="003033FA"/>
    <w:rsid w:val="00303549"/>
    <w:rsid w:val="003035B2"/>
    <w:rsid w:val="00303982"/>
    <w:rsid w:val="00303B33"/>
    <w:rsid w:val="00303DED"/>
    <w:rsid w:val="00304200"/>
    <w:rsid w:val="00304202"/>
    <w:rsid w:val="00304BCC"/>
    <w:rsid w:val="00304C24"/>
    <w:rsid w:val="0030544B"/>
    <w:rsid w:val="00305502"/>
    <w:rsid w:val="003055E5"/>
    <w:rsid w:val="003056E6"/>
    <w:rsid w:val="003059BB"/>
    <w:rsid w:val="00305B06"/>
    <w:rsid w:val="00305B34"/>
    <w:rsid w:val="003060AE"/>
    <w:rsid w:val="003060DF"/>
    <w:rsid w:val="003061A0"/>
    <w:rsid w:val="00306317"/>
    <w:rsid w:val="0030633D"/>
    <w:rsid w:val="0030655E"/>
    <w:rsid w:val="003069F0"/>
    <w:rsid w:val="00306BF6"/>
    <w:rsid w:val="00306D79"/>
    <w:rsid w:val="00306E8E"/>
    <w:rsid w:val="0030751A"/>
    <w:rsid w:val="00307573"/>
    <w:rsid w:val="0030793B"/>
    <w:rsid w:val="00307C69"/>
    <w:rsid w:val="00307D9A"/>
    <w:rsid w:val="00307E76"/>
    <w:rsid w:val="00310645"/>
    <w:rsid w:val="00310AAF"/>
    <w:rsid w:val="00311088"/>
    <w:rsid w:val="00311135"/>
    <w:rsid w:val="00311776"/>
    <w:rsid w:val="00311E9F"/>
    <w:rsid w:val="00312040"/>
    <w:rsid w:val="0031217F"/>
    <w:rsid w:val="003121D6"/>
    <w:rsid w:val="003121E3"/>
    <w:rsid w:val="003123EB"/>
    <w:rsid w:val="00312761"/>
    <w:rsid w:val="00312BC9"/>
    <w:rsid w:val="00313137"/>
    <w:rsid w:val="00313454"/>
    <w:rsid w:val="0031444B"/>
    <w:rsid w:val="0031457C"/>
    <w:rsid w:val="00314CC0"/>
    <w:rsid w:val="003157FB"/>
    <w:rsid w:val="00315811"/>
    <w:rsid w:val="00315CF0"/>
    <w:rsid w:val="00315CF5"/>
    <w:rsid w:val="00315D1C"/>
    <w:rsid w:val="00315E12"/>
    <w:rsid w:val="00315FF1"/>
    <w:rsid w:val="00316012"/>
    <w:rsid w:val="00316B03"/>
    <w:rsid w:val="00316E26"/>
    <w:rsid w:val="00316FC3"/>
    <w:rsid w:val="003170AD"/>
    <w:rsid w:val="003171FB"/>
    <w:rsid w:val="00317251"/>
    <w:rsid w:val="0031727F"/>
    <w:rsid w:val="0031752B"/>
    <w:rsid w:val="003176C9"/>
    <w:rsid w:val="003177EB"/>
    <w:rsid w:val="00317C86"/>
    <w:rsid w:val="00320220"/>
    <w:rsid w:val="0032039D"/>
    <w:rsid w:val="003204FA"/>
    <w:rsid w:val="0032062F"/>
    <w:rsid w:val="003208C5"/>
    <w:rsid w:val="003209E3"/>
    <w:rsid w:val="00320A83"/>
    <w:rsid w:val="00320EA5"/>
    <w:rsid w:val="003210B8"/>
    <w:rsid w:val="003213CF"/>
    <w:rsid w:val="0032193B"/>
    <w:rsid w:val="00321A93"/>
    <w:rsid w:val="00321D72"/>
    <w:rsid w:val="00321DF7"/>
    <w:rsid w:val="00321F69"/>
    <w:rsid w:val="0032203B"/>
    <w:rsid w:val="003221B3"/>
    <w:rsid w:val="0032228A"/>
    <w:rsid w:val="0032248F"/>
    <w:rsid w:val="00322852"/>
    <w:rsid w:val="00322984"/>
    <w:rsid w:val="0032312C"/>
    <w:rsid w:val="00323550"/>
    <w:rsid w:val="003235C7"/>
    <w:rsid w:val="003235ED"/>
    <w:rsid w:val="003239A5"/>
    <w:rsid w:val="003239E9"/>
    <w:rsid w:val="00323BB0"/>
    <w:rsid w:val="00323BF7"/>
    <w:rsid w:val="00323D62"/>
    <w:rsid w:val="00324118"/>
    <w:rsid w:val="00324862"/>
    <w:rsid w:val="00324A30"/>
    <w:rsid w:val="00324BCE"/>
    <w:rsid w:val="00324C1F"/>
    <w:rsid w:val="00324D0F"/>
    <w:rsid w:val="003250DD"/>
    <w:rsid w:val="003252AB"/>
    <w:rsid w:val="00325339"/>
    <w:rsid w:val="0032561C"/>
    <w:rsid w:val="00325A66"/>
    <w:rsid w:val="00325BDF"/>
    <w:rsid w:val="00325E7D"/>
    <w:rsid w:val="00326103"/>
    <w:rsid w:val="0032674C"/>
    <w:rsid w:val="0032676E"/>
    <w:rsid w:val="00326AA0"/>
    <w:rsid w:val="00326B6B"/>
    <w:rsid w:val="00326DE5"/>
    <w:rsid w:val="00326E41"/>
    <w:rsid w:val="00326E60"/>
    <w:rsid w:val="00326F2C"/>
    <w:rsid w:val="003270F6"/>
    <w:rsid w:val="003274C7"/>
    <w:rsid w:val="0032775E"/>
    <w:rsid w:val="003277EE"/>
    <w:rsid w:val="00327A1C"/>
    <w:rsid w:val="00327DA8"/>
    <w:rsid w:val="00327E57"/>
    <w:rsid w:val="003302BE"/>
    <w:rsid w:val="003303FF"/>
    <w:rsid w:val="00330433"/>
    <w:rsid w:val="00330678"/>
    <w:rsid w:val="0033095F"/>
    <w:rsid w:val="003310AF"/>
    <w:rsid w:val="00331121"/>
    <w:rsid w:val="00331477"/>
    <w:rsid w:val="003314CA"/>
    <w:rsid w:val="00331C73"/>
    <w:rsid w:val="00331CBF"/>
    <w:rsid w:val="00331CEC"/>
    <w:rsid w:val="00331D70"/>
    <w:rsid w:val="00332040"/>
    <w:rsid w:val="0033247E"/>
    <w:rsid w:val="00332561"/>
    <w:rsid w:val="0033259A"/>
    <w:rsid w:val="00332626"/>
    <w:rsid w:val="003326A6"/>
    <w:rsid w:val="00332810"/>
    <w:rsid w:val="00332ED3"/>
    <w:rsid w:val="0033347D"/>
    <w:rsid w:val="003335FF"/>
    <w:rsid w:val="0033388D"/>
    <w:rsid w:val="00333C16"/>
    <w:rsid w:val="003342CA"/>
    <w:rsid w:val="003345AB"/>
    <w:rsid w:val="0033498A"/>
    <w:rsid w:val="003349EB"/>
    <w:rsid w:val="00334E03"/>
    <w:rsid w:val="00335051"/>
    <w:rsid w:val="003350CB"/>
    <w:rsid w:val="003351B9"/>
    <w:rsid w:val="00335296"/>
    <w:rsid w:val="0033533F"/>
    <w:rsid w:val="00335446"/>
    <w:rsid w:val="003354BE"/>
    <w:rsid w:val="00335548"/>
    <w:rsid w:val="0033564C"/>
    <w:rsid w:val="00335809"/>
    <w:rsid w:val="00335A61"/>
    <w:rsid w:val="00335A86"/>
    <w:rsid w:val="00335DB7"/>
    <w:rsid w:val="00335F97"/>
    <w:rsid w:val="00335FE9"/>
    <w:rsid w:val="0033610E"/>
    <w:rsid w:val="00336486"/>
    <w:rsid w:val="003367F4"/>
    <w:rsid w:val="00336CBE"/>
    <w:rsid w:val="00336F96"/>
    <w:rsid w:val="0033712D"/>
    <w:rsid w:val="0033735D"/>
    <w:rsid w:val="00337A68"/>
    <w:rsid w:val="00337ADB"/>
    <w:rsid w:val="00337CBA"/>
    <w:rsid w:val="00340255"/>
    <w:rsid w:val="00340688"/>
    <w:rsid w:val="003406C4"/>
    <w:rsid w:val="003406D9"/>
    <w:rsid w:val="00340BB9"/>
    <w:rsid w:val="00341124"/>
    <w:rsid w:val="0034113C"/>
    <w:rsid w:val="0034146E"/>
    <w:rsid w:val="0034157A"/>
    <w:rsid w:val="003416A3"/>
    <w:rsid w:val="00341860"/>
    <w:rsid w:val="00341A08"/>
    <w:rsid w:val="00341B93"/>
    <w:rsid w:val="0034261D"/>
    <w:rsid w:val="003427A5"/>
    <w:rsid w:val="003427C7"/>
    <w:rsid w:val="00342DE4"/>
    <w:rsid w:val="00342E37"/>
    <w:rsid w:val="003430E2"/>
    <w:rsid w:val="003430F5"/>
    <w:rsid w:val="00343189"/>
    <w:rsid w:val="0034368A"/>
    <w:rsid w:val="00343BCE"/>
    <w:rsid w:val="003442C6"/>
    <w:rsid w:val="00344BD2"/>
    <w:rsid w:val="0034526C"/>
    <w:rsid w:val="00345387"/>
    <w:rsid w:val="00345805"/>
    <w:rsid w:val="00345C4D"/>
    <w:rsid w:val="00345CC5"/>
    <w:rsid w:val="00345F7C"/>
    <w:rsid w:val="00345FB3"/>
    <w:rsid w:val="00346002"/>
    <w:rsid w:val="003460D3"/>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2FA0"/>
    <w:rsid w:val="00353392"/>
    <w:rsid w:val="00353836"/>
    <w:rsid w:val="003539CB"/>
    <w:rsid w:val="00353C7B"/>
    <w:rsid w:val="00353D87"/>
    <w:rsid w:val="00353DFF"/>
    <w:rsid w:val="00354003"/>
    <w:rsid w:val="003542A0"/>
    <w:rsid w:val="003542C5"/>
    <w:rsid w:val="003545A9"/>
    <w:rsid w:val="00354752"/>
    <w:rsid w:val="00354A06"/>
    <w:rsid w:val="00355689"/>
    <w:rsid w:val="0035590C"/>
    <w:rsid w:val="00355A66"/>
    <w:rsid w:val="003560F7"/>
    <w:rsid w:val="00356226"/>
    <w:rsid w:val="0035624A"/>
    <w:rsid w:val="0035683B"/>
    <w:rsid w:val="00356EBC"/>
    <w:rsid w:val="00357357"/>
    <w:rsid w:val="00357772"/>
    <w:rsid w:val="003578F3"/>
    <w:rsid w:val="0035796F"/>
    <w:rsid w:val="00357979"/>
    <w:rsid w:val="0036001A"/>
    <w:rsid w:val="003605AA"/>
    <w:rsid w:val="00360BEE"/>
    <w:rsid w:val="00360DAA"/>
    <w:rsid w:val="003617EF"/>
    <w:rsid w:val="003617F5"/>
    <w:rsid w:val="003618F5"/>
    <w:rsid w:val="003619A9"/>
    <w:rsid w:val="00361C37"/>
    <w:rsid w:val="00361CB7"/>
    <w:rsid w:val="00361EA2"/>
    <w:rsid w:val="00362083"/>
    <w:rsid w:val="00362169"/>
    <w:rsid w:val="003621B9"/>
    <w:rsid w:val="003622A2"/>
    <w:rsid w:val="003622CD"/>
    <w:rsid w:val="00362528"/>
    <w:rsid w:val="00362712"/>
    <w:rsid w:val="003628CA"/>
    <w:rsid w:val="00362C2D"/>
    <w:rsid w:val="00362D58"/>
    <w:rsid w:val="00362E59"/>
    <w:rsid w:val="003630CE"/>
    <w:rsid w:val="0036334C"/>
    <w:rsid w:val="00363423"/>
    <w:rsid w:val="003635BD"/>
    <w:rsid w:val="00363DE7"/>
    <w:rsid w:val="00363E2A"/>
    <w:rsid w:val="00363FE3"/>
    <w:rsid w:val="003640E5"/>
    <w:rsid w:val="00364886"/>
    <w:rsid w:val="003648BE"/>
    <w:rsid w:val="00364BA7"/>
    <w:rsid w:val="00364C4C"/>
    <w:rsid w:val="0036500A"/>
    <w:rsid w:val="003651D8"/>
    <w:rsid w:val="00365497"/>
    <w:rsid w:val="00365CBC"/>
    <w:rsid w:val="00365E06"/>
    <w:rsid w:val="00365E4C"/>
    <w:rsid w:val="00365F4F"/>
    <w:rsid w:val="00365F9E"/>
    <w:rsid w:val="00365FAD"/>
    <w:rsid w:val="0036613A"/>
    <w:rsid w:val="00366365"/>
    <w:rsid w:val="0036661F"/>
    <w:rsid w:val="0036721C"/>
    <w:rsid w:val="003674E8"/>
    <w:rsid w:val="003676C5"/>
    <w:rsid w:val="003679F6"/>
    <w:rsid w:val="00367BD7"/>
    <w:rsid w:val="00367F44"/>
    <w:rsid w:val="00370319"/>
    <w:rsid w:val="0037039A"/>
    <w:rsid w:val="003707DE"/>
    <w:rsid w:val="00370972"/>
    <w:rsid w:val="003709A8"/>
    <w:rsid w:val="00370C52"/>
    <w:rsid w:val="00370FED"/>
    <w:rsid w:val="00371336"/>
    <w:rsid w:val="003715A3"/>
    <w:rsid w:val="003717EA"/>
    <w:rsid w:val="0037189D"/>
    <w:rsid w:val="00371BFE"/>
    <w:rsid w:val="00371DCE"/>
    <w:rsid w:val="00371E9B"/>
    <w:rsid w:val="00371EEB"/>
    <w:rsid w:val="00371F27"/>
    <w:rsid w:val="003724A3"/>
    <w:rsid w:val="003728C8"/>
    <w:rsid w:val="0037295A"/>
    <w:rsid w:val="00372989"/>
    <w:rsid w:val="003729F9"/>
    <w:rsid w:val="00372DBD"/>
    <w:rsid w:val="00372DFF"/>
    <w:rsid w:val="00373472"/>
    <w:rsid w:val="003734D0"/>
    <w:rsid w:val="0037355B"/>
    <w:rsid w:val="0037364E"/>
    <w:rsid w:val="00373B88"/>
    <w:rsid w:val="00373BCB"/>
    <w:rsid w:val="00373C79"/>
    <w:rsid w:val="00373CD6"/>
    <w:rsid w:val="00373D28"/>
    <w:rsid w:val="00373D52"/>
    <w:rsid w:val="00373DAA"/>
    <w:rsid w:val="0037457C"/>
    <w:rsid w:val="00374621"/>
    <w:rsid w:val="003749EE"/>
    <w:rsid w:val="00374DB9"/>
    <w:rsid w:val="00375699"/>
    <w:rsid w:val="00375A1D"/>
    <w:rsid w:val="00375B4C"/>
    <w:rsid w:val="00375DC6"/>
    <w:rsid w:val="00375E4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8B7"/>
    <w:rsid w:val="00380AAA"/>
    <w:rsid w:val="00380AF0"/>
    <w:rsid w:val="00380DA4"/>
    <w:rsid w:val="0038100B"/>
    <w:rsid w:val="00381135"/>
    <w:rsid w:val="00381449"/>
    <w:rsid w:val="00381654"/>
    <w:rsid w:val="00381737"/>
    <w:rsid w:val="00381A1F"/>
    <w:rsid w:val="00381AC1"/>
    <w:rsid w:val="00381B55"/>
    <w:rsid w:val="0038210C"/>
    <w:rsid w:val="0038224E"/>
    <w:rsid w:val="00382422"/>
    <w:rsid w:val="0038260F"/>
    <w:rsid w:val="003826A8"/>
    <w:rsid w:val="003826C4"/>
    <w:rsid w:val="003828B2"/>
    <w:rsid w:val="00382A32"/>
    <w:rsid w:val="00382CB0"/>
    <w:rsid w:val="00382D56"/>
    <w:rsid w:val="00382DC4"/>
    <w:rsid w:val="003836D8"/>
    <w:rsid w:val="003837E8"/>
    <w:rsid w:val="00383898"/>
    <w:rsid w:val="00383D64"/>
    <w:rsid w:val="00384356"/>
    <w:rsid w:val="003843E7"/>
    <w:rsid w:val="00384878"/>
    <w:rsid w:val="00384A65"/>
    <w:rsid w:val="00384A7D"/>
    <w:rsid w:val="00384B39"/>
    <w:rsid w:val="00384F4B"/>
    <w:rsid w:val="00385772"/>
    <w:rsid w:val="00385A53"/>
    <w:rsid w:val="00385CCD"/>
    <w:rsid w:val="003861E3"/>
    <w:rsid w:val="00386643"/>
    <w:rsid w:val="00386A0C"/>
    <w:rsid w:val="00386ACE"/>
    <w:rsid w:val="00386D08"/>
    <w:rsid w:val="00387068"/>
    <w:rsid w:val="003874B0"/>
    <w:rsid w:val="00387967"/>
    <w:rsid w:val="00387BCB"/>
    <w:rsid w:val="00387E89"/>
    <w:rsid w:val="00387EE1"/>
    <w:rsid w:val="00387FDD"/>
    <w:rsid w:val="00390201"/>
    <w:rsid w:val="003902F6"/>
    <w:rsid w:val="003903AF"/>
    <w:rsid w:val="00390D4A"/>
    <w:rsid w:val="00390D8F"/>
    <w:rsid w:val="00390FFC"/>
    <w:rsid w:val="00391270"/>
    <w:rsid w:val="003912D2"/>
    <w:rsid w:val="00391550"/>
    <w:rsid w:val="00391774"/>
    <w:rsid w:val="003917E7"/>
    <w:rsid w:val="003918E4"/>
    <w:rsid w:val="00391BED"/>
    <w:rsid w:val="00391E2E"/>
    <w:rsid w:val="00392479"/>
    <w:rsid w:val="003924E4"/>
    <w:rsid w:val="00392526"/>
    <w:rsid w:val="003929F1"/>
    <w:rsid w:val="0039318A"/>
    <w:rsid w:val="0039327E"/>
    <w:rsid w:val="00393395"/>
    <w:rsid w:val="00393C45"/>
    <w:rsid w:val="00393C8A"/>
    <w:rsid w:val="003942BB"/>
    <w:rsid w:val="00394852"/>
    <w:rsid w:val="003948EA"/>
    <w:rsid w:val="00394ADF"/>
    <w:rsid w:val="00394C4C"/>
    <w:rsid w:val="00394EAE"/>
    <w:rsid w:val="003950E5"/>
    <w:rsid w:val="003951FE"/>
    <w:rsid w:val="003953B3"/>
    <w:rsid w:val="003959E3"/>
    <w:rsid w:val="00395B3E"/>
    <w:rsid w:val="00395C03"/>
    <w:rsid w:val="00395C91"/>
    <w:rsid w:val="00395E5D"/>
    <w:rsid w:val="00395F77"/>
    <w:rsid w:val="00396268"/>
    <w:rsid w:val="00396D9C"/>
    <w:rsid w:val="00396EFA"/>
    <w:rsid w:val="00397060"/>
    <w:rsid w:val="00397234"/>
    <w:rsid w:val="003975FA"/>
    <w:rsid w:val="00397789"/>
    <w:rsid w:val="003978AE"/>
    <w:rsid w:val="00397DE9"/>
    <w:rsid w:val="003A0244"/>
    <w:rsid w:val="003A028C"/>
    <w:rsid w:val="003A02F7"/>
    <w:rsid w:val="003A08DB"/>
    <w:rsid w:val="003A0936"/>
    <w:rsid w:val="003A09D8"/>
    <w:rsid w:val="003A0A18"/>
    <w:rsid w:val="003A100D"/>
    <w:rsid w:val="003A142A"/>
    <w:rsid w:val="003A1442"/>
    <w:rsid w:val="003A144C"/>
    <w:rsid w:val="003A17FA"/>
    <w:rsid w:val="003A1AE9"/>
    <w:rsid w:val="003A1B0E"/>
    <w:rsid w:val="003A219A"/>
    <w:rsid w:val="003A27BC"/>
    <w:rsid w:val="003A29ED"/>
    <w:rsid w:val="003A2A34"/>
    <w:rsid w:val="003A3070"/>
    <w:rsid w:val="003A3128"/>
    <w:rsid w:val="003A3258"/>
    <w:rsid w:val="003A3528"/>
    <w:rsid w:val="003A3783"/>
    <w:rsid w:val="003A40BE"/>
    <w:rsid w:val="003A42F0"/>
    <w:rsid w:val="003A4489"/>
    <w:rsid w:val="003A4639"/>
    <w:rsid w:val="003A498D"/>
    <w:rsid w:val="003A4F28"/>
    <w:rsid w:val="003A52EC"/>
    <w:rsid w:val="003A531F"/>
    <w:rsid w:val="003A535C"/>
    <w:rsid w:val="003A5586"/>
    <w:rsid w:val="003A5C48"/>
    <w:rsid w:val="003A5D45"/>
    <w:rsid w:val="003A5DBF"/>
    <w:rsid w:val="003A6649"/>
    <w:rsid w:val="003A669E"/>
    <w:rsid w:val="003A688F"/>
    <w:rsid w:val="003A68F7"/>
    <w:rsid w:val="003A6A4E"/>
    <w:rsid w:val="003A6E98"/>
    <w:rsid w:val="003A6FC7"/>
    <w:rsid w:val="003A73EA"/>
    <w:rsid w:val="003A790B"/>
    <w:rsid w:val="003B04B6"/>
    <w:rsid w:val="003B04BA"/>
    <w:rsid w:val="003B075C"/>
    <w:rsid w:val="003B07B8"/>
    <w:rsid w:val="003B0A3F"/>
    <w:rsid w:val="003B0D32"/>
    <w:rsid w:val="003B0DB9"/>
    <w:rsid w:val="003B125B"/>
    <w:rsid w:val="003B1536"/>
    <w:rsid w:val="003B1553"/>
    <w:rsid w:val="003B17F9"/>
    <w:rsid w:val="003B1A5D"/>
    <w:rsid w:val="003B1D13"/>
    <w:rsid w:val="003B1DF1"/>
    <w:rsid w:val="003B219F"/>
    <w:rsid w:val="003B22B3"/>
    <w:rsid w:val="003B22E0"/>
    <w:rsid w:val="003B24D2"/>
    <w:rsid w:val="003B2730"/>
    <w:rsid w:val="003B2B0B"/>
    <w:rsid w:val="003B2D21"/>
    <w:rsid w:val="003B3168"/>
    <w:rsid w:val="003B3250"/>
    <w:rsid w:val="003B326B"/>
    <w:rsid w:val="003B32BC"/>
    <w:rsid w:val="003B34C7"/>
    <w:rsid w:val="003B356E"/>
    <w:rsid w:val="003B3575"/>
    <w:rsid w:val="003B36B2"/>
    <w:rsid w:val="003B36C0"/>
    <w:rsid w:val="003B3B72"/>
    <w:rsid w:val="003B3D4A"/>
    <w:rsid w:val="003B3FCB"/>
    <w:rsid w:val="003B4177"/>
    <w:rsid w:val="003B4273"/>
    <w:rsid w:val="003B42B0"/>
    <w:rsid w:val="003B4656"/>
    <w:rsid w:val="003B4795"/>
    <w:rsid w:val="003B4DC1"/>
    <w:rsid w:val="003B4F5B"/>
    <w:rsid w:val="003B516F"/>
    <w:rsid w:val="003B576B"/>
    <w:rsid w:val="003B576C"/>
    <w:rsid w:val="003B5A99"/>
    <w:rsid w:val="003B5D04"/>
    <w:rsid w:val="003B6087"/>
    <w:rsid w:val="003B6629"/>
    <w:rsid w:val="003B68AC"/>
    <w:rsid w:val="003B6B93"/>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334"/>
    <w:rsid w:val="003C2641"/>
    <w:rsid w:val="003C2A75"/>
    <w:rsid w:val="003C2CAB"/>
    <w:rsid w:val="003C2D5B"/>
    <w:rsid w:val="003C2DF8"/>
    <w:rsid w:val="003C2E9E"/>
    <w:rsid w:val="003C3004"/>
    <w:rsid w:val="003C33A2"/>
    <w:rsid w:val="003C374A"/>
    <w:rsid w:val="003C37CA"/>
    <w:rsid w:val="003C39B8"/>
    <w:rsid w:val="003C3CD2"/>
    <w:rsid w:val="003C4876"/>
    <w:rsid w:val="003C4BF0"/>
    <w:rsid w:val="003C4F4B"/>
    <w:rsid w:val="003C5504"/>
    <w:rsid w:val="003C5523"/>
    <w:rsid w:val="003C55A0"/>
    <w:rsid w:val="003C58A8"/>
    <w:rsid w:val="003C5B78"/>
    <w:rsid w:val="003C5F30"/>
    <w:rsid w:val="003C5FDD"/>
    <w:rsid w:val="003C64FC"/>
    <w:rsid w:val="003C680D"/>
    <w:rsid w:val="003C69A1"/>
    <w:rsid w:val="003C6AA9"/>
    <w:rsid w:val="003C6F97"/>
    <w:rsid w:val="003C6FC7"/>
    <w:rsid w:val="003C7164"/>
    <w:rsid w:val="003C751F"/>
    <w:rsid w:val="003C786E"/>
    <w:rsid w:val="003C7AF5"/>
    <w:rsid w:val="003C7D1D"/>
    <w:rsid w:val="003C7DC7"/>
    <w:rsid w:val="003C7E37"/>
    <w:rsid w:val="003C7E76"/>
    <w:rsid w:val="003C7FFB"/>
    <w:rsid w:val="003D0037"/>
    <w:rsid w:val="003D0866"/>
    <w:rsid w:val="003D0A11"/>
    <w:rsid w:val="003D145F"/>
    <w:rsid w:val="003D1537"/>
    <w:rsid w:val="003D1A23"/>
    <w:rsid w:val="003D208D"/>
    <w:rsid w:val="003D2963"/>
    <w:rsid w:val="003D2C7B"/>
    <w:rsid w:val="003D2DCE"/>
    <w:rsid w:val="003D3208"/>
    <w:rsid w:val="003D3292"/>
    <w:rsid w:val="003D32F8"/>
    <w:rsid w:val="003D3443"/>
    <w:rsid w:val="003D38C0"/>
    <w:rsid w:val="003D3934"/>
    <w:rsid w:val="003D3A39"/>
    <w:rsid w:val="003D3C05"/>
    <w:rsid w:val="003D3CD7"/>
    <w:rsid w:val="003D3F42"/>
    <w:rsid w:val="003D408C"/>
    <w:rsid w:val="003D41C2"/>
    <w:rsid w:val="003D426C"/>
    <w:rsid w:val="003D43C7"/>
    <w:rsid w:val="003D45CC"/>
    <w:rsid w:val="003D4B38"/>
    <w:rsid w:val="003D4D9F"/>
    <w:rsid w:val="003D4E24"/>
    <w:rsid w:val="003D5000"/>
    <w:rsid w:val="003D5059"/>
    <w:rsid w:val="003D541E"/>
    <w:rsid w:val="003D60D7"/>
    <w:rsid w:val="003D6512"/>
    <w:rsid w:val="003D6DBC"/>
    <w:rsid w:val="003D7C5C"/>
    <w:rsid w:val="003D7F83"/>
    <w:rsid w:val="003E009C"/>
    <w:rsid w:val="003E0691"/>
    <w:rsid w:val="003E0A0B"/>
    <w:rsid w:val="003E0D70"/>
    <w:rsid w:val="003E0DCD"/>
    <w:rsid w:val="003E0E4E"/>
    <w:rsid w:val="003E0FAE"/>
    <w:rsid w:val="003E1024"/>
    <w:rsid w:val="003E1093"/>
    <w:rsid w:val="003E120D"/>
    <w:rsid w:val="003E15B8"/>
    <w:rsid w:val="003E15E5"/>
    <w:rsid w:val="003E16C8"/>
    <w:rsid w:val="003E1757"/>
    <w:rsid w:val="003E17DB"/>
    <w:rsid w:val="003E1801"/>
    <w:rsid w:val="003E18BD"/>
    <w:rsid w:val="003E1BD0"/>
    <w:rsid w:val="003E1DC6"/>
    <w:rsid w:val="003E1F65"/>
    <w:rsid w:val="003E206F"/>
    <w:rsid w:val="003E27E0"/>
    <w:rsid w:val="003E2EBB"/>
    <w:rsid w:val="003E3856"/>
    <w:rsid w:val="003E3A70"/>
    <w:rsid w:val="003E3B9C"/>
    <w:rsid w:val="003E3CFD"/>
    <w:rsid w:val="003E3E62"/>
    <w:rsid w:val="003E3F5F"/>
    <w:rsid w:val="003E44D7"/>
    <w:rsid w:val="003E4610"/>
    <w:rsid w:val="003E4CB5"/>
    <w:rsid w:val="003E4D6C"/>
    <w:rsid w:val="003E4E08"/>
    <w:rsid w:val="003E4E58"/>
    <w:rsid w:val="003E50B2"/>
    <w:rsid w:val="003E52C0"/>
    <w:rsid w:val="003E53D4"/>
    <w:rsid w:val="003E555D"/>
    <w:rsid w:val="003E5C2E"/>
    <w:rsid w:val="003E5F06"/>
    <w:rsid w:val="003E5F0F"/>
    <w:rsid w:val="003E6423"/>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7E1"/>
    <w:rsid w:val="003E78D8"/>
    <w:rsid w:val="003E7AA3"/>
    <w:rsid w:val="003E7B95"/>
    <w:rsid w:val="003E7CC4"/>
    <w:rsid w:val="003F03E6"/>
    <w:rsid w:val="003F06FD"/>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D57"/>
    <w:rsid w:val="003F2EC1"/>
    <w:rsid w:val="003F2F5C"/>
    <w:rsid w:val="003F340B"/>
    <w:rsid w:val="003F3448"/>
    <w:rsid w:val="003F3550"/>
    <w:rsid w:val="003F3566"/>
    <w:rsid w:val="003F370C"/>
    <w:rsid w:val="003F38EF"/>
    <w:rsid w:val="003F3918"/>
    <w:rsid w:val="003F3986"/>
    <w:rsid w:val="003F3CDF"/>
    <w:rsid w:val="003F3DC8"/>
    <w:rsid w:val="003F4088"/>
    <w:rsid w:val="003F434D"/>
    <w:rsid w:val="003F4445"/>
    <w:rsid w:val="003F44B8"/>
    <w:rsid w:val="003F45FC"/>
    <w:rsid w:val="003F4BC0"/>
    <w:rsid w:val="003F4D7E"/>
    <w:rsid w:val="003F4F2C"/>
    <w:rsid w:val="003F553E"/>
    <w:rsid w:val="003F5B41"/>
    <w:rsid w:val="003F5BFD"/>
    <w:rsid w:val="003F5F94"/>
    <w:rsid w:val="003F5FFC"/>
    <w:rsid w:val="003F6239"/>
    <w:rsid w:val="003F64A5"/>
    <w:rsid w:val="003F653B"/>
    <w:rsid w:val="003F65AD"/>
    <w:rsid w:val="003F6A18"/>
    <w:rsid w:val="003F6BD3"/>
    <w:rsid w:val="003F6C8E"/>
    <w:rsid w:val="003F6D74"/>
    <w:rsid w:val="003F6F85"/>
    <w:rsid w:val="003F73AE"/>
    <w:rsid w:val="003F7404"/>
    <w:rsid w:val="003F76BC"/>
    <w:rsid w:val="003F7761"/>
    <w:rsid w:val="003F7B43"/>
    <w:rsid w:val="003F7E07"/>
    <w:rsid w:val="0040075C"/>
    <w:rsid w:val="0040075F"/>
    <w:rsid w:val="004008A3"/>
    <w:rsid w:val="00400D0C"/>
    <w:rsid w:val="00400E42"/>
    <w:rsid w:val="00400E8E"/>
    <w:rsid w:val="004010D2"/>
    <w:rsid w:val="004015F2"/>
    <w:rsid w:val="00401781"/>
    <w:rsid w:val="00401A22"/>
    <w:rsid w:val="00401B00"/>
    <w:rsid w:val="00401B9C"/>
    <w:rsid w:val="00401FEB"/>
    <w:rsid w:val="0040231E"/>
    <w:rsid w:val="00402491"/>
    <w:rsid w:val="004024A1"/>
    <w:rsid w:val="00402909"/>
    <w:rsid w:val="00402AF4"/>
    <w:rsid w:val="00403149"/>
    <w:rsid w:val="004031B2"/>
    <w:rsid w:val="00403660"/>
    <w:rsid w:val="004037A5"/>
    <w:rsid w:val="004038BA"/>
    <w:rsid w:val="00403A39"/>
    <w:rsid w:val="00403C17"/>
    <w:rsid w:val="00403D29"/>
    <w:rsid w:val="0040405B"/>
    <w:rsid w:val="004040EA"/>
    <w:rsid w:val="0040411C"/>
    <w:rsid w:val="00404329"/>
    <w:rsid w:val="00404E7C"/>
    <w:rsid w:val="00404EC1"/>
    <w:rsid w:val="00404EC5"/>
    <w:rsid w:val="0040508C"/>
    <w:rsid w:val="004058AF"/>
    <w:rsid w:val="00405A10"/>
    <w:rsid w:val="00405A4E"/>
    <w:rsid w:val="00405FE6"/>
    <w:rsid w:val="0040604F"/>
    <w:rsid w:val="004061AD"/>
    <w:rsid w:val="0040633D"/>
    <w:rsid w:val="00406D1F"/>
    <w:rsid w:val="00406F22"/>
    <w:rsid w:val="00407161"/>
    <w:rsid w:val="00407516"/>
    <w:rsid w:val="004078B5"/>
    <w:rsid w:val="00407B4D"/>
    <w:rsid w:val="00407F8F"/>
    <w:rsid w:val="00407FE5"/>
    <w:rsid w:val="00410044"/>
    <w:rsid w:val="004100F0"/>
    <w:rsid w:val="00410680"/>
    <w:rsid w:val="0041072F"/>
    <w:rsid w:val="00410FD3"/>
    <w:rsid w:val="00411006"/>
    <w:rsid w:val="004115A8"/>
    <w:rsid w:val="004119F9"/>
    <w:rsid w:val="00412161"/>
    <w:rsid w:val="004121DE"/>
    <w:rsid w:val="004122B2"/>
    <w:rsid w:val="0041233F"/>
    <w:rsid w:val="00412A1C"/>
    <w:rsid w:val="00412D53"/>
    <w:rsid w:val="00412E1F"/>
    <w:rsid w:val="00412F0C"/>
    <w:rsid w:val="0041311B"/>
    <w:rsid w:val="004134F9"/>
    <w:rsid w:val="004135B2"/>
    <w:rsid w:val="004135E3"/>
    <w:rsid w:val="00413933"/>
    <w:rsid w:val="00413B95"/>
    <w:rsid w:val="00413CE2"/>
    <w:rsid w:val="00414177"/>
    <w:rsid w:val="0041426B"/>
    <w:rsid w:val="00414B45"/>
    <w:rsid w:val="00414DBF"/>
    <w:rsid w:val="00414F7F"/>
    <w:rsid w:val="00414FE3"/>
    <w:rsid w:val="004150EB"/>
    <w:rsid w:val="00415266"/>
    <w:rsid w:val="00415560"/>
    <w:rsid w:val="004155F9"/>
    <w:rsid w:val="00415FB0"/>
    <w:rsid w:val="00416321"/>
    <w:rsid w:val="0041684F"/>
    <w:rsid w:val="00416B2D"/>
    <w:rsid w:val="00416C60"/>
    <w:rsid w:val="004174C7"/>
    <w:rsid w:val="004177DB"/>
    <w:rsid w:val="00417C10"/>
    <w:rsid w:val="00417DCA"/>
    <w:rsid w:val="00420464"/>
    <w:rsid w:val="00420469"/>
    <w:rsid w:val="0042070E"/>
    <w:rsid w:val="00420A59"/>
    <w:rsid w:val="00421051"/>
    <w:rsid w:val="00421104"/>
    <w:rsid w:val="004217A4"/>
    <w:rsid w:val="00421990"/>
    <w:rsid w:val="00421E11"/>
    <w:rsid w:val="00421F86"/>
    <w:rsid w:val="00422075"/>
    <w:rsid w:val="00422408"/>
    <w:rsid w:val="00422D74"/>
    <w:rsid w:val="004238A7"/>
    <w:rsid w:val="00423E53"/>
    <w:rsid w:val="0042403A"/>
    <w:rsid w:val="00424A69"/>
    <w:rsid w:val="00424BAB"/>
    <w:rsid w:val="00424C05"/>
    <w:rsid w:val="00424C4A"/>
    <w:rsid w:val="00424DF2"/>
    <w:rsid w:val="0042515A"/>
    <w:rsid w:val="004254EF"/>
    <w:rsid w:val="00425556"/>
    <w:rsid w:val="00425BEB"/>
    <w:rsid w:val="0042600B"/>
    <w:rsid w:val="00426225"/>
    <w:rsid w:val="0042654E"/>
    <w:rsid w:val="00426966"/>
    <w:rsid w:val="00426CB5"/>
    <w:rsid w:val="00426D20"/>
    <w:rsid w:val="004272A0"/>
    <w:rsid w:val="004272C5"/>
    <w:rsid w:val="0042749A"/>
    <w:rsid w:val="00427530"/>
    <w:rsid w:val="00427643"/>
    <w:rsid w:val="00427862"/>
    <w:rsid w:val="004278F5"/>
    <w:rsid w:val="00427E22"/>
    <w:rsid w:val="00427E54"/>
    <w:rsid w:val="00427F89"/>
    <w:rsid w:val="00427FA8"/>
    <w:rsid w:val="004302C7"/>
    <w:rsid w:val="0043041C"/>
    <w:rsid w:val="00430557"/>
    <w:rsid w:val="00431285"/>
    <w:rsid w:val="004318E7"/>
    <w:rsid w:val="00431C08"/>
    <w:rsid w:val="00431C9A"/>
    <w:rsid w:val="0043215D"/>
    <w:rsid w:val="004321A2"/>
    <w:rsid w:val="004328B1"/>
    <w:rsid w:val="00432ECB"/>
    <w:rsid w:val="004330FF"/>
    <w:rsid w:val="004331A8"/>
    <w:rsid w:val="004331EA"/>
    <w:rsid w:val="00433767"/>
    <w:rsid w:val="004339BA"/>
    <w:rsid w:val="00433D42"/>
    <w:rsid w:val="00433E6F"/>
    <w:rsid w:val="0043404C"/>
    <w:rsid w:val="00434561"/>
    <w:rsid w:val="0043458A"/>
    <w:rsid w:val="0043460B"/>
    <w:rsid w:val="004354C4"/>
    <w:rsid w:val="004357BC"/>
    <w:rsid w:val="004357C8"/>
    <w:rsid w:val="00436174"/>
    <w:rsid w:val="004361DF"/>
    <w:rsid w:val="0043647D"/>
    <w:rsid w:val="00436AFC"/>
    <w:rsid w:val="00436B4B"/>
    <w:rsid w:val="00436FAB"/>
    <w:rsid w:val="00437002"/>
    <w:rsid w:val="00437060"/>
    <w:rsid w:val="00437279"/>
    <w:rsid w:val="0043728C"/>
    <w:rsid w:val="004372BE"/>
    <w:rsid w:val="00437A94"/>
    <w:rsid w:val="00437C33"/>
    <w:rsid w:val="00437C95"/>
    <w:rsid w:val="00437CAE"/>
    <w:rsid w:val="0044006C"/>
    <w:rsid w:val="00440339"/>
    <w:rsid w:val="00440676"/>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3D2"/>
    <w:rsid w:val="0044449C"/>
    <w:rsid w:val="0044455F"/>
    <w:rsid w:val="00444902"/>
    <w:rsid w:val="0044502F"/>
    <w:rsid w:val="004456C6"/>
    <w:rsid w:val="0044589F"/>
    <w:rsid w:val="00445ACC"/>
    <w:rsid w:val="00445BC7"/>
    <w:rsid w:val="00445E57"/>
    <w:rsid w:val="004461C5"/>
    <w:rsid w:val="004461C7"/>
    <w:rsid w:val="00446367"/>
    <w:rsid w:val="004464A4"/>
    <w:rsid w:val="00446652"/>
    <w:rsid w:val="0044678D"/>
    <w:rsid w:val="0044686F"/>
    <w:rsid w:val="00446A57"/>
    <w:rsid w:val="00446B3F"/>
    <w:rsid w:val="004475A2"/>
    <w:rsid w:val="00447726"/>
    <w:rsid w:val="00447BF1"/>
    <w:rsid w:val="00447C25"/>
    <w:rsid w:val="00447EF5"/>
    <w:rsid w:val="004506DA"/>
    <w:rsid w:val="004507E6"/>
    <w:rsid w:val="004509B6"/>
    <w:rsid w:val="00451149"/>
    <w:rsid w:val="0045167E"/>
    <w:rsid w:val="00451784"/>
    <w:rsid w:val="00451CD6"/>
    <w:rsid w:val="00451E4F"/>
    <w:rsid w:val="004520F8"/>
    <w:rsid w:val="00452A06"/>
    <w:rsid w:val="00452C01"/>
    <w:rsid w:val="00452C4D"/>
    <w:rsid w:val="00452D32"/>
    <w:rsid w:val="0045309B"/>
    <w:rsid w:val="004532F0"/>
    <w:rsid w:val="00453406"/>
    <w:rsid w:val="0045357E"/>
    <w:rsid w:val="00453AAA"/>
    <w:rsid w:val="00454510"/>
    <w:rsid w:val="00454595"/>
    <w:rsid w:val="00454883"/>
    <w:rsid w:val="00454A73"/>
    <w:rsid w:val="00454F2E"/>
    <w:rsid w:val="00455057"/>
    <w:rsid w:val="004552BA"/>
    <w:rsid w:val="004552E7"/>
    <w:rsid w:val="00455468"/>
    <w:rsid w:val="004555F8"/>
    <w:rsid w:val="00455785"/>
    <w:rsid w:val="00455C15"/>
    <w:rsid w:val="00455C20"/>
    <w:rsid w:val="00455D12"/>
    <w:rsid w:val="00455F44"/>
    <w:rsid w:val="00456248"/>
    <w:rsid w:val="0045649D"/>
    <w:rsid w:val="00456868"/>
    <w:rsid w:val="00456AE2"/>
    <w:rsid w:val="00457023"/>
    <w:rsid w:val="0045762A"/>
    <w:rsid w:val="004576F9"/>
    <w:rsid w:val="004577EB"/>
    <w:rsid w:val="00457B91"/>
    <w:rsid w:val="00461165"/>
    <w:rsid w:val="004613A4"/>
    <w:rsid w:val="0046196B"/>
    <w:rsid w:val="00461A18"/>
    <w:rsid w:val="00461AEC"/>
    <w:rsid w:val="00461AF2"/>
    <w:rsid w:val="00461BE1"/>
    <w:rsid w:val="00461C15"/>
    <w:rsid w:val="00461CEE"/>
    <w:rsid w:val="00461DC5"/>
    <w:rsid w:val="00461E8B"/>
    <w:rsid w:val="0046246C"/>
    <w:rsid w:val="004627EC"/>
    <w:rsid w:val="00462866"/>
    <w:rsid w:val="00462ECC"/>
    <w:rsid w:val="00462FBC"/>
    <w:rsid w:val="00463095"/>
    <w:rsid w:val="0046318D"/>
    <w:rsid w:val="004638A9"/>
    <w:rsid w:val="004638AC"/>
    <w:rsid w:val="00463C72"/>
    <w:rsid w:val="00464008"/>
    <w:rsid w:val="00464838"/>
    <w:rsid w:val="0046491E"/>
    <w:rsid w:val="00464AD6"/>
    <w:rsid w:val="00464C35"/>
    <w:rsid w:val="004650C2"/>
    <w:rsid w:val="00465434"/>
    <w:rsid w:val="0046547F"/>
    <w:rsid w:val="004655E4"/>
    <w:rsid w:val="00466262"/>
    <w:rsid w:val="004663BE"/>
    <w:rsid w:val="004667B6"/>
    <w:rsid w:val="00466C20"/>
    <w:rsid w:val="00466D3D"/>
    <w:rsid w:val="00466F3D"/>
    <w:rsid w:val="00467275"/>
    <w:rsid w:val="00467400"/>
    <w:rsid w:val="004674E4"/>
    <w:rsid w:val="00467616"/>
    <w:rsid w:val="00467629"/>
    <w:rsid w:val="00470090"/>
    <w:rsid w:val="00470233"/>
    <w:rsid w:val="00470237"/>
    <w:rsid w:val="0047023A"/>
    <w:rsid w:val="00470514"/>
    <w:rsid w:val="004708AE"/>
    <w:rsid w:val="00470D14"/>
    <w:rsid w:val="004714D8"/>
    <w:rsid w:val="004715B4"/>
    <w:rsid w:val="004715E2"/>
    <w:rsid w:val="004718C3"/>
    <w:rsid w:val="00471AE6"/>
    <w:rsid w:val="00471CE9"/>
    <w:rsid w:val="00471DA5"/>
    <w:rsid w:val="00471E6B"/>
    <w:rsid w:val="00472068"/>
    <w:rsid w:val="0047207F"/>
    <w:rsid w:val="0047253E"/>
    <w:rsid w:val="00472923"/>
    <w:rsid w:val="00472B55"/>
    <w:rsid w:val="00472D13"/>
    <w:rsid w:val="004731B3"/>
    <w:rsid w:val="00473685"/>
    <w:rsid w:val="004739D0"/>
    <w:rsid w:val="004740F8"/>
    <w:rsid w:val="0047415A"/>
    <w:rsid w:val="00474184"/>
    <w:rsid w:val="00474653"/>
    <w:rsid w:val="004748EB"/>
    <w:rsid w:val="00474B05"/>
    <w:rsid w:val="00474D73"/>
    <w:rsid w:val="00475132"/>
    <w:rsid w:val="00475357"/>
    <w:rsid w:val="0047549B"/>
    <w:rsid w:val="00475506"/>
    <w:rsid w:val="004755CF"/>
    <w:rsid w:val="004757C9"/>
    <w:rsid w:val="00475A83"/>
    <w:rsid w:val="00475CAE"/>
    <w:rsid w:val="004762DC"/>
    <w:rsid w:val="004763D9"/>
    <w:rsid w:val="00476766"/>
    <w:rsid w:val="00476851"/>
    <w:rsid w:val="00476BEC"/>
    <w:rsid w:val="00476C75"/>
    <w:rsid w:val="00476CB6"/>
    <w:rsid w:val="00476EE5"/>
    <w:rsid w:val="0047715C"/>
    <w:rsid w:val="004776A3"/>
    <w:rsid w:val="004777B4"/>
    <w:rsid w:val="004777F2"/>
    <w:rsid w:val="004801EE"/>
    <w:rsid w:val="00480215"/>
    <w:rsid w:val="00480245"/>
    <w:rsid w:val="004804A8"/>
    <w:rsid w:val="004804CC"/>
    <w:rsid w:val="00480A9B"/>
    <w:rsid w:val="00480B30"/>
    <w:rsid w:val="00480C4C"/>
    <w:rsid w:val="00480E20"/>
    <w:rsid w:val="004810BE"/>
    <w:rsid w:val="004810EA"/>
    <w:rsid w:val="00481162"/>
    <w:rsid w:val="004811B5"/>
    <w:rsid w:val="0048133A"/>
    <w:rsid w:val="004814BA"/>
    <w:rsid w:val="00481623"/>
    <w:rsid w:val="0048182E"/>
    <w:rsid w:val="004818A8"/>
    <w:rsid w:val="00481A2A"/>
    <w:rsid w:val="00481A76"/>
    <w:rsid w:val="00481B54"/>
    <w:rsid w:val="00481DEB"/>
    <w:rsid w:val="00481E04"/>
    <w:rsid w:val="0048244C"/>
    <w:rsid w:val="00482469"/>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5BE"/>
    <w:rsid w:val="00484752"/>
    <w:rsid w:val="004848D5"/>
    <w:rsid w:val="0048494E"/>
    <w:rsid w:val="00484A47"/>
    <w:rsid w:val="00484A76"/>
    <w:rsid w:val="00484B11"/>
    <w:rsid w:val="00484B41"/>
    <w:rsid w:val="00484C31"/>
    <w:rsid w:val="00484E31"/>
    <w:rsid w:val="004855CD"/>
    <w:rsid w:val="00485799"/>
    <w:rsid w:val="00485809"/>
    <w:rsid w:val="0048583F"/>
    <w:rsid w:val="0048595D"/>
    <w:rsid w:val="00485B78"/>
    <w:rsid w:val="00485D48"/>
    <w:rsid w:val="00485D64"/>
    <w:rsid w:val="0048623E"/>
    <w:rsid w:val="00486844"/>
    <w:rsid w:val="0048697A"/>
    <w:rsid w:val="00486B72"/>
    <w:rsid w:val="00486D8B"/>
    <w:rsid w:val="00486F4D"/>
    <w:rsid w:val="00486F9A"/>
    <w:rsid w:val="004872FE"/>
    <w:rsid w:val="00487638"/>
    <w:rsid w:val="00487983"/>
    <w:rsid w:val="00487AA7"/>
    <w:rsid w:val="00487AB3"/>
    <w:rsid w:val="00487DB7"/>
    <w:rsid w:val="00490051"/>
    <w:rsid w:val="004901F3"/>
    <w:rsid w:val="00490304"/>
    <w:rsid w:val="004904D7"/>
    <w:rsid w:val="004904F1"/>
    <w:rsid w:val="004905D8"/>
    <w:rsid w:val="0049070E"/>
    <w:rsid w:val="004907C6"/>
    <w:rsid w:val="00490B91"/>
    <w:rsid w:val="00490BBC"/>
    <w:rsid w:val="00490F72"/>
    <w:rsid w:val="00490FDC"/>
    <w:rsid w:val="0049109F"/>
    <w:rsid w:val="0049111E"/>
    <w:rsid w:val="00491184"/>
    <w:rsid w:val="0049147C"/>
    <w:rsid w:val="004914F6"/>
    <w:rsid w:val="00491A3B"/>
    <w:rsid w:val="00491B60"/>
    <w:rsid w:val="00491BA7"/>
    <w:rsid w:val="004927BE"/>
    <w:rsid w:val="00492E5E"/>
    <w:rsid w:val="00493148"/>
    <w:rsid w:val="00493A6A"/>
    <w:rsid w:val="00493B7E"/>
    <w:rsid w:val="00493CA3"/>
    <w:rsid w:val="00493E50"/>
    <w:rsid w:val="0049425D"/>
    <w:rsid w:val="004944E4"/>
    <w:rsid w:val="0049452A"/>
    <w:rsid w:val="00494F97"/>
    <w:rsid w:val="004951FB"/>
    <w:rsid w:val="0049591F"/>
    <w:rsid w:val="00496050"/>
    <w:rsid w:val="00496303"/>
    <w:rsid w:val="004965F6"/>
    <w:rsid w:val="00496863"/>
    <w:rsid w:val="004969D4"/>
    <w:rsid w:val="004969E1"/>
    <w:rsid w:val="00496BE2"/>
    <w:rsid w:val="00496DD2"/>
    <w:rsid w:val="00496F6A"/>
    <w:rsid w:val="00496F95"/>
    <w:rsid w:val="00497174"/>
    <w:rsid w:val="0049733E"/>
    <w:rsid w:val="00497676"/>
    <w:rsid w:val="004977EB"/>
    <w:rsid w:val="00497DE1"/>
    <w:rsid w:val="00497FEF"/>
    <w:rsid w:val="004A023D"/>
    <w:rsid w:val="004A0349"/>
    <w:rsid w:val="004A079B"/>
    <w:rsid w:val="004A0868"/>
    <w:rsid w:val="004A099D"/>
    <w:rsid w:val="004A09C8"/>
    <w:rsid w:val="004A0A74"/>
    <w:rsid w:val="004A0BE1"/>
    <w:rsid w:val="004A0D0A"/>
    <w:rsid w:val="004A0D68"/>
    <w:rsid w:val="004A13B8"/>
    <w:rsid w:val="004A16F3"/>
    <w:rsid w:val="004A18B3"/>
    <w:rsid w:val="004A192D"/>
    <w:rsid w:val="004A1EE3"/>
    <w:rsid w:val="004A23CD"/>
    <w:rsid w:val="004A29E0"/>
    <w:rsid w:val="004A2AAE"/>
    <w:rsid w:val="004A2CC0"/>
    <w:rsid w:val="004A2FF0"/>
    <w:rsid w:val="004A3202"/>
    <w:rsid w:val="004A33F5"/>
    <w:rsid w:val="004A344F"/>
    <w:rsid w:val="004A34D7"/>
    <w:rsid w:val="004A40C0"/>
    <w:rsid w:val="004A41CA"/>
    <w:rsid w:val="004A46E5"/>
    <w:rsid w:val="004A4BEE"/>
    <w:rsid w:val="004A4DC9"/>
    <w:rsid w:val="004A5093"/>
    <w:rsid w:val="004A52AE"/>
    <w:rsid w:val="004A5308"/>
    <w:rsid w:val="004A55B6"/>
    <w:rsid w:val="004A5935"/>
    <w:rsid w:val="004A59B1"/>
    <w:rsid w:val="004A5A07"/>
    <w:rsid w:val="004A5A52"/>
    <w:rsid w:val="004A5A8E"/>
    <w:rsid w:val="004A5CA5"/>
    <w:rsid w:val="004A6319"/>
    <w:rsid w:val="004A6368"/>
    <w:rsid w:val="004A6893"/>
    <w:rsid w:val="004A6D31"/>
    <w:rsid w:val="004A6F97"/>
    <w:rsid w:val="004A702A"/>
    <w:rsid w:val="004A7051"/>
    <w:rsid w:val="004A70EC"/>
    <w:rsid w:val="004A7560"/>
    <w:rsid w:val="004A7903"/>
    <w:rsid w:val="004A7BCB"/>
    <w:rsid w:val="004A7F10"/>
    <w:rsid w:val="004B0184"/>
    <w:rsid w:val="004B04FA"/>
    <w:rsid w:val="004B095C"/>
    <w:rsid w:val="004B0A26"/>
    <w:rsid w:val="004B0A66"/>
    <w:rsid w:val="004B0C46"/>
    <w:rsid w:val="004B0C63"/>
    <w:rsid w:val="004B1048"/>
    <w:rsid w:val="004B1591"/>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9F5"/>
    <w:rsid w:val="004B4D4F"/>
    <w:rsid w:val="004B50E1"/>
    <w:rsid w:val="004B51A9"/>
    <w:rsid w:val="004B5432"/>
    <w:rsid w:val="004B5759"/>
    <w:rsid w:val="004B597E"/>
    <w:rsid w:val="004B5E8F"/>
    <w:rsid w:val="004B5FD5"/>
    <w:rsid w:val="004B62E1"/>
    <w:rsid w:val="004B63BD"/>
    <w:rsid w:val="004B65DF"/>
    <w:rsid w:val="004B6C27"/>
    <w:rsid w:val="004B6D6B"/>
    <w:rsid w:val="004B6F8E"/>
    <w:rsid w:val="004B722F"/>
    <w:rsid w:val="004B7263"/>
    <w:rsid w:val="004B777B"/>
    <w:rsid w:val="004B78C2"/>
    <w:rsid w:val="004B7D17"/>
    <w:rsid w:val="004B7EF3"/>
    <w:rsid w:val="004C01AA"/>
    <w:rsid w:val="004C04DE"/>
    <w:rsid w:val="004C0DB9"/>
    <w:rsid w:val="004C0EDC"/>
    <w:rsid w:val="004C0F82"/>
    <w:rsid w:val="004C167B"/>
    <w:rsid w:val="004C1744"/>
    <w:rsid w:val="004C1758"/>
    <w:rsid w:val="004C1AA7"/>
    <w:rsid w:val="004C20B3"/>
    <w:rsid w:val="004C2DF1"/>
    <w:rsid w:val="004C2E29"/>
    <w:rsid w:val="004C33A8"/>
    <w:rsid w:val="004C35D3"/>
    <w:rsid w:val="004C35EC"/>
    <w:rsid w:val="004C372E"/>
    <w:rsid w:val="004C37D8"/>
    <w:rsid w:val="004C3976"/>
    <w:rsid w:val="004C4065"/>
    <w:rsid w:val="004C4243"/>
    <w:rsid w:val="004C47C8"/>
    <w:rsid w:val="004C4963"/>
    <w:rsid w:val="004C4CB3"/>
    <w:rsid w:val="004C4DE9"/>
    <w:rsid w:val="004C5472"/>
    <w:rsid w:val="004C5BF7"/>
    <w:rsid w:val="004C5C77"/>
    <w:rsid w:val="004C5D99"/>
    <w:rsid w:val="004C5DDB"/>
    <w:rsid w:val="004C5F08"/>
    <w:rsid w:val="004C6410"/>
    <w:rsid w:val="004C6ACD"/>
    <w:rsid w:val="004C6CF2"/>
    <w:rsid w:val="004C6FCB"/>
    <w:rsid w:val="004C708E"/>
    <w:rsid w:val="004C7366"/>
    <w:rsid w:val="004C7B76"/>
    <w:rsid w:val="004C7EB6"/>
    <w:rsid w:val="004C7F8E"/>
    <w:rsid w:val="004D0002"/>
    <w:rsid w:val="004D060B"/>
    <w:rsid w:val="004D0796"/>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662"/>
    <w:rsid w:val="004D27FF"/>
    <w:rsid w:val="004D2AAA"/>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4D9"/>
    <w:rsid w:val="004D47D6"/>
    <w:rsid w:val="004D528B"/>
    <w:rsid w:val="004D53F7"/>
    <w:rsid w:val="004D54F2"/>
    <w:rsid w:val="004D54F9"/>
    <w:rsid w:val="004D5646"/>
    <w:rsid w:val="004D56C7"/>
    <w:rsid w:val="004D5C70"/>
    <w:rsid w:val="004D607A"/>
    <w:rsid w:val="004D60A7"/>
    <w:rsid w:val="004D61DF"/>
    <w:rsid w:val="004D6513"/>
    <w:rsid w:val="004D663D"/>
    <w:rsid w:val="004D6769"/>
    <w:rsid w:val="004D68A3"/>
    <w:rsid w:val="004D6EC2"/>
    <w:rsid w:val="004D722B"/>
    <w:rsid w:val="004D7379"/>
    <w:rsid w:val="004D7409"/>
    <w:rsid w:val="004D7614"/>
    <w:rsid w:val="004D780D"/>
    <w:rsid w:val="004D7A0B"/>
    <w:rsid w:val="004D7B4A"/>
    <w:rsid w:val="004D7D2D"/>
    <w:rsid w:val="004E0140"/>
    <w:rsid w:val="004E04E7"/>
    <w:rsid w:val="004E054B"/>
    <w:rsid w:val="004E070F"/>
    <w:rsid w:val="004E0999"/>
    <w:rsid w:val="004E0A76"/>
    <w:rsid w:val="004E0B76"/>
    <w:rsid w:val="004E0DA5"/>
    <w:rsid w:val="004E1245"/>
    <w:rsid w:val="004E13C1"/>
    <w:rsid w:val="004E25C1"/>
    <w:rsid w:val="004E2712"/>
    <w:rsid w:val="004E289B"/>
    <w:rsid w:val="004E2CE3"/>
    <w:rsid w:val="004E2EE6"/>
    <w:rsid w:val="004E3115"/>
    <w:rsid w:val="004E3142"/>
    <w:rsid w:val="004E3772"/>
    <w:rsid w:val="004E3A09"/>
    <w:rsid w:val="004E3A38"/>
    <w:rsid w:val="004E3B23"/>
    <w:rsid w:val="004E3C1E"/>
    <w:rsid w:val="004E3CBF"/>
    <w:rsid w:val="004E3FB7"/>
    <w:rsid w:val="004E40A9"/>
    <w:rsid w:val="004E4292"/>
    <w:rsid w:val="004E4559"/>
    <w:rsid w:val="004E4565"/>
    <w:rsid w:val="004E4951"/>
    <w:rsid w:val="004E4C3B"/>
    <w:rsid w:val="004E4CFB"/>
    <w:rsid w:val="004E4EFA"/>
    <w:rsid w:val="004E5340"/>
    <w:rsid w:val="004E53FD"/>
    <w:rsid w:val="004E59A4"/>
    <w:rsid w:val="004E59CB"/>
    <w:rsid w:val="004E5C22"/>
    <w:rsid w:val="004E5F8C"/>
    <w:rsid w:val="004E60CC"/>
    <w:rsid w:val="004E66FA"/>
    <w:rsid w:val="004E68B8"/>
    <w:rsid w:val="004E6A20"/>
    <w:rsid w:val="004E6BF4"/>
    <w:rsid w:val="004E723C"/>
    <w:rsid w:val="004E7288"/>
    <w:rsid w:val="004E7342"/>
    <w:rsid w:val="004E7469"/>
    <w:rsid w:val="004E78C3"/>
    <w:rsid w:val="004F0094"/>
    <w:rsid w:val="004F0413"/>
    <w:rsid w:val="004F0583"/>
    <w:rsid w:val="004F0751"/>
    <w:rsid w:val="004F09B1"/>
    <w:rsid w:val="004F0AD0"/>
    <w:rsid w:val="004F0DFA"/>
    <w:rsid w:val="004F0EF4"/>
    <w:rsid w:val="004F100E"/>
    <w:rsid w:val="004F1401"/>
    <w:rsid w:val="004F162C"/>
    <w:rsid w:val="004F17F4"/>
    <w:rsid w:val="004F18C1"/>
    <w:rsid w:val="004F1AB3"/>
    <w:rsid w:val="004F1B1E"/>
    <w:rsid w:val="004F226C"/>
    <w:rsid w:val="004F23C0"/>
    <w:rsid w:val="004F257B"/>
    <w:rsid w:val="004F262F"/>
    <w:rsid w:val="004F2BF2"/>
    <w:rsid w:val="004F2CB8"/>
    <w:rsid w:val="004F2FB6"/>
    <w:rsid w:val="004F3016"/>
    <w:rsid w:val="004F3347"/>
    <w:rsid w:val="004F3488"/>
    <w:rsid w:val="004F34FA"/>
    <w:rsid w:val="004F37FC"/>
    <w:rsid w:val="004F393C"/>
    <w:rsid w:val="004F3AA1"/>
    <w:rsid w:val="004F3B33"/>
    <w:rsid w:val="004F3F5B"/>
    <w:rsid w:val="004F4440"/>
    <w:rsid w:val="004F4597"/>
    <w:rsid w:val="004F466A"/>
    <w:rsid w:val="004F4875"/>
    <w:rsid w:val="004F4A6F"/>
    <w:rsid w:val="004F4E39"/>
    <w:rsid w:val="004F58D4"/>
    <w:rsid w:val="004F5B84"/>
    <w:rsid w:val="004F5C26"/>
    <w:rsid w:val="004F6148"/>
    <w:rsid w:val="004F671A"/>
    <w:rsid w:val="004F6997"/>
    <w:rsid w:val="004F69A7"/>
    <w:rsid w:val="004F6B6A"/>
    <w:rsid w:val="004F6C28"/>
    <w:rsid w:val="004F6F5B"/>
    <w:rsid w:val="004F6FC9"/>
    <w:rsid w:val="004F7066"/>
    <w:rsid w:val="004F7129"/>
    <w:rsid w:val="004F7849"/>
    <w:rsid w:val="004F78B0"/>
    <w:rsid w:val="004F7BDC"/>
    <w:rsid w:val="00500446"/>
    <w:rsid w:val="00500545"/>
    <w:rsid w:val="0050067C"/>
    <w:rsid w:val="00500E51"/>
    <w:rsid w:val="0050183C"/>
    <w:rsid w:val="005018F5"/>
    <w:rsid w:val="00501B7C"/>
    <w:rsid w:val="00501C04"/>
    <w:rsid w:val="00501E35"/>
    <w:rsid w:val="00501FD3"/>
    <w:rsid w:val="0050218C"/>
    <w:rsid w:val="00502736"/>
    <w:rsid w:val="00502B3D"/>
    <w:rsid w:val="0050307A"/>
    <w:rsid w:val="005034C9"/>
    <w:rsid w:val="00503589"/>
    <w:rsid w:val="00503821"/>
    <w:rsid w:val="00504552"/>
    <w:rsid w:val="00504B2C"/>
    <w:rsid w:val="00504EDC"/>
    <w:rsid w:val="00504EF6"/>
    <w:rsid w:val="0050522B"/>
    <w:rsid w:val="00505243"/>
    <w:rsid w:val="00505473"/>
    <w:rsid w:val="005054A4"/>
    <w:rsid w:val="00505585"/>
    <w:rsid w:val="005058AC"/>
    <w:rsid w:val="00505915"/>
    <w:rsid w:val="00506261"/>
    <w:rsid w:val="005062FA"/>
    <w:rsid w:val="00506AD6"/>
    <w:rsid w:val="00506E32"/>
    <w:rsid w:val="00506ECA"/>
    <w:rsid w:val="00507449"/>
    <w:rsid w:val="00507695"/>
    <w:rsid w:val="00507822"/>
    <w:rsid w:val="00507B7C"/>
    <w:rsid w:val="00507D3E"/>
    <w:rsid w:val="00507F79"/>
    <w:rsid w:val="00510A16"/>
    <w:rsid w:val="00510BF7"/>
    <w:rsid w:val="00510D07"/>
    <w:rsid w:val="005110AD"/>
    <w:rsid w:val="0051131B"/>
    <w:rsid w:val="005115DC"/>
    <w:rsid w:val="00511A0C"/>
    <w:rsid w:val="00511AAA"/>
    <w:rsid w:val="00511AC6"/>
    <w:rsid w:val="0051224D"/>
    <w:rsid w:val="00512472"/>
    <w:rsid w:val="005125FC"/>
    <w:rsid w:val="005126ED"/>
    <w:rsid w:val="005127CE"/>
    <w:rsid w:val="005137F2"/>
    <w:rsid w:val="0051394D"/>
    <w:rsid w:val="00513CD2"/>
    <w:rsid w:val="00513ED1"/>
    <w:rsid w:val="00513FB2"/>
    <w:rsid w:val="005140AE"/>
    <w:rsid w:val="0051418D"/>
    <w:rsid w:val="005144D7"/>
    <w:rsid w:val="005144EC"/>
    <w:rsid w:val="00514622"/>
    <w:rsid w:val="00514770"/>
    <w:rsid w:val="0051483C"/>
    <w:rsid w:val="00514C39"/>
    <w:rsid w:val="00514DCF"/>
    <w:rsid w:val="00514F1A"/>
    <w:rsid w:val="00515005"/>
    <w:rsid w:val="00515237"/>
    <w:rsid w:val="00515393"/>
    <w:rsid w:val="00515450"/>
    <w:rsid w:val="00515460"/>
    <w:rsid w:val="005154F5"/>
    <w:rsid w:val="00515CCF"/>
    <w:rsid w:val="00515E75"/>
    <w:rsid w:val="00516399"/>
    <w:rsid w:val="00516478"/>
    <w:rsid w:val="00516855"/>
    <w:rsid w:val="00516C4C"/>
    <w:rsid w:val="00516D2E"/>
    <w:rsid w:val="00516EB4"/>
    <w:rsid w:val="00517002"/>
    <w:rsid w:val="00517510"/>
    <w:rsid w:val="0051798C"/>
    <w:rsid w:val="00517A80"/>
    <w:rsid w:val="00517EC1"/>
    <w:rsid w:val="005203B1"/>
    <w:rsid w:val="0052063D"/>
    <w:rsid w:val="00520654"/>
    <w:rsid w:val="005209EA"/>
    <w:rsid w:val="00520A56"/>
    <w:rsid w:val="00520B54"/>
    <w:rsid w:val="00520DB9"/>
    <w:rsid w:val="00521831"/>
    <w:rsid w:val="00521858"/>
    <w:rsid w:val="00521978"/>
    <w:rsid w:val="00521A25"/>
    <w:rsid w:val="00521D9A"/>
    <w:rsid w:val="00522250"/>
    <w:rsid w:val="005226C6"/>
    <w:rsid w:val="00522773"/>
    <w:rsid w:val="00522852"/>
    <w:rsid w:val="00522953"/>
    <w:rsid w:val="00522A37"/>
    <w:rsid w:val="00522B00"/>
    <w:rsid w:val="00522C83"/>
    <w:rsid w:val="00522DD6"/>
    <w:rsid w:val="00522EAC"/>
    <w:rsid w:val="005233C6"/>
    <w:rsid w:val="005237A4"/>
    <w:rsid w:val="00523A74"/>
    <w:rsid w:val="00523A80"/>
    <w:rsid w:val="00523AAF"/>
    <w:rsid w:val="00523BBB"/>
    <w:rsid w:val="00524ABD"/>
    <w:rsid w:val="00524AFD"/>
    <w:rsid w:val="00524CA5"/>
    <w:rsid w:val="00524E34"/>
    <w:rsid w:val="005251F0"/>
    <w:rsid w:val="00525403"/>
    <w:rsid w:val="005254B3"/>
    <w:rsid w:val="00525AF0"/>
    <w:rsid w:val="00525D9C"/>
    <w:rsid w:val="00525DDB"/>
    <w:rsid w:val="00526041"/>
    <w:rsid w:val="00526120"/>
    <w:rsid w:val="0052626A"/>
    <w:rsid w:val="005265C3"/>
    <w:rsid w:val="00526605"/>
    <w:rsid w:val="00526943"/>
    <w:rsid w:val="005269BC"/>
    <w:rsid w:val="00526AF3"/>
    <w:rsid w:val="00526B98"/>
    <w:rsid w:val="00526D4C"/>
    <w:rsid w:val="00527429"/>
    <w:rsid w:val="00527605"/>
    <w:rsid w:val="005277AD"/>
    <w:rsid w:val="00527D08"/>
    <w:rsid w:val="00527F9D"/>
    <w:rsid w:val="005301D4"/>
    <w:rsid w:val="00530642"/>
    <w:rsid w:val="005306DA"/>
    <w:rsid w:val="00531089"/>
    <w:rsid w:val="00531757"/>
    <w:rsid w:val="00531808"/>
    <w:rsid w:val="00531CEB"/>
    <w:rsid w:val="00531E45"/>
    <w:rsid w:val="005322BD"/>
    <w:rsid w:val="00532425"/>
    <w:rsid w:val="0053254F"/>
    <w:rsid w:val="00532B6B"/>
    <w:rsid w:val="00532F73"/>
    <w:rsid w:val="005335D6"/>
    <w:rsid w:val="005336DF"/>
    <w:rsid w:val="005337B4"/>
    <w:rsid w:val="005337C7"/>
    <w:rsid w:val="00533848"/>
    <w:rsid w:val="00533A14"/>
    <w:rsid w:val="00533A78"/>
    <w:rsid w:val="00533B1C"/>
    <w:rsid w:val="00533CA8"/>
    <w:rsid w:val="00533D26"/>
    <w:rsid w:val="00533EE1"/>
    <w:rsid w:val="005340AD"/>
    <w:rsid w:val="00534AF1"/>
    <w:rsid w:val="00534B46"/>
    <w:rsid w:val="00534B5F"/>
    <w:rsid w:val="00534B6F"/>
    <w:rsid w:val="00534F93"/>
    <w:rsid w:val="00535696"/>
    <w:rsid w:val="005358AB"/>
    <w:rsid w:val="00535E74"/>
    <w:rsid w:val="00535F8F"/>
    <w:rsid w:val="0053623A"/>
    <w:rsid w:val="00536485"/>
    <w:rsid w:val="00536765"/>
    <w:rsid w:val="00536ECC"/>
    <w:rsid w:val="0053714E"/>
    <w:rsid w:val="005375B4"/>
    <w:rsid w:val="00537624"/>
    <w:rsid w:val="005376D9"/>
    <w:rsid w:val="00537CB6"/>
    <w:rsid w:val="00537EB0"/>
    <w:rsid w:val="00540B57"/>
    <w:rsid w:val="00540C82"/>
    <w:rsid w:val="00541277"/>
    <w:rsid w:val="0054149B"/>
    <w:rsid w:val="00541946"/>
    <w:rsid w:val="00541950"/>
    <w:rsid w:val="00541E5F"/>
    <w:rsid w:val="00541FB6"/>
    <w:rsid w:val="00542196"/>
    <w:rsid w:val="005422F2"/>
    <w:rsid w:val="00542760"/>
    <w:rsid w:val="005429E6"/>
    <w:rsid w:val="00542D6E"/>
    <w:rsid w:val="005430A1"/>
    <w:rsid w:val="0054339E"/>
    <w:rsid w:val="00543B55"/>
    <w:rsid w:val="00543E0F"/>
    <w:rsid w:val="00544289"/>
    <w:rsid w:val="005445D0"/>
    <w:rsid w:val="005446E0"/>
    <w:rsid w:val="0054523B"/>
    <w:rsid w:val="005452AA"/>
    <w:rsid w:val="005452BF"/>
    <w:rsid w:val="00545391"/>
    <w:rsid w:val="00545569"/>
    <w:rsid w:val="00545A0B"/>
    <w:rsid w:val="00545D56"/>
    <w:rsid w:val="00546203"/>
    <w:rsid w:val="005462BB"/>
    <w:rsid w:val="0054639F"/>
    <w:rsid w:val="005466D8"/>
    <w:rsid w:val="00546CDC"/>
    <w:rsid w:val="00546CF8"/>
    <w:rsid w:val="00546EA4"/>
    <w:rsid w:val="005472D8"/>
    <w:rsid w:val="00550428"/>
    <w:rsid w:val="005509CA"/>
    <w:rsid w:val="00550A54"/>
    <w:rsid w:val="00551032"/>
    <w:rsid w:val="00551558"/>
    <w:rsid w:val="005519AC"/>
    <w:rsid w:val="00551B19"/>
    <w:rsid w:val="00551CA2"/>
    <w:rsid w:val="00551F1D"/>
    <w:rsid w:val="00551FF2"/>
    <w:rsid w:val="0055200E"/>
    <w:rsid w:val="005524E3"/>
    <w:rsid w:val="00552A69"/>
    <w:rsid w:val="00552D6F"/>
    <w:rsid w:val="00552FF3"/>
    <w:rsid w:val="0055303D"/>
    <w:rsid w:val="00553246"/>
    <w:rsid w:val="00553344"/>
    <w:rsid w:val="00553728"/>
    <w:rsid w:val="005537D3"/>
    <w:rsid w:val="005537F3"/>
    <w:rsid w:val="005539CC"/>
    <w:rsid w:val="00553B39"/>
    <w:rsid w:val="00554352"/>
    <w:rsid w:val="00554429"/>
    <w:rsid w:val="005545E5"/>
    <w:rsid w:val="005548B9"/>
    <w:rsid w:val="00554B55"/>
    <w:rsid w:val="00554B86"/>
    <w:rsid w:val="00554C47"/>
    <w:rsid w:val="00554EB7"/>
    <w:rsid w:val="00554FCC"/>
    <w:rsid w:val="00555004"/>
    <w:rsid w:val="005555A7"/>
    <w:rsid w:val="00555662"/>
    <w:rsid w:val="0055580D"/>
    <w:rsid w:val="00555A8C"/>
    <w:rsid w:val="00555D95"/>
    <w:rsid w:val="005564F6"/>
    <w:rsid w:val="0055662E"/>
    <w:rsid w:val="005566BA"/>
    <w:rsid w:val="00556BD8"/>
    <w:rsid w:val="00556F05"/>
    <w:rsid w:val="0055745A"/>
    <w:rsid w:val="0055750C"/>
    <w:rsid w:val="00557543"/>
    <w:rsid w:val="005575E5"/>
    <w:rsid w:val="00557819"/>
    <w:rsid w:val="00557914"/>
    <w:rsid w:val="005579EB"/>
    <w:rsid w:val="00557A28"/>
    <w:rsid w:val="00557B35"/>
    <w:rsid w:val="00557F84"/>
    <w:rsid w:val="00557FBB"/>
    <w:rsid w:val="005602B5"/>
    <w:rsid w:val="005603F8"/>
    <w:rsid w:val="005605B5"/>
    <w:rsid w:val="005605B6"/>
    <w:rsid w:val="0056096E"/>
    <w:rsid w:val="00560A19"/>
    <w:rsid w:val="00560BCB"/>
    <w:rsid w:val="00560DFD"/>
    <w:rsid w:val="00560EB6"/>
    <w:rsid w:val="00561302"/>
    <w:rsid w:val="00561417"/>
    <w:rsid w:val="00562193"/>
    <w:rsid w:val="00562380"/>
    <w:rsid w:val="0056259F"/>
    <w:rsid w:val="00562867"/>
    <w:rsid w:val="00562887"/>
    <w:rsid w:val="00562AB2"/>
    <w:rsid w:val="00562D68"/>
    <w:rsid w:val="00562FBC"/>
    <w:rsid w:val="00563223"/>
    <w:rsid w:val="0056328E"/>
    <w:rsid w:val="0056330F"/>
    <w:rsid w:val="0056359A"/>
    <w:rsid w:val="005636BD"/>
    <w:rsid w:val="005638CF"/>
    <w:rsid w:val="0056390A"/>
    <w:rsid w:val="00563A7D"/>
    <w:rsid w:val="00563A9C"/>
    <w:rsid w:val="00563B2F"/>
    <w:rsid w:val="00563B82"/>
    <w:rsid w:val="00563DEB"/>
    <w:rsid w:val="00563E45"/>
    <w:rsid w:val="00563F9F"/>
    <w:rsid w:val="00564571"/>
    <w:rsid w:val="00564713"/>
    <w:rsid w:val="00564C60"/>
    <w:rsid w:val="005650B2"/>
    <w:rsid w:val="005650FC"/>
    <w:rsid w:val="00565266"/>
    <w:rsid w:val="00565415"/>
    <w:rsid w:val="00565697"/>
    <w:rsid w:val="005656E0"/>
    <w:rsid w:val="00565AFC"/>
    <w:rsid w:val="00565C92"/>
    <w:rsid w:val="00565EFC"/>
    <w:rsid w:val="00566104"/>
    <w:rsid w:val="005666AF"/>
    <w:rsid w:val="00566792"/>
    <w:rsid w:val="0056689B"/>
    <w:rsid w:val="00566C7A"/>
    <w:rsid w:val="00567317"/>
    <w:rsid w:val="00567503"/>
    <w:rsid w:val="0056768C"/>
    <w:rsid w:val="00567B68"/>
    <w:rsid w:val="00567BCF"/>
    <w:rsid w:val="00567C2A"/>
    <w:rsid w:val="00567E85"/>
    <w:rsid w:val="00567F85"/>
    <w:rsid w:val="00570117"/>
    <w:rsid w:val="00570269"/>
    <w:rsid w:val="005704A0"/>
    <w:rsid w:val="005705FA"/>
    <w:rsid w:val="005707A6"/>
    <w:rsid w:val="00570A62"/>
    <w:rsid w:val="00570A9A"/>
    <w:rsid w:val="00570EF5"/>
    <w:rsid w:val="00571116"/>
    <w:rsid w:val="00571445"/>
    <w:rsid w:val="00571507"/>
    <w:rsid w:val="00571565"/>
    <w:rsid w:val="00571CE7"/>
    <w:rsid w:val="0057221C"/>
    <w:rsid w:val="005727EA"/>
    <w:rsid w:val="00572955"/>
    <w:rsid w:val="00572957"/>
    <w:rsid w:val="005729F1"/>
    <w:rsid w:val="00572D91"/>
    <w:rsid w:val="005730DD"/>
    <w:rsid w:val="005737FC"/>
    <w:rsid w:val="00573898"/>
    <w:rsid w:val="00573AF3"/>
    <w:rsid w:val="005741A5"/>
    <w:rsid w:val="005741B3"/>
    <w:rsid w:val="005742B2"/>
    <w:rsid w:val="005744C0"/>
    <w:rsid w:val="0057467D"/>
    <w:rsid w:val="005746C3"/>
    <w:rsid w:val="00574896"/>
    <w:rsid w:val="00574D64"/>
    <w:rsid w:val="00574E5A"/>
    <w:rsid w:val="00574F21"/>
    <w:rsid w:val="00575019"/>
    <w:rsid w:val="0057505B"/>
    <w:rsid w:val="005751BA"/>
    <w:rsid w:val="00575282"/>
    <w:rsid w:val="005755E3"/>
    <w:rsid w:val="00575610"/>
    <w:rsid w:val="005758F8"/>
    <w:rsid w:val="005759EF"/>
    <w:rsid w:val="00576214"/>
    <w:rsid w:val="005769F0"/>
    <w:rsid w:val="00576A11"/>
    <w:rsid w:val="005771E6"/>
    <w:rsid w:val="005773BD"/>
    <w:rsid w:val="0057751D"/>
    <w:rsid w:val="005779EE"/>
    <w:rsid w:val="00577E9E"/>
    <w:rsid w:val="0058006B"/>
    <w:rsid w:val="00580285"/>
    <w:rsid w:val="0058053C"/>
    <w:rsid w:val="00580759"/>
    <w:rsid w:val="0058077F"/>
    <w:rsid w:val="00580871"/>
    <w:rsid w:val="00580B67"/>
    <w:rsid w:val="00581278"/>
    <w:rsid w:val="00581B8A"/>
    <w:rsid w:val="00581D1B"/>
    <w:rsid w:val="00581D52"/>
    <w:rsid w:val="00581EFC"/>
    <w:rsid w:val="00581F03"/>
    <w:rsid w:val="00581F6B"/>
    <w:rsid w:val="005822AC"/>
    <w:rsid w:val="005822E9"/>
    <w:rsid w:val="00582B12"/>
    <w:rsid w:val="00582D16"/>
    <w:rsid w:val="005830C3"/>
    <w:rsid w:val="00583A19"/>
    <w:rsid w:val="00583A61"/>
    <w:rsid w:val="00583FDD"/>
    <w:rsid w:val="005841B3"/>
    <w:rsid w:val="005841CC"/>
    <w:rsid w:val="005842C4"/>
    <w:rsid w:val="0058457F"/>
    <w:rsid w:val="0058463E"/>
    <w:rsid w:val="0058470B"/>
    <w:rsid w:val="005849C3"/>
    <w:rsid w:val="005849D0"/>
    <w:rsid w:val="00584A90"/>
    <w:rsid w:val="00584B65"/>
    <w:rsid w:val="00584D84"/>
    <w:rsid w:val="00584E46"/>
    <w:rsid w:val="005850A4"/>
    <w:rsid w:val="005856E7"/>
    <w:rsid w:val="005857FB"/>
    <w:rsid w:val="00585A92"/>
    <w:rsid w:val="00585AF0"/>
    <w:rsid w:val="00585E1F"/>
    <w:rsid w:val="00585F14"/>
    <w:rsid w:val="005860DB"/>
    <w:rsid w:val="005863EA"/>
    <w:rsid w:val="00586666"/>
    <w:rsid w:val="00586711"/>
    <w:rsid w:val="00586760"/>
    <w:rsid w:val="00586F1D"/>
    <w:rsid w:val="0058702B"/>
    <w:rsid w:val="0058705E"/>
    <w:rsid w:val="00587213"/>
    <w:rsid w:val="00587363"/>
    <w:rsid w:val="00587467"/>
    <w:rsid w:val="00587780"/>
    <w:rsid w:val="005879A2"/>
    <w:rsid w:val="00587BC6"/>
    <w:rsid w:val="00587C53"/>
    <w:rsid w:val="00587CCE"/>
    <w:rsid w:val="005901AB"/>
    <w:rsid w:val="0059024B"/>
    <w:rsid w:val="005906CB"/>
    <w:rsid w:val="00590854"/>
    <w:rsid w:val="00590957"/>
    <w:rsid w:val="00590AF3"/>
    <w:rsid w:val="00590E98"/>
    <w:rsid w:val="00590F2E"/>
    <w:rsid w:val="00591051"/>
    <w:rsid w:val="00591084"/>
    <w:rsid w:val="0059183B"/>
    <w:rsid w:val="00591922"/>
    <w:rsid w:val="005919FF"/>
    <w:rsid w:val="00591DF5"/>
    <w:rsid w:val="005929CE"/>
    <w:rsid w:val="00592D92"/>
    <w:rsid w:val="00592DA6"/>
    <w:rsid w:val="005933F5"/>
    <w:rsid w:val="00593404"/>
    <w:rsid w:val="00593450"/>
    <w:rsid w:val="005940AC"/>
    <w:rsid w:val="0059421B"/>
    <w:rsid w:val="00594251"/>
    <w:rsid w:val="005942E6"/>
    <w:rsid w:val="005942FA"/>
    <w:rsid w:val="00594863"/>
    <w:rsid w:val="00594884"/>
    <w:rsid w:val="005948D4"/>
    <w:rsid w:val="00594BF9"/>
    <w:rsid w:val="00594EC2"/>
    <w:rsid w:val="00594FCC"/>
    <w:rsid w:val="00595362"/>
    <w:rsid w:val="00595456"/>
    <w:rsid w:val="00595722"/>
    <w:rsid w:val="005957E9"/>
    <w:rsid w:val="005958FE"/>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F16"/>
    <w:rsid w:val="005A00BE"/>
    <w:rsid w:val="005A02BF"/>
    <w:rsid w:val="005A02D2"/>
    <w:rsid w:val="005A0445"/>
    <w:rsid w:val="005A0587"/>
    <w:rsid w:val="005A0745"/>
    <w:rsid w:val="005A0E08"/>
    <w:rsid w:val="005A1048"/>
    <w:rsid w:val="005A1684"/>
    <w:rsid w:val="005A1688"/>
    <w:rsid w:val="005A1740"/>
    <w:rsid w:val="005A1D6F"/>
    <w:rsid w:val="005A1E2B"/>
    <w:rsid w:val="005A1E96"/>
    <w:rsid w:val="005A2343"/>
    <w:rsid w:val="005A26A9"/>
    <w:rsid w:val="005A2CED"/>
    <w:rsid w:val="005A2F20"/>
    <w:rsid w:val="005A3153"/>
    <w:rsid w:val="005A33B7"/>
    <w:rsid w:val="005A3405"/>
    <w:rsid w:val="005A38CD"/>
    <w:rsid w:val="005A3A45"/>
    <w:rsid w:val="005A3CD3"/>
    <w:rsid w:val="005A3CF2"/>
    <w:rsid w:val="005A3E31"/>
    <w:rsid w:val="005A41DE"/>
    <w:rsid w:val="005A4606"/>
    <w:rsid w:val="005A467D"/>
    <w:rsid w:val="005A4A35"/>
    <w:rsid w:val="005A4AF9"/>
    <w:rsid w:val="005A4E39"/>
    <w:rsid w:val="005A4EFB"/>
    <w:rsid w:val="005A5486"/>
    <w:rsid w:val="005A561B"/>
    <w:rsid w:val="005A56F8"/>
    <w:rsid w:val="005A585B"/>
    <w:rsid w:val="005A5A61"/>
    <w:rsid w:val="005A5BF0"/>
    <w:rsid w:val="005A5D15"/>
    <w:rsid w:val="005A64AB"/>
    <w:rsid w:val="005A65DD"/>
    <w:rsid w:val="005A65E0"/>
    <w:rsid w:val="005A6772"/>
    <w:rsid w:val="005A688F"/>
    <w:rsid w:val="005A6914"/>
    <w:rsid w:val="005A6CE3"/>
    <w:rsid w:val="005A71BE"/>
    <w:rsid w:val="005A747B"/>
    <w:rsid w:val="005A74EC"/>
    <w:rsid w:val="005A75D3"/>
    <w:rsid w:val="005A7B47"/>
    <w:rsid w:val="005B01BF"/>
    <w:rsid w:val="005B05DB"/>
    <w:rsid w:val="005B061B"/>
    <w:rsid w:val="005B0B8E"/>
    <w:rsid w:val="005B0BD4"/>
    <w:rsid w:val="005B0E71"/>
    <w:rsid w:val="005B1033"/>
    <w:rsid w:val="005B1A70"/>
    <w:rsid w:val="005B23F2"/>
    <w:rsid w:val="005B245B"/>
    <w:rsid w:val="005B2473"/>
    <w:rsid w:val="005B266C"/>
    <w:rsid w:val="005B29B1"/>
    <w:rsid w:val="005B2C29"/>
    <w:rsid w:val="005B2D9D"/>
    <w:rsid w:val="005B30E5"/>
    <w:rsid w:val="005B315E"/>
    <w:rsid w:val="005B3526"/>
    <w:rsid w:val="005B36EA"/>
    <w:rsid w:val="005B3728"/>
    <w:rsid w:val="005B3B4A"/>
    <w:rsid w:val="005B3CEF"/>
    <w:rsid w:val="005B3E9C"/>
    <w:rsid w:val="005B40E6"/>
    <w:rsid w:val="005B429B"/>
    <w:rsid w:val="005B4593"/>
    <w:rsid w:val="005B4797"/>
    <w:rsid w:val="005B4880"/>
    <w:rsid w:val="005B4BDD"/>
    <w:rsid w:val="005B4CAF"/>
    <w:rsid w:val="005B513A"/>
    <w:rsid w:val="005B53E5"/>
    <w:rsid w:val="005B5987"/>
    <w:rsid w:val="005B5A5D"/>
    <w:rsid w:val="005B6078"/>
    <w:rsid w:val="005B62CB"/>
    <w:rsid w:val="005B62ED"/>
    <w:rsid w:val="005B655B"/>
    <w:rsid w:val="005B678E"/>
    <w:rsid w:val="005B6A4C"/>
    <w:rsid w:val="005B6AD5"/>
    <w:rsid w:val="005B6C4D"/>
    <w:rsid w:val="005B6EE2"/>
    <w:rsid w:val="005B756E"/>
    <w:rsid w:val="005B79BA"/>
    <w:rsid w:val="005B7A93"/>
    <w:rsid w:val="005B7D6E"/>
    <w:rsid w:val="005C01AF"/>
    <w:rsid w:val="005C020C"/>
    <w:rsid w:val="005C0779"/>
    <w:rsid w:val="005C09ED"/>
    <w:rsid w:val="005C0E9C"/>
    <w:rsid w:val="005C112D"/>
    <w:rsid w:val="005C13BB"/>
    <w:rsid w:val="005C1A56"/>
    <w:rsid w:val="005C1C29"/>
    <w:rsid w:val="005C1CAF"/>
    <w:rsid w:val="005C1ECD"/>
    <w:rsid w:val="005C206C"/>
    <w:rsid w:val="005C21C9"/>
    <w:rsid w:val="005C2420"/>
    <w:rsid w:val="005C256A"/>
    <w:rsid w:val="005C291D"/>
    <w:rsid w:val="005C2A47"/>
    <w:rsid w:val="005C2C8F"/>
    <w:rsid w:val="005C2D70"/>
    <w:rsid w:val="005C2EA4"/>
    <w:rsid w:val="005C3964"/>
    <w:rsid w:val="005C3A27"/>
    <w:rsid w:val="005C4197"/>
    <w:rsid w:val="005C4204"/>
    <w:rsid w:val="005C4211"/>
    <w:rsid w:val="005C49C7"/>
    <w:rsid w:val="005C4A7E"/>
    <w:rsid w:val="005C4B77"/>
    <w:rsid w:val="005C4DFC"/>
    <w:rsid w:val="005C501F"/>
    <w:rsid w:val="005C51A9"/>
    <w:rsid w:val="005C57D2"/>
    <w:rsid w:val="005C5887"/>
    <w:rsid w:val="005C5A86"/>
    <w:rsid w:val="005C5AEF"/>
    <w:rsid w:val="005C5E09"/>
    <w:rsid w:val="005C5ED5"/>
    <w:rsid w:val="005C65FC"/>
    <w:rsid w:val="005C6A5C"/>
    <w:rsid w:val="005C6DFD"/>
    <w:rsid w:val="005C7191"/>
    <w:rsid w:val="005C71FD"/>
    <w:rsid w:val="005C7378"/>
    <w:rsid w:val="005C7863"/>
    <w:rsid w:val="005C7937"/>
    <w:rsid w:val="005C795E"/>
    <w:rsid w:val="005C7DE3"/>
    <w:rsid w:val="005C7FBF"/>
    <w:rsid w:val="005D008E"/>
    <w:rsid w:val="005D05CC"/>
    <w:rsid w:val="005D05DD"/>
    <w:rsid w:val="005D0668"/>
    <w:rsid w:val="005D0695"/>
    <w:rsid w:val="005D0731"/>
    <w:rsid w:val="005D0903"/>
    <w:rsid w:val="005D0928"/>
    <w:rsid w:val="005D0A5B"/>
    <w:rsid w:val="005D0F01"/>
    <w:rsid w:val="005D12F0"/>
    <w:rsid w:val="005D131F"/>
    <w:rsid w:val="005D1336"/>
    <w:rsid w:val="005D170B"/>
    <w:rsid w:val="005D17E1"/>
    <w:rsid w:val="005D191B"/>
    <w:rsid w:val="005D1C11"/>
    <w:rsid w:val="005D1D56"/>
    <w:rsid w:val="005D2047"/>
    <w:rsid w:val="005D237C"/>
    <w:rsid w:val="005D2B36"/>
    <w:rsid w:val="005D2E43"/>
    <w:rsid w:val="005D2E78"/>
    <w:rsid w:val="005D30DC"/>
    <w:rsid w:val="005D319C"/>
    <w:rsid w:val="005D321B"/>
    <w:rsid w:val="005D32F7"/>
    <w:rsid w:val="005D3A0F"/>
    <w:rsid w:val="005D3CD6"/>
    <w:rsid w:val="005D3E1C"/>
    <w:rsid w:val="005D41C1"/>
    <w:rsid w:val="005D4259"/>
    <w:rsid w:val="005D48A8"/>
    <w:rsid w:val="005D48B3"/>
    <w:rsid w:val="005D4A71"/>
    <w:rsid w:val="005D50AF"/>
    <w:rsid w:val="005D5241"/>
    <w:rsid w:val="005D5337"/>
    <w:rsid w:val="005D57B0"/>
    <w:rsid w:val="005D57F0"/>
    <w:rsid w:val="005D5885"/>
    <w:rsid w:val="005D5BE7"/>
    <w:rsid w:val="005D5C76"/>
    <w:rsid w:val="005D61B7"/>
    <w:rsid w:val="005D621B"/>
    <w:rsid w:val="005D64FE"/>
    <w:rsid w:val="005D67F5"/>
    <w:rsid w:val="005D6CB4"/>
    <w:rsid w:val="005D6D82"/>
    <w:rsid w:val="005D710D"/>
    <w:rsid w:val="005D721F"/>
    <w:rsid w:val="005D74D4"/>
    <w:rsid w:val="005D74FC"/>
    <w:rsid w:val="005D7566"/>
    <w:rsid w:val="005D7791"/>
    <w:rsid w:val="005D781A"/>
    <w:rsid w:val="005D7969"/>
    <w:rsid w:val="005D7DBB"/>
    <w:rsid w:val="005D7DBD"/>
    <w:rsid w:val="005E009A"/>
    <w:rsid w:val="005E00FB"/>
    <w:rsid w:val="005E0319"/>
    <w:rsid w:val="005E03F4"/>
    <w:rsid w:val="005E0510"/>
    <w:rsid w:val="005E05B8"/>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1A"/>
    <w:rsid w:val="005E2BEB"/>
    <w:rsid w:val="005E2EE6"/>
    <w:rsid w:val="005E2FC9"/>
    <w:rsid w:val="005E30CC"/>
    <w:rsid w:val="005E3522"/>
    <w:rsid w:val="005E3728"/>
    <w:rsid w:val="005E3A39"/>
    <w:rsid w:val="005E3D58"/>
    <w:rsid w:val="005E3EE0"/>
    <w:rsid w:val="005E4181"/>
    <w:rsid w:val="005E43D4"/>
    <w:rsid w:val="005E4538"/>
    <w:rsid w:val="005E4550"/>
    <w:rsid w:val="005E470D"/>
    <w:rsid w:val="005E48F9"/>
    <w:rsid w:val="005E49E1"/>
    <w:rsid w:val="005E4C1D"/>
    <w:rsid w:val="005E4CC1"/>
    <w:rsid w:val="005E4E3C"/>
    <w:rsid w:val="005E4E8E"/>
    <w:rsid w:val="005E5202"/>
    <w:rsid w:val="005E5481"/>
    <w:rsid w:val="005E599B"/>
    <w:rsid w:val="005E60B4"/>
    <w:rsid w:val="005E61F0"/>
    <w:rsid w:val="005E65ED"/>
    <w:rsid w:val="005E6D96"/>
    <w:rsid w:val="005E6EFC"/>
    <w:rsid w:val="005E73F5"/>
    <w:rsid w:val="005E7765"/>
    <w:rsid w:val="005E7823"/>
    <w:rsid w:val="005E78C9"/>
    <w:rsid w:val="005E7A52"/>
    <w:rsid w:val="005E7ADE"/>
    <w:rsid w:val="005E7D0A"/>
    <w:rsid w:val="005E7FFA"/>
    <w:rsid w:val="005F00A8"/>
    <w:rsid w:val="005F00BE"/>
    <w:rsid w:val="005F00D6"/>
    <w:rsid w:val="005F0106"/>
    <w:rsid w:val="005F03E7"/>
    <w:rsid w:val="005F05F2"/>
    <w:rsid w:val="005F07E5"/>
    <w:rsid w:val="005F087C"/>
    <w:rsid w:val="005F0B76"/>
    <w:rsid w:val="005F13A9"/>
    <w:rsid w:val="005F1592"/>
    <w:rsid w:val="005F197E"/>
    <w:rsid w:val="005F1BA6"/>
    <w:rsid w:val="005F1C32"/>
    <w:rsid w:val="005F1DC5"/>
    <w:rsid w:val="005F209E"/>
    <w:rsid w:val="005F233D"/>
    <w:rsid w:val="005F24E5"/>
    <w:rsid w:val="005F27A9"/>
    <w:rsid w:val="005F29E2"/>
    <w:rsid w:val="005F2D16"/>
    <w:rsid w:val="005F34B9"/>
    <w:rsid w:val="005F3685"/>
    <w:rsid w:val="005F3710"/>
    <w:rsid w:val="005F3818"/>
    <w:rsid w:val="005F4097"/>
    <w:rsid w:val="005F425A"/>
    <w:rsid w:val="005F44D4"/>
    <w:rsid w:val="005F48DF"/>
    <w:rsid w:val="005F49C5"/>
    <w:rsid w:val="005F4B72"/>
    <w:rsid w:val="005F4EEE"/>
    <w:rsid w:val="005F5175"/>
    <w:rsid w:val="005F5257"/>
    <w:rsid w:val="005F54E2"/>
    <w:rsid w:val="005F5503"/>
    <w:rsid w:val="005F5666"/>
    <w:rsid w:val="005F5761"/>
    <w:rsid w:val="005F5B6D"/>
    <w:rsid w:val="005F64AB"/>
    <w:rsid w:val="005F66BB"/>
    <w:rsid w:val="005F6BB9"/>
    <w:rsid w:val="005F6C3E"/>
    <w:rsid w:val="005F6CC3"/>
    <w:rsid w:val="005F6F66"/>
    <w:rsid w:val="005F74C9"/>
    <w:rsid w:val="005F756C"/>
    <w:rsid w:val="005F76B6"/>
    <w:rsid w:val="005F76EF"/>
    <w:rsid w:val="005F7892"/>
    <w:rsid w:val="005F7A17"/>
    <w:rsid w:val="005F7C0C"/>
    <w:rsid w:val="005F7CDD"/>
    <w:rsid w:val="006001C5"/>
    <w:rsid w:val="006001FC"/>
    <w:rsid w:val="00600420"/>
    <w:rsid w:val="0060059B"/>
    <w:rsid w:val="0060086E"/>
    <w:rsid w:val="0060110A"/>
    <w:rsid w:val="006013B2"/>
    <w:rsid w:val="00601D73"/>
    <w:rsid w:val="006022DB"/>
    <w:rsid w:val="0060233C"/>
    <w:rsid w:val="00602C75"/>
    <w:rsid w:val="00602DDE"/>
    <w:rsid w:val="00602F30"/>
    <w:rsid w:val="0060308A"/>
    <w:rsid w:val="0060313A"/>
    <w:rsid w:val="00603688"/>
    <w:rsid w:val="0060385D"/>
    <w:rsid w:val="00603969"/>
    <w:rsid w:val="00603A3A"/>
    <w:rsid w:val="00603E75"/>
    <w:rsid w:val="00603F9F"/>
    <w:rsid w:val="0060482D"/>
    <w:rsid w:val="00604E7D"/>
    <w:rsid w:val="00604FC2"/>
    <w:rsid w:val="00605083"/>
    <w:rsid w:val="006051C9"/>
    <w:rsid w:val="006055D4"/>
    <w:rsid w:val="0060578B"/>
    <w:rsid w:val="00605C37"/>
    <w:rsid w:val="00605EAB"/>
    <w:rsid w:val="00605FD1"/>
    <w:rsid w:val="00606045"/>
    <w:rsid w:val="00606426"/>
    <w:rsid w:val="00606718"/>
    <w:rsid w:val="006069B7"/>
    <w:rsid w:val="0060704A"/>
    <w:rsid w:val="00607237"/>
    <w:rsid w:val="0060737F"/>
    <w:rsid w:val="0060778B"/>
    <w:rsid w:val="00607A8C"/>
    <w:rsid w:val="00607A9D"/>
    <w:rsid w:val="00607AF4"/>
    <w:rsid w:val="00607FD9"/>
    <w:rsid w:val="00610260"/>
    <w:rsid w:val="006105DC"/>
    <w:rsid w:val="00610D14"/>
    <w:rsid w:val="006113FE"/>
    <w:rsid w:val="006126FF"/>
    <w:rsid w:val="0061276A"/>
    <w:rsid w:val="00612D15"/>
    <w:rsid w:val="0061309B"/>
    <w:rsid w:val="0061362A"/>
    <w:rsid w:val="006136B1"/>
    <w:rsid w:val="006137F2"/>
    <w:rsid w:val="00613FC4"/>
    <w:rsid w:val="006140D3"/>
    <w:rsid w:val="00614259"/>
    <w:rsid w:val="0061444B"/>
    <w:rsid w:val="0061461B"/>
    <w:rsid w:val="00614A05"/>
    <w:rsid w:val="00615261"/>
    <w:rsid w:val="0061534D"/>
    <w:rsid w:val="006154EB"/>
    <w:rsid w:val="006158F8"/>
    <w:rsid w:val="00615929"/>
    <w:rsid w:val="00615C5B"/>
    <w:rsid w:val="00615DDB"/>
    <w:rsid w:val="0061610E"/>
    <w:rsid w:val="006165E6"/>
    <w:rsid w:val="0061684A"/>
    <w:rsid w:val="00616CAB"/>
    <w:rsid w:val="006170C4"/>
    <w:rsid w:val="0061714F"/>
    <w:rsid w:val="006171FC"/>
    <w:rsid w:val="00617292"/>
    <w:rsid w:val="00617705"/>
    <w:rsid w:val="00617C2D"/>
    <w:rsid w:val="00617CDB"/>
    <w:rsid w:val="00617DBB"/>
    <w:rsid w:val="00617E5E"/>
    <w:rsid w:val="0062004A"/>
    <w:rsid w:val="00620174"/>
    <w:rsid w:val="00620748"/>
    <w:rsid w:val="00620931"/>
    <w:rsid w:val="00620D67"/>
    <w:rsid w:val="00620E29"/>
    <w:rsid w:val="00620E8F"/>
    <w:rsid w:val="00621076"/>
    <w:rsid w:val="006210D2"/>
    <w:rsid w:val="006211B6"/>
    <w:rsid w:val="006213F0"/>
    <w:rsid w:val="006214BD"/>
    <w:rsid w:val="00621945"/>
    <w:rsid w:val="00621AFF"/>
    <w:rsid w:val="00621CDB"/>
    <w:rsid w:val="00621EA6"/>
    <w:rsid w:val="00622191"/>
    <w:rsid w:val="006221A1"/>
    <w:rsid w:val="006224E5"/>
    <w:rsid w:val="00622B31"/>
    <w:rsid w:val="006239BE"/>
    <w:rsid w:val="00623A86"/>
    <w:rsid w:val="00623B03"/>
    <w:rsid w:val="00623C45"/>
    <w:rsid w:val="00623CA2"/>
    <w:rsid w:val="00623CD4"/>
    <w:rsid w:val="00623E09"/>
    <w:rsid w:val="00624266"/>
    <w:rsid w:val="006244DB"/>
    <w:rsid w:val="006246E2"/>
    <w:rsid w:val="0062495D"/>
    <w:rsid w:val="00624D8D"/>
    <w:rsid w:val="00624FB2"/>
    <w:rsid w:val="00625623"/>
    <w:rsid w:val="0062563C"/>
    <w:rsid w:val="00625967"/>
    <w:rsid w:val="00625AF1"/>
    <w:rsid w:val="00625C5C"/>
    <w:rsid w:val="00625CDA"/>
    <w:rsid w:val="00625D24"/>
    <w:rsid w:val="00625EF4"/>
    <w:rsid w:val="006261EF"/>
    <w:rsid w:val="00626427"/>
    <w:rsid w:val="006266D8"/>
    <w:rsid w:val="00626909"/>
    <w:rsid w:val="00626AFD"/>
    <w:rsid w:val="00626DBD"/>
    <w:rsid w:val="0062742C"/>
    <w:rsid w:val="00627629"/>
    <w:rsid w:val="006277F5"/>
    <w:rsid w:val="00627809"/>
    <w:rsid w:val="00627AC4"/>
    <w:rsid w:val="00627FDF"/>
    <w:rsid w:val="0063008E"/>
    <w:rsid w:val="0063009C"/>
    <w:rsid w:val="006301D9"/>
    <w:rsid w:val="00630759"/>
    <w:rsid w:val="00630AB3"/>
    <w:rsid w:val="00630F1B"/>
    <w:rsid w:val="00631480"/>
    <w:rsid w:val="006316C2"/>
    <w:rsid w:val="00631CFF"/>
    <w:rsid w:val="00631E0F"/>
    <w:rsid w:val="00631E69"/>
    <w:rsid w:val="0063219C"/>
    <w:rsid w:val="0063241A"/>
    <w:rsid w:val="0063249F"/>
    <w:rsid w:val="0063268F"/>
    <w:rsid w:val="00632B57"/>
    <w:rsid w:val="00633102"/>
    <w:rsid w:val="006332E9"/>
    <w:rsid w:val="006335E7"/>
    <w:rsid w:val="00633A4D"/>
    <w:rsid w:val="0063406C"/>
    <w:rsid w:val="00634309"/>
    <w:rsid w:val="00634A0C"/>
    <w:rsid w:val="00634BBD"/>
    <w:rsid w:val="00634C21"/>
    <w:rsid w:val="00634F2F"/>
    <w:rsid w:val="006350C6"/>
    <w:rsid w:val="0063510C"/>
    <w:rsid w:val="006357C6"/>
    <w:rsid w:val="006357D9"/>
    <w:rsid w:val="00635A37"/>
    <w:rsid w:val="00635B9B"/>
    <w:rsid w:val="00635F25"/>
    <w:rsid w:val="006361BC"/>
    <w:rsid w:val="006363E2"/>
    <w:rsid w:val="0063698A"/>
    <w:rsid w:val="006369B2"/>
    <w:rsid w:val="00636BFC"/>
    <w:rsid w:val="00637038"/>
    <w:rsid w:val="00637188"/>
    <w:rsid w:val="00637251"/>
    <w:rsid w:val="006373A5"/>
    <w:rsid w:val="006375DC"/>
    <w:rsid w:val="00637BBB"/>
    <w:rsid w:val="00637C77"/>
    <w:rsid w:val="00637CE9"/>
    <w:rsid w:val="006400A9"/>
    <w:rsid w:val="006404DB"/>
    <w:rsid w:val="006408A4"/>
    <w:rsid w:val="00640C94"/>
    <w:rsid w:val="00640F3B"/>
    <w:rsid w:val="00641879"/>
    <w:rsid w:val="00641915"/>
    <w:rsid w:val="0064193B"/>
    <w:rsid w:val="00641A93"/>
    <w:rsid w:val="00642166"/>
    <w:rsid w:val="00642A19"/>
    <w:rsid w:val="00642FE2"/>
    <w:rsid w:val="00643421"/>
    <w:rsid w:val="006434E3"/>
    <w:rsid w:val="006438E1"/>
    <w:rsid w:val="006439FC"/>
    <w:rsid w:val="00643D42"/>
    <w:rsid w:val="00643DC7"/>
    <w:rsid w:val="00644410"/>
    <w:rsid w:val="0064448D"/>
    <w:rsid w:val="00644795"/>
    <w:rsid w:val="00644CAB"/>
    <w:rsid w:val="00644DCE"/>
    <w:rsid w:val="00644E58"/>
    <w:rsid w:val="0064504F"/>
    <w:rsid w:val="006450D1"/>
    <w:rsid w:val="006455F5"/>
    <w:rsid w:val="0064567B"/>
    <w:rsid w:val="0064571B"/>
    <w:rsid w:val="006459DF"/>
    <w:rsid w:val="006461BB"/>
    <w:rsid w:val="00646990"/>
    <w:rsid w:val="00646AFF"/>
    <w:rsid w:val="00646B4B"/>
    <w:rsid w:val="00646C13"/>
    <w:rsid w:val="00646C59"/>
    <w:rsid w:val="00646D21"/>
    <w:rsid w:val="00646F54"/>
    <w:rsid w:val="00647193"/>
    <w:rsid w:val="00647488"/>
    <w:rsid w:val="00647688"/>
    <w:rsid w:val="00647723"/>
    <w:rsid w:val="00647999"/>
    <w:rsid w:val="00650061"/>
    <w:rsid w:val="0065007D"/>
    <w:rsid w:val="00650604"/>
    <w:rsid w:val="006506B8"/>
    <w:rsid w:val="006508F0"/>
    <w:rsid w:val="00650C46"/>
    <w:rsid w:val="006510B5"/>
    <w:rsid w:val="00651301"/>
    <w:rsid w:val="00651442"/>
    <w:rsid w:val="006516B5"/>
    <w:rsid w:val="00651754"/>
    <w:rsid w:val="00651A9F"/>
    <w:rsid w:val="00651F59"/>
    <w:rsid w:val="00652191"/>
    <w:rsid w:val="006524DA"/>
    <w:rsid w:val="0065270A"/>
    <w:rsid w:val="006527AE"/>
    <w:rsid w:val="006527B1"/>
    <w:rsid w:val="00652FD7"/>
    <w:rsid w:val="00653184"/>
    <w:rsid w:val="006532F0"/>
    <w:rsid w:val="0065343D"/>
    <w:rsid w:val="006536DF"/>
    <w:rsid w:val="006539AF"/>
    <w:rsid w:val="00653FD5"/>
    <w:rsid w:val="00654139"/>
    <w:rsid w:val="00654538"/>
    <w:rsid w:val="006546F5"/>
    <w:rsid w:val="0065488E"/>
    <w:rsid w:val="00654AFF"/>
    <w:rsid w:val="00654B5C"/>
    <w:rsid w:val="006553E3"/>
    <w:rsid w:val="0065578F"/>
    <w:rsid w:val="0065581C"/>
    <w:rsid w:val="00655914"/>
    <w:rsid w:val="00655A2F"/>
    <w:rsid w:val="00655A6E"/>
    <w:rsid w:val="00655E98"/>
    <w:rsid w:val="00655FCD"/>
    <w:rsid w:val="00656374"/>
    <w:rsid w:val="006563D4"/>
    <w:rsid w:val="00656802"/>
    <w:rsid w:val="006568B2"/>
    <w:rsid w:val="00656EC5"/>
    <w:rsid w:val="00657139"/>
    <w:rsid w:val="006571DB"/>
    <w:rsid w:val="00657E49"/>
    <w:rsid w:val="00657FB9"/>
    <w:rsid w:val="00660209"/>
    <w:rsid w:val="0066050B"/>
    <w:rsid w:val="006605B8"/>
    <w:rsid w:val="006607CD"/>
    <w:rsid w:val="006608AE"/>
    <w:rsid w:val="00660B1E"/>
    <w:rsid w:val="00660BBD"/>
    <w:rsid w:val="00661013"/>
    <w:rsid w:val="0066130D"/>
    <w:rsid w:val="00661469"/>
    <w:rsid w:val="006616F0"/>
    <w:rsid w:val="0066172E"/>
    <w:rsid w:val="006617AD"/>
    <w:rsid w:val="006617F2"/>
    <w:rsid w:val="00662013"/>
    <w:rsid w:val="00662095"/>
    <w:rsid w:val="0066280A"/>
    <w:rsid w:val="0066281C"/>
    <w:rsid w:val="00662957"/>
    <w:rsid w:val="00662B35"/>
    <w:rsid w:val="00662CED"/>
    <w:rsid w:val="00662D50"/>
    <w:rsid w:val="006630B0"/>
    <w:rsid w:val="00663337"/>
    <w:rsid w:val="006633B8"/>
    <w:rsid w:val="00663628"/>
    <w:rsid w:val="00663673"/>
    <w:rsid w:val="006639DE"/>
    <w:rsid w:val="00663A76"/>
    <w:rsid w:val="00663BC6"/>
    <w:rsid w:val="00663E93"/>
    <w:rsid w:val="00664219"/>
    <w:rsid w:val="00664232"/>
    <w:rsid w:val="0066507F"/>
    <w:rsid w:val="00665355"/>
    <w:rsid w:val="0066546F"/>
    <w:rsid w:val="006654F5"/>
    <w:rsid w:val="0066554A"/>
    <w:rsid w:val="006655B2"/>
    <w:rsid w:val="006659B4"/>
    <w:rsid w:val="00665C57"/>
    <w:rsid w:val="00666273"/>
    <w:rsid w:val="00666296"/>
    <w:rsid w:val="00666564"/>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BED"/>
    <w:rsid w:val="00671D1E"/>
    <w:rsid w:val="00671DF5"/>
    <w:rsid w:val="0067208B"/>
    <w:rsid w:val="006721CD"/>
    <w:rsid w:val="00672646"/>
    <w:rsid w:val="00672E78"/>
    <w:rsid w:val="00672FAE"/>
    <w:rsid w:val="006730AB"/>
    <w:rsid w:val="006731BE"/>
    <w:rsid w:val="006733D3"/>
    <w:rsid w:val="00673540"/>
    <w:rsid w:val="006739CC"/>
    <w:rsid w:val="00673EC3"/>
    <w:rsid w:val="00673F75"/>
    <w:rsid w:val="00674537"/>
    <w:rsid w:val="0067489C"/>
    <w:rsid w:val="0067513F"/>
    <w:rsid w:val="006755BF"/>
    <w:rsid w:val="006755CA"/>
    <w:rsid w:val="00675636"/>
    <w:rsid w:val="00675798"/>
    <w:rsid w:val="00675AAE"/>
    <w:rsid w:val="006763E9"/>
    <w:rsid w:val="006765D8"/>
    <w:rsid w:val="006766BA"/>
    <w:rsid w:val="00676B87"/>
    <w:rsid w:val="00676EE4"/>
    <w:rsid w:val="006774CB"/>
    <w:rsid w:val="00677C6D"/>
    <w:rsid w:val="00677D0B"/>
    <w:rsid w:val="00677DA5"/>
    <w:rsid w:val="00680040"/>
    <w:rsid w:val="0068033E"/>
    <w:rsid w:val="00680696"/>
    <w:rsid w:val="00680776"/>
    <w:rsid w:val="00680BC3"/>
    <w:rsid w:val="00680E74"/>
    <w:rsid w:val="00680F74"/>
    <w:rsid w:val="00681178"/>
    <w:rsid w:val="006811EC"/>
    <w:rsid w:val="006812DD"/>
    <w:rsid w:val="006814D1"/>
    <w:rsid w:val="00681862"/>
    <w:rsid w:val="00681B12"/>
    <w:rsid w:val="00681B71"/>
    <w:rsid w:val="00681C22"/>
    <w:rsid w:val="00681E17"/>
    <w:rsid w:val="00681F42"/>
    <w:rsid w:val="00681F71"/>
    <w:rsid w:val="00682129"/>
    <w:rsid w:val="00682187"/>
    <w:rsid w:val="00682341"/>
    <w:rsid w:val="00682A91"/>
    <w:rsid w:val="00682CB3"/>
    <w:rsid w:val="006832FF"/>
    <w:rsid w:val="00683329"/>
    <w:rsid w:val="0068338D"/>
    <w:rsid w:val="00683544"/>
    <w:rsid w:val="00683574"/>
    <w:rsid w:val="006837DF"/>
    <w:rsid w:val="006837E1"/>
    <w:rsid w:val="00683C9B"/>
    <w:rsid w:val="00683D2C"/>
    <w:rsid w:val="0068404D"/>
    <w:rsid w:val="006841D8"/>
    <w:rsid w:val="006842D9"/>
    <w:rsid w:val="00684420"/>
    <w:rsid w:val="0068469D"/>
    <w:rsid w:val="006847FD"/>
    <w:rsid w:val="006848B5"/>
    <w:rsid w:val="006849DE"/>
    <w:rsid w:val="00684AC6"/>
    <w:rsid w:val="00684B47"/>
    <w:rsid w:val="00684EB4"/>
    <w:rsid w:val="0068512E"/>
    <w:rsid w:val="006856FA"/>
    <w:rsid w:val="006859D0"/>
    <w:rsid w:val="00685E54"/>
    <w:rsid w:val="00686013"/>
    <w:rsid w:val="0068626C"/>
    <w:rsid w:val="00686275"/>
    <w:rsid w:val="006862F8"/>
    <w:rsid w:val="006864B9"/>
    <w:rsid w:val="00686890"/>
    <w:rsid w:val="00686C24"/>
    <w:rsid w:val="00686EE5"/>
    <w:rsid w:val="00686FCE"/>
    <w:rsid w:val="00687087"/>
    <w:rsid w:val="00687512"/>
    <w:rsid w:val="006875B0"/>
    <w:rsid w:val="0068772B"/>
    <w:rsid w:val="006900AF"/>
    <w:rsid w:val="006901C0"/>
    <w:rsid w:val="006902AB"/>
    <w:rsid w:val="00690360"/>
    <w:rsid w:val="006904A5"/>
    <w:rsid w:val="00690B9E"/>
    <w:rsid w:val="00690C95"/>
    <w:rsid w:val="00690D80"/>
    <w:rsid w:val="00690DE1"/>
    <w:rsid w:val="006912DD"/>
    <w:rsid w:val="006914D1"/>
    <w:rsid w:val="00691519"/>
    <w:rsid w:val="006915B5"/>
    <w:rsid w:val="006916B5"/>
    <w:rsid w:val="00691805"/>
    <w:rsid w:val="00691B0F"/>
    <w:rsid w:val="00691C28"/>
    <w:rsid w:val="00692CC4"/>
    <w:rsid w:val="00692EA6"/>
    <w:rsid w:val="00693571"/>
    <w:rsid w:val="006936C8"/>
    <w:rsid w:val="006939D3"/>
    <w:rsid w:val="00693A3F"/>
    <w:rsid w:val="006940FE"/>
    <w:rsid w:val="00694BEE"/>
    <w:rsid w:val="00694D53"/>
    <w:rsid w:val="00694DA7"/>
    <w:rsid w:val="00695405"/>
    <w:rsid w:val="006956A3"/>
    <w:rsid w:val="00695CB5"/>
    <w:rsid w:val="00695CFB"/>
    <w:rsid w:val="00695FB3"/>
    <w:rsid w:val="00695FEF"/>
    <w:rsid w:val="006960A8"/>
    <w:rsid w:val="006966B6"/>
    <w:rsid w:val="0069696B"/>
    <w:rsid w:val="00697187"/>
    <w:rsid w:val="006972AB"/>
    <w:rsid w:val="006979B7"/>
    <w:rsid w:val="006979F7"/>
    <w:rsid w:val="00697D79"/>
    <w:rsid w:val="006A05C5"/>
    <w:rsid w:val="006A078B"/>
    <w:rsid w:val="006A09B6"/>
    <w:rsid w:val="006A0AC4"/>
    <w:rsid w:val="006A0C19"/>
    <w:rsid w:val="006A0C63"/>
    <w:rsid w:val="006A0EB7"/>
    <w:rsid w:val="006A1136"/>
    <w:rsid w:val="006A113C"/>
    <w:rsid w:val="006A13BC"/>
    <w:rsid w:val="006A1469"/>
    <w:rsid w:val="006A1524"/>
    <w:rsid w:val="006A164F"/>
    <w:rsid w:val="006A16F1"/>
    <w:rsid w:val="006A1B1D"/>
    <w:rsid w:val="006A1C60"/>
    <w:rsid w:val="006A1C88"/>
    <w:rsid w:val="006A2042"/>
    <w:rsid w:val="006A2051"/>
    <w:rsid w:val="006A20F4"/>
    <w:rsid w:val="006A21D7"/>
    <w:rsid w:val="006A23AC"/>
    <w:rsid w:val="006A29AA"/>
    <w:rsid w:val="006A2A4B"/>
    <w:rsid w:val="006A2C3E"/>
    <w:rsid w:val="006A2DE2"/>
    <w:rsid w:val="006A2F5C"/>
    <w:rsid w:val="006A33E9"/>
    <w:rsid w:val="006A3672"/>
    <w:rsid w:val="006A36A3"/>
    <w:rsid w:val="006A38E4"/>
    <w:rsid w:val="006A3B4C"/>
    <w:rsid w:val="006A3CFF"/>
    <w:rsid w:val="006A3FBE"/>
    <w:rsid w:val="006A42C4"/>
    <w:rsid w:val="006A4428"/>
    <w:rsid w:val="006A4486"/>
    <w:rsid w:val="006A4537"/>
    <w:rsid w:val="006A4591"/>
    <w:rsid w:val="006A4816"/>
    <w:rsid w:val="006A4A64"/>
    <w:rsid w:val="006A4A65"/>
    <w:rsid w:val="006A4BB6"/>
    <w:rsid w:val="006A4DE9"/>
    <w:rsid w:val="006A4EA4"/>
    <w:rsid w:val="006A5196"/>
    <w:rsid w:val="006A5337"/>
    <w:rsid w:val="006A5349"/>
    <w:rsid w:val="006A56BD"/>
    <w:rsid w:val="006A56C1"/>
    <w:rsid w:val="006A572C"/>
    <w:rsid w:val="006A574D"/>
    <w:rsid w:val="006A601C"/>
    <w:rsid w:val="006A62BC"/>
    <w:rsid w:val="006A6517"/>
    <w:rsid w:val="006A65AD"/>
    <w:rsid w:val="006A6B41"/>
    <w:rsid w:val="006A6CA7"/>
    <w:rsid w:val="006A6EB8"/>
    <w:rsid w:val="006A6FFE"/>
    <w:rsid w:val="006A709C"/>
    <w:rsid w:val="006A7385"/>
    <w:rsid w:val="006A780B"/>
    <w:rsid w:val="006B00BD"/>
    <w:rsid w:val="006B0160"/>
    <w:rsid w:val="006B069C"/>
    <w:rsid w:val="006B0BE9"/>
    <w:rsid w:val="006B0BFF"/>
    <w:rsid w:val="006B0D3B"/>
    <w:rsid w:val="006B0D73"/>
    <w:rsid w:val="006B0E31"/>
    <w:rsid w:val="006B0EBC"/>
    <w:rsid w:val="006B119E"/>
    <w:rsid w:val="006B125A"/>
    <w:rsid w:val="006B13D0"/>
    <w:rsid w:val="006B16FB"/>
    <w:rsid w:val="006B19F3"/>
    <w:rsid w:val="006B1BBD"/>
    <w:rsid w:val="006B1F3C"/>
    <w:rsid w:val="006B218E"/>
    <w:rsid w:val="006B2245"/>
    <w:rsid w:val="006B282F"/>
    <w:rsid w:val="006B2B35"/>
    <w:rsid w:val="006B2C43"/>
    <w:rsid w:val="006B3027"/>
    <w:rsid w:val="006B37E1"/>
    <w:rsid w:val="006B38CD"/>
    <w:rsid w:val="006B3E2C"/>
    <w:rsid w:val="006B3FD1"/>
    <w:rsid w:val="006B443C"/>
    <w:rsid w:val="006B4556"/>
    <w:rsid w:val="006B49AF"/>
    <w:rsid w:val="006B4BC5"/>
    <w:rsid w:val="006B4E15"/>
    <w:rsid w:val="006B51FF"/>
    <w:rsid w:val="006B5285"/>
    <w:rsid w:val="006B5458"/>
    <w:rsid w:val="006B5E01"/>
    <w:rsid w:val="006B6017"/>
    <w:rsid w:val="006B6101"/>
    <w:rsid w:val="006B6273"/>
    <w:rsid w:val="006B63D6"/>
    <w:rsid w:val="006B65C9"/>
    <w:rsid w:val="006B6628"/>
    <w:rsid w:val="006B666D"/>
    <w:rsid w:val="006B67D7"/>
    <w:rsid w:val="006B6E11"/>
    <w:rsid w:val="006B6EB6"/>
    <w:rsid w:val="006B6F88"/>
    <w:rsid w:val="006B7186"/>
    <w:rsid w:val="006B730B"/>
    <w:rsid w:val="006B740A"/>
    <w:rsid w:val="006B7772"/>
    <w:rsid w:val="006B7C95"/>
    <w:rsid w:val="006C0139"/>
    <w:rsid w:val="006C02E4"/>
    <w:rsid w:val="006C0897"/>
    <w:rsid w:val="006C09E8"/>
    <w:rsid w:val="006C0B93"/>
    <w:rsid w:val="006C0C08"/>
    <w:rsid w:val="006C0C4A"/>
    <w:rsid w:val="006C0C70"/>
    <w:rsid w:val="006C1427"/>
    <w:rsid w:val="006C1822"/>
    <w:rsid w:val="006C1926"/>
    <w:rsid w:val="006C19D8"/>
    <w:rsid w:val="006C1A1D"/>
    <w:rsid w:val="006C1B39"/>
    <w:rsid w:val="006C1D37"/>
    <w:rsid w:val="006C1D59"/>
    <w:rsid w:val="006C1FB1"/>
    <w:rsid w:val="006C22E0"/>
    <w:rsid w:val="006C2AB6"/>
    <w:rsid w:val="006C30F1"/>
    <w:rsid w:val="006C31AE"/>
    <w:rsid w:val="006C35E1"/>
    <w:rsid w:val="006C38BA"/>
    <w:rsid w:val="006C3A3D"/>
    <w:rsid w:val="006C3CE5"/>
    <w:rsid w:val="006C3F07"/>
    <w:rsid w:val="006C3FF4"/>
    <w:rsid w:val="006C4083"/>
    <w:rsid w:val="006C417A"/>
    <w:rsid w:val="006C41E5"/>
    <w:rsid w:val="006C42B3"/>
    <w:rsid w:val="006C451B"/>
    <w:rsid w:val="006C4831"/>
    <w:rsid w:val="006C495F"/>
    <w:rsid w:val="006C4B7A"/>
    <w:rsid w:val="006C4F9F"/>
    <w:rsid w:val="006C4FBC"/>
    <w:rsid w:val="006C53D9"/>
    <w:rsid w:val="006C560F"/>
    <w:rsid w:val="006C564C"/>
    <w:rsid w:val="006C58E5"/>
    <w:rsid w:val="006C5D10"/>
    <w:rsid w:val="006C5D1F"/>
    <w:rsid w:val="006C5EAD"/>
    <w:rsid w:val="006C5FD5"/>
    <w:rsid w:val="006C626A"/>
    <w:rsid w:val="006C6AFA"/>
    <w:rsid w:val="006C6EFD"/>
    <w:rsid w:val="006C706A"/>
    <w:rsid w:val="006C763F"/>
    <w:rsid w:val="006C7959"/>
    <w:rsid w:val="006C7BE4"/>
    <w:rsid w:val="006C7CBC"/>
    <w:rsid w:val="006C7F4A"/>
    <w:rsid w:val="006D0537"/>
    <w:rsid w:val="006D0588"/>
    <w:rsid w:val="006D0F2E"/>
    <w:rsid w:val="006D1222"/>
    <w:rsid w:val="006D12B7"/>
    <w:rsid w:val="006D2013"/>
    <w:rsid w:val="006D2062"/>
    <w:rsid w:val="006D213A"/>
    <w:rsid w:val="006D22F1"/>
    <w:rsid w:val="006D239C"/>
    <w:rsid w:val="006D2658"/>
    <w:rsid w:val="006D26F3"/>
    <w:rsid w:val="006D2791"/>
    <w:rsid w:val="006D27A5"/>
    <w:rsid w:val="006D2954"/>
    <w:rsid w:val="006D2D1B"/>
    <w:rsid w:val="006D2D54"/>
    <w:rsid w:val="006D2DC5"/>
    <w:rsid w:val="006D3331"/>
    <w:rsid w:val="006D3352"/>
    <w:rsid w:val="006D36F2"/>
    <w:rsid w:val="006D384B"/>
    <w:rsid w:val="006D38F8"/>
    <w:rsid w:val="006D401B"/>
    <w:rsid w:val="006D4081"/>
    <w:rsid w:val="006D40A8"/>
    <w:rsid w:val="006D42E3"/>
    <w:rsid w:val="006D434B"/>
    <w:rsid w:val="006D4754"/>
    <w:rsid w:val="006D49A3"/>
    <w:rsid w:val="006D4B66"/>
    <w:rsid w:val="006D4E34"/>
    <w:rsid w:val="006D509E"/>
    <w:rsid w:val="006D5213"/>
    <w:rsid w:val="006D5243"/>
    <w:rsid w:val="006D52E1"/>
    <w:rsid w:val="006D5617"/>
    <w:rsid w:val="006D5A82"/>
    <w:rsid w:val="006D5D21"/>
    <w:rsid w:val="006D64F8"/>
    <w:rsid w:val="006D68D7"/>
    <w:rsid w:val="006D6984"/>
    <w:rsid w:val="006D6AE8"/>
    <w:rsid w:val="006D6C42"/>
    <w:rsid w:val="006D6DF3"/>
    <w:rsid w:val="006D72A2"/>
    <w:rsid w:val="006D72C9"/>
    <w:rsid w:val="006D76A6"/>
    <w:rsid w:val="006D7782"/>
    <w:rsid w:val="006D7A5B"/>
    <w:rsid w:val="006D7ACF"/>
    <w:rsid w:val="006D7EC6"/>
    <w:rsid w:val="006E00EE"/>
    <w:rsid w:val="006E041E"/>
    <w:rsid w:val="006E0860"/>
    <w:rsid w:val="006E09F4"/>
    <w:rsid w:val="006E1230"/>
    <w:rsid w:val="006E1BAB"/>
    <w:rsid w:val="006E2030"/>
    <w:rsid w:val="006E206D"/>
    <w:rsid w:val="006E20F4"/>
    <w:rsid w:val="006E2258"/>
    <w:rsid w:val="006E264E"/>
    <w:rsid w:val="006E265C"/>
    <w:rsid w:val="006E28EB"/>
    <w:rsid w:val="006E2E1F"/>
    <w:rsid w:val="006E31FA"/>
    <w:rsid w:val="006E3489"/>
    <w:rsid w:val="006E36C0"/>
    <w:rsid w:val="006E3C73"/>
    <w:rsid w:val="006E3FFF"/>
    <w:rsid w:val="006E40C2"/>
    <w:rsid w:val="006E4836"/>
    <w:rsid w:val="006E4FBC"/>
    <w:rsid w:val="006E52D0"/>
    <w:rsid w:val="006E5530"/>
    <w:rsid w:val="006E57DA"/>
    <w:rsid w:val="006E5AEC"/>
    <w:rsid w:val="006E621A"/>
    <w:rsid w:val="006E6611"/>
    <w:rsid w:val="006E66E0"/>
    <w:rsid w:val="006E674F"/>
    <w:rsid w:val="006E6870"/>
    <w:rsid w:val="006E6894"/>
    <w:rsid w:val="006E6DC2"/>
    <w:rsid w:val="006E7414"/>
    <w:rsid w:val="006E7666"/>
    <w:rsid w:val="006E7894"/>
    <w:rsid w:val="006E7936"/>
    <w:rsid w:val="006E7A1A"/>
    <w:rsid w:val="006E7B73"/>
    <w:rsid w:val="006E7D4F"/>
    <w:rsid w:val="006E7DDA"/>
    <w:rsid w:val="006F0034"/>
    <w:rsid w:val="006F0454"/>
    <w:rsid w:val="006F04D4"/>
    <w:rsid w:val="006F0542"/>
    <w:rsid w:val="006F0676"/>
    <w:rsid w:val="006F0755"/>
    <w:rsid w:val="006F09A4"/>
    <w:rsid w:val="006F0B0C"/>
    <w:rsid w:val="006F0CDA"/>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4C2"/>
    <w:rsid w:val="006F3729"/>
    <w:rsid w:val="006F378A"/>
    <w:rsid w:val="006F392C"/>
    <w:rsid w:val="006F3B12"/>
    <w:rsid w:val="006F3BF3"/>
    <w:rsid w:val="006F3CC5"/>
    <w:rsid w:val="006F3EA7"/>
    <w:rsid w:val="006F43EE"/>
    <w:rsid w:val="006F453B"/>
    <w:rsid w:val="006F4542"/>
    <w:rsid w:val="006F4582"/>
    <w:rsid w:val="006F5488"/>
    <w:rsid w:val="006F54D2"/>
    <w:rsid w:val="006F5866"/>
    <w:rsid w:val="006F5B6F"/>
    <w:rsid w:val="006F5C5F"/>
    <w:rsid w:val="006F5DA1"/>
    <w:rsid w:val="006F6060"/>
    <w:rsid w:val="006F6073"/>
    <w:rsid w:val="006F61B7"/>
    <w:rsid w:val="006F6306"/>
    <w:rsid w:val="006F64AA"/>
    <w:rsid w:val="006F6610"/>
    <w:rsid w:val="006F6844"/>
    <w:rsid w:val="006F68ED"/>
    <w:rsid w:val="006F69D7"/>
    <w:rsid w:val="006F6ED6"/>
    <w:rsid w:val="006F6FD3"/>
    <w:rsid w:val="006F7020"/>
    <w:rsid w:val="006F7412"/>
    <w:rsid w:val="006F742E"/>
    <w:rsid w:val="006F7537"/>
    <w:rsid w:val="006F774F"/>
    <w:rsid w:val="006F7889"/>
    <w:rsid w:val="006F78A2"/>
    <w:rsid w:val="006F7A88"/>
    <w:rsid w:val="006F7ABA"/>
    <w:rsid w:val="006F7B74"/>
    <w:rsid w:val="006F7DC7"/>
    <w:rsid w:val="006F7DD0"/>
    <w:rsid w:val="00700135"/>
    <w:rsid w:val="007001BC"/>
    <w:rsid w:val="00700451"/>
    <w:rsid w:val="00700C64"/>
    <w:rsid w:val="0070106C"/>
    <w:rsid w:val="007014BE"/>
    <w:rsid w:val="007018B7"/>
    <w:rsid w:val="007018E3"/>
    <w:rsid w:val="007019DD"/>
    <w:rsid w:val="00701D42"/>
    <w:rsid w:val="00701E29"/>
    <w:rsid w:val="00701EC8"/>
    <w:rsid w:val="00701F1A"/>
    <w:rsid w:val="0070218E"/>
    <w:rsid w:val="00702663"/>
    <w:rsid w:val="00702772"/>
    <w:rsid w:val="00702BFD"/>
    <w:rsid w:val="00702C9F"/>
    <w:rsid w:val="00702F9E"/>
    <w:rsid w:val="00703584"/>
    <w:rsid w:val="007037FC"/>
    <w:rsid w:val="00704418"/>
    <w:rsid w:val="00704E52"/>
    <w:rsid w:val="00705140"/>
    <w:rsid w:val="007051A5"/>
    <w:rsid w:val="00705264"/>
    <w:rsid w:val="00705723"/>
    <w:rsid w:val="00705795"/>
    <w:rsid w:val="0070580D"/>
    <w:rsid w:val="00705A4A"/>
    <w:rsid w:val="00705A8F"/>
    <w:rsid w:val="00705F99"/>
    <w:rsid w:val="00706097"/>
    <w:rsid w:val="0070634B"/>
    <w:rsid w:val="00706AC7"/>
    <w:rsid w:val="00706AE6"/>
    <w:rsid w:val="00706D71"/>
    <w:rsid w:val="00707258"/>
    <w:rsid w:val="0070741E"/>
    <w:rsid w:val="00707442"/>
    <w:rsid w:val="00707576"/>
    <w:rsid w:val="007076B9"/>
    <w:rsid w:val="007078BC"/>
    <w:rsid w:val="00707DD2"/>
    <w:rsid w:val="00710235"/>
    <w:rsid w:val="0071024A"/>
    <w:rsid w:val="00710284"/>
    <w:rsid w:val="0071051D"/>
    <w:rsid w:val="007108A2"/>
    <w:rsid w:val="007108EE"/>
    <w:rsid w:val="00710957"/>
    <w:rsid w:val="00710A5C"/>
    <w:rsid w:val="00710B0A"/>
    <w:rsid w:val="00710DB4"/>
    <w:rsid w:val="00710E74"/>
    <w:rsid w:val="007111E3"/>
    <w:rsid w:val="007115CC"/>
    <w:rsid w:val="007118DF"/>
    <w:rsid w:val="00711C8D"/>
    <w:rsid w:val="00712128"/>
    <w:rsid w:val="00712314"/>
    <w:rsid w:val="00712724"/>
    <w:rsid w:val="007127F4"/>
    <w:rsid w:val="0071284C"/>
    <w:rsid w:val="00712BFC"/>
    <w:rsid w:val="00712CE7"/>
    <w:rsid w:val="00712D9B"/>
    <w:rsid w:val="00712FB2"/>
    <w:rsid w:val="007137A9"/>
    <w:rsid w:val="0071389E"/>
    <w:rsid w:val="00713A4F"/>
    <w:rsid w:val="00713A5E"/>
    <w:rsid w:val="00713D12"/>
    <w:rsid w:val="00713F31"/>
    <w:rsid w:val="007142C4"/>
    <w:rsid w:val="007143E0"/>
    <w:rsid w:val="007144DE"/>
    <w:rsid w:val="007145BE"/>
    <w:rsid w:val="007145F6"/>
    <w:rsid w:val="0071477F"/>
    <w:rsid w:val="007147C1"/>
    <w:rsid w:val="00714B20"/>
    <w:rsid w:val="00714CF2"/>
    <w:rsid w:val="00714D39"/>
    <w:rsid w:val="00714F32"/>
    <w:rsid w:val="0071507B"/>
    <w:rsid w:val="007153A1"/>
    <w:rsid w:val="00715592"/>
    <w:rsid w:val="00715744"/>
    <w:rsid w:val="007158F3"/>
    <w:rsid w:val="00715AA3"/>
    <w:rsid w:val="00715E2D"/>
    <w:rsid w:val="00716172"/>
    <w:rsid w:val="007163E1"/>
    <w:rsid w:val="0071658C"/>
    <w:rsid w:val="00716F72"/>
    <w:rsid w:val="007175F9"/>
    <w:rsid w:val="00717789"/>
    <w:rsid w:val="00717929"/>
    <w:rsid w:val="00717D2F"/>
    <w:rsid w:val="00717D37"/>
    <w:rsid w:val="00717EFE"/>
    <w:rsid w:val="007200E0"/>
    <w:rsid w:val="007201D1"/>
    <w:rsid w:val="007204E8"/>
    <w:rsid w:val="0072068E"/>
    <w:rsid w:val="007208C9"/>
    <w:rsid w:val="00720FF2"/>
    <w:rsid w:val="00721225"/>
    <w:rsid w:val="00721595"/>
    <w:rsid w:val="00721CBE"/>
    <w:rsid w:val="00721EAA"/>
    <w:rsid w:val="00722010"/>
    <w:rsid w:val="00722053"/>
    <w:rsid w:val="00722086"/>
    <w:rsid w:val="00722167"/>
    <w:rsid w:val="00722477"/>
    <w:rsid w:val="0072276B"/>
    <w:rsid w:val="00722A7D"/>
    <w:rsid w:val="00722DE7"/>
    <w:rsid w:val="0072325F"/>
    <w:rsid w:val="0072339A"/>
    <w:rsid w:val="00723B9F"/>
    <w:rsid w:val="00723E7C"/>
    <w:rsid w:val="00723FB5"/>
    <w:rsid w:val="00723FD4"/>
    <w:rsid w:val="007248E2"/>
    <w:rsid w:val="00724EDE"/>
    <w:rsid w:val="007252F6"/>
    <w:rsid w:val="00725607"/>
    <w:rsid w:val="00725E0E"/>
    <w:rsid w:val="00725E72"/>
    <w:rsid w:val="00726048"/>
    <w:rsid w:val="00726172"/>
    <w:rsid w:val="00726636"/>
    <w:rsid w:val="0072677F"/>
    <w:rsid w:val="00726DAA"/>
    <w:rsid w:val="00727294"/>
    <w:rsid w:val="007275CD"/>
    <w:rsid w:val="007276A6"/>
    <w:rsid w:val="007279AA"/>
    <w:rsid w:val="007279E5"/>
    <w:rsid w:val="00727B8B"/>
    <w:rsid w:val="00727BA7"/>
    <w:rsid w:val="00727BD9"/>
    <w:rsid w:val="00727E0F"/>
    <w:rsid w:val="00727ED8"/>
    <w:rsid w:val="007302D7"/>
    <w:rsid w:val="007304B6"/>
    <w:rsid w:val="00730655"/>
    <w:rsid w:val="0073075C"/>
    <w:rsid w:val="00730860"/>
    <w:rsid w:val="00730E4A"/>
    <w:rsid w:val="00731001"/>
    <w:rsid w:val="007310C3"/>
    <w:rsid w:val="00731105"/>
    <w:rsid w:val="0073192A"/>
    <w:rsid w:val="007319F7"/>
    <w:rsid w:val="00731A45"/>
    <w:rsid w:val="00731B24"/>
    <w:rsid w:val="00731DCB"/>
    <w:rsid w:val="00731E5C"/>
    <w:rsid w:val="00732141"/>
    <w:rsid w:val="00732146"/>
    <w:rsid w:val="007326E5"/>
    <w:rsid w:val="00732729"/>
    <w:rsid w:val="00732A0F"/>
    <w:rsid w:val="007331CF"/>
    <w:rsid w:val="00733615"/>
    <w:rsid w:val="00733AFC"/>
    <w:rsid w:val="00733DB0"/>
    <w:rsid w:val="00733E21"/>
    <w:rsid w:val="00733EA4"/>
    <w:rsid w:val="00733F7A"/>
    <w:rsid w:val="00734F7E"/>
    <w:rsid w:val="00734FC2"/>
    <w:rsid w:val="00735998"/>
    <w:rsid w:val="00735BB0"/>
    <w:rsid w:val="00735E6F"/>
    <w:rsid w:val="00735F34"/>
    <w:rsid w:val="007361A6"/>
    <w:rsid w:val="00736D1A"/>
    <w:rsid w:val="00736E6F"/>
    <w:rsid w:val="00736F7D"/>
    <w:rsid w:val="007370D1"/>
    <w:rsid w:val="00737145"/>
    <w:rsid w:val="007371C5"/>
    <w:rsid w:val="00737202"/>
    <w:rsid w:val="00737BBE"/>
    <w:rsid w:val="00737DE7"/>
    <w:rsid w:val="0074010A"/>
    <w:rsid w:val="007402E0"/>
    <w:rsid w:val="007405A2"/>
    <w:rsid w:val="0074082B"/>
    <w:rsid w:val="007408E3"/>
    <w:rsid w:val="0074092F"/>
    <w:rsid w:val="00740BA9"/>
    <w:rsid w:val="00740F91"/>
    <w:rsid w:val="007410EC"/>
    <w:rsid w:val="0074164C"/>
    <w:rsid w:val="0074167B"/>
    <w:rsid w:val="007416C9"/>
    <w:rsid w:val="00741893"/>
    <w:rsid w:val="00741C68"/>
    <w:rsid w:val="00741CDC"/>
    <w:rsid w:val="00741D65"/>
    <w:rsid w:val="00741DEA"/>
    <w:rsid w:val="00742457"/>
    <w:rsid w:val="00742678"/>
    <w:rsid w:val="0074278C"/>
    <w:rsid w:val="00742B8A"/>
    <w:rsid w:val="00742C68"/>
    <w:rsid w:val="00742E63"/>
    <w:rsid w:val="00742E74"/>
    <w:rsid w:val="00743030"/>
    <w:rsid w:val="007435EA"/>
    <w:rsid w:val="00743672"/>
    <w:rsid w:val="007436EA"/>
    <w:rsid w:val="00743B10"/>
    <w:rsid w:val="00743E19"/>
    <w:rsid w:val="00743E56"/>
    <w:rsid w:val="00743E5D"/>
    <w:rsid w:val="00743EDF"/>
    <w:rsid w:val="0074414F"/>
    <w:rsid w:val="00744714"/>
    <w:rsid w:val="007447AE"/>
    <w:rsid w:val="00744A15"/>
    <w:rsid w:val="00744A7E"/>
    <w:rsid w:val="00744BC8"/>
    <w:rsid w:val="00744CD2"/>
    <w:rsid w:val="00744F9F"/>
    <w:rsid w:val="00745B24"/>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E40"/>
    <w:rsid w:val="00750374"/>
    <w:rsid w:val="00750408"/>
    <w:rsid w:val="00750590"/>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1C"/>
    <w:rsid w:val="00754298"/>
    <w:rsid w:val="007542EE"/>
    <w:rsid w:val="00754446"/>
    <w:rsid w:val="0075495C"/>
    <w:rsid w:val="007552C9"/>
    <w:rsid w:val="007552F7"/>
    <w:rsid w:val="007554CB"/>
    <w:rsid w:val="00755C30"/>
    <w:rsid w:val="00755D44"/>
    <w:rsid w:val="007560BC"/>
    <w:rsid w:val="0075626B"/>
    <w:rsid w:val="00756426"/>
    <w:rsid w:val="007565A3"/>
    <w:rsid w:val="00756960"/>
    <w:rsid w:val="00756BAC"/>
    <w:rsid w:val="00756D07"/>
    <w:rsid w:val="00756F02"/>
    <w:rsid w:val="007570FD"/>
    <w:rsid w:val="00757126"/>
    <w:rsid w:val="0075713C"/>
    <w:rsid w:val="0075730B"/>
    <w:rsid w:val="00757621"/>
    <w:rsid w:val="00757684"/>
    <w:rsid w:val="00757FF9"/>
    <w:rsid w:val="0076018A"/>
    <w:rsid w:val="007601CA"/>
    <w:rsid w:val="007607A2"/>
    <w:rsid w:val="0076146D"/>
    <w:rsid w:val="00761925"/>
    <w:rsid w:val="00761C1D"/>
    <w:rsid w:val="00761FFE"/>
    <w:rsid w:val="00762127"/>
    <w:rsid w:val="0076291D"/>
    <w:rsid w:val="007629BB"/>
    <w:rsid w:val="00763124"/>
    <w:rsid w:val="00763217"/>
    <w:rsid w:val="00763302"/>
    <w:rsid w:val="0076335D"/>
    <w:rsid w:val="00763C3E"/>
    <w:rsid w:val="00763E76"/>
    <w:rsid w:val="00763FA9"/>
    <w:rsid w:val="0076416E"/>
    <w:rsid w:val="0076445F"/>
    <w:rsid w:val="0076484C"/>
    <w:rsid w:val="007648B0"/>
    <w:rsid w:val="00764DEF"/>
    <w:rsid w:val="00765479"/>
    <w:rsid w:val="00765773"/>
    <w:rsid w:val="00765E99"/>
    <w:rsid w:val="00765FE5"/>
    <w:rsid w:val="007665D3"/>
    <w:rsid w:val="007666A3"/>
    <w:rsid w:val="00766A48"/>
    <w:rsid w:val="00766B9B"/>
    <w:rsid w:val="00766D3A"/>
    <w:rsid w:val="00766E30"/>
    <w:rsid w:val="00766EBB"/>
    <w:rsid w:val="00766F65"/>
    <w:rsid w:val="007671AE"/>
    <w:rsid w:val="007673C2"/>
    <w:rsid w:val="007674ED"/>
    <w:rsid w:val="00767762"/>
    <w:rsid w:val="00767A42"/>
    <w:rsid w:val="00770340"/>
    <w:rsid w:val="007705F1"/>
    <w:rsid w:val="00770608"/>
    <w:rsid w:val="0077061A"/>
    <w:rsid w:val="00770676"/>
    <w:rsid w:val="0077074A"/>
    <w:rsid w:val="00770781"/>
    <w:rsid w:val="007708B3"/>
    <w:rsid w:val="00771080"/>
    <w:rsid w:val="007712D5"/>
    <w:rsid w:val="0077132C"/>
    <w:rsid w:val="00771394"/>
    <w:rsid w:val="00771A91"/>
    <w:rsid w:val="00771A94"/>
    <w:rsid w:val="00771C0B"/>
    <w:rsid w:val="00771CA6"/>
    <w:rsid w:val="00771CE2"/>
    <w:rsid w:val="00771EFF"/>
    <w:rsid w:val="0077203D"/>
    <w:rsid w:val="007724DD"/>
    <w:rsid w:val="00772552"/>
    <w:rsid w:val="007725CC"/>
    <w:rsid w:val="00772742"/>
    <w:rsid w:val="00772879"/>
    <w:rsid w:val="00772CCF"/>
    <w:rsid w:val="00772E03"/>
    <w:rsid w:val="00773071"/>
    <w:rsid w:val="00773C71"/>
    <w:rsid w:val="00773FE5"/>
    <w:rsid w:val="00774054"/>
    <w:rsid w:val="007744A2"/>
    <w:rsid w:val="0077494D"/>
    <w:rsid w:val="007749DC"/>
    <w:rsid w:val="007751C9"/>
    <w:rsid w:val="00775865"/>
    <w:rsid w:val="00775B26"/>
    <w:rsid w:val="00776554"/>
    <w:rsid w:val="0077660A"/>
    <w:rsid w:val="0077662B"/>
    <w:rsid w:val="0077669C"/>
    <w:rsid w:val="007767A4"/>
    <w:rsid w:val="00776CDD"/>
    <w:rsid w:val="00777172"/>
    <w:rsid w:val="0077719C"/>
    <w:rsid w:val="00777237"/>
    <w:rsid w:val="007772B1"/>
    <w:rsid w:val="0077736A"/>
    <w:rsid w:val="00777932"/>
    <w:rsid w:val="00777BE0"/>
    <w:rsid w:val="00777C1B"/>
    <w:rsid w:val="00777D1D"/>
    <w:rsid w:val="007803F7"/>
    <w:rsid w:val="00780428"/>
    <w:rsid w:val="0078044B"/>
    <w:rsid w:val="00780505"/>
    <w:rsid w:val="00780646"/>
    <w:rsid w:val="007807D0"/>
    <w:rsid w:val="00780928"/>
    <w:rsid w:val="00780AC3"/>
    <w:rsid w:val="00780D79"/>
    <w:rsid w:val="00781044"/>
    <w:rsid w:val="00781086"/>
    <w:rsid w:val="0078111D"/>
    <w:rsid w:val="00781196"/>
    <w:rsid w:val="00781269"/>
    <w:rsid w:val="00781675"/>
    <w:rsid w:val="00781815"/>
    <w:rsid w:val="00781C46"/>
    <w:rsid w:val="007822B7"/>
    <w:rsid w:val="00782707"/>
    <w:rsid w:val="00782877"/>
    <w:rsid w:val="00782BD5"/>
    <w:rsid w:val="00782E6B"/>
    <w:rsid w:val="0078304B"/>
    <w:rsid w:val="00783412"/>
    <w:rsid w:val="0078366A"/>
    <w:rsid w:val="0078369D"/>
    <w:rsid w:val="00783990"/>
    <w:rsid w:val="00783E39"/>
    <w:rsid w:val="00783F48"/>
    <w:rsid w:val="00784043"/>
    <w:rsid w:val="007840AF"/>
    <w:rsid w:val="007840DA"/>
    <w:rsid w:val="007840E7"/>
    <w:rsid w:val="00784407"/>
    <w:rsid w:val="00784A3F"/>
    <w:rsid w:val="00784AEC"/>
    <w:rsid w:val="00784B01"/>
    <w:rsid w:val="00784B10"/>
    <w:rsid w:val="00784B83"/>
    <w:rsid w:val="00784BCE"/>
    <w:rsid w:val="00784E1E"/>
    <w:rsid w:val="00784E5B"/>
    <w:rsid w:val="0078508E"/>
    <w:rsid w:val="00785387"/>
    <w:rsid w:val="007854FE"/>
    <w:rsid w:val="00785A38"/>
    <w:rsid w:val="00785B2C"/>
    <w:rsid w:val="00785B7C"/>
    <w:rsid w:val="00785DFE"/>
    <w:rsid w:val="00785FC2"/>
    <w:rsid w:val="00786173"/>
    <w:rsid w:val="0078674C"/>
    <w:rsid w:val="00786864"/>
    <w:rsid w:val="00786A87"/>
    <w:rsid w:val="00786B5D"/>
    <w:rsid w:val="00787120"/>
    <w:rsid w:val="0078727D"/>
    <w:rsid w:val="00787342"/>
    <w:rsid w:val="00787515"/>
    <w:rsid w:val="00787712"/>
    <w:rsid w:val="007877DE"/>
    <w:rsid w:val="00787E33"/>
    <w:rsid w:val="00790237"/>
    <w:rsid w:val="0079035E"/>
    <w:rsid w:val="00790673"/>
    <w:rsid w:val="0079072A"/>
    <w:rsid w:val="00790DBA"/>
    <w:rsid w:val="00790FEE"/>
    <w:rsid w:val="00791357"/>
    <w:rsid w:val="0079149C"/>
    <w:rsid w:val="0079152E"/>
    <w:rsid w:val="007916B1"/>
    <w:rsid w:val="00791BD5"/>
    <w:rsid w:val="00791BF6"/>
    <w:rsid w:val="00791FDE"/>
    <w:rsid w:val="0079206F"/>
    <w:rsid w:val="007920EA"/>
    <w:rsid w:val="00792293"/>
    <w:rsid w:val="007923AC"/>
    <w:rsid w:val="007923CF"/>
    <w:rsid w:val="007924A1"/>
    <w:rsid w:val="00792BF8"/>
    <w:rsid w:val="00792EFD"/>
    <w:rsid w:val="00792F10"/>
    <w:rsid w:val="0079353A"/>
    <w:rsid w:val="00793736"/>
    <w:rsid w:val="007940CE"/>
    <w:rsid w:val="0079423C"/>
    <w:rsid w:val="007946BA"/>
    <w:rsid w:val="007946F9"/>
    <w:rsid w:val="007947B2"/>
    <w:rsid w:val="00794CB0"/>
    <w:rsid w:val="00794D03"/>
    <w:rsid w:val="0079532A"/>
    <w:rsid w:val="007953B4"/>
    <w:rsid w:val="00795A07"/>
    <w:rsid w:val="00795A83"/>
    <w:rsid w:val="00795AB8"/>
    <w:rsid w:val="00795BB7"/>
    <w:rsid w:val="00795D07"/>
    <w:rsid w:val="00795F63"/>
    <w:rsid w:val="00796062"/>
    <w:rsid w:val="007960D3"/>
    <w:rsid w:val="0079671E"/>
    <w:rsid w:val="00796787"/>
    <w:rsid w:val="007968C5"/>
    <w:rsid w:val="00796A6E"/>
    <w:rsid w:val="00796B64"/>
    <w:rsid w:val="00796CD4"/>
    <w:rsid w:val="00797218"/>
    <w:rsid w:val="00797410"/>
    <w:rsid w:val="00797570"/>
    <w:rsid w:val="00797AF9"/>
    <w:rsid w:val="00797EC1"/>
    <w:rsid w:val="007A0026"/>
    <w:rsid w:val="007A00E6"/>
    <w:rsid w:val="007A0172"/>
    <w:rsid w:val="007A027F"/>
    <w:rsid w:val="007A0313"/>
    <w:rsid w:val="007A04C6"/>
    <w:rsid w:val="007A073D"/>
    <w:rsid w:val="007A0DE2"/>
    <w:rsid w:val="007A0EFD"/>
    <w:rsid w:val="007A1183"/>
    <w:rsid w:val="007A12D5"/>
    <w:rsid w:val="007A1337"/>
    <w:rsid w:val="007A1488"/>
    <w:rsid w:val="007A1499"/>
    <w:rsid w:val="007A185E"/>
    <w:rsid w:val="007A197B"/>
    <w:rsid w:val="007A1C9C"/>
    <w:rsid w:val="007A1D46"/>
    <w:rsid w:val="007A1DF5"/>
    <w:rsid w:val="007A206E"/>
    <w:rsid w:val="007A20D4"/>
    <w:rsid w:val="007A2192"/>
    <w:rsid w:val="007A2235"/>
    <w:rsid w:val="007A2267"/>
    <w:rsid w:val="007A2363"/>
    <w:rsid w:val="007A2420"/>
    <w:rsid w:val="007A2575"/>
    <w:rsid w:val="007A2997"/>
    <w:rsid w:val="007A2D82"/>
    <w:rsid w:val="007A2F8D"/>
    <w:rsid w:val="007A300D"/>
    <w:rsid w:val="007A335E"/>
    <w:rsid w:val="007A3B04"/>
    <w:rsid w:val="007A3B28"/>
    <w:rsid w:val="007A3D3E"/>
    <w:rsid w:val="007A45EC"/>
    <w:rsid w:val="007A45FE"/>
    <w:rsid w:val="007A4ADF"/>
    <w:rsid w:val="007A5138"/>
    <w:rsid w:val="007A5C49"/>
    <w:rsid w:val="007A5F95"/>
    <w:rsid w:val="007A635B"/>
    <w:rsid w:val="007A66BC"/>
    <w:rsid w:val="007A67A4"/>
    <w:rsid w:val="007A6C0A"/>
    <w:rsid w:val="007A6C27"/>
    <w:rsid w:val="007A6DE1"/>
    <w:rsid w:val="007A6F00"/>
    <w:rsid w:val="007A7030"/>
    <w:rsid w:val="007A70F7"/>
    <w:rsid w:val="007A739B"/>
    <w:rsid w:val="007A7D04"/>
    <w:rsid w:val="007A7DB9"/>
    <w:rsid w:val="007A7F42"/>
    <w:rsid w:val="007B0099"/>
    <w:rsid w:val="007B0940"/>
    <w:rsid w:val="007B10EC"/>
    <w:rsid w:val="007B129F"/>
    <w:rsid w:val="007B12E9"/>
    <w:rsid w:val="007B135F"/>
    <w:rsid w:val="007B177E"/>
    <w:rsid w:val="007B1A44"/>
    <w:rsid w:val="007B1CA3"/>
    <w:rsid w:val="007B2F2E"/>
    <w:rsid w:val="007B3266"/>
    <w:rsid w:val="007B372A"/>
    <w:rsid w:val="007B3BFB"/>
    <w:rsid w:val="007B3D91"/>
    <w:rsid w:val="007B3E55"/>
    <w:rsid w:val="007B412F"/>
    <w:rsid w:val="007B431C"/>
    <w:rsid w:val="007B43E6"/>
    <w:rsid w:val="007B4780"/>
    <w:rsid w:val="007B4F00"/>
    <w:rsid w:val="007B524F"/>
    <w:rsid w:val="007B55A1"/>
    <w:rsid w:val="007B57B0"/>
    <w:rsid w:val="007B5C31"/>
    <w:rsid w:val="007B5DE6"/>
    <w:rsid w:val="007B5E44"/>
    <w:rsid w:val="007B5EA6"/>
    <w:rsid w:val="007B60E8"/>
    <w:rsid w:val="007B6237"/>
    <w:rsid w:val="007B6E22"/>
    <w:rsid w:val="007B7040"/>
    <w:rsid w:val="007B715A"/>
    <w:rsid w:val="007B73AB"/>
    <w:rsid w:val="007B7459"/>
    <w:rsid w:val="007B74F5"/>
    <w:rsid w:val="007B7505"/>
    <w:rsid w:val="007B7EB8"/>
    <w:rsid w:val="007B7ED2"/>
    <w:rsid w:val="007C01C1"/>
    <w:rsid w:val="007C05BC"/>
    <w:rsid w:val="007C061C"/>
    <w:rsid w:val="007C0817"/>
    <w:rsid w:val="007C0848"/>
    <w:rsid w:val="007C08F5"/>
    <w:rsid w:val="007C0E61"/>
    <w:rsid w:val="007C0F3C"/>
    <w:rsid w:val="007C137F"/>
    <w:rsid w:val="007C1396"/>
    <w:rsid w:val="007C1527"/>
    <w:rsid w:val="007C168D"/>
    <w:rsid w:val="007C1A7F"/>
    <w:rsid w:val="007C1B1A"/>
    <w:rsid w:val="007C1D3A"/>
    <w:rsid w:val="007C1F28"/>
    <w:rsid w:val="007C2260"/>
    <w:rsid w:val="007C2A01"/>
    <w:rsid w:val="007C2B11"/>
    <w:rsid w:val="007C2C18"/>
    <w:rsid w:val="007C2C92"/>
    <w:rsid w:val="007C2CD9"/>
    <w:rsid w:val="007C3038"/>
    <w:rsid w:val="007C3335"/>
    <w:rsid w:val="007C33B5"/>
    <w:rsid w:val="007C352C"/>
    <w:rsid w:val="007C35BE"/>
    <w:rsid w:val="007C3615"/>
    <w:rsid w:val="007C3799"/>
    <w:rsid w:val="007C3C02"/>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B6"/>
    <w:rsid w:val="007C75F4"/>
    <w:rsid w:val="007C771C"/>
    <w:rsid w:val="007C7A09"/>
    <w:rsid w:val="007C7A1A"/>
    <w:rsid w:val="007C7AE7"/>
    <w:rsid w:val="007C7B89"/>
    <w:rsid w:val="007C7EAA"/>
    <w:rsid w:val="007C7F86"/>
    <w:rsid w:val="007D0352"/>
    <w:rsid w:val="007D05F4"/>
    <w:rsid w:val="007D0714"/>
    <w:rsid w:val="007D0836"/>
    <w:rsid w:val="007D0B90"/>
    <w:rsid w:val="007D12D0"/>
    <w:rsid w:val="007D1388"/>
    <w:rsid w:val="007D13B9"/>
    <w:rsid w:val="007D142B"/>
    <w:rsid w:val="007D15B9"/>
    <w:rsid w:val="007D187F"/>
    <w:rsid w:val="007D18FD"/>
    <w:rsid w:val="007D1EA3"/>
    <w:rsid w:val="007D2920"/>
    <w:rsid w:val="007D2A8D"/>
    <w:rsid w:val="007D2C58"/>
    <w:rsid w:val="007D2D85"/>
    <w:rsid w:val="007D2E4F"/>
    <w:rsid w:val="007D2F98"/>
    <w:rsid w:val="007D31EB"/>
    <w:rsid w:val="007D38B8"/>
    <w:rsid w:val="007D3ACB"/>
    <w:rsid w:val="007D3F1E"/>
    <w:rsid w:val="007D4376"/>
    <w:rsid w:val="007D49D7"/>
    <w:rsid w:val="007D4AD7"/>
    <w:rsid w:val="007D4F6B"/>
    <w:rsid w:val="007D4FD6"/>
    <w:rsid w:val="007D5056"/>
    <w:rsid w:val="007D5111"/>
    <w:rsid w:val="007D51E5"/>
    <w:rsid w:val="007D524B"/>
    <w:rsid w:val="007D55BB"/>
    <w:rsid w:val="007D5639"/>
    <w:rsid w:val="007D59A1"/>
    <w:rsid w:val="007D5BB5"/>
    <w:rsid w:val="007D5C86"/>
    <w:rsid w:val="007D5E63"/>
    <w:rsid w:val="007D610B"/>
    <w:rsid w:val="007D62A6"/>
    <w:rsid w:val="007D6625"/>
    <w:rsid w:val="007D6804"/>
    <w:rsid w:val="007D75B4"/>
    <w:rsid w:val="007D7937"/>
    <w:rsid w:val="007D7A2A"/>
    <w:rsid w:val="007D7D0D"/>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3006"/>
    <w:rsid w:val="007E3287"/>
    <w:rsid w:val="007E3885"/>
    <w:rsid w:val="007E3CAB"/>
    <w:rsid w:val="007E3E0B"/>
    <w:rsid w:val="007E3F8A"/>
    <w:rsid w:val="007E3FCF"/>
    <w:rsid w:val="007E42F5"/>
    <w:rsid w:val="007E508E"/>
    <w:rsid w:val="007E50A8"/>
    <w:rsid w:val="007E517A"/>
    <w:rsid w:val="007E55C8"/>
    <w:rsid w:val="007E577B"/>
    <w:rsid w:val="007E57EA"/>
    <w:rsid w:val="007E5920"/>
    <w:rsid w:val="007E5B47"/>
    <w:rsid w:val="007E5F2E"/>
    <w:rsid w:val="007E6345"/>
    <w:rsid w:val="007E6587"/>
    <w:rsid w:val="007E6AE7"/>
    <w:rsid w:val="007E6AFD"/>
    <w:rsid w:val="007E6B73"/>
    <w:rsid w:val="007E6CC0"/>
    <w:rsid w:val="007E6D25"/>
    <w:rsid w:val="007E70B4"/>
    <w:rsid w:val="007E7176"/>
    <w:rsid w:val="007E76D5"/>
    <w:rsid w:val="007E7AC3"/>
    <w:rsid w:val="007E7CF2"/>
    <w:rsid w:val="007F01D0"/>
    <w:rsid w:val="007F04C6"/>
    <w:rsid w:val="007F07AC"/>
    <w:rsid w:val="007F0C49"/>
    <w:rsid w:val="007F160A"/>
    <w:rsid w:val="007F1A8D"/>
    <w:rsid w:val="007F1D7B"/>
    <w:rsid w:val="007F23FB"/>
    <w:rsid w:val="007F2544"/>
    <w:rsid w:val="007F278C"/>
    <w:rsid w:val="007F287A"/>
    <w:rsid w:val="007F2E93"/>
    <w:rsid w:val="007F33B4"/>
    <w:rsid w:val="007F340B"/>
    <w:rsid w:val="007F39D0"/>
    <w:rsid w:val="007F3B8D"/>
    <w:rsid w:val="007F3C30"/>
    <w:rsid w:val="007F3D26"/>
    <w:rsid w:val="007F4012"/>
    <w:rsid w:val="007F40D3"/>
    <w:rsid w:val="007F43CE"/>
    <w:rsid w:val="007F46C2"/>
    <w:rsid w:val="007F4862"/>
    <w:rsid w:val="007F4C99"/>
    <w:rsid w:val="007F4E7A"/>
    <w:rsid w:val="007F4FF1"/>
    <w:rsid w:val="007F52CF"/>
    <w:rsid w:val="007F600A"/>
    <w:rsid w:val="007F65B5"/>
    <w:rsid w:val="007F65DA"/>
    <w:rsid w:val="007F68A6"/>
    <w:rsid w:val="007F68F0"/>
    <w:rsid w:val="007F69C0"/>
    <w:rsid w:val="007F6DCA"/>
    <w:rsid w:val="007F7247"/>
    <w:rsid w:val="007F7307"/>
    <w:rsid w:val="007F732B"/>
    <w:rsid w:val="007F7595"/>
    <w:rsid w:val="007F7829"/>
    <w:rsid w:val="007F78BD"/>
    <w:rsid w:val="007F78C2"/>
    <w:rsid w:val="007F79C7"/>
    <w:rsid w:val="007F7A96"/>
    <w:rsid w:val="007F7FED"/>
    <w:rsid w:val="00800097"/>
    <w:rsid w:val="00800BD2"/>
    <w:rsid w:val="00800FE8"/>
    <w:rsid w:val="008014DB"/>
    <w:rsid w:val="008016BA"/>
    <w:rsid w:val="0080199B"/>
    <w:rsid w:val="00801AEF"/>
    <w:rsid w:val="00801F86"/>
    <w:rsid w:val="008021FA"/>
    <w:rsid w:val="00802308"/>
    <w:rsid w:val="00802460"/>
    <w:rsid w:val="008026FD"/>
    <w:rsid w:val="0080284E"/>
    <w:rsid w:val="00802B2D"/>
    <w:rsid w:val="00803400"/>
    <w:rsid w:val="008034C4"/>
    <w:rsid w:val="0080355B"/>
    <w:rsid w:val="008035C5"/>
    <w:rsid w:val="008035D2"/>
    <w:rsid w:val="00803709"/>
    <w:rsid w:val="00803BBC"/>
    <w:rsid w:val="00803C05"/>
    <w:rsid w:val="00803D34"/>
    <w:rsid w:val="00804010"/>
    <w:rsid w:val="00804129"/>
    <w:rsid w:val="00804155"/>
    <w:rsid w:val="00804189"/>
    <w:rsid w:val="00804509"/>
    <w:rsid w:val="00804616"/>
    <w:rsid w:val="008047DF"/>
    <w:rsid w:val="00804A1D"/>
    <w:rsid w:val="00804A3E"/>
    <w:rsid w:val="00804B65"/>
    <w:rsid w:val="008053FC"/>
    <w:rsid w:val="0080599D"/>
    <w:rsid w:val="00805BA2"/>
    <w:rsid w:val="00805D1D"/>
    <w:rsid w:val="00805DAC"/>
    <w:rsid w:val="008062F4"/>
    <w:rsid w:val="0080690D"/>
    <w:rsid w:val="0080703D"/>
    <w:rsid w:val="008070D9"/>
    <w:rsid w:val="008071CB"/>
    <w:rsid w:val="0080781A"/>
    <w:rsid w:val="00807A67"/>
    <w:rsid w:val="00807AA6"/>
    <w:rsid w:val="00807C46"/>
    <w:rsid w:val="00810118"/>
    <w:rsid w:val="008104BA"/>
    <w:rsid w:val="00810513"/>
    <w:rsid w:val="0081052B"/>
    <w:rsid w:val="00810A9C"/>
    <w:rsid w:val="00810ADB"/>
    <w:rsid w:val="00810AEE"/>
    <w:rsid w:val="00811285"/>
    <w:rsid w:val="00811443"/>
    <w:rsid w:val="0081145B"/>
    <w:rsid w:val="00811720"/>
    <w:rsid w:val="00811E9C"/>
    <w:rsid w:val="008120B0"/>
    <w:rsid w:val="00812236"/>
    <w:rsid w:val="0081232C"/>
    <w:rsid w:val="00812683"/>
    <w:rsid w:val="00812B29"/>
    <w:rsid w:val="00812C53"/>
    <w:rsid w:val="0081318C"/>
    <w:rsid w:val="0081349D"/>
    <w:rsid w:val="00813730"/>
    <w:rsid w:val="008138D4"/>
    <w:rsid w:val="00813A0C"/>
    <w:rsid w:val="00813A83"/>
    <w:rsid w:val="00813B5F"/>
    <w:rsid w:val="00813DDF"/>
    <w:rsid w:val="00814203"/>
    <w:rsid w:val="0081442E"/>
    <w:rsid w:val="00814831"/>
    <w:rsid w:val="00814958"/>
    <w:rsid w:val="008149D9"/>
    <w:rsid w:val="00814F92"/>
    <w:rsid w:val="00815265"/>
    <w:rsid w:val="008155B0"/>
    <w:rsid w:val="00815622"/>
    <w:rsid w:val="00815DDD"/>
    <w:rsid w:val="00815DFB"/>
    <w:rsid w:val="008161B8"/>
    <w:rsid w:val="008162D4"/>
    <w:rsid w:val="0081659D"/>
    <w:rsid w:val="0081684D"/>
    <w:rsid w:val="00816D3E"/>
    <w:rsid w:val="00816F35"/>
    <w:rsid w:val="0081714A"/>
    <w:rsid w:val="00817570"/>
    <w:rsid w:val="00817816"/>
    <w:rsid w:val="00817BE3"/>
    <w:rsid w:val="008200BF"/>
    <w:rsid w:val="008201D6"/>
    <w:rsid w:val="008204B9"/>
    <w:rsid w:val="00820605"/>
    <w:rsid w:val="0082063A"/>
    <w:rsid w:val="00820A97"/>
    <w:rsid w:val="00820DC5"/>
    <w:rsid w:val="00820E7A"/>
    <w:rsid w:val="00820F86"/>
    <w:rsid w:val="00821193"/>
    <w:rsid w:val="008211A8"/>
    <w:rsid w:val="0082135D"/>
    <w:rsid w:val="00821564"/>
    <w:rsid w:val="008216DE"/>
    <w:rsid w:val="008219E7"/>
    <w:rsid w:val="00821A04"/>
    <w:rsid w:val="00821AC1"/>
    <w:rsid w:val="00821BF5"/>
    <w:rsid w:val="00821C22"/>
    <w:rsid w:val="00821C27"/>
    <w:rsid w:val="00822019"/>
    <w:rsid w:val="008221E9"/>
    <w:rsid w:val="00822275"/>
    <w:rsid w:val="008223F9"/>
    <w:rsid w:val="008224A2"/>
    <w:rsid w:val="00822583"/>
    <w:rsid w:val="00822CAA"/>
    <w:rsid w:val="00823470"/>
    <w:rsid w:val="008234AB"/>
    <w:rsid w:val="008234CE"/>
    <w:rsid w:val="00823740"/>
    <w:rsid w:val="00823836"/>
    <w:rsid w:val="00823894"/>
    <w:rsid w:val="00823A91"/>
    <w:rsid w:val="00823BEB"/>
    <w:rsid w:val="00824054"/>
    <w:rsid w:val="0082427E"/>
    <w:rsid w:val="00824A4B"/>
    <w:rsid w:val="00824B94"/>
    <w:rsid w:val="00824CA2"/>
    <w:rsid w:val="0082500D"/>
    <w:rsid w:val="008251D3"/>
    <w:rsid w:val="008258C7"/>
    <w:rsid w:val="00825A44"/>
    <w:rsid w:val="00825AF6"/>
    <w:rsid w:val="00825D5B"/>
    <w:rsid w:val="00825FE6"/>
    <w:rsid w:val="0082641B"/>
    <w:rsid w:val="00826743"/>
    <w:rsid w:val="0082682D"/>
    <w:rsid w:val="00826848"/>
    <w:rsid w:val="008268A2"/>
    <w:rsid w:val="008268DC"/>
    <w:rsid w:val="00826A6F"/>
    <w:rsid w:val="00826D76"/>
    <w:rsid w:val="00826EA8"/>
    <w:rsid w:val="00826FB2"/>
    <w:rsid w:val="00826FDE"/>
    <w:rsid w:val="008270F7"/>
    <w:rsid w:val="0082713F"/>
    <w:rsid w:val="008279ED"/>
    <w:rsid w:val="00827A40"/>
    <w:rsid w:val="00827BCC"/>
    <w:rsid w:val="00827F35"/>
    <w:rsid w:val="008301A9"/>
    <w:rsid w:val="00830839"/>
    <w:rsid w:val="008308CD"/>
    <w:rsid w:val="008308D5"/>
    <w:rsid w:val="00830A6E"/>
    <w:rsid w:val="00831168"/>
    <w:rsid w:val="008314EB"/>
    <w:rsid w:val="0083152B"/>
    <w:rsid w:val="00831814"/>
    <w:rsid w:val="00831BB5"/>
    <w:rsid w:val="00831D8A"/>
    <w:rsid w:val="00832225"/>
    <w:rsid w:val="00832B6D"/>
    <w:rsid w:val="0083306F"/>
    <w:rsid w:val="008336AC"/>
    <w:rsid w:val="00833A83"/>
    <w:rsid w:val="00833AE5"/>
    <w:rsid w:val="00833B13"/>
    <w:rsid w:val="00833C61"/>
    <w:rsid w:val="00833CA3"/>
    <w:rsid w:val="00834214"/>
    <w:rsid w:val="008343B6"/>
    <w:rsid w:val="0083449D"/>
    <w:rsid w:val="008345ED"/>
    <w:rsid w:val="00834951"/>
    <w:rsid w:val="00834A03"/>
    <w:rsid w:val="00834ADE"/>
    <w:rsid w:val="00834F6A"/>
    <w:rsid w:val="00835130"/>
    <w:rsid w:val="0083531B"/>
    <w:rsid w:val="00835885"/>
    <w:rsid w:val="0083590E"/>
    <w:rsid w:val="00835B23"/>
    <w:rsid w:val="00835C63"/>
    <w:rsid w:val="00835FBE"/>
    <w:rsid w:val="00835FD6"/>
    <w:rsid w:val="00836477"/>
    <w:rsid w:val="00836482"/>
    <w:rsid w:val="008367F7"/>
    <w:rsid w:val="00836B2D"/>
    <w:rsid w:val="00836C6D"/>
    <w:rsid w:val="008370A3"/>
    <w:rsid w:val="00837145"/>
    <w:rsid w:val="00837173"/>
    <w:rsid w:val="008372C6"/>
    <w:rsid w:val="008374A9"/>
    <w:rsid w:val="0084011D"/>
    <w:rsid w:val="00840129"/>
    <w:rsid w:val="00840450"/>
    <w:rsid w:val="00840770"/>
    <w:rsid w:val="008410A4"/>
    <w:rsid w:val="0084142F"/>
    <w:rsid w:val="00841471"/>
    <w:rsid w:val="00841556"/>
    <w:rsid w:val="008417B4"/>
    <w:rsid w:val="008419B0"/>
    <w:rsid w:val="008424A0"/>
    <w:rsid w:val="0084251D"/>
    <w:rsid w:val="00842897"/>
    <w:rsid w:val="00842B9C"/>
    <w:rsid w:val="00842EDE"/>
    <w:rsid w:val="00842F2C"/>
    <w:rsid w:val="00842FFB"/>
    <w:rsid w:val="008438D6"/>
    <w:rsid w:val="00843B10"/>
    <w:rsid w:val="00843B56"/>
    <w:rsid w:val="00843F1A"/>
    <w:rsid w:val="00844151"/>
    <w:rsid w:val="00844287"/>
    <w:rsid w:val="008444CA"/>
    <w:rsid w:val="0084453F"/>
    <w:rsid w:val="008446D5"/>
    <w:rsid w:val="00844AD8"/>
    <w:rsid w:val="00844FBC"/>
    <w:rsid w:val="0084535A"/>
    <w:rsid w:val="00845519"/>
    <w:rsid w:val="00845617"/>
    <w:rsid w:val="00845869"/>
    <w:rsid w:val="008459DD"/>
    <w:rsid w:val="00845BBE"/>
    <w:rsid w:val="00845BFF"/>
    <w:rsid w:val="00845D01"/>
    <w:rsid w:val="00845DC6"/>
    <w:rsid w:val="00845FEF"/>
    <w:rsid w:val="00846198"/>
    <w:rsid w:val="0084640F"/>
    <w:rsid w:val="008464BD"/>
    <w:rsid w:val="00846617"/>
    <w:rsid w:val="00846B54"/>
    <w:rsid w:val="00846FF5"/>
    <w:rsid w:val="0084717B"/>
    <w:rsid w:val="008471EB"/>
    <w:rsid w:val="008474B1"/>
    <w:rsid w:val="0084754C"/>
    <w:rsid w:val="00847E64"/>
    <w:rsid w:val="00847F1A"/>
    <w:rsid w:val="00847F90"/>
    <w:rsid w:val="00847FF5"/>
    <w:rsid w:val="00850012"/>
    <w:rsid w:val="00850283"/>
    <w:rsid w:val="008502EF"/>
    <w:rsid w:val="00850913"/>
    <w:rsid w:val="00850C7F"/>
    <w:rsid w:val="00851434"/>
    <w:rsid w:val="00851772"/>
    <w:rsid w:val="00851787"/>
    <w:rsid w:val="00851888"/>
    <w:rsid w:val="00851B0D"/>
    <w:rsid w:val="00851E06"/>
    <w:rsid w:val="008525C9"/>
    <w:rsid w:val="00852739"/>
    <w:rsid w:val="008527E6"/>
    <w:rsid w:val="0085297C"/>
    <w:rsid w:val="00852A9A"/>
    <w:rsid w:val="00852AA9"/>
    <w:rsid w:val="00852C1A"/>
    <w:rsid w:val="00852DCD"/>
    <w:rsid w:val="00852E9C"/>
    <w:rsid w:val="00853546"/>
    <w:rsid w:val="00853B79"/>
    <w:rsid w:val="00853E3C"/>
    <w:rsid w:val="008540F2"/>
    <w:rsid w:val="0085443E"/>
    <w:rsid w:val="0085449A"/>
    <w:rsid w:val="00854505"/>
    <w:rsid w:val="008545CB"/>
    <w:rsid w:val="008548C1"/>
    <w:rsid w:val="00854AB7"/>
    <w:rsid w:val="00854B8F"/>
    <w:rsid w:val="00854C22"/>
    <w:rsid w:val="00854FBD"/>
    <w:rsid w:val="0085529A"/>
    <w:rsid w:val="00855416"/>
    <w:rsid w:val="00855BDB"/>
    <w:rsid w:val="00855EB5"/>
    <w:rsid w:val="008560E3"/>
    <w:rsid w:val="00856192"/>
    <w:rsid w:val="008566C0"/>
    <w:rsid w:val="008567EA"/>
    <w:rsid w:val="00857199"/>
    <w:rsid w:val="00857860"/>
    <w:rsid w:val="008578C2"/>
    <w:rsid w:val="008578E1"/>
    <w:rsid w:val="00857A3E"/>
    <w:rsid w:val="00857A60"/>
    <w:rsid w:val="00857BDC"/>
    <w:rsid w:val="00857D74"/>
    <w:rsid w:val="00857FB5"/>
    <w:rsid w:val="0086027A"/>
    <w:rsid w:val="00860562"/>
    <w:rsid w:val="008611DE"/>
    <w:rsid w:val="008615B8"/>
    <w:rsid w:val="008617A8"/>
    <w:rsid w:val="0086197C"/>
    <w:rsid w:val="00861B72"/>
    <w:rsid w:val="00861BAA"/>
    <w:rsid w:val="00861C42"/>
    <w:rsid w:val="00861C50"/>
    <w:rsid w:val="00861FD7"/>
    <w:rsid w:val="008621DA"/>
    <w:rsid w:val="00862402"/>
    <w:rsid w:val="008628B8"/>
    <w:rsid w:val="00862ADF"/>
    <w:rsid w:val="00862FC0"/>
    <w:rsid w:val="00863708"/>
    <w:rsid w:val="0086375B"/>
    <w:rsid w:val="00863C51"/>
    <w:rsid w:val="00863CD2"/>
    <w:rsid w:val="00863CF3"/>
    <w:rsid w:val="00863F4E"/>
    <w:rsid w:val="008641B1"/>
    <w:rsid w:val="0086437C"/>
    <w:rsid w:val="00864CB3"/>
    <w:rsid w:val="0086505A"/>
    <w:rsid w:val="008650FE"/>
    <w:rsid w:val="0086544A"/>
    <w:rsid w:val="00865636"/>
    <w:rsid w:val="0086574F"/>
    <w:rsid w:val="00865C40"/>
    <w:rsid w:val="00865C89"/>
    <w:rsid w:val="00865D59"/>
    <w:rsid w:val="0086638B"/>
    <w:rsid w:val="008668F4"/>
    <w:rsid w:val="00866A05"/>
    <w:rsid w:val="00866D25"/>
    <w:rsid w:val="00866F25"/>
    <w:rsid w:val="008670AD"/>
    <w:rsid w:val="008673E6"/>
    <w:rsid w:val="0086750F"/>
    <w:rsid w:val="0086777F"/>
    <w:rsid w:val="00867C96"/>
    <w:rsid w:val="00867DF7"/>
    <w:rsid w:val="008704B3"/>
    <w:rsid w:val="00870B7E"/>
    <w:rsid w:val="00870DF6"/>
    <w:rsid w:val="00870EFB"/>
    <w:rsid w:val="00871346"/>
    <w:rsid w:val="008717E9"/>
    <w:rsid w:val="00871D51"/>
    <w:rsid w:val="0087213C"/>
    <w:rsid w:val="0087219F"/>
    <w:rsid w:val="008723A1"/>
    <w:rsid w:val="008728AA"/>
    <w:rsid w:val="008729A0"/>
    <w:rsid w:val="00872B89"/>
    <w:rsid w:val="00872CAA"/>
    <w:rsid w:val="00872D0F"/>
    <w:rsid w:val="00872D32"/>
    <w:rsid w:val="00872E2E"/>
    <w:rsid w:val="00872FA5"/>
    <w:rsid w:val="00873350"/>
    <w:rsid w:val="0087338F"/>
    <w:rsid w:val="00873BD1"/>
    <w:rsid w:val="00873D81"/>
    <w:rsid w:val="0087429E"/>
    <w:rsid w:val="008743C1"/>
    <w:rsid w:val="00874579"/>
    <w:rsid w:val="0087479D"/>
    <w:rsid w:val="0087480F"/>
    <w:rsid w:val="00874BDF"/>
    <w:rsid w:val="00874DEE"/>
    <w:rsid w:val="00874E3E"/>
    <w:rsid w:val="00874F17"/>
    <w:rsid w:val="0087509D"/>
    <w:rsid w:val="0087565D"/>
    <w:rsid w:val="00875AFA"/>
    <w:rsid w:val="00875BBB"/>
    <w:rsid w:val="00875CB3"/>
    <w:rsid w:val="00875DD0"/>
    <w:rsid w:val="00875E46"/>
    <w:rsid w:val="008760AB"/>
    <w:rsid w:val="00876301"/>
    <w:rsid w:val="008766F5"/>
    <w:rsid w:val="00876F19"/>
    <w:rsid w:val="00877057"/>
    <w:rsid w:val="0087711A"/>
    <w:rsid w:val="00877126"/>
    <w:rsid w:val="00877378"/>
    <w:rsid w:val="0087786B"/>
    <w:rsid w:val="00877B3B"/>
    <w:rsid w:val="00877BB1"/>
    <w:rsid w:val="00880010"/>
    <w:rsid w:val="00880075"/>
    <w:rsid w:val="008807C6"/>
    <w:rsid w:val="008808D8"/>
    <w:rsid w:val="00880951"/>
    <w:rsid w:val="00880AA6"/>
    <w:rsid w:val="00880D6E"/>
    <w:rsid w:val="00880D93"/>
    <w:rsid w:val="00881194"/>
    <w:rsid w:val="008814B5"/>
    <w:rsid w:val="008814EB"/>
    <w:rsid w:val="008817DA"/>
    <w:rsid w:val="0088180B"/>
    <w:rsid w:val="00881BB0"/>
    <w:rsid w:val="00881CCC"/>
    <w:rsid w:val="00881ECE"/>
    <w:rsid w:val="0088232E"/>
    <w:rsid w:val="008829D1"/>
    <w:rsid w:val="00882A59"/>
    <w:rsid w:val="00882C6F"/>
    <w:rsid w:val="00882D99"/>
    <w:rsid w:val="00883285"/>
    <w:rsid w:val="008838F0"/>
    <w:rsid w:val="008839B4"/>
    <w:rsid w:val="00883C32"/>
    <w:rsid w:val="008849C3"/>
    <w:rsid w:val="00884C48"/>
    <w:rsid w:val="00884F36"/>
    <w:rsid w:val="008856F2"/>
    <w:rsid w:val="00885B63"/>
    <w:rsid w:val="00885ED8"/>
    <w:rsid w:val="00885F4C"/>
    <w:rsid w:val="008861FA"/>
    <w:rsid w:val="008867F6"/>
    <w:rsid w:val="00886AD3"/>
    <w:rsid w:val="00887321"/>
    <w:rsid w:val="008873CF"/>
    <w:rsid w:val="008873F8"/>
    <w:rsid w:val="0088746A"/>
    <w:rsid w:val="00887690"/>
    <w:rsid w:val="0088798B"/>
    <w:rsid w:val="00887A6D"/>
    <w:rsid w:val="00887ED5"/>
    <w:rsid w:val="00887F88"/>
    <w:rsid w:val="00890196"/>
    <w:rsid w:val="0089037A"/>
    <w:rsid w:val="0089057B"/>
    <w:rsid w:val="0089058A"/>
    <w:rsid w:val="00890B01"/>
    <w:rsid w:val="00890B48"/>
    <w:rsid w:val="00890B4D"/>
    <w:rsid w:val="00890CED"/>
    <w:rsid w:val="00890D0D"/>
    <w:rsid w:val="00890F57"/>
    <w:rsid w:val="00891633"/>
    <w:rsid w:val="0089167A"/>
    <w:rsid w:val="00891740"/>
    <w:rsid w:val="00891755"/>
    <w:rsid w:val="00891833"/>
    <w:rsid w:val="00891C34"/>
    <w:rsid w:val="00891E63"/>
    <w:rsid w:val="0089218F"/>
    <w:rsid w:val="008921F0"/>
    <w:rsid w:val="00892719"/>
    <w:rsid w:val="0089289E"/>
    <w:rsid w:val="00892B86"/>
    <w:rsid w:val="00892F5C"/>
    <w:rsid w:val="00893098"/>
    <w:rsid w:val="00893332"/>
    <w:rsid w:val="008933AC"/>
    <w:rsid w:val="0089340C"/>
    <w:rsid w:val="008935AC"/>
    <w:rsid w:val="0089360F"/>
    <w:rsid w:val="00893B94"/>
    <w:rsid w:val="00893DFD"/>
    <w:rsid w:val="00893FE8"/>
    <w:rsid w:val="00894380"/>
    <w:rsid w:val="00894435"/>
    <w:rsid w:val="008946F6"/>
    <w:rsid w:val="008948E6"/>
    <w:rsid w:val="00894993"/>
    <w:rsid w:val="00895037"/>
    <w:rsid w:val="008951FD"/>
    <w:rsid w:val="00895568"/>
    <w:rsid w:val="00895717"/>
    <w:rsid w:val="00895812"/>
    <w:rsid w:val="0089599C"/>
    <w:rsid w:val="00895C27"/>
    <w:rsid w:val="00895D3F"/>
    <w:rsid w:val="00895DC9"/>
    <w:rsid w:val="00895E7F"/>
    <w:rsid w:val="00896651"/>
    <w:rsid w:val="008969D8"/>
    <w:rsid w:val="008971F7"/>
    <w:rsid w:val="0089720D"/>
    <w:rsid w:val="00897269"/>
    <w:rsid w:val="00897353"/>
    <w:rsid w:val="00897419"/>
    <w:rsid w:val="008977B8"/>
    <w:rsid w:val="00897AB7"/>
    <w:rsid w:val="00897B72"/>
    <w:rsid w:val="00897C7F"/>
    <w:rsid w:val="00897E96"/>
    <w:rsid w:val="008A016D"/>
    <w:rsid w:val="008A020E"/>
    <w:rsid w:val="008A0419"/>
    <w:rsid w:val="008A070A"/>
    <w:rsid w:val="008A0B8C"/>
    <w:rsid w:val="008A0E61"/>
    <w:rsid w:val="008A0EC4"/>
    <w:rsid w:val="008A111B"/>
    <w:rsid w:val="008A11B6"/>
    <w:rsid w:val="008A1456"/>
    <w:rsid w:val="008A199F"/>
    <w:rsid w:val="008A1CB6"/>
    <w:rsid w:val="008A1E38"/>
    <w:rsid w:val="008A20AF"/>
    <w:rsid w:val="008A22D5"/>
    <w:rsid w:val="008A257F"/>
    <w:rsid w:val="008A26F6"/>
    <w:rsid w:val="008A2D39"/>
    <w:rsid w:val="008A2D98"/>
    <w:rsid w:val="008A2E6C"/>
    <w:rsid w:val="008A2FA3"/>
    <w:rsid w:val="008A3352"/>
    <w:rsid w:val="008A3683"/>
    <w:rsid w:val="008A3804"/>
    <w:rsid w:val="008A3AB5"/>
    <w:rsid w:val="008A434F"/>
    <w:rsid w:val="008A4A34"/>
    <w:rsid w:val="008A4CDD"/>
    <w:rsid w:val="008A502C"/>
    <w:rsid w:val="008A51C1"/>
    <w:rsid w:val="008A5479"/>
    <w:rsid w:val="008A568D"/>
    <w:rsid w:val="008A576C"/>
    <w:rsid w:val="008A5887"/>
    <w:rsid w:val="008A593C"/>
    <w:rsid w:val="008A5BE6"/>
    <w:rsid w:val="008A5DD1"/>
    <w:rsid w:val="008A5E89"/>
    <w:rsid w:val="008A6B65"/>
    <w:rsid w:val="008A777C"/>
    <w:rsid w:val="008A779D"/>
    <w:rsid w:val="008A77C5"/>
    <w:rsid w:val="008A787F"/>
    <w:rsid w:val="008A79F7"/>
    <w:rsid w:val="008A7A1F"/>
    <w:rsid w:val="008A7CB5"/>
    <w:rsid w:val="008A7ED0"/>
    <w:rsid w:val="008B0135"/>
    <w:rsid w:val="008B0270"/>
    <w:rsid w:val="008B05D0"/>
    <w:rsid w:val="008B066E"/>
    <w:rsid w:val="008B1213"/>
    <w:rsid w:val="008B14B2"/>
    <w:rsid w:val="008B16F6"/>
    <w:rsid w:val="008B1956"/>
    <w:rsid w:val="008B199C"/>
    <w:rsid w:val="008B1E8B"/>
    <w:rsid w:val="008B222E"/>
    <w:rsid w:val="008B2445"/>
    <w:rsid w:val="008B25FC"/>
    <w:rsid w:val="008B26CE"/>
    <w:rsid w:val="008B2711"/>
    <w:rsid w:val="008B307D"/>
    <w:rsid w:val="008B345D"/>
    <w:rsid w:val="008B3550"/>
    <w:rsid w:val="008B3788"/>
    <w:rsid w:val="008B3A2E"/>
    <w:rsid w:val="008B3CCD"/>
    <w:rsid w:val="008B3F89"/>
    <w:rsid w:val="008B4CBC"/>
    <w:rsid w:val="008B4F77"/>
    <w:rsid w:val="008B55D3"/>
    <w:rsid w:val="008B5C1E"/>
    <w:rsid w:val="008B5C43"/>
    <w:rsid w:val="008B5E52"/>
    <w:rsid w:val="008B6BBC"/>
    <w:rsid w:val="008B747E"/>
    <w:rsid w:val="008B7595"/>
    <w:rsid w:val="008B772D"/>
    <w:rsid w:val="008B7E27"/>
    <w:rsid w:val="008B7E34"/>
    <w:rsid w:val="008C01FA"/>
    <w:rsid w:val="008C0255"/>
    <w:rsid w:val="008C09A0"/>
    <w:rsid w:val="008C0B38"/>
    <w:rsid w:val="008C0B4F"/>
    <w:rsid w:val="008C0E32"/>
    <w:rsid w:val="008C0ED8"/>
    <w:rsid w:val="008C0EE4"/>
    <w:rsid w:val="008C0F7D"/>
    <w:rsid w:val="008C10F5"/>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B59"/>
    <w:rsid w:val="008C4EBB"/>
    <w:rsid w:val="008C50E1"/>
    <w:rsid w:val="008C5209"/>
    <w:rsid w:val="008C5A18"/>
    <w:rsid w:val="008C5CD0"/>
    <w:rsid w:val="008C5D8F"/>
    <w:rsid w:val="008C5E20"/>
    <w:rsid w:val="008C60E1"/>
    <w:rsid w:val="008C6224"/>
    <w:rsid w:val="008C6612"/>
    <w:rsid w:val="008C6806"/>
    <w:rsid w:val="008C68D7"/>
    <w:rsid w:val="008C6EC4"/>
    <w:rsid w:val="008C7041"/>
    <w:rsid w:val="008C767E"/>
    <w:rsid w:val="008C7949"/>
    <w:rsid w:val="008C7D2E"/>
    <w:rsid w:val="008C7E6C"/>
    <w:rsid w:val="008C7FDC"/>
    <w:rsid w:val="008D0237"/>
    <w:rsid w:val="008D034A"/>
    <w:rsid w:val="008D0628"/>
    <w:rsid w:val="008D0F9D"/>
    <w:rsid w:val="008D1350"/>
    <w:rsid w:val="008D14E2"/>
    <w:rsid w:val="008D17C3"/>
    <w:rsid w:val="008D1966"/>
    <w:rsid w:val="008D19EF"/>
    <w:rsid w:val="008D1A33"/>
    <w:rsid w:val="008D1B73"/>
    <w:rsid w:val="008D1F6B"/>
    <w:rsid w:val="008D202E"/>
    <w:rsid w:val="008D2295"/>
    <w:rsid w:val="008D2422"/>
    <w:rsid w:val="008D2738"/>
    <w:rsid w:val="008D29F0"/>
    <w:rsid w:val="008D2C15"/>
    <w:rsid w:val="008D2E0B"/>
    <w:rsid w:val="008D3106"/>
    <w:rsid w:val="008D32C3"/>
    <w:rsid w:val="008D34CB"/>
    <w:rsid w:val="008D3C91"/>
    <w:rsid w:val="008D3E2C"/>
    <w:rsid w:val="008D42B4"/>
    <w:rsid w:val="008D4359"/>
    <w:rsid w:val="008D48A7"/>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55"/>
    <w:rsid w:val="008D70A5"/>
    <w:rsid w:val="008D720B"/>
    <w:rsid w:val="008D7351"/>
    <w:rsid w:val="008D7495"/>
    <w:rsid w:val="008D7522"/>
    <w:rsid w:val="008D75F8"/>
    <w:rsid w:val="008D774A"/>
    <w:rsid w:val="008D7759"/>
    <w:rsid w:val="008D7A5B"/>
    <w:rsid w:val="008E0057"/>
    <w:rsid w:val="008E00FA"/>
    <w:rsid w:val="008E028B"/>
    <w:rsid w:val="008E046F"/>
    <w:rsid w:val="008E0911"/>
    <w:rsid w:val="008E0A19"/>
    <w:rsid w:val="008E0CFD"/>
    <w:rsid w:val="008E1265"/>
    <w:rsid w:val="008E139F"/>
    <w:rsid w:val="008E1547"/>
    <w:rsid w:val="008E1644"/>
    <w:rsid w:val="008E1703"/>
    <w:rsid w:val="008E1D93"/>
    <w:rsid w:val="008E1F12"/>
    <w:rsid w:val="008E2149"/>
    <w:rsid w:val="008E243E"/>
    <w:rsid w:val="008E2545"/>
    <w:rsid w:val="008E2E72"/>
    <w:rsid w:val="008E2EB9"/>
    <w:rsid w:val="008E3401"/>
    <w:rsid w:val="008E3483"/>
    <w:rsid w:val="008E3586"/>
    <w:rsid w:val="008E364D"/>
    <w:rsid w:val="008E3714"/>
    <w:rsid w:val="008E3812"/>
    <w:rsid w:val="008E3B51"/>
    <w:rsid w:val="008E3B54"/>
    <w:rsid w:val="008E3C19"/>
    <w:rsid w:val="008E3F9B"/>
    <w:rsid w:val="008E3FF9"/>
    <w:rsid w:val="008E46AB"/>
    <w:rsid w:val="008E4BC7"/>
    <w:rsid w:val="008E4BCB"/>
    <w:rsid w:val="008E4DF1"/>
    <w:rsid w:val="008E50B0"/>
    <w:rsid w:val="008E547F"/>
    <w:rsid w:val="008E550A"/>
    <w:rsid w:val="008E56FD"/>
    <w:rsid w:val="008E5823"/>
    <w:rsid w:val="008E5F30"/>
    <w:rsid w:val="008E624A"/>
    <w:rsid w:val="008E6317"/>
    <w:rsid w:val="008E6EC8"/>
    <w:rsid w:val="008E70FF"/>
    <w:rsid w:val="008E7A1F"/>
    <w:rsid w:val="008F0363"/>
    <w:rsid w:val="008F0589"/>
    <w:rsid w:val="008F05D4"/>
    <w:rsid w:val="008F07D1"/>
    <w:rsid w:val="008F0CF6"/>
    <w:rsid w:val="008F0D9F"/>
    <w:rsid w:val="008F0F8E"/>
    <w:rsid w:val="008F10BB"/>
    <w:rsid w:val="008F1170"/>
    <w:rsid w:val="008F1249"/>
    <w:rsid w:val="008F1274"/>
    <w:rsid w:val="008F12DD"/>
    <w:rsid w:val="008F138A"/>
    <w:rsid w:val="008F142C"/>
    <w:rsid w:val="008F1463"/>
    <w:rsid w:val="008F14F1"/>
    <w:rsid w:val="008F1554"/>
    <w:rsid w:val="008F17B4"/>
    <w:rsid w:val="008F1884"/>
    <w:rsid w:val="008F1920"/>
    <w:rsid w:val="008F1931"/>
    <w:rsid w:val="008F19EB"/>
    <w:rsid w:val="008F1AAA"/>
    <w:rsid w:val="008F1AE2"/>
    <w:rsid w:val="008F1BB0"/>
    <w:rsid w:val="008F24D2"/>
    <w:rsid w:val="008F26B5"/>
    <w:rsid w:val="008F2763"/>
    <w:rsid w:val="008F27A0"/>
    <w:rsid w:val="008F29C1"/>
    <w:rsid w:val="008F2A3A"/>
    <w:rsid w:val="008F2CA7"/>
    <w:rsid w:val="008F2D38"/>
    <w:rsid w:val="008F30C2"/>
    <w:rsid w:val="008F32A4"/>
    <w:rsid w:val="008F3855"/>
    <w:rsid w:val="008F3C58"/>
    <w:rsid w:val="008F3F05"/>
    <w:rsid w:val="008F41C8"/>
    <w:rsid w:val="008F4630"/>
    <w:rsid w:val="008F4784"/>
    <w:rsid w:val="008F4933"/>
    <w:rsid w:val="008F4BDA"/>
    <w:rsid w:val="008F4E8C"/>
    <w:rsid w:val="008F50AE"/>
    <w:rsid w:val="008F536F"/>
    <w:rsid w:val="008F54EA"/>
    <w:rsid w:val="008F5666"/>
    <w:rsid w:val="008F5AD1"/>
    <w:rsid w:val="008F5E16"/>
    <w:rsid w:val="008F60BB"/>
    <w:rsid w:val="008F61A8"/>
    <w:rsid w:val="008F6855"/>
    <w:rsid w:val="008F6C69"/>
    <w:rsid w:val="008F7008"/>
    <w:rsid w:val="008F72BC"/>
    <w:rsid w:val="008F7433"/>
    <w:rsid w:val="008F7F46"/>
    <w:rsid w:val="009006F3"/>
    <w:rsid w:val="009009A1"/>
    <w:rsid w:val="00900E08"/>
    <w:rsid w:val="00900F86"/>
    <w:rsid w:val="00901135"/>
    <w:rsid w:val="009017E0"/>
    <w:rsid w:val="00901823"/>
    <w:rsid w:val="0090190B"/>
    <w:rsid w:val="00901FA5"/>
    <w:rsid w:val="0090204C"/>
    <w:rsid w:val="009021B7"/>
    <w:rsid w:val="0090223C"/>
    <w:rsid w:val="00902657"/>
    <w:rsid w:val="00902746"/>
    <w:rsid w:val="00902803"/>
    <w:rsid w:val="009028D2"/>
    <w:rsid w:val="00902B2D"/>
    <w:rsid w:val="00902BFD"/>
    <w:rsid w:val="00902DD4"/>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EFB"/>
    <w:rsid w:val="00905F11"/>
    <w:rsid w:val="009060B8"/>
    <w:rsid w:val="00906AB3"/>
    <w:rsid w:val="00906C60"/>
    <w:rsid w:val="00906E77"/>
    <w:rsid w:val="00907286"/>
    <w:rsid w:val="0090736B"/>
    <w:rsid w:val="00907391"/>
    <w:rsid w:val="0090740A"/>
    <w:rsid w:val="00907658"/>
    <w:rsid w:val="009076B4"/>
    <w:rsid w:val="00907848"/>
    <w:rsid w:val="009079A9"/>
    <w:rsid w:val="00907AD1"/>
    <w:rsid w:val="00907CAB"/>
    <w:rsid w:val="00910336"/>
    <w:rsid w:val="00910573"/>
    <w:rsid w:val="00910588"/>
    <w:rsid w:val="009107AC"/>
    <w:rsid w:val="00910810"/>
    <w:rsid w:val="00910DC1"/>
    <w:rsid w:val="00910DE4"/>
    <w:rsid w:val="00911435"/>
    <w:rsid w:val="009114E9"/>
    <w:rsid w:val="0091186E"/>
    <w:rsid w:val="009118F2"/>
    <w:rsid w:val="009119B0"/>
    <w:rsid w:val="00911E00"/>
    <w:rsid w:val="009122D4"/>
    <w:rsid w:val="009127BF"/>
    <w:rsid w:val="00912AC3"/>
    <w:rsid w:val="00912DD5"/>
    <w:rsid w:val="0091323B"/>
    <w:rsid w:val="0091325E"/>
    <w:rsid w:val="009134E3"/>
    <w:rsid w:val="00913744"/>
    <w:rsid w:val="009137EA"/>
    <w:rsid w:val="009138DF"/>
    <w:rsid w:val="00913962"/>
    <w:rsid w:val="00913D8D"/>
    <w:rsid w:val="00913F22"/>
    <w:rsid w:val="00913F97"/>
    <w:rsid w:val="00913FFF"/>
    <w:rsid w:val="00914621"/>
    <w:rsid w:val="0091477A"/>
    <w:rsid w:val="009147BF"/>
    <w:rsid w:val="0091481D"/>
    <w:rsid w:val="00914943"/>
    <w:rsid w:val="00914971"/>
    <w:rsid w:val="00915273"/>
    <w:rsid w:val="009153E0"/>
    <w:rsid w:val="0091547B"/>
    <w:rsid w:val="009155D0"/>
    <w:rsid w:val="00915724"/>
    <w:rsid w:val="00915C0A"/>
    <w:rsid w:val="00916069"/>
    <w:rsid w:val="00916109"/>
    <w:rsid w:val="009161FA"/>
    <w:rsid w:val="00916550"/>
    <w:rsid w:val="00916656"/>
    <w:rsid w:val="00916BB1"/>
    <w:rsid w:val="00916BEE"/>
    <w:rsid w:val="00916F0A"/>
    <w:rsid w:val="00916F77"/>
    <w:rsid w:val="00917165"/>
    <w:rsid w:val="00917449"/>
    <w:rsid w:val="00917696"/>
    <w:rsid w:val="0091799D"/>
    <w:rsid w:val="00917B4E"/>
    <w:rsid w:val="00917D13"/>
    <w:rsid w:val="009202A5"/>
    <w:rsid w:val="0092038B"/>
    <w:rsid w:val="0092044A"/>
    <w:rsid w:val="00921DB2"/>
    <w:rsid w:val="00921DF4"/>
    <w:rsid w:val="009221AD"/>
    <w:rsid w:val="00922575"/>
    <w:rsid w:val="00922973"/>
    <w:rsid w:val="00922AA9"/>
    <w:rsid w:val="0092320C"/>
    <w:rsid w:val="0092345D"/>
    <w:rsid w:val="0092377F"/>
    <w:rsid w:val="00923827"/>
    <w:rsid w:val="009238C6"/>
    <w:rsid w:val="009239F0"/>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4"/>
    <w:rsid w:val="00927869"/>
    <w:rsid w:val="009279D2"/>
    <w:rsid w:val="00927A8F"/>
    <w:rsid w:val="0093007C"/>
    <w:rsid w:val="0093016F"/>
    <w:rsid w:val="00930388"/>
    <w:rsid w:val="00930DF7"/>
    <w:rsid w:val="009319A0"/>
    <w:rsid w:val="00931C72"/>
    <w:rsid w:val="00931E6B"/>
    <w:rsid w:val="0093232B"/>
    <w:rsid w:val="009323D9"/>
    <w:rsid w:val="0093295C"/>
    <w:rsid w:val="009329C6"/>
    <w:rsid w:val="00932A1B"/>
    <w:rsid w:val="00932C1D"/>
    <w:rsid w:val="00932C7B"/>
    <w:rsid w:val="00932EAD"/>
    <w:rsid w:val="009330F9"/>
    <w:rsid w:val="009331B9"/>
    <w:rsid w:val="0093330A"/>
    <w:rsid w:val="009334C3"/>
    <w:rsid w:val="00933689"/>
    <w:rsid w:val="00933945"/>
    <w:rsid w:val="00933D1A"/>
    <w:rsid w:val="00933EC2"/>
    <w:rsid w:val="009340BE"/>
    <w:rsid w:val="00934215"/>
    <w:rsid w:val="00934660"/>
    <w:rsid w:val="0093470E"/>
    <w:rsid w:val="00934ADD"/>
    <w:rsid w:val="00934EA4"/>
    <w:rsid w:val="0093503A"/>
    <w:rsid w:val="00935108"/>
    <w:rsid w:val="009355F3"/>
    <w:rsid w:val="00935AE2"/>
    <w:rsid w:val="00935E74"/>
    <w:rsid w:val="0093619A"/>
    <w:rsid w:val="0093664A"/>
    <w:rsid w:val="00936919"/>
    <w:rsid w:val="00936B69"/>
    <w:rsid w:val="00937221"/>
    <w:rsid w:val="009379B1"/>
    <w:rsid w:val="00937F0E"/>
    <w:rsid w:val="00940219"/>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3EBA"/>
    <w:rsid w:val="00944D97"/>
    <w:rsid w:val="0094566B"/>
    <w:rsid w:val="00945F89"/>
    <w:rsid w:val="009460ED"/>
    <w:rsid w:val="009462EA"/>
    <w:rsid w:val="0094641C"/>
    <w:rsid w:val="009468D0"/>
    <w:rsid w:val="00946A54"/>
    <w:rsid w:val="00947187"/>
    <w:rsid w:val="009477F5"/>
    <w:rsid w:val="00947934"/>
    <w:rsid w:val="009479FB"/>
    <w:rsid w:val="00947DF7"/>
    <w:rsid w:val="00947E5E"/>
    <w:rsid w:val="009500E4"/>
    <w:rsid w:val="009501FC"/>
    <w:rsid w:val="00950299"/>
    <w:rsid w:val="0095073C"/>
    <w:rsid w:val="00950761"/>
    <w:rsid w:val="009509C1"/>
    <w:rsid w:val="00950CD2"/>
    <w:rsid w:val="00950F47"/>
    <w:rsid w:val="009511E6"/>
    <w:rsid w:val="009513AC"/>
    <w:rsid w:val="0095156F"/>
    <w:rsid w:val="009516E6"/>
    <w:rsid w:val="00951F15"/>
    <w:rsid w:val="0095232A"/>
    <w:rsid w:val="009525E0"/>
    <w:rsid w:val="0095265C"/>
    <w:rsid w:val="00952C90"/>
    <w:rsid w:val="009535A5"/>
    <w:rsid w:val="00953720"/>
    <w:rsid w:val="009538C4"/>
    <w:rsid w:val="009538F2"/>
    <w:rsid w:val="00953A1A"/>
    <w:rsid w:val="00953A48"/>
    <w:rsid w:val="00953AE7"/>
    <w:rsid w:val="00953D94"/>
    <w:rsid w:val="00953DD6"/>
    <w:rsid w:val="009540DD"/>
    <w:rsid w:val="009542D9"/>
    <w:rsid w:val="00954711"/>
    <w:rsid w:val="009547BB"/>
    <w:rsid w:val="00954930"/>
    <w:rsid w:val="009549CD"/>
    <w:rsid w:val="00954B8C"/>
    <w:rsid w:val="00954CC4"/>
    <w:rsid w:val="00954FC4"/>
    <w:rsid w:val="00955505"/>
    <w:rsid w:val="0095568A"/>
    <w:rsid w:val="00955853"/>
    <w:rsid w:val="00955C90"/>
    <w:rsid w:val="00955F94"/>
    <w:rsid w:val="009560E9"/>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B4B"/>
    <w:rsid w:val="00960EE8"/>
    <w:rsid w:val="00960F10"/>
    <w:rsid w:val="00960FBC"/>
    <w:rsid w:val="00960FC6"/>
    <w:rsid w:val="009616AB"/>
    <w:rsid w:val="0096174C"/>
    <w:rsid w:val="009624F8"/>
    <w:rsid w:val="009625E7"/>
    <w:rsid w:val="009629D7"/>
    <w:rsid w:val="00962A9E"/>
    <w:rsid w:val="00962ABE"/>
    <w:rsid w:val="00962AFC"/>
    <w:rsid w:val="00962B37"/>
    <w:rsid w:val="00962B8A"/>
    <w:rsid w:val="00962CD5"/>
    <w:rsid w:val="00963529"/>
    <w:rsid w:val="00963716"/>
    <w:rsid w:val="00963769"/>
    <w:rsid w:val="0096382D"/>
    <w:rsid w:val="00963E07"/>
    <w:rsid w:val="00963FF2"/>
    <w:rsid w:val="0096401E"/>
    <w:rsid w:val="00964097"/>
    <w:rsid w:val="009640E7"/>
    <w:rsid w:val="009640F5"/>
    <w:rsid w:val="0096435C"/>
    <w:rsid w:val="0096445F"/>
    <w:rsid w:val="00964501"/>
    <w:rsid w:val="00964801"/>
    <w:rsid w:val="00964BAC"/>
    <w:rsid w:val="00964E1A"/>
    <w:rsid w:val="00965786"/>
    <w:rsid w:val="0096585C"/>
    <w:rsid w:val="00965DB4"/>
    <w:rsid w:val="00965E34"/>
    <w:rsid w:val="009662D5"/>
    <w:rsid w:val="00966346"/>
    <w:rsid w:val="009668E7"/>
    <w:rsid w:val="00966944"/>
    <w:rsid w:val="00966AD9"/>
    <w:rsid w:val="00966E61"/>
    <w:rsid w:val="00966F25"/>
    <w:rsid w:val="00967981"/>
    <w:rsid w:val="009679A0"/>
    <w:rsid w:val="009679EF"/>
    <w:rsid w:val="00967BB9"/>
    <w:rsid w:val="00967DA1"/>
    <w:rsid w:val="009700A3"/>
    <w:rsid w:val="00970166"/>
    <w:rsid w:val="0097058D"/>
    <w:rsid w:val="00970612"/>
    <w:rsid w:val="0097062F"/>
    <w:rsid w:val="0097098A"/>
    <w:rsid w:val="00970E0A"/>
    <w:rsid w:val="00971225"/>
    <w:rsid w:val="00971233"/>
    <w:rsid w:val="00971294"/>
    <w:rsid w:val="0097132A"/>
    <w:rsid w:val="0097171A"/>
    <w:rsid w:val="00971D30"/>
    <w:rsid w:val="00971E15"/>
    <w:rsid w:val="00971F3E"/>
    <w:rsid w:val="009720A3"/>
    <w:rsid w:val="00972571"/>
    <w:rsid w:val="00972A9C"/>
    <w:rsid w:val="00972CA3"/>
    <w:rsid w:val="00972E8E"/>
    <w:rsid w:val="00973001"/>
    <w:rsid w:val="00973676"/>
    <w:rsid w:val="00973CDD"/>
    <w:rsid w:val="00973D5F"/>
    <w:rsid w:val="00973F34"/>
    <w:rsid w:val="0097449E"/>
    <w:rsid w:val="009746D4"/>
    <w:rsid w:val="00974A3C"/>
    <w:rsid w:val="00974A48"/>
    <w:rsid w:val="00974FEB"/>
    <w:rsid w:val="009754BA"/>
    <w:rsid w:val="00975855"/>
    <w:rsid w:val="00975E5C"/>
    <w:rsid w:val="00976175"/>
    <w:rsid w:val="00976911"/>
    <w:rsid w:val="00976BB0"/>
    <w:rsid w:val="00976E38"/>
    <w:rsid w:val="00976E87"/>
    <w:rsid w:val="00976E95"/>
    <w:rsid w:val="00976EFD"/>
    <w:rsid w:val="009775D0"/>
    <w:rsid w:val="009775ED"/>
    <w:rsid w:val="00977848"/>
    <w:rsid w:val="009779EE"/>
    <w:rsid w:val="00977A42"/>
    <w:rsid w:val="00977AD6"/>
    <w:rsid w:val="00977BC2"/>
    <w:rsid w:val="00977BED"/>
    <w:rsid w:val="00977DCE"/>
    <w:rsid w:val="00980521"/>
    <w:rsid w:val="00980523"/>
    <w:rsid w:val="009807D5"/>
    <w:rsid w:val="009808F2"/>
    <w:rsid w:val="00980B2E"/>
    <w:rsid w:val="00980BB9"/>
    <w:rsid w:val="00980C69"/>
    <w:rsid w:val="00980CA8"/>
    <w:rsid w:val="00980E42"/>
    <w:rsid w:val="00980E4B"/>
    <w:rsid w:val="00980FC1"/>
    <w:rsid w:val="0098139C"/>
    <w:rsid w:val="00981593"/>
    <w:rsid w:val="00981615"/>
    <w:rsid w:val="00981638"/>
    <w:rsid w:val="00981645"/>
    <w:rsid w:val="009816BA"/>
    <w:rsid w:val="009817F2"/>
    <w:rsid w:val="009818FC"/>
    <w:rsid w:val="00981A06"/>
    <w:rsid w:val="00981D0B"/>
    <w:rsid w:val="00981FBC"/>
    <w:rsid w:val="00982167"/>
    <w:rsid w:val="00982483"/>
    <w:rsid w:val="009824AB"/>
    <w:rsid w:val="0098254A"/>
    <w:rsid w:val="00982915"/>
    <w:rsid w:val="00982B28"/>
    <w:rsid w:val="00983842"/>
    <w:rsid w:val="0098391B"/>
    <w:rsid w:val="00983D0D"/>
    <w:rsid w:val="00983DBA"/>
    <w:rsid w:val="00984027"/>
    <w:rsid w:val="00984B9D"/>
    <w:rsid w:val="0098544A"/>
    <w:rsid w:val="00985492"/>
    <w:rsid w:val="0098550C"/>
    <w:rsid w:val="009857CA"/>
    <w:rsid w:val="009857F2"/>
    <w:rsid w:val="00985EB2"/>
    <w:rsid w:val="00986064"/>
    <w:rsid w:val="00986519"/>
    <w:rsid w:val="00986580"/>
    <w:rsid w:val="00986727"/>
    <w:rsid w:val="009868BE"/>
    <w:rsid w:val="009869EB"/>
    <w:rsid w:val="00986A3F"/>
    <w:rsid w:val="00986C69"/>
    <w:rsid w:val="00986E79"/>
    <w:rsid w:val="00986F3C"/>
    <w:rsid w:val="00986FF7"/>
    <w:rsid w:val="00987220"/>
    <w:rsid w:val="0098772F"/>
    <w:rsid w:val="009877CE"/>
    <w:rsid w:val="009877D2"/>
    <w:rsid w:val="00990033"/>
    <w:rsid w:val="0099039B"/>
    <w:rsid w:val="00990465"/>
    <w:rsid w:val="009904C6"/>
    <w:rsid w:val="00990659"/>
    <w:rsid w:val="009908EA"/>
    <w:rsid w:val="00990AD0"/>
    <w:rsid w:val="00990B6A"/>
    <w:rsid w:val="00991196"/>
    <w:rsid w:val="00991503"/>
    <w:rsid w:val="0099157F"/>
    <w:rsid w:val="0099160E"/>
    <w:rsid w:val="00991F2C"/>
    <w:rsid w:val="009923F0"/>
    <w:rsid w:val="009925F3"/>
    <w:rsid w:val="00992906"/>
    <w:rsid w:val="00992AE6"/>
    <w:rsid w:val="00992FE5"/>
    <w:rsid w:val="009931B9"/>
    <w:rsid w:val="00993249"/>
    <w:rsid w:val="00993DD2"/>
    <w:rsid w:val="00993E62"/>
    <w:rsid w:val="00993EBD"/>
    <w:rsid w:val="009947C2"/>
    <w:rsid w:val="00994871"/>
    <w:rsid w:val="00994917"/>
    <w:rsid w:val="00994935"/>
    <w:rsid w:val="00994CB8"/>
    <w:rsid w:val="00995419"/>
    <w:rsid w:val="009954E3"/>
    <w:rsid w:val="00995615"/>
    <w:rsid w:val="009959DF"/>
    <w:rsid w:val="00995C77"/>
    <w:rsid w:val="00995DF6"/>
    <w:rsid w:val="00995F53"/>
    <w:rsid w:val="0099627C"/>
    <w:rsid w:val="00996FB1"/>
    <w:rsid w:val="00997304"/>
    <w:rsid w:val="009973C9"/>
    <w:rsid w:val="009974D8"/>
    <w:rsid w:val="0099751D"/>
    <w:rsid w:val="00997674"/>
    <w:rsid w:val="009977C8"/>
    <w:rsid w:val="009978D1"/>
    <w:rsid w:val="00997A04"/>
    <w:rsid w:val="00997AC8"/>
    <w:rsid w:val="00997BA6"/>
    <w:rsid w:val="00997DA8"/>
    <w:rsid w:val="009A0292"/>
    <w:rsid w:val="009A0B90"/>
    <w:rsid w:val="009A0DCF"/>
    <w:rsid w:val="009A1060"/>
    <w:rsid w:val="009A1981"/>
    <w:rsid w:val="009A19BF"/>
    <w:rsid w:val="009A1C2A"/>
    <w:rsid w:val="009A1E49"/>
    <w:rsid w:val="009A211D"/>
    <w:rsid w:val="009A23C6"/>
    <w:rsid w:val="009A26C2"/>
    <w:rsid w:val="009A26CF"/>
    <w:rsid w:val="009A29CA"/>
    <w:rsid w:val="009A2FA3"/>
    <w:rsid w:val="009A3419"/>
    <w:rsid w:val="009A3655"/>
    <w:rsid w:val="009A3BAD"/>
    <w:rsid w:val="009A3BEB"/>
    <w:rsid w:val="009A3C31"/>
    <w:rsid w:val="009A3C38"/>
    <w:rsid w:val="009A3E7B"/>
    <w:rsid w:val="009A41EB"/>
    <w:rsid w:val="009A4243"/>
    <w:rsid w:val="009A42B0"/>
    <w:rsid w:val="009A43C4"/>
    <w:rsid w:val="009A45E8"/>
    <w:rsid w:val="009A4985"/>
    <w:rsid w:val="009A4986"/>
    <w:rsid w:val="009A4F2A"/>
    <w:rsid w:val="009A500B"/>
    <w:rsid w:val="009A5176"/>
    <w:rsid w:val="009A5526"/>
    <w:rsid w:val="009A55D1"/>
    <w:rsid w:val="009A57C3"/>
    <w:rsid w:val="009A58AA"/>
    <w:rsid w:val="009A5A96"/>
    <w:rsid w:val="009A5D36"/>
    <w:rsid w:val="009A5EBB"/>
    <w:rsid w:val="009A6008"/>
    <w:rsid w:val="009A610C"/>
    <w:rsid w:val="009A688F"/>
    <w:rsid w:val="009A68F9"/>
    <w:rsid w:val="009A6C1C"/>
    <w:rsid w:val="009A6C3B"/>
    <w:rsid w:val="009A6E38"/>
    <w:rsid w:val="009A6E6F"/>
    <w:rsid w:val="009A6EA5"/>
    <w:rsid w:val="009A70BE"/>
    <w:rsid w:val="009A7269"/>
    <w:rsid w:val="009A74DB"/>
    <w:rsid w:val="009A7670"/>
    <w:rsid w:val="009A7AB3"/>
    <w:rsid w:val="009A7C5F"/>
    <w:rsid w:val="009A7E3E"/>
    <w:rsid w:val="009B0466"/>
    <w:rsid w:val="009B04A7"/>
    <w:rsid w:val="009B0780"/>
    <w:rsid w:val="009B0F3A"/>
    <w:rsid w:val="009B14EA"/>
    <w:rsid w:val="009B16B1"/>
    <w:rsid w:val="009B1883"/>
    <w:rsid w:val="009B19A3"/>
    <w:rsid w:val="009B1FB9"/>
    <w:rsid w:val="009B1FDE"/>
    <w:rsid w:val="009B2106"/>
    <w:rsid w:val="009B21A1"/>
    <w:rsid w:val="009B2278"/>
    <w:rsid w:val="009B22B0"/>
    <w:rsid w:val="009B250C"/>
    <w:rsid w:val="009B286C"/>
    <w:rsid w:val="009B2A07"/>
    <w:rsid w:val="009B2D10"/>
    <w:rsid w:val="009B2E5E"/>
    <w:rsid w:val="009B3287"/>
    <w:rsid w:val="009B33E5"/>
    <w:rsid w:val="009B3429"/>
    <w:rsid w:val="009B3496"/>
    <w:rsid w:val="009B36F8"/>
    <w:rsid w:val="009B37CD"/>
    <w:rsid w:val="009B39CE"/>
    <w:rsid w:val="009B3ABB"/>
    <w:rsid w:val="009B3D6E"/>
    <w:rsid w:val="009B4183"/>
    <w:rsid w:val="009B44B2"/>
    <w:rsid w:val="009B4A72"/>
    <w:rsid w:val="009B4B7A"/>
    <w:rsid w:val="009B50FB"/>
    <w:rsid w:val="009B52C3"/>
    <w:rsid w:val="009B5383"/>
    <w:rsid w:val="009B539C"/>
    <w:rsid w:val="009B5B6F"/>
    <w:rsid w:val="009B61B8"/>
    <w:rsid w:val="009B66ED"/>
    <w:rsid w:val="009B6C6D"/>
    <w:rsid w:val="009B71AF"/>
    <w:rsid w:val="009B7201"/>
    <w:rsid w:val="009B73ED"/>
    <w:rsid w:val="009B74FD"/>
    <w:rsid w:val="009B7648"/>
    <w:rsid w:val="009B7A7E"/>
    <w:rsid w:val="009B7B87"/>
    <w:rsid w:val="009B7BBD"/>
    <w:rsid w:val="009B7FA8"/>
    <w:rsid w:val="009C00E6"/>
    <w:rsid w:val="009C0428"/>
    <w:rsid w:val="009C04F4"/>
    <w:rsid w:val="009C0530"/>
    <w:rsid w:val="009C0ECA"/>
    <w:rsid w:val="009C1326"/>
    <w:rsid w:val="009C1988"/>
    <w:rsid w:val="009C1AD2"/>
    <w:rsid w:val="009C1AFE"/>
    <w:rsid w:val="009C1D07"/>
    <w:rsid w:val="009C1D7A"/>
    <w:rsid w:val="009C209A"/>
    <w:rsid w:val="009C20A0"/>
    <w:rsid w:val="009C21F4"/>
    <w:rsid w:val="009C22B0"/>
    <w:rsid w:val="009C2308"/>
    <w:rsid w:val="009C29CB"/>
    <w:rsid w:val="009C2E47"/>
    <w:rsid w:val="009C3602"/>
    <w:rsid w:val="009C3D06"/>
    <w:rsid w:val="009C3E92"/>
    <w:rsid w:val="009C4262"/>
    <w:rsid w:val="009C4418"/>
    <w:rsid w:val="009C4627"/>
    <w:rsid w:val="009C4727"/>
    <w:rsid w:val="009C47EE"/>
    <w:rsid w:val="009C4830"/>
    <w:rsid w:val="009C484D"/>
    <w:rsid w:val="009C4D3E"/>
    <w:rsid w:val="009C4E34"/>
    <w:rsid w:val="009C4F13"/>
    <w:rsid w:val="009C505E"/>
    <w:rsid w:val="009C5198"/>
    <w:rsid w:val="009C5686"/>
    <w:rsid w:val="009C5705"/>
    <w:rsid w:val="009C5820"/>
    <w:rsid w:val="009C59A7"/>
    <w:rsid w:val="009C5A65"/>
    <w:rsid w:val="009C5AA2"/>
    <w:rsid w:val="009C5DC6"/>
    <w:rsid w:val="009C639B"/>
    <w:rsid w:val="009C6437"/>
    <w:rsid w:val="009C65AE"/>
    <w:rsid w:val="009C6AED"/>
    <w:rsid w:val="009C6B2D"/>
    <w:rsid w:val="009C6CCE"/>
    <w:rsid w:val="009C6F48"/>
    <w:rsid w:val="009C6FC0"/>
    <w:rsid w:val="009C7475"/>
    <w:rsid w:val="009C756A"/>
    <w:rsid w:val="009C7EBB"/>
    <w:rsid w:val="009C7F0A"/>
    <w:rsid w:val="009D0011"/>
    <w:rsid w:val="009D006A"/>
    <w:rsid w:val="009D01D8"/>
    <w:rsid w:val="009D01F6"/>
    <w:rsid w:val="009D035D"/>
    <w:rsid w:val="009D0634"/>
    <w:rsid w:val="009D0BE4"/>
    <w:rsid w:val="009D0D7C"/>
    <w:rsid w:val="009D1473"/>
    <w:rsid w:val="009D18EC"/>
    <w:rsid w:val="009D19AB"/>
    <w:rsid w:val="009D1D68"/>
    <w:rsid w:val="009D1E49"/>
    <w:rsid w:val="009D1FE1"/>
    <w:rsid w:val="009D205F"/>
    <w:rsid w:val="009D2ADE"/>
    <w:rsid w:val="009D2B21"/>
    <w:rsid w:val="009D2B89"/>
    <w:rsid w:val="009D2CE8"/>
    <w:rsid w:val="009D3164"/>
    <w:rsid w:val="009D3243"/>
    <w:rsid w:val="009D36FB"/>
    <w:rsid w:val="009D3A12"/>
    <w:rsid w:val="009D3A78"/>
    <w:rsid w:val="009D3BC6"/>
    <w:rsid w:val="009D42D4"/>
    <w:rsid w:val="009D44B0"/>
    <w:rsid w:val="009D47BA"/>
    <w:rsid w:val="009D49BC"/>
    <w:rsid w:val="009D4B35"/>
    <w:rsid w:val="009D4F8A"/>
    <w:rsid w:val="009D5570"/>
    <w:rsid w:val="009D5C87"/>
    <w:rsid w:val="009D5CB6"/>
    <w:rsid w:val="009D5EAE"/>
    <w:rsid w:val="009D5EEC"/>
    <w:rsid w:val="009D6027"/>
    <w:rsid w:val="009D6424"/>
    <w:rsid w:val="009D6893"/>
    <w:rsid w:val="009D6D3F"/>
    <w:rsid w:val="009D6D59"/>
    <w:rsid w:val="009D718F"/>
    <w:rsid w:val="009D7436"/>
    <w:rsid w:val="009D7787"/>
    <w:rsid w:val="009D77F4"/>
    <w:rsid w:val="009D78BF"/>
    <w:rsid w:val="009D7988"/>
    <w:rsid w:val="009D7A32"/>
    <w:rsid w:val="009D7BF9"/>
    <w:rsid w:val="009D7CE9"/>
    <w:rsid w:val="009D7D7D"/>
    <w:rsid w:val="009D7F2C"/>
    <w:rsid w:val="009E03C3"/>
    <w:rsid w:val="009E04A6"/>
    <w:rsid w:val="009E0515"/>
    <w:rsid w:val="009E07BC"/>
    <w:rsid w:val="009E07F7"/>
    <w:rsid w:val="009E0A44"/>
    <w:rsid w:val="009E0A91"/>
    <w:rsid w:val="009E0D23"/>
    <w:rsid w:val="009E0E29"/>
    <w:rsid w:val="009E10BE"/>
    <w:rsid w:val="009E10D1"/>
    <w:rsid w:val="009E16E9"/>
    <w:rsid w:val="009E1A32"/>
    <w:rsid w:val="009E1BB6"/>
    <w:rsid w:val="009E1F23"/>
    <w:rsid w:val="009E20F2"/>
    <w:rsid w:val="009E21C0"/>
    <w:rsid w:val="009E224B"/>
    <w:rsid w:val="009E2383"/>
    <w:rsid w:val="009E25AD"/>
    <w:rsid w:val="009E27C5"/>
    <w:rsid w:val="009E2CFF"/>
    <w:rsid w:val="009E3466"/>
    <w:rsid w:val="009E358B"/>
    <w:rsid w:val="009E3AA3"/>
    <w:rsid w:val="009E3BC0"/>
    <w:rsid w:val="009E3FC5"/>
    <w:rsid w:val="009E454F"/>
    <w:rsid w:val="009E475A"/>
    <w:rsid w:val="009E48D7"/>
    <w:rsid w:val="009E4966"/>
    <w:rsid w:val="009E4C19"/>
    <w:rsid w:val="009E4D50"/>
    <w:rsid w:val="009E519A"/>
    <w:rsid w:val="009E51E5"/>
    <w:rsid w:val="009E54F7"/>
    <w:rsid w:val="009E5D13"/>
    <w:rsid w:val="009E5DB7"/>
    <w:rsid w:val="009E66E9"/>
    <w:rsid w:val="009E6763"/>
    <w:rsid w:val="009E6C4E"/>
    <w:rsid w:val="009E6EA1"/>
    <w:rsid w:val="009E73C7"/>
    <w:rsid w:val="009E74AE"/>
    <w:rsid w:val="009E7711"/>
    <w:rsid w:val="009E773E"/>
    <w:rsid w:val="009E7ADE"/>
    <w:rsid w:val="009E7CD3"/>
    <w:rsid w:val="009F0200"/>
    <w:rsid w:val="009F0252"/>
    <w:rsid w:val="009F03EB"/>
    <w:rsid w:val="009F04D1"/>
    <w:rsid w:val="009F0593"/>
    <w:rsid w:val="009F0753"/>
    <w:rsid w:val="009F0844"/>
    <w:rsid w:val="009F0B30"/>
    <w:rsid w:val="009F0D97"/>
    <w:rsid w:val="009F114D"/>
    <w:rsid w:val="009F13D0"/>
    <w:rsid w:val="009F1992"/>
    <w:rsid w:val="009F1C5D"/>
    <w:rsid w:val="009F1DF0"/>
    <w:rsid w:val="009F1F72"/>
    <w:rsid w:val="009F21B0"/>
    <w:rsid w:val="009F22D8"/>
    <w:rsid w:val="009F233E"/>
    <w:rsid w:val="009F2430"/>
    <w:rsid w:val="009F2D1A"/>
    <w:rsid w:val="009F2D4B"/>
    <w:rsid w:val="009F2D5C"/>
    <w:rsid w:val="009F2E39"/>
    <w:rsid w:val="009F2F93"/>
    <w:rsid w:val="009F302D"/>
    <w:rsid w:val="009F30E4"/>
    <w:rsid w:val="009F324B"/>
    <w:rsid w:val="009F37FF"/>
    <w:rsid w:val="009F3AA4"/>
    <w:rsid w:val="009F3D69"/>
    <w:rsid w:val="009F3E66"/>
    <w:rsid w:val="009F40E6"/>
    <w:rsid w:val="009F433D"/>
    <w:rsid w:val="009F47DB"/>
    <w:rsid w:val="009F522B"/>
    <w:rsid w:val="009F56B4"/>
    <w:rsid w:val="009F58A2"/>
    <w:rsid w:val="009F5930"/>
    <w:rsid w:val="009F5C0D"/>
    <w:rsid w:val="009F5C1F"/>
    <w:rsid w:val="009F5FFD"/>
    <w:rsid w:val="009F622C"/>
    <w:rsid w:val="009F628C"/>
    <w:rsid w:val="009F6896"/>
    <w:rsid w:val="009F6898"/>
    <w:rsid w:val="009F68C7"/>
    <w:rsid w:val="009F6DAA"/>
    <w:rsid w:val="009F7094"/>
    <w:rsid w:val="009F72B4"/>
    <w:rsid w:val="009F7834"/>
    <w:rsid w:val="009F7AFA"/>
    <w:rsid w:val="009F7C52"/>
    <w:rsid w:val="00A000D2"/>
    <w:rsid w:val="00A00253"/>
    <w:rsid w:val="00A0037E"/>
    <w:rsid w:val="00A005AE"/>
    <w:rsid w:val="00A00726"/>
    <w:rsid w:val="00A00858"/>
    <w:rsid w:val="00A00ECC"/>
    <w:rsid w:val="00A00F7F"/>
    <w:rsid w:val="00A013EB"/>
    <w:rsid w:val="00A01461"/>
    <w:rsid w:val="00A01592"/>
    <w:rsid w:val="00A01741"/>
    <w:rsid w:val="00A01AA4"/>
    <w:rsid w:val="00A01B73"/>
    <w:rsid w:val="00A01C41"/>
    <w:rsid w:val="00A01C52"/>
    <w:rsid w:val="00A01F4B"/>
    <w:rsid w:val="00A021C9"/>
    <w:rsid w:val="00A0223C"/>
    <w:rsid w:val="00A02490"/>
    <w:rsid w:val="00A0290D"/>
    <w:rsid w:val="00A03061"/>
    <w:rsid w:val="00A0369F"/>
    <w:rsid w:val="00A0375B"/>
    <w:rsid w:val="00A03C11"/>
    <w:rsid w:val="00A041DA"/>
    <w:rsid w:val="00A0421F"/>
    <w:rsid w:val="00A047A8"/>
    <w:rsid w:val="00A04A6E"/>
    <w:rsid w:val="00A04B8F"/>
    <w:rsid w:val="00A04C03"/>
    <w:rsid w:val="00A04C15"/>
    <w:rsid w:val="00A04E3D"/>
    <w:rsid w:val="00A053A3"/>
    <w:rsid w:val="00A05754"/>
    <w:rsid w:val="00A059A2"/>
    <w:rsid w:val="00A05D49"/>
    <w:rsid w:val="00A05DE9"/>
    <w:rsid w:val="00A061BD"/>
    <w:rsid w:val="00A06890"/>
    <w:rsid w:val="00A06938"/>
    <w:rsid w:val="00A06C7F"/>
    <w:rsid w:val="00A06DCC"/>
    <w:rsid w:val="00A07177"/>
    <w:rsid w:val="00A07236"/>
    <w:rsid w:val="00A07431"/>
    <w:rsid w:val="00A077D4"/>
    <w:rsid w:val="00A07B14"/>
    <w:rsid w:val="00A07D35"/>
    <w:rsid w:val="00A1022F"/>
    <w:rsid w:val="00A102A7"/>
    <w:rsid w:val="00A105E1"/>
    <w:rsid w:val="00A10843"/>
    <w:rsid w:val="00A10A3E"/>
    <w:rsid w:val="00A10CA6"/>
    <w:rsid w:val="00A10E6E"/>
    <w:rsid w:val="00A11165"/>
    <w:rsid w:val="00A11184"/>
    <w:rsid w:val="00A11253"/>
    <w:rsid w:val="00A11C03"/>
    <w:rsid w:val="00A126F2"/>
    <w:rsid w:val="00A12710"/>
    <w:rsid w:val="00A1272C"/>
    <w:rsid w:val="00A127AA"/>
    <w:rsid w:val="00A12B08"/>
    <w:rsid w:val="00A13235"/>
    <w:rsid w:val="00A13274"/>
    <w:rsid w:val="00A132F3"/>
    <w:rsid w:val="00A13555"/>
    <w:rsid w:val="00A13624"/>
    <w:rsid w:val="00A1377F"/>
    <w:rsid w:val="00A139EF"/>
    <w:rsid w:val="00A13C0A"/>
    <w:rsid w:val="00A13F7C"/>
    <w:rsid w:val="00A14194"/>
    <w:rsid w:val="00A141FF"/>
    <w:rsid w:val="00A144CE"/>
    <w:rsid w:val="00A14A3C"/>
    <w:rsid w:val="00A14C97"/>
    <w:rsid w:val="00A14E6F"/>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225"/>
    <w:rsid w:val="00A1737F"/>
    <w:rsid w:val="00A174D2"/>
    <w:rsid w:val="00A1789D"/>
    <w:rsid w:val="00A179DC"/>
    <w:rsid w:val="00A17CFC"/>
    <w:rsid w:val="00A17DFB"/>
    <w:rsid w:val="00A17E79"/>
    <w:rsid w:val="00A203BB"/>
    <w:rsid w:val="00A203E4"/>
    <w:rsid w:val="00A205B9"/>
    <w:rsid w:val="00A206D6"/>
    <w:rsid w:val="00A2085D"/>
    <w:rsid w:val="00A20D22"/>
    <w:rsid w:val="00A20D50"/>
    <w:rsid w:val="00A2122A"/>
    <w:rsid w:val="00A213D9"/>
    <w:rsid w:val="00A2142B"/>
    <w:rsid w:val="00A2142C"/>
    <w:rsid w:val="00A21533"/>
    <w:rsid w:val="00A21AB6"/>
    <w:rsid w:val="00A21CC2"/>
    <w:rsid w:val="00A21D25"/>
    <w:rsid w:val="00A21E0B"/>
    <w:rsid w:val="00A21EAD"/>
    <w:rsid w:val="00A21FD8"/>
    <w:rsid w:val="00A2206D"/>
    <w:rsid w:val="00A22174"/>
    <w:rsid w:val="00A221C9"/>
    <w:rsid w:val="00A229DE"/>
    <w:rsid w:val="00A22A15"/>
    <w:rsid w:val="00A22BB4"/>
    <w:rsid w:val="00A22E85"/>
    <w:rsid w:val="00A231E0"/>
    <w:rsid w:val="00A23630"/>
    <w:rsid w:val="00A23778"/>
    <w:rsid w:val="00A238FA"/>
    <w:rsid w:val="00A2394E"/>
    <w:rsid w:val="00A23CAC"/>
    <w:rsid w:val="00A23E8A"/>
    <w:rsid w:val="00A23F2A"/>
    <w:rsid w:val="00A23FD5"/>
    <w:rsid w:val="00A241CE"/>
    <w:rsid w:val="00A24398"/>
    <w:rsid w:val="00A2442E"/>
    <w:rsid w:val="00A249AD"/>
    <w:rsid w:val="00A24AAE"/>
    <w:rsid w:val="00A24CE2"/>
    <w:rsid w:val="00A25078"/>
    <w:rsid w:val="00A2535A"/>
    <w:rsid w:val="00A2537D"/>
    <w:rsid w:val="00A258D8"/>
    <w:rsid w:val="00A25A3A"/>
    <w:rsid w:val="00A25DD2"/>
    <w:rsid w:val="00A261F8"/>
    <w:rsid w:val="00A262EA"/>
    <w:rsid w:val="00A2695E"/>
    <w:rsid w:val="00A26C3E"/>
    <w:rsid w:val="00A26D80"/>
    <w:rsid w:val="00A26E6D"/>
    <w:rsid w:val="00A27426"/>
    <w:rsid w:val="00A27461"/>
    <w:rsid w:val="00A27996"/>
    <w:rsid w:val="00A27D72"/>
    <w:rsid w:val="00A27E2A"/>
    <w:rsid w:val="00A27E36"/>
    <w:rsid w:val="00A27F8A"/>
    <w:rsid w:val="00A3020D"/>
    <w:rsid w:val="00A302F1"/>
    <w:rsid w:val="00A30532"/>
    <w:rsid w:val="00A30679"/>
    <w:rsid w:val="00A306DB"/>
    <w:rsid w:val="00A30BEA"/>
    <w:rsid w:val="00A30D46"/>
    <w:rsid w:val="00A30E08"/>
    <w:rsid w:val="00A30EF1"/>
    <w:rsid w:val="00A30F92"/>
    <w:rsid w:val="00A312DE"/>
    <w:rsid w:val="00A31544"/>
    <w:rsid w:val="00A31EA1"/>
    <w:rsid w:val="00A31F22"/>
    <w:rsid w:val="00A31F84"/>
    <w:rsid w:val="00A31FAA"/>
    <w:rsid w:val="00A32177"/>
    <w:rsid w:val="00A32550"/>
    <w:rsid w:val="00A32620"/>
    <w:rsid w:val="00A32682"/>
    <w:rsid w:val="00A327D3"/>
    <w:rsid w:val="00A329A5"/>
    <w:rsid w:val="00A32AB3"/>
    <w:rsid w:val="00A32E81"/>
    <w:rsid w:val="00A334BD"/>
    <w:rsid w:val="00A33593"/>
    <w:rsid w:val="00A33BB0"/>
    <w:rsid w:val="00A33BEB"/>
    <w:rsid w:val="00A33D5C"/>
    <w:rsid w:val="00A34131"/>
    <w:rsid w:val="00A34212"/>
    <w:rsid w:val="00A3424F"/>
    <w:rsid w:val="00A342AF"/>
    <w:rsid w:val="00A342EA"/>
    <w:rsid w:val="00A345D6"/>
    <w:rsid w:val="00A3485C"/>
    <w:rsid w:val="00A34B45"/>
    <w:rsid w:val="00A34BC4"/>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087"/>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785"/>
    <w:rsid w:val="00A42A9E"/>
    <w:rsid w:val="00A42B4D"/>
    <w:rsid w:val="00A42BBF"/>
    <w:rsid w:val="00A42E68"/>
    <w:rsid w:val="00A433E5"/>
    <w:rsid w:val="00A435F8"/>
    <w:rsid w:val="00A43BE8"/>
    <w:rsid w:val="00A43C21"/>
    <w:rsid w:val="00A43C86"/>
    <w:rsid w:val="00A443C2"/>
    <w:rsid w:val="00A44436"/>
    <w:rsid w:val="00A44623"/>
    <w:rsid w:val="00A449D1"/>
    <w:rsid w:val="00A44DC8"/>
    <w:rsid w:val="00A44F2E"/>
    <w:rsid w:val="00A45437"/>
    <w:rsid w:val="00A4579C"/>
    <w:rsid w:val="00A45D56"/>
    <w:rsid w:val="00A45EC5"/>
    <w:rsid w:val="00A45F24"/>
    <w:rsid w:val="00A4660F"/>
    <w:rsid w:val="00A46838"/>
    <w:rsid w:val="00A46B9E"/>
    <w:rsid w:val="00A46C7B"/>
    <w:rsid w:val="00A46E0F"/>
    <w:rsid w:val="00A47391"/>
    <w:rsid w:val="00A478AC"/>
    <w:rsid w:val="00A47ADD"/>
    <w:rsid w:val="00A50033"/>
    <w:rsid w:val="00A50175"/>
    <w:rsid w:val="00A504D3"/>
    <w:rsid w:val="00A505B0"/>
    <w:rsid w:val="00A508FB"/>
    <w:rsid w:val="00A50CD9"/>
    <w:rsid w:val="00A50D63"/>
    <w:rsid w:val="00A511C5"/>
    <w:rsid w:val="00A51592"/>
    <w:rsid w:val="00A517E8"/>
    <w:rsid w:val="00A519CA"/>
    <w:rsid w:val="00A51F13"/>
    <w:rsid w:val="00A52103"/>
    <w:rsid w:val="00A52142"/>
    <w:rsid w:val="00A521A4"/>
    <w:rsid w:val="00A5224A"/>
    <w:rsid w:val="00A5229D"/>
    <w:rsid w:val="00A522F3"/>
    <w:rsid w:val="00A527CD"/>
    <w:rsid w:val="00A52929"/>
    <w:rsid w:val="00A52CE2"/>
    <w:rsid w:val="00A52D5F"/>
    <w:rsid w:val="00A52E03"/>
    <w:rsid w:val="00A52F97"/>
    <w:rsid w:val="00A52FDC"/>
    <w:rsid w:val="00A5373C"/>
    <w:rsid w:val="00A5388E"/>
    <w:rsid w:val="00A538D4"/>
    <w:rsid w:val="00A53BC6"/>
    <w:rsid w:val="00A53E0D"/>
    <w:rsid w:val="00A53F51"/>
    <w:rsid w:val="00A53F79"/>
    <w:rsid w:val="00A5446C"/>
    <w:rsid w:val="00A54FC1"/>
    <w:rsid w:val="00A55163"/>
    <w:rsid w:val="00A55169"/>
    <w:rsid w:val="00A55376"/>
    <w:rsid w:val="00A553DB"/>
    <w:rsid w:val="00A5553A"/>
    <w:rsid w:val="00A555F6"/>
    <w:rsid w:val="00A55926"/>
    <w:rsid w:val="00A56097"/>
    <w:rsid w:val="00A5652E"/>
    <w:rsid w:val="00A56939"/>
    <w:rsid w:val="00A5705A"/>
    <w:rsid w:val="00A571D6"/>
    <w:rsid w:val="00A57252"/>
    <w:rsid w:val="00A57975"/>
    <w:rsid w:val="00A579F2"/>
    <w:rsid w:val="00A57C6D"/>
    <w:rsid w:val="00A57DD2"/>
    <w:rsid w:val="00A57F81"/>
    <w:rsid w:val="00A60075"/>
    <w:rsid w:val="00A600CF"/>
    <w:rsid w:val="00A606DD"/>
    <w:rsid w:val="00A60749"/>
    <w:rsid w:val="00A60989"/>
    <w:rsid w:val="00A60E02"/>
    <w:rsid w:val="00A60F81"/>
    <w:rsid w:val="00A610FC"/>
    <w:rsid w:val="00A61246"/>
    <w:rsid w:val="00A61622"/>
    <w:rsid w:val="00A617D3"/>
    <w:rsid w:val="00A61D50"/>
    <w:rsid w:val="00A61DC2"/>
    <w:rsid w:val="00A62466"/>
    <w:rsid w:val="00A6247D"/>
    <w:rsid w:val="00A627C6"/>
    <w:rsid w:val="00A629AA"/>
    <w:rsid w:val="00A62A13"/>
    <w:rsid w:val="00A62E37"/>
    <w:rsid w:val="00A6308C"/>
    <w:rsid w:val="00A633F5"/>
    <w:rsid w:val="00A634A0"/>
    <w:rsid w:val="00A63AAA"/>
    <w:rsid w:val="00A63CC4"/>
    <w:rsid w:val="00A63F75"/>
    <w:rsid w:val="00A63FBC"/>
    <w:rsid w:val="00A64A9E"/>
    <w:rsid w:val="00A64DE5"/>
    <w:rsid w:val="00A64E05"/>
    <w:rsid w:val="00A65145"/>
    <w:rsid w:val="00A6519E"/>
    <w:rsid w:val="00A65347"/>
    <w:rsid w:val="00A655C6"/>
    <w:rsid w:val="00A65889"/>
    <w:rsid w:val="00A65A14"/>
    <w:rsid w:val="00A65D2A"/>
    <w:rsid w:val="00A663F6"/>
    <w:rsid w:val="00A66626"/>
    <w:rsid w:val="00A666B6"/>
    <w:rsid w:val="00A66D71"/>
    <w:rsid w:val="00A67112"/>
    <w:rsid w:val="00A6752C"/>
    <w:rsid w:val="00A67A63"/>
    <w:rsid w:val="00A67D8D"/>
    <w:rsid w:val="00A70248"/>
    <w:rsid w:val="00A7083B"/>
    <w:rsid w:val="00A70A90"/>
    <w:rsid w:val="00A70CC8"/>
    <w:rsid w:val="00A70E9F"/>
    <w:rsid w:val="00A710ED"/>
    <w:rsid w:val="00A71340"/>
    <w:rsid w:val="00A714E8"/>
    <w:rsid w:val="00A7160B"/>
    <w:rsid w:val="00A717B2"/>
    <w:rsid w:val="00A71960"/>
    <w:rsid w:val="00A71BE1"/>
    <w:rsid w:val="00A71FCA"/>
    <w:rsid w:val="00A721AE"/>
    <w:rsid w:val="00A72363"/>
    <w:rsid w:val="00A7264A"/>
    <w:rsid w:val="00A72784"/>
    <w:rsid w:val="00A730D8"/>
    <w:rsid w:val="00A733E4"/>
    <w:rsid w:val="00A7355E"/>
    <w:rsid w:val="00A7355F"/>
    <w:rsid w:val="00A7385C"/>
    <w:rsid w:val="00A7387E"/>
    <w:rsid w:val="00A739A3"/>
    <w:rsid w:val="00A73BF9"/>
    <w:rsid w:val="00A741D1"/>
    <w:rsid w:val="00A7425A"/>
    <w:rsid w:val="00A74367"/>
    <w:rsid w:val="00A745D5"/>
    <w:rsid w:val="00A745EB"/>
    <w:rsid w:val="00A74631"/>
    <w:rsid w:val="00A7478B"/>
    <w:rsid w:val="00A747C3"/>
    <w:rsid w:val="00A749B0"/>
    <w:rsid w:val="00A74A04"/>
    <w:rsid w:val="00A74DB7"/>
    <w:rsid w:val="00A7509B"/>
    <w:rsid w:val="00A75492"/>
    <w:rsid w:val="00A75B87"/>
    <w:rsid w:val="00A7624C"/>
    <w:rsid w:val="00A76C1E"/>
    <w:rsid w:val="00A76EF7"/>
    <w:rsid w:val="00A77020"/>
    <w:rsid w:val="00A77402"/>
    <w:rsid w:val="00A77BAB"/>
    <w:rsid w:val="00A77BF4"/>
    <w:rsid w:val="00A77F31"/>
    <w:rsid w:val="00A8001E"/>
    <w:rsid w:val="00A800C7"/>
    <w:rsid w:val="00A8022B"/>
    <w:rsid w:val="00A80334"/>
    <w:rsid w:val="00A80E68"/>
    <w:rsid w:val="00A80EA5"/>
    <w:rsid w:val="00A81185"/>
    <w:rsid w:val="00A81AC4"/>
    <w:rsid w:val="00A81CB9"/>
    <w:rsid w:val="00A81D59"/>
    <w:rsid w:val="00A820F9"/>
    <w:rsid w:val="00A82297"/>
    <w:rsid w:val="00A823B9"/>
    <w:rsid w:val="00A825E4"/>
    <w:rsid w:val="00A82697"/>
    <w:rsid w:val="00A826BA"/>
    <w:rsid w:val="00A826BE"/>
    <w:rsid w:val="00A82979"/>
    <w:rsid w:val="00A82A4F"/>
    <w:rsid w:val="00A82AAB"/>
    <w:rsid w:val="00A82B64"/>
    <w:rsid w:val="00A82D4F"/>
    <w:rsid w:val="00A82D83"/>
    <w:rsid w:val="00A82E73"/>
    <w:rsid w:val="00A831FF"/>
    <w:rsid w:val="00A8378A"/>
    <w:rsid w:val="00A83E09"/>
    <w:rsid w:val="00A83FA0"/>
    <w:rsid w:val="00A842BE"/>
    <w:rsid w:val="00A84668"/>
    <w:rsid w:val="00A846FA"/>
    <w:rsid w:val="00A84708"/>
    <w:rsid w:val="00A84978"/>
    <w:rsid w:val="00A84E0B"/>
    <w:rsid w:val="00A84E16"/>
    <w:rsid w:val="00A85108"/>
    <w:rsid w:val="00A851B9"/>
    <w:rsid w:val="00A854EB"/>
    <w:rsid w:val="00A8567A"/>
    <w:rsid w:val="00A85AD2"/>
    <w:rsid w:val="00A85B07"/>
    <w:rsid w:val="00A85CF7"/>
    <w:rsid w:val="00A85E12"/>
    <w:rsid w:val="00A85E1B"/>
    <w:rsid w:val="00A85EB2"/>
    <w:rsid w:val="00A8628D"/>
    <w:rsid w:val="00A864CF"/>
    <w:rsid w:val="00A865B4"/>
    <w:rsid w:val="00A86714"/>
    <w:rsid w:val="00A86978"/>
    <w:rsid w:val="00A86A86"/>
    <w:rsid w:val="00A86B0E"/>
    <w:rsid w:val="00A8704C"/>
    <w:rsid w:val="00A8706F"/>
    <w:rsid w:val="00A87088"/>
    <w:rsid w:val="00A87108"/>
    <w:rsid w:val="00A8754E"/>
    <w:rsid w:val="00A8770F"/>
    <w:rsid w:val="00A878FE"/>
    <w:rsid w:val="00A87A56"/>
    <w:rsid w:val="00A87A6B"/>
    <w:rsid w:val="00A87CA4"/>
    <w:rsid w:val="00A87CAA"/>
    <w:rsid w:val="00A901F0"/>
    <w:rsid w:val="00A9032C"/>
    <w:rsid w:val="00A904FB"/>
    <w:rsid w:val="00A90711"/>
    <w:rsid w:val="00A90A63"/>
    <w:rsid w:val="00A90C3E"/>
    <w:rsid w:val="00A90CB4"/>
    <w:rsid w:val="00A90E73"/>
    <w:rsid w:val="00A9108A"/>
    <w:rsid w:val="00A91220"/>
    <w:rsid w:val="00A91258"/>
    <w:rsid w:val="00A918EC"/>
    <w:rsid w:val="00A91AF4"/>
    <w:rsid w:val="00A92122"/>
    <w:rsid w:val="00A923FD"/>
    <w:rsid w:val="00A925EE"/>
    <w:rsid w:val="00A92A17"/>
    <w:rsid w:val="00A92B1B"/>
    <w:rsid w:val="00A92DD7"/>
    <w:rsid w:val="00A931CB"/>
    <w:rsid w:val="00A93210"/>
    <w:rsid w:val="00A9329D"/>
    <w:rsid w:val="00A935D8"/>
    <w:rsid w:val="00A93846"/>
    <w:rsid w:val="00A93B37"/>
    <w:rsid w:val="00A94389"/>
    <w:rsid w:val="00A943B7"/>
    <w:rsid w:val="00A945C4"/>
    <w:rsid w:val="00A9491D"/>
    <w:rsid w:val="00A94996"/>
    <w:rsid w:val="00A94B47"/>
    <w:rsid w:val="00A94FD4"/>
    <w:rsid w:val="00A951B6"/>
    <w:rsid w:val="00A95808"/>
    <w:rsid w:val="00A9581A"/>
    <w:rsid w:val="00A95900"/>
    <w:rsid w:val="00A95B6F"/>
    <w:rsid w:val="00A9662B"/>
    <w:rsid w:val="00A968FF"/>
    <w:rsid w:val="00A96C9D"/>
    <w:rsid w:val="00A9709A"/>
    <w:rsid w:val="00A97117"/>
    <w:rsid w:val="00A972B6"/>
    <w:rsid w:val="00A973D9"/>
    <w:rsid w:val="00A97803"/>
    <w:rsid w:val="00A9790E"/>
    <w:rsid w:val="00A97D0B"/>
    <w:rsid w:val="00A97F91"/>
    <w:rsid w:val="00AA0BF3"/>
    <w:rsid w:val="00AA11DD"/>
    <w:rsid w:val="00AA134C"/>
    <w:rsid w:val="00AA1CDC"/>
    <w:rsid w:val="00AA1D47"/>
    <w:rsid w:val="00AA1EDD"/>
    <w:rsid w:val="00AA2367"/>
    <w:rsid w:val="00AA23F6"/>
    <w:rsid w:val="00AA2495"/>
    <w:rsid w:val="00AA2681"/>
    <w:rsid w:val="00AA26C2"/>
    <w:rsid w:val="00AA2AFF"/>
    <w:rsid w:val="00AA2BA7"/>
    <w:rsid w:val="00AA2E44"/>
    <w:rsid w:val="00AA2EB4"/>
    <w:rsid w:val="00AA33FB"/>
    <w:rsid w:val="00AA34EC"/>
    <w:rsid w:val="00AA3AAC"/>
    <w:rsid w:val="00AA3AE8"/>
    <w:rsid w:val="00AA3D35"/>
    <w:rsid w:val="00AA405C"/>
    <w:rsid w:val="00AA409A"/>
    <w:rsid w:val="00AA4593"/>
    <w:rsid w:val="00AA4629"/>
    <w:rsid w:val="00AA4658"/>
    <w:rsid w:val="00AA4911"/>
    <w:rsid w:val="00AA4921"/>
    <w:rsid w:val="00AA4BDD"/>
    <w:rsid w:val="00AA4FD7"/>
    <w:rsid w:val="00AA542E"/>
    <w:rsid w:val="00AA5494"/>
    <w:rsid w:val="00AA5619"/>
    <w:rsid w:val="00AA56AF"/>
    <w:rsid w:val="00AA5ACD"/>
    <w:rsid w:val="00AA5C42"/>
    <w:rsid w:val="00AA63A1"/>
    <w:rsid w:val="00AA641D"/>
    <w:rsid w:val="00AA6618"/>
    <w:rsid w:val="00AA675A"/>
    <w:rsid w:val="00AA6A18"/>
    <w:rsid w:val="00AA6BBD"/>
    <w:rsid w:val="00AA7041"/>
    <w:rsid w:val="00AA710C"/>
    <w:rsid w:val="00AA71BF"/>
    <w:rsid w:val="00AA726A"/>
    <w:rsid w:val="00AA7333"/>
    <w:rsid w:val="00AA73BB"/>
    <w:rsid w:val="00AA7467"/>
    <w:rsid w:val="00AA7503"/>
    <w:rsid w:val="00AA790E"/>
    <w:rsid w:val="00AA7A75"/>
    <w:rsid w:val="00AA7AD2"/>
    <w:rsid w:val="00AA7E71"/>
    <w:rsid w:val="00AB04E4"/>
    <w:rsid w:val="00AB0764"/>
    <w:rsid w:val="00AB09F1"/>
    <w:rsid w:val="00AB0A0F"/>
    <w:rsid w:val="00AB0C83"/>
    <w:rsid w:val="00AB1255"/>
    <w:rsid w:val="00AB14CA"/>
    <w:rsid w:val="00AB157E"/>
    <w:rsid w:val="00AB17B4"/>
    <w:rsid w:val="00AB1850"/>
    <w:rsid w:val="00AB1899"/>
    <w:rsid w:val="00AB2077"/>
    <w:rsid w:val="00AB20E7"/>
    <w:rsid w:val="00AB2683"/>
    <w:rsid w:val="00AB2705"/>
    <w:rsid w:val="00AB27F5"/>
    <w:rsid w:val="00AB289F"/>
    <w:rsid w:val="00AB2D60"/>
    <w:rsid w:val="00AB2E5B"/>
    <w:rsid w:val="00AB340E"/>
    <w:rsid w:val="00AB3656"/>
    <w:rsid w:val="00AB3B78"/>
    <w:rsid w:val="00AB3D52"/>
    <w:rsid w:val="00AB3D95"/>
    <w:rsid w:val="00AB3DE8"/>
    <w:rsid w:val="00AB401B"/>
    <w:rsid w:val="00AB43EA"/>
    <w:rsid w:val="00AB45CC"/>
    <w:rsid w:val="00AB5039"/>
    <w:rsid w:val="00AB54EC"/>
    <w:rsid w:val="00AB5695"/>
    <w:rsid w:val="00AB588B"/>
    <w:rsid w:val="00AB5B12"/>
    <w:rsid w:val="00AB5CA9"/>
    <w:rsid w:val="00AB5FAF"/>
    <w:rsid w:val="00AB61D3"/>
    <w:rsid w:val="00AB624C"/>
    <w:rsid w:val="00AB6689"/>
    <w:rsid w:val="00AB6CF8"/>
    <w:rsid w:val="00AB6E07"/>
    <w:rsid w:val="00AB6E7D"/>
    <w:rsid w:val="00AB7633"/>
    <w:rsid w:val="00AB78C5"/>
    <w:rsid w:val="00AB7B02"/>
    <w:rsid w:val="00AB7B33"/>
    <w:rsid w:val="00AB7D25"/>
    <w:rsid w:val="00AB7DB2"/>
    <w:rsid w:val="00AB7F59"/>
    <w:rsid w:val="00AC0012"/>
    <w:rsid w:val="00AC0085"/>
    <w:rsid w:val="00AC01E5"/>
    <w:rsid w:val="00AC0241"/>
    <w:rsid w:val="00AC0720"/>
    <w:rsid w:val="00AC09BF"/>
    <w:rsid w:val="00AC0C75"/>
    <w:rsid w:val="00AC0CE8"/>
    <w:rsid w:val="00AC0DEC"/>
    <w:rsid w:val="00AC0E13"/>
    <w:rsid w:val="00AC0E8F"/>
    <w:rsid w:val="00AC134E"/>
    <w:rsid w:val="00AC14C2"/>
    <w:rsid w:val="00AC1531"/>
    <w:rsid w:val="00AC198F"/>
    <w:rsid w:val="00AC1A01"/>
    <w:rsid w:val="00AC1A7C"/>
    <w:rsid w:val="00AC1AF1"/>
    <w:rsid w:val="00AC1F58"/>
    <w:rsid w:val="00AC22DB"/>
    <w:rsid w:val="00AC2359"/>
    <w:rsid w:val="00AC237E"/>
    <w:rsid w:val="00AC2418"/>
    <w:rsid w:val="00AC262B"/>
    <w:rsid w:val="00AC26D1"/>
    <w:rsid w:val="00AC29E5"/>
    <w:rsid w:val="00AC2C32"/>
    <w:rsid w:val="00AC2FD3"/>
    <w:rsid w:val="00AC3001"/>
    <w:rsid w:val="00AC3547"/>
    <w:rsid w:val="00AC3693"/>
    <w:rsid w:val="00AC394A"/>
    <w:rsid w:val="00AC3A22"/>
    <w:rsid w:val="00AC3A5F"/>
    <w:rsid w:val="00AC4016"/>
    <w:rsid w:val="00AC4035"/>
    <w:rsid w:val="00AC4202"/>
    <w:rsid w:val="00AC44D1"/>
    <w:rsid w:val="00AC4903"/>
    <w:rsid w:val="00AC4A10"/>
    <w:rsid w:val="00AC4B64"/>
    <w:rsid w:val="00AC568B"/>
    <w:rsid w:val="00AC5892"/>
    <w:rsid w:val="00AC5A11"/>
    <w:rsid w:val="00AC5F17"/>
    <w:rsid w:val="00AC6679"/>
    <w:rsid w:val="00AC674E"/>
    <w:rsid w:val="00AC6856"/>
    <w:rsid w:val="00AC6A15"/>
    <w:rsid w:val="00AC6B27"/>
    <w:rsid w:val="00AC6B75"/>
    <w:rsid w:val="00AC6C31"/>
    <w:rsid w:val="00AC6E2D"/>
    <w:rsid w:val="00AC716C"/>
    <w:rsid w:val="00AC7341"/>
    <w:rsid w:val="00AC7370"/>
    <w:rsid w:val="00AC79E2"/>
    <w:rsid w:val="00AC7C5F"/>
    <w:rsid w:val="00AC7FF2"/>
    <w:rsid w:val="00AD0118"/>
    <w:rsid w:val="00AD02E5"/>
    <w:rsid w:val="00AD02EC"/>
    <w:rsid w:val="00AD02F7"/>
    <w:rsid w:val="00AD046D"/>
    <w:rsid w:val="00AD05BB"/>
    <w:rsid w:val="00AD06EF"/>
    <w:rsid w:val="00AD0733"/>
    <w:rsid w:val="00AD08B2"/>
    <w:rsid w:val="00AD0B8B"/>
    <w:rsid w:val="00AD0D2B"/>
    <w:rsid w:val="00AD1032"/>
    <w:rsid w:val="00AD1559"/>
    <w:rsid w:val="00AD166D"/>
    <w:rsid w:val="00AD1722"/>
    <w:rsid w:val="00AD1C3F"/>
    <w:rsid w:val="00AD1C92"/>
    <w:rsid w:val="00AD2090"/>
    <w:rsid w:val="00AD20C2"/>
    <w:rsid w:val="00AD224F"/>
    <w:rsid w:val="00AD241E"/>
    <w:rsid w:val="00AD26D6"/>
    <w:rsid w:val="00AD2889"/>
    <w:rsid w:val="00AD2A48"/>
    <w:rsid w:val="00AD2D4B"/>
    <w:rsid w:val="00AD2F6C"/>
    <w:rsid w:val="00AD35CD"/>
    <w:rsid w:val="00AD3792"/>
    <w:rsid w:val="00AD385D"/>
    <w:rsid w:val="00AD3C9A"/>
    <w:rsid w:val="00AD3CB9"/>
    <w:rsid w:val="00AD3E33"/>
    <w:rsid w:val="00AD3FE4"/>
    <w:rsid w:val="00AD427F"/>
    <w:rsid w:val="00AD4352"/>
    <w:rsid w:val="00AD457C"/>
    <w:rsid w:val="00AD493F"/>
    <w:rsid w:val="00AD4A7D"/>
    <w:rsid w:val="00AD4B43"/>
    <w:rsid w:val="00AD4BD3"/>
    <w:rsid w:val="00AD4C6E"/>
    <w:rsid w:val="00AD4E13"/>
    <w:rsid w:val="00AD4F25"/>
    <w:rsid w:val="00AD512D"/>
    <w:rsid w:val="00AD554D"/>
    <w:rsid w:val="00AD5572"/>
    <w:rsid w:val="00AD56A2"/>
    <w:rsid w:val="00AD5B68"/>
    <w:rsid w:val="00AD5DD7"/>
    <w:rsid w:val="00AD5F13"/>
    <w:rsid w:val="00AD5F47"/>
    <w:rsid w:val="00AD6031"/>
    <w:rsid w:val="00AD62E7"/>
    <w:rsid w:val="00AD6486"/>
    <w:rsid w:val="00AD66B2"/>
    <w:rsid w:val="00AD6BDB"/>
    <w:rsid w:val="00AD6DBA"/>
    <w:rsid w:val="00AD6DD9"/>
    <w:rsid w:val="00AD7075"/>
    <w:rsid w:val="00AD71CB"/>
    <w:rsid w:val="00AD7375"/>
    <w:rsid w:val="00AD7387"/>
    <w:rsid w:val="00AD76A3"/>
    <w:rsid w:val="00AD7701"/>
    <w:rsid w:val="00AD79EA"/>
    <w:rsid w:val="00AD7BC9"/>
    <w:rsid w:val="00AD7DAF"/>
    <w:rsid w:val="00AD7FD3"/>
    <w:rsid w:val="00AE005A"/>
    <w:rsid w:val="00AE0212"/>
    <w:rsid w:val="00AE066B"/>
    <w:rsid w:val="00AE0888"/>
    <w:rsid w:val="00AE0A2A"/>
    <w:rsid w:val="00AE0A44"/>
    <w:rsid w:val="00AE0EAB"/>
    <w:rsid w:val="00AE107C"/>
    <w:rsid w:val="00AE10BF"/>
    <w:rsid w:val="00AE11C2"/>
    <w:rsid w:val="00AE1266"/>
    <w:rsid w:val="00AE12AA"/>
    <w:rsid w:val="00AE12BD"/>
    <w:rsid w:val="00AE14BC"/>
    <w:rsid w:val="00AE19D2"/>
    <w:rsid w:val="00AE1A44"/>
    <w:rsid w:val="00AE1D81"/>
    <w:rsid w:val="00AE21B1"/>
    <w:rsid w:val="00AE237A"/>
    <w:rsid w:val="00AE29F4"/>
    <w:rsid w:val="00AE33D2"/>
    <w:rsid w:val="00AE3570"/>
    <w:rsid w:val="00AE35AE"/>
    <w:rsid w:val="00AE35B5"/>
    <w:rsid w:val="00AE35B9"/>
    <w:rsid w:val="00AE3663"/>
    <w:rsid w:val="00AE38BB"/>
    <w:rsid w:val="00AE39AB"/>
    <w:rsid w:val="00AE3AE6"/>
    <w:rsid w:val="00AE3B94"/>
    <w:rsid w:val="00AE3D46"/>
    <w:rsid w:val="00AE3E2C"/>
    <w:rsid w:val="00AE49E0"/>
    <w:rsid w:val="00AE49E2"/>
    <w:rsid w:val="00AE4A0D"/>
    <w:rsid w:val="00AE4E55"/>
    <w:rsid w:val="00AE510A"/>
    <w:rsid w:val="00AE5783"/>
    <w:rsid w:val="00AE5873"/>
    <w:rsid w:val="00AE58DC"/>
    <w:rsid w:val="00AE5C4B"/>
    <w:rsid w:val="00AE6340"/>
    <w:rsid w:val="00AE6355"/>
    <w:rsid w:val="00AE68D0"/>
    <w:rsid w:val="00AE748B"/>
    <w:rsid w:val="00AE7800"/>
    <w:rsid w:val="00AE7A07"/>
    <w:rsid w:val="00AE7BE4"/>
    <w:rsid w:val="00AF00AC"/>
    <w:rsid w:val="00AF00D4"/>
    <w:rsid w:val="00AF02B1"/>
    <w:rsid w:val="00AF036F"/>
    <w:rsid w:val="00AF0550"/>
    <w:rsid w:val="00AF07AB"/>
    <w:rsid w:val="00AF0806"/>
    <w:rsid w:val="00AF083A"/>
    <w:rsid w:val="00AF0AEB"/>
    <w:rsid w:val="00AF0C2F"/>
    <w:rsid w:val="00AF0C32"/>
    <w:rsid w:val="00AF0FB2"/>
    <w:rsid w:val="00AF1614"/>
    <w:rsid w:val="00AF1905"/>
    <w:rsid w:val="00AF1E84"/>
    <w:rsid w:val="00AF1F79"/>
    <w:rsid w:val="00AF2C2E"/>
    <w:rsid w:val="00AF30D6"/>
    <w:rsid w:val="00AF31D7"/>
    <w:rsid w:val="00AF38CC"/>
    <w:rsid w:val="00AF3BED"/>
    <w:rsid w:val="00AF3D7C"/>
    <w:rsid w:val="00AF3FD0"/>
    <w:rsid w:val="00AF41EF"/>
    <w:rsid w:val="00AF4B75"/>
    <w:rsid w:val="00AF4C37"/>
    <w:rsid w:val="00AF4D48"/>
    <w:rsid w:val="00AF5023"/>
    <w:rsid w:val="00AF50F7"/>
    <w:rsid w:val="00AF5268"/>
    <w:rsid w:val="00AF5402"/>
    <w:rsid w:val="00AF55B4"/>
    <w:rsid w:val="00AF572F"/>
    <w:rsid w:val="00AF5B81"/>
    <w:rsid w:val="00AF5C2F"/>
    <w:rsid w:val="00AF5CA9"/>
    <w:rsid w:val="00AF61F8"/>
    <w:rsid w:val="00AF6273"/>
    <w:rsid w:val="00AF6777"/>
    <w:rsid w:val="00AF6CA5"/>
    <w:rsid w:val="00AF6F71"/>
    <w:rsid w:val="00AF712F"/>
    <w:rsid w:val="00AF7254"/>
    <w:rsid w:val="00AF751A"/>
    <w:rsid w:val="00AF773A"/>
    <w:rsid w:val="00AF7860"/>
    <w:rsid w:val="00B00180"/>
    <w:rsid w:val="00B001A2"/>
    <w:rsid w:val="00B004D6"/>
    <w:rsid w:val="00B00D47"/>
    <w:rsid w:val="00B00D48"/>
    <w:rsid w:val="00B00DA5"/>
    <w:rsid w:val="00B00DBF"/>
    <w:rsid w:val="00B01164"/>
    <w:rsid w:val="00B012A8"/>
    <w:rsid w:val="00B014EE"/>
    <w:rsid w:val="00B0160B"/>
    <w:rsid w:val="00B01A02"/>
    <w:rsid w:val="00B01DE9"/>
    <w:rsid w:val="00B0205D"/>
    <w:rsid w:val="00B020DC"/>
    <w:rsid w:val="00B023EC"/>
    <w:rsid w:val="00B02964"/>
    <w:rsid w:val="00B02BFF"/>
    <w:rsid w:val="00B02DDC"/>
    <w:rsid w:val="00B02DEF"/>
    <w:rsid w:val="00B031ED"/>
    <w:rsid w:val="00B034E4"/>
    <w:rsid w:val="00B03551"/>
    <w:rsid w:val="00B036FB"/>
    <w:rsid w:val="00B03829"/>
    <w:rsid w:val="00B03AAB"/>
    <w:rsid w:val="00B03B11"/>
    <w:rsid w:val="00B03CF9"/>
    <w:rsid w:val="00B03E78"/>
    <w:rsid w:val="00B03ECD"/>
    <w:rsid w:val="00B03ED3"/>
    <w:rsid w:val="00B041CE"/>
    <w:rsid w:val="00B04200"/>
    <w:rsid w:val="00B04540"/>
    <w:rsid w:val="00B045A4"/>
    <w:rsid w:val="00B04E00"/>
    <w:rsid w:val="00B051D3"/>
    <w:rsid w:val="00B05381"/>
    <w:rsid w:val="00B055EF"/>
    <w:rsid w:val="00B0582E"/>
    <w:rsid w:val="00B05948"/>
    <w:rsid w:val="00B05C95"/>
    <w:rsid w:val="00B05DBE"/>
    <w:rsid w:val="00B05E50"/>
    <w:rsid w:val="00B06495"/>
    <w:rsid w:val="00B06C35"/>
    <w:rsid w:val="00B0784F"/>
    <w:rsid w:val="00B07870"/>
    <w:rsid w:val="00B07896"/>
    <w:rsid w:val="00B07908"/>
    <w:rsid w:val="00B07A4E"/>
    <w:rsid w:val="00B07AE6"/>
    <w:rsid w:val="00B101EA"/>
    <w:rsid w:val="00B10603"/>
    <w:rsid w:val="00B107A2"/>
    <w:rsid w:val="00B107B0"/>
    <w:rsid w:val="00B10AFE"/>
    <w:rsid w:val="00B10FA2"/>
    <w:rsid w:val="00B11A2B"/>
    <w:rsid w:val="00B11D0C"/>
    <w:rsid w:val="00B1214F"/>
    <w:rsid w:val="00B12640"/>
    <w:rsid w:val="00B12B56"/>
    <w:rsid w:val="00B12E1C"/>
    <w:rsid w:val="00B138B0"/>
    <w:rsid w:val="00B13A09"/>
    <w:rsid w:val="00B13B9F"/>
    <w:rsid w:val="00B13D25"/>
    <w:rsid w:val="00B14073"/>
    <w:rsid w:val="00B1442F"/>
    <w:rsid w:val="00B146C2"/>
    <w:rsid w:val="00B1490B"/>
    <w:rsid w:val="00B149C3"/>
    <w:rsid w:val="00B14F3A"/>
    <w:rsid w:val="00B15398"/>
    <w:rsid w:val="00B15602"/>
    <w:rsid w:val="00B1564F"/>
    <w:rsid w:val="00B15890"/>
    <w:rsid w:val="00B15B7A"/>
    <w:rsid w:val="00B15BC4"/>
    <w:rsid w:val="00B15BF5"/>
    <w:rsid w:val="00B15D02"/>
    <w:rsid w:val="00B1615E"/>
    <w:rsid w:val="00B1658C"/>
    <w:rsid w:val="00B16615"/>
    <w:rsid w:val="00B16705"/>
    <w:rsid w:val="00B1679C"/>
    <w:rsid w:val="00B16B6B"/>
    <w:rsid w:val="00B17130"/>
    <w:rsid w:val="00B17191"/>
    <w:rsid w:val="00B1745F"/>
    <w:rsid w:val="00B175DD"/>
    <w:rsid w:val="00B17978"/>
    <w:rsid w:val="00B17A94"/>
    <w:rsid w:val="00B17B21"/>
    <w:rsid w:val="00B17D33"/>
    <w:rsid w:val="00B17F4C"/>
    <w:rsid w:val="00B201A7"/>
    <w:rsid w:val="00B201F5"/>
    <w:rsid w:val="00B2095F"/>
    <w:rsid w:val="00B20AFF"/>
    <w:rsid w:val="00B20F05"/>
    <w:rsid w:val="00B211DD"/>
    <w:rsid w:val="00B211DE"/>
    <w:rsid w:val="00B21219"/>
    <w:rsid w:val="00B21665"/>
    <w:rsid w:val="00B217F3"/>
    <w:rsid w:val="00B21979"/>
    <w:rsid w:val="00B21B68"/>
    <w:rsid w:val="00B21FE6"/>
    <w:rsid w:val="00B228E5"/>
    <w:rsid w:val="00B22A21"/>
    <w:rsid w:val="00B22AE5"/>
    <w:rsid w:val="00B22BD2"/>
    <w:rsid w:val="00B22F8B"/>
    <w:rsid w:val="00B2322B"/>
    <w:rsid w:val="00B2346F"/>
    <w:rsid w:val="00B23938"/>
    <w:rsid w:val="00B23A62"/>
    <w:rsid w:val="00B23C51"/>
    <w:rsid w:val="00B2401A"/>
    <w:rsid w:val="00B243D0"/>
    <w:rsid w:val="00B24428"/>
    <w:rsid w:val="00B24AB8"/>
    <w:rsid w:val="00B24D8C"/>
    <w:rsid w:val="00B25094"/>
    <w:rsid w:val="00B252CE"/>
    <w:rsid w:val="00B256F2"/>
    <w:rsid w:val="00B259F6"/>
    <w:rsid w:val="00B2606D"/>
    <w:rsid w:val="00B26105"/>
    <w:rsid w:val="00B26225"/>
    <w:rsid w:val="00B2641A"/>
    <w:rsid w:val="00B26906"/>
    <w:rsid w:val="00B269DF"/>
    <w:rsid w:val="00B26ACC"/>
    <w:rsid w:val="00B26BC0"/>
    <w:rsid w:val="00B26D11"/>
    <w:rsid w:val="00B26DED"/>
    <w:rsid w:val="00B271EC"/>
    <w:rsid w:val="00B278BA"/>
    <w:rsid w:val="00B2796B"/>
    <w:rsid w:val="00B27C7E"/>
    <w:rsid w:val="00B302EA"/>
    <w:rsid w:val="00B30526"/>
    <w:rsid w:val="00B30681"/>
    <w:rsid w:val="00B30B25"/>
    <w:rsid w:val="00B30C79"/>
    <w:rsid w:val="00B30DF2"/>
    <w:rsid w:val="00B30F14"/>
    <w:rsid w:val="00B30F46"/>
    <w:rsid w:val="00B315AF"/>
    <w:rsid w:val="00B31D42"/>
    <w:rsid w:val="00B31E32"/>
    <w:rsid w:val="00B32514"/>
    <w:rsid w:val="00B3299C"/>
    <w:rsid w:val="00B3317C"/>
    <w:rsid w:val="00B3369B"/>
    <w:rsid w:val="00B336A6"/>
    <w:rsid w:val="00B33725"/>
    <w:rsid w:val="00B338C8"/>
    <w:rsid w:val="00B33932"/>
    <w:rsid w:val="00B33986"/>
    <w:rsid w:val="00B33FDD"/>
    <w:rsid w:val="00B343EB"/>
    <w:rsid w:val="00B34AB8"/>
    <w:rsid w:val="00B34C66"/>
    <w:rsid w:val="00B34C69"/>
    <w:rsid w:val="00B34D94"/>
    <w:rsid w:val="00B35119"/>
    <w:rsid w:val="00B35155"/>
    <w:rsid w:val="00B3516B"/>
    <w:rsid w:val="00B352CD"/>
    <w:rsid w:val="00B3577E"/>
    <w:rsid w:val="00B366D4"/>
    <w:rsid w:val="00B36723"/>
    <w:rsid w:val="00B36BC0"/>
    <w:rsid w:val="00B36BF5"/>
    <w:rsid w:val="00B36D6E"/>
    <w:rsid w:val="00B371E1"/>
    <w:rsid w:val="00B3764A"/>
    <w:rsid w:val="00B3792E"/>
    <w:rsid w:val="00B407A9"/>
    <w:rsid w:val="00B40836"/>
    <w:rsid w:val="00B40AAC"/>
    <w:rsid w:val="00B41099"/>
    <w:rsid w:val="00B41103"/>
    <w:rsid w:val="00B41375"/>
    <w:rsid w:val="00B4179E"/>
    <w:rsid w:val="00B41CE3"/>
    <w:rsid w:val="00B41DE5"/>
    <w:rsid w:val="00B42090"/>
    <w:rsid w:val="00B42233"/>
    <w:rsid w:val="00B4224E"/>
    <w:rsid w:val="00B42274"/>
    <w:rsid w:val="00B4236D"/>
    <w:rsid w:val="00B42469"/>
    <w:rsid w:val="00B42871"/>
    <w:rsid w:val="00B42948"/>
    <w:rsid w:val="00B42B26"/>
    <w:rsid w:val="00B42CC2"/>
    <w:rsid w:val="00B42E54"/>
    <w:rsid w:val="00B43086"/>
    <w:rsid w:val="00B4349D"/>
    <w:rsid w:val="00B434E8"/>
    <w:rsid w:val="00B43623"/>
    <w:rsid w:val="00B43851"/>
    <w:rsid w:val="00B43898"/>
    <w:rsid w:val="00B439A4"/>
    <w:rsid w:val="00B43BA9"/>
    <w:rsid w:val="00B43C01"/>
    <w:rsid w:val="00B440BE"/>
    <w:rsid w:val="00B44174"/>
    <w:rsid w:val="00B4440D"/>
    <w:rsid w:val="00B44412"/>
    <w:rsid w:val="00B4441D"/>
    <w:rsid w:val="00B4456E"/>
    <w:rsid w:val="00B447A1"/>
    <w:rsid w:val="00B44D86"/>
    <w:rsid w:val="00B44E4C"/>
    <w:rsid w:val="00B450E5"/>
    <w:rsid w:val="00B45225"/>
    <w:rsid w:val="00B4546D"/>
    <w:rsid w:val="00B45507"/>
    <w:rsid w:val="00B45612"/>
    <w:rsid w:val="00B45B6D"/>
    <w:rsid w:val="00B46294"/>
    <w:rsid w:val="00B4655E"/>
    <w:rsid w:val="00B46E2E"/>
    <w:rsid w:val="00B46EB4"/>
    <w:rsid w:val="00B475EE"/>
    <w:rsid w:val="00B475F8"/>
    <w:rsid w:val="00B4790F"/>
    <w:rsid w:val="00B47AB7"/>
    <w:rsid w:val="00B47E12"/>
    <w:rsid w:val="00B501DD"/>
    <w:rsid w:val="00B50562"/>
    <w:rsid w:val="00B507FA"/>
    <w:rsid w:val="00B50BE7"/>
    <w:rsid w:val="00B50C8A"/>
    <w:rsid w:val="00B50D41"/>
    <w:rsid w:val="00B50E3E"/>
    <w:rsid w:val="00B50F1B"/>
    <w:rsid w:val="00B50FAA"/>
    <w:rsid w:val="00B51420"/>
    <w:rsid w:val="00B51957"/>
    <w:rsid w:val="00B51AD0"/>
    <w:rsid w:val="00B51C75"/>
    <w:rsid w:val="00B51FC9"/>
    <w:rsid w:val="00B524B7"/>
    <w:rsid w:val="00B52A14"/>
    <w:rsid w:val="00B52E68"/>
    <w:rsid w:val="00B53265"/>
    <w:rsid w:val="00B53339"/>
    <w:rsid w:val="00B53351"/>
    <w:rsid w:val="00B53C89"/>
    <w:rsid w:val="00B543B6"/>
    <w:rsid w:val="00B544C0"/>
    <w:rsid w:val="00B54AE6"/>
    <w:rsid w:val="00B54C90"/>
    <w:rsid w:val="00B54DD8"/>
    <w:rsid w:val="00B54F90"/>
    <w:rsid w:val="00B55382"/>
    <w:rsid w:val="00B554CB"/>
    <w:rsid w:val="00B55680"/>
    <w:rsid w:val="00B559D8"/>
    <w:rsid w:val="00B55A1C"/>
    <w:rsid w:val="00B55A41"/>
    <w:rsid w:val="00B55C7D"/>
    <w:rsid w:val="00B55C89"/>
    <w:rsid w:val="00B56070"/>
    <w:rsid w:val="00B560EF"/>
    <w:rsid w:val="00B56233"/>
    <w:rsid w:val="00B567A5"/>
    <w:rsid w:val="00B572C0"/>
    <w:rsid w:val="00B57318"/>
    <w:rsid w:val="00B577D0"/>
    <w:rsid w:val="00B57C3D"/>
    <w:rsid w:val="00B60A2D"/>
    <w:rsid w:val="00B60E22"/>
    <w:rsid w:val="00B60F95"/>
    <w:rsid w:val="00B6107C"/>
    <w:rsid w:val="00B610C3"/>
    <w:rsid w:val="00B610C8"/>
    <w:rsid w:val="00B6149E"/>
    <w:rsid w:val="00B6151D"/>
    <w:rsid w:val="00B61929"/>
    <w:rsid w:val="00B61D60"/>
    <w:rsid w:val="00B61E19"/>
    <w:rsid w:val="00B6216E"/>
    <w:rsid w:val="00B62746"/>
    <w:rsid w:val="00B627D6"/>
    <w:rsid w:val="00B62B16"/>
    <w:rsid w:val="00B62C7B"/>
    <w:rsid w:val="00B62C82"/>
    <w:rsid w:val="00B62E20"/>
    <w:rsid w:val="00B62E3F"/>
    <w:rsid w:val="00B62E51"/>
    <w:rsid w:val="00B63496"/>
    <w:rsid w:val="00B63BFA"/>
    <w:rsid w:val="00B63DEA"/>
    <w:rsid w:val="00B63F5F"/>
    <w:rsid w:val="00B64013"/>
    <w:rsid w:val="00B64770"/>
    <w:rsid w:val="00B64781"/>
    <w:rsid w:val="00B64B34"/>
    <w:rsid w:val="00B64E89"/>
    <w:rsid w:val="00B64F74"/>
    <w:rsid w:val="00B64FA4"/>
    <w:rsid w:val="00B6503D"/>
    <w:rsid w:val="00B650F4"/>
    <w:rsid w:val="00B6551C"/>
    <w:rsid w:val="00B65546"/>
    <w:rsid w:val="00B65659"/>
    <w:rsid w:val="00B65C51"/>
    <w:rsid w:val="00B65D15"/>
    <w:rsid w:val="00B65E99"/>
    <w:rsid w:val="00B65FFF"/>
    <w:rsid w:val="00B66006"/>
    <w:rsid w:val="00B663FF"/>
    <w:rsid w:val="00B66678"/>
    <w:rsid w:val="00B666AF"/>
    <w:rsid w:val="00B666B9"/>
    <w:rsid w:val="00B66817"/>
    <w:rsid w:val="00B66B0F"/>
    <w:rsid w:val="00B66D21"/>
    <w:rsid w:val="00B66DAD"/>
    <w:rsid w:val="00B66DE0"/>
    <w:rsid w:val="00B671ED"/>
    <w:rsid w:val="00B674FD"/>
    <w:rsid w:val="00B67792"/>
    <w:rsid w:val="00B6785C"/>
    <w:rsid w:val="00B70292"/>
    <w:rsid w:val="00B70485"/>
    <w:rsid w:val="00B70877"/>
    <w:rsid w:val="00B70983"/>
    <w:rsid w:val="00B70A1F"/>
    <w:rsid w:val="00B70C75"/>
    <w:rsid w:val="00B70EBE"/>
    <w:rsid w:val="00B70FA1"/>
    <w:rsid w:val="00B71164"/>
    <w:rsid w:val="00B71205"/>
    <w:rsid w:val="00B7126F"/>
    <w:rsid w:val="00B71769"/>
    <w:rsid w:val="00B717A2"/>
    <w:rsid w:val="00B717CE"/>
    <w:rsid w:val="00B71833"/>
    <w:rsid w:val="00B71D8E"/>
    <w:rsid w:val="00B71F35"/>
    <w:rsid w:val="00B720A4"/>
    <w:rsid w:val="00B72373"/>
    <w:rsid w:val="00B72392"/>
    <w:rsid w:val="00B72455"/>
    <w:rsid w:val="00B7249D"/>
    <w:rsid w:val="00B72549"/>
    <w:rsid w:val="00B72720"/>
    <w:rsid w:val="00B72776"/>
    <w:rsid w:val="00B727F0"/>
    <w:rsid w:val="00B728A2"/>
    <w:rsid w:val="00B72910"/>
    <w:rsid w:val="00B72AE7"/>
    <w:rsid w:val="00B72CCD"/>
    <w:rsid w:val="00B72CF8"/>
    <w:rsid w:val="00B73059"/>
    <w:rsid w:val="00B7341F"/>
    <w:rsid w:val="00B7377E"/>
    <w:rsid w:val="00B73A2E"/>
    <w:rsid w:val="00B741AD"/>
    <w:rsid w:val="00B7439D"/>
    <w:rsid w:val="00B74722"/>
    <w:rsid w:val="00B749F2"/>
    <w:rsid w:val="00B74A87"/>
    <w:rsid w:val="00B74AF1"/>
    <w:rsid w:val="00B74BF8"/>
    <w:rsid w:val="00B74CE1"/>
    <w:rsid w:val="00B7509C"/>
    <w:rsid w:val="00B756C0"/>
    <w:rsid w:val="00B7593D"/>
    <w:rsid w:val="00B75C96"/>
    <w:rsid w:val="00B75FF5"/>
    <w:rsid w:val="00B76124"/>
    <w:rsid w:val="00B7622C"/>
    <w:rsid w:val="00B764CF"/>
    <w:rsid w:val="00B7681F"/>
    <w:rsid w:val="00B76908"/>
    <w:rsid w:val="00B77166"/>
    <w:rsid w:val="00B774C7"/>
    <w:rsid w:val="00B774ED"/>
    <w:rsid w:val="00B7792D"/>
    <w:rsid w:val="00B77973"/>
    <w:rsid w:val="00B77D77"/>
    <w:rsid w:val="00B80185"/>
    <w:rsid w:val="00B80C66"/>
    <w:rsid w:val="00B81202"/>
    <w:rsid w:val="00B812FF"/>
    <w:rsid w:val="00B8146A"/>
    <w:rsid w:val="00B81702"/>
    <w:rsid w:val="00B82E9F"/>
    <w:rsid w:val="00B834AA"/>
    <w:rsid w:val="00B836BE"/>
    <w:rsid w:val="00B83700"/>
    <w:rsid w:val="00B83C5B"/>
    <w:rsid w:val="00B83DCA"/>
    <w:rsid w:val="00B84000"/>
    <w:rsid w:val="00B8436C"/>
    <w:rsid w:val="00B84602"/>
    <w:rsid w:val="00B8475B"/>
    <w:rsid w:val="00B848C7"/>
    <w:rsid w:val="00B84A70"/>
    <w:rsid w:val="00B85069"/>
    <w:rsid w:val="00B851EA"/>
    <w:rsid w:val="00B852D6"/>
    <w:rsid w:val="00B856A4"/>
    <w:rsid w:val="00B856AA"/>
    <w:rsid w:val="00B85E33"/>
    <w:rsid w:val="00B86507"/>
    <w:rsid w:val="00B86960"/>
    <w:rsid w:val="00B869C0"/>
    <w:rsid w:val="00B86ABA"/>
    <w:rsid w:val="00B86AE4"/>
    <w:rsid w:val="00B86C71"/>
    <w:rsid w:val="00B86CD3"/>
    <w:rsid w:val="00B86E92"/>
    <w:rsid w:val="00B870CD"/>
    <w:rsid w:val="00B87125"/>
    <w:rsid w:val="00B8745B"/>
    <w:rsid w:val="00B87686"/>
    <w:rsid w:val="00B9039B"/>
    <w:rsid w:val="00B90845"/>
    <w:rsid w:val="00B90B34"/>
    <w:rsid w:val="00B90D30"/>
    <w:rsid w:val="00B90D4C"/>
    <w:rsid w:val="00B91074"/>
    <w:rsid w:val="00B91275"/>
    <w:rsid w:val="00B91315"/>
    <w:rsid w:val="00B91490"/>
    <w:rsid w:val="00B9160D"/>
    <w:rsid w:val="00B91A3F"/>
    <w:rsid w:val="00B91B9A"/>
    <w:rsid w:val="00B91CC7"/>
    <w:rsid w:val="00B91FBC"/>
    <w:rsid w:val="00B92267"/>
    <w:rsid w:val="00B92532"/>
    <w:rsid w:val="00B926B6"/>
    <w:rsid w:val="00B927A1"/>
    <w:rsid w:val="00B92988"/>
    <w:rsid w:val="00B93184"/>
    <w:rsid w:val="00B93442"/>
    <w:rsid w:val="00B93582"/>
    <w:rsid w:val="00B93704"/>
    <w:rsid w:val="00B93A41"/>
    <w:rsid w:val="00B93ECF"/>
    <w:rsid w:val="00B94422"/>
    <w:rsid w:val="00B9470E"/>
    <w:rsid w:val="00B948DF"/>
    <w:rsid w:val="00B94AE6"/>
    <w:rsid w:val="00B94D47"/>
    <w:rsid w:val="00B94E08"/>
    <w:rsid w:val="00B952AE"/>
    <w:rsid w:val="00B952F2"/>
    <w:rsid w:val="00B95978"/>
    <w:rsid w:val="00B959DA"/>
    <w:rsid w:val="00B95B24"/>
    <w:rsid w:val="00B963AB"/>
    <w:rsid w:val="00B96445"/>
    <w:rsid w:val="00B967B8"/>
    <w:rsid w:val="00B96B23"/>
    <w:rsid w:val="00B96CD4"/>
    <w:rsid w:val="00B96E40"/>
    <w:rsid w:val="00B9712B"/>
    <w:rsid w:val="00B971AD"/>
    <w:rsid w:val="00B972E4"/>
    <w:rsid w:val="00B97447"/>
    <w:rsid w:val="00B975E8"/>
    <w:rsid w:val="00B97627"/>
    <w:rsid w:val="00B97632"/>
    <w:rsid w:val="00B97677"/>
    <w:rsid w:val="00B97819"/>
    <w:rsid w:val="00B978BA"/>
    <w:rsid w:val="00B97F7C"/>
    <w:rsid w:val="00B97F9F"/>
    <w:rsid w:val="00BA006B"/>
    <w:rsid w:val="00BA0470"/>
    <w:rsid w:val="00BA05D0"/>
    <w:rsid w:val="00BA0704"/>
    <w:rsid w:val="00BA084D"/>
    <w:rsid w:val="00BA0BEB"/>
    <w:rsid w:val="00BA12A2"/>
    <w:rsid w:val="00BA142F"/>
    <w:rsid w:val="00BA147C"/>
    <w:rsid w:val="00BA17E2"/>
    <w:rsid w:val="00BA18F3"/>
    <w:rsid w:val="00BA24BF"/>
    <w:rsid w:val="00BA289A"/>
    <w:rsid w:val="00BA2B78"/>
    <w:rsid w:val="00BA30B7"/>
    <w:rsid w:val="00BA335B"/>
    <w:rsid w:val="00BA37EC"/>
    <w:rsid w:val="00BA385C"/>
    <w:rsid w:val="00BA3A23"/>
    <w:rsid w:val="00BA3AEC"/>
    <w:rsid w:val="00BA3BCD"/>
    <w:rsid w:val="00BA3DE1"/>
    <w:rsid w:val="00BA3E55"/>
    <w:rsid w:val="00BA3FC7"/>
    <w:rsid w:val="00BA4248"/>
    <w:rsid w:val="00BA44BB"/>
    <w:rsid w:val="00BA4664"/>
    <w:rsid w:val="00BA48A0"/>
    <w:rsid w:val="00BA48A3"/>
    <w:rsid w:val="00BA4B2F"/>
    <w:rsid w:val="00BA4C1D"/>
    <w:rsid w:val="00BA4E92"/>
    <w:rsid w:val="00BA5340"/>
    <w:rsid w:val="00BA5382"/>
    <w:rsid w:val="00BA544F"/>
    <w:rsid w:val="00BA5569"/>
    <w:rsid w:val="00BA5624"/>
    <w:rsid w:val="00BA5772"/>
    <w:rsid w:val="00BA5785"/>
    <w:rsid w:val="00BA57B8"/>
    <w:rsid w:val="00BA58CC"/>
    <w:rsid w:val="00BA593A"/>
    <w:rsid w:val="00BA5B3D"/>
    <w:rsid w:val="00BA5BF6"/>
    <w:rsid w:val="00BA5DD4"/>
    <w:rsid w:val="00BA614B"/>
    <w:rsid w:val="00BA693C"/>
    <w:rsid w:val="00BA6C50"/>
    <w:rsid w:val="00BA6C5D"/>
    <w:rsid w:val="00BA7024"/>
    <w:rsid w:val="00BA72D7"/>
    <w:rsid w:val="00BA7623"/>
    <w:rsid w:val="00BA76D1"/>
    <w:rsid w:val="00BA7A4B"/>
    <w:rsid w:val="00BA7D89"/>
    <w:rsid w:val="00BA7F5B"/>
    <w:rsid w:val="00BB0333"/>
    <w:rsid w:val="00BB0362"/>
    <w:rsid w:val="00BB0508"/>
    <w:rsid w:val="00BB0558"/>
    <w:rsid w:val="00BB0B16"/>
    <w:rsid w:val="00BB0D4E"/>
    <w:rsid w:val="00BB0DBB"/>
    <w:rsid w:val="00BB0F01"/>
    <w:rsid w:val="00BB0F70"/>
    <w:rsid w:val="00BB1317"/>
    <w:rsid w:val="00BB1792"/>
    <w:rsid w:val="00BB18C8"/>
    <w:rsid w:val="00BB1FCB"/>
    <w:rsid w:val="00BB2169"/>
    <w:rsid w:val="00BB21B7"/>
    <w:rsid w:val="00BB235F"/>
    <w:rsid w:val="00BB2367"/>
    <w:rsid w:val="00BB245C"/>
    <w:rsid w:val="00BB25EC"/>
    <w:rsid w:val="00BB25F6"/>
    <w:rsid w:val="00BB2643"/>
    <w:rsid w:val="00BB266E"/>
    <w:rsid w:val="00BB26DE"/>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5D13"/>
    <w:rsid w:val="00BB61ED"/>
    <w:rsid w:val="00BB6276"/>
    <w:rsid w:val="00BB6526"/>
    <w:rsid w:val="00BB6585"/>
    <w:rsid w:val="00BB69DC"/>
    <w:rsid w:val="00BB6A53"/>
    <w:rsid w:val="00BB6AE1"/>
    <w:rsid w:val="00BB6BD9"/>
    <w:rsid w:val="00BB6D23"/>
    <w:rsid w:val="00BB6E14"/>
    <w:rsid w:val="00BB7040"/>
    <w:rsid w:val="00BB7155"/>
    <w:rsid w:val="00BB73F8"/>
    <w:rsid w:val="00BB75DA"/>
    <w:rsid w:val="00BB7AD2"/>
    <w:rsid w:val="00BB7AEB"/>
    <w:rsid w:val="00BB7CE7"/>
    <w:rsid w:val="00BB7CF4"/>
    <w:rsid w:val="00BB7E2D"/>
    <w:rsid w:val="00BB7E49"/>
    <w:rsid w:val="00BC0388"/>
    <w:rsid w:val="00BC05E7"/>
    <w:rsid w:val="00BC09DB"/>
    <w:rsid w:val="00BC0ACB"/>
    <w:rsid w:val="00BC1252"/>
    <w:rsid w:val="00BC1274"/>
    <w:rsid w:val="00BC1410"/>
    <w:rsid w:val="00BC14A7"/>
    <w:rsid w:val="00BC14AC"/>
    <w:rsid w:val="00BC1B4B"/>
    <w:rsid w:val="00BC1C2B"/>
    <w:rsid w:val="00BC2002"/>
    <w:rsid w:val="00BC20F5"/>
    <w:rsid w:val="00BC2BB9"/>
    <w:rsid w:val="00BC2D88"/>
    <w:rsid w:val="00BC2DCC"/>
    <w:rsid w:val="00BC2E5C"/>
    <w:rsid w:val="00BC326A"/>
    <w:rsid w:val="00BC34A7"/>
    <w:rsid w:val="00BC34AA"/>
    <w:rsid w:val="00BC3583"/>
    <w:rsid w:val="00BC35FB"/>
    <w:rsid w:val="00BC3918"/>
    <w:rsid w:val="00BC3A49"/>
    <w:rsid w:val="00BC3A94"/>
    <w:rsid w:val="00BC3B3E"/>
    <w:rsid w:val="00BC3C85"/>
    <w:rsid w:val="00BC400A"/>
    <w:rsid w:val="00BC41E6"/>
    <w:rsid w:val="00BC43D1"/>
    <w:rsid w:val="00BC4893"/>
    <w:rsid w:val="00BC49A1"/>
    <w:rsid w:val="00BC49B0"/>
    <w:rsid w:val="00BC4A23"/>
    <w:rsid w:val="00BC4FC4"/>
    <w:rsid w:val="00BC506B"/>
    <w:rsid w:val="00BC5178"/>
    <w:rsid w:val="00BC521A"/>
    <w:rsid w:val="00BC540A"/>
    <w:rsid w:val="00BC5D38"/>
    <w:rsid w:val="00BC5E60"/>
    <w:rsid w:val="00BC61A5"/>
    <w:rsid w:val="00BC61B5"/>
    <w:rsid w:val="00BC625D"/>
    <w:rsid w:val="00BC6280"/>
    <w:rsid w:val="00BC6774"/>
    <w:rsid w:val="00BC6A6B"/>
    <w:rsid w:val="00BC6D70"/>
    <w:rsid w:val="00BC6F1C"/>
    <w:rsid w:val="00BC7034"/>
    <w:rsid w:val="00BC7162"/>
    <w:rsid w:val="00BC76D7"/>
    <w:rsid w:val="00BC772C"/>
    <w:rsid w:val="00BC77F9"/>
    <w:rsid w:val="00BC7C43"/>
    <w:rsid w:val="00BD04CA"/>
    <w:rsid w:val="00BD05A8"/>
    <w:rsid w:val="00BD0839"/>
    <w:rsid w:val="00BD0C0B"/>
    <w:rsid w:val="00BD0CDF"/>
    <w:rsid w:val="00BD1057"/>
    <w:rsid w:val="00BD10B9"/>
    <w:rsid w:val="00BD114A"/>
    <w:rsid w:val="00BD13EA"/>
    <w:rsid w:val="00BD1717"/>
    <w:rsid w:val="00BD2907"/>
    <w:rsid w:val="00BD2B57"/>
    <w:rsid w:val="00BD2FA6"/>
    <w:rsid w:val="00BD3430"/>
    <w:rsid w:val="00BD3523"/>
    <w:rsid w:val="00BD373F"/>
    <w:rsid w:val="00BD37CC"/>
    <w:rsid w:val="00BD4422"/>
    <w:rsid w:val="00BD44ED"/>
    <w:rsid w:val="00BD45B5"/>
    <w:rsid w:val="00BD45C3"/>
    <w:rsid w:val="00BD4792"/>
    <w:rsid w:val="00BD48A1"/>
    <w:rsid w:val="00BD4BEE"/>
    <w:rsid w:val="00BD4C28"/>
    <w:rsid w:val="00BD4E0A"/>
    <w:rsid w:val="00BD4E26"/>
    <w:rsid w:val="00BD53D3"/>
    <w:rsid w:val="00BD5682"/>
    <w:rsid w:val="00BD57F5"/>
    <w:rsid w:val="00BD5956"/>
    <w:rsid w:val="00BD5A44"/>
    <w:rsid w:val="00BD6B72"/>
    <w:rsid w:val="00BD6FC5"/>
    <w:rsid w:val="00BD70DB"/>
    <w:rsid w:val="00BD740D"/>
    <w:rsid w:val="00BD7418"/>
    <w:rsid w:val="00BD7628"/>
    <w:rsid w:val="00BD77A8"/>
    <w:rsid w:val="00BD7980"/>
    <w:rsid w:val="00BE0105"/>
    <w:rsid w:val="00BE044F"/>
    <w:rsid w:val="00BE058A"/>
    <w:rsid w:val="00BE05A9"/>
    <w:rsid w:val="00BE064D"/>
    <w:rsid w:val="00BE06CF"/>
    <w:rsid w:val="00BE092E"/>
    <w:rsid w:val="00BE0B83"/>
    <w:rsid w:val="00BE0C62"/>
    <w:rsid w:val="00BE0CEC"/>
    <w:rsid w:val="00BE12FE"/>
    <w:rsid w:val="00BE12FF"/>
    <w:rsid w:val="00BE1338"/>
    <w:rsid w:val="00BE167F"/>
    <w:rsid w:val="00BE16F6"/>
    <w:rsid w:val="00BE1F05"/>
    <w:rsid w:val="00BE1F08"/>
    <w:rsid w:val="00BE2022"/>
    <w:rsid w:val="00BE20A3"/>
    <w:rsid w:val="00BE272E"/>
    <w:rsid w:val="00BE2C14"/>
    <w:rsid w:val="00BE2C7E"/>
    <w:rsid w:val="00BE2D32"/>
    <w:rsid w:val="00BE326F"/>
    <w:rsid w:val="00BE32CA"/>
    <w:rsid w:val="00BE33B3"/>
    <w:rsid w:val="00BE36A4"/>
    <w:rsid w:val="00BE38D9"/>
    <w:rsid w:val="00BE3902"/>
    <w:rsid w:val="00BE40B4"/>
    <w:rsid w:val="00BE4120"/>
    <w:rsid w:val="00BE41E2"/>
    <w:rsid w:val="00BE41EE"/>
    <w:rsid w:val="00BE4404"/>
    <w:rsid w:val="00BE48F4"/>
    <w:rsid w:val="00BE4943"/>
    <w:rsid w:val="00BE4CAF"/>
    <w:rsid w:val="00BE5382"/>
    <w:rsid w:val="00BE5447"/>
    <w:rsid w:val="00BE5A02"/>
    <w:rsid w:val="00BE5EAE"/>
    <w:rsid w:val="00BE5EFD"/>
    <w:rsid w:val="00BE60E4"/>
    <w:rsid w:val="00BE6132"/>
    <w:rsid w:val="00BE6868"/>
    <w:rsid w:val="00BE6EC3"/>
    <w:rsid w:val="00BE7518"/>
    <w:rsid w:val="00BE7F4C"/>
    <w:rsid w:val="00BE7FA7"/>
    <w:rsid w:val="00BF00F3"/>
    <w:rsid w:val="00BF071E"/>
    <w:rsid w:val="00BF0912"/>
    <w:rsid w:val="00BF0BDC"/>
    <w:rsid w:val="00BF0C65"/>
    <w:rsid w:val="00BF0E5B"/>
    <w:rsid w:val="00BF10B2"/>
    <w:rsid w:val="00BF126B"/>
    <w:rsid w:val="00BF1ED0"/>
    <w:rsid w:val="00BF2384"/>
    <w:rsid w:val="00BF2628"/>
    <w:rsid w:val="00BF26DB"/>
    <w:rsid w:val="00BF2707"/>
    <w:rsid w:val="00BF2AC2"/>
    <w:rsid w:val="00BF2B41"/>
    <w:rsid w:val="00BF2BE0"/>
    <w:rsid w:val="00BF3375"/>
    <w:rsid w:val="00BF3522"/>
    <w:rsid w:val="00BF3BDC"/>
    <w:rsid w:val="00BF3BE6"/>
    <w:rsid w:val="00BF3CED"/>
    <w:rsid w:val="00BF3F07"/>
    <w:rsid w:val="00BF4776"/>
    <w:rsid w:val="00BF48AB"/>
    <w:rsid w:val="00BF4921"/>
    <w:rsid w:val="00BF4DF0"/>
    <w:rsid w:val="00BF4F39"/>
    <w:rsid w:val="00BF5140"/>
    <w:rsid w:val="00BF5463"/>
    <w:rsid w:val="00BF5822"/>
    <w:rsid w:val="00BF61C6"/>
    <w:rsid w:val="00BF6544"/>
    <w:rsid w:val="00BF6614"/>
    <w:rsid w:val="00BF6B1C"/>
    <w:rsid w:val="00BF6C12"/>
    <w:rsid w:val="00BF6F81"/>
    <w:rsid w:val="00BF6F9F"/>
    <w:rsid w:val="00BF7130"/>
    <w:rsid w:val="00BF732B"/>
    <w:rsid w:val="00BF7433"/>
    <w:rsid w:val="00BF75A0"/>
    <w:rsid w:val="00BF7793"/>
    <w:rsid w:val="00BF7810"/>
    <w:rsid w:val="00BF7BF9"/>
    <w:rsid w:val="00BF7D7F"/>
    <w:rsid w:val="00BF7EC0"/>
    <w:rsid w:val="00C000CE"/>
    <w:rsid w:val="00C0014C"/>
    <w:rsid w:val="00C0016F"/>
    <w:rsid w:val="00C0059C"/>
    <w:rsid w:val="00C00C40"/>
    <w:rsid w:val="00C00C4B"/>
    <w:rsid w:val="00C00E17"/>
    <w:rsid w:val="00C01755"/>
    <w:rsid w:val="00C0194B"/>
    <w:rsid w:val="00C019FF"/>
    <w:rsid w:val="00C01B05"/>
    <w:rsid w:val="00C01B3C"/>
    <w:rsid w:val="00C01C53"/>
    <w:rsid w:val="00C01E16"/>
    <w:rsid w:val="00C01E71"/>
    <w:rsid w:val="00C02A49"/>
    <w:rsid w:val="00C02BE4"/>
    <w:rsid w:val="00C02DB6"/>
    <w:rsid w:val="00C02F84"/>
    <w:rsid w:val="00C03AF0"/>
    <w:rsid w:val="00C03C6F"/>
    <w:rsid w:val="00C03C8F"/>
    <w:rsid w:val="00C03CB7"/>
    <w:rsid w:val="00C03DB1"/>
    <w:rsid w:val="00C044AE"/>
    <w:rsid w:val="00C049AE"/>
    <w:rsid w:val="00C04A2D"/>
    <w:rsid w:val="00C04CDD"/>
    <w:rsid w:val="00C05293"/>
    <w:rsid w:val="00C053D9"/>
    <w:rsid w:val="00C05556"/>
    <w:rsid w:val="00C0557F"/>
    <w:rsid w:val="00C059D6"/>
    <w:rsid w:val="00C05A18"/>
    <w:rsid w:val="00C05FAF"/>
    <w:rsid w:val="00C06252"/>
    <w:rsid w:val="00C0681F"/>
    <w:rsid w:val="00C06942"/>
    <w:rsid w:val="00C06AB3"/>
    <w:rsid w:val="00C06CC0"/>
    <w:rsid w:val="00C06DB2"/>
    <w:rsid w:val="00C0711D"/>
    <w:rsid w:val="00C07440"/>
    <w:rsid w:val="00C07567"/>
    <w:rsid w:val="00C0792E"/>
    <w:rsid w:val="00C0792F"/>
    <w:rsid w:val="00C07F40"/>
    <w:rsid w:val="00C1025F"/>
    <w:rsid w:val="00C103F9"/>
    <w:rsid w:val="00C105E0"/>
    <w:rsid w:val="00C10670"/>
    <w:rsid w:val="00C10688"/>
    <w:rsid w:val="00C108F1"/>
    <w:rsid w:val="00C10FD8"/>
    <w:rsid w:val="00C110F6"/>
    <w:rsid w:val="00C11122"/>
    <w:rsid w:val="00C11147"/>
    <w:rsid w:val="00C113F8"/>
    <w:rsid w:val="00C114B6"/>
    <w:rsid w:val="00C11637"/>
    <w:rsid w:val="00C11688"/>
    <w:rsid w:val="00C116E0"/>
    <w:rsid w:val="00C11789"/>
    <w:rsid w:val="00C1178F"/>
    <w:rsid w:val="00C119CF"/>
    <w:rsid w:val="00C11B0A"/>
    <w:rsid w:val="00C11B0E"/>
    <w:rsid w:val="00C11C6A"/>
    <w:rsid w:val="00C11EAB"/>
    <w:rsid w:val="00C12003"/>
    <w:rsid w:val="00C120AB"/>
    <w:rsid w:val="00C12597"/>
    <w:rsid w:val="00C12781"/>
    <w:rsid w:val="00C128E4"/>
    <w:rsid w:val="00C12986"/>
    <w:rsid w:val="00C12BF7"/>
    <w:rsid w:val="00C13889"/>
    <w:rsid w:val="00C13D6D"/>
    <w:rsid w:val="00C145C4"/>
    <w:rsid w:val="00C1517D"/>
    <w:rsid w:val="00C1566B"/>
    <w:rsid w:val="00C1572D"/>
    <w:rsid w:val="00C15BAD"/>
    <w:rsid w:val="00C1609F"/>
    <w:rsid w:val="00C1610C"/>
    <w:rsid w:val="00C16854"/>
    <w:rsid w:val="00C16AFD"/>
    <w:rsid w:val="00C16C39"/>
    <w:rsid w:val="00C16ECA"/>
    <w:rsid w:val="00C17029"/>
    <w:rsid w:val="00C1719B"/>
    <w:rsid w:val="00C1736E"/>
    <w:rsid w:val="00C1764E"/>
    <w:rsid w:val="00C177F3"/>
    <w:rsid w:val="00C17A00"/>
    <w:rsid w:val="00C17E57"/>
    <w:rsid w:val="00C17E9B"/>
    <w:rsid w:val="00C17FD4"/>
    <w:rsid w:val="00C17FD9"/>
    <w:rsid w:val="00C20775"/>
    <w:rsid w:val="00C207DF"/>
    <w:rsid w:val="00C21325"/>
    <w:rsid w:val="00C213C4"/>
    <w:rsid w:val="00C21AE6"/>
    <w:rsid w:val="00C21B3D"/>
    <w:rsid w:val="00C21D63"/>
    <w:rsid w:val="00C21EAA"/>
    <w:rsid w:val="00C222DB"/>
    <w:rsid w:val="00C22483"/>
    <w:rsid w:val="00C22876"/>
    <w:rsid w:val="00C22B5C"/>
    <w:rsid w:val="00C22BF5"/>
    <w:rsid w:val="00C23336"/>
    <w:rsid w:val="00C23618"/>
    <w:rsid w:val="00C239F7"/>
    <w:rsid w:val="00C23C83"/>
    <w:rsid w:val="00C23E13"/>
    <w:rsid w:val="00C244A2"/>
    <w:rsid w:val="00C24543"/>
    <w:rsid w:val="00C24688"/>
    <w:rsid w:val="00C24933"/>
    <w:rsid w:val="00C24A7B"/>
    <w:rsid w:val="00C24B08"/>
    <w:rsid w:val="00C24C2B"/>
    <w:rsid w:val="00C24C52"/>
    <w:rsid w:val="00C24FA9"/>
    <w:rsid w:val="00C25441"/>
    <w:rsid w:val="00C25C81"/>
    <w:rsid w:val="00C25D88"/>
    <w:rsid w:val="00C25F9B"/>
    <w:rsid w:val="00C26051"/>
    <w:rsid w:val="00C261EF"/>
    <w:rsid w:val="00C26404"/>
    <w:rsid w:val="00C26570"/>
    <w:rsid w:val="00C266E1"/>
    <w:rsid w:val="00C267F6"/>
    <w:rsid w:val="00C26CF1"/>
    <w:rsid w:val="00C270D4"/>
    <w:rsid w:val="00C273C1"/>
    <w:rsid w:val="00C27D1A"/>
    <w:rsid w:val="00C27D59"/>
    <w:rsid w:val="00C27DDF"/>
    <w:rsid w:val="00C27F67"/>
    <w:rsid w:val="00C30080"/>
    <w:rsid w:val="00C30613"/>
    <w:rsid w:val="00C3066C"/>
    <w:rsid w:val="00C3073C"/>
    <w:rsid w:val="00C30F82"/>
    <w:rsid w:val="00C30FB6"/>
    <w:rsid w:val="00C31228"/>
    <w:rsid w:val="00C313C0"/>
    <w:rsid w:val="00C3149A"/>
    <w:rsid w:val="00C3163C"/>
    <w:rsid w:val="00C31665"/>
    <w:rsid w:val="00C31902"/>
    <w:rsid w:val="00C319CD"/>
    <w:rsid w:val="00C31E1F"/>
    <w:rsid w:val="00C31E92"/>
    <w:rsid w:val="00C31EC7"/>
    <w:rsid w:val="00C320B9"/>
    <w:rsid w:val="00C3213C"/>
    <w:rsid w:val="00C32386"/>
    <w:rsid w:val="00C325B0"/>
    <w:rsid w:val="00C3287F"/>
    <w:rsid w:val="00C32990"/>
    <w:rsid w:val="00C32F2E"/>
    <w:rsid w:val="00C331FC"/>
    <w:rsid w:val="00C332A8"/>
    <w:rsid w:val="00C33664"/>
    <w:rsid w:val="00C33A9C"/>
    <w:rsid w:val="00C33B7C"/>
    <w:rsid w:val="00C33BE7"/>
    <w:rsid w:val="00C33E75"/>
    <w:rsid w:val="00C34642"/>
    <w:rsid w:val="00C34938"/>
    <w:rsid w:val="00C34B47"/>
    <w:rsid w:val="00C34C1F"/>
    <w:rsid w:val="00C34E3E"/>
    <w:rsid w:val="00C34E42"/>
    <w:rsid w:val="00C34FCE"/>
    <w:rsid w:val="00C351F2"/>
    <w:rsid w:val="00C3528B"/>
    <w:rsid w:val="00C35650"/>
    <w:rsid w:val="00C35B1A"/>
    <w:rsid w:val="00C35C3A"/>
    <w:rsid w:val="00C3622D"/>
    <w:rsid w:val="00C368DA"/>
    <w:rsid w:val="00C369D3"/>
    <w:rsid w:val="00C36E62"/>
    <w:rsid w:val="00C36F5E"/>
    <w:rsid w:val="00C3738E"/>
    <w:rsid w:val="00C37414"/>
    <w:rsid w:val="00C3773B"/>
    <w:rsid w:val="00C37885"/>
    <w:rsid w:val="00C379D3"/>
    <w:rsid w:val="00C37A08"/>
    <w:rsid w:val="00C37BCC"/>
    <w:rsid w:val="00C400F4"/>
    <w:rsid w:val="00C40683"/>
    <w:rsid w:val="00C40945"/>
    <w:rsid w:val="00C40D88"/>
    <w:rsid w:val="00C41755"/>
    <w:rsid w:val="00C41D00"/>
    <w:rsid w:val="00C420FC"/>
    <w:rsid w:val="00C4227A"/>
    <w:rsid w:val="00C42284"/>
    <w:rsid w:val="00C4253B"/>
    <w:rsid w:val="00C42CDA"/>
    <w:rsid w:val="00C42D17"/>
    <w:rsid w:val="00C42DAB"/>
    <w:rsid w:val="00C4358E"/>
    <w:rsid w:val="00C439FE"/>
    <w:rsid w:val="00C43C3E"/>
    <w:rsid w:val="00C43D63"/>
    <w:rsid w:val="00C4421C"/>
    <w:rsid w:val="00C44312"/>
    <w:rsid w:val="00C445CB"/>
    <w:rsid w:val="00C44737"/>
    <w:rsid w:val="00C44A89"/>
    <w:rsid w:val="00C44BAB"/>
    <w:rsid w:val="00C44C4D"/>
    <w:rsid w:val="00C44F8E"/>
    <w:rsid w:val="00C4516C"/>
    <w:rsid w:val="00C45260"/>
    <w:rsid w:val="00C45287"/>
    <w:rsid w:val="00C454FC"/>
    <w:rsid w:val="00C456F7"/>
    <w:rsid w:val="00C457D8"/>
    <w:rsid w:val="00C4589D"/>
    <w:rsid w:val="00C458F4"/>
    <w:rsid w:val="00C45E91"/>
    <w:rsid w:val="00C45F45"/>
    <w:rsid w:val="00C46390"/>
    <w:rsid w:val="00C4648D"/>
    <w:rsid w:val="00C4674D"/>
    <w:rsid w:val="00C46ACD"/>
    <w:rsid w:val="00C46BC3"/>
    <w:rsid w:val="00C46CAC"/>
    <w:rsid w:val="00C46DEF"/>
    <w:rsid w:val="00C47286"/>
    <w:rsid w:val="00C472D6"/>
    <w:rsid w:val="00C4747B"/>
    <w:rsid w:val="00C47536"/>
    <w:rsid w:val="00C4756E"/>
    <w:rsid w:val="00C476E3"/>
    <w:rsid w:val="00C47963"/>
    <w:rsid w:val="00C47A03"/>
    <w:rsid w:val="00C502E8"/>
    <w:rsid w:val="00C50478"/>
    <w:rsid w:val="00C506C3"/>
    <w:rsid w:val="00C509F8"/>
    <w:rsid w:val="00C50BD7"/>
    <w:rsid w:val="00C50D4F"/>
    <w:rsid w:val="00C5151E"/>
    <w:rsid w:val="00C515A6"/>
    <w:rsid w:val="00C51746"/>
    <w:rsid w:val="00C51975"/>
    <w:rsid w:val="00C51C29"/>
    <w:rsid w:val="00C51E03"/>
    <w:rsid w:val="00C51F67"/>
    <w:rsid w:val="00C52374"/>
    <w:rsid w:val="00C5269D"/>
    <w:rsid w:val="00C52764"/>
    <w:rsid w:val="00C52B8A"/>
    <w:rsid w:val="00C52CB4"/>
    <w:rsid w:val="00C52D94"/>
    <w:rsid w:val="00C52EA7"/>
    <w:rsid w:val="00C53314"/>
    <w:rsid w:val="00C53814"/>
    <w:rsid w:val="00C5443D"/>
    <w:rsid w:val="00C5454B"/>
    <w:rsid w:val="00C545DF"/>
    <w:rsid w:val="00C54632"/>
    <w:rsid w:val="00C546CD"/>
    <w:rsid w:val="00C54ACA"/>
    <w:rsid w:val="00C54C05"/>
    <w:rsid w:val="00C54C91"/>
    <w:rsid w:val="00C54E0E"/>
    <w:rsid w:val="00C5552B"/>
    <w:rsid w:val="00C55543"/>
    <w:rsid w:val="00C5577F"/>
    <w:rsid w:val="00C55943"/>
    <w:rsid w:val="00C55B6C"/>
    <w:rsid w:val="00C55BFC"/>
    <w:rsid w:val="00C55E13"/>
    <w:rsid w:val="00C5630D"/>
    <w:rsid w:val="00C564FD"/>
    <w:rsid w:val="00C5690D"/>
    <w:rsid w:val="00C56A78"/>
    <w:rsid w:val="00C56BC4"/>
    <w:rsid w:val="00C56C3A"/>
    <w:rsid w:val="00C57084"/>
    <w:rsid w:val="00C5729A"/>
    <w:rsid w:val="00C579A0"/>
    <w:rsid w:val="00C57A3C"/>
    <w:rsid w:val="00C60227"/>
    <w:rsid w:val="00C6047D"/>
    <w:rsid w:val="00C60493"/>
    <w:rsid w:val="00C605D0"/>
    <w:rsid w:val="00C60727"/>
    <w:rsid w:val="00C60786"/>
    <w:rsid w:val="00C60C93"/>
    <w:rsid w:val="00C60CC4"/>
    <w:rsid w:val="00C610F8"/>
    <w:rsid w:val="00C61147"/>
    <w:rsid w:val="00C61171"/>
    <w:rsid w:val="00C614CC"/>
    <w:rsid w:val="00C614CD"/>
    <w:rsid w:val="00C62095"/>
    <w:rsid w:val="00C620D7"/>
    <w:rsid w:val="00C621AE"/>
    <w:rsid w:val="00C62309"/>
    <w:rsid w:val="00C62426"/>
    <w:rsid w:val="00C6261D"/>
    <w:rsid w:val="00C628B7"/>
    <w:rsid w:val="00C62EDA"/>
    <w:rsid w:val="00C62FCC"/>
    <w:rsid w:val="00C63128"/>
    <w:rsid w:val="00C63294"/>
    <w:rsid w:val="00C632A4"/>
    <w:rsid w:val="00C63C27"/>
    <w:rsid w:val="00C63C47"/>
    <w:rsid w:val="00C63F21"/>
    <w:rsid w:val="00C64007"/>
    <w:rsid w:val="00C64A17"/>
    <w:rsid w:val="00C64AB3"/>
    <w:rsid w:val="00C64D11"/>
    <w:rsid w:val="00C64D1D"/>
    <w:rsid w:val="00C64E8E"/>
    <w:rsid w:val="00C64F97"/>
    <w:rsid w:val="00C64FAF"/>
    <w:rsid w:val="00C65030"/>
    <w:rsid w:val="00C65394"/>
    <w:rsid w:val="00C65743"/>
    <w:rsid w:val="00C658A3"/>
    <w:rsid w:val="00C65A0D"/>
    <w:rsid w:val="00C65E5A"/>
    <w:rsid w:val="00C65FD2"/>
    <w:rsid w:val="00C666C7"/>
    <w:rsid w:val="00C66A89"/>
    <w:rsid w:val="00C66DFD"/>
    <w:rsid w:val="00C66ED1"/>
    <w:rsid w:val="00C66F34"/>
    <w:rsid w:val="00C670BA"/>
    <w:rsid w:val="00C67509"/>
    <w:rsid w:val="00C702C3"/>
    <w:rsid w:val="00C7039D"/>
    <w:rsid w:val="00C70597"/>
    <w:rsid w:val="00C706F5"/>
    <w:rsid w:val="00C70EC4"/>
    <w:rsid w:val="00C70F07"/>
    <w:rsid w:val="00C70F85"/>
    <w:rsid w:val="00C711B7"/>
    <w:rsid w:val="00C71409"/>
    <w:rsid w:val="00C71517"/>
    <w:rsid w:val="00C7162A"/>
    <w:rsid w:val="00C71963"/>
    <w:rsid w:val="00C71977"/>
    <w:rsid w:val="00C71A68"/>
    <w:rsid w:val="00C71C33"/>
    <w:rsid w:val="00C71C6D"/>
    <w:rsid w:val="00C720C9"/>
    <w:rsid w:val="00C723D2"/>
    <w:rsid w:val="00C723F2"/>
    <w:rsid w:val="00C7246D"/>
    <w:rsid w:val="00C725EB"/>
    <w:rsid w:val="00C7283A"/>
    <w:rsid w:val="00C728F2"/>
    <w:rsid w:val="00C72957"/>
    <w:rsid w:val="00C73692"/>
    <w:rsid w:val="00C737B8"/>
    <w:rsid w:val="00C73FCE"/>
    <w:rsid w:val="00C740E7"/>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A2"/>
    <w:rsid w:val="00C76BA4"/>
    <w:rsid w:val="00C76D9B"/>
    <w:rsid w:val="00C771E6"/>
    <w:rsid w:val="00C7755D"/>
    <w:rsid w:val="00C777BD"/>
    <w:rsid w:val="00C778FB"/>
    <w:rsid w:val="00C77B24"/>
    <w:rsid w:val="00C808F8"/>
    <w:rsid w:val="00C80ADB"/>
    <w:rsid w:val="00C80B50"/>
    <w:rsid w:val="00C80BA9"/>
    <w:rsid w:val="00C80C19"/>
    <w:rsid w:val="00C81022"/>
    <w:rsid w:val="00C81073"/>
    <w:rsid w:val="00C810F1"/>
    <w:rsid w:val="00C81272"/>
    <w:rsid w:val="00C812D4"/>
    <w:rsid w:val="00C814E8"/>
    <w:rsid w:val="00C81669"/>
    <w:rsid w:val="00C8179A"/>
    <w:rsid w:val="00C81CD4"/>
    <w:rsid w:val="00C81E31"/>
    <w:rsid w:val="00C821B6"/>
    <w:rsid w:val="00C822B9"/>
    <w:rsid w:val="00C829FA"/>
    <w:rsid w:val="00C82A6F"/>
    <w:rsid w:val="00C82F30"/>
    <w:rsid w:val="00C8330A"/>
    <w:rsid w:val="00C834EC"/>
    <w:rsid w:val="00C8368D"/>
    <w:rsid w:val="00C836CA"/>
    <w:rsid w:val="00C83791"/>
    <w:rsid w:val="00C838C7"/>
    <w:rsid w:val="00C839BF"/>
    <w:rsid w:val="00C839E8"/>
    <w:rsid w:val="00C83B3D"/>
    <w:rsid w:val="00C83EB0"/>
    <w:rsid w:val="00C83FF1"/>
    <w:rsid w:val="00C84619"/>
    <w:rsid w:val="00C84757"/>
    <w:rsid w:val="00C848A5"/>
    <w:rsid w:val="00C84959"/>
    <w:rsid w:val="00C84972"/>
    <w:rsid w:val="00C84C4A"/>
    <w:rsid w:val="00C84D7B"/>
    <w:rsid w:val="00C84EAE"/>
    <w:rsid w:val="00C85290"/>
    <w:rsid w:val="00C85414"/>
    <w:rsid w:val="00C858EF"/>
    <w:rsid w:val="00C85CCA"/>
    <w:rsid w:val="00C85EC8"/>
    <w:rsid w:val="00C85F66"/>
    <w:rsid w:val="00C8600F"/>
    <w:rsid w:val="00C86075"/>
    <w:rsid w:val="00C863AB"/>
    <w:rsid w:val="00C86A54"/>
    <w:rsid w:val="00C86A6F"/>
    <w:rsid w:val="00C86CC6"/>
    <w:rsid w:val="00C87298"/>
    <w:rsid w:val="00C87463"/>
    <w:rsid w:val="00C876CC"/>
    <w:rsid w:val="00C878C6"/>
    <w:rsid w:val="00C87D9D"/>
    <w:rsid w:val="00C87DCE"/>
    <w:rsid w:val="00C87E08"/>
    <w:rsid w:val="00C87F91"/>
    <w:rsid w:val="00C90011"/>
    <w:rsid w:val="00C90601"/>
    <w:rsid w:val="00C90888"/>
    <w:rsid w:val="00C908E4"/>
    <w:rsid w:val="00C909E1"/>
    <w:rsid w:val="00C90F51"/>
    <w:rsid w:val="00C91013"/>
    <w:rsid w:val="00C91167"/>
    <w:rsid w:val="00C9145D"/>
    <w:rsid w:val="00C91476"/>
    <w:rsid w:val="00C914CB"/>
    <w:rsid w:val="00C91A06"/>
    <w:rsid w:val="00C91A2E"/>
    <w:rsid w:val="00C91A8A"/>
    <w:rsid w:val="00C9232A"/>
    <w:rsid w:val="00C92D13"/>
    <w:rsid w:val="00C92DD2"/>
    <w:rsid w:val="00C932D0"/>
    <w:rsid w:val="00C932E2"/>
    <w:rsid w:val="00C934DC"/>
    <w:rsid w:val="00C9361D"/>
    <w:rsid w:val="00C93BA3"/>
    <w:rsid w:val="00C93FDE"/>
    <w:rsid w:val="00C9463E"/>
    <w:rsid w:val="00C94820"/>
    <w:rsid w:val="00C94B2F"/>
    <w:rsid w:val="00C94B7A"/>
    <w:rsid w:val="00C94CA3"/>
    <w:rsid w:val="00C94DEB"/>
    <w:rsid w:val="00C95186"/>
    <w:rsid w:val="00C9596D"/>
    <w:rsid w:val="00C960E1"/>
    <w:rsid w:val="00C962E2"/>
    <w:rsid w:val="00C96CDD"/>
    <w:rsid w:val="00C96D7E"/>
    <w:rsid w:val="00C96DCC"/>
    <w:rsid w:val="00C96E72"/>
    <w:rsid w:val="00C96F41"/>
    <w:rsid w:val="00C96F58"/>
    <w:rsid w:val="00C96F78"/>
    <w:rsid w:val="00C97065"/>
    <w:rsid w:val="00C970F1"/>
    <w:rsid w:val="00C971A7"/>
    <w:rsid w:val="00C97EE9"/>
    <w:rsid w:val="00CA00E2"/>
    <w:rsid w:val="00CA01BE"/>
    <w:rsid w:val="00CA01D0"/>
    <w:rsid w:val="00CA0550"/>
    <w:rsid w:val="00CA06E8"/>
    <w:rsid w:val="00CA072A"/>
    <w:rsid w:val="00CA0A7B"/>
    <w:rsid w:val="00CA0ED0"/>
    <w:rsid w:val="00CA1215"/>
    <w:rsid w:val="00CA1A77"/>
    <w:rsid w:val="00CA1AAB"/>
    <w:rsid w:val="00CA1B27"/>
    <w:rsid w:val="00CA1E33"/>
    <w:rsid w:val="00CA22D8"/>
    <w:rsid w:val="00CA2479"/>
    <w:rsid w:val="00CA24E9"/>
    <w:rsid w:val="00CA26D2"/>
    <w:rsid w:val="00CA2E10"/>
    <w:rsid w:val="00CA321D"/>
    <w:rsid w:val="00CA3382"/>
    <w:rsid w:val="00CA348C"/>
    <w:rsid w:val="00CA37AC"/>
    <w:rsid w:val="00CA39CB"/>
    <w:rsid w:val="00CA3DFD"/>
    <w:rsid w:val="00CA3E2E"/>
    <w:rsid w:val="00CA3E41"/>
    <w:rsid w:val="00CA3F14"/>
    <w:rsid w:val="00CA4071"/>
    <w:rsid w:val="00CA429B"/>
    <w:rsid w:val="00CA4344"/>
    <w:rsid w:val="00CA4740"/>
    <w:rsid w:val="00CA48F5"/>
    <w:rsid w:val="00CA4A87"/>
    <w:rsid w:val="00CA4C57"/>
    <w:rsid w:val="00CA4C94"/>
    <w:rsid w:val="00CA4EC6"/>
    <w:rsid w:val="00CA501F"/>
    <w:rsid w:val="00CA50BA"/>
    <w:rsid w:val="00CA51E0"/>
    <w:rsid w:val="00CA55D6"/>
    <w:rsid w:val="00CA5770"/>
    <w:rsid w:val="00CA5937"/>
    <w:rsid w:val="00CA5B8C"/>
    <w:rsid w:val="00CA5BCF"/>
    <w:rsid w:val="00CA5DDF"/>
    <w:rsid w:val="00CA5DEF"/>
    <w:rsid w:val="00CA607C"/>
    <w:rsid w:val="00CA6412"/>
    <w:rsid w:val="00CA662A"/>
    <w:rsid w:val="00CA69E9"/>
    <w:rsid w:val="00CA7211"/>
    <w:rsid w:val="00CA7386"/>
    <w:rsid w:val="00CA7552"/>
    <w:rsid w:val="00CA789C"/>
    <w:rsid w:val="00CA79C0"/>
    <w:rsid w:val="00CA7A96"/>
    <w:rsid w:val="00CA7B7D"/>
    <w:rsid w:val="00CA7B8D"/>
    <w:rsid w:val="00CA7BAA"/>
    <w:rsid w:val="00CA7BEE"/>
    <w:rsid w:val="00CA7ED0"/>
    <w:rsid w:val="00CA7F9E"/>
    <w:rsid w:val="00CB0636"/>
    <w:rsid w:val="00CB0809"/>
    <w:rsid w:val="00CB0901"/>
    <w:rsid w:val="00CB13CE"/>
    <w:rsid w:val="00CB1693"/>
    <w:rsid w:val="00CB1724"/>
    <w:rsid w:val="00CB2441"/>
    <w:rsid w:val="00CB2492"/>
    <w:rsid w:val="00CB27E8"/>
    <w:rsid w:val="00CB2974"/>
    <w:rsid w:val="00CB2A0D"/>
    <w:rsid w:val="00CB2AC3"/>
    <w:rsid w:val="00CB2C73"/>
    <w:rsid w:val="00CB2D99"/>
    <w:rsid w:val="00CB2DAD"/>
    <w:rsid w:val="00CB31E5"/>
    <w:rsid w:val="00CB3212"/>
    <w:rsid w:val="00CB3760"/>
    <w:rsid w:val="00CB3DEC"/>
    <w:rsid w:val="00CB3FB0"/>
    <w:rsid w:val="00CB46D3"/>
    <w:rsid w:val="00CB49C9"/>
    <w:rsid w:val="00CB5A78"/>
    <w:rsid w:val="00CB5B58"/>
    <w:rsid w:val="00CB5F05"/>
    <w:rsid w:val="00CB6013"/>
    <w:rsid w:val="00CB6088"/>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30C"/>
    <w:rsid w:val="00CC1402"/>
    <w:rsid w:val="00CC176F"/>
    <w:rsid w:val="00CC1802"/>
    <w:rsid w:val="00CC1843"/>
    <w:rsid w:val="00CC188F"/>
    <w:rsid w:val="00CC1C12"/>
    <w:rsid w:val="00CC1DB6"/>
    <w:rsid w:val="00CC1DF9"/>
    <w:rsid w:val="00CC1DFF"/>
    <w:rsid w:val="00CC2198"/>
    <w:rsid w:val="00CC2A49"/>
    <w:rsid w:val="00CC2E2D"/>
    <w:rsid w:val="00CC2E38"/>
    <w:rsid w:val="00CC32BB"/>
    <w:rsid w:val="00CC32CD"/>
    <w:rsid w:val="00CC39C2"/>
    <w:rsid w:val="00CC3BBD"/>
    <w:rsid w:val="00CC3CCB"/>
    <w:rsid w:val="00CC41D2"/>
    <w:rsid w:val="00CC421D"/>
    <w:rsid w:val="00CC4336"/>
    <w:rsid w:val="00CC447F"/>
    <w:rsid w:val="00CC44C5"/>
    <w:rsid w:val="00CC48B8"/>
    <w:rsid w:val="00CC4E65"/>
    <w:rsid w:val="00CC4F00"/>
    <w:rsid w:val="00CC4F6F"/>
    <w:rsid w:val="00CC5430"/>
    <w:rsid w:val="00CC5585"/>
    <w:rsid w:val="00CC568E"/>
    <w:rsid w:val="00CC56DD"/>
    <w:rsid w:val="00CC57BC"/>
    <w:rsid w:val="00CC61F4"/>
    <w:rsid w:val="00CC64A9"/>
    <w:rsid w:val="00CC6587"/>
    <w:rsid w:val="00CC670F"/>
    <w:rsid w:val="00CC6782"/>
    <w:rsid w:val="00CC69A6"/>
    <w:rsid w:val="00CC6A9C"/>
    <w:rsid w:val="00CC6CB5"/>
    <w:rsid w:val="00CC70D3"/>
    <w:rsid w:val="00CC7223"/>
    <w:rsid w:val="00CC7324"/>
    <w:rsid w:val="00CC740C"/>
    <w:rsid w:val="00CC744D"/>
    <w:rsid w:val="00CC7921"/>
    <w:rsid w:val="00CC79B6"/>
    <w:rsid w:val="00CC7A11"/>
    <w:rsid w:val="00CC7FD9"/>
    <w:rsid w:val="00CD01B9"/>
    <w:rsid w:val="00CD02C0"/>
    <w:rsid w:val="00CD0845"/>
    <w:rsid w:val="00CD0A20"/>
    <w:rsid w:val="00CD0B24"/>
    <w:rsid w:val="00CD0B3E"/>
    <w:rsid w:val="00CD0B6C"/>
    <w:rsid w:val="00CD1246"/>
    <w:rsid w:val="00CD1319"/>
    <w:rsid w:val="00CD1354"/>
    <w:rsid w:val="00CD1A72"/>
    <w:rsid w:val="00CD1C1B"/>
    <w:rsid w:val="00CD1C80"/>
    <w:rsid w:val="00CD25F6"/>
    <w:rsid w:val="00CD275D"/>
    <w:rsid w:val="00CD27BC"/>
    <w:rsid w:val="00CD2A87"/>
    <w:rsid w:val="00CD3319"/>
    <w:rsid w:val="00CD3320"/>
    <w:rsid w:val="00CD3626"/>
    <w:rsid w:val="00CD39B5"/>
    <w:rsid w:val="00CD3D12"/>
    <w:rsid w:val="00CD3D73"/>
    <w:rsid w:val="00CD3EBA"/>
    <w:rsid w:val="00CD429D"/>
    <w:rsid w:val="00CD4501"/>
    <w:rsid w:val="00CD45F6"/>
    <w:rsid w:val="00CD49A3"/>
    <w:rsid w:val="00CD4CB5"/>
    <w:rsid w:val="00CD4D2C"/>
    <w:rsid w:val="00CD508D"/>
    <w:rsid w:val="00CD5AB3"/>
    <w:rsid w:val="00CD5BE9"/>
    <w:rsid w:val="00CD5F91"/>
    <w:rsid w:val="00CD624E"/>
    <w:rsid w:val="00CD63BB"/>
    <w:rsid w:val="00CD65DA"/>
    <w:rsid w:val="00CD6D05"/>
    <w:rsid w:val="00CD6E01"/>
    <w:rsid w:val="00CD70B4"/>
    <w:rsid w:val="00CD7277"/>
    <w:rsid w:val="00CD73A0"/>
    <w:rsid w:val="00CD7421"/>
    <w:rsid w:val="00CD7D7E"/>
    <w:rsid w:val="00CD7EDA"/>
    <w:rsid w:val="00CE0924"/>
    <w:rsid w:val="00CE0927"/>
    <w:rsid w:val="00CE0B9D"/>
    <w:rsid w:val="00CE1397"/>
    <w:rsid w:val="00CE15E0"/>
    <w:rsid w:val="00CE1830"/>
    <w:rsid w:val="00CE1A75"/>
    <w:rsid w:val="00CE1AB4"/>
    <w:rsid w:val="00CE1B2C"/>
    <w:rsid w:val="00CE2113"/>
    <w:rsid w:val="00CE2662"/>
    <w:rsid w:val="00CE2923"/>
    <w:rsid w:val="00CE308E"/>
    <w:rsid w:val="00CE33B3"/>
    <w:rsid w:val="00CE39F4"/>
    <w:rsid w:val="00CE40C9"/>
    <w:rsid w:val="00CE40D0"/>
    <w:rsid w:val="00CE41D7"/>
    <w:rsid w:val="00CE42DB"/>
    <w:rsid w:val="00CE450A"/>
    <w:rsid w:val="00CE48E8"/>
    <w:rsid w:val="00CE4AB6"/>
    <w:rsid w:val="00CE4D6A"/>
    <w:rsid w:val="00CE4F95"/>
    <w:rsid w:val="00CE5300"/>
    <w:rsid w:val="00CE55A9"/>
    <w:rsid w:val="00CE5844"/>
    <w:rsid w:val="00CE5E17"/>
    <w:rsid w:val="00CE5E92"/>
    <w:rsid w:val="00CE634D"/>
    <w:rsid w:val="00CE63BB"/>
    <w:rsid w:val="00CE6494"/>
    <w:rsid w:val="00CE66B2"/>
    <w:rsid w:val="00CE6AFC"/>
    <w:rsid w:val="00CE6C74"/>
    <w:rsid w:val="00CE7493"/>
    <w:rsid w:val="00CE756A"/>
    <w:rsid w:val="00CE77CE"/>
    <w:rsid w:val="00CE7DA1"/>
    <w:rsid w:val="00CE7DE1"/>
    <w:rsid w:val="00CE7DF2"/>
    <w:rsid w:val="00CF00B2"/>
    <w:rsid w:val="00CF0183"/>
    <w:rsid w:val="00CF0235"/>
    <w:rsid w:val="00CF02E3"/>
    <w:rsid w:val="00CF072C"/>
    <w:rsid w:val="00CF0827"/>
    <w:rsid w:val="00CF0A78"/>
    <w:rsid w:val="00CF0C49"/>
    <w:rsid w:val="00CF1037"/>
    <w:rsid w:val="00CF1159"/>
    <w:rsid w:val="00CF1417"/>
    <w:rsid w:val="00CF1536"/>
    <w:rsid w:val="00CF1B78"/>
    <w:rsid w:val="00CF1E4A"/>
    <w:rsid w:val="00CF1ED1"/>
    <w:rsid w:val="00CF1EFA"/>
    <w:rsid w:val="00CF1F45"/>
    <w:rsid w:val="00CF22D1"/>
    <w:rsid w:val="00CF2310"/>
    <w:rsid w:val="00CF2324"/>
    <w:rsid w:val="00CF2439"/>
    <w:rsid w:val="00CF24E4"/>
    <w:rsid w:val="00CF2648"/>
    <w:rsid w:val="00CF26D4"/>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D21"/>
    <w:rsid w:val="00CF6A01"/>
    <w:rsid w:val="00CF6B44"/>
    <w:rsid w:val="00CF6FD5"/>
    <w:rsid w:val="00CF724B"/>
    <w:rsid w:val="00CF734A"/>
    <w:rsid w:val="00CF73E3"/>
    <w:rsid w:val="00CF7C19"/>
    <w:rsid w:val="00CF7F22"/>
    <w:rsid w:val="00D0004C"/>
    <w:rsid w:val="00D0018B"/>
    <w:rsid w:val="00D002F5"/>
    <w:rsid w:val="00D00725"/>
    <w:rsid w:val="00D007D4"/>
    <w:rsid w:val="00D00DD7"/>
    <w:rsid w:val="00D00ECA"/>
    <w:rsid w:val="00D011E5"/>
    <w:rsid w:val="00D01660"/>
    <w:rsid w:val="00D019D7"/>
    <w:rsid w:val="00D01B6F"/>
    <w:rsid w:val="00D02283"/>
    <w:rsid w:val="00D02338"/>
    <w:rsid w:val="00D026FD"/>
    <w:rsid w:val="00D0273B"/>
    <w:rsid w:val="00D02842"/>
    <w:rsid w:val="00D02996"/>
    <w:rsid w:val="00D02A0F"/>
    <w:rsid w:val="00D02C0C"/>
    <w:rsid w:val="00D02C66"/>
    <w:rsid w:val="00D02D81"/>
    <w:rsid w:val="00D0313B"/>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BE"/>
    <w:rsid w:val="00D0580E"/>
    <w:rsid w:val="00D05BD3"/>
    <w:rsid w:val="00D064AC"/>
    <w:rsid w:val="00D06848"/>
    <w:rsid w:val="00D06A9E"/>
    <w:rsid w:val="00D06AC2"/>
    <w:rsid w:val="00D06C5E"/>
    <w:rsid w:val="00D06DEF"/>
    <w:rsid w:val="00D07044"/>
    <w:rsid w:val="00D071AA"/>
    <w:rsid w:val="00D073AE"/>
    <w:rsid w:val="00D073FE"/>
    <w:rsid w:val="00D07854"/>
    <w:rsid w:val="00D07F86"/>
    <w:rsid w:val="00D10000"/>
    <w:rsid w:val="00D100E0"/>
    <w:rsid w:val="00D1025B"/>
    <w:rsid w:val="00D1061F"/>
    <w:rsid w:val="00D1089B"/>
    <w:rsid w:val="00D10AE5"/>
    <w:rsid w:val="00D11288"/>
    <w:rsid w:val="00D11987"/>
    <w:rsid w:val="00D11A21"/>
    <w:rsid w:val="00D11C6A"/>
    <w:rsid w:val="00D11F80"/>
    <w:rsid w:val="00D1213C"/>
    <w:rsid w:val="00D121CA"/>
    <w:rsid w:val="00D123EC"/>
    <w:rsid w:val="00D124D6"/>
    <w:rsid w:val="00D129BC"/>
    <w:rsid w:val="00D12F34"/>
    <w:rsid w:val="00D12F3C"/>
    <w:rsid w:val="00D13499"/>
    <w:rsid w:val="00D1375B"/>
    <w:rsid w:val="00D1379F"/>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B60"/>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198D"/>
    <w:rsid w:val="00D22157"/>
    <w:rsid w:val="00D221E2"/>
    <w:rsid w:val="00D227BA"/>
    <w:rsid w:val="00D22D6F"/>
    <w:rsid w:val="00D23177"/>
    <w:rsid w:val="00D2335A"/>
    <w:rsid w:val="00D23380"/>
    <w:rsid w:val="00D235BC"/>
    <w:rsid w:val="00D2366E"/>
    <w:rsid w:val="00D2370B"/>
    <w:rsid w:val="00D237E2"/>
    <w:rsid w:val="00D23B52"/>
    <w:rsid w:val="00D23C6E"/>
    <w:rsid w:val="00D23D6E"/>
    <w:rsid w:val="00D23D80"/>
    <w:rsid w:val="00D23E99"/>
    <w:rsid w:val="00D2442B"/>
    <w:rsid w:val="00D24503"/>
    <w:rsid w:val="00D248A0"/>
    <w:rsid w:val="00D248D2"/>
    <w:rsid w:val="00D24D4C"/>
    <w:rsid w:val="00D251A3"/>
    <w:rsid w:val="00D25715"/>
    <w:rsid w:val="00D25782"/>
    <w:rsid w:val="00D257EE"/>
    <w:rsid w:val="00D25BCA"/>
    <w:rsid w:val="00D25D54"/>
    <w:rsid w:val="00D25E23"/>
    <w:rsid w:val="00D260BB"/>
    <w:rsid w:val="00D26DE8"/>
    <w:rsid w:val="00D2780E"/>
    <w:rsid w:val="00D27B0D"/>
    <w:rsid w:val="00D27BF5"/>
    <w:rsid w:val="00D27DA8"/>
    <w:rsid w:val="00D3032D"/>
    <w:rsid w:val="00D303B1"/>
    <w:rsid w:val="00D30A81"/>
    <w:rsid w:val="00D30BF2"/>
    <w:rsid w:val="00D31027"/>
    <w:rsid w:val="00D3103D"/>
    <w:rsid w:val="00D31090"/>
    <w:rsid w:val="00D313D0"/>
    <w:rsid w:val="00D31611"/>
    <w:rsid w:val="00D31731"/>
    <w:rsid w:val="00D31B48"/>
    <w:rsid w:val="00D31DEA"/>
    <w:rsid w:val="00D3203A"/>
    <w:rsid w:val="00D320B4"/>
    <w:rsid w:val="00D324B0"/>
    <w:rsid w:val="00D32D25"/>
    <w:rsid w:val="00D32E2C"/>
    <w:rsid w:val="00D3340B"/>
    <w:rsid w:val="00D33483"/>
    <w:rsid w:val="00D33B28"/>
    <w:rsid w:val="00D34645"/>
    <w:rsid w:val="00D349DA"/>
    <w:rsid w:val="00D34B74"/>
    <w:rsid w:val="00D34EBC"/>
    <w:rsid w:val="00D34EE4"/>
    <w:rsid w:val="00D35059"/>
    <w:rsid w:val="00D3576E"/>
    <w:rsid w:val="00D35830"/>
    <w:rsid w:val="00D35D4A"/>
    <w:rsid w:val="00D35E37"/>
    <w:rsid w:val="00D35EEB"/>
    <w:rsid w:val="00D35F2D"/>
    <w:rsid w:val="00D36465"/>
    <w:rsid w:val="00D36584"/>
    <w:rsid w:val="00D36636"/>
    <w:rsid w:val="00D36909"/>
    <w:rsid w:val="00D369D6"/>
    <w:rsid w:val="00D36C7F"/>
    <w:rsid w:val="00D36D67"/>
    <w:rsid w:val="00D36E00"/>
    <w:rsid w:val="00D36E1F"/>
    <w:rsid w:val="00D36F68"/>
    <w:rsid w:val="00D372FC"/>
    <w:rsid w:val="00D37623"/>
    <w:rsid w:val="00D37A6C"/>
    <w:rsid w:val="00D37BC5"/>
    <w:rsid w:val="00D37BED"/>
    <w:rsid w:val="00D37FD9"/>
    <w:rsid w:val="00D402D2"/>
    <w:rsid w:val="00D4030A"/>
    <w:rsid w:val="00D40654"/>
    <w:rsid w:val="00D409AB"/>
    <w:rsid w:val="00D40A4D"/>
    <w:rsid w:val="00D40B67"/>
    <w:rsid w:val="00D40CF7"/>
    <w:rsid w:val="00D40EB8"/>
    <w:rsid w:val="00D411C0"/>
    <w:rsid w:val="00D41644"/>
    <w:rsid w:val="00D41A88"/>
    <w:rsid w:val="00D41C54"/>
    <w:rsid w:val="00D41CAA"/>
    <w:rsid w:val="00D41D9E"/>
    <w:rsid w:val="00D41FB0"/>
    <w:rsid w:val="00D41FE1"/>
    <w:rsid w:val="00D42146"/>
    <w:rsid w:val="00D42457"/>
    <w:rsid w:val="00D42988"/>
    <w:rsid w:val="00D42A26"/>
    <w:rsid w:val="00D42D9D"/>
    <w:rsid w:val="00D42DF8"/>
    <w:rsid w:val="00D4311C"/>
    <w:rsid w:val="00D437B5"/>
    <w:rsid w:val="00D43C07"/>
    <w:rsid w:val="00D43D3A"/>
    <w:rsid w:val="00D440FC"/>
    <w:rsid w:val="00D444B5"/>
    <w:rsid w:val="00D445E8"/>
    <w:rsid w:val="00D44805"/>
    <w:rsid w:val="00D44811"/>
    <w:rsid w:val="00D44ABD"/>
    <w:rsid w:val="00D44D66"/>
    <w:rsid w:val="00D44E15"/>
    <w:rsid w:val="00D44E73"/>
    <w:rsid w:val="00D44EE5"/>
    <w:rsid w:val="00D45141"/>
    <w:rsid w:val="00D45239"/>
    <w:rsid w:val="00D45552"/>
    <w:rsid w:val="00D455C7"/>
    <w:rsid w:val="00D455E8"/>
    <w:rsid w:val="00D45888"/>
    <w:rsid w:val="00D45A7D"/>
    <w:rsid w:val="00D45E7A"/>
    <w:rsid w:val="00D46090"/>
    <w:rsid w:val="00D460BE"/>
    <w:rsid w:val="00D46146"/>
    <w:rsid w:val="00D4690E"/>
    <w:rsid w:val="00D46922"/>
    <w:rsid w:val="00D46ACB"/>
    <w:rsid w:val="00D46C06"/>
    <w:rsid w:val="00D474C4"/>
    <w:rsid w:val="00D474F2"/>
    <w:rsid w:val="00D47A45"/>
    <w:rsid w:val="00D47BD8"/>
    <w:rsid w:val="00D5032A"/>
    <w:rsid w:val="00D505B3"/>
    <w:rsid w:val="00D50FAB"/>
    <w:rsid w:val="00D5124C"/>
    <w:rsid w:val="00D5137E"/>
    <w:rsid w:val="00D5153C"/>
    <w:rsid w:val="00D51E5F"/>
    <w:rsid w:val="00D5233E"/>
    <w:rsid w:val="00D525F9"/>
    <w:rsid w:val="00D5295C"/>
    <w:rsid w:val="00D52BD3"/>
    <w:rsid w:val="00D52FA1"/>
    <w:rsid w:val="00D52FF9"/>
    <w:rsid w:val="00D53378"/>
    <w:rsid w:val="00D5344A"/>
    <w:rsid w:val="00D54195"/>
    <w:rsid w:val="00D5425B"/>
    <w:rsid w:val="00D543DC"/>
    <w:rsid w:val="00D54536"/>
    <w:rsid w:val="00D548F8"/>
    <w:rsid w:val="00D54A33"/>
    <w:rsid w:val="00D54AF5"/>
    <w:rsid w:val="00D54D34"/>
    <w:rsid w:val="00D54D95"/>
    <w:rsid w:val="00D54E19"/>
    <w:rsid w:val="00D54E2B"/>
    <w:rsid w:val="00D54E68"/>
    <w:rsid w:val="00D54F36"/>
    <w:rsid w:val="00D55154"/>
    <w:rsid w:val="00D5533D"/>
    <w:rsid w:val="00D557A5"/>
    <w:rsid w:val="00D55B84"/>
    <w:rsid w:val="00D55BAB"/>
    <w:rsid w:val="00D55C30"/>
    <w:rsid w:val="00D55D32"/>
    <w:rsid w:val="00D56825"/>
    <w:rsid w:val="00D5696A"/>
    <w:rsid w:val="00D56FCF"/>
    <w:rsid w:val="00D573F7"/>
    <w:rsid w:val="00D574EC"/>
    <w:rsid w:val="00D575CE"/>
    <w:rsid w:val="00D57786"/>
    <w:rsid w:val="00D57C32"/>
    <w:rsid w:val="00D57DCC"/>
    <w:rsid w:val="00D60457"/>
    <w:rsid w:val="00D60909"/>
    <w:rsid w:val="00D60CAC"/>
    <w:rsid w:val="00D60E99"/>
    <w:rsid w:val="00D60EAF"/>
    <w:rsid w:val="00D60F34"/>
    <w:rsid w:val="00D611EF"/>
    <w:rsid w:val="00D61525"/>
    <w:rsid w:val="00D6186F"/>
    <w:rsid w:val="00D61957"/>
    <w:rsid w:val="00D61AA9"/>
    <w:rsid w:val="00D61D42"/>
    <w:rsid w:val="00D61D9D"/>
    <w:rsid w:val="00D61DC5"/>
    <w:rsid w:val="00D6203F"/>
    <w:rsid w:val="00D620D0"/>
    <w:rsid w:val="00D62126"/>
    <w:rsid w:val="00D62263"/>
    <w:rsid w:val="00D62349"/>
    <w:rsid w:val="00D624A4"/>
    <w:rsid w:val="00D624C8"/>
    <w:rsid w:val="00D626BE"/>
    <w:rsid w:val="00D62A1E"/>
    <w:rsid w:val="00D62C8F"/>
    <w:rsid w:val="00D62E57"/>
    <w:rsid w:val="00D62EEF"/>
    <w:rsid w:val="00D630CF"/>
    <w:rsid w:val="00D63129"/>
    <w:rsid w:val="00D639F5"/>
    <w:rsid w:val="00D63A1E"/>
    <w:rsid w:val="00D63FAC"/>
    <w:rsid w:val="00D64186"/>
    <w:rsid w:val="00D64669"/>
    <w:rsid w:val="00D64BDF"/>
    <w:rsid w:val="00D64C96"/>
    <w:rsid w:val="00D65510"/>
    <w:rsid w:val="00D65878"/>
    <w:rsid w:val="00D65966"/>
    <w:rsid w:val="00D65CC7"/>
    <w:rsid w:val="00D660B0"/>
    <w:rsid w:val="00D6618A"/>
    <w:rsid w:val="00D66447"/>
    <w:rsid w:val="00D66D57"/>
    <w:rsid w:val="00D67537"/>
    <w:rsid w:val="00D679C2"/>
    <w:rsid w:val="00D67A08"/>
    <w:rsid w:val="00D67B66"/>
    <w:rsid w:val="00D67C96"/>
    <w:rsid w:val="00D67FE1"/>
    <w:rsid w:val="00D70011"/>
    <w:rsid w:val="00D701D3"/>
    <w:rsid w:val="00D7026B"/>
    <w:rsid w:val="00D70C01"/>
    <w:rsid w:val="00D71078"/>
    <w:rsid w:val="00D710C2"/>
    <w:rsid w:val="00D71452"/>
    <w:rsid w:val="00D7197C"/>
    <w:rsid w:val="00D71DE1"/>
    <w:rsid w:val="00D72146"/>
    <w:rsid w:val="00D72234"/>
    <w:rsid w:val="00D722CF"/>
    <w:rsid w:val="00D724B9"/>
    <w:rsid w:val="00D72658"/>
    <w:rsid w:val="00D72A01"/>
    <w:rsid w:val="00D72DB5"/>
    <w:rsid w:val="00D72EF0"/>
    <w:rsid w:val="00D7335A"/>
    <w:rsid w:val="00D733B0"/>
    <w:rsid w:val="00D7353C"/>
    <w:rsid w:val="00D73ADD"/>
    <w:rsid w:val="00D73D10"/>
    <w:rsid w:val="00D73DE5"/>
    <w:rsid w:val="00D743AA"/>
    <w:rsid w:val="00D744F9"/>
    <w:rsid w:val="00D746BF"/>
    <w:rsid w:val="00D749BA"/>
    <w:rsid w:val="00D74B9D"/>
    <w:rsid w:val="00D74BCC"/>
    <w:rsid w:val="00D74D03"/>
    <w:rsid w:val="00D74E0C"/>
    <w:rsid w:val="00D753AE"/>
    <w:rsid w:val="00D758A7"/>
    <w:rsid w:val="00D758EB"/>
    <w:rsid w:val="00D76023"/>
    <w:rsid w:val="00D761F9"/>
    <w:rsid w:val="00D762C7"/>
    <w:rsid w:val="00D76529"/>
    <w:rsid w:val="00D76889"/>
    <w:rsid w:val="00D76CA2"/>
    <w:rsid w:val="00D771DE"/>
    <w:rsid w:val="00D77309"/>
    <w:rsid w:val="00D774B7"/>
    <w:rsid w:val="00D77613"/>
    <w:rsid w:val="00D778DF"/>
    <w:rsid w:val="00D77DB0"/>
    <w:rsid w:val="00D800C3"/>
    <w:rsid w:val="00D8014A"/>
    <w:rsid w:val="00D802DF"/>
    <w:rsid w:val="00D80617"/>
    <w:rsid w:val="00D80648"/>
    <w:rsid w:val="00D80AA3"/>
    <w:rsid w:val="00D80C1E"/>
    <w:rsid w:val="00D80FC0"/>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3FDA"/>
    <w:rsid w:val="00D840E1"/>
    <w:rsid w:val="00D841AE"/>
    <w:rsid w:val="00D84982"/>
    <w:rsid w:val="00D84BCE"/>
    <w:rsid w:val="00D84C32"/>
    <w:rsid w:val="00D84D3F"/>
    <w:rsid w:val="00D84E3B"/>
    <w:rsid w:val="00D851FA"/>
    <w:rsid w:val="00D85F57"/>
    <w:rsid w:val="00D86108"/>
    <w:rsid w:val="00D862D9"/>
    <w:rsid w:val="00D86637"/>
    <w:rsid w:val="00D868E0"/>
    <w:rsid w:val="00D86A3D"/>
    <w:rsid w:val="00D8708B"/>
    <w:rsid w:val="00D87570"/>
    <w:rsid w:val="00D87985"/>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39"/>
    <w:rsid w:val="00D92948"/>
    <w:rsid w:val="00D92D28"/>
    <w:rsid w:val="00D92E28"/>
    <w:rsid w:val="00D9306A"/>
    <w:rsid w:val="00D93098"/>
    <w:rsid w:val="00D9317E"/>
    <w:rsid w:val="00D936D1"/>
    <w:rsid w:val="00D93933"/>
    <w:rsid w:val="00D9395F"/>
    <w:rsid w:val="00D939FA"/>
    <w:rsid w:val="00D93A8C"/>
    <w:rsid w:val="00D93E7E"/>
    <w:rsid w:val="00D9423E"/>
    <w:rsid w:val="00D942A3"/>
    <w:rsid w:val="00D9447D"/>
    <w:rsid w:val="00D94539"/>
    <w:rsid w:val="00D9465A"/>
    <w:rsid w:val="00D947F6"/>
    <w:rsid w:val="00D9490D"/>
    <w:rsid w:val="00D94B45"/>
    <w:rsid w:val="00D94C31"/>
    <w:rsid w:val="00D94E73"/>
    <w:rsid w:val="00D95034"/>
    <w:rsid w:val="00D9506E"/>
    <w:rsid w:val="00D9550F"/>
    <w:rsid w:val="00D95A97"/>
    <w:rsid w:val="00D95C8E"/>
    <w:rsid w:val="00D964FC"/>
    <w:rsid w:val="00D9680E"/>
    <w:rsid w:val="00D96B32"/>
    <w:rsid w:val="00D96B41"/>
    <w:rsid w:val="00D96DA7"/>
    <w:rsid w:val="00D9754A"/>
    <w:rsid w:val="00D975A9"/>
    <w:rsid w:val="00D975F3"/>
    <w:rsid w:val="00D97795"/>
    <w:rsid w:val="00D97824"/>
    <w:rsid w:val="00D97879"/>
    <w:rsid w:val="00D97B94"/>
    <w:rsid w:val="00DA0613"/>
    <w:rsid w:val="00DA073C"/>
    <w:rsid w:val="00DA0762"/>
    <w:rsid w:val="00DA09C8"/>
    <w:rsid w:val="00DA0A45"/>
    <w:rsid w:val="00DA0D7A"/>
    <w:rsid w:val="00DA0D9E"/>
    <w:rsid w:val="00DA1244"/>
    <w:rsid w:val="00DA135F"/>
    <w:rsid w:val="00DA14A4"/>
    <w:rsid w:val="00DA1682"/>
    <w:rsid w:val="00DA1763"/>
    <w:rsid w:val="00DA17A9"/>
    <w:rsid w:val="00DA18B4"/>
    <w:rsid w:val="00DA1CBE"/>
    <w:rsid w:val="00DA1DD1"/>
    <w:rsid w:val="00DA230C"/>
    <w:rsid w:val="00DA26CF"/>
    <w:rsid w:val="00DA2A47"/>
    <w:rsid w:val="00DA2C2D"/>
    <w:rsid w:val="00DA3010"/>
    <w:rsid w:val="00DA30BA"/>
    <w:rsid w:val="00DA3373"/>
    <w:rsid w:val="00DA3703"/>
    <w:rsid w:val="00DA38C7"/>
    <w:rsid w:val="00DA3A78"/>
    <w:rsid w:val="00DA3C9F"/>
    <w:rsid w:val="00DA3F8E"/>
    <w:rsid w:val="00DA3FCB"/>
    <w:rsid w:val="00DA4067"/>
    <w:rsid w:val="00DA41FF"/>
    <w:rsid w:val="00DA465B"/>
    <w:rsid w:val="00DA4A33"/>
    <w:rsid w:val="00DA4EDF"/>
    <w:rsid w:val="00DA505C"/>
    <w:rsid w:val="00DA5068"/>
    <w:rsid w:val="00DA51C7"/>
    <w:rsid w:val="00DA5615"/>
    <w:rsid w:val="00DA5741"/>
    <w:rsid w:val="00DA5819"/>
    <w:rsid w:val="00DA58FA"/>
    <w:rsid w:val="00DA5970"/>
    <w:rsid w:val="00DA59E2"/>
    <w:rsid w:val="00DA5B77"/>
    <w:rsid w:val="00DA5E19"/>
    <w:rsid w:val="00DA611C"/>
    <w:rsid w:val="00DA6233"/>
    <w:rsid w:val="00DA6390"/>
    <w:rsid w:val="00DA6506"/>
    <w:rsid w:val="00DA6664"/>
    <w:rsid w:val="00DA66C2"/>
    <w:rsid w:val="00DA68FC"/>
    <w:rsid w:val="00DA6A6F"/>
    <w:rsid w:val="00DA6BDF"/>
    <w:rsid w:val="00DA6C00"/>
    <w:rsid w:val="00DA7202"/>
    <w:rsid w:val="00DA778C"/>
    <w:rsid w:val="00DA77CF"/>
    <w:rsid w:val="00DA7A4D"/>
    <w:rsid w:val="00DA7A8F"/>
    <w:rsid w:val="00DA7DE8"/>
    <w:rsid w:val="00DB0285"/>
    <w:rsid w:val="00DB0298"/>
    <w:rsid w:val="00DB0328"/>
    <w:rsid w:val="00DB0545"/>
    <w:rsid w:val="00DB07F1"/>
    <w:rsid w:val="00DB0A38"/>
    <w:rsid w:val="00DB14C4"/>
    <w:rsid w:val="00DB1AB2"/>
    <w:rsid w:val="00DB1CE0"/>
    <w:rsid w:val="00DB1EB5"/>
    <w:rsid w:val="00DB1F34"/>
    <w:rsid w:val="00DB2083"/>
    <w:rsid w:val="00DB22BE"/>
    <w:rsid w:val="00DB2407"/>
    <w:rsid w:val="00DB28F7"/>
    <w:rsid w:val="00DB2A49"/>
    <w:rsid w:val="00DB2C6F"/>
    <w:rsid w:val="00DB2FD7"/>
    <w:rsid w:val="00DB3687"/>
    <w:rsid w:val="00DB36EA"/>
    <w:rsid w:val="00DB36FE"/>
    <w:rsid w:val="00DB3744"/>
    <w:rsid w:val="00DB3D2C"/>
    <w:rsid w:val="00DB3F0F"/>
    <w:rsid w:val="00DB4001"/>
    <w:rsid w:val="00DB404B"/>
    <w:rsid w:val="00DB4124"/>
    <w:rsid w:val="00DB4201"/>
    <w:rsid w:val="00DB4392"/>
    <w:rsid w:val="00DB4435"/>
    <w:rsid w:val="00DB4F80"/>
    <w:rsid w:val="00DB5A61"/>
    <w:rsid w:val="00DB6448"/>
    <w:rsid w:val="00DB66B0"/>
    <w:rsid w:val="00DB6A0B"/>
    <w:rsid w:val="00DB6DAD"/>
    <w:rsid w:val="00DB6FE1"/>
    <w:rsid w:val="00DB7031"/>
    <w:rsid w:val="00DB72A4"/>
    <w:rsid w:val="00DB7505"/>
    <w:rsid w:val="00DB758A"/>
    <w:rsid w:val="00DB77E8"/>
    <w:rsid w:val="00DB7C0D"/>
    <w:rsid w:val="00DB7D43"/>
    <w:rsid w:val="00DB7F7B"/>
    <w:rsid w:val="00DC00CA"/>
    <w:rsid w:val="00DC017B"/>
    <w:rsid w:val="00DC022A"/>
    <w:rsid w:val="00DC0677"/>
    <w:rsid w:val="00DC0A52"/>
    <w:rsid w:val="00DC0B16"/>
    <w:rsid w:val="00DC0CE5"/>
    <w:rsid w:val="00DC0F32"/>
    <w:rsid w:val="00DC0FFB"/>
    <w:rsid w:val="00DC1F3D"/>
    <w:rsid w:val="00DC1FB5"/>
    <w:rsid w:val="00DC2256"/>
    <w:rsid w:val="00DC227A"/>
    <w:rsid w:val="00DC232A"/>
    <w:rsid w:val="00DC2447"/>
    <w:rsid w:val="00DC26F2"/>
    <w:rsid w:val="00DC2704"/>
    <w:rsid w:val="00DC2757"/>
    <w:rsid w:val="00DC2913"/>
    <w:rsid w:val="00DC2F81"/>
    <w:rsid w:val="00DC35A8"/>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0D9"/>
    <w:rsid w:val="00DC540C"/>
    <w:rsid w:val="00DC54BA"/>
    <w:rsid w:val="00DC55AA"/>
    <w:rsid w:val="00DC56B5"/>
    <w:rsid w:val="00DC5817"/>
    <w:rsid w:val="00DC592D"/>
    <w:rsid w:val="00DC5CEB"/>
    <w:rsid w:val="00DC6824"/>
    <w:rsid w:val="00DC684F"/>
    <w:rsid w:val="00DC68B7"/>
    <w:rsid w:val="00DC6A1E"/>
    <w:rsid w:val="00DC6D79"/>
    <w:rsid w:val="00DC6E30"/>
    <w:rsid w:val="00DC6E66"/>
    <w:rsid w:val="00DC6EDD"/>
    <w:rsid w:val="00DC7175"/>
    <w:rsid w:val="00DC740A"/>
    <w:rsid w:val="00DC74E2"/>
    <w:rsid w:val="00DC7803"/>
    <w:rsid w:val="00DC7D11"/>
    <w:rsid w:val="00DC7FAF"/>
    <w:rsid w:val="00DD008D"/>
    <w:rsid w:val="00DD012B"/>
    <w:rsid w:val="00DD04D6"/>
    <w:rsid w:val="00DD06A8"/>
    <w:rsid w:val="00DD0948"/>
    <w:rsid w:val="00DD0973"/>
    <w:rsid w:val="00DD0AC6"/>
    <w:rsid w:val="00DD0AD1"/>
    <w:rsid w:val="00DD0C06"/>
    <w:rsid w:val="00DD1056"/>
    <w:rsid w:val="00DD1743"/>
    <w:rsid w:val="00DD17DE"/>
    <w:rsid w:val="00DD1B09"/>
    <w:rsid w:val="00DD1E24"/>
    <w:rsid w:val="00DD1EBC"/>
    <w:rsid w:val="00DD1F30"/>
    <w:rsid w:val="00DD21A7"/>
    <w:rsid w:val="00DD2809"/>
    <w:rsid w:val="00DD2A3C"/>
    <w:rsid w:val="00DD2BE1"/>
    <w:rsid w:val="00DD2C3F"/>
    <w:rsid w:val="00DD2C6D"/>
    <w:rsid w:val="00DD32C7"/>
    <w:rsid w:val="00DD3B12"/>
    <w:rsid w:val="00DD3C38"/>
    <w:rsid w:val="00DD3DC4"/>
    <w:rsid w:val="00DD3E43"/>
    <w:rsid w:val="00DD3E85"/>
    <w:rsid w:val="00DD43D8"/>
    <w:rsid w:val="00DD4442"/>
    <w:rsid w:val="00DD44CC"/>
    <w:rsid w:val="00DD45C5"/>
    <w:rsid w:val="00DD45EE"/>
    <w:rsid w:val="00DD491C"/>
    <w:rsid w:val="00DD4A04"/>
    <w:rsid w:val="00DD52F3"/>
    <w:rsid w:val="00DD5305"/>
    <w:rsid w:val="00DD5692"/>
    <w:rsid w:val="00DD56B6"/>
    <w:rsid w:val="00DD5FEB"/>
    <w:rsid w:val="00DD6216"/>
    <w:rsid w:val="00DD6739"/>
    <w:rsid w:val="00DD6CD2"/>
    <w:rsid w:val="00DD70D5"/>
    <w:rsid w:val="00DD7378"/>
    <w:rsid w:val="00DD751B"/>
    <w:rsid w:val="00DD7589"/>
    <w:rsid w:val="00DD76CC"/>
    <w:rsid w:val="00DD79C8"/>
    <w:rsid w:val="00DD7A76"/>
    <w:rsid w:val="00DD7B66"/>
    <w:rsid w:val="00DD7BF7"/>
    <w:rsid w:val="00DD7F5A"/>
    <w:rsid w:val="00DD7F85"/>
    <w:rsid w:val="00DE007E"/>
    <w:rsid w:val="00DE0087"/>
    <w:rsid w:val="00DE0526"/>
    <w:rsid w:val="00DE0578"/>
    <w:rsid w:val="00DE0BD8"/>
    <w:rsid w:val="00DE0C97"/>
    <w:rsid w:val="00DE0E89"/>
    <w:rsid w:val="00DE13F5"/>
    <w:rsid w:val="00DE1460"/>
    <w:rsid w:val="00DE14F5"/>
    <w:rsid w:val="00DE15F0"/>
    <w:rsid w:val="00DE16EB"/>
    <w:rsid w:val="00DE17CB"/>
    <w:rsid w:val="00DE18CA"/>
    <w:rsid w:val="00DE1C02"/>
    <w:rsid w:val="00DE1DA5"/>
    <w:rsid w:val="00DE1E3A"/>
    <w:rsid w:val="00DE1EA7"/>
    <w:rsid w:val="00DE2038"/>
    <w:rsid w:val="00DE255A"/>
    <w:rsid w:val="00DE269F"/>
    <w:rsid w:val="00DE27AB"/>
    <w:rsid w:val="00DE28A7"/>
    <w:rsid w:val="00DE2F7D"/>
    <w:rsid w:val="00DE306A"/>
    <w:rsid w:val="00DE3139"/>
    <w:rsid w:val="00DE3210"/>
    <w:rsid w:val="00DE3335"/>
    <w:rsid w:val="00DE34F7"/>
    <w:rsid w:val="00DE366D"/>
    <w:rsid w:val="00DE3B0E"/>
    <w:rsid w:val="00DE3BE4"/>
    <w:rsid w:val="00DE3D1A"/>
    <w:rsid w:val="00DE4005"/>
    <w:rsid w:val="00DE452C"/>
    <w:rsid w:val="00DE456B"/>
    <w:rsid w:val="00DE4947"/>
    <w:rsid w:val="00DE4C6F"/>
    <w:rsid w:val="00DE4FD0"/>
    <w:rsid w:val="00DE5001"/>
    <w:rsid w:val="00DE5495"/>
    <w:rsid w:val="00DE5796"/>
    <w:rsid w:val="00DE59FF"/>
    <w:rsid w:val="00DE5CFF"/>
    <w:rsid w:val="00DE5F36"/>
    <w:rsid w:val="00DE65D6"/>
    <w:rsid w:val="00DE6736"/>
    <w:rsid w:val="00DE69CD"/>
    <w:rsid w:val="00DE6ABE"/>
    <w:rsid w:val="00DE6B50"/>
    <w:rsid w:val="00DE6CB9"/>
    <w:rsid w:val="00DE6DAA"/>
    <w:rsid w:val="00DE7187"/>
    <w:rsid w:val="00DE74B6"/>
    <w:rsid w:val="00DE754E"/>
    <w:rsid w:val="00DE77EE"/>
    <w:rsid w:val="00DE7947"/>
    <w:rsid w:val="00DE7A1A"/>
    <w:rsid w:val="00DE7A59"/>
    <w:rsid w:val="00DE7A66"/>
    <w:rsid w:val="00DE7C48"/>
    <w:rsid w:val="00DF046F"/>
    <w:rsid w:val="00DF06DB"/>
    <w:rsid w:val="00DF08BA"/>
    <w:rsid w:val="00DF0A75"/>
    <w:rsid w:val="00DF1202"/>
    <w:rsid w:val="00DF1751"/>
    <w:rsid w:val="00DF186F"/>
    <w:rsid w:val="00DF1A64"/>
    <w:rsid w:val="00DF1A88"/>
    <w:rsid w:val="00DF1AA5"/>
    <w:rsid w:val="00DF2162"/>
    <w:rsid w:val="00DF21F7"/>
    <w:rsid w:val="00DF2917"/>
    <w:rsid w:val="00DF2D83"/>
    <w:rsid w:val="00DF2E90"/>
    <w:rsid w:val="00DF308B"/>
    <w:rsid w:val="00DF332D"/>
    <w:rsid w:val="00DF35C7"/>
    <w:rsid w:val="00DF3632"/>
    <w:rsid w:val="00DF3AA6"/>
    <w:rsid w:val="00DF3AE2"/>
    <w:rsid w:val="00DF3B0A"/>
    <w:rsid w:val="00DF3B4D"/>
    <w:rsid w:val="00DF437B"/>
    <w:rsid w:val="00DF43C0"/>
    <w:rsid w:val="00DF43D4"/>
    <w:rsid w:val="00DF4401"/>
    <w:rsid w:val="00DF4583"/>
    <w:rsid w:val="00DF46D6"/>
    <w:rsid w:val="00DF483D"/>
    <w:rsid w:val="00DF4923"/>
    <w:rsid w:val="00DF4DF8"/>
    <w:rsid w:val="00DF516E"/>
    <w:rsid w:val="00DF5174"/>
    <w:rsid w:val="00DF527F"/>
    <w:rsid w:val="00DF5329"/>
    <w:rsid w:val="00DF60E2"/>
    <w:rsid w:val="00DF619C"/>
    <w:rsid w:val="00DF62F2"/>
    <w:rsid w:val="00DF6632"/>
    <w:rsid w:val="00DF67A6"/>
    <w:rsid w:val="00DF682B"/>
    <w:rsid w:val="00DF76DE"/>
    <w:rsid w:val="00DF781B"/>
    <w:rsid w:val="00DF795D"/>
    <w:rsid w:val="00DF7D1A"/>
    <w:rsid w:val="00E0001B"/>
    <w:rsid w:val="00E001EA"/>
    <w:rsid w:val="00E0025C"/>
    <w:rsid w:val="00E00760"/>
    <w:rsid w:val="00E007CC"/>
    <w:rsid w:val="00E00A51"/>
    <w:rsid w:val="00E01178"/>
    <w:rsid w:val="00E012F5"/>
    <w:rsid w:val="00E01E48"/>
    <w:rsid w:val="00E022E6"/>
    <w:rsid w:val="00E023B5"/>
    <w:rsid w:val="00E024A1"/>
    <w:rsid w:val="00E029A9"/>
    <w:rsid w:val="00E0342F"/>
    <w:rsid w:val="00E03A6C"/>
    <w:rsid w:val="00E03AEC"/>
    <w:rsid w:val="00E03C09"/>
    <w:rsid w:val="00E03D94"/>
    <w:rsid w:val="00E03DCF"/>
    <w:rsid w:val="00E03E2A"/>
    <w:rsid w:val="00E03FA2"/>
    <w:rsid w:val="00E04125"/>
    <w:rsid w:val="00E04E42"/>
    <w:rsid w:val="00E04ED6"/>
    <w:rsid w:val="00E04EFC"/>
    <w:rsid w:val="00E0513F"/>
    <w:rsid w:val="00E0542B"/>
    <w:rsid w:val="00E05738"/>
    <w:rsid w:val="00E05BFA"/>
    <w:rsid w:val="00E05CEE"/>
    <w:rsid w:val="00E06080"/>
    <w:rsid w:val="00E06120"/>
    <w:rsid w:val="00E0641F"/>
    <w:rsid w:val="00E06441"/>
    <w:rsid w:val="00E066D3"/>
    <w:rsid w:val="00E066D7"/>
    <w:rsid w:val="00E06B2D"/>
    <w:rsid w:val="00E07183"/>
    <w:rsid w:val="00E071D1"/>
    <w:rsid w:val="00E07224"/>
    <w:rsid w:val="00E072B9"/>
    <w:rsid w:val="00E0739B"/>
    <w:rsid w:val="00E0782B"/>
    <w:rsid w:val="00E07B51"/>
    <w:rsid w:val="00E07C18"/>
    <w:rsid w:val="00E07F4C"/>
    <w:rsid w:val="00E07F56"/>
    <w:rsid w:val="00E1045B"/>
    <w:rsid w:val="00E10AE5"/>
    <w:rsid w:val="00E10FEB"/>
    <w:rsid w:val="00E1112F"/>
    <w:rsid w:val="00E11378"/>
    <w:rsid w:val="00E11454"/>
    <w:rsid w:val="00E1148F"/>
    <w:rsid w:val="00E115EA"/>
    <w:rsid w:val="00E11921"/>
    <w:rsid w:val="00E11AEC"/>
    <w:rsid w:val="00E11BA3"/>
    <w:rsid w:val="00E11C1B"/>
    <w:rsid w:val="00E11C98"/>
    <w:rsid w:val="00E11D06"/>
    <w:rsid w:val="00E125DA"/>
    <w:rsid w:val="00E12609"/>
    <w:rsid w:val="00E1285A"/>
    <w:rsid w:val="00E128B2"/>
    <w:rsid w:val="00E12951"/>
    <w:rsid w:val="00E12A65"/>
    <w:rsid w:val="00E12CB2"/>
    <w:rsid w:val="00E13998"/>
    <w:rsid w:val="00E13A8F"/>
    <w:rsid w:val="00E13D1C"/>
    <w:rsid w:val="00E13FDF"/>
    <w:rsid w:val="00E140B1"/>
    <w:rsid w:val="00E14304"/>
    <w:rsid w:val="00E14495"/>
    <w:rsid w:val="00E1451A"/>
    <w:rsid w:val="00E14916"/>
    <w:rsid w:val="00E149FA"/>
    <w:rsid w:val="00E14D75"/>
    <w:rsid w:val="00E14E2A"/>
    <w:rsid w:val="00E14E76"/>
    <w:rsid w:val="00E1503C"/>
    <w:rsid w:val="00E1518A"/>
    <w:rsid w:val="00E153AC"/>
    <w:rsid w:val="00E153CD"/>
    <w:rsid w:val="00E15661"/>
    <w:rsid w:val="00E15A24"/>
    <w:rsid w:val="00E15FA5"/>
    <w:rsid w:val="00E161B5"/>
    <w:rsid w:val="00E165FD"/>
    <w:rsid w:val="00E166DE"/>
    <w:rsid w:val="00E16BB6"/>
    <w:rsid w:val="00E16C72"/>
    <w:rsid w:val="00E16F5F"/>
    <w:rsid w:val="00E17239"/>
    <w:rsid w:val="00E1771A"/>
    <w:rsid w:val="00E17BDE"/>
    <w:rsid w:val="00E17E90"/>
    <w:rsid w:val="00E204E7"/>
    <w:rsid w:val="00E206AB"/>
    <w:rsid w:val="00E206BE"/>
    <w:rsid w:val="00E20B76"/>
    <w:rsid w:val="00E20C0C"/>
    <w:rsid w:val="00E20CF0"/>
    <w:rsid w:val="00E20DC9"/>
    <w:rsid w:val="00E213B5"/>
    <w:rsid w:val="00E215AC"/>
    <w:rsid w:val="00E21736"/>
    <w:rsid w:val="00E21785"/>
    <w:rsid w:val="00E2199F"/>
    <w:rsid w:val="00E219EC"/>
    <w:rsid w:val="00E22031"/>
    <w:rsid w:val="00E22074"/>
    <w:rsid w:val="00E220F8"/>
    <w:rsid w:val="00E221A8"/>
    <w:rsid w:val="00E22818"/>
    <w:rsid w:val="00E229F0"/>
    <w:rsid w:val="00E22BA7"/>
    <w:rsid w:val="00E22C44"/>
    <w:rsid w:val="00E22C96"/>
    <w:rsid w:val="00E22D1C"/>
    <w:rsid w:val="00E230A8"/>
    <w:rsid w:val="00E23361"/>
    <w:rsid w:val="00E236D8"/>
    <w:rsid w:val="00E239C6"/>
    <w:rsid w:val="00E23B1A"/>
    <w:rsid w:val="00E23B88"/>
    <w:rsid w:val="00E23BBC"/>
    <w:rsid w:val="00E23CA8"/>
    <w:rsid w:val="00E23DAC"/>
    <w:rsid w:val="00E2447C"/>
    <w:rsid w:val="00E24D66"/>
    <w:rsid w:val="00E24E78"/>
    <w:rsid w:val="00E2539C"/>
    <w:rsid w:val="00E25658"/>
    <w:rsid w:val="00E25768"/>
    <w:rsid w:val="00E25A33"/>
    <w:rsid w:val="00E25CF0"/>
    <w:rsid w:val="00E2665E"/>
    <w:rsid w:val="00E26A9D"/>
    <w:rsid w:val="00E26BCA"/>
    <w:rsid w:val="00E26C02"/>
    <w:rsid w:val="00E26E0C"/>
    <w:rsid w:val="00E26EDC"/>
    <w:rsid w:val="00E26FF4"/>
    <w:rsid w:val="00E27032"/>
    <w:rsid w:val="00E271DC"/>
    <w:rsid w:val="00E27802"/>
    <w:rsid w:val="00E279A2"/>
    <w:rsid w:val="00E27B82"/>
    <w:rsid w:val="00E27C7E"/>
    <w:rsid w:val="00E27DD2"/>
    <w:rsid w:val="00E304A5"/>
    <w:rsid w:val="00E30FA5"/>
    <w:rsid w:val="00E3104F"/>
    <w:rsid w:val="00E31290"/>
    <w:rsid w:val="00E317F7"/>
    <w:rsid w:val="00E31856"/>
    <w:rsid w:val="00E31922"/>
    <w:rsid w:val="00E3199E"/>
    <w:rsid w:val="00E319D6"/>
    <w:rsid w:val="00E31D6A"/>
    <w:rsid w:val="00E31E27"/>
    <w:rsid w:val="00E31EAA"/>
    <w:rsid w:val="00E323C4"/>
    <w:rsid w:val="00E32531"/>
    <w:rsid w:val="00E3274A"/>
    <w:rsid w:val="00E32750"/>
    <w:rsid w:val="00E32846"/>
    <w:rsid w:val="00E32878"/>
    <w:rsid w:val="00E32931"/>
    <w:rsid w:val="00E32F85"/>
    <w:rsid w:val="00E32FA8"/>
    <w:rsid w:val="00E3305E"/>
    <w:rsid w:val="00E331D0"/>
    <w:rsid w:val="00E3329E"/>
    <w:rsid w:val="00E332D7"/>
    <w:rsid w:val="00E3343D"/>
    <w:rsid w:val="00E335D7"/>
    <w:rsid w:val="00E33F9E"/>
    <w:rsid w:val="00E34100"/>
    <w:rsid w:val="00E341C0"/>
    <w:rsid w:val="00E34631"/>
    <w:rsid w:val="00E34750"/>
    <w:rsid w:val="00E34D1A"/>
    <w:rsid w:val="00E34F92"/>
    <w:rsid w:val="00E356ED"/>
    <w:rsid w:val="00E35B59"/>
    <w:rsid w:val="00E35C56"/>
    <w:rsid w:val="00E35F91"/>
    <w:rsid w:val="00E3612B"/>
    <w:rsid w:val="00E36278"/>
    <w:rsid w:val="00E36331"/>
    <w:rsid w:val="00E363CD"/>
    <w:rsid w:val="00E366C4"/>
    <w:rsid w:val="00E3687D"/>
    <w:rsid w:val="00E36C23"/>
    <w:rsid w:val="00E36D93"/>
    <w:rsid w:val="00E373C7"/>
    <w:rsid w:val="00E376D5"/>
    <w:rsid w:val="00E37E41"/>
    <w:rsid w:val="00E401A3"/>
    <w:rsid w:val="00E4058C"/>
    <w:rsid w:val="00E40896"/>
    <w:rsid w:val="00E40DF8"/>
    <w:rsid w:val="00E41288"/>
    <w:rsid w:val="00E42338"/>
    <w:rsid w:val="00E42430"/>
    <w:rsid w:val="00E4298A"/>
    <w:rsid w:val="00E42CC9"/>
    <w:rsid w:val="00E42D33"/>
    <w:rsid w:val="00E42E10"/>
    <w:rsid w:val="00E42E93"/>
    <w:rsid w:val="00E43296"/>
    <w:rsid w:val="00E43418"/>
    <w:rsid w:val="00E4358C"/>
    <w:rsid w:val="00E435AD"/>
    <w:rsid w:val="00E43DDE"/>
    <w:rsid w:val="00E44034"/>
    <w:rsid w:val="00E4412B"/>
    <w:rsid w:val="00E444B4"/>
    <w:rsid w:val="00E449DF"/>
    <w:rsid w:val="00E45084"/>
    <w:rsid w:val="00E45318"/>
    <w:rsid w:val="00E45988"/>
    <w:rsid w:val="00E459C7"/>
    <w:rsid w:val="00E45BC6"/>
    <w:rsid w:val="00E45C6F"/>
    <w:rsid w:val="00E45E3E"/>
    <w:rsid w:val="00E45E49"/>
    <w:rsid w:val="00E45F50"/>
    <w:rsid w:val="00E45FF7"/>
    <w:rsid w:val="00E46003"/>
    <w:rsid w:val="00E46044"/>
    <w:rsid w:val="00E460E5"/>
    <w:rsid w:val="00E46571"/>
    <w:rsid w:val="00E465B6"/>
    <w:rsid w:val="00E468DE"/>
    <w:rsid w:val="00E46B4D"/>
    <w:rsid w:val="00E46C94"/>
    <w:rsid w:val="00E46FE8"/>
    <w:rsid w:val="00E470DF"/>
    <w:rsid w:val="00E4742B"/>
    <w:rsid w:val="00E475F0"/>
    <w:rsid w:val="00E47606"/>
    <w:rsid w:val="00E47856"/>
    <w:rsid w:val="00E478F0"/>
    <w:rsid w:val="00E47951"/>
    <w:rsid w:val="00E47FAD"/>
    <w:rsid w:val="00E500D6"/>
    <w:rsid w:val="00E50134"/>
    <w:rsid w:val="00E50281"/>
    <w:rsid w:val="00E50410"/>
    <w:rsid w:val="00E507C8"/>
    <w:rsid w:val="00E50863"/>
    <w:rsid w:val="00E5094C"/>
    <w:rsid w:val="00E50CDA"/>
    <w:rsid w:val="00E50D81"/>
    <w:rsid w:val="00E50F9E"/>
    <w:rsid w:val="00E513BC"/>
    <w:rsid w:val="00E5165F"/>
    <w:rsid w:val="00E51936"/>
    <w:rsid w:val="00E51D09"/>
    <w:rsid w:val="00E51D0E"/>
    <w:rsid w:val="00E51D63"/>
    <w:rsid w:val="00E51DD5"/>
    <w:rsid w:val="00E51F5E"/>
    <w:rsid w:val="00E5203D"/>
    <w:rsid w:val="00E52074"/>
    <w:rsid w:val="00E52554"/>
    <w:rsid w:val="00E52A2F"/>
    <w:rsid w:val="00E52A71"/>
    <w:rsid w:val="00E52D76"/>
    <w:rsid w:val="00E52DD3"/>
    <w:rsid w:val="00E52F1F"/>
    <w:rsid w:val="00E53D17"/>
    <w:rsid w:val="00E53DBA"/>
    <w:rsid w:val="00E53F82"/>
    <w:rsid w:val="00E540C3"/>
    <w:rsid w:val="00E541C6"/>
    <w:rsid w:val="00E54297"/>
    <w:rsid w:val="00E5454B"/>
    <w:rsid w:val="00E54A8F"/>
    <w:rsid w:val="00E54B95"/>
    <w:rsid w:val="00E54F34"/>
    <w:rsid w:val="00E550E3"/>
    <w:rsid w:val="00E55203"/>
    <w:rsid w:val="00E5569E"/>
    <w:rsid w:val="00E55B75"/>
    <w:rsid w:val="00E55C31"/>
    <w:rsid w:val="00E55E3A"/>
    <w:rsid w:val="00E5604E"/>
    <w:rsid w:val="00E56259"/>
    <w:rsid w:val="00E56757"/>
    <w:rsid w:val="00E56843"/>
    <w:rsid w:val="00E56872"/>
    <w:rsid w:val="00E56D5B"/>
    <w:rsid w:val="00E57621"/>
    <w:rsid w:val="00E579D8"/>
    <w:rsid w:val="00E57CB4"/>
    <w:rsid w:val="00E57CC5"/>
    <w:rsid w:val="00E57E84"/>
    <w:rsid w:val="00E57F75"/>
    <w:rsid w:val="00E603E3"/>
    <w:rsid w:val="00E604FD"/>
    <w:rsid w:val="00E60770"/>
    <w:rsid w:val="00E607C9"/>
    <w:rsid w:val="00E60946"/>
    <w:rsid w:val="00E609FD"/>
    <w:rsid w:val="00E60EC5"/>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DBF"/>
    <w:rsid w:val="00E62E2F"/>
    <w:rsid w:val="00E636D0"/>
    <w:rsid w:val="00E63972"/>
    <w:rsid w:val="00E63D83"/>
    <w:rsid w:val="00E63E79"/>
    <w:rsid w:val="00E6411B"/>
    <w:rsid w:val="00E64147"/>
    <w:rsid w:val="00E64A69"/>
    <w:rsid w:val="00E64AC7"/>
    <w:rsid w:val="00E655D3"/>
    <w:rsid w:val="00E65701"/>
    <w:rsid w:val="00E65DD4"/>
    <w:rsid w:val="00E65E10"/>
    <w:rsid w:val="00E65E60"/>
    <w:rsid w:val="00E6601E"/>
    <w:rsid w:val="00E665B7"/>
    <w:rsid w:val="00E669F2"/>
    <w:rsid w:val="00E673DC"/>
    <w:rsid w:val="00E676B9"/>
    <w:rsid w:val="00E6785C"/>
    <w:rsid w:val="00E678CD"/>
    <w:rsid w:val="00E67A2F"/>
    <w:rsid w:val="00E67B99"/>
    <w:rsid w:val="00E67F5C"/>
    <w:rsid w:val="00E67FDE"/>
    <w:rsid w:val="00E704A3"/>
    <w:rsid w:val="00E70660"/>
    <w:rsid w:val="00E707C8"/>
    <w:rsid w:val="00E70836"/>
    <w:rsid w:val="00E70910"/>
    <w:rsid w:val="00E709A4"/>
    <w:rsid w:val="00E70B1F"/>
    <w:rsid w:val="00E70B51"/>
    <w:rsid w:val="00E70E23"/>
    <w:rsid w:val="00E70F48"/>
    <w:rsid w:val="00E710FD"/>
    <w:rsid w:val="00E715FA"/>
    <w:rsid w:val="00E71627"/>
    <w:rsid w:val="00E71923"/>
    <w:rsid w:val="00E71AAA"/>
    <w:rsid w:val="00E71D1E"/>
    <w:rsid w:val="00E71DF0"/>
    <w:rsid w:val="00E71F74"/>
    <w:rsid w:val="00E721A7"/>
    <w:rsid w:val="00E722EF"/>
    <w:rsid w:val="00E72373"/>
    <w:rsid w:val="00E723EC"/>
    <w:rsid w:val="00E72519"/>
    <w:rsid w:val="00E728D8"/>
    <w:rsid w:val="00E72D63"/>
    <w:rsid w:val="00E7303D"/>
    <w:rsid w:val="00E7323F"/>
    <w:rsid w:val="00E73685"/>
    <w:rsid w:val="00E7373B"/>
    <w:rsid w:val="00E73A80"/>
    <w:rsid w:val="00E73FEB"/>
    <w:rsid w:val="00E7450D"/>
    <w:rsid w:val="00E74678"/>
    <w:rsid w:val="00E74852"/>
    <w:rsid w:val="00E74ECC"/>
    <w:rsid w:val="00E7500F"/>
    <w:rsid w:val="00E752B2"/>
    <w:rsid w:val="00E7568A"/>
    <w:rsid w:val="00E75A4B"/>
    <w:rsid w:val="00E75A83"/>
    <w:rsid w:val="00E76019"/>
    <w:rsid w:val="00E7602F"/>
    <w:rsid w:val="00E766E4"/>
    <w:rsid w:val="00E767F2"/>
    <w:rsid w:val="00E7696E"/>
    <w:rsid w:val="00E76A05"/>
    <w:rsid w:val="00E76DE0"/>
    <w:rsid w:val="00E76EAA"/>
    <w:rsid w:val="00E771DA"/>
    <w:rsid w:val="00E77761"/>
    <w:rsid w:val="00E7786B"/>
    <w:rsid w:val="00E779C9"/>
    <w:rsid w:val="00E77A4B"/>
    <w:rsid w:val="00E77EAD"/>
    <w:rsid w:val="00E77F3A"/>
    <w:rsid w:val="00E80005"/>
    <w:rsid w:val="00E80150"/>
    <w:rsid w:val="00E801AB"/>
    <w:rsid w:val="00E802E1"/>
    <w:rsid w:val="00E80888"/>
    <w:rsid w:val="00E80C10"/>
    <w:rsid w:val="00E80D45"/>
    <w:rsid w:val="00E80D8B"/>
    <w:rsid w:val="00E80EEB"/>
    <w:rsid w:val="00E81487"/>
    <w:rsid w:val="00E81532"/>
    <w:rsid w:val="00E8178E"/>
    <w:rsid w:val="00E81B4E"/>
    <w:rsid w:val="00E81F6E"/>
    <w:rsid w:val="00E822E5"/>
    <w:rsid w:val="00E82336"/>
    <w:rsid w:val="00E82631"/>
    <w:rsid w:val="00E828C1"/>
    <w:rsid w:val="00E82A36"/>
    <w:rsid w:val="00E82C37"/>
    <w:rsid w:val="00E82EFF"/>
    <w:rsid w:val="00E83493"/>
    <w:rsid w:val="00E83519"/>
    <w:rsid w:val="00E8394E"/>
    <w:rsid w:val="00E83A4B"/>
    <w:rsid w:val="00E841CF"/>
    <w:rsid w:val="00E84540"/>
    <w:rsid w:val="00E8468E"/>
    <w:rsid w:val="00E847DF"/>
    <w:rsid w:val="00E847EF"/>
    <w:rsid w:val="00E84A02"/>
    <w:rsid w:val="00E84CE9"/>
    <w:rsid w:val="00E84F77"/>
    <w:rsid w:val="00E8513D"/>
    <w:rsid w:val="00E853FE"/>
    <w:rsid w:val="00E85739"/>
    <w:rsid w:val="00E85BE8"/>
    <w:rsid w:val="00E85D17"/>
    <w:rsid w:val="00E85D54"/>
    <w:rsid w:val="00E86164"/>
    <w:rsid w:val="00E86276"/>
    <w:rsid w:val="00E86A13"/>
    <w:rsid w:val="00E86B45"/>
    <w:rsid w:val="00E87106"/>
    <w:rsid w:val="00E87684"/>
    <w:rsid w:val="00E87B79"/>
    <w:rsid w:val="00E9045C"/>
    <w:rsid w:val="00E9070B"/>
    <w:rsid w:val="00E90809"/>
    <w:rsid w:val="00E909BA"/>
    <w:rsid w:val="00E90BA0"/>
    <w:rsid w:val="00E90C06"/>
    <w:rsid w:val="00E910BE"/>
    <w:rsid w:val="00E9117B"/>
    <w:rsid w:val="00E91411"/>
    <w:rsid w:val="00E916D2"/>
    <w:rsid w:val="00E919BF"/>
    <w:rsid w:val="00E91AC8"/>
    <w:rsid w:val="00E91BBA"/>
    <w:rsid w:val="00E91C14"/>
    <w:rsid w:val="00E91CFB"/>
    <w:rsid w:val="00E921D8"/>
    <w:rsid w:val="00E924B2"/>
    <w:rsid w:val="00E925BB"/>
    <w:rsid w:val="00E927F9"/>
    <w:rsid w:val="00E92CBD"/>
    <w:rsid w:val="00E92E53"/>
    <w:rsid w:val="00E92F1E"/>
    <w:rsid w:val="00E92FCB"/>
    <w:rsid w:val="00E936D3"/>
    <w:rsid w:val="00E937E3"/>
    <w:rsid w:val="00E93A54"/>
    <w:rsid w:val="00E93AAD"/>
    <w:rsid w:val="00E93D28"/>
    <w:rsid w:val="00E93E91"/>
    <w:rsid w:val="00E93FA4"/>
    <w:rsid w:val="00E94286"/>
    <w:rsid w:val="00E94379"/>
    <w:rsid w:val="00E94642"/>
    <w:rsid w:val="00E94931"/>
    <w:rsid w:val="00E94957"/>
    <w:rsid w:val="00E949FB"/>
    <w:rsid w:val="00E94CE9"/>
    <w:rsid w:val="00E951E1"/>
    <w:rsid w:val="00E9524D"/>
    <w:rsid w:val="00E95CA5"/>
    <w:rsid w:val="00E95EBF"/>
    <w:rsid w:val="00E9624B"/>
    <w:rsid w:val="00E966BA"/>
    <w:rsid w:val="00E966BF"/>
    <w:rsid w:val="00E972DD"/>
    <w:rsid w:val="00E9735F"/>
    <w:rsid w:val="00E974E0"/>
    <w:rsid w:val="00E979C0"/>
    <w:rsid w:val="00E97B09"/>
    <w:rsid w:val="00E97E15"/>
    <w:rsid w:val="00E97E2E"/>
    <w:rsid w:val="00E97E73"/>
    <w:rsid w:val="00E97FD6"/>
    <w:rsid w:val="00EA032E"/>
    <w:rsid w:val="00EA05C0"/>
    <w:rsid w:val="00EA0852"/>
    <w:rsid w:val="00EA087D"/>
    <w:rsid w:val="00EA0EDB"/>
    <w:rsid w:val="00EA1154"/>
    <w:rsid w:val="00EA115F"/>
    <w:rsid w:val="00EA1161"/>
    <w:rsid w:val="00EA11C1"/>
    <w:rsid w:val="00EA1768"/>
    <w:rsid w:val="00EA1783"/>
    <w:rsid w:val="00EA1788"/>
    <w:rsid w:val="00EA1B56"/>
    <w:rsid w:val="00EA1C13"/>
    <w:rsid w:val="00EA1DA2"/>
    <w:rsid w:val="00EA1EA5"/>
    <w:rsid w:val="00EA1F34"/>
    <w:rsid w:val="00EA20D4"/>
    <w:rsid w:val="00EA21CB"/>
    <w:rsid w:val="00EA237D"/>
    <w:rsid w:val="00EA275A"/>
    <w:rsid w:val="00EA2C8C"/>
    <w:rsid w:val="00EA2E8E"/>
    <w:rsid w:val="00EA31DC"/>
    <w:rsid w:val="00EA3D60"/>
    <w:rsid w:val="00EA3F64"/>
    <w:rsid w:val="00EA4227"/>
    <w:rsid w:val="00EA45BF"/>
    <w:rsid w:val="00EA4716"/>
    <w:rsid w:val="00EA4EC4"/>
    <w:rsid w:val="00EA4F63"/>
    <w:rsid w:val="00EA5082"/>
    <w:rsid w:val="00EA53EB"/>
    <w:rsid w:val="00EA55C0"/>
    <w:rsid w:val="00EA59DB"/>
    <w:rsid w:val="00EA5D51"/>
    <w:rsid w:val="00EA5F3A"/>
    <w:rsid w:val="00EA5FBE"/>
    <w:rsid w:val="00EA6091"/>
    <w:rsid w:val="00EA643A"/>
    <w:rsid w:val="00EA64B9"/>
    <w:rsid w:val="00EA652A"/>
    <w:rsid w:val="00EA6A01"/>
    <w:rsid w:val="00EA6B98"/>
    <w:rsid w:val="00EA73E8"/>
    <w:rsid w:val="00EA7635"/>
    <w:rsid w:val="00EA7CA5"/>
    <w:rsid w:val="00EA7E44"/>
    <w:rsid w:val="00EA7F3B"/>
    <w:rsid w:val="00EB034D"/>
    <w:rsid w:val="00EB0A71"/>
    <w:rsid w:val="00EB0D55"/>
    <w:rsid w:val="00EB0ECB"/>
    <w:rsid w:val="00EB1010"/>
    <w:rsid w:val="00EB1236"/>
    <w:rsid w:val="00EB1531"/>
    <w:rsid w:val="00EB1700"/>
    <w:rsid w:val="00EB17C0"/>
    <w:rsid w:val="00EB18A0"/>
    <w:rsid w:val="00EB19B9"/>
    <w:rsid w:val="00EB1AD9"/>
    <w:rsid w:val="00EB1C84"/>
    <w:rsid w:val="00EB21E0"/>
    <w:rsid w:val="00EB2531"/>
    <w:rsid w:val="00EB25B3"/>
    <w:rsid w:val="00EB2A6B"/>
    <w:rsid w:val="00EB2B8A"/>
    <w:rsid w:val="00EB2DAC"/>
    <w:rsid w:val="00EB34A3"/>
    <w:rsid w:val="00EB36E4"/>
    <w:rsid w:val="00EB39BA"/>
    <w:rsid w:val="00EB3B59"/>
    <w:rsid w:val="00EB42B7"/>
    <w:rsid w:val="00EB4417"/>
    <w:rsid w:val="00EB4498"/>
    <w:rsid w:val="00EB459D"/>
    <w:rsid w:val="00EB477A"/>
    <w:rsid w:val="00EB4835"/>
    <w:rsid w:val="00EB485F"/>
    <w:rsid w:val="00EB4961"/>
    <w:rsid w:val="00EB49C3"/>
    <w:rsid w:val="00EB4C05"/>
    <w:rsid w:val="00EB4C93"/>
    <w:rsid w:val="00EB4D13"/>
    <w:rsid w:val="00EB4D28"/>
    <w:rsid w:val="00EB5026"/>
    <w:rsid w:val="00EB5616"/>
    <w:rsid w:val="00EB5902"/>
    <w:rsid w:val="00EB5C61"/>
    <w:rsid w:val="00EB5CE9"/>
    <w:rsid w:val="00EB6276"/>
    <w:rsid w:val="00EB62F6"/>
    <w:rsid w:val="00EB64A1"/>
    <w:rsid w:val="00EB6A0B"/>
    <w:rsid w:val="00EB6B9A"/>
    <w:rsid w:val="00EB6FBA"/>
    <w:rsid w:val="00EB6FDE"/>
    <w:rsid w:val="00EB71FF"/>
    <w:rsid w:val="00EB76D1"/>
    <w:rsid w:val="00EB7DC9"/>
    <w:rsid w:val="00EB7EAB"/>
    <w:rsid w:val="00EB7F1E"/>
    <w:rsid w:val="00EC06A0"/>
    <w:rsid w:val="00EC08D7"/>
    <w:rsid w:val="00EC0A5F"/>
    <w:rsid w:val="00EC0D73"/>
    <w:rsid w:val="00EC0FC3"/>
    <w:rsid w:val="00EC1074"/>
    <w:rsid w:val="00EC11A5"/>
    <w:rsid w:val="00EC16DA"/>
    <w:rsid w:val="00EC1796"/>
    <w:rsid w:val="00EC1897"/>
    <w:rsid w:val="00EC1AA5"/>
    <w:rsid w:val="00EC1EA7"/>
    <w:rsid w:val="00EC1F84"/>
    <w:rsid w:val="00EC205B"/>
    <w:rsid w:val="00EC233C"/>
    <w:rsid w:val="00EC23C5"/>
    <w:rsid w:val="00EC25E2"/>
    <w:rsid w:val="00EC2C13"/>
    <w:rsid w:val="00EC2F72"/>
    <w:rsid w:val="00EC2F77"/>
    <w:rsid w:val="00EC35A3"/>
    <w:rsid w:val="00EC35D4"/>
    <w:rsid w:val="00EC363B"/>
    <w:rsid w:val="00EC36B9"/>
    <w:rsid w:val="00EC37B7"/>
    <w:rsid w:val="00EC3A25"/>
    <w:rsid w:val="00EC3ACF"/>
    <w:rsid w:val="00EC3CF4"/>
    <w:rsid w:val="00EC3D91"/>
    <w:rsid w:val="00EC3DEF"/>
    <w:rsid w:val="00EC420D"/>
    <w:rsid w:val="00EC4239"/>
    <w:rsid w:val="00EC42B9"/>
    <w:rsid w:val="00EC42CC"/>
    <w:rsid w:val="00EC430D"/>
    <w:rsid w:val="00EC43FE"/>
    <w:rsid w:val="00EC4B06"/>
    <w:rsid w:val="00EC4B34"/>
    <w:rsid w:val="00EC4B69"/>
    <w:rsid w:val="00EC4F66"/>
    <w:rsid w:val="00EC5358"/>
    <w:rsid w:val="00EC573A"/>
    <w:rsid w:val="00EC5B8C"/>
    <w:rsid w:val="00EC5C81"/>
    <w:rsid w:val="00EC5C90"/>
    <w:rsid w:val="00EC61DB"/>
    <w:rsid w:val="00EC63C2"/>
    <w:rsid w:val="00EC63D5"/>
    <w:rsid w:val="00EC6518"/>
    <w:rsid w:val="00EC6D6B"/>
    <w:rsid w:val="00EC7041"/>
    <w:rsid w:val="00EC72E4"/>
    <w:rsid w:val="00EC762F"/>
    <w:rsid w:val="00EC7A3E"/>
    <w:rsid w:val="00EC7DE1"/>
    <w:rsid w:val="00EC7EAC"/>
    <w:rsid w:val="00ED003A"/>
    <w:rsid w:val="00ED010E"/>
    <w:rsid w:val="00ED019B"/>
    <w:rsid w:val="00ED02EE"/>
    <w:rsid w:val="00ED03CF"/>
    <w:rsid w:val="00ED0E6E"/>
    <w:rsid w:val="00ED0F17"/>
    <w:rsid w:val="00ED11E1"/>
    <w:rsid w:val="00ED1552"/>
    <w:rsid w:val="00ED1A94"/>
    <w:rsid w:val="00ED1DA9"/>
    <w:rsid w:val="00ED214E"/>
    <w:rsid w:val="00ED2167"/>
    <w:rsid w:val="00ED25F4"/>
    <w:rsid w:val="00ED26CD"/>
    <w:rsid w:val="00ED27A7"/>
    <w:rsid w:val="00ED2807"/>
    <w:rsid w:val="00ED2AB4"/>
    <w:rsid w:val="00ED2D3E"/>
    <w:rsid w:val="00ED30BE"/>
    <w:rsid w:val="00ED33AE"/>
    <w:rsid w:val="00ED38FF"/>
    <w:rsid w:val="00ED3A4C"/>
    <w:rsid w:val="00ED3A85"/>
    <w:rsid w:val="00ED3BB8"/>
    <w:rsid w:val="00ED40A0"/>
    <w:rsid w:val="00ED450F"/>
    <w:rsid w:val="00ED4836"/>
    <w:rsid w:val="00ED4C28"/>
    <w:rsid w:val="00ED4C41"/>
    <w:rsid w:val="00ED4DD8"/>
    <w:rsid w:val="00ED54F2"/>
    <w:rsid w:val="00ED55F7"/>
    <w:rsid w:val="00ED590E"/>
    <w:rsid w:val="00ED59C0"/>
    <w:rsid w:val="00ED5E8E"/>
    <w:rsid w:val="00ED5FE8"/>
    <w:rsid w:val="00ED6089"/>
    <w:rsid w:val="00ED64E5"/>
    <w:rsid w:val="00ED6915"/>
    <w:rsid w:val="00ED6C0F"/>
    <w:rsid w:val="00ED6C9E"/>
    <w:rsid w:val="00ED6EAD"/>
    <w:rsid w:val="00ED6EDC"/>
    <w:rsid w:val="00ED70E6"/>
    <w:rsid w:val="00ED7247"/>
    <w:rsid w:val="00ED7698"/>
    <w:rsid w:val="00ED76A6"/>
    <w:rsid w:val="00ED776B"/>
    <w:rsid w:val="00ED7792"/>
    <w:rsid w:val="00ED784E"/>
    <w:rsid w:val="00ED7B7C"/>
    <w:rsid w:val="00ED7E2F"/>
    <w:rsid w:val="00EE013C"/>
    <w:rsid w:val="00EE0304"/>
    <w:rsid w:val="00EE0480"/>
    <w:rsid w:val="00EE062C"/>
    <w:rsid w:val="00EE06F6"/>
    <w:rsid w:val="00EE079B"/>
    <w:rsid w:val="00EE0B04"/>
    <w:rsid w:val="00EE0B2D"/>
    <w:rsid w:val="00EE0C18"/>
    <w:rsid w:val="00EE0CC8"/>
    <w:rsid w:val="00EE0E95"/>
    <w:rsid w:val="00EE10A3"/>
    <w:rsid w:val="00EE1550"/>
    <w:rsid w:val="00EE1560"/>
    <w:rsid w:val="00EE184D"/>
    <w:rsid w:val="00EE190D"/>
    <w:rsid w:val="00EE1A15"/>
    <w:rsid w:val="00EE1DB3"/>
    <w:rsid w:val="00EE1FDB"/>
    <w:rsid w:val="00EE229B"/>
    <w:rsid w:val="00EE2396"/>
    <w:rsid w:val="00EE27EE"/>
    <w:rsid w:val="00EE2A71"/>
    <w:rsid w:val="00EE2C8C"/>
    <w:rsid w:val="00EE2DAC"/>
    <w:rsid w:val="00EE3155"/>
    <w:rsid w:val="00EE34AF"/>
    <w:rsid w:val="00EE3825"/>
    <w:rsid w:val="00EE3987"/>
    <w:rsid w:val="00EE399B"/>
    <w:rsid w:val="00EE41B8"/>
    <w:rsid w:val="00EE4280"/>
    <w:rsid w:val="00EE42E2"/>
    <w:rsid w:val="00EE4693"/>
    <w:rsid w:val="00EE490C"/>
    <w:rsid w:val="00EE51F7"/>
    <w:rsid w:val="00EE5403"/>
    <w:rsid w:val="00EE5BAA"/>
    <w:rsid w:val="00EE5C15"/>
    <w:rsid w:val="00EE5CC3"/>
    <w:rsid w:val="00EE5EE2"/>
    <w:rsid w:val="00EE60B3"/>
    <w:rsid w:val="00EE6304"/>
    <w:rsid w:val="00EE63CF"/>
    <w:rsid w:val="00EE6AE7"/>
    <w:rsid w:val="00EE6BBB"/>
    <w:rsid w:val="00EE6CA7"/>
    <w:rsid w:val="00EE6DBF"/>
    <w:rsid w:val="00EE6DC2"/>
    <w:rsid w:val="00EE725E"/>
    <w:rsid w:val="00EE73D8"/>
    <w:rsid w:val="00EE73F0"/>
    <w:rsid w:val="00EE7CE2"/>
    <w:rsid w:val="00EE7D1C"/>
    <w:rsid w:val="00EF04D7"/>
    <w:rsid w:val="00EF059E"/>
    <w:rsid w:val="00EF07A6"/>
    <w:rsid w:val="00EF07E7"/>
    <w:rsid w:val="00EF0858"/>
    <w:rsid w:val="00EF098C"/>
    <w:rsid w:val="00EF0B91"/>
    <w:rsid w:val="00EF0E80"/>
    <w:rsid w:val="00EF0E8D"/>
    <w:rsid w:val="00EF0EE9"/>
    <w:rsid w:val="00EF0FF6"/>
    <w:rsid w:val="00EF124C"/>
    <w:rsid w:val="00EF1995"/>
    <w:rsid w:val="00EF1B05"/>
    <w:rsid w:val="00EF1D20"/>
    <w:rsid w:val="00EF2317"/>
    <w:rsid w:val="00EF2358"/>
    <w:rsid w:val="00EF23AB"/>
    <w:rsid w:val="00EF25A2"/>
    <w:rsid w:val="00EF296F"/>
    <w:rsid w:val="00EF2983"/>
    <w:rsid w:val="00EF29D9"/>
    <w:rsid w:val="00EF2EAB"/>
    <w:rsid w:val="00EF339A"/>
    <w:rsid w:val="00EF344E"/>
    <w:rsid w:val="00EF3756"/>
    <w:rsid w:val="00EF3953"/>
    <w:rsid w:val="00EF3ADF"/>
    <w:rsid w:val="00EF3C0D"/>
    <w:rsid w:val="00EF41D7"/>
    <w:rsid w:val="00EF4456"/>
    <w:rsid w:val="00EF487D"/>
    <w:rsid w:val="00EF4919"/>
    <w:rsid w:val="00EF49C7"/>
    <w:rsid w:val="00EF4F4D"/>
    <w:rsid w:val="00EF500D"/>
    <w:rsid w:val="00EF510C"/>
    <w:rsid w:val="00EF515D"/>
    <w:rsid w:val="00EF5181"/>
    <w:rsid w:val="00EF5484"/>
    <w:rsid w:val="00EF55A0"/>
    <w:rsid w:val="00EF5B0E"/>
    <w:rsid w:val="00EF5B0F"/>
    <w:rsid w:val="00EF5B77"/>
    <w:rsid w:val="00EF5D83"/>
    <w:rsid w:val="00EF6282"/>
    <w:rsid w:val="00EF66CA"/>
    <w:rsid w:val="00EF66E2"/>
    <w:rsid w:val="00EF66F7"/>
    <w:rsid w:val="00EF6A76"/>
    <w:rsid w:val="00EF6B08"/>
    <w:rsid w:val="00EF6B60"/>
    <w:rsid w:val="00EF6FC5"/>
    <w:rsid w:val="00EF7433"/>
    <w:rsid w:val="00EF7CCB"/>
    <w:rsid w:val="00F001E0"/>
    <w:rsid w:val="00F00250"/>
    <w:rsid w:val="00F0040E"/>
    <w:rsid w:val="00F00486"/>
    <w:rsid w:val="00F008CE"/>
    <w:rsid w:val="00F00A3F"/>
    <w:rsid w:val="00F00D37"/>
    <w:rsid w:val="00F00DB6"/>
    <w:rsid w:val="00F00E29"/>
    <w:rsid w:val="00F00E94"/>
    <w:rsid w:val="00F00EDF"/>
    <w:rsid w:val="00F013F5"/>
    <w:rsid w:val="00F017EB"/>
    <w:rsid w:val="00F0183E"/>
    <w:rsid w:val="00F01C5D"/>
    <w:rsid w:val="00F01F8F"/>
    <w:rsid w:val="00F021C2"/>
    <w:rsid w:val="00F0249E"/>
    <w:rsid w:val="00F028A9"/>
    <w:rsid w:val="00F02A88"/>
    <w:rsid w:val="00F02CE3"/>
    <w:rsid w:val="00F02DAF"/>
    <w:rsid w:val="00F02EBE"/>
    <w:rsid w:val="00F02F9B"/>
    <w:rsid w:val="00F031C4"/>
    <w:rsid w:val="00F033C4"/>
    <w:rsid w:val="00F03807"/>
    <w:rsid w:val="00F03A73"/>
    <w:rsid w:val="00F03AAC"/>
    <w:rsid w:val="00F03C8D"/>
    <w:rsid w:val="00F03D5C"/>
    <w:rsid w:val="00F04056"/>
    <w:rsid w:val="00F04131"/>
    <w:rsid w:val="00F04189"/>
    <w:rsid w:val="00F041BF"/>
    <w:rsid w:val="00F043A0"/>
    <w:rsid w:val="00F04531"/>
    <w:rsid w:val="00F04811"/>
    <w:rsid w:val="00F049C5"/>
    <w:rsid w:val="00F04BDD"/>
    <w:rsid w:val="00F04D9D"/>
    <w:rsid w:val="00F04EE6"/>
    <w:rsid w:val="00F052A8"/>
    <w:rsid w:val="00F0530E"/>
    <w:rsid w:val="00F0534B"/>
    <w:rsid w:val="00F054FD"/>
    <w:rsid w:val="00F058ED"/>
    <w:rsid w:val="00F05D46"/>
    <w:rsid w:val="00F05DBC"/>
    <w:rsid w:val="00F060BE"/>
    <w:rsid w:val="00F06196"/>
    <w:rsid w:val="00F062D3"/>
    <w:rsid w:val="00F06C53"/>
    <w:rsid w:val="00F0712A"/>
    <w:rsid w:val="00F0764F"/>
    <w:rsid w:val="00F07802"/>
    <w:rsid w:val="00F0783C"/>
    <w:rsid w:val="00F07AA8"/>
    <w:rsid w:val="00F07CF2"/>
    <w:rsid w:val="00F07EA6"/>
    <w:rsid w:val="00F07EB5"/>
    <w:rsid w:val="00F07F9C"/>
    <w:rsid w:val="00F10373"/>
    <w:rsid w:val="00F103CA"/>
    <w:rsid w:val="00F10865"/>
    <w:rsid w:val="00F10AA5"/>
    <w:rsid w:val="00F10ABE"/>
    <w:rsid w:val="00F10E2E"/>
    <w:rsid w:val="00F10EF5"/>
    <w:rsid w:val="00F110E3"/>
    <w:rsid w:val="00F11172"/>
    <w:rsid w:val="00F1131E"/>
    <w:rsid w:val="00F114AC"/>
    <w:rsid w:val="00F117C1"/>
    <w:rsid w:val="00F117E0"/>
    <w:rsid w:val="00F11973"/>
    <w:rsid w:val="00F11979"/>
    <w:rsid w:val="00F11CEB"/>
    <w:rsid w:val="00F11CED"/>
    <w:rsid w:val="00F11E47"/>
    <w:rsid w:val="00F12BEC"/>
    <w:rsid w:val="00F12C6D"/>
    <w:rsid w:val="00F12E77"/>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F84"/>
    <w:rsid w:val="00F15041"/>
    <w:rsid w:val="00F150A7"/>
    <w:rsid w:val="00F156B9"/>
    <w:rsid w:val="00F15A25"/>
    <w:rsid w:val="00F15A9C"/>
    <w:rsid w:val="00F15C7C"/>
    <w:rsid w:val="00F15EA4"/>
    <w:rsid w:val="00F1617B"/>
    <w:rsid w:val="00F16229"/>
    <w:rsid w:val="00F1652B"/>
    <w:rsid w:val="00F166EE"/>
    <w:rsid w:val="00F167C2"/>
    <w:rsid w:val="00F16CF5"/>
    <w:rsid w:val="00F16EBE"/>
    <w:rsid w:val="00F16FD7"/>
    <w:rsid w:val="00F17231"/>
    <w:rsid w:val="00F174A3"/>
    <w:rsid w:val="00F17BE6"/>
    <w:rsid w:val="00F17C76"/>
    <w:rsid w:val="00F17D42"/>
    <w:rsid w:val="00F200F7"/>
    <w:rsid w:val="00F200FE"/>
    <w:rsid w:val="00F202E4"/>
    <w:rsid w:val="00F2068D"/>
    <w:rsid w:val="00F20849"/>
    <w:rsid w:val="00F2098C"/>
    <w:rsid w:val="00F209D1"/>
    <w:rsid w:val="00F20BA5"/>
    <w:rsid w:val="00F20D10"/>
    <w:rsid w:val="00F21532"/>
    <w:rsid w:val="00F21819"/>
    <w:rsid w:val="00F218B1"/>
    <w:rsid w:val="00F21E46"/>
    <w:rsid w:val="00F21FB3"/>
    <w:rsid w:val="00F221A4"/>
    <w:rsid w:val="00F223A8"/>
    <w:rsid w:val="00F22471"/>
    <w:rsid w:val="00F224BC"/>
    <w:rsid w:val="00F2251E"/>
    <w:rsid w:val="00F22E07"/>
    <w:rsid w:val="00F230B8"/>
    <w:rsid w:val="00F2311B"/>
    <w:rsid w:val="00F23323"/>
    <w:rsid w:val="00F236EA"/>
    <w:rsid w:val="00F23C30"/>
    <w:rsid w:val="00F23CC6"/>
    <w:rsid w:val="00F23F37"/>
    <w:rsid w:val="00F2419B"/>
    <w:rsid w:val="00F24212"/>
    <w:rsid w:val="00F24265"/>
    <w:rsid w:val="00F24278"/>
    <w:rsid w:val="00F2462A"/>
    <w:rsid w:val="00F247E8"/>
    <w:rsid w:val="00F24A36"/>
    <w:rsid w:val="00F24A91"/>
    <w:rsid w:val="00F24AE0"/>
    <w:rsid w:val="00F24EF9"/>
    <w:rsid w:val="00F24FF8"/>
    <w:rsid w:val="00F259A5"/>
    <w:rsid w:val="00F259BD"/>
    <w:rsid w:val="00F25DAA"/>
    <w:rsid w:val="00F25E91"/>
    <w:rsid w:val="00F26009"/>
    <w:rsid w:val="00F26284"/>
    <w:rsid w:val="00F262CC"/>
    <w:rsid w:val="00F268B3"/>
    <w:rsid w:val="00F26A20"/>
    <w:rsid w:val="00F26BCB"/>
    <w:rsid w:val="00F26C32"/>
    <w:rsid w:val="00F26C62"/>
    <w:rsid w:val="00F26CB6"/>
    <w:rsid w:val="00F26E20"/>
    <w:rsid w:val="00F26E5F"/>
    <w:rsid w:val="00F27874"/>
    <w:rsid w:val="00F2789E"/>
    <w:rsid w:val="00F27A27"/>
    <w:rsid w:val="00F27BA7"/>
    <w:rsid w:val="00F30263"/>
    <w:rsid w:val="00F3050E"/>
    <w:rsid w:val="00F30B6F"/>
    <w:rsid w:val="00F3103A"/>
    <w:rsid w:val="00F31194"/>
    <w:rsid w:val="00F31298"/>
    <w:rsid w:val="00F312DC"/>
    <w:rsid w:val="00F317AA"/>
    <w:rsid w:val="00F31BD4"/>
    <w:rsid w:val="00F3226B"/>
    <w:rsid w:val="00F32448"/>
    <w:rsid w:val="00F324CA"/>
    <w:rsid w:val="00F3258E"/>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892"/>
    <w:rsid w:val="00F34B35"/>
    <w:rsid w:val="00F34C24"/>
    <w:rsid w:val="00F350E3"/>
    <w:rsid w:val="00F356AB"/>
    <w:rsid w:val="00F3579B"/>
    <w:rsid w:val="00F35ADA"/>
    <w:rsid w:val="00F35EA2"/>
    <w:rsid w:val="00F35F5B"/>
    <w:rsid w:val="00F35F8C"/>
    <w:rsid w:val="00F3608D"/>
    <w:rsid w:val="00F36148"/>
    <w:rsid w:val="00F3619E"/>
    <w:rsid w:val="00F36383"/>
    <w:rsid w:val="00F36474"/>
    <w:rsid w:val="00F3649A"/>
    <w:rsid w:val="00F365D0"/>
    <w:rsid w:val="00F3671B"/>
    <w:rsid w:val="00F36B2A"/>
    <w:rsid w:val="00F36E2D"/>
    <w:rsid w:val="00F3798D"/>
    <w:rsid w:val="00F40463"/>
    <w:rsid w:val="00F40B29"/>
    <w:rsid w:val="00F40EC9"/>
    <w:rsid w:val="00F40FAA"/>
    <w:rsid w:val="00F411B2"/>
    <w:rsid w:val="00F41AC1"/>
    <w:rsid w:val="00F41DA4"/>
    <w:rsid w:val="00F41DF1"/>
    <w:rsid w:val="00F41E80"/>
    <w:rsid w:val="00F4251E"/>
    <w:rsid w:val="00F425B6"/>
    <w:rsid w:val="00F42847"/>
    <w:rsid w:val="00F42A90"/>
    <w:rsid w:val="00F42DBE"/>
    <w:rsid w:val="00F42E00"/>
    <w:rsid w:val="00F42F99"/>
    <w:rsid w:val="00F4302D"/>
    <w:rsid w:val="00F4321F"/>
    <w:rsid w:val="00F43294"/>
    <w:rsid w:val="00F432C3"/>
    <w:rsid w:val="00F4387E"/>
    <w:rsid w:val="00F43983"/>
    <w:rsid w:val="00F43999"/>
    <w:rsid w:val="00F43FD2"/>
    <w:rsid w:val="00F442DC"/>
    <w:rsid w:val="00F444B9"/>
    <w:rsid w:val="00F44514"/>
    <w:rsid w:val="00F4454E"/>
    <w:rsid w:val="00F44740"/>
    <w:rsid w:val="00F44ABC"/>
    <w:rsid w:val="00F44DB2"/>
    <w:rsid w:val="00F45080"/>
    <w:rsid w:val="00F451C6"/>
    <w:rsid w:val="00F45309"/>
    <w:rsid w:val="00F45D93"/>
    <w:rsid w:val="00F45E24"/>
    <w:rsid w:val="00F45E9C"/>
    <w:rsid w:val="00F46137"/>
    <w:rsid w:val="00F464F5"/>
    <w:rsid w:val="00F46700"/>
    <w:rsid w:val="00F46839"/>
    <w:rsid w:val="00F46B34"/>
    <w:rsid w:val="00F46B84"/>
    <w:rsid w:val="00F46C20"/>
    <w:rsid w:val="00F46C5C"/>
    <w:rsid w:val="00F46CF9"/>
    <w:rsid w:val="00F46DA6"/>
    <w:rsid w:val="00F46EBD"/>
    <w:rsid w:val="00F47003"/>
    <w:rsid w:val="00F471D0"/>
    <w:rsid w:val="00F4740B"/>
    <w:rsid w:val="00F477E0"/>
    <w:rsid w:val="00F47846"/>
    <w:rsid w:val="00F47B8E"/>
    <w:rsid w:val="00F47C52"/>
    <w:rsid w:val="00F5001F"/>
    <w:rsid w:val="00F50067"/>
    <w:rsid w:val="00F5067F"/>
    <w:rsid w:val="00F509A0"/>
    <w:rsid w:val="00F50BC1"/>
    <w:rsid w:val="00F50D1C"/>
    <w:rsid w:val="00F514DE"/>
    <w:rsid w:val="00F51544"/>
    <w:rsid w:val="00F51882"/>
    <w:rsid w:val="00F5197D"/>
    <w:rsid w:val="00F51A03"/>
    <w:rsid w:val="00F51E4B"/>
    <w:rsid w:val="00F5216D"/>
    <w:rsid w:val="00F523BF"/>
    <w:rsid w:val="00F527EF"/>
    <w:rsid w:val="00F52952"/>
    <w:rsid w:val="00F52AC5"/>
    <w:rsid w:val="00F52C0F"/>
    <w:rsid w:val="00F52F97"/>
    <w:rsid w:val="00F53229"/>
    <w:rsid w:val="00F53285"/>
    <w:rsid w:val="00F53488"/>
    <w:rsid w:val="00F53A44"/>
    <w:rsid w:val="00F53BC3"/>
    <w:rsid w:val="00F53C10"/>
    <w:rsid w:val="00F53D9F"/>
    <w:rsid w:val="00F54265"/>
    <w:rsid w:val="00F54953"/>
    <w:rsid w:val="00F54BB5"/>
    <w:rsid w:val="00F54C29"/>
    <w:rsid w:val="00F5533B"/>
    <w:rsid w:val="00F555E7"/>
    <w:rsid w:val="00F55CD1"/>
    <w:rsid w:val="00F56079"/>
    <w:rsid w:val="00F561E1"/>
    <w:rsid w:val="00F56245"/>
    <w:rsid w:val="00F5648C"/>
    <w:rsid w:val="00F567D8"/>
    <w:rsid w:val="00F570C6"/>
    <w:rsid w:val="00F577E8"/>
    <w:rsid w:val="00F578F8"/>
    <w:rsid w:val="00F57978"/>
    <w:rsid w:val="00F57C5B"/>
    <w:rsid w:val="00F57C86"/>
    <w:rsid w:val="00F57F08"/>
    <w:rsid w:val="00F60536"/>
    <w:rsid w:val="00F6055C"/>
    <w:rsid w:val="00F60603"/>
    <w:rsid w:val="00F606A7"/>
    <w:rsid w:val="00F60894"/>
    <w:rsid w:val="00F60AB1"/>
    <w:rsid w:val="00F60CC1"/>
    <w:rsid w:val="00F61488"/>
    <w:rsid w:val="00F619BB"/>
    <w:rsid w:val="00F61AF2"/>
    <w:rsid w:val="00F61CEA"/>
    <w:rsid w:val="00F61D62"/>
    <w:rsid w:val="00F61DDC"/>
    <w:rsid w:val="00F61E5D"/>
    <w:rsid w:val="00F62069"/>
    <w:rsid w:val="00F62316"/>
    <w:rsid w:val="00F62CCF"/>
    <w:rsid w:val="00F62D0B"/>
    <w:rsid w:val="00F62D32"/>
    <w:rsid w:val="00F6334C"/>
    <w:rsid w:val="00F636DC"/>
    <w:rsid w:val="00F6385C"/>
    <w:rsid w:val="00F639B0"/>
    <w:rsid w:val="00F63A3F"/>
    <w:rsid w:val="00F63A98"/>
    <w:rsid w:val="00F63B3A"/>
    <w:rsid w:val="00F63D0A"/>
    <w:rsid w:val="00F64304"/>
    <w:rsid w:val="00F6440C"/>
    <w:rsid w:val="00F644B1"/>
    <w:rsid w:val="00F646D9"/>
    <w:rsid w:val="00F64A4F"/>
    <w:rsid w:val="00F64B22"/>
    <w:rsid w:val="00F6588D"/>
    <w:rsid w:val="00F658A3"/>
    <w:rsid w:val="00F661CB"/>
    <w:rsid w:val="00F66201"/>
    <w:rsid w:val="00F6620B"/>
    <w:rsid w:val="00F6666F"/>
    <w:rsid w:val="00F66DB6"/>
    <w:rsid w:val="00F66F8F"/>
    <w:rsid w:val="00F6763C"/>
    <w:rsid w:val="00F67AB2"/>
    <w:rsid w:val="00F67C20"/>
    <w:rsid w:val="00F67F91"/>
    <w:rsid w:val="00F7029C"/>
    <w:rsid w:val="00F70303"/>
    <w:rsid w:val="00F70462"/>
    <w:rsid w:val="00F70A70"/>
    <w:rsid w:val="00F70B6E"/>
    <w:rsid w:val="00F7109D"/>
    <w:rsid w:val="00F7188E"/>
    <w:rsid w:val="00F71F4D"/>
    <w:rsid w:val="00F71FAB"/>
    <w:rsid w:val="00F7202F"/>
    <w:rsid w:val="00F72102"/>
    <w:rsid w:val="00F72107"/>
    <w:rsid w:val="00F721BE"/>
    <w:rsid w:val="00F72693"/>
    <w:rsid w:val="00F72863"/>
    <w:rsid w:val="00F72D81"/>
    <w:rsid w:val="00F73054"/>
    <w:rsid w:val="00F73153"/>
    <w:rsid w:val="00F7320D"/>
    <w:rsid w:val="00F73549"/>
    <w:rsid w:val="00F7360C"/>
    <w:rsid w:val="00F73768"/>
    <w:rsid w:val="00F73B6D"/>
    <w:rsid w:val="00F73C63"/>
    <w:rsid w:val="00F73CC7"/>
    <w:rsid w:val="00F74211"/>
    <w:rsid w:val="00F7447F"/>
    <w:rsid w:val="00F7451D"/>
    <w:rsid w:val="00F745BD"/>
    <w:rsid w:val="00F74AD8"/>
    <w:rsid w:val="00F74D14"/>
    <w:rsid w:val="00F74EEB"/>
    <w:rsid w:val="00F75283"/>
    <w:rsid w:val="00F75467"/>
    <w:rsid w:val="00F75594"/>
    <w:rsid w:val="00F75B08"/>
    <w:rsid w:val="00F75B94"/>
    <w:rsid w:val="00F75C2E"/>
    <w:rsid w:val="00F75CA3"/>
    <w:rsid w:val="00F75D7C"/>
    <w:rsid w:val="00F75FAC"/>
    <w:rsid w:val="00F760A9"/>
    <w:rsid w:val="00F76178"/>
    <w:rsid w:val="00F762F4"/>
    <w:rsid w:val="00F76300"/>
    <w:rsid w:val="00F767B8"/>
    <w:rsid w:val="00F76D89"/>
    <w:rsid w:val="00F76F2A"/>
    <w:rsid w:val="00F774D4"/>
    <w:rsid w:val="00F77C8B"/>
    <w:rsid w:val="00F77C93"/>
    <w:rsid w:val="00F77CC1"/>
    <w:rsid w:val="00F80463"/>
    <w:rsid w:val="00F808D7"/>
    <w:rsid w:val="00F80F2A"/>
    <w:rsid w:val="00F80F68"/>
    <w:rsid w:val="00F817FD"/>
    <w:rsid w:val="00F81851"/>
    <w:rsid w:val="00F81B52"/>
    <w:rsid w:val="00F821A3"/>
    <w:rsid w:val="00F8253D"/>
    <w:rsid w:val="00F8277D"/>
    <w:rsid w:val="00F8282F"/>
    <w:rsid w:val="00F82AFE"/>
    <w:rsid w:val="00F82FCB"/>
    <w:rsid w:val="00F83369"/>
    <w:rsid w:val="00F834E3"/>
    <w:rsid w:val="00F834E8"/>
    <w:rsid w:val="00F83A16"/>
    <w:rsid w:val="00F83F1F"/>
    <w:rsid w:val="00F84000"/>
    <w:rsid w:val="00F84542"/>
    <w:rsid w:val="00F846E6"/>
    <w:rsid w:val="00F84B2B"/>
    <w:rsid w:val="00F84E08"/>
    <w:rsid w:val="00F84F8F"/>
    <w:rsid w:val="00F850D7"/>
    <w:rsid w:val="00F8515D"/>
    <w:rsid w:val="00F8535A"/>
    <w:rsid w:val="00F8551D"/>
    <w:rsid w:val="00F85E24"/>
    <w:rsid w:val="00F85EE7"/>
    <w:rsid w:val="00F86A1A"/>
    <w:rsid w:val="00F86B45"/>
    <w:rsid w:val="00F86F1A"/>
    <w:rsid w:val="00F870F6"/>
    <w:rsid w:val="00F872BE"/>
    <w:rsid w:val="00F872D8"/>
    <w:rsid w:val="00F87877"/>
    <w:rsid w:val="00F8792B"/>
    <w:rsid w:val="00F87ACC"/>
    <w:rsid w:val="00F87DFC"/>
    <w:rsid w:val="00F9036E"/>
    <w:rsid w:val="00F90996"/>
    <w:rsid w:val="00F90CBC"/>
    <w:rsid w:val="00F90F18"/>
    <w:rsid w:val="00F9116D"/>
    <w:rsid w:val="00F91791"/>
    <w:rsid w:val="00F917C1"/>
    <w:rsid w:val="00F91960"/>
    <w:rsid w:val="00F91D52"/>
    <w:rsid w:val="00F921E5"/>
    <w:rsid w:val="00F92404"/>
    <w:rsid w:val="00F9253F"/>
    <w:rsid w:val="00F926C8"/>
    <w:rsid w:val="00F92917"/>
    <w:rsid w:val="00F92B87"/>
    <w:rsid w:val="00F92DAA"/>
    <w:rsid w:val="00F92DE6"/>
    <w:rsid w:val="00F92F03"/>
    <w:rsid w:val="00F93233"/>
    <w:rsid w:val="00F93563"/>
    <w:rsid w:val="00F93D65"/>
    <w:rsid w:val="00F93E2D"/>
    <w:rsid w:val="00F943FC"/>
    <w:rsid w:val="00F9457C"/>
    <w:rsid w:val="00F9499A"/>
    <w:rsid w:val="00F94C64"/>
    <w:rsid w:val="00F94D0B"/>
    <w:rsid w:val="00F951C0"/>
    <w:rsid w:val="00F9526B"/>
    <w:rsid w:val="00F9529B"/>
    <w:rsid w:val="00F95361"/>
    <w:rsid w:val="00F954F2"/>
    <w:rsid w:val="00F9567B"/>
    <w:rsid w:val="00F958E7"/>
    <w:rsid w:val="00F95BE8"/>
    <w:rsid w:val="00F95DB4"/>
    <w:rsid w:val="00F96084"/>
    <w:rsid w:val="00F96272"/>
    <w:rsid w:val="00F96493"/>
    <w:rsid w:val="00F96576"/>
    <w:rsid w:val="00F969F8"/>
    <w:rsid w:val="00F96D4E"/>
    <w:rsid w:val="00F96DCC"/>
    <w:rsid w:val="00F96F4C"/>
    <w:rsid w:val="00F977EF"/>
    <w:rsid w:val="00F97A71"/>
    <w:rsid w:val="00F97B32"/>
    <w:rsid w:val="00F97F90"/>
    <w:rsid w:val="00FA0008"/>
    <w:rsid w:val="00FA0022"/>
    <w:rsid w:val="00FA017E"/>
    <w:rsid w:val="00FA0A30"/>
    <w:rsid w:val="00FA0B4C"/>
    <w:rsid w:val="00FA0E55"/>
    <w:rsid w:val="00FA0F6A"/>
    <w:rsid w:val="00FA12A4"/>
    <w:rsid w:val="00FA1391"/>
    <w:rsid w:val="00FA16C7"/>
    <w:rsid w:val="00FA1BEC"/>
    <w:rsid w:val="00FA2676"/>
    <w:rsid w:val="00FA2765"/>
    <w:rsid w:val="00FA2823"/>
    <w:rsid w:val="00FA2905"/>
    <w:rsid w:val="00FA2A07"/>
    <w:rsid w:val="00FA2A79"/>
    <w:rsid w:val="00FA2B43"/>
    <w:rsid w:val="00FA2DDD"/>
    <w:rsid w:val="00FA2F38"/>
    <w:rsid w:val="00FA3176"/>
    <w:rsid w:val="00FA31BE"/>
    <w:rsid w:val="00FA3265"/>
    <w:rsid w:val="00FA3711"/>
    <w:rsid w:val="00FA3BC8"/>
    <w:rsid w:val="00FA3CFE"/>
    <w:rsid w:val="00FA3E59"/>
    <w:rsid w:val="00FA3F1B"/>
    <w:rsid w:val="00FA42BD"/>
    <w:rsid w:val="00FA45D0"/>
    <w:rsid w:val="00FA470A"/>
    <w:rsid w:val="00FA49EF"/>
    <w:rsid w:val="00FA4AEC"/>
    <w:rsid w:val="00FA4E66"/>
    <w:rsid w:val="00FA4F6B"/>
    <w:rsid w:val="00FA5184"/>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D1C"/>
    <w:rsid w:val="00FA7DEF"/>
    <w:rsid w:val="00FB0117"/>
    <w:rsid w:val="00FB02DF"/>
    <w:rsid w:val="00FB0337"/>
    <w:rsid w:val="00FB05C2"/>
    <w:rsid w:val="00FB086D"/>
    <w:rsid w:val="00FB0EE5"/>
    <w:rsid w:val="00FB1111"/>
    <w:rsid w:val="00FB13D2"/>
    <w:rsid w:val="00FB17BD"/>
    <w:rsid w:val="00FB18BE"/>
    <w:rsid w:val="00FB1E5F"/>
    <w:rsid w:val="00FB1F13"/>
    <w:rsid w:val="00FB206F"/>
    <w:rsid w:val="00FB20CA"/>
    <w:rsid w:val="00FB2DB4"/>
    <w:rsid w:val="00FB317A"/>
    <w:rsid w:val="00FB3A5A"/>
    <w:rsid w:val="00FB3A8E"/>
    <w:rsid w:val="00FB3F7C"/>
    <w:rsid w:val="00FB41AF"/>
    <w:rsid w:val="00FB41B4"/>
    <w:rsid w:val="00FB42FA"/>
    <w:rsid w:val="00FB431E"/>
    <w:rsid w:val="00FB46D6"/>
    <w:rsid w:val="00FB4940"/>
    <w:rsid w:val="00FB4A86"/>
    <w:rsid w:val="00FB4B36"/>
    <w:rsid w:val="00FB4C2C"/>
    <w:rsid w:val="00FB4C82"/>
    <w:rsid w:val="00FB5030"/>
    <w:rsid w:val="00FB5216"/>
    <w:rsid w:val="00FB54D8"/>
    <w:rsid w:val="00FB56A6"/>
    <w:rsid w:val="00FB56B2"/>
    <w:rsid w:val="00FB5943"/>
    <w:rsid w:val="00FB5CB3"/>
    <w:rsid w:val="00FB5CFC"/>
    <w:rsid w:val="00FB600B"/>
    <w:rsid w:val="00FB6200"/>
    <w:rsid w:val="00FB65A1"/>
    <w:rsid w:val="00FB675A"/>
    <w:rsid w:val="00FB6B92"/>
    <w:rsid w:val="00FB6C72"/>
    <w:rsid w:val="00FB6E21"/>
    <w:rsid w:val="00FB6F3F"/>
    <w:rsid w:val="00FB7045"/>
    <w:rsid w:val="00FB753A"/>
    <w:rsid w:val="00FB78F7"/>
    <w:rsid w:val="00FB7D5D"/>
    <w:rsid w:val="00FC02A3"/>
    <w:rsid w:val="00FC073A"/>
    <w:rsid w:val="00FC09BC"/>
    <w:rsid w:val="00FC0F65"/>
    <w:rsid w:val="00FC152E"/>
    <w:rsid w:val="00FC1699"/>
    <w:rsid w:val="00FC1ABA"/>
    <w:rsid w:val="00FC1BA7"/>
    <w:rsid w:val="00FC1C20"/>
    <w:rsid w:val="00FC273E"/>
    <w:rsid w:val="00FC2809"/>
    <w:rsid w:val="00FC296E"/>
    <w:rsid w:val="00FC2A43"/>
    <w:rsid w:val="00FC2E86"/>
    <w:rsid w:val="00FC3206"/>
    <w:rsid w:val="00FC3461"/>
    <w:rsid w:val="00FC375B"/>
    <w:rsid w:val="00FC3972"/>
    <w:rsid w:val="00FC3A49"/>
    <w:rsid w:val="00FC3B89"/>
    <w:rsid w:val="00FC3D5C"/>
    <w:rsid w:val="00FC42AF"/>
    <w:rsid w:val="00FC4845"/>
    <w:rsid w:val="00FC4CDA"/>
    <w:rsid w:val="00FC4F3A"/>
    <w:rsid w:val="00FC50D2"/>
    <w:rsid w:val="00FC537F"/>
    <w:rsid w:val="00FC548C"/>
    <w:rsid w:val="00FC54F9"/>
    <w:rsid w:val="00FC5850"/>
    <w:rsid w:val="00FC59ED"/>
    <w:rsid w:val="00FC59F5"/>
    <w:rsid w:val="00FC5AE6"/>
    <w:rsid w:val="00FC5CBE"/>
    <w:rsid w:val="00FC688E"/>
    <w:rsid w:val="00FC6AA5"/>
    <w:rsid w:val="00FC6B46"/>
    <w:rsid w:val="00FC6DEF"/>
    <w:rsid w:val="00FC6E8E"/>
    <w:rsid w:val="00FC6FBA"/>
    <w:rsid w:val="00FC7029"/>
    <w:rsid w:val="00FC7485"/>
    <w:rsid w:val="00FC756E"/>
    <w:rsid w:val="00FC7712"/>
    <w:rsid w:val="00FC77BC"/>
    <w:rsid w:val="00FC785A"/>
    <w:rsid w:val="00FC7A48"/>
    <w:rsid w:val="00FD01A5"/>
    <w:rsid w:val="00FD0293"/>
    <w:rsid w:val="00FD03EE"/>
    <w:rsid w:val="00FD04F0"/>
    <w:rsid w:val="00FD054F"/>
    <w:rsid w:val="00FD0799"/>
    <w:rsid w:val="00FD07DA"/>
    <w:rsid w:val="00FD089D"/>
    <w:rsid w:val="00FD0F5C"/>
    <w:rsid w:val="00FD1276"/>
    <w:rsid w:val="00FD1507"/>
    <w:rsid w:val="00FD15B8"/>
    <w:rsid w:val="00FD18F4"/>
    <w:rsid w:val="00FD1F96"/>
    <w:rsid w:val="00FD23E8"/>
    <w:rsid w:val="00FD2954"/>
    <w:rsid w:val="00FD2A62"/>
    <w:rsid w:val="00FD2A90"/>
    <w:rsid w:val="00FD30AC"/>
    <w:rsid w:val="00FD33AC"/>
    <w:rsid w:val="00FD3541"/>
    <w:rsid w:val="00FD3565"/>
    <w:rsid w:val="00FD3623"/>
    <w:rsid w:val="00FD3643"/>
    <w:rsid w:val="00FD383F"/>
    <w:rsid w:val="00FD3903"/>
    <w:rsid w:val="00FD3C89"/>
    <w:rsid w:val="00FD3E31"/>
    <w:rsid w:val="00FD405B"/>
    <w:rsid w:val="00FD425D"/>
    <w:rsid w:val="00FD4506"/>
    <w:rsid w:val="00FD474F"/>
    <w:rsid w:val="00FD47C0"/>
    <w:rsid w:val="00FD4969"/>
    <w:rsid w:val="00FD4A1B"/>
    <w:rsid w:val="00FD4B8D"/>
    <w:rsid w:val="00FD4BA6"/>
    <w:rsid w:val="00FD4E14"/>
    <w:rsid w:val="00FD4F8A"/>
    <w:rsid w:val="00FD5587"/>
    <w:rsid w:val="00FD5950"/>
    <w:rsid w:val="00FD5B9B"/>
    <w:rsid w:val="00FD5C39"/>
    <w:rsid w:val="00FD5F6A"/>
    <w:rsid w:val="00FD61EB"/>
    <w:rsid w:val="00FD6377"/>
    <w:rsid w:val="00FD65A6"/>
    <w:rsid w:val="00FD678B"/>
    <w:rsid w:val="00FD6989"/>
    <w:rsid w:val="00FD6CCF"/>
    <w:rsid w:val="00FD6D61"/>
    <w:rsid w:val="00FD73AF"/>
    <w:rsid w:val="00FD7594"/>
    <w:rsid w:val="00FD7805"/>
    <w:rsid w:val="00FD794F"/>
    <w:rsid w:val="00FD7A85"/>
    <w:rsid w:val="00FD7AF9"/>
    <w:rsid w:val="00FD7B8B"/>
    <w:rsid w:val="00FD7C1C"/>
    <w:rsid w:val="00FD7C99"/>
    <w:rsid w:val="00FD7CC1"/>
    <w:rsid w:val="00FD7CDB"/>
    <w:rsid w:val="00FD7D43"/>
    <w:rsid w:val="00FD7D99"/>
    <w:rsid w:val="00FD7DFD"/>
    <w:rsid w:val="00FD7E6B"/>
    <w:rsid w:val="00FE0054"/>
    <w:rsid w:val="00FE0125"/>
    <w:rsid w:val="00FE0833"/>
    <w:rsid w:val="00FE0B10"/>
    <w:rsid w:val="00FE1501"/>
    <w:rsid w:val="00FE191E"/>
    <w:rsid w:val="00FE1B4E"/>
    <w:rsid w:val="00FE1E94"/>
    <w:rsid w:val="00FE2507"/>
    <w:rsid w:val="00FE26BF"/>
    <w:rsid w:val="00FE2A94"/>
    <w:rsid w:val="00FE2BA8"/>
    <w:rsid w:val="00FE2BDB"/>
    <w:rsid w:val="00FE2D1D"/>
    <w:rsid w:val="00FE310F"/>
    <w:rsid w:val="00FE351E"/>
    <w:rsid w:val="00FE390A"/>
    <w:rsid w:val="00FE3C42"/>
    <w:rsid w:val="00FE3E8D"/>
    <w:rsid w:val="00FE4075"/>
    <w:rsid w:val="00FE40EC"/>
    <w:rsid w:val="00FE44F0"/>
    <w:rsid w:val="00FE4A51"/>
    <w:rsid w:val="00FE4E29"/>
    <w:rsid w:val="00FE514A"/>
    <w:rsid w:val="00FE52DB"/>
    <w:rsid w:val="00FE564C"/>
    <w:rsid w:val="00FE5756"/>
    <w:rsid w:val="00FE5811"/>
    <w:rsid w:val="00FE5E3E"/>
    <w:rsid w:val="00FE6119"/>
    <w:rsid w:val="00FE6149"/>
    <w:rsid w:val="00FE6238"/>
    <w:rsid w:val="00FE6583"/>
    <w:rsid w:val="00FE690F"/>
    <w:rsid w:val="00FE71A2"/>
    <w:rsid w:val="00FE7264"/>
    <w:rsid w:val="00FE74E9"/>
    <w:rsid w:val="00FE76A9"/>
    <w:rsid w:val="00FE76F0"/>
    <w:rsid w:val="00FE7788"/>
    <w:rsid w:val="00FE77D2"/>
    <w:rsid w:val="00FE7C3E"/>
    <w:rsid w:val="00FE7D10"/>
    <w:rsid w:val="00FE7E37"/>
    <w:rsid w:val="00FE7E96"/>
    <w:rsid w:val="00FE7F9F"/>
    <w:rsid w:val="00FF0438"/>
    <w:rsid w:val="00FF0493"/>
    <w:rsid w:val="00FF05AF"/>
    <w:rsid w:val="00FF067D"/>
    <w:rsid w:val="00FF06F4"/>
    <w:rsid w:val="00FF0A4F"/>
    <w:rsid w:val="00FF0BA3"/>
    <w:rsid w:val="00FF0F6C"/>
    <w:rsid w:val="00FF0FB2"/>
    <w:rsid w:val="00FF1238"/>
    <w:rsid w:val="00FF1375"/>
    <w:rsid w:val="00FF1440"/>
    <w:rsid w:val="00FF158D"/>
    <w:rsid w:val="00FF15CD"/>
    <w:rsid w:val="00FF1E09"/>
    <w:rsid w:val="00FF205C"/>
    <w:rsid w:val="00FF2451"/>
    <w:rsid w:val="00FF25CF"/>
    <w:rsid w:val="00FF26F5"/>
    <w:rsid w:val="00FF2796"/>
    <w:rsid w:val="00FF2BE9"/>
    <w:rsid w:val="00FF326A"/>
    <w:rsid w:val="00FF32FC"/>
    <w:rsid w:val="00FF3895"/>
    <w:rsid w:val="00FF3B5F"/>
    <w:rsid w:val="00FF4256"/>
    <w:rsid w:val="00FF473C"/>
    <w:rsid w:val="00FF4796"/>
    <w:rsid w:val="00FF47C0"/>
    <w:rsid w:val="00FF4962"/>
    <w:rsid w:val="00FF4E6D"/>
    <w:rsid w:val="00FF50D6"/>
    <w:rsid w:val="00FF5481"/>
    <w:rsid w:val="00FF5494"/>
    <w:rsid w:val="00FF549C"/>
    <w:rsid w:val="00FF5631"/>
    <w:rsid w:val="00FF5743"/>
    <w:rsid w:val="00FF59B4"/>
    <w:rsid w:val="00FF5AD8"/>
    <w:rsid w:val="00FF5BA7"/>
    <w:rsid w:val="00FF63D0"/>
    <w:rsid w:val="00FF645C"/>
    <w:rsid w:val="00FF64F1"/>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83D410"/>
  <w15:chartTrackingRefBased/>
  <w15:docId w15:val="{A68243DC-F2D2-4A57-8AFA-7A55703AC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29CA"/>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Title Char,no break Char1,H3 Char1,Underrubrik2 Char1,h3 Char1,Memo Heading 3 Char1,hello Char1,Titre 3 Car Char1,no break Car Char1,H3 Car Char1,Underrubrik2 Car Char1,h3 Car Char1,Memo Heading 3 Car Char1,hello Car Char1,H3 Char Car Char"/>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firstLine="0"/>
    </w:pPr>
  </w:style>
  <w:style w:type="paragraph" w:styleId="40">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0">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0">
    <w:name w:val="toc 7"/>
    <w:basedOn w:val="a0"/>
    <w:next w:val="a0"/>
    <w:autoRedefine/>
    <w:uiPriority w:val="39"/>
    <w:rsid w:val="00576214"/>
    <w:pPr>
      <w:ind w:firstLine="0"/>
    </w:pPr>
    <w:rPr>
      <w:rFonts w:ascii="Times New Roman" w:eastAsia="MS Mincho" w:hAnsi="Times New Roman"/>
      <w:sz w:val="24"/>
      <w:lang w:eastAsia="ja-JP"/>
    </w:rPr>
  </w:style>
  <w:style w:type="paragraph" w:styleId="80">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0">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2"/>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C87463"/>
    <w:pPr>
      <w:ind w:leftChars="400" w:left="840"/>
    </w:pPr>
    <w:rPr>
      <w:lang w:eastAsia="x-none"/>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Char8">
    <w:name w:val="页脚 Char"/>
    <w:link w:val="af4"/>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标题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Char">
    <w:name w:val="标题 6 Char"/>
    <w:link w:val="6"/>
    <w:uiPriority w:val="9"/>
    <w:rsid w:val="00CF73E3"/>
    <w:rPr>
      <w:b/>
      <w:bCs/>
      <w:i/>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3"/>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pPr>
      <w:ind w:left="0" w:firstLine="0"/>
    </w:pPr>
    <w:rPr>
      <w:rFonts w:ascii="Arial" w:eastAsia="MS Gothic" w:hAnsi="Arial"/>
      <w:color w:val="000000"/>
      <w:szCs w:val="20"/>
      <w:lang w:val="x-none" w:eastAsia="x-none"/>
    </w:rPr>
  </w:style>
  <w:style w:type="character" w:customStyle="1" w:styleId="Chara">
    <w:name w:val="纯文本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character" w:styleId="af9">
    <w:name w:val="Placeholder Text"/>
    <w:basedOn w:val="a1"/>
    <w:uiPriority w:val="99"/>
    <w:semiHidden/>
    <w:rsid w:val="006A21D7"/>
    <w:rPr>
      <w:color w:val="808080"/>
    </w:rPr>
  </w:style>
  <w:style w:type="paragraph" w:styleId="afa">
    <w:name w:val="Body Text First Indent"/>
    <w:basedOn w:val="a4"/>
    <w:link w:val="Charb"/>
    <w:rsid w:val="00E25658"/>
    <w:pPr>
      <w:ind w:firstLineChars="100" w:firstLine="420"/>
      <w:jc w:val="left"/>
    </w:pPr>
    <w:rPr>
      <w:lang w:eastAsia="en-US"/>
    </w:rPr>
  </w:style>
  <w:style w:type="character" w:customStyle="1" w:styleId="Char9">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b">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harb">
    <w:name w:val="正文首行缩进 Char"/>
    <w:basedOn w:val="Char"/>
    <w:link w:val="afa"/>
    <w:rsid w:val="00E25658"/>
    <w:rPr>
      <w:rFonts w:ascii="Times" w:hAnsi="Times"/>
      <w:szCs w:val="24"/>
      <w:lang w:val="en-GB" w:eastAsia="en-US"/>
    </w:rPr>
  </w:style>
  <w:style w:type="paragraph" w:customStyle="1" w:styleId="references0">
    <w:name w:val="references"/>
    <w:uiPriority w:val="99"/>
    <w:rsid w:val="00D660B0"/>
    <w:pPr>
      <w:numPr>
        <w:numId w:val="9"/>
      </w:numPr>
      <w:spacing w:after="50" w:line="180" w:lineRule="exact"/>
      <w:jc w:val="both"/>
    </w:pPr>
    <w:rPr>
      <w:rFonts w:eastAsiaTheme="minorEastAsia"/>
      <w:noProof/>
      <w:sz w:val="16"/>
      <w:szCs w:val="16"/>
      <w:lang w:eastAsia="en-US"/>
    </w:rPr>
  </w:style>
  <w:style w:type="character" w:customStyle="1" w:styleId="B1Char1">
    <w:name w:val="B1 Char1"/>
    <w:qFormat/>
    <w:rsid w:val="000D39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987263">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96425">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068398">
      <w:bodyDiv w:val="1"/>
      <w:marLeft w:val="0"/>
      <w:marRight w:val="0"/>
      <w:marTop w:val="0"/>
      <w:marBottom w:val="0"/>
      <w:divBdr>
        <w:top w:val="none" w:sz="0" w:space="0" w:color="auto"/>
        <w:left w:val="none" w:sz="0" w:space="0" w:color="auto"/>
        <w:bottom w:val="none" w:sz="0" w:space="0" w:color="auto"/>
        <w:right w:val="none" w:sz="0" w:space="0" w:color="auto"/>
      </w:divBdr>
      <w:divsChild>
        <w:div w:id="501631323">
          <w:marLeft w:val="446"/>
          <w:marRight w:val="0"/>
          <w:marTop w:val="0"/>
          <w:marBottom w:val="0"/>
          <w:divBdr>
            <w:top w:val="none" w:sz="0" w:space="0" w:color="auto"/>
            <w:left w:val="none" w:sz="0" w:space="0" w:color="auto"/>
            <w:bottom w:val="none" w:sz="0" w:space="0" w:color="auto"/>
            <w:right w:val="none" w:sz="0" w:space="0" w:color="auto"/>
          </w:divBdr>
        </w:div>
        <w:div w:id="1218316948">
          <w:marLeft w:val="446"/>
          <w:marRight w:val="0"/>
          <w:marTop w:val="240"/>
          <w:marBottom w:val="0"/>
          <w:divBdr>
            <w:top w:val="none" w:sz="0" w:space="0" w:color="auto"/>
            <w:left w:val="none" w:sz="0" w:space="0" w:color="auto"/>
            <w:bottom w:val="none" w:sz="0" w:space="0" w:color="auto"/>
            <w:right w:val="none" w:sz="0" w:space="0" w:color="auto"/>
          </w:divBdr>
        </w:div>
        <w:div w:id="1633709308">
          <w:marLeft w:val="446"/>
          <w:marRight w:val="0"/>
          <w:marTop w:val="240"/>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3488203">
      <w:bodyDiv w:val="1"/>
      <w:marLeft w:val="0"/>
      <w:marRight w:val="0"/>
      <w:marTop w:val="0"/>
      <w:marBottom w:val="0"/>
      <w:divBdr>
        <w:top w:val="none" w:sz="0" w:space="0" w:color="auto"/>
        <w:left w:val="none" w:sz="0" w:space="0" w:color="auto"/>
        <w:bottom w:val="none" w:sz="0" w:space="0" w:color="auto"/>
        <w:right w:val="none" w:sz="0" w:space="0" w:color="auto"/>
      </w:divBdr>
      <w:divsChild>
        <w:div w:id="2135709079">
          <w:marLeft w:val="0"/>
          <w:marRight w:val="0"/>
          <w:marTop w:val="0"/>
          <w:marBottom w:val="0"/>
          <w:divBdr>
            <w:top w:val="none" w:sz="0" w:space="0" w:color="auto"/>
            <w:left w:val="none" w:sz="0" w:space="0" w:color="auto"/>
            <w:bottom w:val="none" w:sz="0" w:space="0" w:color="auto"/>
            <w:right w:val="none" w:sz="0" w:space="0" w:color="auto"/>
          </w:divBdr>
          <w:divsChild>
            <w:div w:id="1824345977">
              <w:marLeft w:val="0"/>
              <w:marRight w:val="0"/>
              <w:marTop w:val="0"/>
              <w:marBottom w:val="0"/>
              <w:divBdr>
                <w:top w:val="none" w:sz="0" w:space="0" w:color="auto"/>
                <w:left w:val="none" w:sz="0" w:space="0" w:color="auto"/>
                <w:bottom w:val="none" w:sz="0" w:space="0" w:color="auto"/>
                <w:right w:val="none" w:sz="0" w:space="0" w:color="auto"/>
              </w:divBdr>
              <w:divsChild>
                <w:div w:id="1998802021">
                  <w:marLeft w:val="0"/>
                  <w:marRight w:val="0"/>
                  <w:marTop w:val="0"/>
                  <w:marBottom w:val="0"/>
                  <w:divBdr>
                    <w:top w:val="none" w:sz="0" w:space="0" w:color="auto"/>
                    <w:left w:val="none" w:sz="0" w:space="0" w:color="auto"/>
                    <w:bottom w:val="none" w:sz="0" w:space="0" w:color="auto"/>
                    <w:right w:val="none" w:sz="0" w:space="0" w:color="auto"/>
                  </w:divBdr>
                  <w:divsChild>
                    <w:div w:id="1954360066">
                      <w:marLeft w:val="0"/>
                      <w:marRight w:val="0"/>
                      <w:marTop w:val="0"/>
                      <w:marBottom w:val="0"/>
                      <w:divBdr>
                        <w:top w:val="none" w:sz="0" w:space="0" w:color="auto"/>
                        <w:left w:val="none" w:sz="0" w:space="0" w:color="auto"/>
                        <w:bottom w:val="none" w:sz="0" w:space="0" w:color="auto"/>
                        <w:right w:val="none" w:sz="0" w:space="0" w:color="auto"/>
                      </w:divBdr>
                      <w:divsChild>
                        <w:div w:id="843907092">
                          <w:marLeft w:val="0"/>
                          <w:marRight w:val="0"/>
                          <w:marTop w:val="0"/>
                          <w:marBottom w:val="210"/>
                          <w:divBdr>
                            <w:top w:val="none" w:sz="0" w:space="0" w:color="auto"/>
                            <w:left w:val="none" w:sz="0" w:space="0" w:color="auto"/>
                            <w:bottom w:val="none" w:sz="0" w:space="0" w:color="auto"/>
                            <w:right w:val="none" w:sz="0" w:space="0" w:color="auto"/>
                          </w:divBdr>
                          <w:divsChild>
                            <w:div w:id="996179875">
                              <w:marLeft w:val="0"/>
                              <w:marRight w:val="0"/>
                              <w:marTop w:val="0"/>
                              <w:marBottom w:val="0"/>
                              <w:divBdr>
                                <w:top w:val="single" w:sz="6" w:space="7" w:color="E3E3E3"/>
                                <w:left w:val="single" w:sz="6" w:space="7" w:color="E3E3E3"/>
                                <w:bottom w:val="single" w:sz="6" w:space="7" w:color="E0E0E0"/>
                                <w:right w:val="single" w:sz="6" w:space="7" w:color="ECECEC"/>
                              </w:divBdr>
                              <w:divsChild>
                                <w:div w:id="130504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162495">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624824">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593822">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1519188">
      <w:bodyDiv w:val="1"/>
      <w:marLeft w:val="0"/>
      <w:marRight w:val="0"/>
      <w:marTop w:val="0"/>
      <w:marBottom w:val="0"/>
      <w:divBdr>
        <w:top w:val="none" w:sz="0" w:space="0" w:color="auto"/>
        <w:left w:val="none" w:sz="0" w:space="0" w:color="auto"/>
        <w:bottom w:val="none" w:sz="0" w:space="0" w:color="auto"/>
        <w:right w:val="none" w:sz="0" w:space="0" w:color="auto"/>
      </w:divBdr>
      <w:divsChild>
        <w:div w:id="928390104">
          <w:marLeft w:val="0"/>
          <w:marRight w:val="0"/>
          <w:marTop w:val="0"/>
          <w:marBottom w:val="0"/>
          <w:divBdr>
            <w:top w:val="none" w:sz="0" w:space="0" w:color="auto"/>
            <w:left w:val="none" w:sz="0" w:space="0" w:color="auto"/>
            <w:bottom w:val="none" w:sz="0" w:space="0" w:color="auto"/>
            <w:right w:val="none" w:sz="0" w:space="0" w:color="auto"/>
          </w:divBdr>
          <w:divsChild>
            <w:div w:id="1289122986">
              <w:marLeft w:val="0"/>
              <w:marRight w:val="0"/>
              <w:marTop w:val="0"/>
              <w:marBottom w:val="0"/>
              <w:divBdr>
                <w:top w:val="none" w:sz="0" w:space="0" w:color="auto"/>
                <w:left w:val="none" w:sz="0" w:space="0" w:color="auto"/>
                <w:bottom w:val="none" w:sz="0" w:space="0" w:color="auto"/>
                <w:right w:val="none" w:sz="0" w:space="0" w:color="auto"/>
              </w:divBdr>
              <w:divsChild>
                <w:div w:id="2074886287">
                  <w:marLeft w:val="0"/>
                  <w:marRight w:val="0"/>
                  <w:marTop w:val="0"/>
                  <w:marBottom w:val="0"/>
                  <w:divBdr>
                    <w:top w:val="none" w:sz="0" w:space="0" w:color="auto"/>
                    <w:left w:val="none" w:sz="0" w:space="0" w:color="auto"/>
                    <w:bottom w:val="none" w:sz="0" w:space="0" w:color="auto"/>
                    <w:right w:val="none" w:sz="0" w:space="0" w:color="auto"/>
                  </w:divBdr>
                  <w:divsChild>
                    <w:div w:id="679084709">
                      <w:marLeft w:val="0"/>
                      <w:marRight w:val="0"/>
                      <w:marTop w:val="0"/>
                      <w:marBottom w:val="0"/>
                      <w:divBdr>
                        <w:top w:val="none" w:sz="0" w:space="0" w:color="auto"/>
                        <w:left w:val="none" w:sz="0" w:space="0" w:color="auto"/>
                        <w:bottom w:val="none" w:sz="0" w:space="0" w:color="auto"/>
                        <w:right w:val="none" w:sz="0" w:space="0" w:color="auto"/>
                      </w:divBdr>
                      <w:divsChild>
                        <w:div w:id="119815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929483">
          <w:marLeft w:val="0"/>
          <w:marRight w:val="0"/>
          <w:marTop w:val="0"/>
          <w:marBottom w:val="0"/>
          <w:divBdr>
            <w:top w:val="none" w:sz="0" w:space="0" w:color="auto"/>
            <w:left w:val="none" w:sz="0" w:space="0" w:color="auto"/>
            <w:bottom w:val="none" w:sz="0" w:space="0" w:color="auto"/>
            <w:right w:val="none" w:sz="0" w:space="0" w:color="auto"/>
          </w:divBdr>
          <w:divsChild>
            <w:div w:id="1312102907">
              <w:marLeft w:val="0"/>
              <w:marRight w:val="0"/>
              <w:marTop w:val="0"/>
              <w:marBottom w:val="0"/>
              <w:divBdr>
                <w:top w:val="none" w:sz="0" w:space="0" w:color="auto"/>
                <w:left w:val="none" w:sz="0" w:space="0" w:color="auto"/>
                <w:bottom w:val="none" w:sz="0" w:space="0" w:color="auto"/>
                <w:right w:val="none" w:sz="0" w:space="0" w:color="auto"/>
              </w:divBdr>
              <w:divsChild>
                <w:div w:id="1950695941">
                  <w:marLeft w:val="0"/>
                  <w:marRight w:val="0"/>
                  <w:marTop w:val="0"/>
                  <w:marBottom w:val="0"/>
                  <w:divBdr>
                    <w:top w:val="none" w:sz="0" w:space="0" w:color="auto"/>
                    <w:left w:val="none" w:sz="0" w:space="0" w:color="auto"/>
                    <w:bottom w:val="none" w:sz="0" w:space="0" w:color="auto"/>
                    <w:right w:val="none" w:sz="0" w:space="0" w:color="auto"/>
                  </w:divBdr>
                  <w:divsChild>
                    <w:div w:id="401950755">
                      <w:marLeft w:val="0"/>
                      <w:marRight w:val="0"/>
                      <w:marTop w:val="0"/>
                      <w:marBottom w:val="0"/>
                      <w:divBdr>
                        <w:top w:val="none" w:sz="0" w:space="0" w:color="auto"/>
                        <w:left w:val="none" w:sz="0" w:space="0" w:color="auto"/>
                        <w:bottom w:val="none" w:sz="0" w:space="0" w:color="auto"/>
                        <w:right w:val="none" w:sz="0" w:space="0" w:color="auto"/>
                      </w:divBdr>
                      <w:divsChild>
                        <w:div w:id="613444830">
                          <w:marLeft w:val="0"/>
                          <w:marRight w:val="0"/>
                          <w:marTop w:val="0"/>
                          <w:marBottom w:val="0"/>
                          <w:divBdr>
                            <w:top w:val="none" w:sz="0" w:space="0" w:color="auto"/>
                            <w:left w:val="none" w:sz="0" w:space="0" w:color="auto"/>
                            <w:bottom w:val="none" w:sz="0" w:space="0" w:color="auto"/>
                            <w:right w:val="none" w:sz="0" w:space="0" w:color="auto"/>
                          </w:divBdr>
                          <w:divsChild>
                            <w:div w:id="1900825503">
                              <w:marLeft w:val="0"/>
                              <w:marRight w:val="300"/>
                              <w:marTop w:val="180"/>
                              <w:marBottom w:val="0"/>
                              <w:divBdr>
                                <w:top w:val="none" w:sz="0" w:space="0" w:color="auto"/>
                                <w:left w:val="none" w:sz="0" w:space="0" w:color="auto"/>
                                <w:bottom w:val="none" w:sz="0" w:space="0" w:color="auto"/>
                                <w:right w:val="none" w:sz="0" w:space="0" w:color="auto"/>
                              </w:divBdr>
                              <w:divsChild>
                                <w:div w:id="13507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783860">
                          <w:marLeft w:val="0"/>
                          <w:marRight w:val="0"/>
                          <w:marTop w:val="0"/>
                          <w:marBottom w:val="0"/>
                          <w:divBdr>
                            <w:top w:val="none" w:sz="0" w:space="0" w:color="auto"/>
                            <w:left w:val="none" w:sz="0" w:space="0" w:color="auto"/>
                            <w:bottom w:val="none" w:sz="0" w:space="0" w:color="auto"/>
                            <w:right w:val="none" w:sz="0" w:space="0" w:color="auto"/>
                          </w:divBdr>
                          <w:divsChild>
                            <w:div w:id="92257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068137">
      <w:bodyDiv w:val="1"/>
      <w:marLeft w:val="0"/>
      <w:marRight w:val="0"/>
      <w:marTop w:val="0"/>
      <w:marBottom w:val="0"/>
      <w:divBdr>
        <w:top w:val="none" w:sz="0" w:space="0" w:color="auto"/>
        <w:left w:val="none" w:sz="0" w:space="0" w:color="auto"/>
        <w:bottom w:val="none" w:sz="0" w:space="0" w:color="auto"/>
        <w:right w:val="none" w:sz="0" w:space="0" w:color="auto"/>
      </w:divBdr>
      <w:divsChild>
        <w:div w:id="362025001">
          <w:marLeft w:val="446"/>
          <w:marRight w:val="0"/>
          <w:marTop w:val="240"/>
          <w:marBottom w:val="0"/>
          <w:divBdr>
            <w:top w:val="none" w:sz="0" w:space="0" w:color="auto"/>
            <w:left w:val="none" w:sz="0" w:space="0" w:color="auto"/>
            <w:bottom w:val="none" w:sz="0" w:space="0" w:color="auto"/>
            <w:right w:val="none" w:sz="0" w:space="0" w:color="auto"/>
          </w:divBdr>
        </w:div>
        <w:div w:id="713768909">
          <w:marLeft w:val="446"/>
          <w:marRight w:val="0"/>
          <w:marTop w:val="240"/>
          <w:marBottom w:val="0"/>
          <w:divBdr>
            <w:top w:val="none" w:sz="0" w:space="0" w:color="auto"/>
            <w:left w:val="none" w:sz="0" w:space="0" w:color="auto"/>
            <w:bottom w:val="none" w:sz="0" w:space="0" w:color="auto"/>
            <w:right w:val="none" w:sz="0" w:space="0" w:color="auto"/>
          </w:divBdr>
        </w:div>
        <w:div w:id="1409889196">
          <w:marLeft w:val="446"/>
          <w:marRight w:val="0"/>
          <w:marTop w:val="0"/>
          <w:marBottom w:val="0"/>
          <w:divBdr>
            <w:top w:val="none" w:sz="0" w:space="0" w:color="auto"/>
            <w:left w:val="none" w:sz="0" w:space="0" w:color="auto"/>
            <w:bottom w:val="none" w:sz="0" w:space="0" w:color="auto"/>
            <w:right w:val="none" w:sz="0" w:space="0" w:color="auto"/>
          </w:divBdr>
        </w:div>
      </w:divsChild>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5759871">
      <w:bodyDiv w:val="1"/>
      <w:marLeft w:val="0"/>
      <w:marRight w:val="0"/>
      <w:marTop w:val="0"/>
      <w:marBottom w:val="0"/>
      <w:divBdr>
        <w:top w:val="none" w:sz="0" w:space="0" w:color="auto"/>
        <w:left w:val="none" w:sz="0" w:space="0" w:color="auto"/>
        <w:bottom w:val="none" w:sz="0" w:space="0" w:color="auto"/>
        <w:right w:val="none" w:sz="0" w:space="0" w:color="auto"/>
      </w:divBdr>
      <w:divsChild>
        <w:div w:id="979653656">
          <w:marLeft w:val="446"/>
          <w:marRight w:val="0"/>
          <w:marTop w:val="0"/>
          <w:marBottom w:val="0"/>
          <w:divBdr>
            <w:top w:val="none" w:sz="0" w:space="0" w:color="auto"/>
            <w:left w:val="none" w:sz="0" w:space="0" w:color="auto"/>
            <w:bottom w:val="none" w:sz="0" w:space="0" w:color="auto"/>
            <w:right w:val="none" w:sz="0" w:space="0" w:color="auto"/>
          </w:divBdr>
        </w:div>
      </w:divsChild>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4104925">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843148">
      <w:bodyDiv w:val="1"/>
      <w:marLeft w:val="0"/>
      <w:marRight w:val="0"/>
      <w:marTop w:val="0"/>
      <w:marBottom w:val="0"/>
      <w:divBdr>
        <w:top w:val="none" w:sz="0" w:space="0" w:color="auto"/>
        <w:left w:val="none" w:sz="0" w:space="0" w:color="auto"/>
        <w:bottom w:val="none" w:sz="0" w:space="0" w:color="auto"/>
        <w:right w:val="none" w:sz="0" w:space="0" w:color="auto"/>
      </w:divBdr>
      <w:divsChild>
        <w:div w:id="682123176">
          <w:marLeft w:val="446"/>
          <w:marRight w:val="0"/>
          <w:marTop w:val="240"/>
          <w:marBottom w:val="0"/>
          <w:divBdr>
            <w:top w:val="none" w:sz="0" w:space="0" w:color="auto"/>
            <w:left w:val="none" w:sz="0" w:space="0" w:color="auto"/>
            <w:bottom w:val="none" w:sz="0" w:space="0" w:color="auto"/>
            <w:right w:val="none" w:sz="0" w:space="0" w:color="auto"/>
          </w:divBdr>
        </w:div>
        <w:div w:id="746004214">
          <w:marLeft w:val="446"/>
          <w:marRight w:val="0"/>
          <w:marTop w:val="240"/>
          <w:marBottom w:val="0"/>
          <w:divBdr>
            <w:top w:val="none" w:sz="0" w:space="0" w:color="auto"/>
            <w:left w:val="none" w:sz="0" w:space="0" w:color="auto"/>
            <w:bottom w:val="none" w:sz="0" w:space="0" w:color="auto"/>
            <w:right w:val="none" w:sz="0" w:space="0" w:color="auto"/>
          </w:divBdr>
        </w:div>
        <w:div w:id="1037663737">
          <w:marLeft w:val="446"/>
          <w:marRight w:val="0"/>
          <w:marTop w:val="0"/>
          <w:marBottom w:val="0"/>
          <w:divBdr>
            <w:top w:val="none" w:sz="0" w:space="0" w:color="auto"/>
            <w:left w:val="none" w:sz="0" w:space="0" w:color="auto"/>
            <w:bottom w:val="none" w:sz="0" w:space="0" w:color="auto"/>
            <w:right w:val="none" w:sz="0" w:space="0" w:color="auto"/>
          </w:divBdr>
        </w:div>
      </w:divsChild>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189251">
      <w:bodyDiv w:val="1"/>
      <w:marLeft w:val="0"/>
      <w:marRight w:val="0"/>
      <w:marTop w:val="0"/>
      <w:marBottom w:val="0"/>
      <w:divBdr>
        <w:top w:val="none" w:sz="0" w:space="0" w:color="auto"/>
        <w:left w:val="none" w:sz="0" w:space="0" w:color="auto"/>
        <w:bottom w:val="none" w:sz="0" w:space="0" w:color="auto"/>
        <w:right w:val="none" w:sz="0" w:space="0" w:color="auto"/>
      </w:divBdr>
      <w:divsChild>
        <w:div w:id="2002350260">
          <w:marLeft w:val="446"/>
          <w:marRight w:val="0"/>
          <w:marTop w:val="0"/>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1560910">
      <w:bodyDiv w:val="1"/>
      <w:marLeft w:val="0"/>
      <w:marRight w:val="0"/>
      <w:marTop w:val="0"/>
      <w:marBottom w:val="0"/>
      <w:divBdr>
        <w:top w:val="none" w:sz="0" w:space="0" w:color="auto"/>
        <w:left w:val="none" w:sz="0" w:space="0" w:color="auto"/>
        <w:bottom w:val="none" w:sz="0" w:space="0" w:color="auto"/>
        <w:right w:val="none" w:sz="0" w:space="0" w:color="auto"/>
      </w:divBdr>
      <w:divsChild>
        <w:div w:id="457914306">
          <w:marLeft w:val="446"/>
          <w:marRight w:val="0"/>
          <w:marTop w:val="240"/>
          <w:marBottom w:val="0"/>
          <w:divBdr>
            <w:top w:val="none" w:sz="0" w:space="0" w:color="auto"/>
            <w:left w:val="none" w:sz="0" w:space="0" w:color="auto"/>
            <w:bottom w:val="none" w:sz="0" w:space="0" w:color="auto"/>
            <w:right w:val="none" w:sz="0" w:space="0" w:color="auto"/>
          </w:divBdr>
        </w:div>
        <w:div w:id="1429421206">
          <w:marLeft w:val="446"/>
          <w:marRight w:val="0"/>
          <w:marTop w:val="240"/>
          <w:marBottom w:val="0"/>
          <w:divBdr>
            <w:top w:val="none" w:sz="0" w:space="0" w:color="auto"/>
            <w:left w:val="none" w:sz="0" w:space="0" w:color="auto"/>
            <w:bottom w:val="none" w:sz="0" w:space="0" w:color="auto"/>
            <w:right w:val="none" w:sz="0" w:space="0" w:color="auto"/>
          </w:divBdr>
        </w:div>
        <w:div w:id="2071535320">
          <w:marLeft w:val="446"/>
          <w:marRight w:val="0"/>
          <w:marTop w:val="0"/>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3862281">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153728">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0654153">
      <w:bodyDiv w:val="1"/>
      <w:marLeft w:val="0"/>
      <w:marRight w:val="0"/>
      <w:marTop w:val="0"/>
      <w:marBottom w:val="0"/>
      <w:divBdr>
        <w:top w:val="none" w:sz="0" w:space="0" w:color="auto"/>
        <w:left w:val="none" w:sz="0" w:space="0" w:color="auto"/>
        <w:bottom w:val="none" w:sz="0" w:space="0" w:color="auto"/>
        <w:right w:val="none" w:sz="0" w:space="0" w:color="auto"/>
      </w:divBdr>
      <w:divsChild>
        <w:div w:id="513419717">
          <w:marLeft w:val="274"/>
          <w:marRight w:val="0"/>
          <w:marTop w:val="0"/>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08296781">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B8369-8F33-433F-86D3-413B4DEFE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6</Pages>
  <Words>1622</Words>
  <Characters>9246</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Huawei Technologies</Company>
  <LinksUpToDate>false</LinksUpToDate>
  <CharactersWithSpaces>10847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Brian Classon</dc:creator>
  <cp:keywords/>
  <dc:description/>
  <cp:lastModifiedBy>Chengyan</cp:lastModifiedBy>
  <cp:revision>4</cp:revision>
  <cp:lastPrinted>2013-05-13T04:37:00Z</cp:lastPrinted>
  <dcterms:created xsi:type="dcterms:W3CDTF">2020-08-06T15:34:00Z</dcterms:created>
  <dcterms:modified xsi:type="dcterms:W3CDTF">2020-08-07T16:25:00Z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(3)iAD7mrsOjuHA02lvIdqpl2QUo/mjgrZIfXLTY17zO5c4j2vb2LXIlEjXfPrPwEzwP2HZvOCZ
Wpgx6HCX0ZftC/PP0Tu4bsFmZvWlbX5RL2dP70+4qtkAMyZj/gDHzIAFg/KQxMXJLmDaUsd8
pJdxKxL3cm+yVpbzb0a1rrOt4MtmQKEDgYCtYIXKoTqRrQwV4rvJduNAR9azFS6YXp9wwXEY
Cf3H6NMNf9vNKBtixi</vt:lpwstr>
  </property>
  <property fmtid="{D5CDD505-2E9C-101B-9397-08002B2CF9AE}" pid="4" name="_2015_ms_pID_7253431">
    <vt:lpwstr>CF98xMHxZK3X1HgYZ1QhmhZFotThfwIZnt6nKegs+jSSLKr3BxeMlb
45sJHeoRFgWOROTK7tDNEc2CCQsJ+4J7aosUf3GyHsRs1yekOuD3KeoxPxYlLB4RpP1R+Lio
ZSryb0hI1l05w/nm8E6iD0e6c0uEwwuRxldgG2hzqTGbCCGTwUAZn8RMo/5uu+mFE3L4N4z8
rQT51uVW3Qomz17FnFiG1Qky8feMksWF5Ghp</vt:lpwstr>
  </property>
  <property fmtid="{D5CDD505-2E9C-101B-9397-08002B2CF9AE}" pid="5" name="_2015_ms_pID_7253432">
    <vt:lpwstr>Mw==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1596703695</vt:lpwstr>
  </property>
</Properties>
</file>