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85276" w14:textId="4C328C7C" w:rsidR="00EA1F52" w:rsidRPr="0041600C" w:rsidRDefault="00EA1F52" w:rsidP="00EA1F52">
      <w:pPr>
        <w:tabs>
          <w:tab w:val="center" w:pos="4536"/>
          <w:tab w:val="right" w:pos="9072"/>
        </w:tabs>
        <w:autoSpaceDE w:val="0"/>
        <w:autoSpaceDN w:val="0"/>
        <w:adjustRightInd w:val="0"/>
        <w:snapToGrid w:val="0"/>
        <w:jc w:val="both"/>
        <w:rPr>
          <w:rFonts w:ascii="Times New Roman" w:hAnsi="Times New Roman" w:cs="Times New Roman"/>
          <w:b/>
          <w:noProof/>
          <w:kern w:val="2"/>
          <w:sz w:val="22"/>
          <w:szCs w:val="22"/>
          <w:lang w:val="en-US" w:eastAsia="zh-CN"/>
        </w:rPr>
      </w:pPr>
      <w:r w:rsidRPr="002803BA">
        <w:rPr>
          <w:rFonts w:ascii="Times New Roman" w:hAnsi="Times New Roman" w:cs="Times New Roman"/>
          <w:b/>
          <w:noProof/>
          <w:kern w:val="2"/>
          <w:sz w:val="22"/>
          <w:szCs w:val="22"/>
          <w:lang w:val="en-US" w:eastAsia="zh-CN"/>
        </w:rPr>
        <w:t xml:space="preserve">3GPP TSG RAN WG1 </w:t>
      </w:r>
      <w:r w:rsidR="004D0258" w:rsidRPr="002803BA">
        <w:rPr>
          <w:rFonts w:ascii="Times New Roman" w:hAnsi="Times New Roman" w:cs="Times New Roman"/>
          <w:b/>
          <w:noProof/>
          <w:kern w:val="2"/>
          <w:sz w:val="22"/>
          <w:szCs w:val="22"/>
          <w:lang w:val="en-US" w:eastAsia="zh-CN"/>
        </w:rPr>
        <w:t xml:space="preserve">Meeting </w:t>
      </w:r>
      <w:r w:rsidR="00045A44" w:rsidRPr="002803BA">
        <w:rPr>
          <w:rFonts w:ascii="Times New Roman" w:hAnsi="Times New Roman" w:cs="Times New Roman"/>
          <w:b/>
          <w:noProof/>
          <w:kern w:val="2"/>
          <w:sz w:val="22"/>
          <w:szCs w:val="22"/>
          <w:lang w:val="en-US" w:eastAsia="zh-CN"/>
        </w:rPr>
        <w:t>#</w:t>
      </w:r>
      <w:r w:rsidR="00835DF4">
        <w:rPr>
          <w:rFonts w:ascii="Times New Roman" w:hAnsi="Times New Roman" w:cs="Times New Roman"/>
          <w:b/>
          <w:noProof/>
          <w:kern w:val="2"/>
          <w:sz w:val="22"/>
          <w:szCs w:val="22"/>
          <w:lang w:val="en-US" w:eastAsia="zh-CN"/>
        </w:rPr>
        <w:t>102</w:t>
      </w:r>
      <w:r w:rsidR="008730CA">
        <w:rPr>
          <w:rFonts w:ascii="Times New Roman" w:hAnsi="Times New Roman" w:cs="Times New Roman"/>
          <w:b/>
          <w:noProof/>
          <w:kern w:val="2"/>
          <w:sz w:val="22"/>
          <w:szCs w:val="22"/>
          <w:lang w:val="en-US" w:eastAsia="zh-CN"/>
        </w:rPr>
        <w:t>-e</w:t>
      </w:r>
      <w:r w:rsidRPr="002803BA">
        <w:rPr>
          <w:rFonts w:ascii="Times New Roman" w:hAnsi="Times New Roman" w:cs="Times New Roman"/>
          <w:b/>
          <w:noProof/>
          <w:kern w:val="2"/>
          <w:sz w:val="22"/>
          <w:szCs w:val="22"/>
          <w:lang w:val="en-US" w:eastAsia="zh-CN"/>
        </w:rPr>
        <w:tab/>
        <w:t xml:space="preserve">                                                  </w:t>
      </w:r>
      <w:r w:rsidRPr="002803BA">
        <w:rPr>
          <w:rFonts w:ascii="Times New Roman" w:hAnsi="Times New Roman" w:cs="Times New Roman"/>
          <w:b/>
          <w:noProof/>
          <w:kern w:val="2"/>
          <w:sz w:val="22"/>
          <w:szCs w:val="22"/>
          <w:lang w:val="en-US" w:eastAsia="zh-CN"/>
        </w:rPr>
        <w:tab/>
        <w:t xml:space="preserve">                    </w:t>
      </w:r>
      <w:r w:rsidRPr="002F47EF">
        <w:rPr>
          <w:rFonts w:ascii="Times New Roman" w:hAnsi="Times New Roman" w:cs="Times New Roman"/>
          <w:b/>
          <w:noProof/>
          <w:kern w:val="2"/>
          <w:sz w:val="22"/>
          <w:szCs w:val="22"/>
          <w:lang w:val="en-US" w:eastAsia="zh-CN"/>
        </w:rPr>
        <w:t>R1-</w:t>
      </w:r>
      <w:r w:rsidR="00413D90" w:rsidRPr="002F47EF">
        <w:rPr>
          <w:rFonts w:ascii="Times New Roman" w:hAnsi="Times New Roman" w:cs="Times New Roman"/>
          <w:b/>
          <w:noProof/>
          <w:kern w:val="2"/>
          <w:sz w:val="22"/>
          <w:szCs w:val="22"/>
          <w:lang w:val="en-US" w:eastAsia="zh-CN"/>
        </w:rPr>
        <w:t>20</w:t>
      </w:r>
      <w:r w:rsidR="009E280F" w:rsidRPr="002F47EF">
        <w:rPr>
          <w:rFonts w:ascii="Times New Roman" w:hAnsi="Times New Roman" w:cs="Times New Roman"/>
          <w:b/>
          <w:noProof/>
          <w:kern w:val="2"/>
          <w:sz w:val="22"/>
          <w:szCs w:val="22"/>
          <w:lang w:val="en-US" w:eastAsia="zh-CN"/>
        </w:rPr>
        <w:t>0</w:t>
      </w:r>
      <w:r w:rsidR="00C5473E" w:rsidRPr="002F47EF">
        <w:rPr>
          <w:rFonts w:ascii="Times New Roman" w:hAnsi="Times New Roman" w:cs="Times New Roman"/>
          <w:b/>
          <w:noProof/>
          <w:kern w:val="2"/>
          <w:sz w:val="22"/>
          <w:szCs w:val="22"/>
          <w:lang w:val="en-US" w:eastAsia="zh-CN"/>
        </w:rPr>
        <w:t>6391</w:t>
      </w:r>
    </w:p>
    <w:p w14:paraId="7DEDCD38" w14:textId="28188432" w:rsidR="001450E3" w:rsidRPr="001450E3" w:rsidRDefault="003A675A" w:rsidP="001450E3">
      <w:pPr>
        <w:tabs>
          <w:tab w:val="right" w:pos="9216"/>
        </w:tabs>
        <w:autoSpaceDE w:val="0"/>
        <w:autoSpaceDN w:val="0"/>
        <w:adjustRightInd w:val="0"/>
        <w:snapToGrid w:val="0"/>
        <w:spacing w:afterLines="50" w:after="120"/>
        <w:rPr>
          <w:rFonts w:ascii="Times New Roman" w:hAnsi="Times New Roman" w:cs="Times New Roman"/>
          <w:b/>
          <w:kern w:val="2"/>
          <w:sz w:val="22"/>
          <w:szCs w:val="22"/>
          <w:lang w:val="en-US" w:eastAsia="zh-CN"/>
        </w:rPr>
      </w:pPr>
      <w:r>
        <w:rPr>
          <w:rFonts w:ascii="Times New Roman" w:hAnsi="Times New Roman" w:cs="Times New Roman"/>
          <w:b/>
          <w:kern w:val="2"/>
          <w:sz w:val="22"/>
          <w:szCs w:val="22"/>
          <w:lang w:val="en-US" w:eastAsia="zh-CN"/>
        </w:rPr>
        <w:t>E</w:t>
      </w:r>
      <w:r w:rsidR="001450E3" w:rsidRPr="001450E3">
        <w:rPr>
          <w:rFonts w:ascii="Times New Roman" w:hAnsi="Times New Roman" w:cs="Times New Roman"/>
          <w:b/>
          <w:kern w:val="2"/>
          <w:sz w:val="22"/>
          <w:szCs w:val="22"/>
          <w:lang w:val="en-US" w:eastAsia="zh-CN"/>
        </w:rPr>
        <w:t>-</w:t>
      </w:r>
      <w:r>
        <w:rPr>
          <w:rFonts w:ascii="Times New Roman" w:hAnsi="Times New Roman" w:cs="Times New Roman"/>
          <w:b/>
          <w:kern w:val="2"/>
          <w:sz w:val="22"/>
          <w:szCs w:val="22"/>
          <w:lang w:val="en-US" w:eastAsia="zh-CN"/>
        </w:rPr>
        <w:t>m</w:t>
      </w:r>
      <w:r w:rsidR="001450E3" w:rsidRPr="001450E3">
        <w:rPr>
          <w:rFonts w:ascii="Times New Roman" w:hAnsi="Times New Roman" w:cs="Times New Roman"/>
          <w:b/>
          <w:kern w:val="2"/>
          <w:sz w:val="22"/>
          <w:szCs w:val="22"/>
          <w:lang w:val="en-US" w:eastAsia="zh-CN"/>
        </w:rPr>
        <w:t>eeting,</w:t>
      </w:r>
      <w:r w:rsidR="00BE52B6" w:rsidRPr="00BE52B6">
        <w:rPr>
          <w:rFonts w:ascii="Times New Roman" w:hAnsi="Times New Roman" w:cs="Times New Roman"/>
          <w:b/>
          <w:kern w:val="2"/>
          <w:sz w:val="22"/>
          <w:szCs w:val="22"/>
          <w:lang w:val="en-US" w:eastAsia="zh-CN"/>
        </w:rPr>
        <w:t xml:space="preserve"> </w:t>
      </w:r>
      <w:r w:rsidR="00BE52B6">
        <w:rPr>
          <w:rFonts w:ascii="Times New Roman" w:hAnsi="Times New Roman" w:cs="Times New Roman"/>
          <w:b/>
          <w:kern w:val="2"/>
          <w:sz w:val="22"/>
          <w:szCs w:val="22"/>
          <w:lang w:val="en-US" w:eastAsia="zh-CN"/>
        </w:rPr>
        <w:t>August</w:t>
      </w:r>
      <w:r w:rsidR="001450E3" w:rsidRPr="001450E3">
        <w:rPr>
          <w:rFonts w:ascii="Times New Roman" w:hAnsi="Times New Roman" w:cs="Times New Roman"/>
          <w:b/>
          <w:kern w:val="2"/>
          <w:sz w:val="22"/>
          <w:szCs w:val="22"/>
          <w:lang w:val="en-US" w:eastAsia="zh-CN"/>
        </w:rPr>
        <w:t xml:space="preserve"> </w:t>
      </w:r>
      <w:r w:rsidR="00686C23">
        <w:rPr>
          <w:rFonts w:ascii="Times New Roman" w:hAnsi="Times New Roman" w:cs="Times New Roman"/>
          <w:b/>
          <w:kern w:val="2"/>
          <w:sz w:val="22"/>
          <w:szCs w:val="22"/>
          <w:lang w:val="en-US" w:eastAsia="zh-CN"/>
        </w:rPr>
        <w:t>17 – 28</w:t>
      </w:r>
      <w:r w:rsidR="001450E3" w:rsidRPr="001450E3">
        <w:rPr>
          <w:rFonts w:ascii="Times New Roman" w:hAnsi="Times New Roman" w:cs="Times New Roman"/>
          <w:b/>
          <w:kern w:val="2"/>
          <w:sz w:val="22"/>
          <w:szCs w:val="22"/>
          <w:lang w:val="en-US" w:eastAsia="zh-CN"/>
        </w:rPr>
        <w:t>, 2020</w:t>
      </w:r>
    </w:p>
    <w:p w14:paraId="42C4DB9D" w14:textId="77777777" w:rsidR="00EA1F52" w:rsidRPr="0041600C" w:rsidRDefault="00EA1F52" w:rsidP="00EA1F52">
      <w:pPr>
        <w:pBdr>
          <w:top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1529DF18" w14:textId="39CF17B2"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Agenda Item:</w:t>
      </w:r>
      <w:r w:rsidRPr="0041600C">
        <w:rPr>
          <w:rFonts w:ascii="Times New Roman" w:hAnsi="Times New Roman" w:cs="Times New Roman"/>
          <w:b/>
          <w:kern w:val="2"/>
          <w:sz w:val="22"/>
          <w:szCs w:val="22"/>
          <w:lang w:val="en-US" w:eastAsia="zh-CN"/>
        </w:rPr>
        <w:tab/>
      </w:r>
      <w:r w:rsidR="00DD02F2" w:rsidRPr="004D183C">
        <w:rPr>
          <w:rFonts w:ascii="Times New Roman" w:hAnsi="Times New Roman" w:cs="Times New Roman"/>
          <w:b/>
          <w:kern w:val="2"/>
          <w:sz w:val="22"/>
          <w:szCs w:val="22"/>
          <w:lang w:val="en-US" w:eastAsia="zh-CN"/>
        </w:rPr>
        <w:t>8.1.2.1</w:t>
      </w:r>
    </w:p>
    <w:p w14:paraId="02605305" w14:textId="77777777"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Source:</w:t>
      </w:r>
      <w:r w:rsidRPr="0041600C">
        <w:rPr>
          <w:rFonts w:ascii="Times New Roman" w:hAnsi="Times New Roman" w:cs="Times New Roman"/>
          <w:b/>
          <w:kern w:val="2"/>
          <w:sz w:val="22"/>
          <w:szCs w:val="22"/>
          <w:lang w:val="en-US" w:eastAsia="zh-CN"/>
        </w:rPr>
        <w:tab/>
        <w:t>Huawei, HiSilicon</w:t>
      </w:r>
    </w:p>
    <w:p w14:paraId="445D9C3E" w14:textId="545C0CAA" w:rsidR="00EA1F52" w:rsidRPr="0041600C" w:rsidRDefault="00F12053"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Title:</w:t>
      </w:r>
      <w:r w:rsidRPr="0041600C">
        <w:rPr>
          <w:rFonts w:ascii="Times New Roman" w:hAnsi="Times New Roman" w:cs="Times New Roman"/>
          <w:b/>
          <w:kern w:val="2"/>
          <w:sz w:val="22"/>
          <w:szCs w:val="22"/>
          <w:lang w:val="en-US" w:eastAsia="zh-CN"/>
        </w:rPr>
        <w:tab/>
      </w:r>
      <w:r w:rsidR="00466924" w:rsidRPr="00466924">
        <w:rPr>
          <w:rFonts w:ascii="Times New Roman" w:hAnsi="Times New Roman" w:cs="Times New Roman"/>
          <w:b/>
          <w:kern w:val="2"/>
          <w:sz w:val="22"/>
          <w:szCs w:val="22"/>
          <w:lang w:val="en-US" w:eastAsia="zh-CN"/>
        </w:rPr>
        <w:t>Enhancements on Multi-TRP for reliability and robustness in Rel-17</w:t>
      </w:r>
    </w:p>
    <w:p w14:paraId="563FBD8F" w14:textId="77777777"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Document for:</w:t>
      </w:r>
      <w:r w:rsidRPr="0041600C">
        <w:rPr>
          <w:rFonts w:ascii="Times New Roman" w:hAnsi="Times New Roman" w:cs="Times New Roman"/>
          <w:b/>
          <w:kern w:val="2"/>
          <w:sz w:val="22"/>
          <w:szCs w:val="22"/>
          <w:lang w:val="en-US" w:eastAsia="zh-CN"/>
        </w:rPr>
        <w:tab/>
        <w:t xml:space="preserve">Discussion and Decision </w:t>
      </w:r>
    </w:p>
    <w:p w14:paraId="6657E8EB" w14:textId="77777777" w:rsidR="00EA1F52" w:rsidRPr="0041600C" w:rsidRDefault="00EA1F52" w:rsidP="00EA1F52">
      <w:pPr>
        <w:pBdr>
          <w:bottom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558F74A2" w14:textId="77777777" w:rsidR="00EA1F52" w:rsidRPr="0041600C" w:rsidRDefault="00EA1F52" w:rsidP="00CA750A">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Introduction</w:t>
      </w:r>
    </w:p>
    <w:p w14:paraId="0FB3B870" w14:textId="518B09B6" w:rsidR="00D7334D" w:rsidRPr="00E35D17" w:rsidRDefault="00D7334D" w:rsidP="0095020C">
      <w:pPr>
        <w:spacing w:after="120"/>
        <w:jc w:val="both"/>
        <w:rPr>
          <w:rFonts w:ascii="Times New Roman" w:hAnsi="Times New Roman"/>
          <w:sz w:val="22"/>
          <w:szCs w:val="22"/>
          <w:lang w:eastAsia="zh-CN"/>
        </w:rPr>
      </w:pPr>
      <w:r w:rsidRPr="009731F9">
        <w:rPr>
          <w:rFonts w:ascii="Times New Roman" w:hAnsi="Times New Roman" w:cs="Times New Roman"/>
          <w:sz w:val="22"/>
          <w:szCs w:val="22"/>
          <w:lang w:eastAsia="zh-CN"/>
        </w:rPr>
        <w:t xml:space="preserve">The WID for </w:t>
      </w:r>
      <w:r w:rsidR="007B408A" w:rsidRPr="009731F9">
        <w:rPr>
          <w:rFonts w:ascii="Times New Roman" w:hAnsi="Times New Roman" w:cs="Times New Roman"/>
          <w:sz w:val="22"/>
          <w:szCs w:val="22"/>
          <w:lang w:eastAsia="zh-CN"/>
        </w:rPr>
        <w:t>further enhancements on MIMO for NR</w:t>
      </w:r>
      <w:r w:rsidR="007B408A" w:rsidRPr="009B3B9D">
        <w:rPr>
          <w:rFonts w:ascii="Times New Roman" w:hAnsi="Times New Roman" w:cs="Times New Roman"/>
          <w:sz w:val="22"/>
          <w:szCs w:val="22"/>
          <w:lang w:eastAsia="zh-CN"/>
        </w:rPr>
        <w:t xml:space="preserve"> was approved in RAN#86</w:t>
      </w:r>
      <w:r w:rsidR="00E2765F">
        <w:rPr>
          <w:rFonts w:ascii="Times New Roman" w:hAnsi="Times New Roman" w:cs="Times New Roman"/>
          <w:sz w:val="22"/>
          <w:szCs w:val="22"/>
          <w:lang w:eastAsia="zh-CN"/>
        </w:rPr>
        <w:t>[1]</w:t>
      </w:r>
      <w:r w:rsidR="0095020C" w:rsidRPr="009B3B9D">
        <w:rPr>
          <w:rFonts w:ascii="Times New Roman" w:hAnsi="Times New Roman" w:cs="Times New Roman"/>
          <w:sz w:val="22"/>
          <w:szCs w:val="22"/>
          <w:lang w:eastAsia="zh-CN"/>
        </w:rPr>
        <w:t>,</w:t>
      </w:r>
      <w:r w:rsidRPr="009B3B9D">
        <w:rPr>
          <w:rFonts w:ascii="Times New Roman" w:hAnsi="Times New Roman"/>
          <w:sz w:val="22"/>
          <w:szCs w:val="22"/>
          <w:lang w:eastAsia="zh-CN"/>
        </w:rPr>
        <w:t xml:space="preserve"> with the following objectives to enhance multi-TRP/panel transmission: </w:t>
      </w:r>
    </w:p>
    <w:p w14:paraId="451876C5" w14:textId="41A78D49" w:rsidR="00A053DB" w:rsidRPr="004E253D" w:rsidRDefault="00D8781C" w:rsidP="00F61559">
      <w:pPr>
        <w:overflowPunct w:val="0"/>
        <w:autoSpaceDE w:val="0"/>
        <w:autoSpaceDN w:val="0"/>
        <w:adjustRightInd w:val="0"/>
        <w:spacing w:after="180"/>
        <w:ind w:leftChars="240" w:left="480"/>
        <w:jc w:val="both"/>
        <w:textAlignment w:val="baseline"/>
        <w:rPr>
          <w:rFonts w:ascii="Times New Roman" w:eastAsia="Malgun Gothic" w:hAnsi="Times New Roman" w:cs="Times New Roman"/>
          <w:i/>
          <w:sz w:val="22"/>
          <w:szCs w:val="22"/>
        </w:rPr>
      </w:pPr>
      <w:r w:rsidRPr="004E253D">
        <w:rPr>
          <w:rFonts w:ascii="Times New Roman" w:eastAsia="Malgun Gothic" w:hAnsi="Times New Roman" w:cs="Times New Roman"/>
          <w:i/>
          <w:sz w:val="22"/>
          <w:szCs w:val="22"/>
        </w:rPr>
        <w:t xml:space="preserve">2. </w:t>
      </w:r>
      <w:r w:rsidR="00A053DB" w:rsidRPr="004E253D">
        <w:rPr>
          <w:rFonts w:ascii="Times New Roman" w:eastAsia="Malgun Gothic" w:hAnsi="Times New Roman" w:cs="Times New Roman"/>
          <w:i/>
          <w:sz w:val="22"/>
          <w:szCs w:val="22"/>
        </w:rPr>
        <w:t>Enhancement on the support for multi-TRP deployment, targeting both FR1 and FR2:</w:t>
      </w:r>
    </w:p>
    <w:p w14:paraId="56914B7E" w14:textId="42356318" w:rsidR="00A053DB" w:rsidRPr="004E253D" w:rsidRDefault="00A053DB" w:rsidP="00CC1C4D">
      <w:pPr>
        <w:pStyle w:val="af2"/>
        <w:numPr>
          <w:ilvl w:val="0"/>
          <w:numId w:val="12"/>
        </w:numPr>
        <w:overflowPunct w:val="0"/>
        <w:autoSpaceDE w:val="0"/>
        <w:autoSpaceDN w:val="0"/>
        <w:adjustRightInd w:val="0"/>
        <w:spacing w:after="180"/>
        <w:ind w:leftChars="600" w:left="1560"/>
        <w:jc w:val="both"/>
        <w:textAlignment w:val="baseline"/>
        <w:rPr>
          <w:rFonts w:ascii="Times New Roman" w:eastAsia="Malgun Gothic" w:hAnsi="Times New Roman"/>
          <w:i/>
          <w:sz w:val="22"/>
          <w:szCs w:val="22"/>
        </w:rPr>
      </w:pPr>
      <w:r w:rsidRPr="004E253D">
        <w:rPr>
          <w:rFonts w:ascii="Times New Roman" w:eastAsia="Malgun Gothic" w:hAnsi="Times New Roman"/>
          <w:i/>
          <w:sz w:val="22"/>
          <w:szCs w:val="22"/>
        </w:rPr>
        <w:t xml:space="preserve">Identify and specify features to improve reliability and robustness for channels other than PDSCH (that is, PDCCH, PUSCH, and PUCCH) using multi-TRP and/or multi-panel, with Rel.16 reliability features as the baseline </w:t>
      </w:r>
    </w:p>
    <w:p w14:paraId="7EAF1614" w14:textId="76B47BFF" w:rsidR="00966981" w:rsidRPr="009731F9" w:rsidRDefault="008574DE" w:rsidP="00EA1F52">
      <w:pPr>
        <w:spacing w:after="120"/>
        <w:jc w:val="both"/>
        <w:rPr>
          <w:rFonts w:ascii="Times New Roman" w:hAnsi="Times New Roman" w:cs="Times New Roman"/>
          <w:sz w:val="22"/>
          <w:szCs w:val="22"/>
          <w:lang w:eastAsia="x-none"/>
        </w:rPr>
      </w:pPr>
      <w:r w:rsidRPr="00875965">
        <w:rPr>
          <w:rFonts w:ascii="Times New Roman" w:eastAsiaTheme="minorEastAsia" w:hAnsi="Times New Roman" w:cs="Times New Roman"/>
          <w:sz w:val="22"/>
          <w:szCs w:val="22"/>
          <w:lang w:eastAsia="zh-CN"/>
        </w:rPr>
        <w:t xml:space="preserve">In this contribution, </w:t>
      </w:r>
      <w:r w:rsidR="0043038B">
        <w:rPr>
          <w:rFonts w:ascii="Times New Roman" w:eastAsiaTheme="minorEastAsia" w:hAnsi="Times New Roman" w:cs="Times New Roman"/>
          <w:sz w:val="22"/>
          <w:szCs w:val="22"/>
          <w:lang w:eastAsia="zh-CN"/>
        </w:rPr>
        <w:t xml:space="preserve">the </w:t>
      </w:r>
      <w:r w:rsidRPr="00875965">
        <w:rPr>
          <w:rFonts w:ascii="Times New Roman" w:eastAsiaTheme="minorEastAsia" w:hAnsi="Times New Roman" w:cs="Times New Roman"/>
          <w:sz w:val="22"/>
          <w:szCs w:val="22"/>
          <w:lang w:eastAsia="zh-CN"/>
        </w:rPr>
        <w:t>potential enhancements to PDCCH, PUSCH, and PUC</w:t>
      </w:r>
      <w:r w:rsidR="003B1A86" w:rsidRPr="00875965">
        <w:rPr>
          <w:rFonts w:ascii="Times New Roman" w:eastAsiaTheme="minorEastAsia" w:hAnsi="Times New Roman" w:cs="Times New Roman"/>
          <w:sz w:val="22"/>
          <w:szCs w:val="22"/>
          <w:lang w:eastAsia="zh-CN"/>
        </w:rPr>
        <w:t>CH using multi-TRP</w:t>
      </w:r>
      <w:r w:rsidR="0089517D">
        <w:rPr>
          <w:rFonts w:ascii="Times New Roman" w:eastAsiaTheme="minorEastAsia" w:hAnsi="Times New Roman" w:cs="Times New Roman"/>
          <w:sz w:val="22"/>
          <w:szCs w:val="22"/>
          <w:lang w:eastAsia="zh-CN"/>
        </w:rPr>
        <w:t xml:space="preserve"> are discussed</w:t>
      </w:r>
      <w:r w:rsidR="003B1A86" w:rsidRPr="00875965">
        <w:rPr>
          <w:rFonts w:ascii="Times New Roman" w:eastAsiaTheme="minorEastAsia" w:hAnsi="Times New Roman" w:cs="Times New Roman"/>
          <w:sz w:val="22"/>
          <w:szCs w:val="22"/>
          <w:lang w:eastAsia="zh-CN"/>
        </w:rPr>
        <w:t>.</w:t>
      </w:r>
    </w:p>
    <w:p w14:paraId="1245E55C" w14:textId="6A5EC313" w:rsidR="00D262F6" w:rsidRPr="00C13087" w:rsidRDefault="00034B17" w:rsidP="00C13087">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C13087">
        <w:rPr>
          <w:rFonts w:ascii="Times New Roman" w:hAnsi="Times New Roman" w:cs="Times New Roman"/>
          <w:sz w:val="28"/>
          <w:szCs w:val="28"/>
        </w:rPr>
        <w:t xml:space="preserve">Overview of </w:t>
      </w:r>
      <w:r w:rsidR="009B3B9D">
        <w:rPr>
          <w:rFonts w:ascii="Times New Roman" w:hAnsi="Times New Roman" w:cs="Times New Roman"/>
          <w:sz w:val="28"/>
          <w:szCs w:val="28"/>
        </w:rPr>
        <w:t>previously</w:t>
      </w:r>
      <w:r w:rsidR="009B3B9D" w:rsidRPr="00C13087">
        <w:rPr>
          <w:rFonts w:ascii="Times New Roman" w:hAnsi="Times New Roman" w:cs="Times New Roman"/>
          <w:sz w:val="28"/>
          <w:szCs w:val="28"/>
        </w:rPr>
        <w:t xml:space="preserve"> </w:t>
      </w:r>
      <w:r w:rsidRPr="00C13087">
        <w:rPr>
          <w:rFonts w:ascii="Times New Roman" w:hAnsi="Times New Roman" w:cs="Times New Roman"/>
          <w:sz w:val="28"/>
          <w:szCs w:val="28"/>
        </w:rPr>
        <w:t>supported</w:t>
      </w:r>
      <w:r w:rsidR="00205861" w:rsidRPr="00C13087">
        <w:rPr>
          <w:rFonts w:ascii="Times New Roman" w:hAnsi="Times New Roman" w:cs="Times New Roman"/>
          <w:sz w:val="28"/>
          <w:szCs w:val="28"/>
        </w:rPr>
        <w:t xml:space="preserve"> transmission schemes</w:t>
      </w:r>
    </w:p>
    <w:p w14:paraId="0FD889DB" w14:textId="254EA659" w:rsidR="00202D76" w:rsidRPr="00B056FD" w:rsidRDefault="00202D76" w:rsidP="00875965">
      <w:pPr>
        <w:spacing w:after="120"/>
        <w:jc w:val="both"/>
        <w:rPr>
          <w:rFonts w:ascii="Times New Roman" w:eastAsia="MS Mincho" w:hAnsi="Times New Roman"/>
          <w:sz w:val="22"/>
          <w:szCs w:val="22"/>
        </w:rPr>
      </w:pPr>
      <w:r w:rsidRPr="00B056FD">
        <w:rPr>
          <w:rFonts w:ascii="Times New Roman" w:eastAsia="MS Mincho" w:hAnsi="Times New Roman"/>
          <w:sz w:val="22"/>
          <w:szCs w:val="22"/>
        </w:rPr>
        <w:t>In Rel-16, repetition schemes are supported for PDSCH transmission</w:t>
      </w:r>
      <w:r w:rsidR="00624FC7">
        <w:rPr>
          <w:rFonts w:ascii="Times New Roman" w:eastAsia="MS Mincho" w:hAnsi="Times New Roman"/>
          <w:sz w:val="22"/>
          <w:szCs w:val="22"/>
        </w:rPr>
        <w:t xml:space="preserve"> including</w:t>
      </w:r>
      <w:r w:rsidRPr="00B056FD">
        <w:rPr>
          <w:rFonts w:ascii="Times New Roman" w:eastAsia="MS Mincho" w:hAnsi="Times New Roman"/>
          <w:sz w:val="22"/>
          <w:szCs w:val="22"/>
        </w:rPr>
        <w:t xml:space="preserve"> SDM based repetition, FDM based repetition and TDM based repetition</w:t>
      </w:r>
      <w:r w:rsidR="00E35D17">
        <w:rPr>
          <w:rFonts w:ascii="Times New Roman" w:eastAsia="MS Mincho" w:hAnsi="Times New Roman"/>
          <w:sz w:val="22"/>
          <w:szCs w:val="22"/>
        </w:rPr>
        <w:t>, as shown in Figure 1</w:t>
      </w:r>
      <w:r w:rsidRPr="00B056FD">
        <w:rPr>
          <w:rFonts w:ascii="Times New Roman" w:eastAsia="MS Mincho" w:hAnsi="Times New Roman"/>
          <w:sz w:val="22"/>
          <w:szCs w:val="22"/>
        </w:rPr>
        <w:t xml:space="preserve">. </w:t>
      </w:r>
      <w:r w:rsidR="00BA73C6" w:rsidRPr="00B056FD">
        <w:rPr>
          <w:rFonts w:ascii="Times New Roman" w:eastAsia="MS Mincho" w:hAnsi="Times New Roman"/>
          <w:sz w:val="22"/>
          <w:szCs w:val="22"/>
        </w:rPr>
        <w:t>During the discussion in Rel-16, companies have provide</w:t>
      </w:r>
      <w:r w:rsidR="00764341">
        <w:rPr>
          <w:rFonts w:ascii="Times New Roman" w:eastAsia="MS Mincho" w:hAnsi="Times New Roman"/>
          <w:sz w:val="22"/>
          <w:szCs w:val="22"/>
        </w:rPr>
        <w:t>d</w:t>
      </w:r>
      <w:r w:rsidR="00BA73C6" w:rsidRPr="00B056FD">
        <w:rPr>
          <w:rFonts w:ascii="Times New Roman" w:eastAsia="MS Mincho" w:hAnsi="Times New Roman"/>
          <w:sz w:val="22"/>
          <w:szCs w:val="22"/>
        </w:rPr>
        <w:t xml:space="preserve"> evaluations and analysis over these schemes as summarized in</w:t>
      </w:r>
      <w:r w:rsidR="00FA2BA2">
        <w:rPr>
          <w:rFonts w:ascii="Times New Roman" w:eastAsia="MS Mincho" w:hAnsi="Times New Roman"/>
          <w:sz w:val="22"/>
          <w:szCs w:val="22"/>
        </w:rPr>
        <w:t xml:space="preserve"> [2]</w:t>
      </w:r>
      <w:r w:rsidR="00BA73C6" w:rsidRPr="00B056FD">
        <w:rPr>
          <w:rFonts w:ascii="Times New Roman" w:eastAsia="MS Mincho" w:hAnsi="Times New Roman"/>
          <w:sz w:val="22"/>
          <w:szCs w:val="22"/>
        </w:rPr>
        <w:t>, which can be a</w:t>
      </w:r>
      <w:r w:rsidR="00006E5E">
        <w:rPr>
          <w:rFonts w:ascii="Times New Roman" w:eastAsia="MS Mincho" w:hAnsi="Times New Roman"/>
          <w:sz w:val="22"/>
          <w:szCs w:val="22"/>
        </w:rPr>
        <w:t xml:space="preserve"> </w:t>
      </w:r>
      <w:r w:rsidR="00BA73C6" w:rsidRPr="00B056FD">
        <w:rPr>
          <w:rFonts w:ascii="Times New Roman" w:eastAsia="MS Mincho" w:hAnsi="Times New Roman"/>
          <w:sz w:val="22"/>
          <w:szCs w:val="22"/>
        </w:rPr>
        <w:t>reference for Rel-17 design.</w:t>
      </w:r>
    </w:p>
    <w:p w14:paraId="06B1FA67" w14:textId="07AAA5C8" w:rsidR="00202D76" w:rsidRDefault="00202D76" w:rsidP="00875965">
      <w:pPr>
        <w:spacing w:after="60"/>
        <w:jc w:val="center"/>
      </w:pPr>
      <w:r>
        <w:rPr>
          <w:noProof/>
          <w:lang w:val="en-US" w:eastAsia="zh-CN"/>
        </w:rPr>
        <w:drawing>
          <wp:inline distT="0" distB="0" distL="0" distR="0" wp14:anchorId="57EE9708" wp14:editId="31C370C8">
            <wp:extent cx="4540250" cy="1076808"/>
            <wp:effectExtent l="0" t="0" r="0"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2936" cy="1082188"/>
                    </a:xfrm>
                    <a:prstGeom prst="rect">
                      <a:avLst/>
                    </a:prstGeom>
                    <a:noFill/>
                  </pic:spPr>
                </pic:pic>
              </a:graphicData>
            </a:graphic>
          </wp:inline>
        </w:drawing>
      </w:r>
    </w:p>
    <w:p w14:paraId="39B42F5F" w14:textId="2C87CC8D" w:rsidR="004D05E6" w:rsidRPr="00875965" w:rsidRDefault="004D05E6" w:rsidP="00875965">
      <w:pPr>
        <w:spacing w:after="60"/>
        <w:jc w:val="center"/>
        <w:rPr>
          <w:rFonts w:ascii="Times New Roman" w:eastAsiaTheme="minorEastAsia" w:hAnsi="Times New Roman"/>
          <w:b/>
          <w:sz w:val="22"/>
          <w:szCs w:val="22"/>
          <w:lang w:eastAsia="zh-CN"/>
        </w:rPr>
      </w:pPr>
      <w:r w:rsidRPr="00875965">
        <w:rPr>
          <w:rFonts w:ascii="Times New Roman" w:eastAsiaTheme="minorEastAsia" w:hAnsi="Times New Roman"/>
          <w:b/>
          <w:sz w:val="22"/>
          <w:szCs w:val="22"/>
          <w:lang w:eastAsia="zh-CN"/>
        </w:rPr>
        <w:t xml:space="preserve">Figure 1: </w:t>
      </w:r>
      <w:r w:rsidR="005F586F" w:rsidRPr="00875965">
        <w:rPr>
          <w:rFonts w:ascii="Times New Roman" w:eastAsiaTheme="minorEastAsia" w:hAnsi="Times New Roman"/>
          <w:b/>
          <w:sz w:val="22"/>
          <w:szCs w:val="22"/>
          <w:lang w:eastAsia="zh-CN"/>
        </w:rPr>
        <w:t>Specified PDSCH transmission schemes in R16</w:t>
      </w:r>
    </w:p>
    <w:p w14:paraId="53EFA3C3" w14:textId="391015CA" w:rsidR="009147AD" w:rsidRPr="00875965" w:rsidRDefault="00EC6C5D" w:rsidP="00875965">
      <w:pPr>
        <w:spacing w:after="120"/>
        <w:jc w:val="both"/>
        <w:rPr>
          <w:rFonts w:ascii="Times New Roman" w:eastAsia="MS Mincho" w:hAnsi="Times New Roman"/>
          <w:sz w:val="22"/>
          <w:szCs w:val="22"/>
        </w:rPr>
      </w:pPr>
      <w:r w:rsidRPr="00875965">
        <w:rPr>
          <w:rFonts w:ascii="Times New Roman" w:eastAsia="MS Mincho" w:hAnsi="Times New Roman"/>
          <w:sz w:val="22"/>
          <w:szCs w:val="22"/>
        </w:rPr>
        <w:t xml:space="preserve">SDM/FDM schemes are considered to </w:t>
      </w:r>
      <w:r w:rsidR="008437EA">
        <w:rPr>
          <w:rFonts w:ascii="Times New Roman" w:eastAsia="MS Mincho" w:hAnsi="Times New Roman"/>
          <w:sz w:val="22"/>
          <w:szCs w:val="22"/>
        </w:rPr>
        <w:t xml:space="preserve">be able to </w:t>
      </w:r>
      <w:r w:rsidRPr="00875965">
        <w:rPr>
          <w:rFonts w:ascii="Times New Roman" w:eastAsia="MS Mincho" w:hAnsi="Times New Roman"/>
          <w:sz w:val="22"/>
          <w:szCs w:val="22"/>
        </w:rPr>
        <w:t xml:space="preserve">achieve </w:t>
      </w:r>
      <w:r w:rsidR="009212B5">
        <w:rPr>
          <w:rFonts w:ascii="Times New Roman" w:eastAsia="MS Mincho" w:hAnsi="Times New Roman"/>
          <w:sz w:val="22"/>
          <w:szCs w:val="22"/>
        </w:rPr>
        <w:t xml:space="preserve">a </w:t>
      </w:r>
      <w:r w:rsidR="00006E5E" w:rsidRPr="00875965">
        <w:rPr>
          <w:rFonts w:ascii="Times New Roman" w:eastAsia="MS Mincho" w:hAnsi="Times New Roman"/>
          <w:sz w:val="22"/>
          <w:szCs w:val="22"/>
        </w:rPr>
        <w:t xml:space="preserve">lower </w:t>
      </w:r>
      <w:r w:rsidRPr="00875965">
        <w:rPr>
          <w:rFonts w:ascii="Times New Roman" w:eastAsia="MS Mincho" w:hAnsi="Times New Roman"/>
          <w:sz w:val="22"/>
          <w:szCs w:val="22"/>
        </w:rPr>
        <w:t xml:space="preserve">latency. </w:t>
      </w:r>
      <w:r w:rsidR="00E562FA" w:rsidRPr="00875965">
        <w:rPr>
          <w:rFonts w:ascii="Times New Roman" w:eastAsia="MS Mincho" w:hAnsi="Times New Roman"/>
          <w:sz w:val="22"/>
          <w:szCs w:val="22"/>
        </w:rPr>
        <w:t xml:space="preserve">And </w:t>
      </w:r>
      <w:r w:rsidR="00D40B6E" w:rsidRPr="00875965">
        <w:rPr>
          <w:rFonts w:ascii="Times New Roman" w:eastAsia="MS Mincho" w:hAnsi="Times New Roman"/>
          <w:sz w:val="22"/>
          <w:szCs w:val="22"/>
        </w:rPr>
        <w:t xml:space="preserve">compared with SDM, </w:t>
      </w:r>
      <w:r w:rsidR="008F14E6" w:rsidRPr="00875965">
        <w:rPr>
          <w:rFonts w:ascii="Times New Roman" w:eastAsia="MS Mincho" w:hAnsi="Times New Roman"/>
          <w:sz w:val="22"/>
          <w:szCs w:val="22"/>
        </w:rPr>
        <w:t xml:space="preserve">FDM </w:t>
      </w:r>
      <w:r w:rsidR="00172A60" w:rsidRPr="00875965">
        <w:rPr>
          <w:rFonts w:ascii="Times New Roman" w:eastAsia="MS Mincho" w:hAnsi="Times New Roman"/>
          <w:sz w:val="22"/>
          <w:szCs w:val="22"/>
        </w:rPr>
        <w:t xml:space="preserve">has the </w:t>
      </w:r>
      <w:r w:rsidR="008F14E6" w:rsidRPr="00875965">
        <w:rPr>
          <w:rFonts w:ascii="Times New Roman" w:eastAsia="MS Mincho" w:hAnsi="Times New Roman"/>
          <w:sz w:val="22"/>
          <w:szCs w:val="22"/>
        </w:rPr>
        <w:t xml:space="preserve">benefits </w:t>
      </w:r>
      <w:r w:rsidR="00D40B6E" w:rsidRPr="00875965">
        <w:rPr>
          <w:rFonts w:ascii="Times New Roman" w:eastAsia="MS Mincho" w:hAnsi="Times New Roman"/>
          <w:sz w:val="22"/>
          <w:szCs w:val="22"/>
        </w:rPr>
        <w:t xml:space="preserve">that there’s </w:t>
      </w:r>
      <w:r w:rsidR="008F14E6" w:rsidRPr="00875965">
        <w:rPr>
          <w:rFonts w:ascii="Times New Roman" w:eastAsia="MS Mincho" w:hAnsi="Times New Roman"/>
          <w:sz w:val="22"/>
          <w:szCs w:val="22"/>
        </w:rPr>
        <w:t>no inter-</w:t>
      </w:r>
      <w:r w:rsidR="00E562FA" w:rsidRPr="00875965">
        <w:rPr>
          <w:rFonts w:ascii="Times New Roman" w:eastAsia="MS Mincho" w:hAnsi="Times New Roman"/>
          <w:sz w:val="22"/>
          <w:szCs w:val="22"/>
        </w:rPr>
        <w:t xml:space="preserve">layer </w:t>
      </w:r>
      <w:r w:rsidR="008F14E6" w:rsidRPr="00875965">
        <w:rPr>
          <w:rFonts w:ascii="Times New Roman" w:eastAsia="MS Mincho" w:hAnsi="Times New Roman"/>
          <w:sz w:val="22"/>
          <w:szCs w:val="22"/>
        </w:rPr>
        <w:t xml:space="preserve">interference </w:t>
      </w:r>
      <w:r w:rsidR="00006E5E" w:rsidRPr="00875965">
        <w:rPr>
          <w:rFonts w:ascii="Times New Roman" w:eastAsia="MS Mincho" w:hAnsi="Times New Roman"/>
          <w:sz w:val="22"/>
          <w:szCs w:val="22"/>
        </w:rPr>
        <w:t>and power boosting</w:t>
      </w:r>
      <w:r w:rsidR="00D40B6E" w:rsidRPr="00875965">
        <w:rPr>
          <w:rFonts w:ascii="Times New Roman" w:eastAsia="MS Mincho" w:hAnsi="Times New Roman"/>
          <w:sz w:val="22"/>
          <w:szCs w:val="22"/>
        </w:rPr>
        <w:t xml:space="preserve"> can be utilized</w:t>
      </w:r>
      <w:r w:rsidR="009772FA" w:rsidRPr="00875965">
        <w:rPr>
          <w:rFonts w:ascii="Times New Roman" w:eastAsia="MS Mincho" w:hAnsi="Times New Roman"/>
          <w:sz w:val="22"/>
          <w:szCs w:val="22"/>
        </w:rPr>
        <w:t>, while SDM normally achieves a larger spectral efficiency</w:t>
      </w:r>
      <w:r w:rsidR="00900165">
        <w:rPr>
          <w:rFonts w:ascii="Times New Roman" w:eastAsia="MS Mincho" w:hAnsi="Times New Roman"/>
          <w:sz w:val="22"/>
          <w:szCs w:val="22"/>
        </w:rPr>
        <w:t>.</w:t>
      </w:r>
      <w:r w:rsidR="0072265D" w:rsidRPr="00875965">
        <w:rPr>
          <w:rFonts w:ascii="Times New Roman" w:eastAsia="MS Mincho" w:hAnsi="Times New Roman"/>
          <w:sz w:val="22"/>
          <w:szCs w:val="22"/>
        </w:rPr>
        <w:t xml:space="preserve"> TDM scheme is typically assumed to be useful in FR2, especially when </w:t>
      </w:r>
      <w:r w:rsidR="00B4757E" w:rsidRPr="00875965">
        <w:rPr>
          <w:rFonts w:ascii="Times New Roman" w:eastAsia="MS Mincho" w:hAnsi="Times New Roman"/>
          <w:sz w:val="22"/>
          <w:szCs w:val="22"/>
        </w:rPr>
        <w:t xml:space="preserve">the UE is </w:t>
      </w:r>
      <w:r w:rsidR="001A635A" w:rsidRPr="00875965">
        <w:rPr>
          <w:rFonts w:ascii="Times New Roman" w:eastAsia="MS Mincho" w:hAnsi="Times New Roman"/>
          <w:sz w:val="22"/>
          <w:szCs w:val="22"/>
        </w:rPr>
        <w:t xml:space="preserve">not </w:t>
      </w:r>
      <w:r w:rsidR="00B4757E" w:rsidRPr="00875965">
        <w:rPr>
          <w:rFonts w:ascii="Times New Roman" w:eastAsia="MS Mincho" w:hAnsi="Times New Roman"/>
          <w:sz w:val="22"/>
          <w:szCs w:val="22"/>
        </w:rPr>
        <w:t xml:space="preserve">able to receive </w:t>
      </w:r>
      <w:r w:rsidR="001A635A" w:rsidRPr="00875965">
        <w:rPr>
          <w:rFonts w:ascii="Times New Roman" w:eastAsia="MS Mincho" w:hAnsi="Times New Roman"/>
          <w:sz w:val="22"/>
          <w:szCs w:val="22"/>
        </w:rPr>
        <w:t xml:space="preserve">multiple </w:t>
      </w:r>
      <w:r w:rsidR="00B4757E" w:rsidRPr="00875965">
        <w:rPr>
          <w:rFonts w:ascii="Times New Roman" w:eastAsia="MS Mincho" w:hAnsi="Times New Roman"/>
          <w:sz w:val="22"/>
          <w:szCs w:val="22"/>
        </w:rPr>
        <w:t>beam</w:t>
      </w:r>
      <w:r w:rsidR="001A635A" w:rsidRPr="00875965">
        <w:rPr>
          <w:rFonts w:ascii="Times New Roman" w:eastAsia="MS Mincho" w:hAnsi="Times New Roman"/>
          <w:sz w:val="22"/>
          <w:szCs w:val="22"/>
        </w:rPr>
        <w:t>s</w:t>
      </w:r>
      <w:r w:rsidR="00B4757E" w:rsidRPr="00875965">
        <w:rPr>
          <w:rFonts w:ascii="Times New Roman" w:eastAsia="MS Mincho" w:hAnsi="Times New Roman"/>
          <w:sz w:val="22"/>
          <w:szCs w:val="22"/>
        </w:rPr>
        <w:t xml:space="preserve"> simultaneously. </w:t>
      </w:r>
      <w:r w:rsidR="00E35D17" w:rsidRPr="00875965">
        <w:rPr>
          <w:rFonts w:ascii="Times New Roman" w:eastAsia="MS Mincho" w:hAnsi="Times New Roman"/>
          <w:sz w:val="22"/>
          <w:szCs w:val="22"/>
        </w:rPr>
        <w:t xml:space="preserve">Different types </w:t>
      </w:r>
      <w:r w:rsidR="009F4F73">
        <w:rPr>
          <w:rFonts w:ascii="Times New Roman" w:eastAsia="MS Mincho" w:hAnsi="Times New Roman"/>
          <w:sz w:val="22"/>
          <w:szCs w:val="22"/>
        </w:rPr>
        <w:t>(</w:t>
      </w:r>
      <w:r w:rsidR="00E35D17" w:rsidRPr="00875965">
        <w:rPr>
          <w:rFonts w:ascii="Times New Roman" w:eastAsia="MS Mincho" w:hAnsi="Times New Roman"/>
          <w:sz w:val="22"/>
          <w:szCs w:val="22"/>
        </w:rPr>
        <w:t>2a/2b</w:t>
      </w:r>
      <w:r w:rsidR="009F4F73">
        <w:rPr>
          <w:rFonts w:ascii="Times New Roman" w:eastAsia="MS Mincho" w:hAnsi="Times New Roman"/>
          <w:sz w:val="22"/>
          <w:szCs w:val="22"/>
        </w:rPr>
        <w:t>)</w:t>
      </w:r>
      <w:r w:rsidR="00E35D17" w:rsidRPr="00875965">
        <w:rPr>
          <w:rFonts w:ascii="Times New Roman" w:eastAsia="MS Mincho" w:hAnsi="Times New Roman"/>
          <w:sz w:val="22"/>
          <w:szCs w:val="22"/>
        </w:rPr>
        <w:t xml:space="preserve"> of FDM scheme can be used in different channel conditions</w:t>
      </w:r>
      <w:r w:rsidR="00126B09">
        <w:rPr>
          <w:rFonts w:ascii="Times New Roman" w:eastAsia="MS Mincho" w:hAnsi="Times New Roman"/>
          <w:sz w:val="22"/>
          <w:szCs w:val="22"/>
        </w:rPr>
        <w:t>, e.g.,</w:t>
      </w:r>
      <w:r w:rsidR="00E35D17" w:rsidRPr="00875965">
        <w:rPr>
          <w:rFonts w:ascii="Times New Roman" w:eastAsia="MS Mincho" w:hAnsi="Times New Roman"/>
          <w:sz w:val="22"/>
          <w:szCs w:val="22"/>
        </w:rPr>
        <w:t xml:space="preserve"> </w:t>
      </w:r>
      <w:r w:rsidR="00126B09">
        <w:rPr>
          <w:rFonts w:ascii="Times New Roman" w:eastAsia="MS Mincho" w:hAnsi="Times New Roman"/>
          <w:sz w:val="22"/>
          <w:szCs w:val="22"/>
        </w:rPr>
        <w:t>m</w:t>
      </w:r>
      <w:r w:rsidR="009413CB" w:rsidRPr="00875965">
        <w:rPr>
          <w:rFonts w:ascii="Times New Roman" w:eastAsia="MS Mincho" w:hAnsi="Times New Roman"/>
          <w:sz w:val="22"/>
          <w:szCs w:val="22"/>
        </w:rPr>
        <w:t xml:space="preserve">ulti-RV version may have </w:t>
      </w:r>
      <w:r w:rsidR="008F7C8C">
        <w:rPr>
          <w:rFonts w:ascii="Times New Roman" w:eastAsia="MS Mincho" w:hAnsi="Times New Roman"/>
          <w:sz w:val="22"/>
          <w:szCs w:val="22"/>
        </w:rPr>
        <w:t xml:space="preserve">better </w:t>
      </w:r>
      <w:r w:rsidR="009413CB" w:rsidRPr="00875965">
        <w:rPr>
          <w:rFonts w:ascii="Times New Roman" w:eastAsia="MS Mincho" w:hAnsi="Times New Roman"/>
          <w:sz w:val="22"/>
          <w:szCs w:val="22"/>
        </w:rPr>
        <w:t>self-decoding gain to combat blockage.</w:t>
      </w:r>
      <w:r w:rsidR="00394972" w:rsidRPr="00875965">
        <w:rPr>
          <w:rFonts w:ascii="Times New Roman" w:eastAsia="MS Mincho" w:hAnsi="Times New Roman"/>
          <w:sz w:val="22"/>
          <w:szCs w:val="22"/>
        </w:rPr>
        <w:t xml:space="preserve"> </w:t>
      </w:r>
      <w:r w:rsidR="00C85E86">
        <w:rPr>
          <w:rFonts w:ascii="Times New Roman" w:eastAsia="MS Mincho" w:hAnsi="Times New Roman"/>
          <w:sz w:val="22"/>
          <w:szCs w:val="22"/>
        </w:rPr>
        <w:t xml:space="preserve">In addition, </w:t>
      </w:r>
      <w:r w:rsidR="00CD1BB6">
        <w:rPr>
          <w:rFonts w:ascii="Times New Roman" w:eastAsia="MS Mincho" w:hAnsi="Times New Roman"/>
          <w:sz w:val="22"/>
          <w:szCs w:val="22"/>
        </w:rPr>
        <w:t>companies</w:t>
      </w:r>
      <w:r w:rsidR="009147AD" w:rsidRPr="00875965">
        <w:rPr>
          <w:rFonts w:ascii="Times New Roman" w:eastAsia="MS Mincho" w:hAnsi="Times New Roman"/>
          <w:sz w:val="22"/>
          <w:szCs w:val="22"/>
        </w:rPr>
        <w:t xml:space="preserve"> </w:t>
      </w:r>
      <w:r w:rsidR="00394972" w:rsidRPr="00875965">
        <w:rPr>
          <w:rFonts w:ascii="Times New Roman" w:eastAsia="MS Mincho" w:hAnsi="Times New Roman"/>
          <w:sz w:val="22"/>
          <w:szCs w:val="22"/>
        </w:rPr>
        <w:t xml:space="preserve">also </w:t>
      </w:r>
      <w:r w:rsidR="009147AD" w:rsidRPr="00875965">
        <w:rPr>
          <w:rFonts w:ascii="Times New Roman" w:eastAsia="MS Mincho" w:hAnsi="Times New Roman"/>
          <w:sz w:val="22"/>
          <w:szCs w:val="22"/>
        </w:rPr>
        <w:t xml:space="preserve">provided simulation results showing that SFN may not </w:t>
      </w:r>
      <w:r w:rsidR="00F166B4">
        <w:rPr>
          <w:rFonts w:ascii="Times New Roman" w:eastAsia="MS Mincho" w:hAnsi="Times New Roman"/>
          <w:sz w:val="22"/>
          <w:szCs w:val="22"/>
        </w:rPr>
        <w:t>work</w:t>
      </w:r>
      <w:r w:rsidR="00F166B4" w:rsidRPr="00875965">
        <w:rPr>
          <w:rFonts w:ascii="Times New Roman" w:eastAsia="MS Mincho" w:hAnsi="Times New Roman"/>
          <w:sz w:val="22"/>
          <w:szCs w:val="22"/>
        </w:rPr>
        <w:t xml:space="preserve"> </w:t>
      </w:r>
      <w:r w:rsidR="009147AD" w:rsidRPr="00875965">
        <w:rPr>
          <w:rFonts w:ascii="Times New Roman" w:eastAsia="MS Mincho" w:hAnsi="Times New Roman"/>
          <w:sz w:val="22"/>
          <w:szCs w:val="22"/>
        </w:rPr>
        <w:t xml:space="preserve">well as </w:t>
      </w:r>
      <w:r w:rsidR="005F2470">
        <w:rPr>
          <w:rFonts w:ascii="Times New Roman" w:eastAsia="MS Mincho" w:hAnsi="Times New Roman"/>
          <w:sz w:val="22"/>
          <w:szCs w:val="22"/>
        </w:rPr>
        <w:t>signals from multiple TRPs</w:t>
      </w:r>
      <w:r w:rsidR="005F2470" w:rsidRPr="00875965">
        <w:rPr>
          <w:rFonts w:ascii="Times New Roman" w:eastAsia="MS Mincho" w:hAnsi="Times New Roman"/>
          <w:sz w:val="22"/>
          <w:szCs w:val="22"/>
        </w:rPr>
        <w:t xml:space="preserve"> </w:t>
      </w:r>
      <w:r w:rsidR="00AD2CC0">
        <w:rPr>
          <w:rFonts w:ascii="Times New Roman" w:eastAsia="MS Mincho" w:hAnsi="Times New Roman"/>
          <w:sz w:val="22"/>
          <w:szCs w:val="22"/>
        </w:rPr>
        <w:t>may</w:t>
      </w:r>
      <w:r w:rsidR="00AD2CC0" w:rsidRPr="00875965">
        <w:rPr>
          <w:rFonts w:ascii="Times New Roman" w:eastAsia="MS Mincho" w:hAnsi="Times New Roman"/>
          <w:sz w:val="22"/>
          <w:szCs w:val="22"/>
        </w:rPr>
        <w:t xml:space="preserve"> </w:t>
      </w:r>
      <w:r w:rsidR="009147AD" w:rsidRPr="00875965">
        <w:rPr>
          <w:rFonts w:ascii="Times New Roman" w:eastAsia="MS Mincho" w:hAnsi="Times New Roman"/>
          <w:sz w:val="22"/>
          <w:szCs w:val="22"/>
        </w:rPr>
        <w:t xml:space="preserve">have </w:t>
      </w:r>
      <w:r w:rsidR="00186E6E">
        <w:rPr>
          <w:rFonts w:ascii="Times New Roman" w:eastAsia="MS Mincho" w:hAnsi="Times New Roman"/>
          <w:sz w:val="22"/>
          <w:szCs w:val="22"/>
        </w:rPr>
        <w:t>destructive</w:t>
      </w:r>
      <w:r w:rsidR="00186E6E" w:rsidRPr="00875965">
        <w:rPr>
          <w:rFonts w:ascii="Times New Roman" w:eastAsia="MS Mincho" w:hAnsi="Times New Roman"/>
          <w:sz w:val="22"/>
          <w:szCs w:val="22"/>
        </w:rPr>
        <w:t xml:space="preserve"> </w:t>
      </w:r>
      <w:r w:rsidR="009147AD" w:rsidRPr="00875965">
        <w:rPr>
          <w:rFonts w:ascii="Times New Roman" w:eastAsia="MS Mincho" w:hAnsi="Times New Roman"/>
          <w:sz w:val="22"/>
          <w:szCs w:val="22"/>
        </w:rPr>
        <w:t>effect</w:t>
      </w:r>
      <w:r w:rsidR="00C54247">
        <w:rPr>
          <w:rFonts w:ascii="Times New Roman" w:eastAsia="MS Mincho" w:hAnsi="Times New Roman"/>
          <w:sz w:val="22"/>
          <w:szCs w:val="22"/>
        </w:rPr>
        <w:t>s</w:t>
      </w:r>
      <w:r w:rsidR="00415446" w:rsidRPr="00875965">
        <w:rPr>
          <w:rFonts w:ascii="Times New Roman" w:eastAsia="MS Mincho" w:hAnsi="Times New Roman"/>
          <w:sz w:val="22"/>
          <w:szCs w:val="22"/>
        </w:rPr>
        <w:t xml:space="preserve"> in the air</w:t>
      </w:r>
      <w:r w:rsidR="009147AD" w:rsidRPr="00875965">
        <w:rPr>
          <w:rFonts w:ascii="Times New Roman" w:eastAsia="MS Mincho" w:hAnsi="Times New Roman"/>
          <w:sz w:val="22"/>
          <w:szCs w:val="22"/>
        </w:rPr>
        <w:t>.</w:t>
      </w:r>
    </w:p>
    <w:p w14:paraId="03D75FD3" w14:textId="4C18F467" w:rsidR="00B44BAA" w:rsidRDefault="0077441C" w:rsidP="00875965">
      <w:pPr>
        <w:spacing w:after="120"/>
        <w:jc w:val="both"/>
        <w:rPr>
          <w:rFonts w:ascii="Times New Roman" w:hAnsi="Times New Roman"/>
          <w:sz w:val="22"/>
          <w:szCs w:val="22"/>
          <w:lang w:eastAsia="zh-CN"/>
        </w:rPr>
      </w:pPr>
      <w:r>
        <w:rPr>
          <w:rFonts w:ascii="Times New Roman" w:eastAsia="MS Mincho" w:hAnsi="Times New Roman"/>
          <w:sz w:val="22"/>
          <w:szCs w:val="22"/>
        </w:rPr>
        <w:t>F</w:t>
      </w:r>
      <w:r w:rsidR="00995CD7">
        <w:rPr>
          <w:rFonts w:ascii="Times New Roman" w:hAnsi="Times New Roman"/>
          <w:sz w:val="22"/>
          <w:szCs w:val="22"/>
          <w:lang w:eastAsia="zh-CN"/>
        </w:rPr>
        <w:t xml:space="preserve">or PUSCH, reliability enhancement was </w:t>
      </w:r>
      <w:r w:rsidR="00EF2A66">
        <w:rPr>
          <w:rFonts w:ascii="Times New Roman" w:hAnsi="Times New Roman"/>
          <w:sz w:val="22"/>
          <w:szCs w:val="22"/>
          <w:lang w:eastAsia="zh-CN"/>
        </w:rPr>
        <w:t xml:space="preserve">discussed </w:t>
      </w:r>
      <w:r w:rsidR="00995CD7">
        <w:rPr>
          <w:rFonts w:ascii="Times New Roman" w:hAnsi="Times New Roman"/>
          <w:sz w:val="22"/>
          <w:szCs w:val="22"/>
          <w:lang w:eastAsia="zh-CN"/>
        </w:rPr>
        <w:t xml:space="preserve">in R15 and R16 </w:t>
      </w:r>
      <w:r w:rsidR="00957153">
        <w:rPr>
          <w:rFonts w:ascii="Times New Roman" w:hAnsi="Times New Roman"/>
          <w:sz w:val="22"/>
          <w:szCs w:val="22"/>
          <w:lang w:eastAsia="zh-CN"/>
        </w:rPr>
        <w:t xml:space="preserve">with </w:t>
      </w:r>
      <w:r w:rsidR="00995CD7">
        <w:rPr>
          <w:rFonts w:ascii="Times New Roman" w:hAnsi="Times New Roman"/>
          <w:sz w:val="22"/>
          <w:szCs w:val="22"/>
          <w:lang w:eastAsia="zh-CN"/>
        </w:rPr>
        <w:t xml:space="preserve">corresponding schemes </w:t>
      </w:r>
      <w:r w:rsidR="00E54720">
        <w:rPr>
          <w:rFonts w:ascii="Times New Roman" w:hAnsi="Times New Roman"/>
          <w:sz w:val="22"/>
          <w:szCs w:val="22"/>
          <w:lang w:eastAsia="zh-CN"/>
        </w:rPr>
        <w:t>specified</w:t>
      </w:r>
      <w:r w:rsidR="00957153">
        <w:rPr>
          <w:rFonts w:ascii="Times New Roman" w:hAnsi="Times New Roman"/>
          <w:sz w:val="22"/>
          <w:szCs w:val="22"/>
          <w:lang w:eastAsia="zh-CN"/>
        </w:rPr>
        <w:t>,</w:t>
      </w:r>
      <w:r w:rsidR="0066279E">
        <w:rPr>
          <w:rFonts w:ascii="Times New Roman" w:hAnsi="Times New Roman"/>
          <w:sz w:val="22"/>
          <w:szCs w:val="22"/>
          <w:lang w:eastAsia="zh-CN"/>
        </w:rPr>
        <w:t xml:space="preserve"> as shown in Figure 2</w:t>
      </w:r>
      <w:r w:rsidR="00995CD7">
        <w:rPr>
          <w:rFonts w:ascii="Times New Roman" w:hAnsi="Times New Roman"/>
          <w:sz w:val="22"/>
          <w:szCs w:val="22"/>
          <w:lang w:eastAsia="zh-CN"/>
        </w:rPr>
        <w:t>.</w:t>
      </w:r>
      <w:r w:rsidR="00D800AE">
        <w:rPr>
          <w:rFonts w:ascii="Times New Roman" w:hAnsi="Times New Roman"/>
          <w:sz w:val="22"/>
          <w:szCs w:val="22"/>
          <w:lang w:eastAsia="zh-CN"/>
        </w:rPr>
        <w:t xml:space="preserve"> </w:t>
      </w:r>
    </w:p>
    <w:p w14:paraId="19AF6809" w14:textId="77777777" w:rsidR="00B44BAA" w:rsidRDefault="00B44BAA" w:rsidP="00B44BAA">
      <w:pPr>
        <w:jc w:val="center"/>
        <w:rPr>
          <w:rFonts w:ascii="Times New Roman" w:hAnsi="Times New Roman"/>
          <w:sz w:val="22"/>
          <w:szCs w:val="22"/>
          <w:lang w:eastAsia="zh-CN"/>
        </w:rPr>
      </w:pPr>
      <w:r>
        <w:rPr>
          <w:rFonts w:ascii="Times New Roman" w:hAnsi="Times New Roman"/>
          <w:noProof/>
          <w:sz w:val="22"/>
          <w:szCs w:val="22"/>
          <w:lang w:val="en-US" w:eastAsia="zh-CN"/>
        </w:rPr>
        <w:drawing>
          <wp:inline distT="0" distB="0" distL="0" distR="0" wp14:anchorId="474D37E7" wp14:editId="7866803E">
            <wp:extent cx="3104866" cy="1208477"/>
            <wp:effectExtent l="0" t="0" r="635" b="0"/>
            <wp:docPr id="1042" name="图片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3180" cy="1219497"/>
                    </a:xfrm>
                    <a:prstGeom prst="rect">
                      <a:avLst/>
                    </a:prstGeom>
                    <a:noFill/>
                  </pic:spPr>
                </pic:pic>
              </a:graphicData>
            </a:graphic>
          </wp:inline>
        </w:drawing>
      </w:r>
    </w:p>
    <w:p w14:paraId="7936D318" w14:textId="4A9C74D9" w:rsidR="00B44BAA" w:rsidRPr="00875965" w:rsidRDefault="00B44BAA" w:rsidP="00875965">
      <w:pPr>
        <w:spacing w:after="60"/>
        <w:jc w:val="center"/>
        <w:rPr>
          <w:rFonts w:ascii="Times New Roman" w:eastAsiaTheme="minorEastAsia" w:hAnsi="Times New Roman"/>
          <w:bCs/>
          <w:sz w:val="22"/>
          <w:szCs w:val="22"/>
          <w:lang w:eastAsia="zh-CN"/>
        </w:rPr>
      </w:pPr>
      <w:r w:rsidRPr="00875965">
        <w:rPr>
          <w:rFonts w:ascii="Times New Roman" w:eastAsiaTheme="minorEastAsia" w:hAnsi="Times New Roman"/>
          <w:b/>
          <w:sz w:val="22"/>
          <w:szCs w:val="22"/>
          <w:lang w:eastAsia="zh-CN"/>
        </w:rPr>
        <w:t xml:space="preserve">Figure </w:t>
      </w:r>
      <w:r w:rsidR="00515D38" w:rsidRPr="00875965">
        <w:rPr>
          <w:rFonts w:ascii="Times New Roman" w:eastAsiaTheme="minorEastAsia" w:hAnsi="Times New Roman"/>
          <w:b/>
          <w:sz w:val="22"/>
          <w:szCs w:val="22"/>
          <w:lang w:eastAsia="zh-CN"/>
        </w:rPr>
        <w:t>2</w:t>
      </w:r>
      <w:r w:rsidRPr="00875965">
        <w:rPr>
          <w:rFonts w:ascii="Times New Roman" w:eastAsiaTheme="minorEastAsia" w:hAnsi="Times New Roman"/>
          <w:b/>
          <w:sz w:val="22"/>
          <w:szCs w:val="22"/>
          <w:lang w:eastAsia="zh-CN"/>
        </w:rPr>
        <w:t>: Specified PUSCH transmission schemes in R15/16</w:t>
      </w:r>
    </w:p>
    <w:p w14:paraId="1FFA342C" w14:textId="586459EA" w:rsidR="008637DB" w:rsidRDefault="008637DB" w:rsidP="00875965">
      <w:pPr>
        <w:spacing w:after="120"/>
        <w:jc w:val="both"/>
        <w:rPr>
          <w:rFonts w:ascii="Times New Roman" w:hAnsi="Times New Roman"/>
          <w:sz w:val="22"/>
          <w:szCs w:val="22"/>
          <w:lang w:eastAsia="zh-CN"/>
        </w:rPr>
      </w:pPr>
      <w:r>
        <w:rPr>
          <w:rFonts w:ascii="Times New Roman" w:hAnsi="Times New Roman"/>
          <w:sz w:val="22"/>
          <w:szCs w:val="22"/>
          <w:lang w:eastAsia="zh-CN"/>
        </w:rPr>
        <w:t xml:space="preserve">In Rel-15, PUSCH repetition based on slot aggregation </w:t>
      </w:r>
      <w:r w:rsidR="00D800AE">
        <w:rPr>
          <w:rFonts w:ascii="Times New Roman" w:hAnsi="Times New Roman"/>
          <w:sz w:val="22"/>
          <w:szCs w:val="22"/>
          <w:lang w:eastAsia="zh-CN"/>
        </w:rPr>
        <w:t>is</w:t>
      </w:r>
      <w:r>
        <w:rPr>
          <w:rFonts w:ascii="Times New Roman" w:hAnsi="Times New Roman"/>
          <w:sz w:val="22"/>
          <w:szCs w:val="22"/>
          <w:lang w:eastAsia="zh-CN"/>
        </w:rPr>
        <w:t xml:space="preserve"> supported, where the same time and frequency resource allocation indicated in DCI is used in consecutive slots, as shown in Fig.</w:t>
      </w:r>
      <w:r w:rsidR="00ED3CD6">
        <w:rPr>
          <w:rFonts w:ascii="Times New Roman" w:hAnsi="Times New Roman"/>
          <w:sz w:val="22"/>
          <w:szCs w:val="22"/>
          <w:lang w:eastAsia="zh-CN"/>
        </w:rPr>
        <w:t>2</w:t>
      </w:r>
      <w:r>
        <w:rPr>
          <w:rFonts w:ascii="Times New Roman" w:hAnsi="Times New Roman"/>
          <w:sz w:val="22"/>
          <w:szCs w:val="22"/>
          <w:lang w:eastAsia="zh-CN"/>
        </w:rPr>
        <w:t>.</w:t>
      </w:r>
      <w:r w:rsidRPr="006E58AD">
        <w:rPr>
          <w:rFonts w:ascii="Times New Roman" w:hAnsi="Times New Roman"/>
          <w:sz w:val="22"/>
          <w:szCs w:val="22"/>
          <w:lang w:eastAsia="zh-CN"/>
        </w:rPr>
        <w:t xml:space="preserve"> </w:t>
      </w:r>
      <w:r w:rsidR="000B0590">
        <w:rPr>
          <w:rFonts w:ascii="Times New Roman" w:hAnsi="Times New Roman"/>
          <w:sz w:val="22"/>
          <w:szCs w:val="22"/>
          <w:lang w:eastAsia="zh-CN"/>
        </w:rPr>
        <w:t>T</w:t>
      </w:r>
      <w:r>
        <w:rPr>
          <w:rFonts w:ascii="Times New Roman" w:hAnsi="Times New Roman"/>
          <w:sz w:val="22"/>
          <w:szCs w:val="22"/>
          <w:lang w:eastAsia="zh-CN"/>
        </w:rPr>
        <w:t xml:space="preserve">he same precoder is </w:t>
      </w:r>
      <w:r>
        <w:rPr>
          <w:rFonts w:ascii="Times New Roman" w:hAnsi="Times New Roman"/>
          <w:sz w:val="22"/>
          <w:szCs w:val="22"/>
          <w:lang w:eastAsia="zh-CN"/>
        </w:rPr>
        <w:lastRenderedPageBreak/>
        <w:t>applied across the repetitions.</w:t>
      </w:r>
      <w:r w:rsidR="00F475CC">
        <w:rPr>
          <w:rFonts w:ascii="Times New Roman" w:hAnsi="Times New Roman"/>
          <w:sz w:val="22"/>
          <w:szCs w:val="22"/>
          <w:lang w:eastAsia="zh-CN"/>
        </w:rPr>
        <w:t xml:space="preserve"> </w:t>
      </w:r>
      <w:r w:rsidRPr="002A4529">
        <w:rPr>
          <w:rFonts w:ascii="Times New Roman" w:hAnsi="Times New Roman" w:hint="cs"/>
          <w:sz w:val="22"/>
          <w:szCs w:val="22"/>
          <w:lang w:eastAsia="zh-CN"/>
        </w:rPr>
        <w:t>I</w:t>
      </w:r>
      <w:r w:rsidRPr="002A4529">
        <w:rPr>
          <w:rFonts w:ascii="Times New Roman" w:hAnsi="Times New Roman"/>
          <w:sz w:val="22"/>
          <w:szCs w:val="22"/>
          <w:lang w:eastAsia="zh-CN"/>
        </w:rPr>
        <w:t xml:space="preserve">n </w:t>
      </w:r>
      <w:r>
        <w:rPr>
          <w:rFonts w:ascii="Times New Roman" w:hAnsi="Times New Roman"/>
          <w:sz w:val="22"/>
          <w:szCs w:val="22"/>
          <w:lang w:eastAsia="zh-CN"/>
        </w:rPr>
        <w:t xml:space="preserve">Rel-16, PUSCH mini-slot repetition has also been supported in URLLC to increase reliability with low latency. A nominal PUSCH would be split into multiple actual PUSCHs </w:t>
      </w:r>
      <w:r w:rsidR="00DE5F72">
        <w:rPr>
          <w:rFonts w:ascii="Times New Roman" w:hAnsi="Times New Roman"/>
          <w:sz w:val="22"/>
          <w:szCs w:val="22"/>
          <w:lang w:eastAsia="zh-CN"/>
        </w:rPr>
        <w:t xml:space="preserve">due to </w:t>
      </w:r>
      <w:r>
        <w:rPr>
          <w:rFonts w:ascii="Times New Roman" w:hAnsi="Times New Roman"/>
          <w:sz w:val="22"/>
          <w:szCs w:val="22"/>
          <w:lang w:eastAsia="zh-CN"/>
        </w:rPr>
        <w:t xml:space="preserve">the slot boundary or invalid symbols. </w:t>
      </w:r>
    </w:p>
    <w:p w14:paraId="038A08B4" w14:textId="6A1D0458" w:rsidR="008637DB" w:rsidRDefault="002F03AF" w:rsidP="00875965">
      <w:pPr>
        <w:spacing w:after="120"/>
        <w:jc w:val="both"/>
        <w:rPr>
          <w:rFonts w:ascii="Times New Roman" w:eastAsia="MS Mincho" w:hAnsi="Times New Roman"/>
          <w:sz w:val="22"/>
          <w:szCs w:val="22"/>
        </w:rPr>
      </w:pPr>
      <w:r>
        <w:rPr>
          <w:rFonts w:ascii="Times New Roman" w:hAnsi="Times New Roman"/>
          <w:sz w:val="22"/>
          <w:szCs w:val="22"/>
          <w:lang w:eastAsia="zh-CN"/>
        </w:rPr>
        <w:t>However, only time domain repetition and the same precoder are considered for PUSCH, which can be further enhanced in multi-TRP deployment.</w:t>
      </w:r>
    </w:p>
    <w:p w14:paraId="080605E6" w14:textId="37F4B76E" w:rsidR="002F03AF" w:rsidRDefault="002F03AF" w:rsidP="00875965">
      <w:pPr>
        <w:spacing w:after="120"/>
        <w:jc w:val="both"/>
        <w:rPr>
          <w:rFonts w:ascii="Times New Roman" w:eastAsia="MS Mincho" w:hAnsi="Times New Roman"/>
          <w:sz w:val="22"/>
          <w:szCs w:val="22"/>
        </w:rPr>
      </w:pPr>
      <w:r>
        <w:rPr>
          <w:rFonts w:ascii="Times New Roman" w:eastAsia="MS Mincho" w:hAnsi="Times New Roman"/>
          <w:sz w:val="22"/>
          <w:szCs w:val="22"/>
        </w:rPr>
        <w:t>C</w:t>
      </w:r>
      <w:r w:rsidRPr="00E94F41">
        <w:rPr>
          <w:rFonts w:ascii="Times New Roman" w:eastAsia="MS Mincho" w:hAnsi="Times New Roman"/>
          <w:sz w:val="22"/>
          <w:szCs w:val="22"/>
        </w:rPr>
        <w:t>hannels other than PDSCH</w:t>
      </w:r>
      <w:r>
        <w:rPr>
          <w:rFonts w:ascii="Times New Roman" w:eastAsia="MS Mincho" w:hAnsi="Times New Roman"/>
          <w:sz w:val="22"/>
          <w:szCs w:val="22"/>
        </w:rPr>
        <w:t>/PUSCH</w:t>
      </w:r>
      <w:r w:rsidRPr="00E94F41">
        <w:rPr>
          <w:rFonts w:ascii="Times New Roman" w:eastAsia="MS Mincho" w:hAnsi="Times New Roman"/>
          <w:sz w:val="22"/>
          <w:szCs w:val="22"/>
        </w:rPr>
        <w:t xml:space="preserve">, </w:t>
      </w:r>
      <w:r>
        <w:rPr>
          <w:rFonts w:ascii="Times New Roman" w:eastAsia="MS Mincho" w:hAnsi="Times New Roman"/>
          <w:sz w:val="22"/>
          <w:szCs w:val="22"/>
        </w:rPr>
        <w:t>i.e.</w:t>
      </w:r>
      <w:r w:rsidRPr="00E94F41">
        <w:rPr>
          <w:rFonts w:ascii="Times New Roman" w:eastAsia="MS Mincho" w:hAnsi="Times New Roman"/>
          <w:sz w:val="22"/>
          <w:szCs w:val="22"/>
        </w:rPr>
        <w:t xml:space="preserve"> PDCCH/PUCCH</w:t>
      </w:r>
      <w:r>
        <w:rPr>
          <w:rFonts w:ascii="Times New Roman" w:eastAsia="MS Mincho" w:hAnsi="Times New Roman"/>
          <w:sz w:val="22"/>
          <w:szCs w:val="22"/>
        </w:rPr>
        <w:t>, have more diverse factors to consider</w:t>
      </w:r>
      <w:r w:rsidR="00740EBA">
        <w:rPr>
          <w:rFonts w:ascii="Times New Roman" w:eastAsia="MS Mincho" w:hAnsi="Times New Roman"/>
          <w:sz w:val="22"/>
          <w:szCs w:val="22"/>
        </w:rPr>
        <w:t xml:space="preserve"> to enhance </w:t>
      </w:r>
      <w:r w:rsidR="00B702DC">
        <w:rPr>
          <w:rFonts w:ascii="Times New Roman" w:eastAsia="MS Mincho" w:hAnsi="Times New Roman"/>
          <w:sz w:val="22"/>
          <w:szCs w:val="22"/>
        </w:rPr>
        <w:t xml:space="preserve">the </w:t>
      </w:r>
      <w:r w:rsidR="00740EBA">
        <w:rPr>
          <w:rFonts w:ascii="Times New Roman" w:eastAsia="MS Mincho" w:hAnsi="Times New Roman"/>
          <w:sz w:val="22"/>
          <w:szCs w:val="22"/>
        </w:rPr>
        <w:t>reliability/robustness</w:t>
      </w:r>
      <w:r w:rsidRPr="00E94F41">
        <w:rPr>
          <w:rFonts w:ascii="Times New Roman" w:eastAsia="MS Mincho" w:hAnsi="Times New Roman"/>
          <w:sz w:val="22"/>
          <w:szCs w:val="22"/>
        </w:rPr>
        <w:t xml:space="preserve">, e.g. </w:t>
      </w:r>
      <w:r w:rsidRPr="00C35F33">
        <w:rPr>
          <w:rFonts w:ascii="Times New Roman" w:eastAsia="MS Mincho" w:hAnsi="Times New Roman"/>
          <w:sz w:val="22"/>
          <w:szCs w:val="22"/>
        </w:rPr>
        <w:t>transmitter/receiver</w:t>
      </w:r>
      <w:r>
        <w:rPr>
          <w:rFonts w:asciiTheme="minorEastAsia" w:eastAsiaTheme="minorEastAsia" w:hAnsiTheme="minorEastAsia"/>
          <w:sz w:val="22"/>
          <w:szCs w:val="22"/>
          <w:lang w:eastAsia="zh-CN"/>
        </w:rPr>
        <w:t xml:space="preserve"> </w:t>
      </w:r>
      <w:r w:rsidRPr="00E94F41">
        <w:rPr>
          <w:rFonts w:ascii="Times New Roman" w:eastAsia="MS Mincho" w:hAnsi="Times New Roman"/>
          <w:sz w:val="22"/>
          <w:szCs w:val="22"/>
        </w:rPr>
        <w:t>behaviour, power control</w:t>
      </w:r>
      <w:r w:rsidR="00B702DC">
        <w:rPr>
          <w:rFonts w:ascii="Times New Roman" w:eastAsia="MS Mincho" w:hAnsi="Times New Roman"/>
          <w:sz w:val="22"/>
          <w:szCs w:val="22"/>
        </w:rPr>
        <w:t xml:space="preserve"> etc</w:t>
      </w:r>
      <w:r w:rsidRPr="00E94F41">
        <w:rPr>
          <w:rFonts w:ascii="Times New Roman" w:eastAsia="MS Mincho" w:hAnsi="Times New Roman"/>
          <w:sz w:val="22"/>
          <w:szCs w:val="22"/>
        </w:rPr>
        <w:t>.</w:t>
      </w:r>
    </w:p>
    <w:p w14:paraId="40A15035" w14:textId="77777777" w:rsidR="00EF3009" w:rsidRDefault="00EF3009" w:rsidP="00EF3009">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Reliability/Robustness enhancement with Multi-TRP/Panel transmission</w:t>
      </w:r>
    </w:p>
    <w:p w14:paraId="370D6382" w14:textId="1FA7D80B" w:rsidR="00AE4A96" w:rsidRPr="001C458E" w:rsidRDefault="00755087" w:rsidP="00875965">
      <w:pPr>
        <w:pStyle w:val="1"/>
        <w:keepNext w:val="0"/>
        <w:widowControl w:val="0"/>
        <w:numPr>
          <w:ilvl w:val="1"/>
          <w:numId w:val="10"/>
        </w:numPr>
        <w:spacing w:before="120" w:after="120"/>
        <w:ind w:right="0"/>
        <w:rPr>
          <w:rFonts w:ascii="Times New Roman" w:hAnsi="Times New Roman" w:cs="Times New Roman"/>
          <w:sz w:val="28"/>
          <w:szCs w:val="28"/>
        </w:rPr>
      </w:pPr>
      <w:r w:rsidRPr="001C458E">
        <w:rPr>
          <w:rFonts w:ascii="Times New Roman" w:hAnsi="Times New Roman" w:cs="Times New Roman"/>
          <w:sz w:val="28"/>
          <w:szCs w:val="28"/>
        </w:rPr>
        <w:t>PDCCH enhancements</w:t>
      </w:r>
    </w:p>
    <w:p w14:paraId="22B261BE" w14:textId="5EB2F3A0" w:rsidR="00A12813" w:rsidRDefault="00A12813" w:rsidP="00875965">
      <w:pPr>
        <w:spacing w:after="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M</w:t>
      </w:r>
      <w:r>
        <w:rPr>
          <w:rFonts w:ascii="Times New Roman" w:eastAsiaTheme="minorEastAsia" w:hAnsi="Times New Roman"/>
          <w:sz w:val="22"/>
          <w:szCs w:val="22"/>
          <w:lang w:eastAsia="zh-CN"/>
        </w:rPr>
        <w:t xml:space="preserve">ulti-TRP transmission is known as an efficient method </w:t>
      </w:r>
      <w:r w:rsidR="00274491">
        <w:rPr>
          <w:rFonts w:ascii="Times New Roman" w:eastAsiaTheme="minorEastAsia" w:hAnsi="Times New Roman"/>
          <w:sz w:val="22"/>
          <w:szCs w:val="22"/>
          <w:lang w:eastAsia="zh-CN"/>
        </w:rPr>
        <w:t xml:space="preserve">to </w:t>
      </w:r>
      <w:r w:rsidR="001A1E21">
        <w:rPr>
          <w:rFonts w:ascii="Times New Roman" w:eastAsiaTheme="minorEastAsia" w:hAnsi="Times New Roman"/>
          <w:sz w:val="22"/>
          <w:szCs w:val="22"/>
          <w:lang w:eastAsia="zh-CN"/>
        </w:rPr>
        <w:t xml:space="preserve">improve the </w:t>
      </w:r>
      <w:r>
        <w:rPr>
          <w:rFonts w:ascii="Times New Roman" w:eastAsiaTheme="minorEastAsia" w:hAnsi="Times New Roman"/>
          <w:sz w:val="22"/>
          <w:szCs w:val="22"/>
          <w:lang w:eastAsia="zh-CN"/>
        </w:rPr>
        <w:t xml:space="preserve">robustness. </w:t>
      </w:r>
      <w:r w:rsidR="0008356A">
        <w:rPr>
          <w:rFonts w:ascii="Times New Roman" w:eastAsiaTheme="minorEastAsia" w:hAnsi="Times New Roman"/>
          <w:sz w:val="22"/>
          <w:szCs w:val="22"/>
          <w:lang w:eastAsia="zh-CN"/>
        </w:rPr>
        <w:t xml:space="preserve">In this section, </w:t>
      </w:r>
      <w:r w:rsidR="002332E1">
        <w:rPr>
          <w:rFonts w:ascii="Times New Roman" w:eastAsiaTheme="minorEastAsia" w:hAnsi="Times New Roman"/>
          <w:sz w:val="22"/>
          <w:szCs w:val="22"/>
          <w:lang w:eastAsia="zh-CN"/>
        </w:rPr>
        <w:t>how</w:t>
      </w:r>
      <w:r w:rsidR="0008356A">
        <w:rPr>
          <w:rFonts w:ascii="Times New Roman" w:eastAsiaTheme="minorEastAsia" w:hAnsi="Times New Roman"/>
          <w:sz w:val="22"/>
          <w:szCs w:val="22"/>
          <w:lang w:eastAsia="zh-CN"/>
        </w:rPr>
        <w:t xml:space="preserve"> the robust/reliability of PDCCH is enhanced by multi-TRP transmission is analysed, </w:t>
      </w:r>
      <w:r w:rsidR="002332E1">
        <w:rPr>
          <w:rFonts w:ascii="Times New Roman" w:eastAsiaTheme="minorEastAsia" w:hAnsi="Times New Roman"/>
          <w:sz w:val="22"/>
          <w:szCs w:val="22"/>
          <w:lang w:eastAsia="zh-CN"/>
        </w:rPr>
        <w:t>which</w:t>
      </w:r>
      <w:r w:rsidR="0008356A">
        <w:rPr>
          <w:rFonts w:ascii="Times New Roman" w:eastAsiaTheme="minorEastAsia" w:hAnsi="Times New Roman"/>
          <w:sz w:val="22"/>
          <w:szCs w:val="22"/>
          <w:lang w:eastAsia="zh-CN"/>
        </w:rPr>
        <w:t xml:space="preserve"> is also verified by </w:t>
      </w:r>
      <w:r w:rsidR="002332E1">
        <w:rPr>
          <w:rFonts w:ascii="Times New Roman" w:eastAsiaTheme="minorEastAsia" w:hAnsi="Times New Roman"/>
          <w:sz w:val="22"/>
          <w:szCs w:val="22"/>
          <w:lang w:eastAsia="zh-CN"/>
        </w:rPr>
        <w:t>evaluation</w:t>
      </w:r>
      <w:r w:rsidR="00EB7D9A">
        <w:rPr>
          <w:rFonts w:ascii="Times New Roman" w:eastAsiaTheme="minorEastAsia" w:hAnsi="Times New Roman"/>
          <w:sz w:val="22"/>
          <w:szCs w:val="22"/>
          <w:lang w:eastAsia="zh-CN"/>
        </w:rPr>
        <w:t xml:space="preserve"> result</w:t>
      </w:r>
      <w:r w:rsidR="002332E1">
        <w:rPr>
          <w:rFonts w:ascii="Times New Roman" w:eastAsiaTheme="minorEastAsia" w:hAnsi="Times New Roman"/>
          <w:sz w:val="22"/>
          <w:szCs w:val="22"/>
          <w:lang w:eastAsia="zh-CN"/>
        </w:rPr>
        <w:t>s</w:t>
      </w:r>
      <w:r w:rsidR="0008356A">
        <w:rPr>
          <w:rFonts w:ascii="Times New Roman" w:eastAsiaTheme="minorEastAsia" w:hAnsi="Times New Roman"/>
          <w:sz w:val="22"/>
          <w:szCs w:val="22"/>
          <w:lang w:eastAsia="zh-CN"/>
        </w:rPr>
        <w:t>.</w:t>
      </w:r>
    </w:p>
    <w:p w14:paraId="34B65095" w14:textId="12393544" w:rsidR="000266EC" w:rsidRDefault="003677D9" w:rsidP="00875965">
      <w:pPr>
        <w:spacing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Generally</w:t>
      </w:r>
      <w:r w:rsidR="00033C1C">
        <w:rPr>
          <w:rFonts w:ascii="Times New Roman" w:eastAsiaTheme="minorEastAsia" w:hAnsi="Times New Roman"/>
          <w:sz w:val="22"/>
          <w:szCs w:val="22"/>
          <w:lang w:eastAsia="zh-CN"/>
        </w:rPr>
        <w:t>, c</w:t>
      </w:r>
      <w:r w:rsidR="00B81256">
        <w:rPr>
          <w:rFonts w:ascii="Times New Roman" w:eastAsiaTheme="minorEastAsia" w:hAnsi="Times New Roman"/>
          <w:sz w:val="22"/>
          <w:szCs w:val="22"/>
          <w:lang w:eastAsia="zh-CN"/>
        </w:rPr>
        <w:t xml:space="preserve">ell edge UEs are </w:t>
      </w:r>
      <w:r>
        <w:rPr>
          <w:rFonts w:ascii="Times New Roman" w:eastAsiaTheme="minorEastAsia" w:hAnsi="Times New Roman"/>
          <w:sz w:val="22"/>
          <w:szCs w:val="22"/>
          <w:lang w:eastAsia="zh-CN"/>
        </w:rPr>
        <w:t>the</w:t>
      </w:r>
      <w:r w:rsidR="00B81256">
        <w:rPr>
          <w:rFonts w:ascii="Times New Roman" w:eastAsiaTheme="minorEastAsia" w:hAnsi="Times New Roman"/>
          <w:sz w:val="22"/>
          <w:szCs w:val="22"/>
          <w:lang w:eastAsia="zh-CN"/>
        </w:rPr>
        <w:t xml:space="preserve"> main targets </w:t>
      </w:r>
      <w:r>
        <w:rPr>
          <w:rFonts w:ascii="Times New Roman" w:eastAsiaTheme="minorEastAsia" w:hAnsi="Times New Roman"/>
          <w:sz w:val="22"/>
          <w:szCs w:val="22"/>
          <w:lang w:eastAsia="zh-CN"/>
        </w:rPr>
        <w:t>of</w:t>
      </w:r>
      <w:r w:rsidR="00B81256">
        <w:rPr>
          <w:rFonts w:ascii="Times New Roman" w:eastAsiaTheme="minorEastAsia" w:hAnsi="Times New Roman"/>
          <w:sz w:val="22"/>
          <w:szCs w:val="22"/>
          <w:lang w:eastAsia="zh-CN"/>
        </w:rPr>
        <w:t xml:space="preserve"> multi-TRP transmission. For these UEs,</w:t>
      </w:r>
      <w:r w:rsidR="004E036C">
        <w:rPr>
          <w:rFonts w:ascii="Times New Roman" w:eastAsiaTheme="minorEastAsia" w:hAnsi="Times New Roman"/>
          <w:sz w:val="22"/>
          <w:szCs w:val="22"/>
          <w:lang w:eastAsia="zh-CN"/>
        </w:rPr>
        <w:t xml:space="preserve"> </w:t>
      </w:r>
      <w:r w:rsidR="006A44C5">
        <w:rPr>
          <w:rFonts w:ascii="Times New Roman" w:eastAsiaTheme="minorEastAsia" w:hAnsi="Times New Roman"/>
          <w:sz w:val="22"/>
          <w:szCs w:val="22"/>
          <w:lang w:eastAsia="zh-CN"/>
        </w:rPr>
        <w:t xml:space="preserve">PDCCH with higher aggregation level will be </w:t>
      </w:r>
      <w:r w:rsidR="00763AA3">
        <w:rPr>
          <w:rFonts w:ascii="Times New Roman" w:eastAsiaTheme="minorEastAsia" w:hAnsi="Times New Roman"/>
          <w:sz w:val="22"/>
          <w:szCs w:val="22"/>
          <w:lang w:eastAsia="zh-CN"/>
        </w:rPr>
        <w:t>normally</w:t>
      </w:r>
      <w:r w:rsidR="006A44C5">
        <w:rPr>
          <w:rFonts w:ascii="Times New Roman" w:eastAsiaTheme="minorEastAsia" w:hAnsi="Times New Roman"/>
          <w:sz w:val="22"/>
          <w:szCs w:val="22"/>
          <w:lang w:eastAsia="zh-CN"/>
        </w:rPr>
        <w:t xml:space="preserve"> scheduled, e.g. </w:t>
      </w:r>
      <w:r w:rsidR="00A70498">
        <w:rPr>
          <w:rFonts w:ascii="Times New Roman" w:eastAsiaTheme="minorEastAsia" w:hAnsi="Times New Roman"/>
          <w:sz w:val="22"/>
          <w:szCs w:val="22"/>
          <w:lang w:eastAsia="zh-CN"/>
        </w:rPr>
        <w:t xml:space="preserve">aggregation level </w:t>
      </w:r>
      <w:r w:rsidR="006A44C5">
        <w:rPr>
          <w:rFonts w:ascii="Times New Roman" w:eastAsiaTheme="minorEastAsia" w:hAnsi="Times New Roman"/>
          <w:sz w:val="22"/>
          <w:szCs w:val="22"/>
          <w:lang w:eastAsia="zh-CN"/>
        </w:rPr>
        <w:t>4, 8, or 16.</w:t>
      </w:r>
      <w:r w:rsidR="00A23F9E">
        <w:rPr>
          <w:rFonts w:ascii="Times New Roman" w:eastAsiaTheme="minorEastAsia" w:hAnsi="Times New Roman"/>
          <w:sz w:val="22"/>
          <w:szCs w:val="22"/>
          <w:lang w:eastAsia="zh-CN"/>
        </w:rPr>
        <w:t xml:space="preserve"> </w:t>
      </w:r>
      <w:r w:rsidR="008C1A41">
        <w:rPr>
          <w:rFonts w:ascii="Times New Roman" w:eastAsiaTheme="minorEastAsia" w:hAnsi="Times New Roman"/>
          <w:sz w:val="22"/>
          <w:szCs w:val="22"/>
          <w:lang w:eastAsia="zh-CN"/>
        </w:rPr>
        <w:t xml:space="preserve">For </w:t>
      </w:r>
      <w:r w:rsidR="005579D3">
        <w:rPr>
          <w:rFonts w:ascii="Times New Roman" w:eastAsiaTheme="minorEastAsia" w:hAnsi="Times New Roman"/>
          <w:sz w:val="22"/>
          <w:szCs w:val="22"/>
          <w:lang w:eastAsia="zh-CN"/>
        </w:rPr>
        <w:t>such</w:t>
      </w:r>
      <w:r w:rsidR="008C1A41">
        <w:rPr>
          <w:rFonts w:ascii="Times New Roman" w:eastAsiaTheme="minorEastAsia" w:hAnsi="Times New Roman"/>
          <w:sz w:val="22"/>
          <w:szCs w:val="22"/>
          <w:lang w:eastAsia="zh-CN"/>
        </w:rPr>
        <w:t xml:space="preserve"> aggregation levels</w:t>
      </w:r>
      <w:r w:rsidR="0020765D">
        <w:rPr>
          <w:rFonts w:ascii="Times New Roman" w:eastAsiaTheme="minorEastAsia" w:hAnsi="Times New Roman"/>
          <w:sz w:val="22"/>
          <w:szCs w:val="22"/>
          <w:lang w:eastAsia="zh-CN"/>
        </w:rPr>
        <w:t xml:space="preserve">, </w:t>
      </w:r>
      <w:r w:rsidR="005579D3">
        <w:rPr>
          <w:rFonts w:ascii="Times New Roman" w:eastAsiaTheme="minorEastAsia" w:hAnsi="Times New Roman"/>
          <w:sz w:val="22"/>
          <w:szCs w:val="22"/>
          <w:lang w:eastAsia="zh-CN"/>
        </w:rPr>
        <w:t xml:space="preserve">all </w:t>
      </w:r>
      <w:r w:rsidR="0020765D">
        <w:rPr>
          <w:rFonts w:ascii="Times New Roman" w:eastAsiaTheme="minorEastAsia" w:hAnsi="Times New Roman"/>
          <w:sz w:val="22"/>
          <w:szCs w:val="22"/>
          <w:lang w:eastAsia="zh-CN"/>
        </w:rPr>
        <w:t>the length</w:t>
      </w:r>
      <w:r w:rsidR="005579D3">
        <w:rPr>
          <w:rFonts w:ascii="Times New Roman" w:eastAsiaTheme="minorEastAsia" w:hAnsi="Times New Roman"/>
          <w:sz w:val="22"/>
          <w:szCs w:val="22"/>
          <w:lang w:eastAsia="zh-CN"/>
        </w:rPr>
        <w:t>s</w:t>
      </w:r>
      <w:r w:rsidR="0020765D">
        <w:rPr>
          <w:rFonts w:ascii="Times New Roman" w:eastAsiaTheme="minorEastAsia" w:hAnsi="Times New Roman"/>
          <w:sz w:val="22"/>
          <w:szCs w:val="22"/>
          <w:lang w:eastAsia="zh-CN"/>
        </w:rPr>
        <w:t xml:space="preserve"> of mother code </w:t>
      </w:r>
      <w:r w:rsidR="005579D3">
        <w:rPr>
          <w:rFonts w:ascii="Times New Roman" w:eastAsiaTheme="minorEastAsia" w:hAnsi="Times New Roman"/>
          <w:sz w:val="22"/>
          <w:szCs w:val="22"/>
          <w:lang w:eastAsia="zh-CN"/>
        </w:rPr>
        <w:t>are</w:t>
      </w:r>
      <w:r w:rsidR="00B85B2B">
        <w:rPr>
          <w:rFonts w:ascii="Times New Roman" w:eastAsiaTheme="minorEastAsia" w:hAnsi="Times New Roman"/>
          <w:sz w:val="22"/>
          <w:szCs w:val="22"/>
          <w:lang w:eastAsia="zh-CN"/>
        </w:rPr>
        <w:t xml:space="preserve"> 512</w:t>
      </w:r>
      <w:r w:rsidR="009C3BCE">
        <w:rPr>
          <w:rFonts w:ascii="Times New Roman" w:eastAsiaTheme="minorEastAsia" w:hAnsi="Times New Roman"/>
          <w:sz w:val="22"/>
          <w:szCs w:val="22"/>
          <w:lang w:eastAsia="zh-CN"/>
        </w:rPr>
        <w:t xml:space="preserve"> and the coding rate</w:t>
      </w:r>
      <w:r w:rsidR="005579D3">
        <w:rPr>
          <w:rFonts w:ascii="Times New Roman" w:eastAsiaTheme="minorEastAsia" w:hAnsi="Times New Roman"/>
          <w:sz w:val="22"/>
          <w:szCs w:val="22"/>
          <w:lang w:eastAsia="zh-CN"/>
        </w:rPr>
        <w:t>s</w:t>
      </w:r>
      <w:r w:rsidR="009C3BCE">
        <w:rPr>
          <w:rFonts w:ascii="Times New Roman" w:eastAsiaTheme="minorEastAsia" w:hAnsi="Times New Roman"/>
          <w:sz w:val="22"/>
          <w:szCs w:val="22"/>
          <w:lang w:eastAsia="zh-CN"/>
        </w:rPr>
        <w:t xml:space="preserve"> </w:t>
      </w:r>
      <w:r w:rsidR="00A350E3">
        <w:rPr>
          <w:rFonts w:ascii="Times New Roman" w:eastAsiaTheme="minorEastAsia" w:hAnsi="Times New Roman"/>
          <w:sz w:val="22"/>
          <w:szCs w:val="22"/>
          <w:lang w:eastAsia="zh-CN"/>
        </w:rPr>
        <w:t>are</w:t>
      </w:r>
      <w:r w:rsidR="009C3BCE">
        <w:rPr>
          <w:rFonts w:ascii="Times New Roman" w:eastAsiaTheme="minorEastAsia" w:hAnsi="Times New Roman"/>
          <w:sz w:val="22"/>
          <w:szCs w:val="22"/>
          <w:lang w:eastAsia="zh-CN"/>
        </w:rPr>
        <w:t xml:space="preserve"> very low</w:t>
      </w:r>
      <w:r w:rsidR="0020765D">
        <w:rPr>
          <w:rFonts w:ascii="Times New Roman" w:eastAsiaTheme="minorEastAsia" w:hAnsi="Times New Roman"/>
          <w:sz w:val="22"/>
          <w:szCs w:val="22"/>
          <w:lang w:eastAsia="zh-CN"/>
        </w:rPr>
        <w:t>.</w:t>
      </w:r>
      <w:r w:rsidR="00816E21">
        <w:rPr>
          <w:rFonts w:ascii="Times New Roman" w:eastAsiaTheme="minorEastAsia" w:hAnsi="Times New Roman"/>
          <w:sz w:val="22"/>
          <w:szCs w:val="22"/>
          <w:lang w:eastAsia="zh-CN"/>
        </w:rPr>
        <w:t xml:space="preserve"> </w:t>
      </w:r>
      <w:r w:rsidR="00960D8D">
        <w:rPr>
          <w:rFonts w:ascii="Times New Roman" w:eastAsiaTheme="minorEastAsia" w:hAnsi="Times New Roman"/>
          <w:sz w:val="22"/>
          <w:szCs w:val="22"/>
          <w:lang w:eastAsia="zh-CN"/>
        </w:rPr>
        <w:t>Therefore, there is no further coding gain by using larger AL by single TRP, while multi-TRP with low correlations can bring the benefits of channel diversity.</w:t>
      </w:r>
    </w:p>
    <w:p w14:paraId="7379F451" w14:textId="4996EC0B" w:rsidR="003B05AA" w:rsidRDefault="003B05AA" w:rsidP="00875965">
      <w:pPr>
        <w:spacing w:after="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M</w:t>
      </w:r>
      <w:r>
        <w:rPr>
          <w:rFonts w:ascii="Times New Roman" w:eastAsiaTheme="minorEastAsia" w:hAnsi="Times New Roman"/>
          <w:sz w:val="22"/>
          <w:szCs w:val="22"/>
          <w:lang w:eastAsia="zh-CN"/>
        </w:rPr>
        <w:t xml:space="preserve">oreover, single TRP may </w:t>
      </w:r>
      <w:r w:rsidR="00E06173">
        <w:rPr>
          <w:rFonts w:ascii="Times New Roman" w:eastAsiaTheme="minorEastAsia" w:hAnsi="Times New Roman"/>
          <w:sz w:val="22"/>
          <w:szCs w:val="22"/>
          <w:lang w:eastAsia="zh-CN"/>
        </w:rPr>
        <w:t>encounter</w:t>
      </w:r>
      <w:r w:rsidR="00CE562A">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PDCCH congestion </w:t>
      </w:r>
      <w:r w:rsidR="003D6F66">
        <w:rPr>
          <w:rFonts w:ascii="Times New Roman" w:eastAsiaTheme="minorEastAsia" w:hAnsi="Times New Roman"/>
          <w:sz w:val="22"/>
          <w:szCs w:val="22"/>
          <w:lang w:eastAsia="zh-CN"/>
        </w:rPr>
        <w:t xml:space="preserve">so </w:t>
      </w:r>
      <w:r w:rsidR="00C712C3">
        <w:rPr>
          <w:rFonts w:ascii="Times New Roman" w:eastAsiaTheme="minorEastAsia" w:hAnsi="Times New Roman"/>
          <w:sz w:val="22"/>
          <w:szCs w:val="22"/>
          <w:lang w:eastAsia="zh-CN"/>
        </w:rPr>
        <w:t>that there’</w:t>
      </w:r>
      <w:r w:rsidR="007726E8">
        <w:rPr>
          <w:rFonts w:ascii="Times New Roman" w:eastAsiaTheme="minorEastAsia" w:hAnsi="Times New Roman"/>
          <w:sz w:val="22"/>
          <w:szCs w:val="22"/>
          <w:lang w:eastAsia="zh-CN"/>
        </w:rPr>
        <w:t>re</w:t>
      </w:r>
      <w:r w:rsidR="00C712C3">
        <w:rPr>
          <w:rFonts w:ascii="Times New Roman" w:eastAsiaTheme="minorEastAsia" w:hAnsi="Times New Roman"/>
          <w:sz w:val="22"/>
          <w:szCs w:val="22"/>
          <w:lang w:eastAsia="zh-CN"/>
        </w:rPr>
        <w:t xml:space="preserve"> not</w:t>
      </w:r>
      <w:r>
        <w:rPr>
          <w:rFonts w:ascii="Times New Roman" w:eastAsiaTheme="minorEastAsia" w:hAnsi="Times New Roman"/>
          <w:sz w:val="22"/>
          <w:szCs w:val="22"/>
          <w:lang w:eastAsia="zh-CN"/>
        </w:rPr>
        <w:t xml:space="preserve"> enough resources for a large AL for </w:t>
      </w:r>
      <w:r w:rsidR="00960D8D">
        <w:rPr>
          <w:rFonts w:ascii="Times New Roman" w:eastAsiaTheme="minorEastAsia" w:hAnsi="Times New Roman"/>
          <w:sz w:val="22"/>
          <w:szCs w:val="22"/>
          <w:lang w:eastAsia="zh-CN"/>
        </w:rPr>
        <w:t xml:space="preserve">a </w:t>
      </w:r>
      <w:r>
        <w:rPr>
          <w:rFonts w:ascii="Times New Roman" w:eastAsiaTheme="minorEastAsia" w:hAnsi="Times New Roman"/>
          <w:sz w:val="22"/>
          <w:szCs w:val="22"/>
          <w:lang w:eastAsia="zh-CN"/>
        </w:rPr>
        <w:t xml:space="preserve">certain UE. In </w:t>
      </w:r>
      <w:r w:rsidR="0078268A">
        <w:rPr>
          <w:rFonts w:ascii="Times New Roman" w:eastAsiaTheme="minorEastAsia" w:hAnsi="Times New Roman"/>
          <w:sz w:val="22"/>
          <w:szCs w:val="22"/>
          <w:lang w:eastAsia="zh-CN"/>
        </w:rPr>
        <w:t xml:space="preserve">such </w:t>
      </w:r>
      <w:r>
        <w:rPr>
          <w:rFonts w:ascii="Times New Roman" w:eastAsiaTheme="minorEastAsia" w:hAnsi="Times New Roman"/>
          <w:sz w:val="22"/>
          <w:szCs w:val="22"/>
          <w:lang w:eastAsia="zh-CN"/>
        </w:rPr>
        <w:t>case</w:t>
      </w:r>
      <w:r w:rsidR="0078268A">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coordinating </w:t>
      </w:r>
      <w:r w:rsidR="0078268A">
        <w:rPr>
          <w:rFonts w:ascii="Times New Roman" w:eastAsiaTheme="minorEastAsia" w:hAnsi="Times New Roman"/>
          <w:sz w:val="22"/>
          <w:szCs w:val="22"/>
          <w:lang w:eastAsia="zh-CN"/>
        </w:rPr>
        <w:t xml:space="preserve">the PDCCH </w:t>
      </w:r>
      <w:r>
        <w:rPr>
          <w:rFonts w:ascii="Times New Roman" w:eastAsiaTheme="minorEastAsia" w:hAnsi="Times New Roman"/>
          <w:sz w:val="22"/>
          <w:szCs w:val="22"/>
          <w:lang w:eastAsia="zh-CN"/>
        </w:rPr>
        <w:t xml:space="preserve">resources from </w:t>
      </w:r>
      <w:r w:rsidR="0078268A">
        <w:rPr>
          <w:rFonts w:ascii="Times New Roman" w:eastAsiaTheme="minorEastAsia" w:hAnsi="Times New Roman"/>
          <w:sz w:val="22"/>
          <w:szCs w:val="22"/>
          <w:lang w:eastAsia="zh-CN"/>
        </w:rPr>
        <w:t xml:space="preserve">multiple </w:t>
      </w:r>
      <w:r>
        <w:rPr>
          <w:rFonts w:ascii="Times New Roman" w:eastAsiaTheme="minorEastAsia" w:hAnsi="Times New Roman"/>
          <w:sz w:val="22"/>
          <w:szCs w:val="22"/>
          <w:lang w:eastAsia="zh-CN"/>
        </w:rPr>
        <w:t xml:space="preserve">TRPs </w:t>
      </w:r>
      <w:r w:rsidR="008135A0">
        <w:rPr>
          <w:rFonts w:ascii="Times New Roman" w:eastAsiaTheme="minorEastAsia" w:hAnsi="Times New Roman"/>
          <w:sz w:val="22"/>
          <w:szCs w:val="22"/>
          <w:lang w:eastAsia="zh-CN"/>
        </w:rPr>
        <w:t xml:space="preserve">can </w:t>
      </w:r>
      <w:r>
        <w:rPr>
          <w:rFonts w:ascii="Times New Roman" w:eastAsiaTheme="minorEastAsia" w:hAnsi="Times New Roman"/>
          <w:sz w:val="22"/>
          <w:szCs w:val="22"/>
          <w:lang w:eastAsia="zh-CN"/>
        </w:rPr>
        <w:t>have better performance.</w:t>
      </w:r>
    </w:p>
    <w:p w14:paraId="4C15D711" w14:textId="763C61E6" w:rsidR="00922CA4" w:rsidRPr="00236279" w:rsidRDefault="00496B42" w:rsidP="00875965">
      <w:pPr>
        <w:spacing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Besides channel diversity applied </w:t>
      </w:r>
      <w:r w:rsidR="007F2B22">
        <w:rPr>
          <w:rFonts w:ascii="Times New Roman" w:eastAsiaTheme="minorEastAsia" w:hAnsi="Times New Roman"/>
          <w:sz w:val="22"/>
          <w:szCs w:val="22"/>
          <w:lang w:eastAsia="zh-CN"/>
        </w:rPr>
        <w:t>to</w:t>
      </w:r>
      <w:r>
        <w:rPr>
          <w:rFonts w:ascii="Times New Roman" w:eastAsiaTheme="minorEastAsia" w:hAnsi="Times New Roman"/>
          <w:sz w:val="22"/>
          <w:szCs w:val="22"/>
          <w:lang w:eastAsia="zh-CN"/>
        </w:rPr>
        <w:t xml:space="preserve"> both FR1 and FR2, multi-TRP transmission </w:t>
      </w:r>
      <w:r w:rsidR="00960D8D">
        <w:rPr>
          <w:rFonts w:ascii="Times New Roman" w:eastAsiaTheme="minorEastAsia" w:hAnsi="Times New Roman"/>
          <w:sz w:val="22"/>
          <w:szCs w:val="22"/>
          <w:lang w:eastAsia="zh-CN"/>
        </w:rPr>
        <w:t>can further resist the</w:t>
      </w:r>
      <w:r>
        <w:rPr>
          <w:rFonts w:ascii="Times New Roman" w:eastAsiaTheme="minorEastAsia" w:hAnsi="Times New Roman"/>
          <w:sz w:val="22"/>
          <w:szCs w:val="22"/>
          <w:lang w:eastAsia="zh-CN"/>
        </w:rPr>
        <w:t xml:space="preserve"> channel blockage </w:t>
      </w:r>
      <w:r w:rsidR="007F2B22">
        <w:rPr>
          <w:rFonts w:ascii="Times New Roman" w:eastAsiaTheme="minorEastAsia" w:hAnsi="Times New Roman"/>
          <w:sz w:val="22"/>
          <w:szCs w:val="22"/>
          <w:lang w:eastAsia="zh-CN"/>
        </w:rPr>
        <w:t>in</w:t>
      </w:r>
      <w:r w:rsidR="00236279">
        <w:rPr>
          <w:rFonts w:ascii="Times New Roman" w:eastAsiaTheme="minorEastAsia" w:hAnsi="Times New Roman"/>
          <w:sz w:val="22"/>
          <w:szCs w:val="22"/>
          <w:lang w:eastAsia="zh-CN"/>
        </w:rPr>
        <w:t xml:space="preserve"> FR2. </w:t>
      </w:r>
      <w:r w:rsidR="00D117CF" w:rsidRPr="00875965">
        <w:rPr>
          <w:rFonts w:ascii="Times New Roman" w:eastAsiaTheme="minorEastAsia" w:hAnsi="Times New Roman"/>
          <w:sz w:val="22"/>
          <w:szCs w:val="22"/>
          <w:lang w:eastAsia="zh-CN"/>
        </w:rPr>
        <w:t xml:space="preserve">The </w:t>
      </w:r>
      <w:r w:rsidR="003E67A4" w:rsidRPr="00875965">
        <w:rPr>
          <w:rFonts w:ascii="Times New Roman" w:eastAsiaTheme="minorEastAsia" w:hAnsi="Times New Roman"/>
          <w:sz w:val="22"/>
          <w:szCs w:val="22"/>
          <w:lang w:eastAsia="zh-CN"/>
        </w:rPr>
        <w:t xml:space="preserve">blockage effect can be modelled as </w:t>
      </w:r>
      <w:r w:rsidR="003E67A4" w:rsidRPr="00875965">
        <w:rPr>
          <w:rFonts w:ascii="Times New Roman" w:eastAsiaTheme="minorEastAsia" w:hAnsi="Times New Roman"/>
          <w:i/>
          <w:sz w:val="22"/>
          <w:szCs w:val="22"/>
          <w:lang w:eastAsia="zh-CN"/>
        </w:rPr>
        <w:t>p</w:t>
      </w:r>
      <w:r w:rsidR="003E67A4" w:rsidRPr="00875965">
        <w:rPr>
          <w:rFonts w:ascii="Times New Roman" w:eastAsiaTheme="minorEastAsia" w:hAnsi="Times New Roman"/>
          <w:sz w:val="22"/>
          <w:szCs w:val="22"/>
          <w:lang w:eastAsia="zh-CN"/>
        </w:rPr>
        <w:t xml:space="preserve"> probability with </w:t>
      </w:r>
      <w:r w:rsidR="003E67A4" w:rsidRPr="00875965">
        <w:rPr>
          <w:rFonts w:ascii="Times New Roman" w:eastAsiaTheme="minorEastAsia" w:hAnsi="Times New Roman"/>
          <w:i/>
          <w:sz w:val="22"/>
          <w:szCs w:val="22"/>
          <w:lang w:eastAsia="zh-CN"/>
        </w:rPr>
        <w:t>x</w:t>
      </w:r>
      <w:r w:rsidR="003E67A4" w:rsidRPr="00875965">
        <w:rPr>
          <w:rFonts w:ascii="Times New Roman" w:eastAsiaTheme="minorEastAsia" w:hAnsi="Times New Roman"/>
          <w:sz w:val="22"/>
          <w:szCs w:val="22"/>
          <w:lang w:eastAsia="zh-CN"/>
        </w:rPr>
        <w:t xml:space="preserve">dB loss as agreed in </w:t>
      </w:r>
      <w:r w:rsidR="00AD652B" w:rsidRPr="00875965">
        <w:rPr>
          <w:rFonts w:ascii="Times New Roman" w:eastAsiaTheme="minorEastAsia" w:hAnsi="Times New Roman"/>
          <w:sz w:val="22"/>
          <w:szCs w:val="22"/>
          <w:lang w:eastAsia="zh-CN"/>
        </w:rPr>
        <w:t xml:space="preserve">R16 and </w:t>
      </w:r>
      <w:r w:rsidR="00935CE0" w:rsidRPr="00875965">
        <w:rPr>
          <w:rFonts w:ascii="Times New Roman" w:eastAsiaTheme="minorEastAsia" w:hAnsi="Times New Roman"/>
          <w:sz w:val="22"/>
          <w:szCs w:val="22"/>
          <w:lang w:eastAsia="zh-CN"/>
        </w:rPr>
        <w:t>R17</w:t>
      </w:r>
      <w:r w:rsidR="007F6D57" w:rsidRPr="00875965">
        <w:rPr>
          <w:rFonts w:ascii="Times New Roman" w:eastAsiaTheme="minorEastAsia" w:hAnsi="Times New Roman"/>
          <w:sz w:val="22"/>
          <w:szCs w:val="22"/>
          <w:lang w:eastAsia="zh-CN"/>
        </w:rPr>
        <w:t xml:space="preserve"> </w:t>
      </w:r>
      <w:r w:rsidR="00164B42">
        <w:rPr>
          <w:rFonts w:ascii="Times New Roman" w:eastAsiaTheme="minorEastAsia" w:hAnsi="Times New Roman"/>
          <w:sz w:val="22"/>
          <w:szCs w:val="22"/>
          <w:lang w:eastAsia="zh-CN"/>
        </w:rPr>
        <w:t xml:space="preserve">EVM </w:t>
      </w:r>
      <w:r w:rsidR="00AE098D" w:rsidRPr="00875965">
        <w:rPr>
          <w:rFonts w:ascii="Times New Roman" w:eastAsiaTheme="minorEastAsia" w:hAnsi="Times New Roman"/>
          <w:sz w:val="22"/>
          <w:szCs w:val="22"/>
          <w:lang w:eastAsia="zh-CN"/>
        </w:rPr>
        <w:t xml:space="preserve">email </w:t>
      </w:r>
      <w:r w:rsidR="00583214" w:rsidRPr="00875965">
        <w:rPr>
          <w:rFonts w:ascii="Times New Roman" w:eastAsiaTheme="minorEastAsia" w:hAnsi="Times New Roman"/>
          <w:sz w:val="22"/>
          <w:szCs w:val="22"/>
          <w:lang w:eastAsia="zh-CN"/>
        </w:rPr>
        <w:t>discussion</w:t>
      </w:r>
      <w:r w:rsidR="003E67A4" w:rsidRPr="00875965">
        <w:rPr>
          <w:rFonts w:ascii="Times New Roman" w:eastAsiaTheme="minorEastAsia" w:hAnsi="Times New Roman"/>
          <w:sz w:val="22"/>
          <w:szCs w:val="22"/>
          <w:lang w:eastAsia="zh-CN"/>
        </w:rPr>
        <w:t>.</w:t>
      </w:r>
      <w:r w:rsidR="009A062E" w:rsidRPr="00875965">
        <w:rPr>
          <w:rFonts w:ascii="Times New Roman" w:eastAsiaTheme="minorEastAsia" w:hAnsi="Times New Roman"/>
          <w:sz w:val="22"/>
          <w:szCs w:val="22"/>
          <w:lang w:eastAsia="zh-CN"/>
        </w:rPr>
        <w:t xml:space="preserve"> </w:t>
      </w:r>
      <w:r w:rsidR="00E51235" w:rsidRPr="00875965">
        <w:rPr>
          <w:rFonts w:ascii="Times New Roman" w:eastAsiaTheme="minorEastAsia" w:hAnsi="Times New Roman"/>
          <w:sz w:val="22"/>
          <w:szCs w:val="22"/>
          <w:lang w:eastAsia="zh-CN"/>
        </w:rPr>
        <w:t xml:space="preserve">With multiple links from multi-TRPs, the chances of deep fading </w:t>
      </w:r>
      <w:r w:rsidR="00C41587">
        <w:rPr>
          <w:rFonts w:ascii="Times New Roman" w:eastAsiaTheme="minorEastAsia" w:hAnsi="Times New Roman"/>
          <w:sz w:val="22"/>
          <w:szCs w:val="22"/>
          <w:lang w:eastAsia="zh-CN"/>
        </w:rPr>
        <w:t>is</w:t>
      </w:r>
      <w:r w:rsidR="00E51235" w:rsidRPr="00875965">
        <w:rPr>
          <w:rFonts w:ascii="Times New Roman" w:eastAsiaTheme="minorEastAsia" w:hAnsi="Times New Roman"/>
          <w:sz w:val="22"/>
          <w:szCs w:val="22"/>
          <w:lang w:eastAsia="zh-CN"/>
        </w:rPr>
        <w:t xml:space="preserve"> reduced </w:t>
      </w:r>
      <w:r w:rsidR="00C41587">
        <w:rPr>
          <w:rFonts w:ascii="Times New Roman" w:eastAsiaTheme="minorEastAsia" w:hAnsi="Times New Roman"/>
          <w:sz w:val="22"/>
          <w:szCs w:val="22"/>
          <w:lang w:eastAsia="zh-CN"/>
        </w:rPr>
        <w:t xml:space="preserve">significantly </w:t>
      </w:r>
      <w:r w:rsidR="00BF086C">
        <w:rPr>
          <w:rFonts w:ascii="Times New Roman" w:eastAsiaTheme="minorEastAsia" w:hAnsi="Times New Roman"/>
          <w:sz w:val="22"/>
          <w:szCs w:val="22"/>
          <w:lang w:eastAsia="zh-CN"/>
        </w:rPr>
        <w:t>(</w:t>
      </w:r>
      <w:r w:rsidR="00E51235" w:rsidRPr="00875965">
        <w:rPr>
          <w:rFonts w:ascii="Times New Roman" w:eastAsiaTheme="minorEastAsia" w:hAnsi="Times New Roman"/>
          <w:sz w:val="22"/>
          <w:szCs w:val="22"/>
          <w:lang w:eastAsia="zh-CN"/>
        </w:rPr>
        <w:t>from</w:t>
      </w:r>
      <w:r w:rsidR="00C41587" w:rsidRPr="00C41587">
        <w:rPr>
          <w:rFonts w:ascii="Times New Roman" w:eastAsiaTheme="minorEastAsia" w:hAnsi="Times New Roman"/>
          <w:sz w:val="22"/>
          <w:szCs w:val="22"/>
          <w:lang w:eastAsia="zh-CN"/>
        </w:rPr>
        <w:t xml:space="preserve"> </w:t>
      </w:r>
      <w:r w:rsidR="00C41587" w:rsidRPr="00875965">
        <w:rPr>
          <w:rFonts w:ascii="Times New Roman" w:eastAsiaTheme="minorEastAsia" w:hAnsi="Times New Roman"/>
          <w:sz w:val="22"/>
          <w:szCs w:val="22"/>
          <w:lang w:eastAsia="zh-CN"/>
        </w:rPr>
        <w:t>probability</w:t>
      </w:r>
      <w:r w:rsidR="00E51235" w:rsidRPr="00875965">
        <w:rPr>
          <w:rFonts w:ascii="Times New Roman" w:eastAsiaTheme="minorEastAsia" w:hAnsi="Times New Roman"/>
          <w:sz w:val="22"/>
          <w:szCs w:val="22"/>
          <w:lang w:eastAsia="zh-CN"/>
        </w:rPr>
        <w:t xml:space="preserve"> </w:t>
      </w:r>
      <w:r w:rsidR="00E51235" w:rsidRPr="00875965">
        <w:rPr>
          <w:rFonts w:ascii="Times New Roman" w:eastAsiaTheme="minorEastAsia" w:hAnsi="Times New Roman"/>
          <w:i/>
          <w:sz w:val="22"/>
          <w:szCs w:val="22"/>
          <w:lang w:eastAsia="zh-CN"/>
        </w:rPr>
        <w:t>p</w:t>
      </w:r>
      <w:r w:rsidR="00E51235" w:rsidRPr="00875965">
        <w:rPr>
          <w:rFonts w:ascii="Times New Roman" w:eastAsiaTheme="minorEastAsia" w:hAnsi="Times New Roman"/>
          <w:sz w:val="22"/>
          <w:szCs w:val="22"/>
          <w:lang w:eastAsia="zh-CN"/>
        </w:rPr>
        <w:t xml:space="preserve"> to </w:t>
      </w:r>
      <w:r w:rsidR="00E51235" w:rsidRPr="00875965">
        <w:rPr>
          <w:rFonts w:ascii="Times New Roman" w:eastAsiaTheme="minorEastAsia" w:hAnsi="Times New Roman"/>
          <w:i/>
          <w:sz w:val="22"/>
          <w:szCs w:val="22"/>
          <w:lang w:eastAsia="zh-CN"/>
        </w:rPr>
        <w:t>p^</w:t>
      </w:r>
      <w:r w:rsidR="003D2BA4" w:rsidRPr="00875965">
        <w:rPr>
          <w:rFonts w:ascii="Times New Roman" w:eastAsiaTheme="minorEastAsia" w:hAnsi="Times New Roman"/>
          <w:i/>
          <w:sz w:val="22"/>
          <w:szCs w:val="22"/>
          <w:lang w:eastAsia="zh-CN"/>
        </w:rPr>
        <w:t>2</w:t>
      </w:r>
      <w:r w:rsidR="00E51235" w:rsidRPr="00875965">
        <w:rPr>
          <w:rFonts w:ascii="Times New Roman" w:eastAsiaTheme="minorEastAsia" w:hAnsi="Times New Roman"/>
          <w:sz w:val="22"/>
          <w:szCs w:val="22"/>
          <w:lang w:eastAsia="zh-CN"/>
        </w:rPr>
        <w:t xml:space="preserve"> with </w:t>
      </w:r>
      <w:r w:rsidR="003D2BA4" w:rsidRPr="00875965">
        <w:rPr>
          <w:rFonts w:ascii="Times New Roman" w:eastAsiaTheme="minorEastAsia" w:hAnsi="Times New Roman"/>
          <w:sz w:val="22"/>
          <w:szCs w:val="22"/>
          <w:lang w:eastAsia="zh-CN"/>
        </w:rPr>
        <w:t>two</w:t>
      </w:r>
      <w:r w:rsidR="00E51235" w:rsidRPr="00875965">
        <w:rPr>
          <w:rFonts w:ascii="Times New Roman" w:eastAsiaTheme="minorEastAsia" w:hAnsi="Times New Roman"/>
          <w:sz w:val="22"/>
          <w:szCs w:val="22"/>
          <w:lang w:eastAsia="zh-CN"/>
        </w:rPr>
        <w:t xml:space="preserve"> TRPs</w:t>
      </w:r>
      <w:r w:rsidR="00BF086C">
        <w:rPr>
          <w:rFonts w:ascii="Times New Roman" w:eastAsiaTheme="minorEastAsia" w:hAnsi="Times New Roman"/>
          <w:sz w:val="22"/>
          <w:szCs w:val="22"/>
          <w:lang w:eastAsia="zh-CN"/>
        </w:rPr>
        <w:t>)</w:t>
      </w:r>
      <w:r w:rsidR="00E51235" w:rsidRPr="00875965">
        <w:rPr>
          <w:rFonts w:ascii="Times New Roman" w:eastAsiaTheme="minorEastAsia" w:hAnsi="Times New Roman"/>
          <w:sz w:val="22"/>
          <w:szCs w:val="22"/>
          <w:lang w:eastAsia="zh-CN"/>
        </w:rPr>
        <w:t>.</w:t>
      </w:r>
      <w:r w:rsidR="00D23306" w:rsidRPr="00875965">
        <w:rPr>
          <w:rFonts w:ascii="Times New Roman" w:eastAsiaTheme="minorEastAsia" w:hAnsi="Times New Roman"/>
          <w:sz w:val="22"/>
          <w:szCs w:val="22"/>
          <w:lang w:eastAsia="zh-CN"/>
        </w:rPr>
        <w:t xml:space="preserve"> When one link is blocked, the other repetition from </w:t>
      </w:r>
      <w:r w:rsidR="007A1A57">
        <w:rPr>
          <w:rFonts w:ascii="Times New Roman" w:eastAsiaTheme="minorEastAsia" w:hAnsi="Times New Roman"/>
          <w:sz w:val="22"/>
          <w:szCs w:val="22"/>
          <w:lang w:eastAsia="zh-CN"/>
        </w:rPr>
        <w:t xml:space="preserve">the </w:t>
      </w:r>
      <w:r w:rsidR="00D23306" w:rsidRPr="00875965">
        <w:rPr>
          <w:rFonts w:ascii="Times New Roman" w:eastAsiaTheme="minorEastAsia" w:hAnsi="Times New Roman"/>
          <w:sz w:val="22"/>
          <w:szCs w:val="22"/>
          <w:lang w:eastAsia="zh-CN"/>
        </w:rPr>
        <w:t xml:space="preserve">other TRP </w:t>
      </w:r>
      <w:r w:rsidR="007A1A57">
        <w:rPr>
          <w:rFonts w:ascii="Times New Roman" w:eastAsiaTheme="minorEastAsia" w:hAnsi="Times New Roman"/>
          <w:sz w:val="22"/>
          <w:szCs w:val="22"/>
          <w:lang w:eastAsia="zh-CN"/>
        </w:rPr>
        <w:t>can</w:t>
      </w:r>
      <w:r w:rsidR="007A1A57" w:rsidRPr="00875965">
        <w:rPr>
          <w:rFonts w:ascii="Times New Roman" w:eastAsiaTheme="minorEastAsia" w:hAnsi="Times New Roman"/>
          <w:sz w:val="22"/>
          <w:szCs w:val="22"/>
          <w:lang w:eastAsia="zh-CN"/>
        </w:rPr>
        <w:t xml:space="preserve"> </w:t>
      </w:r>
      <w:r w:rsidR="00D23306" w:rsidRPr="00875965">
        <w:rPr>
          <w:rFonts w:ascii="Times New Roman" w:eastAsiaTheme="minorEastAsia" w:hAnsi="Times New Roman"/>
          <w:sz w:val="22"/>
          <w:szCs w:val="22"/>
          <w:lang w:eastAsia="zh-CN"/>
        </w:rPr>
        <w:t xml:space="preserve">still </w:t>
      </w:r>
      <w:r w:rsidR="004E07A7">
        <w:rPr>
          <w:rFonts w:ascii="Times New Roman" w:eastAsiaTheme="minorEastAsia" w:hAnsi="Times New Roman"/>
          <w:sz w:val="22"/>
          <w:szCs w:val="22"/>
          <w:lang w:eastAsia="zh-CN"/>
        </w:rPr>
        <w:t>be detected successfully</w:t>
      </w:r>
      <w:r w:rsidR="00D23306" w:rsidRPr="00875965">
        <w:rPr>
          <w:rFonts w:ascii="Times New Roman" w:eastAsiaTheme="minorEastAsia" w:hAnsi="Times New Roman"/>
          <w:sz w:val="22"/>
          <w:szCs w:val="22"/>
          <w:lang w:eastAsia="zh-CN"/>
        </w:rPr>
        <w:t>.</w:t>
      </w:r>
      <w:r w:rsidR="00D23306" w:rsidRPr="00875965" w:rsidDel="00D23306">
        <w:rPr>
          <w:rFonts w:ascii="Times New Roman" w:eastAsiaTheme="minorEastAsia" w:hAnsi="Times New Roman"/>
          <w:sz w:val="22"/>
          <w:szCs w:val="22"/>
          <w:lang w:eastAsia="zh-CN"/>
        </w:rPr>
        <w:t xml:space="preserve"> </w:t>
      </w:r>
    </w:p>
    <w:p w14:paraId="2CF9280F" w14:textId="065462DA" w:rsidR="00E94A46" w:rsidRDefault="00E921C2" w:rsidP="00875965">
      <w:pPr>
        <w:spacing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L</w:t>
      </w:r>
      <w:r w:rsidR="000F70F1" w:rsidRPr="00875965">
        <w:rPr>
          <w:rFonts w:ascii="Times New Roman" w:eastAsiaTheme="minorEastAsia" w:hAnsi="Times New Roman"/>
          <w:sz w:val="22"/>
          <w:szCs w:val="22"/>
          <w:lang w:eastAsia="zh-CN"/>
        </w:rPr>
        <w:t>ink level evaluation</w:t>
      </w:r>
      <w:r>
        <w:rPr>
          <w:rFonts w:ascii="Times New Roman" w:eastAsiaTheme="minorEastAsia" w:hAnsi="Times New Roman"/>
          <w:sz w:val="22"/>
          <w:szCs w:val="22"/>
          <w:lang w:eastAsia="zh-CN"/>
        </w:rPr>
        <w:t>s</w:t>
      </w:r>
      <w:r w:rsidR="000F70F1" w:rsidRPr="00875965">
        <w:rPr>
          <w:rFonts w:ascii="Times New Roman" w:eastAsiaTheme="minorEastAsia" w:hAnsi="Times New Roman"/>
          <w:sz w:val="22"/>
          <w:szCs w:val="22"/>
          <w:lang w:eastAsia="zh-CN"/>
        </w:rPr>
        <w:t xml:space="preserve"> for PDCCH repetition scheme </w:t>
      </w:r>
      <w:r>
        <w:rPr>
          <w:rFonts w:ascii="Times New Roman" w:eastAsiaTheme="minorEastAsia" w:hAnsi="Times New Roman"/>
          <w:sz w:val="22"/>
          <w:szCs w:val="22"/>
          <w:lang w:eastAsia="zh-CN"/>
        </w:rPr>
        <w:t>with</w:t>
      </w:r>
      <w:r w:rsidR="000F70F1" w:rsidRPr="00875965">
        <w:rPr>
          <w:rFonts w:ascii="Times New Roman" w:eastAsiaTheme="minorEastAsia" w:hAnsi="Times New Roman"/>
          <w:sz w:val="22"/>
          <w:szCs w:val="22"/>
          <w:lang w:eastAsia="zh-CN"/>
        </w:rPr>
        <w:t xml:space="preserve"> multiple TRPs</w:t>
      </w:r>
      <w:r>
        <w:rPr>
          <w:rFonts w:ascii="Times New Roman" w:eastAsiaTheme="minorEastAsia" w:hAnsi="Times New Roman"/>
          <w:sz w:val="22"/>
          <w:szCs w:val="22"/>
          <w:lang w:eastAsia="zh-CN"/>
        </w:rPr>
        <w:t xml:space="preserve"> are provided with comparison to single-TRP transmission</w:t>
      </w:r>
      <w:r w:rsidR="000F70F1" w:rsidRPr="00875965">
        <w:rPr>
          <w:rFonts w:ascii="Times New Roman" w:eastAsiaTheme="minorEastAsia" w:hAnsi="Times New Roman"/>
          <w:sz w:val="22"/>
          <w:szCs w:val="22"/>
          <w:lang w:eastAsia="zh-CN"/>
        </w:rPr>
        <w:t xml:space="preserve">. </w:t>
      </w:r>
      <w:r w:rsidR="00BA1775">
        <w:rPr>
          <w:rFonts w:ascii="Times New Roman" w:eastAsiaTheme="minorEastAsia" w:hAnsi="Times New Roman"/>
          <w:sz w:val="22"/>
          <w:szCs w:val="22"/>
          <w:lang w:eastAsia="zh-CN"/>
        </w:rPr>
        <w:t xml:space="preserve">Detailed evaluation assumption is provide in Table 2 in appendix. </w:t>
      </w:r>
      <w:r w:rsidR="00591FDB" w:rsidRPr="00875965">
        <w:rPr>
          <w:rFonts w:ascii="Times New Roman" w:eastAsiaTheme="minorEastAsia" w:hAnsi="Times New Roman"/>
          <w:sz w:val="22"/>
          <w:szCs w:val="22"/>
          <w:lang w:eastAsia="zh-CN"/>
        </w:rPr>
        <w:t>To compare</w:t>
      </w:r>
      <w:r w:rsidR="00FD0DE2">
        <w:rPr>
          <w:rFonts w:ascii="Times New Roman" w:eastAsiaTheme="minorEastAsia" w:hAnsi="Times New Roman"/>
          <w:sz w:val="22"/>
          <w:szCs w:val="22"/>
          <w:lang w:eastAsia="zh-CN"/>
        </w:rPr>
        <w:t xml:space="preserve"> </w:t>
      </w:r>
      <w:r w:rsidR="00FD0DE2">
        <w:rPr>
          <w:rFonts w:ascii="Times New Roman" w:eastAsiaTheme="minorEastAsia" w:hAnsi="Times New Roman" w:hint="eastAsia"/>
          <w:sz w:val="22"/>
          <w:szCs w:val="22"/>
          <w:lang w:eastAsia="zh-CN"/>
        </w:rPr>
        <w:t>multi-TRP</w:t>
      </w:r>
      <w:r w:rsidR="00591FDB" w:rsidRPr="00875965">
        <w:rPr>
          <w:rFonts w:ascii="Times New Roman" w:eastAsiaTheme="minorEastAsia" w:hAnsi="Times New Roman"/>
          <w:sz w:val="22"/>
          <w:szCs w:val="22"/>
          <w:lang w:eastAsia="zh-CN"/>
        </w:rPr>
        <w:t xml:space="preserve"> scheme</w:t>
      </w:r>
      <w:r w:rsidR="001B7819">
        <w:rPr>
          <w:rFonts w:ascii="Times New Roman" w:eastAsiaTheme="minorEastAsia" w:hAnsi="Times New Roman"/>
          <w:sz w:val="22"/>
          <w:szCs w:val="22"/>
          <w:lang w:eastAsia="zh-CN"/>
        </w:rPr>
        <w:t>s</w:t>
      </w:r>
      <w:r w:rsidR="00591FDB" w:rsidRPr="00875965">
        <w:rPr>
          <w:rFonts w:ascii="Times New Roman" w:eastAsiaTheme="minorEastAsia" w:hAnsi="Times New Roman"/>
          <w:sz w:val="22"/>
          <w:szCs w:val="22"/>
          <w:lang w:eastAsia="zh-CN"/>
        </w:rPr>
        <w:t xml:space="preserve"> with </w:t>
      </w:r>
      <w:r w:rsidR="00496D69">
        <w:rPr>
          <w:rFonts w:ascii="Times New Roman" w:eastAsiaTheme="minorEastAsia" w:hAnsi="Times New Roman"/>
          <w:sz w:val="22"/>
          <w:szCs w:val="22"/>
          <w:lang w:eastAsia="zh-CN"/>
        </w:rPr>
        <w:t xml:space="preserve">the </w:t>
      </w:r>
      <w:r w:rsidR="00591FDB" w:rsidRPr="00875965">
        <w:rPr>
          <w:rFonts w:ascii="Times New Roman" w:eastAsiaTheme="minorEastAsia" w:hAnsi="Times New Roman"/>
          <w:sz w:val="22"/>
          <w:szCs w:val="22"/>
          <w:lang w:eastAsia="zh-CN"/>
        </w:rPr>
        <w:t xml:space="preserve">single-TRP transmission, </w:t>
      </w:r>
      <w:r w:rsidR="001B7819">
        <w:rPr>
          <w:rFonts w:ascii="Times New Roman" w:eastAsiaTheme="minorEastAsia" w:hAnsi="Times New Roman"/>
          <w:sz w:val="22"/>
          <w:szCs w:val="22"/>
          <w:lang w:eastAsia="zh-CN"/>
        </w:rPr>
        <w:t xml:space="preserve">the </w:t>
      </w:r>
      <w:r w:rsidR="00591FDB" w:rsidRPr="00875965">
        <w:rPr>
          <w:rFonts w:ascii="Times New Roman" w:eastAsiaTheme="minorEastAsia" w:hAnsi="Times New Roman"/>
          <w:sz w:val="22"/>
          <w:szCs w:val="22"/>
          <w:lang w:eastAsia="zh-CN"/>
        </w:rPr>
        <w:t xml:space="preserve">receiver </w:t>
      </w:r>
      <w:r w:rsidR="001B7819">
        <w:rPr>
          <w:rFonts w:ascii="Times New Roman" w:eastAsiaTheme="minorEastAsia" w:hAnsi="Times New Roman"/>
          <w:sz w:val="22"/>
          <w:szCs w:val="22"/>
          <w:lang w:eastAsia="zh-CN"/>
        </w:rPr>
        <w:t>needs to be</w:t>
      </w:r>
      <w:r w:rsidR="00591FDB" w:rsidRPr="00875965">
        <w:rPr>
          <w:rFonts w:ascii="Times New Roman" w:eastAsiaTheme="minorEastAsia" w:hAnsi="Times New Roman"/>
          <w:sz w:val="22"/>
          <w:szCs w:val="22"/>
          <w:lang w:eastAsia="zh-CN"/>
        </w:rPr>
        <w:t xml:space="preserve"> considered. </w:t>
      </w:r>
    </w:p>
    <w:p w14:paraId="475886B8" w14:textId="192F169F" w:rsidR="00E94A46" w:rsidRPr="00875965" w:rsidRDefault="00591FDB" w:rsidP="00875965">
      <w:pPr>
        <w:pStyle w:val="af2"/>
        <w:numPr>
          <w:ilvl w:val="0"/>
          <w:numId w:val="27"/>
        </w:numPr>
        <w:spacing w:after="120"/>
        <w:ind w:leftChars="0"/>
        <w:jc w:val="both"/>
        <w:rPr>
          <w:rFonts w:ascii="Times New Roman" w:eastAsiaTheme="minorEastAsia" w:hAnsi="Times New Roman"/>
          <w:sz w:val="22"/>
          <w:szCs w:val="22"/>
          <w:lang w:eastAsia="zh-CN"/>
        </w:rPr>
      </w:pPr>
      <w:r w:rsidRPr="00875965">
        <w:rPr>
          <w:rFonts w:ascii="Times New Roman" w:eastAsiaTheme="minorEastAsia" w:hAnsi="Times New Roman"/>
          <w:sz w:val="22"/>
          <w:szCs w:val="22"/>
          <w:lang w:eastAsia="zh-CN"/>
        </w:rPr>
        <w:t xml:space="preserve">One way is that TRPs transmit the same DCI on different candidates, and the UE </w:t>
      </w:r>
      <w:r w:rsidR="00DD41A8">
        <w:rPr>
          <w:rFonts w:ascii="Times New Roman" w:eastAsiaTheme="minorEastAsia" w:hAnsi="Times New Roman"/>
          <w:sz w:val="22"/>
          <w:szCs w:val="22"/>
          <w:lang w:eastAsia="zh-CN"/>
        </w:rPr>
        <w:t xml:space="preserve">is assumed to </w:t>
      </w:r>
      <w:r w:rsidR="00496D69">
        <w:rPr>
          <w:rFonts w:ascii="Times New Roman" w:eastAsiaTheme="minorEastAsia" w:hAnsi="Times New Roman"/>
          <w:sz w:val="22"/>
          <w:szCs w:val="22"/>
          <w:lang w:eastAsia="zh-CN"/>
        </w:rPr>
        <w:t>receive the DCI successfully once any one of the candidates is decoded correctly</w:t>
      </w:r>
      <w:r w:rsidRPr="00875965">
        <w:rPr>
          <w:rFonts w:ascii="Times New Roman" w:eastAsiaTheme="minorEastAsia" w:hAnsi="Times New Roman"/>
          <w:sz w:val="22"/>
          <w:szCs w:val="22"/>
          <w:lang w:eastAsia="zh-CN"/>
        </w:rPr>
        <w:t>.</w:t>
      </w:r>
      <w:r w:rsidR="00F1305F" w:rsidRPr="00875965">
        <w:rPr>
          <w:rFonts w:ascii="Times New Roman" w:eastAsiaTheme="minorEastAsia" w:hAnsi="Times New Roman"/>
          <w:sz w:val="22"/>
          <w:szCs w:val="22"/>
          <w:lang w:eastAsia="zh-CN"/>
        </w:rPr>
        <w:t xml:space="preserve"> This is labelled as </w:t>
      </w:r>
      <w:r w:rsidR="00F1305F" w:rsidRPr="00875965">
        <w:rPr>
          <w:rFonts w:ascii="Times New Roman" w:eastAsiaTheme="minorEastAsia" w:hAnsi="Times New Roman"/>
          <w:i/>
          <w:sz w:val="22"/>
          <w:szCs w:val="22"/>
          <w:lang w:eastAsia="zh-CN"/>
        </w:rPr>
        <w:t>without combine</w:t>
      </w:r>
      <w:r w:rsidR="00F1305F" w:rsidRPr="00875965">
        <w:rPr>
          <w:rFonts w:ascii="Times New Roman" w:eastAsiaTheme="minorEastAsia" w:hAnsi="Times New Roman"/>
          <w:sz w:val="22"/>
          <w:szCs w:val="22"/>
          <w:lang w:eastAsia="zh-CN"/>
        </w:rPr>
        <w:t xml:space="preserve"> in the figures</w:t>
      </w:r>
      <w:r w:rsidR="003009C8">
        <w:rPr>
          <w:rFonts w:ascii="Times New Roman" w:eastAsiaTheme="minorEastAsia" w:hAnsi="Times New Roman"/>
          <w:sz w:val="22"/>
          <w:szCs w:val="22"/>
          <w:lang w:eastAsia="zh-CN"/>
        </w:rPr>
        <w:t xml:space="preserve"> (green solid curves)</w:t>
      </w:r>
      <w:r w:rsidR="00F1305F" w:rsidRPr="00875965">
        <w:rPr>
          <w:rFonts w:ascii="Times New Roman" w:eastAsiaTheme="minorEastAsia" w:hAnsi="Times New Roman"/>
          <w:sz w:val="22"/>
          <w:szCs w:val="22"/>
          <w:lang w:eastAsia="zh-CN"/>
        </w:rPr>
        <w:t>.</w:t>
      </w:r>
      <w:r w:rsidRPr="00875965">
        <w:rPr>
          <w:rFonts w:ascii="Times New Roman" w:eastAsiaTheme="minorEastAsia" w:hAnsi="Times New Roman"/>
          <w:sz w:val="22"/>
          <w:szCs w:val="22"/>
          <w:lang w:eastAsia="zh-CN"/>
        </w:rPr>
        <w:t xml:space="preserve"> </w:t>
      </w:r>
    </w:p>
    <w:p w14:paraId="520E4017" w14:textId="00C11368" w:rsidR="00E94A46" w:rsidRPr="00875965" w:rsidRDefault="00591FDB" w:rsidP="00875965">
      <w:pPr>
        <w:pStyle w:val="af2"/>
        <w:numPr>
          <w:ilvl w:val="0"/>
          <w:numId w:val="27"/>
        </w:numPr>
        <w:spacing w:after="120"/>
        <w:ind w:leftChars="0"/>
        <w:jc w:val="both"/>
        <w:rPr>
          <w:rFonts w:ascii="Times New Roman" w:eastAsiaTheme="minorEastAsia" w:hAnsi="Times New Roman"/>
          <w:sz w:val="22"/>
          <w:szCs w:val="22"/>
          <w:lang w:eastAsia="zh-CN"/>
        </w:rPr>
      </w:pPr>
      <w:r w:rsidRPr="00875965">
        <w:rPr>
          <w:rFonts w:ascii="Times New Roman" w:eastAsiaTheme="minorEastAsia" w:hAnsi="Times New Roman"/>
          <w:sz w:val="22"/>
          <w:szCs w:val="22"/>
          <w:lang w:eastAsia="zh-CN"/>
        </w:rPr>
        <w:t xml:space="preserve">Another way is that the </w:t>
      </w:r>
      <w:r w:rsidR="009B69E2">
        <w:rPr>
          <w:rFonts w:ascii="Times New Roman" w:eastAsiaTheme="minorEastAsia" w:hAnsi="Times New Roman"/>
          <w:sz w:val="22"/>
          <w:szCs w:val="22"/>
          <w:lang w:eastAsia="zh-CN"/>
        </w:rPr>
        <w:t>UE</w:t>
      </w:r>
      <w:r w:rsidR="009B69E2" w:rsidRPr="00875965">
        <w:rPr>
          <w:rFonts w:ascii="Times New Roman" w:eastAsiaTheme="minorEastAsia" w:hAnsi="Times New Roman"/>
          <w:sz w:val="22"/>
          <w:szCs w:val="22"/>
          <w:lang w:eastAsia="zh-CN"/>
        </w:rPr>
        <w:t xml:space="preserve"> </w:t>
      </w:r>
      <w:r w:rsidRPr="00875965">
        <w:rPr>
          <w:rFonts w:ascii="Times New Roman" w:eastAsiaTheme="minorEastAsia" w:hAnsi="Times New Roman"/>
          <w:sz w:val="22"/>
          <w:szCs w:val="22"/>
          <w:lang w:eastAsia="zh-CN"/>
        </w:rPr>
        <w:t>combine</w:t>
      </w:r>
      <w:r w:rsidR="00496D69">
        <w:rPr>
          <w:rFonts w:ascii="Times New Roman" w:eastAsiaTheme="minorEastAsia" w:hAnsi="Times New Roman"/>
          <w:sz w:val="22"/>
          <w:szCs w:val="22"/>
          <w:lang w:eastAsia="zh-CN"/>
        </w:rPr>
        <w:t>s</w:t>
      </w:r>
      <w:r w:rsidRPr="00875965">
        <w:rPr>
          <w:rFonts w:ascii="Times New Roman" w:eastAsiaTheme="minorEastAsia" w:hAnsi="Times New Roman"/>
          <w:sz w:val="22"/>
          <w:szCs w:val="22"/>
          <w:lang w:eastAsia="zh-CN"/>
        </w:rPr>
        <w:t xml:space="preserve"> soft </w:t>
      </w:r>
      <w:r w:rsidR="00B77A38">
        <w:rPr>
          <w:rFonts w:ascii="Times New Roman" w:eastAsiaTheme="minorEastAsia" w:hAnsi="Times New Roman"/>
          <w:sz w:val="22"/>
          <w:szCs w:val="22"/>
          <w:lang w:eastAsia="zh-CN"/>
        </w:rPr>
        <w:t>information</w:t>
      </w:r>
      <w:r w:rsidR="00243B3E" w:rsidRPr="00875965">
        <w:rPr>
          <w:rFonts w:ascii="Times New Roman" w:eastAsiaTheme="minorEastAsia" w:hAnsi="Times New Roman"/>
          <w:sz w:val="22"/>
          <w:szCs w:val="22"/>
          <w:lang w:eastAsia="zh-CN"/>
        </w:rPr>
        <w:t xml:space="preserve"> </w:t>
      </w:r>
      <w:r w:rsidR="00C22B2B" w:rsidRPr="00875965">
        <w:rPr>
          <w:rFonts w:ascii="Times New Roman" w:eastAsiaTheme="minorEastAsia" w:hAnsi="Times New Roman"/>
          <w:sz w:val="22"/>
          <w:szCs w:val="22"/>
          <w:lang w:eastAsia="zh-CN"/>
        </w:rPr>
        <w:t xml:space="preserve">of different </w:t>
      </w:r>
      <w:r w:rsidR="00496D69">
        <w:rPr>
          <w:rFonts w:ascii="Times New Roman" w:eastAsiaTheme="minorEastAsia" w:hAnsi="Times New Roman"/>
          <w:sz w:val="22"/>
          <w:szCs w:val="22"/>
          <w:lang w:eastAsia="zh-CN"/>
        </w:rPr>
        <w:t xml:space="preserve">PDCCH </w:t>
      </w:r>
      <w:r w:rsidR="00C22B2B" w:rsidRPr="00875965">
        <w:rPr>
          <w:rFonts w:ascii="Times New Roman" w:eastAsiaTheme="minorEastAsia" w:hAnsi="Times New Roman"/>
          <w:sz w:val="22"/>
          <w:szCs w:val="22"/>
          <w:lang w:eastAsia="zh-CN"/>
        </w:rPr>
        <w:t>candidates from multi-TRP</w:t>
      </w:r>
      <w:r w:rsidRPr="00875965">
        <w:rPr>
          <w:rFonts w:ascii="Times New Roman" w:eastAsiaTheme="minorEastAsia" w:hAnsi="Times New Roman"/>
          <w:sz w:val="22"/>
          <w:szCs w:val="22"/>
          <w:lang w:eastAsia="zh-CN"/>
        </w:rPr>
        <w:t xml:space="preserve"> </w:t>
      </w:r>
      <w:r w:rsidR="00C22B2B" w:rsidRPr="00875965">
        <w:rPr>
          <w:rFonts w:ascii="Times New Roman" w:eastAsiaTheme="minorEastAsia" w:hAnsi="Times New Roman"/>
          <w:sz w:val="22"/>
          <w:szCs w:val="22"/>
          <w:lang w:eastAsia="zh-CN"/>
        </w:rPr>
        <w:t xml:space="preserve">for </w:t>
      </w:r>
      <w:r w:rsidRPr="00875965">
        <w:rPr>
          <w:rFonts w:ascii="Times New Roman" w:eastAsiaTheme="minorEastAsia" w:hAnsi="Times New Roman"/>
          <w:sz w:val="22"/>
          <w:szCs w:val="22"/>
          <w:lang w:eastAsia="zh-CN"/>
        </w:rPr>
        <w:t xml:space="preserve">decoding. </w:t>
      </w:r>
      <w:r w:rsidR="00C22B2B" w:rsidRPr="00875965">
        <w:rPr>
          <w:rFonts w:ascii="Times New Roman" w:eastAsiaTheme="minorEastAsia" w:hAnsi="Times New Roman"/>
          <w:sz w:val="22"/>
          <w:szCs w:val="22"/>
          <w:lang w:eastAsia="zh-CN"/>
        </w:rPr>
        <w:t xml:space="preserve">This is labelled as </w:t>
      </w:r>
      <w:r w:rsidR="00C22B2B" w:rsidRPr="00875965">
        <w:rPr>
          <w:rFonts w:ascii="Times New Roman" w:eastAsiaTheme="minorEastAsia" w:hAnsi="Times New Roman"/>
          <w:i/>
          <w:sz w:val="22"/>
          <w:szCs w:val="22"/>
          <w:lang w:eastAsia="zh-CN"/>
        </w:rPr>
        <w:t>with combine</w:t>
      </w:r>
      <w:r w:rsidR="00C22B2B" w:rsidRPr="00875965">
        <w:rPr>
          <w:rFonts w:ascii="Times New Roman" w:eastAsiaTheme="minorEastAsia" w:hAnsi="Times New Roman"/>
          <w:sz w:val="22"/>
          <w:szCs w:val="22"/>
          <w:lang w:eastAsia="zh-CN"/>
        </w:rPr>
        <w:t xml:space="preserve"> in the figures</w:t>
      </w:r>
      <w:r w:rsidR="004C5324">
        <w:rPr>
          <w:rFonts w:ascii="Times New Roman" w:eastAsiaTheme="minorEastAsia" w:hAnsi="Times New Roman"/>
          <w:sz w:val="22"/>
          <w:szCs w:val="22"/>
          <w:lang w:eastAsia="zh-CN"/>
        </w:rPr>
        <w:t xml:space="preserve"> </w:t>
      </w:r>
      <w:r w:rsidR="00B2237D">
        <w:rPr>
          <w:rFonts w:ascii="Times New Roman" w:eastAsiaTheme="minorEastAsia" w:hAnsi="Times New Roman"/>
          <w:sz w:val="22"/>
          <w:szCs w:val="22"/>
          <w:lang w:eastAsia="zh-CN"/>
        </w:rPr>
        <w:t>(</w:t>
      </w:r>
      <w:r w:rsidR="004C5324">
        <w:rPr>
          <w:rFonts w:ascii="Times New Roman" w:eastAsiaTheme="minorEastAsia" w:hAnsi="Times New Roman"/>
          <w:sz w:val="22"/>
          <w:szCs w:val="22"/>
          <w:lang w:eastAsia="zh-CN"/>
        </w:rPr>
        <w:t>red</w:t>
      </w:r>
      <w:r w:rsidR="00B2237D">
        <w:rPr>
          <w:rFonts w:ascii="Times New Roman" w:eastAsiaTheme="minorEastAsia" w:hAnsi="Times New Roman"/>
          <w:sz w:val="22"/>
          <w:szCs w:val="22"/>
          <w:lang w:eastAsia="zh-CN"/>
        </w:rPr>
        <w:t xml:space="preserve"> solid curves)</w:t>
      </w:r>
      <w:r w:rsidR="00C22B2B" w:rsidRPr="00875965">
        <w:rPr>
          <w:rFonts w:ascii="Times New Roman" w:eastAsiaTheme="minorEastAsia" w:hAnsi="Times New Roman"/>
          <w:sz w:val="22"/>
          <w:szCs w:val="22"/>
          <w:lang w:eastAsia="zh-CN"/>
        </w:rPr>
        <w:t xml:space="preserve">. </w:t>
      </w:r>
    </w:p>
    <w:p w14:paraId="1D1483C5" w14:textId="727C083B" w:rsidR="00922CA4" w:rsidRPr="00591FDB" w:rsidRDefault="00A56AAB" w:rsidP="00875965">
      <w:pPr>
        <w:spacing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w:t>
      </w:r>
      <w:r w:rsidR="00496D69">
        <w:rPr>
          <w:rFonts w:ascii="Times New Roman" w:eastAsiaTheme="minorEastAsia" w:hAnsi="Times New Roman"/>
          <w:sz w:val="22"/>
          <w:szCs w:val="22"/>
          <w:lang w:eastAsia="zh-CN"/>
        </w:rPr>
        <w:t xml:space="preserve">a </w:t>
      </w:r>
      <w:r>
        <w:rPr>
          <w:rFonts w:ascii="Times New Roman" w:eastAsiaTheme="minorEastAsia" w:hAnsi="Times New Roman"/>
          <w:sz w:val="22"/>
          <w:szCs w:val="22"/>
          <w:lang w:eastAsia="zh-CN"/>
        </w:rPr>
        <w:t>fair comparison</w:t>
      </w:r>
      <w:r w:rsidR="00211B33">
        <w:rPr>
          <w:rFonts w:ascii="Times New Roman" w:eastAsiaTheme="minorEastAsia" w:hAnsi="Times New Roman"/>
          <w:sz w:val="22"/>
          <w:szCs w:val="22"/>
          <w:lang w:eastAsia="zh-CN"/>
        </w:rPr>
        <w:t>, we used equal</w:t>
      </w:r>
      <w:r w:rsidR="0076005F">
        <w:rPr>
          <w:rFonts w:ascii="Times New Roman" w:eastAsiaTheme="minorEastAsia" w:hAnsi="Times New Roman"/>
          <w:sz w:val="22"/>
          <w:szCs w:val="22"/>
          <w:lang w:eastAsia="zh-CN"/>
        </w:rPr>
        <w:t xml:space="preserve"> amount of</w:t>
      </w:r>
      <w:r w:rsidR="00211B33">
        <w:rPr>
          <w:rFonts w:ascii="Times New Roman" w:eastAsiaTheme="minorEastAsia" w:hAnsi="Times New Roman"/>
          <w:sz w:val="22"/>
          <w:szCs w:val="22"/>
          <w:lang w:eastAsia="zh-CN"/>
        </w:rPr>
        <w:t xml:space="preserve"> resources, e.g. two AL4 candidates from two TRPs and </w:t>
      </w:r>
      <w:r>
        <w:rPr>
          <w:rFonts w:ascii="Times New Roman" w:eastAsiaTheme="minorEastAsia" w:hAnsi="Times New Roman"/>
          <w:sz w:val="22"/>
          <w:szCs w:val="22"/>
          <w:lang w:eastAsia="zh-CN"/>
        </w:rPr>
        <w:t xml:space="preserve">a </w:t>
      </w:r>
      <w:r w:rsidR="00211B33">
        <w:rPr>
          <w:rFonts w:ascii="Times New Roman" w:eastAsiaTheme="minorEastAsia" w:hAnsi="Times New Roman"/>
          <w:sz w:val="22"/>
          <w:szCs w:val="22"/>
          <w:lang w:eastAsia="zh-CN"/>
        </w:rPr>
        <w:t>single AL8 from one TRP.</w:t>
      </w:r>
      <w:r w:rsidR="00710800">
        <w:rPr>
          <w:rFonts w:ascii="Times New Roman" w:eastAsiaTheme="minorEastAsia" w:hAnsi="Times New Roman"/>
          <w:sz w:val="22"/>
          <w:szCs w:val="22"/>
          <w:lang w:eastAsia="zh-CN"/>
        </w:rPr>
        <w:t xml:space="preserve"> SFN transmission performance is also provided as blue solid curves, where each TRP transmit the same DCI on th</w:t>
      </w:r>
      <w:r w:rsidR="00961C93">
        <w:rPr>
          <w:rFonts w:ascii="Times New Roman" w:eastAsiaTheme="minorEastAsia" w:hAnsi="Times New Roman"/>
          <w:sz w:val="22"/>
          <w:szCs w:val="22"/>
          <w:lang w:eastAsia="zh-CN"/>
        </w:rPr>
        <w:t>e same resource</w:t>
      </w:r>
      <w:r w:rsidR="00496D69">
        <w:rPr>
          <w:rFonts w:ascii="Times New Roman" w:eastAsiaTheme="minorEastAsia" w:hAnsi="Times New Roman"/>
          <w:sz w:val="22"/>
          <w:szCs w:val="22"/>
          <w:lang w:eastAsia="zh-CN"/>
        </w:rPr>
        <w:t>s</w:t>
      </w:r>
      <w:r w:rsidR="00961C93">
        <w:rPr>
          <w:rFonts w:ascii="Times New Roman" w:eastAsiaTheme="minorEastAsia" w:hAnsi="Times New Roman"/>
          <w:sz w:val="22"/>
          <w:szCs w:val="22"/>
          <w:lang w:eastAsia="zh-CN"/>
        </w:rPr>
        <w:t xml:space="preserve"> using</w:t>
      </w:r>
      <w:r w:rsidR="00272CE4">
        <w:rPr>
          <w:rFonts w:ascii="Times New Roman" w:eastAsiaTheme="minorEastAsia" w:hAnsi="Times New Roman"/>
          <w:sz w:val="22"/>
          <w:szCs w:val="22"/>
          <w:lang w:eastAsia="zh-CN"/>
        </w:rPr>
        <w:t xml:space="preserve"> the</w:t>
      </w:r>
      <w:r w:rsidR="00961C93">
        <w:rPr>
          <w:rFonts w:ascii="Times New Roman" w:eastAsiaTheme="minorEastAsia" w:hAnsi="Times New Roman"/>
          <w:sz w:val="22"/>
          <w:szCs w:val="22"/>
          <w:lang w:eastAsia="zh-CN"/>
        </w:rPr>
        <w:t xml:space="preserve"> same port</w:t>
      </w:r>
      <w:r w:rsidR="00710800">
        <w:rPr>
          <w:rFonts w:ascii="Times New Roman" w:eastAsiaTheme="minorEastAsia" w:hAnsi="Times New Roman"/>
          <w:sz w:val="22"/>
          <w:szCs w:val="22"/>
          <w:lang w:eastAsia="zh-CN"/>
        </w:rPr>
        <w:t>.</w:t>
      </w:r>
      <w:r w:rsidR="00BD46AA">
        <w:rPr>
          <w:rFonts w:ascii="Times New Roman" w:eastAsiaTheme="minorEastAsia" w:hAnsi="Times New Roman"/>
          <w:sz w:val="22"/>
          <w:szCs w:val="22"/>
          <w:lang w:eastAsia="zh-CN"/>
        </w:rPr>
        <w:t xml:space="preserve"> In the figure, CCE8/CCE4 represents the aggregation level on each TRP, i.e. AL8/4.</w:t>
      </w:r>
    </w:p>
    <w:p w14:paraId="7C26D5AE" w14:textId="6BB8DE13" w:rsidR="00C226BB" w:rsidRDefault="008429C5" w:rsidP="00C226BB">
      <w:pPr>
        <w:spacing w:after="60"/>
        <w:jc w:val="center"/>
        <w:rPr>
          <w:rFonts w:ascii="Times New Roman" w:eastAsiaTheme="minorEastAsia" w:hAnsi="Times New Roman"/>
          <w:sz w:val="22"/>
          <w:szCs w:val="22"/>
          <w:lang w:eastAsia="zh-CN"/>
        </w:rPr>
      </w:pPr>
      <w:r>
        <w:rPr>
          <w:noProof/>
          <w:lang w:val="en-US" w:eastAsia="zh-CN"/>
        </w:rPr>
        <w:lastRenderedPageBreak/>
        <w:drawing>
          <wp:inline distT="0" distB="0" distL="0" distR="0" wp14:anchorId="72476D66" wp14:editId="525E4656">
            <wp:extent cx="3148642" cy="2379237"/>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clrChange>
                        <a:clrFrom>
                          <a:srgbClr val="F7F3F7"/>
                        </a:clrFrom>
                        <a:clrTo>
                          <a:srgbClr val="F7F3F7">
                            <a:alpha val="0"/>
                          </a:srgbClr>
                        </a:clrTo>
                      </a:clrChange>
                    </a:blip>
                    <a:stretch>
                      <a:fillRect/>
                    </a:stretch>
                  </pic:blipFill>
                  <pic:spPr>
                    <a:xfrm>
                      <a:off x="0" y="0"/>
                      <a:ext cx="3172469" cy="2397242"/>
                    </a:xfrm>
                    <a:prstGeom prst="rect">
                      <a:avLst/>
                    </a:prstGeom>
                  </pic:spPr>
                </pic:pic>
              </a:graphicData>
            </a:graphic>
          </wp:inline>
        </w:drawing>
      </w:r>
    </w:p>
    <w:p w14:paraId="78E07409" w14:textId="258F0177" w:rsidR="00C226BB" w:rsidRPr="00D860F8" w:rsidRDefault="00C226BB" w:rsidP="00875965">
      <w:pPr>
        <w:spacing w:after="120"/>
        <w:jc w:val="center"/>
        <w:rPr>
          <w:rFonts w:ascii="Times New Roman" w:eastAsiaTheme="minorEastAsia" w:hAnsi="Times New Roman"/>
          <w:b/>
          <w:sz w:val="22"/>
          <w:szCs w:val="22"/>
          <w:lang w:eastAsia="zh-CN"/>
        </w:rPr>
      </w:pPr>
      <w:r w:rsidRPr="00D860F8">
        <w:rPr>
          <w:rFonts w:ascii="Times New Roman" w:eastAsiaTheme="minorEastAsia" w:hAnsi="Times New Roman"/>
          <w:b/>
          <w:sz w:val="22"/>
          <w:szCs w:val="22"/>
          <w:lang w:eastAsia="zh-CN"/>
        </w:rPr>
        <w:t xml:space="preserve">Figure </w:t>
      </w:r>
      <w:r w:rsidR="00BB3EB7">
        <w:rPr>
          <w:rFonts w:ascii="Times New Roman" w:eastAsiaTheme="minorEastAsia" w:hAnsi="Times New Roman"/>
          <w:b/>
          <w:sz w:val="22"/>
          <w:szCs w:val="22"/>
          <w:lang w:eastAsia="zh-CN"/>
        </w:rPr>
        <w:t>3</w:t>
      </w:r>
      <w:r w:rsidRPr="00D860F8">
        <w:rPr>
          <w:rFonts w:ascii="Times New Roman" w:eastAsiaTheme="minorEastAsia" w:hAnsi="Times New Roman"/>
          <w:b/>
          <w:sz w:val="22"/>
          <w:szCs w:val="22"/>
          <w:lang w:eastAsia="zh-CN"/>
        </w:rPr>
        <w:t>: Simulation results of PDCCH repetition</w:t>
      </w:r>
      <w:r w:rsidR="0064174F">
        <w:rPr>
          <w:rFonts w:ascii="Times New Roman" w:eastAsiaTheme="minorEastAsia" w:hAnsi="Times New Roman"/>
          <w:b/>
          <w:sz w:val="22"/>
          <w:szCs w:val="22"/>
          <w:lang w:eastAsia="zh-CN"/>
        </w:rPr>
        <w:t xml:space="preserve"> without blockage</w:t>
      </w:r>
    </w:p>
    <w:p w14:paraId="57D5EDE9" w14:textId="08923FD3" w:rsidR="00AD67C9" w:rsidRPr="00875965" w:rsidRDefault="00AD67C9" w:rsidP="00875965">
      <w:pPr>
        <w:spacing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 following can be observed from simulation results:</w:t>
      </w:r>
    </w:p>
    <w:p w14:paraId="3132934E" w14:textId="1AEAD6D8" w:rsidR="00C33941" w:rsidRDefault="00C226BB" w:rsidP="00875965">
      <w:pPr>
        <w:pStyle w:val="af2"/>
        <w:numPr>
          <w:ilvl w:val="0"/>
          <w:numId w:val="18"/>
        </w:numPr>
        <w:spacing w:after="120"/>
        <w:ind w:leftChars="0"/>
        <w:jc w:val="both"/>
        <w:rPr>
          <w:rFonts w:ascii="Times New Roman" w:eastAsiaTheme="minorEastAsia" w:hAnsi="Times New Roman"/>
          <w:sz w:val="22"/>
          <w:szCs w:val="22"/>
          <w:lang w:eastAsia="zh-CN"/>
        </w:rPr>
      </w:pPr>
      <w:r w:rsidRPr="00EE1201">
        <w:rPr>
          <w:rFonts w:ascii="Times New Roman" w:eastAsiaTheme="minorEastAsia" w:hAnsi="Times New Roman"/>
          <w:sz w:val="22"/>
          <w:szCs w:val="22"/>
          <w:lang w:eastAsia="zh-CN"/>
        </w:rPr>
        <w:t>Without soft combining, two repetitions with AL4</w:t>
      </w:r>
      <w:r w:rsidR="00A15ACE">
        <w:rPr>
          <w:rFonts w:ascii="Times New Roman" w:eastAsiaTheme="minorEastAsia" w:hAnsi="Times New Roman"/>
          <w:sz w:val="22"/>
          <w:szCs w:val="22"/>
          <w:lang w:eastAsia="zh-CN"/>
        </w:rPr>
        <w:t xml:space="preserve"> from two TRPs</w:t>
      </w:r>
      <w:r w:rsidRPr="00EE1201">
        <w:rPr>
          <w:rFonts w:ascii="Times New Roman" w:eastAsiaTheme="minorEastAsia" w:hAnsi="Times New Roman"/>
          <w:sz w:val="22"/>
          <w:szCs w:val="22"/>
          <w:lang w:eastAsia="zh-CN"/>
        </w:rPr>
        <w:t xml:space="preserve"> cannot outperform AL8 </w:t>
      </w:r>
      <w:r w:rsidR="00A15ACE">
        <w:rPr>
          <w:rFonts w:ascii="Times New Roman" w:eastAsiaTheme="minorEastAsia" w:hAnsi="Times New Roman"/>
          <w:sz w:val="22"/>
          <w:szCs w:val="22"/>
          <w:lang w:eastAsia="zh-CN"/>
        </w:rPr>
        <w:t xml:space="preserve">from a </w:t>
      </w:r>
      <w:r w:rsidRPr="00EE1201">
        <w:rPr>
          <w:rFonts w:ascii="Times New Roman" w:eastAsiaTheme="minorEastAsia" w:hAnsi="Times New Roman"/>
          <w:sz w:val="22"/>
          <w:szCs w:val="22"/>
          <w:lang w:eastAsia="zh-CN"/>
        </w:rPr>
        <w:t xml:space="preserve">single </w:t>
      </w:r>
      <w:r w:rsidR="00A15ACE">
        <w:rPr>
          <w:rFonts w:ascii="Times New Roman" w:eastAsiaTheme="minorEastAsia" w:hAnsi="Times New Roman"/>
          <w:sz w:val="22"/>
          <w:szCs w:val="22"/>
          <w:lang w:eastAsia="zh-CN"/>
        </w:rPr>
        <w:t>TRP</w:t>
      </w:r>
      <w:r w:rsidR="00DF4BC2">
        <w:rPr>
          <w:rFonts w:ascii="Times New Roman" w:eastAsiaTheme="minorEastAsia" w:hAnsi="Times New Roman"/>
          <w:sz w:val="22"/>
          <w:szCs w:val="22"/>
          <w:lang w:eastAsia="zh-CN"/>
        </w:rPr>
        <w:t>,</w:t>
      </w:r>
      <w:r w:rsidR="00496D69" w:rsidRPr="00EE1201">
        <w:rPr>
          <w:rFonts w:ascii="Times New Roman" w:eastAsiaTheme="minorEastAsia" w:hAnsi="Times New Roman"/>
          <w:sz w:val="22"/>
          <w:szCs w:val="22"/>
          <w:lang w:eastAsia="zh-CN"/>
        </w:rPr>
        <w:t xml:space="preserve"> </w:t>
      </w:r>
      <w:r w:rsidRPr="00EE1201">
        <w:rPr>
          <w:rFonts w:ascii="Times New Roman" w:eastAsiaTheme="minorEastAsia" w:hAnsi="Times New Roman"/>
          <w:sz w:val="22"/>
          <w:szCs w:val="22"/>
          <w:lang w:eastAsia="zh-CN"/>
        </w:rPr>
        <w:t xml:space="preserve">due to the lower coding rate of AL8. </w:t>
      </w:r>
    </w:p>
    <w:p w14:paraId="4B40438C" w14:textId="0C2DF3C7" w:rsidR="00C226BB" w:rsidRPr="00EE1201" w:rsidRDefault="00C226BB" w:rsidP="00875965">
      <w:pPr>
        <w:pStyle w:val="af2"/>
        <w:numPr>
          <w:ilvl w:val="0"/>
          <w:numId w:val="18"/>
        </w:numPr>
        <w:spacing w:after="120"/>
        <w:ind w:leftChars="0"/>
        <w:jc w:val="both"/>
        <w:rPr>
          <w:rFonts w:ascii="Times New Roman" w:eastAsiaTheme="minorEastAsia" w:hAnsi="Times New Roman"/>
          <w:sz w:val="22"/>
          <w:szCs w:val="22"/>
          <w:lang w:eastAsia="zh-CN"/>
        </w:rPr>
      </w:pPr>
      <w:r w:rsidRPr="00EE1201">
        <w:rPr>
          <w:rFonts w:ascii="Times New Roman" w:eastAsiaTheme="minorEastAsia" w:hAnsi="Times New Roman"/>
          <w:sz w:val="22"/>
          <w:szCs w:val="22"/>
          <w:lang w:eastAsia="zh-CN"/>
        </w:rPr>
        <w:t xml:space="preserve">With soft combining </w:t>
      </w:r>
      <w:r w:rsidR="00311C14">
        <w:rPr>
          <w:rFonts w:ascii="Times New Roman" w:eastAsiaTheme="minorEastAsia" w:hAnsi="Times New Roman"/>
          <w:sz w:val="22"/>
          <w:szCs w:val="22"/>
          <w:lang w:eastAsia="zh-CN"/>
        </w:rPr>
        <w:t xml:space="preserve">of </w:t>
      </w:r>
      <w:r w:rsidRPr="00EE1201">
        <w:rPr>
          <w:rFonts w:ascii="Times New Roman" w:eastAsiaTheme="minorEastAsia" w:hAnsi="Times New Roman"/>
          <w:sz w:val="22"/>
          <w:szCs w:val="22"/>
          <w:lang w:eastAsia="zh-CN"/>
        </w:rPr>
        <w:t>candidates,</w:t>
      </w:r>
      <w:r w:rsidR="00EE1201">
        <w:rPr>
          <w:rFonts w:ascii="Times New Roman" w:eastAsiaTheme="minorEastAsia" w:hAnsi="Times New Roman"/>
          <w:sz w:val="22"/>
          <w:szCs w:val="22"/>
          <w:lang w:eastAsia="zh-CN"/>
        </w:rPr>
        <w:t xml:space="preserve"> the performance of two AL4 candidates </w:t>
      </w:r>
      <w:r w:rsidR="005C4F9B">
        <w:rPr>
          <w:rFonts w:ascii="Times New Roman" w:eastAsiaTheme="minorEastAsia" w:hAnsi="Times New Roman"/>
          <w:sz w:val="22"/>
          <w:szCs w:val="22"/>
          <w:lang w:eastAsia="zh-CN"/>
        </w:rPr>
        <w:t xml:space="preserve">from two TRPs </w:t>
      </w:r>
      <w:r w:rsidR="00EE1201">
        <w:rPr>
          <w:rFonts w:ascii="Times New Roman" w:eastAsiaTheme="minorEastAsia" w:hAnsi="Times New Roman"/>
          <w:sz w:val="22"/>
          <w:szCs w:val="22"/>
          <w:lang w:eastAsia="zh-CN"/>
        </w:rPr>
        <w:t xml:space="preserve">outperforms single AL8 </w:t>
      </w:r>
      <w:r w:rsidR="005C4F9B">
        <w:rPr>
          <w:rFonts w:ascii="Times New Roman" w:eastAsiaTheme="minorEastAsia" w:hAnsi="Times New Roman"/>
          <w:sz w:val="22"/>
          <w:szCs w:val="22"/>
          <w:lang w:eastAsia="zh-CN"/>
        </w:rPr>
        <w:t xml:space="preserve">from a single TRP </w:t>
      </w:r>
      <w:r w:rsidR="00EE1201">
        <w:rPr>
          <w:rFonts w:ascii="Times New Roman" w:eastAsiaTheme="minorEastAsia" w:hAnsi="Times New Roman"/>
          <w:sz w:val="22"/>
          <w:szCs w:val="22"/>
          <w:lang w:eastAsia="zh-CN"/>
        </w:rPr>
        <w:t xml:space="preserve">due to </w:t>
      </w:r>
      <w:r w:rsidR="005C4F9B">
        <w:rPr>
          <w:rFonts w:ascii="Times New Roman" w:eastAsiaTheme="minorEastAsia" w:hAnsi="Times New Roman"/>
          <w:sz w:val="22"/>
          <w:szCs w:val="22"/>
          <w:lang w:eastAsia="zh-CN"/>
        </w:rPr>
        <w:t xml:space="preserve">the </w:t>
      </w:r>
      <w:r w:rsidR="00EE1201">
        <w:rPr>
          <w:rFonts w:ascii="Times New Roman" w:eastAsiaTheme="minorEastAsia" w:hAnsi="Times New Roman"/>
          <w:sz w:val="22"/>
          <w:szCs w:val="22"/>
          <w:lang w:eastAsia="zh-CN"/>
        </w:rPr>
        <w:t xml:space="preserve">channel diversity gain as analysed </w:t>
      </w:r>
      <w:r w:rsidR="0008107C">
        <w:rPr>
          <w:rFonts w:ascii="Times New Roman" w:eastAsiaTheme="minorEastAsia" w:hAnsi="Times New Roman"/>
          <w:sz w:val="22"/>
          <w:szCs w:val="22"/>
          <w:lang w:eastAsia="zh-CN"/>
        </w:rPr>
        <w:t>before</w:t>
      </w:r>
      <w:r w:rsidRPr="00EE1201">
        <w:rPr>
          <w:rFonts w:ascii="Times New Roman" w:eastAsiaTheme="minorEastAsia" w:hAnsi="Times New Roman"/>
          <w:sz w:val="22"/>
          <w:szCs w:val="22"/>
          <w:lang w:eastAsia="zh-CN"/>
        </w:rPr>
        <w:t>.</w:t>
      </w:r>
      <w:r w:rsidR="000A441F">
        <w:rPr>
          <w:rFonts w:ascii="Times New Roman" w:eastAsiaTheme="minorEastAsia" w:hAnsi="Times New Roman"/>
          <w:sz w:val="22"/>
          <w:szCs w:val="22"/>
          <w:lang w:eastAsia="zh-CN"/>
        </w:rPr>
        <w:t xml:space="preserve"> </w:t>
      </w:r>
    </w:p>
    <w:p w14:paraId="7B6C2301" w14:textId="18F8F1E7" w:rsidR="00C226BB" w:rsidRPr="004E3679" w:rsidRDefault="00CD704C" w:rsidP="00875965">
      <w:pPr>
        <w:pStyle w:val="af2"/>
        <w:numPr>
          <w:ilvl w:val="0"/>
          <w:numId w:val="18"/>
        </w:numPr>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 performance of SFN based transmission is between the solutions with and without soft combination. </w:t>
      </w:r>
      <w:r w:rsidR="00711EF9">
        <w:rPr>
          <w:rFonts w:ascii="Times New Roman" w:eastAsiaTheme="minorEastAsia" w:hAnsi="Times New Roman"/>
          <w:sz w:val="22"/>
          <w:szCs w:val="22"/>
          <w:lang w:eastAsia="zh-CN"/>
        </w:rPr>
        <w:t>S</w:t>
      </w:r>
      <w:r w:rsidR="00C226BB" w:rsidRPr="004E3679">
        <w:rPr>
          <w:rFonts w:ascii="Times New Roman" w:eastAsiaTheme="minorEastAsia" w:hAnsi="Times New Roman"/>
          <w:sz w:val="22"/>
          <w:szCs w:val="22"/>
          <w:lang w:eastAsia="zh-CN"/>
        </w:rPr>
        <w:t xml:space="preserve">uch transmission may not always boost SNR per symbol, due to the fact that channels may have opposite phase and therefore destruct each other. It can be proven from the </w:t>
      </w:r>
      <w:r w:rsidR="00256DCF">
        <w:rPr>
          <w:rFonts w:ascii="Times New Roman" w:eastAsiaTheme="minorEastAsia" w:hAnsi="Times New Roman"/>
          <w:sz w:val="22"/>
          <w:szCs w:val="22"/>
          <w:lang w:eastAsia="zh-CN"/>
        </w:rPr>
        <w:t>results</w:t>
      </w:r>
      <w:r w:rsidR="00C226BB" w:rsidRPr="004E3679">
        <w:rPr>
          <w:rFonts w:ascii="Times New Roman" w:eastAsiaTheme="minorEastAsia" w:hAnsi="Times New Roman"/>
          <w:sz w:val="22"/>
          <w:szCs w:val="22"/>
          <w:lang w:eastAsia="zh-CN"/>
        </w:rPr>
        <w:t xml:space="preserve"> that SFN scheme have less steep slope than repetitions schemes</w:t>
      </w:r>
      <w:r w:rsidR="00F71818">
        <w:rPr>
          <w:rFonts w:ascii="Times New Roman" w:eastAsiaTheme="minorEastAsia" w:hAnsi="Times New Roman"/>
          <w:sz w:val="22"/>
          <w:szCs w:val="22"/>
          <w:lang w:eastAsia="zh-CN"/>
        </w:rPr>
        <w:t>, e.g. with combining</w:t>
      </w:r>
      <w:r w:rsidR="00C226BB" w:rsidRPr="004E3679">
        <w:rPr>
          <w:rFonts w:ascii="Times New Roman" w:eastAsiaTheme="minorEastAsia" w:hAnsi="Times New Roman"/>
          <w:sz w:val="22"/>
          <w:szCs w:val="22"/>
          <w:lang w:eastAsia="zh-CN"/>
        </w:rPr>
        <w:t>.</w:t>
      </w:r>
      <w:r w:rsidR="00C226BB">
        <w:rPr>
          <w:rFonts w:ascii="Times New Roman" w:eastAsiaTheme="minorEastAsia" w:hAnsi="Times New Roman"/>
          <w:sz w:val="22"/>
          <w:szCs w:val="22"/>
          <w:lang w:eastAsia="zh-CN"/>
        </w:rPr>
        <w:t xml:space="preserve"> </w:t>
      </w:r>
    </w:p>
    <w:p w14:paraId="35953F86" w14:textId="56720CE6" w:rsidR="00B60365" w:rsidRPr="00E3596A" w:rsidRDefault="00B60365" w:rsidP="00B60365">
      <w:pPr>
        <w:spacing w:after="120"/>
        <w:jc w:val="both"/>
        <w:rPr>
          <w:rFonts w:ascii="Times New Roman" w:hAnsi="Times New Roman"/>
          <w:b/>
          <w:i/>
          <w:sz w:val="22"/>
        </w:rPr>
      </w:pPr>
      <w:r w:rsidRPr="00E3596A">
        <w:rPr>
          <w:rFonts w:ascii="Times New Roman" w:hAnsi="Times New Roman"/>
          <w:b/>
          <w:i/>
          <w:sz w:val="22"/>
        </w:rPr>
        <w:t xml:space="preserve">Observation </w:t>
      </w:r>
      <w:r>
        <w:rPr>
          <w:rFonts w:ascii="Times New Roman" w:hAnsi="Times New Roman"/>
          <w:b/>
          <w:i/>
          <w:sz w:val="22"/>
        </w:rPr>
        <w:t>1</w:t>
      </w:r>
      <w:r w:rsidRPr="00E3596A">
        <w:rPr>
          <w:rFonts w:ascii="Times New Roman" w:hAnsi="Times New Roman"/>
          <w:b/>
          <w:i/>
          <w:sz w:val="22"/>
        </w:rPr>
        <w:t xml:space="preserve">: </w:t>
      </w:r>
      <w:r>
        <w:rPr>
          <w:rFonts w:ascii="Times New Roman" w:hAnsi="Times New Roman"/>
          <w:b/>
          <w:i/>
          <w:sz w:val="22"/>
        </w:rPr>
        <w:t>Without blockage, t</w:t>
      </w:r>
      <w:r w:rsidRPr="00E3596A">
        <w:rPr>
          <w:rFonts w:ascii="Times New Roman" w:hAnsi="Times New Roman"/>
          <w:b/>
          <w:i/>
          <w:sz w:val="22"/>
        </w:rPr>
        <w:t xml:space="preserve">he repetition </w:t>
      </w:r>
      <w:r>
        <w:rPr>
          <w:rFonts w:ascii="Times New Roman" w:hAnsi="Times New Roman"/>
          <w:b/>
          <w:i/>
          <w:sz w:val="22"/>
        </w:rPr>
        <w:t xml:space="preserve">of PDCCH </w:t>
      </w:r>
      <w:r w:rsidRPr="00E3596A">
        <w:rPr>
          <w:rFonts w:ascii="Times New Roman" w:hAnsi="Times New Roman"/>
          <w:b/>
          <w:i/>
          <w:sz w:val="22"/>
        </w:rPr>
        <w:t>with soft combining</w:t>
      </w:r>
      <w:r>
        <w:rPr>
          <w:rFonts w:ascii="Times New Roman" w:hAnsi="Times New Roman"/>
          <w:b/>
          <w:i/>
          <w:sz w:val="22"/>
        </w:rPr>
        <w:t xml:space="preserve"> </w:t>
      </w:r>
      <w:r w:rsidR="007D2D1F">
        <w:rPr>
          <w:rFonts w:ascii="Times New Roman" w:hAnsi="Times New Roman"/>
          <w:b/>
          <w:i/>
          <w:sz w:val="22"/>
        </w:rPr>
        <w:t xml:space="preserve">the </w:t>
      </w:r>
      <w:r>
        <w:rPr>
          <w:rFonts w:ascii="Times New Roman" w:hAnsi="Times New Roman"/>
          <w:b/>
          <w:i/>
          <w:sz w:val="22"/>
        </w:rPr>
        <w:t>same AL</w:t>
      </w:r>
      <w:r w:rsidRPr="00E3596A">
        <w:rPr>
          <w:rFonts w:ascii="Times New Roman" w:hAnsi="Times New Roman"/>
          <w:b/>
          <w:i/>
          <w:sz w:val="22"/>
        </w:rPr>
        <w:t xml:space="preserve"> </w:t>
      </w:r>
      <w:r>
        <w:rPr>
          <w:rFonts w:ascii="Times New Roman" w:hAnsi="Times New Roman"/>
          <w:b/>
          <w:i/>
          <w:sz w:val="22"/>
        </w:rPr>
        <w:t>is much more beneficial than the scheme</w:t>
      </w:r>
      <w:r w:rsidRPr="00E3596A">
        <w:rPr>
          <w:rFonts w:ascii="Times New Roman" w:hAnsi="Times New Roman"/>
          <w:b/>
          <w:i/>
          <w:sz w:val="22"/>
        </w:rPr>
        <w:t xml:space="preserve"> without soft combining and SFN</w:t>
      </w:r>
      <w:r>
        <w:rPr>
          <w:rFonts w:ascii="Times New Roman" w:hAnsi="Times New Roman"/>
          <w:b/>
          <w:i/>
          <w:sz w:val="22"/>
        </w:rPr>
        <w:t>-based PDCCH transmission</w:t>
      </w:r>
      <w:r w:rsidRPr="00E3596A">
        <w:rPr>
          <w:rFonts w:ascii="Times New Roman" w:hAnsi="Times New Roman"/>
          <w:b/>
          <w:i/>
          <w:sz w:val="22"/>
        </w:rPr>
        <w:t xml:space="preserve">. </w:t>
      </w:r>
    </w:p>
    <w:p w14:paraId="42D662B3" w14:textId="77777777" w:rsidR="00B60365" w:rsidRPr="00B60365" w:rsidRDefault="00B60365" w:rsidP="00875965">
      <w:pPr>
        <w:spacing w:after="120"/>
        <w:jc w:val="both"/>
        <w:rPr>
          <w:rFonts w:ascii="Times New Roman" w:hAnsi="Times New Roman"/>
          <w:b/>
          <w:i/>
          <w:sz w:val="22"/>
        </w:rPr>
      </w:pPr>
    </w:p>
    <w:p w14:paraId="6CDC57DF" w14:textId="6FE70F36" w:rsidR="008B7241" w:rsidRDefault="0064174F" w:rsidP="00875965">
      <w:pPr>
        <w:jc w:val="center"/>
        <w:rPr>
          <w:rFonts w:ascii="Times New Roman" w:eastAsiaTheme="minorEastAsia" w:hAnsi="Times New Roman"/>
          <w:sz w:val="22"/>
          <w:szCs w:val="22"/>
          <w:lang w:eastAsia="zh-CN"/>
        </w:rPr>
      </w:pPr>
      <w:r>
        <w:rPr>
          <w:noProof/>
          <w:lang w:val="en-US" w:eastAsia="zh-CN"/>
        </w:rPr>
        <w:drawing>
          <wp:inline distT="0" distB="0" distL="0" distR="0" wp14:anchorId="793E720A" wp14:editId="45E28E06">
            <wp:extent cx="2907801" cy="215616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clrChange>
                        <a:clrFrom>
                          <a:srgbClr val="F7F3F7"/>
                        </a:clrFrom>
                        <a:clrTo>
                          <a:srgbClr val="F7F3F7">
                            <a:alpha val="0"/>
                          </a:srgbClr>
                        </a:clrTo>
                      </a:clrChange>
                    </a:blip>
                    <a:stretch>
                      <a:fillRect/>
                    </a:stretch>
                  </pic:blipFill>
                  <pic:spPr>
                    <a:xfrm>
                      <a:off x="0" y="0"/>
                      <a:ext cx="2958048" cy="2193421"/>
                    </a:xfrm>
                    <a:prstGeom prst="rect">
                      <a:avLst/>
                    </a:prstGeom>
                  </pic:spPr>
                </pic:pic>
              </a:graphicData>
            </a:graphic>
          </wp:inline>
        </w:drawing>
      </w:r>
    </w:p>
    <w:p w14:paraId="055F2275" w14:textId="584D59FB" w:rsidR="0064174F" w:rsidRPr="0064174F" w:rsidRDefault="0064174F" w:rsidP="00875965">
      <w:pPr>
        <w:spacing w:after="60"/>
        <w:jc w:val="center"/>
        <w:rPr>
          <w:rFonts w:ascii="Times New Roman" w:eastAsiaTheme="minorEastAsia" w:hAnsi="Times New Roman"/>
          <w:sz w:val="22"/>
          <w:szCs w:val="22"/>
          <w:lang w:eastAsia="zh-CN"/>
        </w:rPr>
      </w:pPr>
      <w:r w:rsidRPr="00D860F8">
        <w:rPr>
          <w:rFonts w:ascii="Times New Roman" w:eastAsiaTheme="minorEastAsia" w:hAnsi="Times New Roman"/>
          <w:b/>
          <w:sz w:val="22"/>
          <w:szCs w:val="22"/>
          <w:lang w:eastAsia="zh-CN"/>
        </w:rPr>
        <w:t xml:space="preserve">Figure </w:t>
      </w:r>
      <w:r w:rsidR="00BB3EB7">
        <w:rPr>
          <w:rFonts w:ascii="Times New Roman" w:eastAsiaTheme="minorEastAsia" w:hAnsi="Times New Roman"/>
          <w:b/>
          <w:sz w:val="22"/>
          <w:szCs w:val="22"/>
          <w:lang w:eastAsia="zh-CN"/>
        </w:rPr>
        <w:t>4</w:t>
      </w:r>
      <w:r w:rsidRPr="00D860F8">
        <w:rPr>
          <w:rFonts w:ascii="Times New Roman" w:eastAsiaTheme="minorEastAsia" w:hAnsi="Times New Roman"/>
          <w:b/>
          <w:sz w:val="22"/>
          <w:szCs w:val="22"/>
          <w:lang w:eastAsia="zh-CN"/>
        </w:rPr>
        <w:t>: Simulation results of PDCCH repetition</w:t>
      </w:r>
      <w:r w:rsidRPr="0064174F">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with blockage</w:t>
      </w:r>
    </w:p>
    <w:p w14:paraId="462434FD" w14:textId="270B2B97" w:rsidR="00E856E1" w:rsidRPr="00875965" w:rsidRDefault="00E856E1" w:rsidP="00875965">
      <w:pPr>
        <w:spacing w:after="120"/>
        <w:jc w:val="both"/>
        <w:rPr>
          <w:rFonts w:ascii="Times New Roman" w:hAnsi="Times New Roman"/>
          <w:sz w:val="22"/>
          <w:lang w:eastAsia="zh-CN"/>
        </w:rPr>
      </w:pPr>
      <w:r w:rsidRPr="00875965">
        <w:rPr>
          <w:rFonts w:ascii="Times New Roman" w:hAnsi="Times New Roman"/>
          <w:sz w:val="22"/>
          <w:lang w:eastAsia="zh-CN"/>
        </w:rPr>
        <w:t>The performance of blockage is also provided</w:t>
      </w:r>
      <w:r w:rsidR="00646E92">
        <w:rPr>
          <w:rFonts w:ascii="Times New Roman" w:hAnsi="Times New Roman"/>
          <w:sz w:val="22"/>
          <w:lang w:eastAsia="zh-CN"/>
        </w:rPr>
        <w:t xml:space="preserve"> in Figure 4</w:t>
      </w:r>
      <w:r w:rsidR="00661200">
        <w:rPr>
          <w:rFonts w:ascii="Times New Roman" w:hAnsi="Times New Roman"/>
          <w:sz w:val="22"/>
          <w:lang w:eastAsia="zh-CN"/>
        </w:rPr>
        <w:t>, assuming 5% probability of 10dB loss</w:t>
      </w:r>
      <w:r w:rsidRPr="00875965">
        <w:rPr>
          <w:rFonts w:ascii="Times New Roman" w:hAnsi="Times New Roman"/>
          <w:sz w:val="22"/>
          <w:lang w:eastAsia="zh-CN"/>
        </w:rPr>
        <w:t>.</w:t>
      </w:r>
      <w:r w:rsidR="00011828">
        <w:rPr>
          <w:rFonts w:ascii="Times New Roman" w:hAnsi="Times New Roman"/>
          <w:sz w:val="22"/>
          <w:lang w:eastAsia="zh-CN"/>
        </w:rPr>
        <w:t xml:space="preserve"> </w:t>
      </w:r>
      <w:r w:rsidR="00C53020">
        <w:rPr>
          <w:rFonts w:ascii="Times New Roman" w:hAnsi="Times New Roman"/>
          <w:sz w:val="22"/>
          <w:lang w:eastAsia="zh-CN"/>
        </w:rPr>
        <w:t>It can be observed that there’s</w:t>
      </w:r>
      <w:r w:rsidR="00011828">
        <w:rPr>
          <w:rFonts w:ascii="Times New Roman" w:hAnsi="Times New Roman"/>
          <w:sz w:val="22"/>
          <w:lang w:eastAsia="zh-CN"/>
        </w:rPr>
        <w:t xml:space="preserve"> </w:t>
      </w:r>
      <w:r w:rsidR="00576CAC">
        <w:rPr>
          <w:rFonts w:ascii="Times New Roman" w:hAnsi="Times New Roman"/>
          <w:sz w:val="22"/>
          <w:lang w:eastAsia="zh-CN"/>
        </w:rPr>
        <w:t>an error floor</w:t>
      </w:r>
      <w:r w:rsidR="00011828">
        <w:rPr>
          <w:rFonts w:ascii="Times New Roman" w:hAnsi="Times New Roman"/>
          <w:sz w:val="22"/>
          <w:lang w:eastAsia="zh-CN"/>
        </w:rPr>
        <w:t xml:space="preserve"> </w:t>
      </w:r>
      <w:r w:rsidR="000B410E">
        <w:rPr>
          <w:rFonts w:ascii="Times New Roman" w:hAnsi="Times New Roman"/>
          <w:sz w:val="22"/>
          <w:lang w:eastAsia="zh-CN"/>
        </w:rPr>
        <w:t>at ~</w:t>
      </w:r>
      <w:r w:rsidR="00011828">
        <w:rPr>
          <w:rFonts w:ascii="Times New Roman" w:hAnsi="Times New Roman"/>
          <w:sz w:val="22"/>
          <w:lang w:eastAsia="zh-CN"/>
        </w:rPr>
        <w:t>10^-1 BLER</w:t>
      </w:r>
      <w:r w:rsidR="000B410E">
        <w:rPr>
          <w:rFonts w:ascii="Times New Roman" w:hAnsi="Times New Roman"/>
          <w:sz w:val="22"/>
          <w:lang w:eastAsia="zh-CN"/>
        </w:rPr>
        <w:t xml:space="preserve"> for single-TRP transmission</w:t>
      </w:r>
      <w:r w:rsidR="00C53020">
        <w:rPr>
          <w:rFonts w:ascii="Times New Roman" w:hAnsi="Times New Roman"/>
          <w:sz w:val="22"/>
          <w:lang w:eastAsia="zh-CN"/>
        </w:rPr>
        <w:t>,</w:t>
      </w:r>
      <w:r w:rsidR="00011828">
        <w:rPr>
          <w:rFonts w:ascii="Times New Roman" w:hAnsi="Times New Roman"/>
          <w:sz w:val="22"/>
          <w:lang w:eastAsia="zh-CN"/>
        </w:rPr>
        <w:t xml:space="preserve"> due to </w:t>
      </w:r>
      <w:r w:rsidR="008B11BA">
        <w:rPr>
          <w:rFonts w:ascii="Times New Roman" w:hAnsi="Times New Roman"/>
          <w:sz w:val="22"/>
          <w:lang w:eastAsia="zh-CN"/>
        </w:rPr>
        <w:t xml:space="preserve">channel </w:t>
      </w:r>
      <w:r w:rsidR="00011828">
        <w:rPr>
          <w:rFonts w:ascii="Times New Roman" w:hAnsi="Times New Roman"/>
          <w:sz w:val="22"/>
          <w:lang w:eastAsia="zh-CN"/>
        </w:rPr>
        <w:t>blockage</w:t>
      </w:r>
      <w:r w:rsidR="008B11BA">
        <w:rPr>
          <w:rFonts w:ascii="Times New Roman" w:hAnsi="Times New Roman"/>
          <w:sz w:val="22"/>
          <w:lang w:eastAsia="zh-CN"/>
        </w:rPr>
        <w:t>, while the point is decreased to ~10^-3 BLER for multi-TRP schemes</w:t>
      </w:r>
      <w:r w:rsidR="00011828">
        <w:rPr>
          <w:rFonts w:ascii="Times New Roman" w:hAnsi="Times New Roman"/>
          <w:sz w:val="22"/>
          <w:lang w:eastAsia="zh-CN"/>
        </w:rPr>
        <w:t xml:space="preserve">. </w:t>
      </w:r>
      <w:r w:rsidR="00976649">
        <w:rPr>
          <w:rFonts w:ascii="Times New Roman" w:hAnsi="Times New Roman"/>
          <w:sz w:val="22"/>
          <w:lang w:eastAsia="zh-CN"/>
        </w:rPr>
        <w:t xml:space="preserve">Therefore, </w:t>
      </w:r>
      <w:r w:rsidR="0058185B">
        <w:rPr>
          <w:rFonts w:ascii="Times New Roman" w:hAnsi="Times New Roman"/>
          <w:sz w:val="22"/>
          <w:lang w:eastAsia="zh-CN"/>
        </w:rPr>
        <w:t>it can be observed that</w:t>
      </w:r>
      <w:r w:rsidR="00976649">
        <w:rPr>
          <w:rFonts w:ascii="Times New Roman" w:hAnsi="Times New Roman"/>
          <w:sz w:val="22"/>
          <w:lang w:eastAsia="zh-CN"/>
        </w:rPr>
        <w:t xml:space="preserve"> multi-TRP transmission schemes </w:t>
      </w:r>
      <w:r w:rsidR="00177941">
        <w:rPr>
          <w:rFonts w:ascii="Times New Roman" w:hAnsi="Times New Roman"/>
          <w:sz w:val="22"/>
          <w:lang w:eastAsia="zh-CN"/>
        </w:rPr>
        <w:t>are much more robust than</w:t>
      </w:r>
      <w:r w:rsidR="00976649">
        <w:rPr>
          <w:rFonts w:ascii="Times New Roman" w:hAnsi="Times New Roman"/>
          <w:sz w:val="22"/>
          <w:lang w:eastAsia="zh-CN"/>
        </w:rPr>
        <w:t xml:space="preserve"> single-TRP transmission.</w:t>
      </w:r>
    </w:p>
    <w:p w14:paraId="6BF76C9C" w14:textId="15A90A15" w:rsidR="00990AC7" w:rsidRPr="0085759C" w:rsidRDefault="00990AC7" w:rsidP="00990AC7">
      <w:pPr>
        <w:spacing w:after="120"/>
        <w:jc w:val="both"/>
        <w:rPr>
          <w:rFonts w:ascii="Times New Roman" w:hAnsi="Times New Roman"/>
          <w:b/>
          <w:i/>
          <w:sz w:val="22"/>
        </w:rPr>
      </w:pPr>
      <w:r w:rsidRPr="00E3596A">
        <w:rPr>
          <w:rFonts w:ascii="Times New Roman" w:hAnsi="Times New Roman"/>
          <w:b/>
          <w:i/>
          <w:sz w:val="22"/>
        </w:rPr>
        <w:t xml:space="preserve">Observation </w:t>
      </w:r>
      <w:r>
        <w:rPr>
          <w:rFonts w:ascii="Times New Roman" w:hAnsi="Times New Roman"/>
          <w:b/>
          <w:i/>
          <w:sz w:val="22"/>
        </w:rPr>
        <w:t>2</w:t>
      </w:r>
      <w:r w:rsidRPr="00E3596A">
        <w:rPr>
          <w:rFonts w:ascii="Times New Roman" w:hAnsi="Times New Roman"/>
          <w:b/>
          <w:i/>
          <w:sz w:val="22"/>
        </w:rPr>
        <w:t xml:space="preserve">: </w:t>
      </w:r>
      <w:r>
        <w:rPr>
          <w:rFonts w:ascii="Times New Roman" w:hAnsi="Times New Roman"/>
          <w:b/>
          <w:i/>
          <w:sz w:val="22"/>
        </w:rPr>
        <w:t>With potential blockage of PDCCH transmission, t</w:t>
      </w:r>
      <w:r w:rsidRPr="00E3596A">
        <w:rPr>
          <w:rFonts w:ascii="Times New Roman" w:hAnsi="Times New Roman"/>
          <w:b/>
          <w:i/>
          <w:sz w:val="22"/>
        </w:rPr>
        <w:t xml:space="preserve">he </w:t>
      </w:r>
      <w:r>
        <w:rPr>
          <w:rFonts w:ascii="Times New Roman" w:hAnsi="Times New Roman"/>
          <w:b/>
          <w:i/>
          <w:sz w:val="22"/>
        </w:rPr>
        <w:t>multi-TRP transmission schem</w:t>
      </w:r>
      <w:r w:rsidRPr="0085759C">
        <w:rPr>
          <w:rFonts w:ascii="Times New Roman" w:hAnsi="Times New Roman"/>
          <w:b/>
          <w:i/>
          <w:sz w:val="22"/>
        </w:rPr>
        <w:t xml:space="preserve">es </w:t>
      </w:r>
      <w:r w:rsidRPr="00875965">
        <w:rPr>
          <w:rFonts w:ascii="Times New Roman" w:hAnsi="Times New Roman"/>
          <w:b/>
          <w:i/>
          <w:sz w:val="22"/>
          <w:lang w:eastAsia="zh-CN"/>
        </w:rPr>
        <w:t>are much more robust than</w:t>
      </w:r>
      <w:r w:rsidRPr="0085759C">
        <w:rPr>
          <w:rFonts w:ascii="Times New Roman" w:hAnsi="Times New Roman"/>
          <w:b/>
          <w:i/>
          <w:sz w:val="22"/>
        </w:rPr>
        <w:t xml:space="preserve"> single-TRP</w:t>
      </w:r>
      <w:r w:rsidR="0028120F">
        <w:rPr>
          <w:rFonts w:ascii="Times New Roman" w:hAnsi="Times New Roman"/>
          <w:b/>
          <w:i/>
          <w:sz w:val="22"/>
        </w:rPr>
        <w:t xml:space="preserve"> transmission</w:t>
      </w:r>
      <w:r w:rsidRPr="0085759C">
        <w:rPr>
          <w:rFonts w:ascii="Times New Roman" w:hAnsi="Times New Roman"/>
          <w:b/>
          <w:i/>
          <w:sz w:val="22"/>
        </w:rPr>
        <w:t>.</w:t>
      </w:r>
    </w:p>
    <w:p w14:paraId="086D21BC" w14:textId="1A379EB7" w:rsidR="00022C71" w:rsidRDefault="0023305F" w:rsidP="00875965">
      <w:pPr>
        <w:spacing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Note that for FR2, </w:t>
      </w:r>
      <w:r w:rsidR="007129F0">
        <w:rPr>
          <w:rFonts w:ascii="Times New Roman" w:eastAsiaTheme="minorEastAsia" w:hAnsi="Times New Roman"/>
          <w:sz w:val="22"/>
          <w:szCs w:val="22"/>
          <w:lang w:eastAsia="zh-CN"/>
        </w:rPr>
        <w:t xml:space="preserve">specification efforts for </w:t>
      </w:r>
      <w:r>
        <w:rPr>
          <w:rFonts w:ascii="Times New Roman" w:eastAsiaTheme="minorEastAsia" w:hAnsi="Times New Roman"/>
          <w:sz w:val="22"/>
          <w:szCs w:val="22"/>
          <w:lang w:eastAsia="zh-CN"/>
        </w:rPr>
        <w:t xml:space="preserve">SFN </w:t>
      </w:r>
      <w:r w:rsidR="007129F0">
        <w:rPr>
          <w:rFonts w:ascii="Times New Roman" w:eastAsiaTheme="minorEastAsia" w:hAnsi="Times New Roman"/>
          <w:sz w:val="22"/>
          <w:szCs w:val="22"/>
          <w:lang w:eastAsia="zh-CN"/>
        </w:rPr>
        <w:t>is also needed</w:t>
      </w:r>
      <w:r>
        <w:rPr>
          <w:rFonts w:ascii="Times New Roman" w:eastAsiaTheme="minorEastAsia" w:hAnsi="Times New Roman"/>
          <w:sz w:val="22"/>
          <w:szCs w:val="22"/>
          <w:lang w:eastAsia="zh-CN"/>
        </w:rPr>
        <w:t xml:space="preserve"> because single TCI state per candidate </w:t>
      </w:r>
      <w:r w:rsidR="00D535C2">
        <w:rPr>
          <w:rFonts w:ascii="Times New Roman" w:eastAsiaTheme="minorEastAsia" w:hAnsi="Times New Roman"/>
          <w:sz w:val="22"/>
          <w:szCs w:val="22"/>
          <w:lang w:eastAsia="zh-CN"/>
        </w:rPr>
        <w:t xml:space="preserve">in current spec </w:t>
      </w:r>
      <w:r>
        <w:rPr>
          <w:rFonts w:ascii="Times New Roman" w:eastAsiaTheme="minorEastAsia" w:hAnsi="Times New Roman"/>
          <w:sz w:val="22"/>
          <w:szCs w:val="22"/>
          <w:lang w:eastAsia="zh-CN"/>
        </w:rPr>
        <w:t xml:space="preserve">can allow reception from </w:t>
      </w:r>
      <w:r w:rsidR="00293570">
        <w:rPr>
          <w:rFonts w:ascii="Times New Roman" w:eastAsiaTheme="minorEastAsia" w:hAnsi="Times New Roman"/>
          <w:sz w:val="22"/>
          <w:szCs w:val="22"/>
          <w:lang w:eastAsia="zh-CN"/>
        </w:rPr>
        <w:t xml:space="preserve">only </w:t>
      </w:r>
      <w:r>
        <w:rPr>
          <w:rFonts w:ascii="Times New Roman" w:eastAsiaTheme="minorEastAsia" w:hAnsi="Times New Roman"/>
          <w:sz w:val="22"/>
          <w:szCs w:val="22"/>
          <w:lang w:eastAsia="zh-CN"/>
        </w:rPr>
        <w:t>one TRP</w:t>
      </w:r>
      <w:r w:rsidR="00BF3C80">
        <w:rPr>
          <w:rFonts w:ascii="Times New Roman" w:eastAsiaTheme="minorEastAsia" w:hAnsi="Times New Roman"/>
          <w:sz w:val="22"/>
          <w:szCs w:val="22"/>
          <w:lang w:eastAsia="zh-CN"/>
        </w:rPr>
        <w:t xml:space="preserve"> with one beam</w:t>
      </w:r>
      <w:r>
        <w:rPr>
          <w:rFonts w:ascii="Times New Roman" w:eastAsiaTheme="minorEastAsia" w:hAnsi="Times New Roman"/>
          <w:sz w:val="22"/>
          <w:szCs w:val="22"/>
          <w:lang w:eastAsia="zh-CN"/>
        </w:rPr>
        <w:t xml:space="preserve">. </w:t>
      </w:r>
      <w:r w:rsidR="00022C71">
        <w:rPr>
          <w:rFonts w:ascii="Times New Roman" w:eastAsiaTheme="minorEastAsia" w:hAnsi="Times New Roman"/>
          <w:sz w:val="22"/>
          <w:szCs w:val="22"/>
          <w:lang w:eastAsia="zh-CN"/>
        </w:rPr>
        <w:t xml:space="preserve">UE </w:t>
      </w:r>
      <w:r w:rsidR="007129F0">
        <w:rPr>
          <w:rFonts w:ascii="Times New Roman" w:eastAsiaTheme="minorEastAsia" w:hAnsi="Times New Roman"/>
          <w:sz w:val="22"/>
          <w:szCs w:val="22"/>
          <w:lang w:eastAsia="zh-CN"/>
        </w:rPr>
        <w:t>would</w:t>
      </w:r>
      <w:r w:rsidR="00022C71">
        <w:rPr>
          <w:rFonts w:ascii="Times New Roman" w:eastAsiaTheme="minorEastAsia" w:hAnsi="Times New Roman"/>
          <w:sz w:val="22"/>
          <w:szCs w:val="22"/>
          <w:lang w:eastAsia="zh-CN"/>
        </w:rPr>
        <w:t xml:space="preserve"> need to </w:t>
      </w:r>
      <w:r w:rsidR="007129F0">
        <w:rPr>
          <w:rFonts w:ascii="Times New Roman" w:eastAsiaTheme="minorEastAsia" w:hAnsi="Times New Roman"/>
          <w:sz w:val="22"/>
          <w:szCs w:val="22"/>
          <w:lang w:eastAsia="zh-CN"/>
        </w:rPr>
        <w:t>be configured with</w:t>
      </w:r>
      <w:r w:rsidR="00022C71">
        <w:rPr>
          <w:rFonts w:ascii="Times New Roman" w:eastAsiaTheme="minorEastAsia" w:hAnsi="Times New Roman"/>
          <w:sz w:val="22"/>
          <w:szCs w:val="22"/>
          <w:lang w:eastAsia="zh-CN"/>
        </w:rPr>
        <w:t xml:space="preserve"> two QCL assumptions </w:t>
      </w:r>
      <w:r w:rsidR="0057617E">
        <w:rPr>
          <w:rFonts w:ascii="Times New Roman" w:eastAsiaTheme="minorEastAsia" w:hAnsi="Times New Roman"/>
          <w:sz w:val="22"/>
          <w:szCs w:val="22"/>
          <w:lang w:eastAsia="zh-CN"/>
        </w:rPr>
        <w:t xml:space="preserve">of </w:t>
      </w:r>
      <w:r w:rsidR="00022C71">
        <w:rPr>
          <w:rFonts w:ascii="Times New Roman" w:eastAsiaTheme="minorEastAsia" w:hAnsi="Times New Roman"/>
          <w:sz w:val="22"/>
          <w:szCs w:val="22"/>
          <w:lang w:eastAsia="zh-CN"/>
        </w:rPr>
        <w:t xml:space="preserve">two TRPs </w:t>
      </w:r>
      <w:r w:rsidR="0057617E">
        <w:rPr>
          <w:rFonts w:ascii="Times New Roman" w:eastAsiaTheme="minorEastAsia" w:hAnsi="Times New Roman"/>
          <w:sz w:val="22"/>
          <w:szCs w:val="22"/>
          <w:lang w:eastAsia="zh-CN"/>
        </w:rPr>
        <w:t>for</w:t>
      </w:r>
      <w:r w:rsidR="007129F0">
        <w:rPr>
          <w:rFonts w:ascii="Times New Roman" w:eastAsiaTheme="minorEastAsia" w:hAnsi="Times New Roman"/>
          <w:sz w:val="22"/>
          <w:szCs w:val="22"/>
          <w:lang w:eastAsia="zh-CN"/>
        </w:rPr>
        <w:t xml:space="preserve"> the</w:t>
      </w:r>
      <w:r w:rsidR="00022C71">
        <w:rPr>
          <w:rFonts w:ascii="Times New Roman" w:eastAsiaTheme="minorEastAsia" w:hAnsi="Times New Roman"/>
          <w:sz w:val="22"/>
          <w:szCs w:val="22"/>
          <w:lang w:eastAsia="zh-CN"/>
        </w:rPr>
        <w:t xml:space="preserve"> </w:t>
      </w:r>
      <w:r w:rsidR="002F4326">
        <w:rPr>
          <w:rFonts w:ascii="Times New Roman" w:eastAsiaTheme="minorEastAsia" w:hAnsi="Times New Roman"/>
          <w:sz w:val="22"/>
          <w:szCs w:val="22"/>
          <w:lang w:eastAsia="zh-CN"/>
        </w:rPr>
        <w:t>receiv</w:t>
      </w:r>
      <w:r w:rsidR="007129F0">
        <w:rPr>
          <w:rFonts w:ascii="Times New Roman" w:eastAsiaTheme="minorEastAsia" w:hAnsi="Times New Roman"/>
          <w:sz w:val="22"/>
          <w:szCs w:val="22"/>
          <w:lang w:eastAsia="zh-CN"/>
        </w:rPr>
        <w:t>ing</w:t>
      </w:r>
      <w:r w:rsidR="002F4326">
        <w:rPr>
          <w:rFonts w:ascii="Times New Roman" w:eastAsiaTheme="minorEastAsia" w:hAnsi="Times New Roman"/>
          <w:sz w:val="22"/>
          <w:szCs w:val="22"/>
          <w:lang w:eastAsia="zh-CN"/>
        </w:rPr>
        <w:t xml:space="preserve"> beam</w:t>
      </w:r>
      <w:r w:rsidR="007129F0">
        <w:rPr>
          <w:rFonts w:ascii="Times New Roman" w:eastAsiaTheme="minorEastAsia" w:hAnsi="Times New Roman"/>
          <w:sz w:val="22"/>
          <w:szCs w:val="22"/>
          <w:lang w:eastAsia="zh-CN"/>
        </w:rPr>
        <w:t>s</w:t>
      </w:r>
      <w:r w:rsidR="0057617E">
        <w:rPr>
          <w:rFonts w:ascii="Times New Roman" w:eastAsiaTheme="minorEastAsia" w:hAnsi="Times New Roman"/>
          <w:sz w:val="22"/>
          <w:szCs w:val="22"/>
          <w:lang w:eastAsia="zh-CN"/>
        </w:rPr>
        <w:t xml:space="preserve"> generation</w:t>
      </w:r>
      <w:r w:rsidR="002F4326">
        <w:rPr>
          <w:rFonts w:ascii="Times New Roman" w:eastAsiaTheme="minorEastAsia" w:hAnsi="Times New Roman"/>
          <w:sz w:val="22"/>
          <w:szCs w:val="22"/>
          <w:lang w:eastAsia="zh-CN"/>
        </w:rPr>
        <w:t xml:space="preserve">, </w:t>
      </w:r>
      <w:r w:rsidR="007129F0">
        <w:rPr>
          <w:rFonts w:ascii="Times New Roman" w:eastAsiaTheme="minorEastAsia" w:hAnsi="Times New Roman"/>
          <w:sz w:val="22"/>
          <w:szCs w:val="22"/>
          <w:lang w:eastAsia="zh-CN"/>
        </w:rPr>
        <w:t xml:space="preserve">and </w:t>
      </w:r>
      <w:r w:rsidR="002F4326">
        <w:rPr>
          <w:rFonts w:ascii="Times New Roman" w:eastAsiaTheme="minorEastAsia" w:hAnsi="Times New Roman"/>
          <w:sz w:val="22"/>
          <w:szCs w:val="22"/>
          <w:lang w:eastAsia="zh-CN"/>
        </w:rPr>
        <w:t xml:space="preserve">also for </w:t>
      </w:r>
      <w:r w:rsidR="00022C71">
        <w:rPr>
          <w:rFonts w:ascii="Times New Roman" w:eastAsiaTheme="minorEastAsia" w:hAnsi="Times New Roman"/>
          <w:sz w:val="22"/>
          <w:szCs w:val="22"/>
          <w:lang w:eastAsia="zh-CN"/>
        </w:rPr>
        <w:t>channel estimation</w:t>
      </w:r>
      <w:r w:rsidR="002F4326">
        <w:rPr>
          <w:rFonts w:ascii="Times New Roman" w:eastAsiaTheme="minorEastAsia" w:hAnsi="Times New Roman"/>
          <w:sz w:val="22"/>
          <w:szCs w:val="22"/>
          <w:lang w:eastAsia="zh-CN"/>
        </w:rPr>
        <w:t xml:space="preserve"> probably in FR1</w:t>
      </w:r>
      <w:r w:rsidR="00022C71">
        <w:rPr>
          <w:rFonts w:ascii="Times New Roman" w:eastAsiaTheme="minorEastAsia" w:hAnsi="Times New Roman"/>
          <w:sz w:val="22"/>
          <w:szCs w:val="22"/>
          <w:lang w:eastAsia="zh-CN"/>
        </w:rPr>
        <w:t xml:space="preserve">. </w:t>
      </w:r>
      <w:r w:rsidR="00FD5711">
        <w:rPr>
          <w:rFonts w:ascii="Times New Roman" w:eastAsiaTheme="minorEastAsia" w:hAnsi="Times New Roman"/>
          <w:sz w:val="22"/>
          <w:szCs w:val="22"/>
          <w:lang w:eastAsia="zh-CN"/>
        </w:rPr>
        <w:t>Meanwhile</w:t>
      </w:r>
      <w:r w:rsidR="00022C71">
        <w:rPr>
          <w:rFonts w:ascii="Times New Roman" w:eastAsiaTheme="minorEastAsia" w:hAnsi="Times New Roman"/>
          <w:sz w:val="22"/>
          <w:szCs w:val="22"/>
          <w:lang w:eastAsia="zh-CN"/>
        </w:rPr>
        <w:t xml:space="preserve">, </w:t>
      </w:r>
      <w:r w:rsidR="0057617E">
        <w:rPr>
          <w:rFonts w:ascii="Times New Roman" w:eastAsiaTheme="minorEastAsia" w:hAnsi="Times New Roman"/>
          <w:sz w:val="22"/>
          <w:szCs w:val="22"/>
          <w:lang w:eastAsia="zh-CN"/>
        </w:rPr>
        <w:t xml:space="preserve">capability of </w:t>
      </w:r>
      <w:r w:rsidR="000F51B3">
        <w:rPr>
          <w:rFonts w:ascii="Times New Roman" w:eastAsiaTheme="minorEastAsia" w:hAnsi="Times New Roman"/>
          <w:sz w:val="22"/>
          <w:szCs w:val="22"/>
          <w:lang w:eastAsia="zh-CN"/>
        </w:rPr>
        <w:t xml:space="preserve">simultaneous </w:t>
      </w:r>
      <w:r w:rsidR="00022C71">
        <w:rPr>
          <w:rFonts w:ascii="Times New Roman" w:eastAsiaTheme="minorEastAsia" w:hAnsi="Times New Roman"/>
          <w:sz w:val="22"/>
          <w:szCs w:val="22"/>
          <w:lang w:eastAsia="zh-CN"/>
        </w:rPr>
        <w:t xml:space="preserve">multi-beam reception may </w:t>
      </w:r>
      <w:r w:rsidR="007129F0">
        <w:rPr>
          <w:rFonts w:ascii="Times New Roman" w:eastAsiaTheme="minorEastAsia" w:hAnsi="Times New Roman"/>
          <w:sz w:val="22"/>
          <w:szCs w:val="22"/>
          <w:lang w:eastAsia="zh-CN"/>
        </w:rPr>
        <w:t xml:space="preserve">also </w:t>
      </w:r>
      <w:r w:rsidR="00022C71">
        <w:rPr>
          <w:rFonts w:ascii="Times New Roman" w:eastAsiaTheme="minorEastAsia" w:hAnsi="Times New Roman"/>
          <w:sz w:val="22"/>
          <w:szCs w:val="22"/>
          <w:lang w:eastAsia="zh-CN"/>
        </w:rPr>
        <w:t>be needed for SFN transmission.</w:t>
      </w:r>
    </w:p>
    <w:p w14:paraId="4754BC3F" w14:textId="59B199EE" w:rsidR="00590700" w:rsidRDefault="00AA1AE4" w:rsidP="00875965">
      <w:pPr>
        <w:spacing w:after="120"/>
        <w:jc w:val="both"/>
        <w:rPr>
          <w:rFonts w:ascii="Times New Roman" w:eastAsiaTheme="minorEastAsia" w:hAnsi="Times New Roman"/>
          <w:sz w:val="22"/>
          <w:szCs w:val="22"/>
          <w:lang w:eastAsia="zh-CN"/>
        </w:rPr>
      </w:pPr>
      <w:r w:rsidRPr="00AA1AE4">
        <w:rPr>
          <w:rFonts w:ascii="Times New Roman" w:eastAsiaTheme="minorEastAsia" w:hAnsi="Times New Roman"/>
          <w:sz w:val="22"/>
          <w:szCs w:val="22"/>
          <w:lang w:eastAsia="zh-CN"/>
        </w:rPr>
        <w:lastRenderedPageBreak/>
        <w:t xml:space="preserve">As aforementioned, in order to obtain the advantages of the PDCCH repetition, soft-combining of the different transmissions from multiple TRPs </w:t>
      </w:r>
      <w:r w:rsidR="005778F8">
        <w:rPr>
          <w:rFonts w:ascii="Times New Roman" w:eastAsiaTheme="minorEastAsia" w:hAnsi="Times New Roman"/>
          <w:sz w:val="22"/>
          <w:szCs w:val="22"/>
          <w:lang w:eastAsia="zh-CN"/>
        </w:rPr>
        <w:t xml:space="preserve">should be </w:t>
      </w:r>
      <w:r w:rsidR="00F84D6E">
        <w:rPr>
          <w:rFonts w:ascii="Times New Roman" w:eastAsiaTheme="minorEastAsia" w:hAnsi="Times New Roman"/>
          <w:sz w:val="22"/>
          <w:szCs w:val="22"/>
          <w:lang w:eastAsia="zh-CN"/>
        </w:rPr>
        <w:t>supported</w:t>
      </w:r>
      <w:r w:rsidRPr="00AA1AE4">
        <w:rPr>
          <w:rFonts w:ascii="Times New Roman" w:eastAsiaTheme="minorEastAsia" w:hAnsi="Times New Roman"/>
          <w:sz w:val="22"/>
          <w:szCs w:val="22"/>
          <w:lang w:eastAsia="zh-CN"/>
        </w:rPr>
        <w:t xml:space="preserve">. </w:t>
      </w:r>
      <w:r w:rsidR="00F84D6E">
        <w:rPr>
          <w:rFonts w:ascii="Times New Roman" w:eastAsiaTheme="minorEastAsia" w:hAnsi="Times New Roman"/>
          <w:sz w:val="22"/>
          <w:szCs w:val="22"/>
          <w:lang w:eastAsia="zh-CN"/>
        </w:rPr>
        <w:t xml:space="preserve">However, the complexity at UE side will be </w:t>
      </w:r>
      <w:r w:rsidR="00A61062">
        <w:rPr>
          <w:rFonts w:ascii="Times New Roman" w:eastAsiaTheme="minorEastAsia" w:hAnsi="Times New Roman"/>
          <w:sz w:val="22"/>
          <w:szCs w:val="22"/>
          <w:lang w:eastAsia="zh-CN"/>
        </w:rPr>
        <w:t xml:space="preserve">multiplied </w:t>
      </w:r>
      <w:r w:rsidR="00F84D6E">
        <w:rPr>
          <w:rFonts w:ascii="Times New Roman" w:eastAsiaTheme="minorEastAsia" w:hAnsi="Times New Roman"/>
          <w:sz w:val="22"/>
          <w:szCs w:val="22"/>
          <w:lang w:eastAsia="zh-CN"/>
        </w:rPr>
        <w:t>with multiple candidates’ reception and soft combination</w:t>
      </w:r>
      <w:r w:rsidR="00590700">
        <w:rPr>
          <w:rFonts w:ascii="Times New Roman" w:eastAsiaTheme="minorEastAsia" w:hAnsi="Times New Roman"/>
          <w:sz w:val="22"/>
          <w:szCs w:val="22"/>
          <w:lang w:eastAsia="zh-CN"/>
        </w:rPr>
        <w:t>,</w:t>
      </w:r>
      <w:r w:rsidR="008928C3">
        <w:rPr>
          <w:rFonts w:ascii="Times New Roman" w:eastAsiaTheme="minorEastAsia" w:hAnsi="Times New Roman"/>
          <w:sz w:val="22"/>
          <w:szCs w:val="22"/>
          <w:lang w:eastAsia="zh-CN"/>
        </w:rPr>
        <w:t xml:space="preserve"> </w:t>
      </w:r>
      <w:r w:rsidR="00136192">
        <w:rPr>
          <w:rFonts w:ascii="Times New Roman" w:eastAsiaTheme="minorEastAsia" w:hAnsi="Times New Roman"/>
          <w:sz w:val="22"/>
          <w:szCs w:val="22"/>
          <w:lang w:eastAsia="zh-CN"/>
        </w:rPr>
        <w:t>trying all possible combinations of candidates</w:t>
      </w:r>
      <w:r w:rsidR="00590700">
        <w:rPr>
          <w:rFonts w:ascii="Times New Roman" w:eastAsiaTheme="minorEastAsia" w:hAnsi="Times New Roman"/>
          <w:sz w:val="22"/>
          <w:szCs w:val="22"/>
          <w:lang w:eastAsia="zh-CN"/>
        </w:rPr>
        <w:t>.</w:t>
      </w:r>
    </w:p>
    <w:p w14:paraId="07ED241B" w14:textId="1643F23B" w:rsidR="00AA1AE4" w:rsidRPr="00AA1AE4" w:rsidRDefault="00AA1AE4" w:rsidP="00875965">
      <w:pPr>
        <w:spacing w:after="120"/>
        <w:jc w:val="both"/>
        <w:rPr>
          <w:rFonts w:ascii="Times New Roman" w:eastAsiaTheme="minorEastAsia" w:hAnsi="Times New Roman"/>
          <w:sz w:val="22"/>
          <w:szCs w:val="22"/>
          <w:lang w:eastAsia="zh-CN"/>
        </w:rPr>
      </w:pPr>
      <w:r w:rsidRPr="00AA1AE4">
        <w:rPr>
          <w:rFonts w:ascii="Times New Roman" w:eastAsiaTheme="minorEastAsia" w:hAnsi="Times New Roman"/>
          <w:sz w:val="22"/>
          <w:szCs w:val="22"/>
          <w:lang w:eastAsia="zh-CN"/>
        </w:rPr>
        <w:t>To reduce</w:t>
      </w:r>
      <w:r w:rsidR="00AD0A15">
        <w:rPr>
          <w:rFonts w:ascii="Times New Roman" w:eastAsiaTheme="minorEastAsia" w:hAnsi="Times New Roman"/>
          <w:sz w:val="22"/>
          <w:szCs w:val="22"/>
          <w:lang w:eastAsia="zh-CN"/>
        </w:rPr>
        <w:t xml:space="preserve"> the</w:t>
      </w:r>
      <w:r w:rsidRPr="00AA1AE4">
        <w:rPr>
          <w:rFonts w:ascii="Times New Roman" w:eastAsiaTheme="minorEastAsia" w:hAnsi="Times New Roman"/>
          <w:sz w:val="22"/>
          <w:szCs w:val="22"/>
          <w:lang w:eastAsia="zh-CN"/>
        </w:rPr>
        <w:t xml:space="preserve"> complexity of blind PDCCH soft-combination, some restrictions should be considered. For example, </w:t>
      </w:r>
      <w:r w:rsidR="00855EDB">
        <w:rPr>
          <w:rFonts w:ascii="Times New Roman" w:eastAsiaTheme="minorEastAsia" w:hAnsi="Times New Roman"/>
          <w:sz w:val="22"/>
          <w:szCs w:val="22"/>
          <w:lang w:eastAsia="zh-CN"/>
        </w:rPr>
        <w:t>the association of the PDCCH candidates from multi-TRP can be defined, so that a UE only needs to combine the soft-</w:t>
      </w:r>
      <w:r w:rsidR="00D8412A">
        <w:rPr>
          <w:rFonts w:ascii="Times New Roman" w:eastAsiaTheme="minorEastAsia" w:hAnsi="Times New Roman"/>
          <w:sz w:val="22"/>
          <w:szCs w:val="22"/>
          <w:lang w:eastAsia="zh-CN"/>
        </w:rPr>
        <w:t>information</w:t>
      </w:r>
      <w:r w:rsidR="00855EDB">
        <w:rPr>
          <w:rFonts w:ascii="Times New Roman" w:eastAsiaTheme="minorEastAsia" w:hAnsi="Times New Roman"/>
          <w:sz w:val="22"/>
          <w:szCs w:val="22"/>
          <w:lang w:eastAsia="zh-CN"/>
        </w:rPr>
        <w:t xml:space="preserve"> of associated candidates for decoding</w:t>
      </w:r>
      <w:r w:rsidRPr="00AA1AE4">
        <w:rPr>
          <w:rFonts w:ascii="Times New Roman" w:eastAsiaTheme="minorEastAsia" w:hAnsi="Times New Roman"/>
          <w:sz w:val="22"/>
          <w:szCs w:val="22"/>
          <w:lang w:eastAsia="zh-CN"/>
        </w:rPr>
        <w:t xml:space="preserve">. </w:t>
      </w:r>
      <w:r w:rsidR="00855EDB">
        <w:rPr>
          <w:rFonts w:ascii="Times New Roman" w:eastAsiaTheme="minorEastAsia" w:hAnsi="Times New Roman"/>
          <w:sz w:val="22"/>
          <w:szCs w:val="22"/>
          <w:lang w:eastAsia="zh-CN"/>
        </w:rPr>
        <w:t>In this way, the decoding complexity can be reduced to a half of the repetition scheme without combining.</w:t>
      </w:r>
    </w:p>
    <w:p w14:paraId="3F90B496" w14:textId="3455CCE2" w:rsidR="00D00D3C" w:rsidRDefault="00D00D3C" w:rsidP="00875965">
      <w:pPr>
        <w:spacing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Hence, </w:t>
      </w:r>
      <w:r w:rsidR="00B65457">
        <w:rPr>
          <w:rFonts w:ascii="Times New Roman" w:eastAsiaTheme="minorEastAsia" w:hAnsi="Times New Roman"/>
          <w:sz w:val="22"/>
          <w:szCs w:val="22"/>
          <w:lang w:eastAsia="zh-CN"/>
        </w:rPr>
        <w:t>we have the following proposal:</w:t>
      </w:r>
    </w:p>
    <w:p w14:paraId="7902979E" w14:textId="47B07403" w:rsidR="00540649" w:rsidRPr="00875965" w:rsidRDefault="00540649" w:rsidP="00875965">
      <w:pPr>
        <w:spacing w:after="120"/>
        <w:jc w:val="both"/>
        <w:rPr>
          <w:rFonts w:ascii="Times New Roman" w:hAnsi="Times New Roman"/>
          <w:b/>
          <w:i/>
          <w:sz w:val="22"/>
        </w:rPr>
      </w:pPr>
      <w:r w:rsidRPr="00875965">
        <w:rPr>
          <w:rFonts w:ascii="Times New Roman" w:hAnsi="Times New Roman"/>
          <w:b/>
          <w:i/>
          <w:sz w:val="22"/>
        </w:rPr>
        <w:t xml:space="preserve">Proposal 1: </w:t>
      </w:r>
      <w:r w:rsidR="00A305DA">
        <w:rPr>
          <w:rFonts w:ascii="Times New Roman" w:hAnsi="Times New Roman"/>
          <w:b/>
          <w:i/>
          <w:sz w:val="22"/>
        </w:rPr>
        <w:t>To reduce the complexity</w:t>
      </w:r>
      <w:r w:rsidR="007153BA" w:rsidRPr="007153BA">
        <w:rPr>
          <w:rFonts w:ascii="Times New Roman" w:hAnsi="Times New Roman"/>
          <w:b/>
          <w:i/>
          <w:sz w:val="22"/>
        </w:rPr>
        <w:t xml:space="preserve">, association between PDCCH candidates from </w:t>
      </w:r>
      <w:r w:rsidR="00370AD7">
        <w:rPr>
          <w:rFonts w:ascii="Times New Roman" w:hAnsi="Times New Roman"/>
          <w:b/>
          <w:i/>
          <w:sz w:val="22"/>
        </w:rPr>
        <w:t>different</w:t>
      </w:r>
      <w:r w:rsidR="00370AD7" w:rsidRPr="007153BA">
        <w:rPr>
          <w:rFonts w:ascii="Times New Roman" w:hAnsi="Times New Roman"/>
          <w:b/>
          <w:i/>
          <w:sz w:val="22"/>
        </w:rPr>
        <w:t xml:space="preserve"> </w:t>
      </w:r>
      <w:r w:rsidR="007153BA" w:rsidRPr="007153BA">
        <w:rPr>
          <w:rFonts w:ascii="Times New Roman" w:hAnsi="Times New Roman"/>
          <w:b/>
          <w:i/>
          <w:sz w:val="22"/>
        </w:rPr>
        <w:t>TRPs should be supported for PDCCH repetition.</w:t>
      </w:r>
    </w:p>
    <w:p w14:paraId="2094B478" w14:textId="77777777" w:rsidR="006D394F" w:rsidRDefault="006D394F" w:rsidP="00144C38">
      <w:pPr>
        <w:jc w:val="both"/>
        <w:rPr>
          <w:rFonts w:ascii="Times New Roman" w:eastAsiaTheme="minorEastAsia" w:hAnsi="Times New Roman"/>
          <w:b/>
          <w:sz w:val="22"/>
          <w:szCs w:val="22"/>
          <w:lang w:eastAsia="zh-CN"/>
        </w:rPr>
      </w:pPr>
    </w:p>
    <w:p w14:paraId="473F7AE7" w14:textId="045CD77F" w:rsidR="003F2FF9" w:rsidRDefault="002B5513" w:rsidP="003F2FF9">
      <w:pPr>
        <w:pStyle w:val="1"/>
        <w:keepNext w:val="0"/>
        <w:widowControl w:val="0"/>
        <w:numPr>
          <w:ilvl w:val="1"/>
          <w:numId w:val="10"/>
        </w:numPr>
        <w:spacing w:before="120" w:after="120"/>
        <w:ind w:right="0"/>
        <w:rPr>
          <w:rFonts w:ascii="Times New Roman" w:hAnsi="Times New Roman" w:cs="Times New Roman"/>
          <w:sz w:val="28"/>
          <w:szCs w:val="28"/>
        </w:rPr>
      </w:pPr>
      <w:r w:rsidRPr="00951E1B">
        <w:rPr>
          <w:rFonts w:ascii="Times New Roman" w:hAnsi="Times New Roman" w:cs="Times New Roman"/>
          <w:sz w:val="28"/>
          <w:szCs w:val="28"/>
        </w:rPr>
        <w:t xml:space="preserve">PUSCH </w:t>
      </w:r>
      <w:r w:rsidR="003F2FF9" w:rsidRPr="00BF16C4">
        <w:rPr>
          <w:rFonts w:ascii="Times New Roman" w:hAnsi="Times New Roman" w:cs="Times New Roman"/>
          <w:sz w:val="28"/>
          <w:szCs w:val="28"/>
        </w:rPr>
        <w:t>enhancements</w:t>
      </w:r>
    </w:p>
    <w:p w14:paraId="7DAB95B5" w14:textId="76044372" w:rsidR="00312991" w:rsidRPr="00875965" w:rsidRDefault="00312991" w:rsidP="00875965">
      <w:pPr>
        <w:pStyle w:val="af2"/>
        <w:numPr>
          <w:ilvl w:val="0"/>
          <w:numId w:val="25"/>
        </w:numPr>
        <w:spacing w:after="60"/>
        <w:ind w:leftChars="0"/>
        <w:rPr>
          <w:rFonts w:ascii="Times New Roman" w:hAnsi="Times New Roman"/>
          <w:b/>
          <w:sz w:val="22"/>
          <w:szCs w:val="22"/>
          <w:lang w:eastAsia="zh-CN"/>
        </w:rPr>
      </w:pPr>
      <w:r w:rsidRPr="00875965">
        <w:rPr>
          <w:rFonts w:ascii="Times New Roman" w:hAnsi="Times New Roman"/>
          <w:b/>
          <w:sz w:val="22"/>
          <w:szCs w:val="22"/>
          <w:lang w:eastAsia="zh-CN"/>
        </w:rPr>
        <w:t>PUSCH transmission without repetition</w:t>
      </w:r>
    </w:p>
    <w:p w14:paraId="5716B5D5" w14:textId="4083677E" w:rsidR="000D4AA1" w:rsidRDefault="000D4AA1" w:rsidP="00875965">
      <w:pPr>
        <w:spacing w:after="120"/>
        <w:jc w:val="both"/>
        <w:rPr>
          <w:rFonts w:ascii="Times New Roman" w:eastAsia="@Yu Mincho" w:hAnsi="Times New Roman" w:cs="Times New Roman"/>
          <w:sz w:val="22"/>
          <w:szCs w:val="22"/>
          <w:lang w:val="en-US" w:eastAsia="zh-CN"/>
        </w:rPr>
      </w:pPr>
      <w:r w:rsidRPr="001218DC">
        <w:rPr>
          <w:rFonts w:ascii="Times New Roman" w:eastAsia="@Yu Mincho" w:hAnsi="Times New Roman" w:cs="Times New Roman" w:hint="eastAsia"/>
          <w:sz w:val="22"/>
          <w:szCs w:val="22"/>
          <w:lang w:val="en-US" w:eastAsia="zh-CN"/>
        </w:rPr>
        <w:t>I</w:t>
      </w:r>
      <w:r w:rsidRPr="001218DC">
        <w:rPr>
          <w:rFonts w:ascii="Times New Roman" w:eastAsia="@Yu Mincho" w:hAnsi="Times New Roman" w:cs="Times New Roman"/>
          <w:sz w:val="22"/>
          <w:szCs w:val="22"/>
          <w:lang w:val="en-US" w:eastAsia="zh-CN"/>
        </w:rPr>
        <w:t xml:space="preserve">n </w:t>
      </w:r>
      <w:r w:rsidR="00347FEA">
        <w:rPr>
          <w:rFonts w:ascii="Times New Roman" w:eastAsia="@Yu Mincho" w:hAnsi="Times New Roman" w:cs="Times New Roman"/>
          <w:sz w:val="22"/>
          <w:szCs w:val="22"/>
          <w:lang w:val="en-US" w:eastAsia="zh-CN"/>
        </w:rPr>
        <w:t>R15/16, robustness enhancement based on multi-TRP transmission is supported for PDSCH</w:t>
      </w:r>
      <w:r w:rsidR="006C6769">
        <w:rPr>
          <w:rFonts w:ascii="Times New Roman" w:eastAsia="@Yu Mincho" w:hAnsi="Times New Roman" w:cs="Times New Roman"/>
          <w:sz w:val="22"/>
          <w:szCs w:val="22"/>
          <w:lang w:val="en-US" w:eastAsia="zh-CN"/>
        </w:rPr>
        <w:t>, which</w:t>
      </w:r>
      <w:r w:rsidR="00347FEA">
        <w:rPr>
          <w:rFonts w:ascii="Times New Roman" w:eastAsia="@Yu Mincho" w:hAnsi="Times New Roman" w:cs="Times New Roman"/>
          <w:sz w:val="22"/>
          <w:szCs w:val="22"/>
          <w:lang w:val="en-US" w:eastAsia="zh-CN"/>
        </w:rPr>
        <w:t xml:space="preserve"> can provide some </w:t>
      </w:r>
      <w:r w:rsidR="00C112ED">
        <w:rPr>
          <w:rFonts w:ascii="Times New Roman" w:eastAsia="@Yu Mincho" w:hAnsi="Times New Roman" w:cs="Times New Roman"/>
          <w:sz w:val="22"/>
          <w:szCs w:val="22"/>
          <w:lang w:val="en-US" w:eastAsia="zh-CN"/>
        </w:rPr>
        <w:t xml:space="preserve">insights and </w:t>
      </w:r>
      <w:r w:rsidR="00347FEA">
        <w:rPr>
          <w:rFonts w:ascii="Times New Roman" w:eastAsia="@Yu Mincho" w:hAnsi="Times New Roman" w:cs="Times New Roman"/>
          <w:sz w:val="22"/>
          <w:szCs w:val="22"/>
          <w:lang w:val="en-US" w:eastAsia="zh-CN"/>
        </w:rPr>
        <w:t>guidance for PUSCH enhancement.</w:t>
      </w:r>
      <w:r w:rsidRPr="001218DC">
        <w:rPr>
          <w:rFonts w:ascii="Times New Roman" w:eastAsia="@Yu Mincho" w:hAnsi="Times New Roman" w:cs="Times New Roman"/>
          <w:sz w:val="22"/>
          <w:szCs w:val="22"/>
          <w:lang w:val="en-US" w:eastAsia="zh-CN"/>
        </w:rPr>
        <w:t xml:space="preserve"> </w:t>
      </w:r>
      <w:r w:rsidR="001D3761">
        <w:rPr>
          <w:rFonts w:ascii="Times New Roman" w:eastAsia="@Yu Mincho" w:hAnsi="Times New Roman" w:cs="Times New Roman"/>
          <w:sz w:val="22"/>
          <w:szCs w:val="22"/>
          <w:lang w:val="en-US" w:eastAsia="zh-CN"/>
        </w:rPr>
        <w:t xml:space="preserve">In this section, we discuss </w:t>
      </w:r>
      <w:r w:rsidR="005D6876">
        <w:rPr>
          <w:rFonts w:ascii="Times New Roman" w:eastAsia="@Yu Mincho" w:hAnsi="Times New Roman" w:cs="Times New Roman"/>
          <w:sz w:val="22"/>
          <w:szCs w:val="22"/>
          <w:lang w:val="en-US" w:eastAsia="zh-CN"/>
        </w:rPr>
        <w:t xml:space="preserve">the </w:t>
      </w:r>
      <w:r>
        <w:rPr>
          <w:rFonts w:ascii="Times New Roman" w:eastAsia="@Yu Mincho" w:hAnsi="Times New Roman" w:cs="Times New Roman"/>
          <w:sz w:val="22"/>
          <w:szCs w:val="22"/>
          <w:lang w:val="en-US" w:eastAsia="zh-CN"/>
        </w:rPr>
        <w:t>uplink specific details</w:t>
      </w:r>
      <w:r w:rsidR="005D6876">
        <w:rPr>
          <w:rFonts w:ascii="Times New Roman" w:eastAsia="@Yu Mincho" w:hAnsi="Times New Roman" w:cs="Times New Roman"/>
          <w:sz w:val="22"/>
          <w:szCs w:val="22"/>
          <w:lang w:val="en-US" w:eastAsia="zh-CN"/>
        </w:rPr>
        <w:t>,</w:t>
      </w:r>
      <w:r w:rsidR="001D3761">
        <w:rPr>
          <w:rFonts w:ascii="Times New Roman" w:eastAsia="@Yu Mincho" w:hAnsi="Times New Roman" w:cs="Times New Roman"/>
          <w:sz w:val="22"/>
          <w:szCs w:val="22"/>
          <w:lang w:val="en-US" w:eastAsia="zh-CN"/>
        </w:rPr>
        <w:t xml:space="preserve"> </w:t>
      </w:r>
      <w:r w:rsidR="005D6876">
        <w:rPr>
          <w:rFonts w:ascii="Times New Roman" w:eastAsia="@Yu Mincho" w:hAnsi="Times New Roman" w:cs="Times New Roman"/>
          <w:sz w:val="22"/>
          <w:szCs w:val="22"/>
          <w:lang w:val="en-US" w:eastAsia="zh-CN"/>
        </w:rPr>
        <w:t xml:space="preserve">referring </w:t>
      </w:r>
      <w:r w:rsidR="00772C1E">
        <w:rPr>
          <w:rFonts w:ascii="Times New Roman" w:eastAsia="@Yu Mincho" w:hAnsi="Times New Roman" w:cs="Times New Roman"/>
          <w:sz w:val="22"/>
          <w:szCs w:val="22"/>
          <w:lang w:val="en-US" w:eastAsia="zh-CN"/>
        </w:rPr>
        <w:t>to the</w:t>
      </w:r>
      <w:r w:rsidR="008F0E9E">
        <w:rPr>
          <w:rFonts w:ascii="Times New Roman" w:eastAsia="@Yu Mincho" w:hAnsi="Times New Roman" w:cs="Times New Roman"/>
          <w:sz w:val="22"/>
          <w:szCs w:val="22"/>
          <w:lang w:val="en-US" w:eastAsia="zh-CN"/>
        </w:rPr>
        <w:t xml:space="preserve"> downlink schemes supported in R16</w:t>
      </w:r>
      <w:r>
        <w:rPr>
          <w:rFonts w:ascii="Times New Roman" w:eastAsia="@Yu Mincho" w:hAnsi="Times New Roman" w:cs="Times New Roman"/>
          <w:sz w:val="22"/>
          <w:szCs w:val="22"/>
          <w:lang w:val="en-US" w:eastAsia="zh-CN"/>
        </w:rPr>
        <w:t xml:space="preserve">. </w:t>
      </w:r>
    </w:p>
    <w:p w14:paraId="1D4A7DD4" w14:textId="25AE6566" w:rsidR="000D4AA1" w:rsidRPr="00875965" w:rsidRDefault="00614DD2" w:rsidP="00875965">
      <w:pPr>
        <w:spacing w:after="120"/>
        <w:jc w:val="both"/>
        <w:rPr>
          <w:rFonts w:ascii="Times New Roman" w:hAnsi="Times New Roman"/>
          <w:sz w:val="22"/>
          <w:szCs w:val="22"/>
          <w:lang w:val="en-US" w:eastAsia="zh-CN"/>
        </w:rPr>
      </w:pPr>
      <w:r w:rsidRPr="00875965">
        <w:rPr>
          <w:rFonts w:ascii="Times New Roman" w:eastAsia="@Yu Mincho" w:hAnsi="Times New Roman" w:cs="Times New Roman"/>
          <w:sz w:val="22"/>
          <w:szCs w:val="22"/>
          <w:lang w:val="en-US" w:eastAsia="zh-CN"/>
        </w:rPr>
        <w:t xml:space="preserve">In R16, multi-RV based solution is supported for PDSCH robustness enhancement, </w:t>
      </w:r>
      <w:r w:rsidR="00A50996">
        <w:rPr>
          <w:rFonts w:ascii="Times New Roman" w:eastAsia="@Yu Mincho" w:hAnsi="Times New Roman" w:cs="Times New Roman"/>
          <w:sz w:val="22"/>
          <w:szCs w:val="22"/>
          <w:lang w:val="en-US" w:eastAsia="zh-CN"/>
        </w:rPr>
        <w:t>as</w:t>
      </w:r>
      <w:r w:rsidRPr="00875965">
        <w:rPr>
          <w:rFonts w:ascii="Times New Roman" w:eastAsia="@Yu Mincho" w:hAnsi="Times New Roman" w:cs="Times New Roman"/>
          <w:sz w:val="22"/>
          <w:szCs w:val="22"/>
          <w:lang w:val="en-US" w:eastAsia="zh-CN"/>
        </w:rPr>
        <w:t xml:space="preserve"> scheme 2b</w:t>
      </w:r>
      <w:r w:rsidR="00111A93" w:rsidRPr="00875965">
        <w:rPr>
          <w:rFonts w:ascii="Times New Roman" w:eastAsia="@Yu Mincho" w:hAnsi="Times New Roman" w:cs="Times New Roman"/>
          <w:sz w:val="22"/>
          <w:szCs w:val="22"/>
          <w:lang w:val="en-US" w:eastAsia="zh-CN"/>
        </w:rPr>
        <w:t>. T</w:t>
      </w:r>
      <w:r w:rsidRPr="00875965">
        <w:rPr>
          <w:rFonts w:ascii="Times New Roman" w:eastAsia="@Yu Mincho" w:hAnsi="Times New Roman" w:cs="Times New Roman"/>
          <w:sz w:val="22"/>
          <w:szCs w:val="22"/>
          <w:lang w:val="en-US" w:eastAsia="zh-CN"/>
        </w:rPr>
        <w:t>he main motivation is for blockage scenario</w:t>
      </w:r>
      <w:r w:rsidR="001A20EA" w:rsidRPr="00875965">
        <w:rPr>
          <w:rFonts w:ascii="Times New Roman" w:eastAsia="@Yu Mincho" w:hAnsi="Times New Roman" w:cs="Times New Roman"/>
          <w:sz w:val="22"/>
          <w:szCs w:val="22"/>
          <w:lang w:val="en-US" w:eastAsia="zh-CN"/>
        </w:rPr>
        <w:t xml:space="preserve"> </w:t>
      </w:r>
      <w:r w:rsidR="00A50996">
        <w:rPr>
          <w:rFonts w:ascii="Times New Roman" w:eastAsia="@Yu Mincho" w:hAnsi="Times New Roman" w:cs="Times New Roman"/>
          <w:sz w:val="22"/>
          <w:szCs w:val="22"/>
          <w:lang w:val="en-US" w:eastAsia="zh-CN"/>
        </w:rPr>
        <w:t>with benefits of</w:t>
      </w:r>
      <w:r w:rsidR="001A20EA" w:rsidRPr="00875965">
        <w:rPr>
          <w:rFonts w:ascii="Times New Roman" w:eastAsia="@Yu Mincho" w:hAnsi="Times New Roman" w:cs="Times New Roman"/>
          <w:sz w:val="22"/>
          <w:szCs w:val="22"/>
          <w:lang w:val="en-US" w:eastAsia="zh-CN"/>
        </w:rPr>
        <w:t xml:space="preserve"> self-decoderability when one link is damaged</w:t>
      </w:r>
      <w:r w:rsidRPr="00875965">
        <w:rPr>
          <w:rFonts w:ascii="Times New Roman" w:eastAsia="@Yu Mincho" w:hAnsi="Times New Roman" w:cs="Times New Roman"/>
          <w:sz w:val="22"/>
          <w:szCs w:val="22"/>
          <w:lang w:val="en-US" w:eastAsia="zh-CN"/>
        </w:rPr>
        <w:t xml:space="preserve">. </w:t>
      </w:r>
      <w:r w:rsidR="002911FE">
        <w:rPr>
          <w:rFonts w:ascii="Times New Roman" w:eastAsia="@Yu Mincho" w:hAnsi="Times New Roman" w:cs="Times New Roman"/>
          <w:sz w:val="22"/>
          <w:szCs w:val="22"/>
          <w:lang w:val="en-US" w:eastAsia="zh-CN"/>
        </w:rPr>
        <w:t>However, s</w:t>
      </w:r>
      <w:r w:rsidRPr="00875965">
        <w:rPr>
          <w:rFonts w:ascii="Times New Roman" w:eastAsia="@Yu Mincho" w:hAnsi="Times New Roman" w:cs="Times New Roman"/>
          <w:sz w:val="22"/>
          <w:szCs w:val="22"/>
          <w:lang w:val="en-US" w:eastAsia="zh-CN"/>
        </w:rPr>
        <w:t xml:space="preserve">uch </w:t>
      </w:r>
      <w:r w:rsidR="00A85136">
        <w:rPr>
          <w:rFonts w:ascii="Times New Roman" w:eastAsia="@Yu Mincho" w:hAnsi="Times New Roman" w:cs="Times New Roman"/>
          <w:sz w:val="22"/>
          <w:szCs w:val="22"/>
          <w:lang w:val="en-US" w:eastAsia="zh-CN"/>
        </w:rPr>
        <w:t>benefits</w:t>
      </w:r>
      <w:r w:rsidR="00A85136" w:rsidRPr="00875965">
        <w:rPr>
          <w:rFonts w:ascii="Times New Roman" w:eastAsia="@Yu Mincho" w:hAnsi="Times New Roman" w:cs="Times New Roman"/>
          <w:sz w:val="22"/>
          <w:szCs w:val="22"/>
          <w:lang w:val="en-US" w:eastAsia="zh-CN"/>
        </w:rPr>
        <w:t xml:space="preserve"> </w:t>
      </w:r>
      <w:r w:rsidRPr="00875965">
        <w:rPr>
          <w:rFonts w:ascii="Times New Roman" w:eastAsia="@Yu Mincho" w:hAnsi="Times New Roman" w:cs="Times New Roman"/>
          <w:sz w:val="22"/>
          <w:szCs w:val="22"/>
          <w:lang w:val="en-US" w:eastAsia="zh-CN"/>
        </w:rPr>
        <w:t xml:space="preserve">may not </w:t>
      </w:r>
      <w:r w:rsidR="00A85136">
        <w:rPr>
          <w:rFonts w:ascii="Times New Roman" w:eastAsia="@Yu Mincho" w:hAnsi="Times New Roman" w:cs="Times New Roman"/>
          <w:sz w:val="22"/>
          <w:szCs w:val="22"/>
          <w:lang w:val="en-US" w:eastAsia="zh-CN"/>
        </w:rPr>
        <w:t xml:space="preserve">be obvious </w:t>
      </w:r>
      <w:r w:rsidR="00FB101F">
        <w:rPr>
          <w:rFonts w:ascii="Times New Roman" w:eastAsia="@Yu Mincho" w:hAnsi="Times New Roman" w:cs="Times New Roman"/>
          <w:sz w:val="22"/>
          <w:szCs w:val="22"/>
          <w:lang w:val="en-US" w:eastAsia="zh-CN"/>
        </w:rPr>
        <w:t>in</w:t>
      </w:r>
      <w:r w:rsidRPr="00875965">
        <w:rPr>
          <w:rFonts w:ascii="Times New Roman" w:eastAsia="@Yu Mincho" w:hAnsi="Times New Roman" w:cs="Times New Roman"/>
          <w:sz w:val="22"/>
          <w:szCs w:val="22"/>
          <w:lang w:val="en-US" w:eastAsia="zh-CN"/>
        </w:rPr>
        <w:t xml:space="preserve"> uplink</w:t>
      </w:r>
      <w:r w:rsidR="00EF7A1C">
        <w:rPr>
          <w:rFonts w:ascii="Times New Roman" w:eastAsia="@Yu Mincho" w:hAnsi="Times New Roman" w:cs="Times New Roman"/>
          <w:sz w:val="22"/>
          <w:szCs w:val="22"/>
          <w:lang w:val="en-US" w:eastAsia="zh-CN"/>
        </w:rPr>
        <w:t>, especially for FR1</w:t>
      </w:r>
      <w:r w:rsidRPr="00875965">
        <w:rPr>
          <w:rFonts w:ascii="Times New Roman" w:eastAsia="@Yu Mincho" w:hAnsi="Times New Roman" w:cs="Times New Roman"/>
          <w:sz w:val="22"/>
          <w:szCs w:val="22"/>
          <w:lang w:val="en-US" w:eastAsia="zh-CN"/>
        </w:rPr>
        <w:t xml:space="preserve">. </w:t>
      </w:r>
      <w:r w:rsidR="00A85136">
        <w:rPr>
          <w:rFonts w:ascii="Times New Roman" w:eastAsia="@Yu Mincho" w:hAnsi="Times New Roman" w:cs="Times New Roman"/>
          <w:sz w:val="22"/>
          <w:szCs w:val="22"/>
          <w:lang w:val="en-US" w:eastAsia="zh-CN"/>
        </w:rPr>
        <w:t>As in</w:t>
      </w:r>
      <w:r w:rsidR="00A85136" w:rsidRPr="00875965">
        <w:rPr>
          <w:rFonts w:ascii="Times New Roman" w:eastAsia="@Yu Mincho" w:hAnsi="Times New Roman" w:cs="Times New Roman"/>
          <w:sz w:val="22"/>
          <w:szCs w:val="22"/>
          <w:lang w:val="en-US" w:eastAsia="zh-CN"/>
        </w:rPr>
        <w:t xml:space="preserve"> </w:t>
      </w:r>
      <w:r w:rsidRPr="00875965">
        <w:rPr>
          <w:rFonts w:ascii="Times New Roman" w:eastAsia="@Yu Mincho" w:hAnsi="Times New Roman" w:cs="Times New Roman"/>
          <w:sz w:val="22"/>
          <w:szCs w:val="22"/>
          <w:lang w:val="en-US" w:eastAsia="zh-CN"/>
        </w:rPr>
        <w:t xml:space="preserve">FR1, </w:t>
      </w:r>
      <w:r w:rsidR="000D4AA1" w:rsidRPr="00875965">
        <w:rPr>
          <w:rFonts w:ascii="Times New Roman" w:eastAsia="@Yu Mincho" w:hAnsi="Times New Roman" w:cs="Times New Roman"/>
          <w:sz w:val="22"/>
          <w:szCs w:val="22"/>
          <w:lang w:val="en-US" w:eastAsia="zh-CN"/>
        </w:rPr>
        <w:t xml:space="preserve">TRPs can receive </w:t>
      </w:r>
      <w:r w:rsidR="00A85136">
        <w:rPr>
          <w:rFonts w:ascii="Times New Roman" w:eastAsia="@Yu Mincho" w:hAnsi="Times New Roman" w:cs="Times New Roman"/>
          <w:sz w:val="22"/>
          <w:szCs w:val="22"/>
          <w:lang w:val="en-US" w:eastAsia="zh-CN"/>
        </w:rPr>
        <w:t>all repetitions</w:t>
      </w:r>
      <w:r w:rsidR="00A85136" w:rsidRPr="00875965">
        <w:rPr>
          <w:rFonts w:ascii="Times New Roman" w:eastAsia="@Yu Mincho" w:hAnsi="Times New Roman" w:cs="Times New Roman"/>
          <w:sz w:val="22"/>
          <w:szCs w:val="22"/>
          <w:lang w:val="en-US" w:eastAsia="zh-CN"/>
        </w:rPr>
        <w:t xml:space="preserve"> </w:t>
      </w:r>
      <w:r w:rsidR="000D4AA1" w:rsidRPr="00875965">
        <w:rPr>
          <w:rFonts w:ascii="Times New Roman" w:eastAsia="@Yu Mincho" w:hAnsi="Times New Roman" w:cs="Times New Roman"/>
          <w:sz w:val="22"/>
          <w:szCs w:val="22"/>
          <w:lang w:val="en-US" w:eastAsia="zh-CN"/>
        </w:rPr>
        <w:t xml:space="preserve">of </w:t>
      </w:r>
      <w:r w:rsidR="00B83647" w:rsidRPr="00875965">
        <w:rPr>
          <w:rFonts w:ascii="Times New Roman" w:eastAsia="@Yu Mincho" w:hAnsi="Times New Roman" w:cs="Times New Roman"/>
          <w:sz w:val="22"/>
          <w:szCs w:val="22"/>
          <w:lang w:val="en-US" w:eastAsia="zh-CN"/>
        </w:rPr>
        <w:t xml:space="preserve">UL </w:t>
      </w:r>
      <w:r w:rsidR="000D4AA1" w:rsidRPr="00875965">
        <w:rPr>
          <w:rFonts w:ascii="Times New Roman" w:eastAsia="@Yu Mincho" w:hAnsi="Times New Roman" w:cs="Times New Roman"/>
          <w:sz w:val="22"/>
          <w:szCs w:val="22"/>
          <w:lang w:val="en-US" w:eastAsia="zh-CN"/>
        </w:rPr>
        <w:t xml:space="preserve">transmission. </w:t>
      </w:r>
      <w:r w:rsidR="00C66711">
        <w:rPr>
          <w:rFonts w:ascii="Times New Roman" w:eastAsia="@Yu Mincho" w:hAnsi="Times New Roman" w:cs="Times New Roman"/>
          <w:sz w:val="22"/>
          <w:szCs w:val="22"/>
          <w:lang w:val="en-US" w:eastAsia="zh-CN"/>
        </w:rPr>
        <w:t>E</w:t>
      </w:r>
      <w:r w:rsidR="000D4AA1" w:rsidRPr="00875965">
        <w:rPr>
          <w:rFonts w:ascii="Times New Roman" w:eastAsia="@Yu Mincho" w:hAnsi="Times New Roman" w:cs="Times New Roman"/>
          <w:sz w:val="22"/>
          <w:szCs w:val="22"/>
          <w:lang w:val="en-US" w:eastAsia="zh-CN"/>
        </w:rPr>
        <w:t xml:space="preserve">ven if one TRP is blocked, the other TRP </w:t>
      </w:r>
      <w:r w:rsidR="00EF61E5">
        <w:rPr>
          <w:rFonts w:ascii="Times New Roman" w:eastAsia="@Yu Mincho" w:hAnsi="Times New Roman" w:cs="Times New Roman"/>
          <w:sz w:val="22"/>
          <w:szCs w:val="22"/>
          <w:lang w:val="en-US" w:eastAsia="zh-CN"/>
        </w:rPr>
        <w:t xml:space="preserve">is </w:t>
      </w:r>
      <w:r w:rsidR="000D4AA1" w:rsidRPr="00875965">
        <w:rPr>
          <w:rFonts w:ascii="Times New Roman" w:eastAsia="@Yu Mincho" w:hAnsi="Times New Roman" w:cs="Times New Roman"/>
          <w:sz w:val="22"/>
          <w:szCs w:val="22"/>
          <w:lang w:val="en-US" w:eastAsia="zh-CN"/>
        </w:rPr>
        <w:t xml:space="preserve">still </w:t>
      </w:r>
      <w:r w:rsidR="00EF61E5">
        <w:rPr>
          <w:rFonts w:ascii="Times New Roman" w:eastAsia="@Yu Mincho" w:hAnsi="Times New Roman" w:cs="Times New Roman"/>
          <w:sz w:val="22"/>
          <w:szCs w:val="22"/>
          <w:lang w:val="en-US" w:eastAsia="zh-CN"/>
        </w:rPr>
        <w:t>be able to</w:t>
      </w:r>
      <w:r w:rsidR="00EF61E5" w:rsidRPr="00875965">
        <w:rPr>
          <w:rFonts w:ascii="Times New Roman" w:eastAsia="@Yu Mincho" w:hAnsi="Times New Roman" w:cs="Times New Roman"/>
          <w:sz w:val="22"/>
          <w:szCs w:val="22"/>
          <w:lang w:val="en-US" w:eastAsia="zh-CN"/>
        </w:rPr>
        <w:t xml:space="preserve"> </w:t>
      </w:r>
      <w:r w:rsidR="000D4AA1" w:rsidRPr="00875965">
        <w:rPr>
          <w:rFonts w:ascii="Times New Roman" w:eastAsia="@Yu Mincho" w:hAnsi="Times New Roman" w:cs="Times New Roman"/>
          <w:sz w:val="22"/>
          <w:szCs w:val="22"/>
          <w:lang w:val="en-US" w:eastAsia="zh-CN"/>
        </w:rPr>
        <w:t xml:space="preserve">receive full systematic information </w:t>
      </w:r>
      <w:r w:rsidR="00B60F70" w:rsidRPr="00875965">
        <w:rPr>
          <w:rFonts w:ascii="Times New Roman" w:eastAsia="@Yu Mincho" w:hAnsi="Times New Roman" w:cs="Times New Roman"/>
          <w:sz w:val="22"/>
          <w:szCs w:val="22"/>
          <w:lang w:val="en-US" w:eastAsia="zh-CN"/>
        </w:rPr>
        <w:t>bits. Therefore</w:t>
      </w:r>
      <w:r w:rsidR="000D4AA1" w:rsidRPr="00875965">
        <w:rPr>
          <w:rFonts w:ascii="Times New Roman" w:eastAsia="@Yu Mincho" w:hAnsi="Times New Roman" w:cs="Times New Roman"/>
          <w:sz w:val="22"/>
          <w:szCs w:val="22"/>
          <w:lang w:val="en-US" w:eastAsia="zh-CN"/>
        </w:rPr>
        <w:t>, under the same resource allocation, multi-RV enhancement may not still be a promising method.</w:t>
      </w:r>
    </w:p>
    <w:p w14:paraId="4DC9F280" w14:textId="6964C3A2" w:rsidR="000D4AA1" w:rsidRDefault="00AD7FA0" w:rsidP="00875965">
      <w:pPr>
        <w:spacing w:after="120"/>
        <w:jc w:val="both"/>
        <w:rPr>
          <w:rFonts w:ascii="Times New Roman" w:hAnsi="Times New Roman"/>
          <w:sz w:val="22"/>
          <w:szCs w:val="22"/>
          <w:lang w:val="en-US" w:eastAsia="zh-CN"/>
        </w:rPr>
      </w:pPr>
      <w:r w:rsidRPr="00044E35">
        <w:rPr>
          <w:rFonts w:ascii="Times New Roman" w:eastAsia="@Yu Mincho" w:hAnsi="Times New Roman" w:cs="Times New Roman"/>
          <w:sz w:val="22"/>
          <w:szCs w:val="22"/>
          <w:lang w:val="en-US" w:eastAsia="zh-CN"/>
        </w:rPr>
        <w:t xml:space="preserve">In </w:t>
      </w:r>
      <w:r w:rsidR="000E77B5">
        <w:rPr>
          <w:rFonts w:ascii="Times New Roman" w:eastAsia="@Yu Mincho" w:hAnsi="Times New Roman" w:cs="Times New Roman"/>
          <w:sz w:val="22"/>
          <w:szCs w:val="22"/>
          <w:lang w:val="en-US" w:eastAsia="zh-CN"/>
        </w:rPr>
        <w:t>uplink</w:t>
      </w:r>
      <w:r w:rsidRPr="00044E35">
        <w:rPr>
          <w:rFonts w:ascii="Times New Roman" w:eastAsia="@Yu Mincho" w:hAnsi="Times New Roman" w:cs="Times New Roman"/>
          <w:sz w:val="22"/>
          <w:szCs w:val="22"/>
          <w:lang w:val="en-US" w:eastAsia="zh-CN"/>
        </w:rPr>
        <w:t>,</w:t>
      </w:r>
      <w:r w:rsidR="000D4AA1" w:rsidRPr="00044E35">
        <w:rPr>
          <w:rFonts w:ascii="Times New Roman" w:eastAsia="@Yu Mincho" w:hAnsi="Times New Roman" w:cs="Times New Roman"/>
          <w:sz w:val="22"/>
          <w:szCs w:val="22"/>
          <w:lang w:val="en-US" w:eastAsia="zh-CN"/>
        </w:rPr>
        <w:t xml:space="preserve"> advanced receiver of multi-TRPs can be </w:t>
      </w:r>
      <w:r w:rsidR="001C6848">
        <w:rPr>
          <w:rFonts w:ascii="Times New Roman" w:eastAsia="@Yu Mincho" w:hAnsi="Times New Roman" w:cs="Times New Roman"/>
          <w:sz w:val="22"/>
          <w:szCs w:val="22"/>
          <w:lang w:val="en-US" w:eastAsia="zh-CN"/>
        </w:rPr>
        <w:t>used</w:t>
      </w:r>
      <w:r w:rsidR="001C6848" w:rsidRPr="00044E35">
        <w:rPr>
          <w:rFonts w:ascii="Times New Roman" w:eastAsia="@Yu Mincho" w:hAnsi="Times New Roman" w:cs="Times New Roman"/>
          <w:sz w:val="22"/>
          <w:szCs w:val="22"/>
          <w:lang w:val="en-US" w:eastAsia="zh-CN"/>
        </w:rPr>
        <w:t xml:space="preserve"> </w:t>
      </w:r>
      <w:r w:rsidR="000E77B5">
        <w:rPr>
          <w:rFonts w:ascii="Times New Roman" w:eastAsia="@Yu Mincho" w:hAnsi="Times New Roman" w:cs="Times New Roman"/>
          <w:sz w:val="22"/>
          <w:szCs w:val="22"/>
          <w:lang w:val="en-US" w:eastAsia="zh-CN"/>
        </w:rPr>
        <w:t>instead of</w:t>
      </w:r>
      <w:r w:rsidRPr="00044E35">
        <w:rPr>
          <w:rFonts w:ascii="Times New Roman" w:eastAsia="@Yu Mincho" w:hAnsi="Times New Roman" w:cs="Times New Roman"/>
          <w:sz w:val="22"/>
          <w:szCs w:val="22"/>
          <w:lang w:val="en-US" w:eastAsia="zh-CN"/>
        </w:rPr>
        <w:t xml:space="preserve"> soft-combined based solution</w:t>
      </w:r>
      <w:r w:rsidR="000E77B5">
        <w:rPr>
          <w:rFonts w:ascii="Times New Roman" w:eastAsia="@Yu Mincho" w:hAnsi="Times New Roman" w:cs="Times New Roman"/>
          <w:sz w:val="22"/>
          <w:szCs w:val="22"/>
          <w:lang w:val="en-US" w:eastAsia="zh-CN"/>
        </w:rPr>
        <w:t>,</w:t>
      </w:r>
      <w:r w:rsidR="000E77B5" w:rsidRPr="00044E35">
        <w:rPr>
          <w:rFonts w:ascii="Times New Roman" w:eastAsia="@Yu Mincho" w:hAnsi="Times New Roman" w:cs="Times New Roman"/>
          <w:sz w:val="22"/>
          <w:szCs w:val="22"/>
          <w:lang w:val="en-US" w:eastAsia="zh-CN"/>
        </w:rPr>
        <w:t xml:space="preserve"> </w:t>
      </w:r>
      <w:r w:rsidR="000E77B5">
        <w:rPr>
          <w:rFonts w:ascii="Times New Roman" w:eastAsia="@Yu Mincho" w:hAnsi="Times New Roman" w:cs="Times New Roman"/>
          <w:sz w:val="22"/>
          <w:szCs w:val="22"/>
          <w:lang w:val="en-US" w:eastAsia="zh-CN"/>
        </w:rPr>
        <w:t>where</w:t>
      </w:r>
      <w:r w:rsidR="000D4AA1" w:rsidRPr="00FB65D3">
        <w:rPr>
          <w:rFonts w:ascii="Times New Roman" w:eastAsia="@Yu Mincho" w:hAnsi="Times New Roman" w:cs="Times New Roman"/>
          <w:sz w:val="22"/>
          <w:szCs w:val="22"/>
          <w:lang w:val="en-US" w:eastAsia="zh-CN"/>
        </w:rPr>
        <w:t xml:space="preserve"> combining received signals in antenna domain and then decoding them as a large distributed antenna array, namely joint detection, can be implemented. </w:t>
      </w:r>
      <w:r w:rsidR="00452379">
        <w:rPr>
          <w:rFonts w:ascii="Times New Roman" w:eastAsia="@Yu Mincho" w:hAnsi="Times New Roman" w:cs="Times New Roman"/>
          <w:sz w:val="22"/>
          <w:szCs w:val="22"/>
          <w:lang w:val="en-US" w:eastAsia="zh-CN"/>
        </w:rPr>
        <w:t xml:space="preserve">In this way, antennas of multi-TRP can be considered </w:t>
      </w:r>
      <w:r w:rsidR="00452379" w:rsidRPr="00FB65D3">
        <w:rPr>
          <w:rFonts w:ascii="Times New Roman" w:eastAsia="@Yu Mincho" w:hAnsi="Times New Roman" w:cs="Times New Roman"/>
          <w:sz w:val="22"/>
          <w:szCs w:val="22"/>
          <w:lang w:val="en-US" w:eastAsia="zh-CN"/>
        </w:rPr>
        <w:t xml:space="preserve">as </w:t>
      </w:r>
      <w:r w:rsidR="00452379">
        <w:rPr>
          <w:rFonts w:ascii="Times New Roman" w:eastAsia="@Yu Mincho" w:hAnsi="Times New Roman" w:cs="Times New Roman"/>
          <w:sz w:val="22"/>
          <w:szCs w:val="22"/>
          <w:lang w:val="en-US" w:eastAsia="zh-CN"/>
        </w:rPr>
        <w:t xml:space="preserve">a </w:t>
      </w:r>
      <w:r w:rsidR="00452379" w:rsidRPr="00FB65D3">
        <w:rPr>
          <w:rFonts w:ascii="Times New Roman" w:eastAsia="@Yu Mincho" w:hAnsi="Times New Roman" w:cs="Times New Roman"/>
          <w:sz w:val="22"/>
          <w:szCs w:val="22"/>
          <w:lang w:val="en-US" w:eastAsia="zh-CN"/>
        </w:rPr>
        <w:t xml:space="preserve">distributed receive array </w:t>
      </w:r>
      <w:r w:rsidR="00452379">
        <w:rPr>
          <w:rFonts w:ascii="Times New Roman" w:eastAsia="@Yu Mincho" w:hAnsi="Times New Roman" w:cs="Times New Roman"/>
          <w:sz w:val="22"/>
          <w:szCs w:val="22"/>
          <w:lang w:val="en-US" w:eastAsia="zh-CN"/>
        </w:rPr>
        <w:t xml:space="preserve">to receive the PUSCH. </w:t>
      </w:r>
      <w:r w:rsidR="00465D79">
        <w:rPr>
          <w:rFonts w:ascii="Times New Roman" w:eastAsia="@Yu Mincho" w:hAnsi="Times New Roman" w:cs="Times New Roman"/>
          <w:sz w:val="22"/>
          <w:szCs w:val="22"/>
          <w:lang w:val="en-US" w:eastAsia="zh-CN"/>
        </w:rPr>
        <w:t>Such</w:t>
      </w:r>
      <w:r w:rsidR="00465D79" w:rsidRPr="00FB65D3">
        <w:rPr>
          <w:rFonts w:ascii="Times New Roman" w:eastAsia="@Yu Mincho" w:hAnsi="Times New Roman" w:cs="Times New Roman"/>
          <w:sz w:val="22"/>
          <w:szCs w:val="22"/>
          <w:lang w:val="en-US" w:eastAsia="zh-CN"/>
        </w:rPr>
        <w:t xml:space="preserve"> </w:t>
      </w:r>
      <w:r w:rsidR="000D4AA1" w:rsidRPr="00FB65D3">
        <w:rPr>
          <w:rFonts w:ascii="Times New Roman" w:eastAsia="@Yu Mincho" w:hAnsi="Times New Roman" w:cs="Times New Roman"/>
          <w:sz w:val="22"/>
          <w:szCs w:val="22"/>
          <w:lang w:val="en-US" w:eastAsia="zh-CN"/>
        </w:rPr>
        <w:t xml:space="preserve">receiver </w:t>
      </w:r>
      <w:r w:rsidR="00465D79">
        <w:rPr>
          <w:rFonts w:ascii="Times New Roman" w:eastAsia="@Yu Mincho" w:hAnsi="Times New Roman" w:cs="Times New Roman"/>
          <w:sz w:val="22"/>
          <w:szCs w:val="22"/>
          <w:lang w:val="en-US" w:eastAsia="zh-CN"/>
        </w:rPr>
        <w:t>can</w:t>
      </w:r>
      <w:r w:rsidR="000D4AA1" w:rsidRPr="00FB65D3">
        <w:rPr>
          <w:rFonts w:ascii="Times New Roman" w:eastAsia="@Yu Mincho" w:hAnsi="Times New Roman" w:cs="Times New Roman"/>
          <w:sz w:val="22"/>
          <w:szCs w:val="22"/>
          <w:lang w:val="en-US" w:eastAsia="zh-CN"/>
        </w:rPr>
        <w:t xml:space="preserve"> obtain </w:t>
      </w:r>
      <w:r w:rsidR="00153A5C">
        <w:rPr>
          <w:rFonts w:ascii="Times New Roman" w:eastAsia="@Yu Mincho" w:hAnsi="Times New Roman" w:cs="Times New Roman"/>
          <w:sz w:val="22"/>
          <w:szCs w:val="22"/>
          <w:lang w:val="en-US" w:eastAsia="zh-CN"/>
        </w:rPr>
        <w:t>better</w:t>
      </w:r>
      <w:r w:rsidR="000D4AA1" w:rsidRPr="00FB65D3">
        <w:rPr>
          <w:rFonts w:ascii="Times New Roman" w:eastAsia="@Yu Mincho" w:hAnsi="Times New Roman" w:cs="Times New Roman"/>
          <w:sz w:val="22"/>
          <w:szCs w:val="22"/>
          <w:lang w:val="en-US" w:eastAsia="zh-CN"/>
        </w:rPr>
        <w:t xml:space="preserve"> performance </w:t>
      </w:r>
      <w:r w:rsidR="001C6848">
        <w:rPr>
          <w:rFonts w:ascii="Times New Roman" w:eastAsia="@Yu Mincho" w:hAnsi="Times New Roman" w:cs="Times New Roman"/>
          <w:sz w:val="22"/>
          <w:szCs w:val="22"/>
          <w:lang w:val="en-US" w:eastAsia="zh-CN"/>
        </w:rPr>
        <w:t>than</w:t>
      </w:r>
      <w:r w:rsidR="001C6848" w:rsidRPr="00FB65D3">
        <w:rPr>
          <w:rFonts w:ascii="Times New Roman" w:eastAsia="@Yu Mincho" w:hAnsi="Times New Roman" w:cs="Times New Roman"/>
          <w:sz w:val="22"/>
          <w:szCs w:val="22"/>
          <w:lang w:val="en-US" w:eastAsia="zh-CN"/>
        </w:rPr>
        <w:t xml:space="preserve"> </w:t>
      </w:r>
      <w:r w:rsidR="000D4AA1" w:rsidRPr="00FB65D3">
        <w:rPr>
          <w:rFonts w:ascii="Times New Roman" w:eastAsia="@Yu Mincho" w:hAnsi="Times New Roman" w:cs="Times New Roman"/>
          <w:sz w:val="22"/>
          <w:szCs w:val="22"/>
          <w:lang w:val="en-US" w:eastAsia="zh-CN"/>
        </w:rPr>
        <w:t>joint decoding.</w:t>
      </w:r>
    </w:p>
    <w:p w14:paraId="7FB62F86" w14:textId="4F0AAC71" w:rsidR="00B56564" w:rsidRPr="00FB65D3" w:rsidRDefault="00B56564" w:rsidP="00875965">
      <w:pPr>
        <w:spacing w:after="120"/>
        <w:jc w:val="both"/>
        <w:rPr>
          <w:rFonts w:ascii="Times New Roman" w:hAnsi="Times New Roman"/>
          <w:sz w:val="22"/>
          <w:szCs w:val="22"/>
          <w:lang w:val="en-US" w:eastAsia="zh-CN"/>
        </w:rPr>
      </w:pPr>
      <w:r>
        <w:rPr>
          <w:rFonts w:ascii="Times New Roman" w:eastAsia="@Yu Mincho" w:hAnsi="Times New Roman" w:cs="Times New Roman"/>
          <w:sz w:val="22"/>
          <w:szCs w:val="22"/>
          <w:lang w:val="en-US" w:eastAsia="zh-CN"/>
        </w:rPr>
        <w:t xml:space="preserve">Simulation result is shown below to compare </w:t>
      </w:r>
      <w:r w:rsidR="009A05F6">
        <w:rPr>
          <w:rFonts w:ascii="Times New Roman" w:eastAsia="@Yu Mincho" w:hAnsi="Times New Roman" w:cs="Times New Roman"/>
          <w:sz w:val="22"/>
          <w:szCs w:val="22"/>
          <w:lang w:val="en-US" w:eastAsia="zh-CN"/>
        </w:rPr>
        <w:t xml:space="preserve">the performances of </w:t>
      </w:r>
      <w:r w:rsidR="00735AFC">
        <w:rPr>
          <w:rFonts w:ascii="Times New Roman" w:eastAsia="@Yu Mincho" w:hAnsi="Times New Roman" w:cs="Times New Roman"/>
          <w:sz w:val="22"/>
          <w:szCs w:val="22"/>
          <w:lang w:val="en-US" w:eastAsia="zh-CN"/>
        </w:rPr>
        <w:t>different receiver assumptions</w:t>
      </w:r>
      <w:r w:rsidR="009A05F6">
        <w:rPr>
          <w:rFonts w:ascii="Times New Roman" w:eastAsia="@Yu Mincho" w:hAnsi="Times New Roman" w:cs="Times New Roman"/>
          <w:sz w:val="22"/>
          <w:szCs w:val="22"/>
          <w:lang w:val="en-US" w:eastAsia="zh-CN"/>
        </w:rPr>
        <w:t xml:space="preserve"> without repetitions</w:t>
      </w:r>
      <w:r>
        <w:rPr>
          <w:rFonts w:ascii="Times New Roman" w:eastAsia="@Yu Mincho" w:hAnsi="Times New Roman" w:cs="Times New Roman"/>
          <w:sz w:val="22"/>
          <w:szCs w:val="22"/>
          <w:lang w:val="en-US" w:eastAsia="zh-CN"/>
        </w:rPr>
        <w:t>.</w:t>
      </w:r>
    </w:p>
    <w:p w14:paraId="109237E4" w14:textId="739865BF" w:rsidR="005E5806" w:rsidRDefault="00C032E8" w:rsidP="00875965">
      <w:pPr>
        <w:spacing w:after="60"/>
        <w:jc w:val="center"/>
        <w:rPr>
          <w:rFonts w:ascii="Times New Roman" w:hAnsi="Times New Roman"/>
          <w:sz w:val="22"/>
          <w:szCs w:val="22"/>
          <w:lang w:eastAsia="zh-CN"/>
        </w:rPr>
      </w:pPr>
      <w:r>
        <w:rPr>
          <w:noProof/>
          <w:lang w:val="en-US" w:eastAsia="zh-CN"/>
        </w:rPr>
        <w:drawing>
          <wp:inline distT="0" distB="0" distL="0" distR="0" wp14:anchorId="38844E58" wp14:editId="104206F2">
            <wp:extent cx="2415654" cy="206444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clrChange>
                        <a:clrFrom>
                          <a:srgbClr val="F0F0F0"/>
                        </a:clrFrom>
                        <a:clrTo>
                          <a:srgbClr val="F0F0F0">
                            <a:alpha val="0"/>
                          </a:srgbClr>
                        </a:clrTo>
                      </a:clrChange>
                    </a:blip>
                    <a:stretch>
                      <a:fillRect/>
                    </a:stretch>
                  </pic:blipFill>
                  <pic:spPr>
                    <a:xfrm>
                      <a:off x="0" y="0"/>
                      <a:ext cx="2426385" cy="2073611"/>
                    </a:xfrm>
                    <a:prstGeom prst="rect">
                      <a:avLst/>
                    </a:prstGeom>
                  </pic:spPr>
                </pic:pic>
              </a:graphicData>
            </a:graphic>
          </wp:inline>
        </w:drawing>
      </w:r>
    </w:p>
    <w:p w14:paraId="2A8259E4" w14:textId="22D23EB5" w:rsidR="00BB3EB7" w:rsidRDefault="00BB3EB7" w:rsidP="00875965">
      <w:pPr>
        <w:spacing w:after="60"/>
        <w:jc w:val="center"/>
        <w:rPr>
          <w:rFonts w:ascii="Times New Roman" w:eastAsiaTheme="minorEastAsia" w:hAnsi="Times New Roman"/>
          <w:sz w:val="22"/>
          <w:szCs w:val="22"/>
          <w:lang w:eastAsia="zh-CN"/>
        </w:rPr>
      </w:pPr>
      <w:r w:rsidRPr="00D860F8">
        <w:rPr>
          <w:rFonts w:ascii="Times New Roman" w:eastAsiaTheme="minorEastAsia" w:hAnsi="Times New Roman"/>
          <w:b/>
          <w:sz w:val="22"/>
          <w:szCs w:val="22"/>
          <w:lang w:eastAsia="zh-CN"/>
        </w:rPr>
        <w:t xml:space="preserve">Figure </w:t>
      </w:r>
      <w:r>
        <w:rPr>
          <w:rFonts w:ascii="Times New Roman" w:eastAsiaTheme="minorEastAsia" w:hAnsi="Times New Roman"/>
          <w:b/>
          <w:sz w:val="22"/>
          <w:szCs w:val="22"/>
          <w:lang w:eastAsia="zh-CN"/>
        </w:rPr>
        <w:t>5</w:t>
      </w:r>
      <w:r w:rsidRPr="00D860F8">
        <w:rPr>
          <w:rFonts w:ascii="Times New Roman" w:eastAsiaTheme="minorEastAsia" w:hAnsi="Times New Roman"/>
          <w:b/>
          <w:sz w:val="22"/>
          <w:szCs w:val="22"/>
          <w:lang w:eastAsia="zh-CN"/>
        </w:rPr>
        <w:t xml:space="preserve">: Simulation results of </w:t>
      </w:r>
      <w:r w:rsidR="00340028">
        <w:rPr>
          <w:rFonts w:ascii="Times New Roman" w:eastAsiaTheme="minorEastAsia" w:hAnsi="Times New Roman"/>
          <w:b/>
          <w:sz w:val="22"/>
          <w:szCs w:val="22"/>
          <w:lang w:eastAsia="zh-CN"/>
        </w:rPr>
        <w:t xml:space="preserve">non-codebook based </w:t>
      </w:r>
      <w:r>
        <w:rPr>
          <w:rFonts w:ascii="Times New Roman" w:eastAsiaTheme="minorEastAsia" w:hAnsi="Times New Roman"/>
          <w:b/>
          <w:sz w:val="22"/>
          <w:szCs w:val="22"/>
          <w:lang w:eastAsia="zh-CN"/>
        </w:rPr>
        <w:t>PUSCH transmission with multi-TRP reception</w:t>
      </w:r>
    </w:p>
    <w:p w14:paraId="5851A94B" w14:textId="77777777" w:rsidR="00A710A3" w:rsidRPr="00875965" w:rsidRDefault="00A710A3" w:rsidP="00875965">
      <w:pPr>
        <w:spacing w:after="60"/>
        <w:rPr>
          <w:rFonts w:ascii="Times New Roman" w:eastAsiaTheme="minorEastAsia" w:hAnsi="Times New Roman"/>
          <w:sz w:val="22"/>
          <w:szCs w:val="22"/>
          <w:lang w:eastAsia="zh-CN"/>
        </w:rPr>
      </w:pPr>
    </w:p>
    <w:p w14:paraId="390F21F9" w14:textId="7D248C37" w:rsidR="00195A13" w:rsidRDefault="00195A13" w:rsidP="00195A13">
      <w:pPr>
        <w:spacing w:after="120"/>
        <w:rPr>
          <w:rFonts w:ascii="Times New Roman" w:hAnsi="Times New Roman"/>
          <w:b/>
          <w:i/>
          <w:sz w:val="22"/>
        </w:rPr>
      </w:pPr>
      <w:r w:rsidRPr="00875965">
        <w:rPr>
          <w:rFonts w:ascii="Times New Roman" w:hAnsi="Times New Roman"/>
          <w:b/>
          <w:i/>
          <w:sz w:val="22"/>
        </w:rPr>
        <w:t>Observation 3</w:t>
      </w:r>
      <w:r w:rsidRPr="0095000A">
        <w:rPr>
          <w:rFonts w:ascii="Times New Roman" w:hAnsi="Times New Roman"/>
          <w:b/>
          <w:i/>
          <w:sz w:val="22"/>
        </w:rPr>
        <w:t xml:space="preserve">: </w:t>
      </w:r>
      <w:r w:rsidRPr="00777AF4">
        <w:rPr>
          <w:rFonts w:ascii="Times New Roman" w:hAnsi="Times New Roman"/>
          <w:b/>
          <w:i/>
          <w:sz w:val="22"/>
        </w:rPr>
        <w:t xml:space="preserve">Joint </w:t>
      </w:r>
      <w:r>
        <w:rPr>
          <w:rFonts w:ascii="Times New Roman" w:hAnsi="Times New Roman"/>
          <w:b/>
          <w:i/>
          <w:sz w:val="22"/>
        </w:rPr>
        <w:t>reception taking advantage of distributed antenna arrays from</w:t>
      </w:r>
      <w:r w:rsidRPr="00777AF4">
        <w:rPr>
          <w:rFonts w:ascii="Times New Roman" w:hAnsi="Times New Roman"/>
          <w:b/>
          <w:i/>
          <w:sz w:val="22"/>
        </w:rPr>
        <w:t xml:space="preserve"> </w:t>
      </w:r>
      <w:r>
        <w:rPr>
          <w:rFonts w:ascii="Times New Roman" w:hAnsi="Times New Roman"/>
          <w:b/>
          <w:i/>
          <w:sz w:val="22"/>
        </w:rPr>
        <w:t xml:space="preserve">different </w:t>
      </w:r>
      <w:r w:rsidRPr="00777AF4">
        <w:rPr>
          <w:rFonts w:ascii="Times New Roman" w:hAnsi="Times New Roman"/>
          <w:b/>
          <w:i/>
          <w:sz w:val="22"/>
        </w:rPr>
        <w:t>TRP</w:t>
      </w:r>
      <w:r>
        <w:rPr>
          <w:rFonts w:ascii="Times New Roman" w:hAnsi="Times New Roman"/>
          <w:b/>
          <w:i/>
          <w:sz w:val="22"/>
        </w:rPr>
        <w:t>s</w:t>
      </w:r>
      <w:r w:rsidRPr="00777AF4">
        <w:rPr>
          <w:rFonts w:ascii="Times New Roman" w:hAnsi="Times New Roman"/>
          <w:b/>
          <w:i/>
          <w:sz w:val="22"/>
        </w:rPr>
        <w:t xml:space="preserve"> can provide better performance than multi-TRP reception with soft-info combining.</w:t>
      </w:r>
    </w:p>
    <w:p w14:paraId="2BDAAED0" w14:textId="0C810081" w:rsidR="00064E94" w:rsidRPr="00875965" w:rsidRDefault="007B1656" w:rsidP="00875965">
      <w:pPr>
        <w:spacing w:after="120"/>
        <w:jc w:val="both"/>
        <w:rPr>
          <w:rFonts w:ascii="Times New Roman" w:eastAsiaTheme="minorEastAsia" w:hAnsi="Times New Roman"/>
          <w:sz w:val="22"/>
          <w:szCs w:val="22"/>
          <w:lang w:eastAsia="zh-CN"/>
        </w:rPr>
      </w:pPr>
      <w:r>
        <w:rPr>
          <w:rFonts w:ascii="Times New Roman" w:hAnsi="Times New Roman"/>
          <w:sz w:val="22"/>
          <w:szCs w:val="22"/>
          <w:lang w:val="en-US" w:eastAsia="zh-CN"/>
        </w:rPr>
        <w:t xml:space="preserve">In URLLC, a larger bandwidth may be scheduled to improve UL transmission quality and maintain a proper transmission delay. Furthermore, </w:t>
      </w:r>
      <w:r w:rsidR="00A422F9">
        <w:rPr>
          <w:rFonts w:ascii="Times New Roman" w:hAnsi="Times New Roman"/>
          <w:sz w:val="22"/>
          <w:szCs w:val="22"/>
          <w:lang w:eastAsia="zh-CN"/>
        </w:rPr>
        <w:t xml:space="preserve">there </w:t>
      </w:r>
      <w:r w:rsidR="009659AC">
        <w:rPr>
          <w:rFonts w:ascii="Times New Roman" w:hAnsi="Times New Roman"/>
          <w:sz w:val="22"/>
          <w:szCs w:val="22"/>
          <w:lang w:eastAsia="zh-CN"/>
        </w:rPr>
        <w:t xml:space="preserve">can be </w:t>
      </w:r>
      <w:r w:rsidR="00A422F9">
        <w:rPr>
          <w:rFonts w:ascii="Times New Roman" w:hAnsi="Times New Roman"/>
          <w:sz w:val="22"/>
          <w:szCs w:val="22"/>
          <w:lang w:eastAsia="zh-CN"/>
        </w:rPr>
        <w:t>more paths</w:t>
      </w:r>
      <w:r w:rsidR="002D13BF" w:rsidRPr="00F41724">
        <w:rPr>
          <w:rFonts w:ascii="Times New Roman" w:hAnsi="Times New Roman"/>
          <w:sz w:val="22"/>
          <w:szCs w:val="22"/>
          <w:lang w:eastAsia="zh-CN"/>
        </w:rPr>
        <w:t xml:space="preserve"> than</w:t>
      </w:r>
      <w:r w:rsidR="00A422F9">
        <w:rPr>
          <w:rFonts w:ascii="Times New Roman" w:hAnsi="Times New Roman"/>
          <w:sz w:val="22"/>
          <w:szCs w:val="22"/>
          <w:lang w:eastAsia="zh-CN"/>
        </w:rPr>
        <w:t xml:space="preserve"> those of</w:t>
      </w:r>
      <w:r w:rsidR="002D13BF" w:rsidRPr="00F41724">
        <w:rPr>
          <w:rFonts w:ascii="Times New Roman" w:hAnsi="Times New Roman"/>
          <w:sz w:val="22"/>
          <w:szCs w:val="22"/>
          <w:lang w:eastAsia="zh-CN"/>
        </w:rPr>
        <w:t xml:space="preserve"> single TRP reception, which result in more frequency selectivity. </w:t>
      </w:r>
      <w:r w:rsidR="00996A55">
        <w:rPr>
          <w:rFonts w:ascii="Times New Roman" w:hAnsi="Times New Roman"/>
          <w:sz w:val="22"/>
          <w:szCs w:val="22"/>
          <w:lang w:eastAsia="zh-CN"/>
        </w:rPr>
        <w:t>Therefore</w:t>
      </w:r>
      <w:r w:rsidR="00A422F9">
        <w:rPr>
          <w:rFonts w:ascii="Times New Roman" w:hAnsi="Times New Roman"/>
          <w:sz w:val="22"/>
          <w:szCs w:val="22"/>
          <w:lang w:eastAsia="zh-CN"/>
        </w:rPr>
        <w:t>, one single</w:t>
      </w:r>
      <w:r w:rsidR="00F619EC">
        <w:rPr>
          <w:rFonts w:ascii="Times New Roman" w:eastAsiaTheme="minorEastAsia" w:hAnsi="Times New Roman"/>
          <w:sz w:val="22"/>
          <w:szCs w:val="22"/>
          <w:lang w:eastAsia="zh-CN"/>
        </w:rPr>
        <w:t xml:space="preserve"> </w:t>
      </w:r>
      <w:r w:rsidR="00470EFC" w:rsidRPr="00F41724">
        <w:rPr>
          <w:rFonts w:ascii="Times New Roman" w:eastAsiaTheme="minorEastAsia" w:hAnsi="Times New Roman"/>
          <w:sz w:val="22"/>
          <w:szCs w:val="22"/>
          <w:lang w:eastAsia="zh-CN"/>
        </w:rPr>
        <w:t>TPMI</w:t>
      </w:r>
      <w:r w:rsidR="00F619EC">
        <w:rPr>
          <w:rFonts w:ascii="Times New Roman" w:eastAsiaTheme="minorEastAsia" w:hAnsi="Times New Roman"/>
          <w:sz w:val="22"/>
          <w:szCs w:val="22"/>
          <w:lang w:eastAsia="zh-CN"/>
        </w:rPr>
        <w:t xml:space="preserve"> </w:t>
      </w:r>
      <w:r w:rsidR="00470EFC" w:rsidRPr="00F41724">
        <w:rPr>
          <w:rFonts w:ascii="Times New Roman" w:eastAsiaTheme="minorEastAsia" w:hAnsi="Times New Roman"/>
          <w:sz w:val="22"/>
          <w:szCs w:val="22"/>
          <w:lang w:eastAsia="zh-CN"/>
        </w:rPr>
        <w:t>is not suitable for all TRPs</w:t>
      </w:r>
      <w:r w:rsidR="00F619EC">
        <w:rPr>
          <w:rFonts w:ascii="Times New Roman" w:eastAsiaTheme="minorEastAsia" w:hAnsi="Times New Roman"/>
          <w:sz w:val="22"/>
          <w:szCs w:val="22"/>
          <w:lang w:eastAsia="zh-CN"/>
        </w:rPr>
        <w:t>/subbands</w:t>
      </w:r>
      <w:r w:rsidR="00470EFC" w:rsidRPr="00F41724">
        <w:rPr>
          <w:rFonts w:ascii="Times New Roman" w:eastAsiaTheme="minorEastAsia" w:hAnsi="Times New Roman"/>
          <w:sz w:val="22"/>
          <w:szCs w:val="22"/>
          <w:lang w:eastAsia="zh-CN"/>
        </w:rPr>
        <w:t>.</w:t>
      </w:r>
    </w:p>
    <w:p w14:paraId="2D97E50B" w14:textId="19068599" w:rsidR="00D608F8" w:rsidRDefault="00F05CE3" w:rsidP="00875965">
      <w:pPr>
        <w:spacing w:after="120"/>
        <w:jc w:val="both"/>
        <w:textAlignment w:val="center"/>
        <w:rPr>
          <w:rFonts w:ascii="Times New Roman" w:hAnsi="Times New Roman"/>
          <w:sz w:val="22"/>
          <w:szCs w:val="22"/>
          <w:lang w:eastAsia="zh-CN"/>
        </w:rPr>
      </w:pPr>
      <w:r>
        <w:rPr>
          <w:rFonts w:ascii="Times New Roman" w:hAnsi="Times New Roman"/>
          <w:sz w:val="22"/>
          <w:szCs w:val="22"/>
          <w:lang w:eastAsia="zh-CN"/>
        </w:rPr>
        <w:lastRenderedPageBreak/>
        <w:t xml:space="preserve">In </w:t>
      </w:r>
      <w:r w:rsidR="001B3AD3">
        <w:rPr>
          <w:rFonts w:ascii="Times New Roman" w:hAnsi="Times New Roman"/>
          <w:sz w:val="22"/>
          <w:szCs w:val="22"/>
          <w:lang w:eastAsia="zh-CN"/>
        </w:rPr>
        <w:t xml:space="preserve">such </w:t>
      </w:r>
      <w:r>
        <w:rPr>
          <w:rFonts w:ascii="Times New Roman" w:hAnsi="Times New Roman"/>
          <w:sz w:val="22"/>
          <w:szCs w:val="22"/>
          <w:lang w:eastAsia="zh-CN"/>
        </w:rPr>
        <w:t>case</w:t>
      </w:r>
      <w:r w:rsidR="001B3AD3">
        <w:rPr>
          <w:rFonts w:ascii="Times New Roman" w:hAnsi="Times New Roman"/>
          <w:sz w:val="22"/>
          <w:szCs w:val="22"/>
          <w:lang w:eastAsia="zh-CN"/>
        </w:rPr>
        <w:t>s</w:t>
      </w:r>
      <w:r>
        <w:rPr>
          <w:rFonts w:ascii="Times New Roman" w:hAnsi="Times New Roman"/>
          <w:sz w:val="22"/>
          <w:szCs w:val="22"/>
          <w:lang w:eastAsia="zh-CN"/>
        </w:rPr>
        <w:t xml:space="preserve">, </w:t>
      </w:r>
      <w:r w:rsidR="001F6A5C">
        <w:rPr>
          <w:rFonts w:ascii="Times New Roman" w:hAnsi="Times New Roman"/>
          <w:sz w:val="22"/>
          <w:szCs w:val="22"/>
          <w:lang w:eastAsia="zh-CN"/>
        </w:rPr>
        <w:t>d</w:t>
      </w:r>
      <w:r w:rsidR="000A134E" w:rsidRPr="00F41724">
        <w:rPr>
          <w:rFonts w:ascii="Times New Roman" w:hAnsi="Times New Roman"/>
          <w:sz w:val="22"/>
          <w:szCs w:val="22"/>
          <w:lang w:eastAsia="zh-CN"/>
        </w:rPr>
        <w:t xml:space="preserve">ifferent UL PRG can use different TPMI selected </w:t>
      </w:r>
      <w:r w:rsidR="00CD1816" w:rsidRPr="00F41724">
        <w:rPr>
          <w:rFonts w:ascii="Times New Roman" w:hAnsi="Times New Roman"/>
          <w:sz w:val="22"/>
          <w:szCs w:val="22"/>
          <w:lang w:eastAsia="zh-CN"/>
        </w:rPr>
        <w:t>aiming at</w:t>
      </w:r>
      <w:r w:rsidR="000A134E" w:rsidRPr="00F41724">
        <w:rPr>
          <w:rFonts w:ascii="Times New Roman" w:hAnsi="Times New Roman"/>
          <w:sz w:val="22"/>
          <w:szCs w:val="22"/>
          <w:lang w:eastAsia="zh-CN"/>
        </w:rPr>
        <w:t xml:space="preserve"> different TRP</w:t>
      </w:r>
      <w:r w:rsidR="00CD1816" w:rsidRPr="00F41724">
        <w:rPr>
          <w:rFonts w:ascii="Times New Roman" w:hAnsi="Times New Roman"/>
          <w:sz w:val="22"/>
          <w:szCs w:val="22"/>
          <w:lang w:eastAsia="zh-CN"/>
        </w:rPr>
        <w:t>s</w:t>
      </w:r>
      <w:r w:rsidR="001B3AD3" w:rsidRPr="001B3AD3">
        <w:rPr>
          <w:rFonts w:ascii="Times New Roman" w:eastAsiaTheme="minorEastAsia" w:hAnsi="Times New Roman"/>
          <w:sz w:val="22"/>
          <w:szCs w:val="22"/>
          <w:lang w:eastAsia="zh-CN"/>
        </w:rPr>
        <w:t xml:space="preserve"> </w:t>
      </w:r>
      <w:r w:rsidR="001B3AD3">
        <w:rPr>
          <w:rFonts w:ascii="Times New Roman" w:eastAsiaTheme="minorEastAsia" w:hAnsi="Times New Roman"/>
          <w:sz w:val="22"/>
          <w:szCs w:val="22"/>
          <w:lang w:eastAsia="zh-CN"/>
        </w:rPr>
        <w:t>for codebook based transmission</w:t>
      </w:r>
      <w:r w:rsidR="000A134E" w:rsidRPr="00F41724">
        <w:rPr>
          <w:rFonts w:ascii="Times New Roman" w:hAnsi="Times New Roman"/>
          <w:sz w:val="22"/>
          <w:szCs w:val="22"/>
          <w:lang w:eastAsia="zh-CN"/>
        </w:rPr>
        <w:t xml:space="preserve">. </w:t>
      </w:r>
      <w:r w:rsidR="000A134E" w:rsidRPr="00AB285E">
        <w:rPr>
          <w:rFonts w:ascii="Times New Roman" w:hAnsi="Times New Roman"/>
          <w:sz w:val="22"/>
          <w:szCs w:val="22"/>
          <w:lang w:eastAsia="zh-CN"/>
        </w:rPr>
        <w:t xml:space="preserve">If some subbands for one TRP </w:t>
      </w:r>
      <w:r w:rsidR="005919F8">
        <w:rPr>
          <w:rFonts w:ascii="Times New Roman" w:hAnsi="Times New Roman"/>
          <w:sz w:val="22"/>
          <w:szCs w:val="22"/>
          <w:lang w:eastAsia="zh-CN"/>
        </w:rPr>
        <w:t>suffer</w:t>
      </w:r>
      <w:r w:rsidR="000A134E" w:rsidRPr="00AB285E">
        <w:rPr>
          <w:rFonts w:ascii="Times New Roman" w:hAnsi="Times New Roman"/>
          <w:sz w:val="22"/>
          <w:szCs w:val="22"/>
          <w:lang w:eastAsia="zh-CN"/>
        </w:rPr>
        <w:t xml:space="preserve"> from deep fading, the TPMI for these subbands can be selected for </w:t>
      </w:r>
      <w:r w:rsidR="00CD1816">
        <w:rPr>
          <w:rFonts w:ascii="Times New Roman" w:hAnsi="Times New Roman"/>
          <w:sz w:val="22"/>
          <w:szCs w:val="22"/>
          <w:lang w:eastAsia="zh-CN"/>
        </w:rPr>
        <w:t>the other TRP. I</w:t>
      </w:r>
      <w:r w:rsidR="000A134E" w:rsidRPr="00AB285E">
        <w:rPr>
          <w:rFonts w:ascii="Times New Roman" w:hAnsi="Times New Roman"/>
          <w:sz w:val="22"/>
          <w:szCs w:val="22"/>
          <w:lang w:eastAsia="zh-CN"/>
        </w:rPr>
        <w:t xml:space="preserve">n this </w:t>
      </w:r>
      <w:r w:rsidR="005919F8">
        <w:rPr>
          <w:rFonts w:ascii="Times New Roman" w:hAnsi="Times New Roman"/>
          <w:sz w:val="22"/>
          <w:szCs w:val="22"/>
          <w:lang w:eastAsia="zh-CN"/>
        </w:rPr>
        <w:t>way</w:t>
      </w:r>
      <w:r w:rsidR="000A134E" w:rsidRPr="00AB285E">
        <w:rPr>
          <w:rFonts w:ascii="Times New Roman" w:hAnsi="Times New Roman"/>
          <w:sz w:val="22"/>
          <w:szCs w:val="22"/>
          <w:lang w:eastAsia="zh-CN"/>
        </w:rPr>
        <w:t>, more robustness for PUSCH can be achieved.</w:t>
      </w:r>
      <w:r w:rsidR="00D608F8">
        <w:rPr>
          <w:rFonts w:ascii="Times New Roman" w:hAnsi="Times New Roman"/>
          <w:sz w:val="22"/>
          <w:szCs w:val="22"/>
          <w:lang w:eastAsia="zh-CN"/>
        </w:rPr>
        <w:t xml:space="preserve"> </w:t>
      </w:r>
    </w:p>
    <w:p w14:paraId="7F23893B" w14:textId="2A4000AC" w:rsidR="00182588" w:rsidRDefault="00AF1191" w:rsidP="00875965">
      <w:pPr>
        <w:spacing w:after="120"/>
        <w:jc w:val="both"/>
        <w:textAlignment w:val="center"/>
        <w:rPr>
          <w:rFonts w:ascii="Times New Roman" w:hAnsi="Times New Roman"/>
          <w:sz w:val="22"/>
          <w:szCs w:val="22"/>
          <w:lang w:eastAsia="zh-CN"/>
        </w:rPr>
      </w:pPr>
      <w:r>
        <w:rPr>
          <w:rFonts w:ascii="Times New Roman" w:hAnsi="Times New Roman"/>
          <w:sz w:val="22"/>
          <w:szCs w:val="22"/>
          <w:lang w:eastAsia="zh-CN"/>
        </w:rPr>
        <w:t xml:space="preserve">The evaluation results of multi-TPMI with multi-TRP is shown in Figure 6 with codebook based PUSCH transmission. It can be observed that with multi-TPMI, </w:t>
      </w:r>
      <w:r w:rsidR="00D86193">
        <w:rPr>
          <w:rFonts w:ascii="Times New Roman" w:hAnsi="Times New Roman"/>
          <w:sz w:val="22"/>
          <w:szCs w:val="22"/>
          <w:lang w:eastAsia="zh-CN"/>
        </w:rPr>
        <w:t>there are ~0.75dB gain at 10^-</w:t>
      </w:r>
      <w:r w:rsidR="005919F8">
        <w:rPr>
          <w:rFonts w:ascii="Times New Roman" w:hAnsi="Times New Roman"/>
          <w:sz w:val="22"/>
          <w:szCs w:val="22"/>
          <w:lang w:eastAsia="zh-CN"/>
        </w:rPr>
        <w:t xml:space="preserve">2 </w:t>
      </w:r>
      <w:r w:rsidR="00D86193">
        <w:rPr>
          <w:rFonts w:ascii="Times New Roman" w:hAnsi="Times New Roman"/>
          <w:sz w:val="22"/>
          <w:szCs w:val="22"/>
          <w:lang w:eastAsia="zh-CN"/>
        </w:rPr>
        <w:t>compared to wideband TPMI. And the slope of subband TPMI is steeper than that of wideband TPMI that more gain can be expected at lower BLER required by URLLC.</w:t>
      </w:r>
      <w:r w:rsidR="005D46F6">
        <w:rPr>
          <w:rFonts w:ascii="Times New Roman" w:hAnsi="Times New Roman"/>
          <w:sz w:val="22"/>
          <w:szCs w:val="22"/>
          <w:lang w:eastAsia="zh-CN"/>
        </w:rPr>
        <w:t xml:space="preserve"> </w:t>
      </w:r>
      <w:r w:rsidR="005D46F6">
        <w:rPr>
          <w:rFonts w:ascii="Times New Roman" w:eastAsiaTheme="minorEastAsia" w:hAnsi="Times New Roman"/>
          <w:sz w:val="22"/>
          <w:szCs w:val="22"/>
          <w:lang w:eastAsia="zh-CN"/>
        </w:rPr>
        <w:t xml:space="preserve">Detailed evaluation assumption is provide in Table </w:t>
      </w:r>
      <w:r w:rsidR="00BE506D">
        <w:rPr>
          <w:rFonts w:ascii="Times New Roman" w:eastAsiaTheme="minorEastAsia" w:hAnsi="Times New Roman"/>
          <w:sz w:val="22"/>
          <w:szCs w:val="22"/>
          <w:lang w:eastAsia="zh-CN"/>
        </w:rPr>
        <w:t>3</w:t>
      </w:r>
      <w:r w:rsidR="005D46F6">
        <w:rPr>
          <w:rFonts w:ascii="Times New Roman" w:eastAsiaTheme="minorEastAsia" w:hAnsi="Times New Roman"/>
          <w:sz w:val="22"/>
          <w:szCs w:val="22"/>
          <w:lang w:eastAsia="zh-CN"/>
        </w:rPr>
        <w:t xml:space="preserve"> in appendix.</w:t>
      </w:r>
    </w:p>
    <w:p w14:paraId="0C0C08DD" w14:textId="0D439B92" w:rsidR="00C7299C" w:rsidRPr="00C7299C" w:rsidRDefault="00024A8A" w:rsidP="00875965">
      <w:pPr>
        <w:spacing w:after="60"/>
        <w:jc w:val="center"/>
        <w:rPr>
          <w:rFonts w:ascii="Times New Roman" w:hAnsi="Times New Roman"/>
          <w:sz w:val="22"/>
          <w:szCs w:val="22"/>
          <w:lang w:eastAsia="zh-CN"/>
        </w:rPr>
      </w:pPr>
      <w:r>
        <w:rPr>
          <w:rFonts w:ascii="Times New Roman" w:hAnsi="Times New Roman"/>
          <w:sz w:val="22"/>
          <w:szCs w:val="22"/>
          <w:lang w:eastAsia="zh-CN"/>
        </w:rPr>
        <w:t xml:space="preserve">   </w:t>
      </w:r>
      <w:r w:rsidR="00A862A7">
        <w:rPr>
          <w:rFonts w:ascii="Times New Roman" w:hAnsi="Times New Roman"/>
          <w:sz w:val="22"/>
          <w:szCs w:val="22"/>
          <w:lang w:eastAsia="zh-CN"/>
        </w:rPr>
        <w:pict w14:anchorId="23906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85pt;height:182.55pt">
            <v:imagedata r:id="rId13" o:title="2T2R_32RB_100+300ns" chromakey="#f7f3f7"/>
          </v:shape>
        </w:pict>
      </w:r>
    </w:p>
    <w:p w14:paraId="44BCCA05" w14:textId="2D1BA70D" w:rsidR="00C7299C" w:rsidRPr="00875965" w:rsidRDefault="00C7299C" w:rsidP="00875965">
      <w:pPr>
        <w:spacing w:after="60"/>
        <w:jc w:val="center"/>
        <w:rPr>
          <w:rFonts w:ascii="Times New Roman" w:eastAsiaTheme="minorEastAsia" w:hAnsi="Times New Roman"/>
          <w:b/>
          <w:sz w:val="22"/>
          <w:szCs w:val="22"/>
          <w:lang w:eastAsia="zh-CN"/>
        </w:rPr>
      </w:pPr>
      <w:r w:rsidRPr="00875965">
        <w:rPr>
          <w:rFonts w:ascii="Times New Roman" w:eastAsiaTheme="minorEastAsia" w:hAnsi="Times New Roman"/>
          <w:b/>
          <w:sz w:val="22"/>
          <w:szCs w:val="22"/>
          <w:lang w:eastAsia="zh-CN"/>
        </w:rPr>
        <w:t xml:space="preserve">Figure </w:t>
      </w:r>
      <w:r w:rsidR="007803BC">
        <w:rPr>
          <w:rFonts w:ascii="Times New Roman" w:eastAsiaTheme="minorEastAsia" w:hAnsi="Times New Roman"/>
          <w:b/>
          <w:sz w:val="22"/>
          <w:szCs w:val="22"/>
          <w:lang w:eastAsia="zh-CN"/>
        </w:rPr>
        <w:t>6</w:t>
      </w:r>
      <w:r w:rsidRPr="00875965">
        <w:rPr>
          <w:rFonts w:ascii="Times New Roman" w:eastAsiaTheme="minorEastAsia" w:hAnsi="Times New Roman"/>
          <w:b/>
          <w:sz w:val="22"/>
          <w:szCs w:val="22"/>
          <w:lang w:eastAsia="zh-CN"/>
        </w:rPr>
        <w:t>: Performance of subband TPMI vs wideband TPMI</w:t>
      </w:r>
      <w:r w:rsidR="00F20D4B">
        <w:rPr>
          <w:rFonts w:ascii="Times New Roman" w:eastAsiaTheme="minorEastAsia" w:hAnsi="Times New Roman"/>
          <w:b/>
          <w:sz w:val="22"/>
          <w:szCs w:val="22"/>
          <w:lang w:eastAsia="zh-CN"/>
        </w:rPr>
        <w:t xml:space="preserve"> with codebook based PUSCH transmission</w:t>
      </w:r>
    </w:p>
    <w:p w14:paraId="7A48FBFC" w14:textId="29E8FB02" w:rsidR="00CC2598" w:rsidRDefault="00B84B3B" w:rsidP="00CC2598">
      <w:pPr>
        <w:autoSpaceDE w:val="0"/>
        <w:autoSpaceDN w:val="0"/>
        <w:adjustRightInd w:val="0"/>
        <w:snapToGrid w:val="0"/>
        <w:spacing w:before="48" w:after="120"/>
        <w:jc w:val="both"/>
        <w:rPr>
          <w:rFonts w:ascii="Times New Roman" w:hAnsi="Times New Roman"/>
          <w:b/>
          <w:i/>
          <w:sz w:val="22"/>
          <w:szCs w:val="22"/>
          <w:lang w:val="en-US" w:eastAsia="zh-CN"/>
        </w:rPr>
      </w:pPr>
      <w:r>
        <w:rPr>
          <w:rFonts w:ascii="Times New Roman" w:hAnsi="Times New Roman"/>
          <w:b/>
          <w:i/>
          <w:sz w:val="22"/>
          <w:szCs w:val="22"/>
          <w:lang w:val="en-US" w:eastAsia="zh-CN"/>
        </w:rPr>
        <w:t>Observation 4</w:t>
      </w:r>
      <w:r w:rsidR="00CC2598">
        <w:rPr>
          <w:rFonts w:ascii="Times New Roman" w:hAnsi="Times New Roman"/>
          <w:b/>
          <w:i/>
          <w:sz w:val="22"/>
          <w:szCs w:val="22"/>
          <w:lang w:val="en-US" w:eastAsia="zh-CN"/>
        </w:rPr>
        <w:t xml:space="preserve">: </w:t>
      </w:r>
      <w:r w:rsidR="00217206">
        <w:rPr>
          <w:rFonts w:ascii="Times New Roman" w:hAnsi="Times New Roman"/>
          <w:b/>
          <w:i/>
          <w:sz w:val="22"/>
          <w:szCs w:val="22"/>
          <w:lang w:val="en-US" w:eastAsia="zh-CN"/>
        </w:rPr>
        <w:t xml:space="preserve">PUSCH transmission </w:t>
      </w:r>
      <w:r w:rsidR="008D32C7">
        <w:rPr>
          <w:rFonts w:ascii="Times New Roman" w:hAnsi="Times New Roman"/>
          <w:b/>
          <w:i/>
          <w:sz w:val="22"/>
          <w:szCs w:val="22"/>
          <w:lang w:val="en-US" w:eastAsia="zh-CN"/>
        </w:rPr>
        <w:t>with</w:t>
      </w:r>
      <w:r w:rsidR="00217206">
        <w:rPr>
          <w:rFonts w:ascii="Times New Roman" w:hAnsi="Times New Roman"/>
          <w:b/>
          <w:i/>
          <w:sz w:val="22"/>
          <w:szCs w:val="22"/>
          <w:lang w:val="en-US" w:eastAsia="zh-CN"/>
        </w:rPr>
        <w:t xml:space="preserve"> </w:t>
      </w:r>
      <w:r w:rsidR="001D66BC">
        <w:rPr>
          <w:rFonts w:ascii="Times New Roman" w:hAnsi="Times New Roman"/>
          <w:b/>
          <w:i/>
          <w:sz w:val="22"/>
          <w:szCs w:val="22"/>
          <w:lang w:val="en-US" w:eastAsia="zh-CN"/>
        </w:rPr>
        <w:t xml:space="preserve">multiple </w:t>
      </w:r>
      <w:r w:rsidR="00217206">
        <w:rPr>
          <w:rFonts w:ascii="Times New Roman" w:hAnsi="Times New Roman"/>
          <w:b/>
          <w:i/>
          <w:sz w:val="22"/>
          <w:szCs w:val="22"/>
          <w:lang w:val="en-US" w:eastAsia="zh-CN"/>
        </w:rPr>
        <w:t xml:space="preserve">TPMIs in </w:t>
      </w:r>
      <w:r w:rsidR="003F139E">
        <w:rPr>
          <w:rFonts w:ascii="Times New Roman" w:hAnsi="Times New Roman"/>
          <w:b/>
          <w:i/>
          <w:sz w:val="22"/>
          <w:szCs w:val="22"/>
          <w:lang w:val="en-US" w:eastAsia="zh-CN"/>
        </w:rPr>
        <w:t>frequency</w:t>
      </w:r>
      <w:r w:rsidR="00217206">
        <w:rPr>
          <w:rFonts w:ascii="Times New Roman" w:hAnsi="Times New Roman"/>
          <w:b/>
          <w:i/>
          <w:sz w:val="22"/>
          <w:szCs w:val="22"/>
          <w:lang w:val="en-US" w:eastAsia="zh-CN"/>
        </w:rPr>
        <w:t xml:space="preserve"> </w:t>
      </w:r>
      <w:r w:rsidR="00681D36">
        <w:rPr>
          <w:rFonts w:ascii="Times New Roman" w:hAnsi="Times New Roman"/>
          <w:b/>
          <w:i/>
          <w:sz w:val="22"/>
          <w:szCs w:val="22"/>
          <w:lang w:val="en-US" w:eastAsia="zh-CN"/>
        </w:rPr>
        <w:t>domain</w:t>
      </w:r>
      <w:r>
        <w:rPr>
          <w:rFonts w:ascii="Times New Roman" w:hAnsi="Times New Roman"/>
          <w:b/>
          <w:i/>
          <w:sz w:val="22"/>
          <w:szCs w:val="22"/>
          <w:lang w:val="en-US" w:eastAsia="zh-CN"/>
        </w:rPr>
        <w:t xml:space="preserve"> is beneficial for UL codebook based transmission</w:t>
      </w:r>
      <w:r w:rsidR="00CC2598">
        <w:rPr>
          <w:rFonts w:ascii="Times New Roman" w:hAnsi="Times New Roman"/>
          <w:b/>
          <w:i/>
          <w:sz w:val="22"/>
          <w:szCs w:val="22"/>
          <w:lang w:val="en-US" w:eastAsia="zh-CN"/>
        </w:rPr>
        <w:t xml:space="preserve">. </w:t>
      </w:r>
      <w:r w:rsidR="00CC2598">
        <w:rPr>
          <w:rFonts w:ascii="Times New Roman" w:hAnsi="Times New Roman"/>
          <w:sz w:val="22"/>
          <w:szCs w:val="22"/>
          <w:lang w:val="en-US" w:eastAsia="zh-CN"/>
        </w:rPr>
        <w:t xml:space="preserve"> </w:t>
      </w:r>
    </w:p>
    <w:p w14:paraId="679EFC48" w14:textId="285261A5" w:rsidR="007F2EAD" w:rsidRDefault="008B54F1" w:rsidP="00875965">
      <w:pPr>
        <w:spacing w:after="120"/>
        <w:jc w:val="both"/>
        <w:rPr>
          <w:rFonts w:ascii="Times New Roman" w:hAnsi="Times New Roman"/>
          <w:sz w:val="22"/>
          <w:szCs w:val="22"/>
          <w:lang w:val="en-US" w:eastAsia="zh-CN"/>
        </w:rPr>
      </w:pPr>
      <w:r>
        <w:rPr>
          <w:rFonts w:ascii="Times New Roman" w:hAnsi="Times New Roman"/>
          <w:sz w:val="22"/>
          <w:szCs w:val="22"/>
          <w:lang w:val="en-US" w:eastAsia="zh-CN"/>
        </w:rPr>
        <w:t>For non-codebook based PUSCH transmission in R15</w:t>
      </w:r>
      <w:r w:rsidR="00FF164B">
        <w:rPr>
          <w:rFonts w:ascii="Times New Roman" w:hAnsi="Times New Roman"/>
          <w:sz w:val="22"/>
          <w:szCs w:val="22"/>
          <w:lang w:val="en-US" w:eastAsia="zh-CN"/>
        </w:rPr>
        <w:t xml:space="preserve">, </w:t>
      </w:r>
      <w:r w:rsidR="008C4145" w:rsidRPr="008C4145">
        <w:rPr>
          <w:rFonts w:ascii="Times New Roman" w:hAnsi="Times New Roman"/>
          <w:sz w:val="22"/>
          <w:szCs w:val="22"/>
          <w:lang w:val="en-US" w:eastAsia="zh-CN"/>
        </w:rPr>
        <w:t>one CSI-RS</w:t>
      </w:r>
      <w:r>
        <w:rPr>
          <w:rFonts w:ascii="Times New Roman" w:hAnsi="Times New Roman"/>
          <w:sz w:val="22"/>
          <w:szCs w:val="22"/>
          <w:lang w:val="en-US" w:eastAsia="zh-CN"/>
        </w:rPr>
        <w:t xml:space="preserve"> resource is associated with the SRS resource set, </w:t>
      </w:r>
      <w:r w:rsidR="00F84776">
        <w:rPr>
          <w:rFonts w:ascii="Times New Roman" w:hAnsi="Times New Roman"/>
          <w:sz w:val="22"/>
          <w:szCs w:val="22"/>
          <w:lang w:val="en-US" w:eastAsia="zh-CN"/>
        </w:rPr>
        <w:t xml:space="preserve">so that </w:t>
      </w:r>
      <w:r>
        <w:rPr>
          <w:rFonts w:ascii="Times New Roman" w:hAnsi="Times New Roman"/>
          <w:sz w:val="22"/>
          <w:szCs w:val="22"/>
          <w:lang w:val="en-US" w:eastAsia="zh-CN"/>
        </w:rPr>
        <w:t>UE can derive precoders for SRS transmission according to the CSI-RS</w:t>
      </w:r>
      <w:r w:rsidR="007703C6">
        <w:rPr>
          <w:rFonts w:ascii="Times New Roman" w:hAnsi="Times New Roman"/>
          <w:sz w:val="22"/>
          <w:szCs w:val="22"/>
          <w:lang w:val="en-US" w:eastAsia="zh-CN"/>
        </w:rPr>
        <w:t xml:space="preserve"> resource</w:t>
      </w:r>
      <w:r w:rsidR="008C4145" w:rsidRPr="008C4145">
        <w:rPr>
          <w:rFonts w:ascii="Times New Roman" w:hAnsi="Times New Roman"/>
          <w:sz w:val="22"/>
          <w:szCs w:val="22"/>
          <w:lang w:val="en-US" w:eastAsia="zh-CN"/>
        </w:rPr>
        <w:t xml:space="preserve">. Since QCL assumption is indicated per CSI-RS resource, </w:t>
      </w:r>
      <w:r w:rsidR="00F8258F">
        <w:rPr>
          <w:rFonts w:ascii="Times New Roman" w:hAnsi="Times New Roman"/>
          <w:sz w:val="22"/>
          <w:szCs w:val="22"/>
          <w:lang w:val="en-US" w:eastAsia="zh-CN"/>
        </w:rPr>
        <w:t>which is assumed to be transmitted by one TRP</w:t>
      </w:r>
      <w:r w:rsidR="008C4145" w:rsidRPr="008C4145">
        <w:rPr>
          <w:rFonts w:ascii="Times New Roman" w:hAnsi="Times New Roman"/>
          <w:sz w:val="22"/>
          <w:szCs w:val="22"/>
          <w:lang w:val="en-US" w:eastAsia="zh-CN"/>
        </w:rPr>
        <w:t xml:space="preserve">, SRS precoder(s) is only calculated </w:t>
      </w:r>
      <w:r w:rsidR="00F8258F">
        <w:rPr>
          <w:rFonts w:ascii="Times New Roman" w:hAnsi="Times New Roman"/>
          <w:sz w:val="22"/>
          <w:szCs w:val="22"/>
          <w:lang w:val="en-US" w:eastAsia="zh-CN"/>
        </w:rPr>
        <w:t>according to</w:t>
      </w:r>
      <w:r w:rsidR="008C4145" w:rsidRPr="008C4145">
        <w:rPr>
          <w:rFonts w:ascii="Times New Roman" w:hAnsi="Times New Roman"/>
          <w:sz w:val="22"/>
          <w:szCs w:val="22"/>
          <w:lang w:val="en-US" w:eastAsia="zh-CN"/>
        </w:rPr>
        <w:t xml:space="preserve"> one TRP-UE channel.</w:t>
      </w:r>
      <w:r w:rsidR="008C4145">
        <w:rPr>
          <w:rFonts w:ascii="Times New Roman" w:hAnsi="Times New Roman"/>
          <w:sz w:val="22"/>
          <w:szCs w:val="22"/>
          <w:lang w:val="en-US" w:eastAsia="zh-CN"/>
        </w:rPr>
        <w:t xml:space="preserve"> </w:t>
      </w:r>
      <w:r w:rsidR="00F8258F">
        <w:rPr>
          <w:rFonts w:ascii="Times New Roman" w:hAnsi="Times New Roman"/>
          <w:sz w:val="22"/>
          <w:szCs w:val="22"/>
          <w:lang w:val="en-US" w:eastAsia="zh-CN"/>
        </w:rPr>
        <w:t>If</w:t>
      </w:r>
      <w:r w:rsidR="008C4145" w:rsidRPr="008C4145">
        <w:rPr>
          <w:rFonts w:ascii="Times New Roman" w:hAnsi="Times New Roman"/>
          <w:sz w:val="22"/>
          <w:szCs w:val="22"/>
          <w:lang w:val="en-US" w:eastAsia="zh-CN"/>
        </w:rPr>
        <w:t xml:space="preserve"> multiple TRPs can transmit multiple CSI-RS resources to the UE, </w:t>
      </w:r>
      <w:r w:rsidR="00442EFE">
        <w:rPr>
          <w:rFonts w:ascii="Times New Roman" w:hAnsi="Times New Roman"/>
          <w:sz w:val="22"/>
          <w:szCs w:val="22"/>
          <w:lang w:val="en-US" w:eastAsia="zh-CN"/>
        </w:rPr>
        <w:t>which are used to</w:t>
      </w:r>
      <w:r w:rsidR="008C4145" w:rsidRPr="008C4145">
        <w:rPr>
          <w:rFonts w:ascii="Times New Roman" w:hAnsi="Times New Roman"/>
          <w:sz w:val="22"/>
          <w:szCs w:val="22"/>
          <w:lang w:val="en-US" w:eastAsia="zh-CN"/>
        </w:rPr>
        <w:t xml:space="preserve"> calculate </w:t>
      </w:r>
      <w:r w:rsidR="00442EFE">
        <w:rPr>
          <w:rFonts w:ascii="Times New Roman" w:hAnsi="Times New Roman"/>
          <w:sz w:val="22"/>
          <w:szCs w:val="22"/>
          <w:lang w:val="en-US" w:eastAsia="zh-CN"/>
        </w:rPr>
        <w:t xml:space="preserve">the </w:t>
      </w:r>
      <w:r w:rsidR="008C4145" w:rsidRPr="008C4145">
        <w:rPr>
          <w:rFonts w:ascii="Times New Roman" w:hAnsi="Times New Roman"/>
          <w:sz w:val="22"/>
          <w:szCs w:val="22"/>
          <w:lang w:val="en-US" w:eastAsia="zh-CN"/>
        </w:rPr>
        <w:t>SRS precoder(s)</w:t>
      </w:r>
      <w:r w:rsidR="00442EFE">
        <w:rPr>
          <w:rFonts w:ascii="Times New Roman" w:hAnsi="Times New Roman"/>
          <w:sz w:val="22"/>
          <w:szCs w:val="22"/>
          <w:lang w:val="en-US" w:eastAsia="zh-CN"/>
        </w:rPr>
        <w:t>, then t</w:t>
      </w:r>
      <w:r w:rsidR="008C4145" w:rsidRPr="008C4145">
        <w:rPr>
          <w:rFonts w:ascii="Times New Roman" w:hAnsi="Times New Roman"/>
          <w:sz w:val="22"/>
          <w:szCs w:val="22"/>
          <w:lang w:val="en-US" w:eastAsia="zh-CN"/>
        </w:rPr>
        <w:t xml:space="preserve">he precoder(s) </w:t>
      </w:r>
      <w:r w:rsidR="00F84776">
        <w:rPr>
          <w:rFonts w:ascii="Times New Roman" w:hAnsi="Times New Roman"/>
          <w:sz w:val="22"/>
          <w:szCs w:val="22"/>
          <w:lang w:val="en-US" w:eastAsia="zh-CN"/>
        </w:rPr>
        <w:t>can be</w:t>
      </w:r>
      <w:r w:rsidR="00F84776" w:rsidRPr="008C4145">
        <w:rPr>
          <w:rFonts w:ascii="Times New Roman" w:hAnsi="Times New Roman"/>
          <w:sz w:val="22"/>
          <w:szCs w:val="22"/>
          <w:lang w:val="en-US" w:eastAsia="zh-CN"/>
        </w:rPr>
        <w:t xml:space="preserve"> </w:t>
      </w:r>
      <w:r w:rsidR="008C4145" w:rsidRPr="008C4145">
        <w:rPr>
          <w:rFonts w:ascii="Times New Roman" w:hAnsi="Times New Roman"/>
          <w:sz w:val="22"/>
          <w:szCs w:val="22"/>
          <w:lang w:val="en-US" w:eastAsia="zh-CN"/>
        </w:rPr>
        <w:t>optimized according to multi-TRP channels</w:t>
      </w:r>
      <w:r w:rsidR="003F5779">
        <w:rPr>
          <w:rFonts w:ascii="Times New Roman" w:hAnsi="Times New Roman"/>
          <w:sz w:val="22"/>
          <w:szCs w:val="22"/>
          <w:lang w:val="en-US" w:eastAsia="zh-CN"/>
        </w:rPr>
        <w:t xml:space="preserve"> assuming that joint processing is used by TRPs</w:t>
      </w:r>
      <w:r w:rsidR="008C4145" w:rsidRPr="008C4145">
        <w:rPr>
          <w:rFonts w:ascii="Times New Roman" w:hAnsi="Times New Roman"/>
          <w:sz w:val="22"/>
          <w:szCs w:val="22"/>
          <w:lang w:val="en-US" w:eastAsia="zh-CN"/>
        </w:rPr>
        <w:t>.</w:t>
      </w:r>
    </w:p>
    <w:p w14:paraId="1831F563" w14:textId="39EB4839" w:rsidR="009F6849" w:rsidRPr="00A24B34" w:rsidRDefault="00AB1EEC" w:rsidP="00875965">
      <w:pPr>
        <w:autoSpaceDE w:val="0"/>
        <w:autoSpaceDN w:val="0"/>
        <w:adjustRightInd w:val="0"/>
        <w:snapToGrid w:val="0"/>
        <w:spacing w:before="48" w:after="120"/>
        <w:jc w:val="both"/>
        <w:rPr>
          <w:rFonts w:ascii="Times New Roman" w:hAnsi="Times New Roman"/>
          <w:sz w:val="22"/>
          <w:szCs w:val="22"/>
          <w:lang w:val="en-US" w:eastAsia="zh-CN"/>
        </w:rPr>
      </w:pPr>
      <w:r w:rsidRPr="00755265">
        <w:rPr>
          <w:rFonts w:ascii="Times New Roman" w:hAnsi="Times New Roman"/>
          <w:b/>
          <w:i/>
          <w:sz w:val="22"/>
          <w:szCs w:val="22"/>
          <w:lang w:val="en-US" w:eastAsia="zh-CN"/>
        </w:rPr>
        <w:t xml:space="preserve">Proposal </w:t>
      </w:r>
      <w:r w:rsidR="00626991">
        <w:rPr>
          <w:rFonts w:ascii="Times New Roman" w:hAnsi="Times New Roman"/>
          <w:b/>
          <w:i/>
          <w:sz w:val="22"/>
          <w:szCs w:val="22"/>
          <w:lang w:val="en-US" w:eastAsia="zh-CN"/>
        </w:rPr>
        <w:t>2</w:t>
      </w:r>
      <w:r w:rsidR="008A76D1" w:rsidRPr="003B5ECA">
        <w:rPr>
          <w:rFonts w:ascii="Times New Roman" w:hAnsi="Times New Roman"/>
          <w:b/>
          <w:i/>
          <w:sz w:val="22"/>
          <w:szCs w:val="22"/>
          <w:lang w:val="en-US" w:eastAsia="zh-CN"/>
        </w:rPr>
        <w:t xml:space="preserve">: </w:t>
      </w:r>
      <w:r w:rsidR="00A24B34" w:rsidRPr="003B5ECA">
        <w:rPr>
          <w:rFonts w:ascii="Times New Roman" w:hAnsi="Times New Roman"/>
          <w:b/>
          <w:i/>
          <w:sz w:val="22"/>
          <w:szCs w:val="22"/>
          <w:lang w:val="en-US" w:eastAsia="zh-CN"/>
        </w:rPr>
        <w:t xml:space="preserve">For UL non-codebook based PUSCH transmission, </w:t>
      </w:r>
      <w:r w:rsidR="00A24B34" w:rsidRPr="00755265">
        <w:rPr>
          <w:rFonts w:ascii="Times New Roman" w:hAnsi="Times New Roman"/>
          <w:b/>
          <w:i/>
          <w:sz w:val="22"/>
          <w:szCs w:val="22"/>
          <w:lang w:val="en-US" w:eastAsia="zh-CN"/>
        </w:rPr>
        <w:t xml:space="preserve">the CSI-RS configuration </w:t>
      </w:r>
      <w:r w:rsidRPr="00755265">
        <w:rPr>
          <w:rFonts w:ascii="Times New Roman" w:hAnsi="Times New Roman"/>
          <w:b/>
          <w:i/>
          <w:sz w:val="22"/>
          <w:szCs w:val="22"/>
          <w:lang w:val="en-US" w:eastAsia="zh-CN"/>
        </w:rPr>
        <w:t xml:space="preserve">should be </w:t>
      </w:r>
      <w:r w:rsidR="00A24B34" w:rsidRPr="00755265">
        <w:rPr>
          <w:rFonts w:ascii="Times New Roman" w:hAnsi="Times New Roman"/>
          <w:b/>
          <w:i/>
          <w:sz w:val="22"/>
          <w:szCs w:val="22"/>
          <w:lang w:val="en-US" w:eastAsia="zh-CN"/>
        </w:rPr>
        <w:t xml:space="preserve">enhanced </w:t>
      </w:r>
      <w:r w:rsidR="009F6849" w:rsidRPr="00755265">
        <w:rPr>
          <w:rFonts w:ascii="Times New Roman" w:hAnsi="Times New Roman"/>
          <w:b/>
          <w:i/>
          <w:sz w:val="22"/>
          <w:szCs w:val="22"/>
          <w:lang w:val="en-US" w:eastAsia="zh-CN"/>
        </w:rPr>
        <w:t>to enable</w:t>
      </w:r>
      <w:r w:rsidR="00A24B34" w:rsidRPr="00755265">
        <w:rPr>
          <w:rFonts w:ascii="Times New Roman" w:hAnsi="Times New Roman"/>
          <w:b/>
          <w:i/>
          <w:sz w:val="22"/>
          <w:szCs w:val="22"/>
          <w:lang w:val="en-US" w:eastAsia="zh-CN"/>
        </w:rPr>
        <w:t xml:space="preserve"> multi-TRP based </w:t>
      </w:r>
      <w:r w:rsidR="008C6716" w:rsidRPr="00755265">
        <w:rPr>
          <w:rFonts w:ascii="Times New Roman" w:hAnsi="Times New Roman"/>
          <w:b/>
          <w:i/>
          <w:sz w:val="22"/>
          <w:szCs w:val="22"/>
          <w:lang w:val="en-US" w:eastAsia="zh-CN"/>
        </w:rPr>
        <w:t>reception</w:t>
      </w:r>
      <w:r w:rsidR="009F6849" w:rsidRPr="00755265">
        <w:rPr>
          <w:rFonts w:ascii="Times New Roman" w:hAnsi="Times New Roman"/>
          <w:b/>
          <w:i/>
          <w:sz w:val="22"/>
          <w:szCs w:val="22"/>
          <w:lang w:val="en-US" w:eastAsia="zh-CN"/>
        </w:rPr>
        <w:t>.</w:t>
      </w:r>
    </w:p>
    <w:p w14:paraId="232DE32C" w14:textId="3F08522B" w:rsidR="00135653" w:rsidRPr="00021FDF" w:rsidRDefault="00135653" w:rsidP="00135653">
      <w:pPr>
        <w:pStyle w:val="af2"/>
        <w:numPr>
          <w:ilvl w:val="0"/>
          <w:numId w:val="25"/>
        </w:numPr>
        <w:spacing w:after="60"/>
        <w:ind w:leftChars="0"/>
        <w:rPr>
          <w:rFonts w:ascii="Times New Roman" w:hAnsi="Times New Roman"/>
          <w:b/>
          <w:sz w:val="22"/>
          <w:szCs w:val="22"/>
          <w:lang w:eastAsia="zh-CN"/>
        </w:rPr>
      </w:pPr>
      <w:r w:rsidRPr="00021FDF">
        <w:rPr>
          <w:rFonts w:ascii="Times New Roman" w:hAnsi="Times New Roman"/>
          <w:b/>
          <w:sz w:val="22"/>
          <w:szCs w:val="22"/>
          <w:lang w:eastAsia="zh-CN"/>
        </w:rPr>
        <w:t xml:space="preserve">PUSCH transmission </w:t>
      </w:r>
      <w:r>
        <w:rPr>
          <w:rFonts w:ascii="Times New Roman" w:hAnsi="Times New Roman"/>
          <w:b/>
          <w:sz w:val="22"/>
          <w:szCs w:val="22"/>
          <w:lang w:eastAsia="zh-CN"/>
        </w:rPr>
        <w:t>with</w:t>
      </w:r>
      <w:r w:rsidRPr="00021FDF">
        <w:rPr>
          <w:rFonts w:ascii="Times New Roman" w:hAnsi="Times New Roman"/>
          <w:b/>
          <w:sz w:val="22"/>
          <w:szCs w:val="22"/>
          <w:lang w:eastAsia="zh-CN"/>
        </w:rPr>
        <w:t xml:space="preserve"> repetition</w:t>
      </w:r>
    </w:p>
    <w:p w14:paraId="1E802356" w14:textId="37E0B6DD" w:rsidR="00E1113F" w:rsidRPr="00C45B56" w:rsidRDefault="00FE56E6" w:rsidP="00875965">
      <w:pPr>
        <w:jc w:val="both"/>
        <w:rPr>
          <w:lang w:val="en-US" w:eastAsia="ar-SA"/>
        </w:rPr>
      </w:pPr>
      <w:r w:rsidRPr="00FE56E6">
        <w:rPr>
          <w:rFonts w:ascii="Times New Roman" w:hAnsi="Times New Roman"/>
          <w:sz w:val="22"/>
          <w:szCs w:val="22"/>
          <w:lang w:val="en-US" w:eastAsia="zh-CN"/>
        </w:rPr>
        <w:t>TDM based repetition scheme is more suitable for coverage-limited scenario</w:t>
      </w:r>
      <w:r w:rsidR="00CE127C">
        <w:rPr>
          <w:rFonts w:ascii="Times New Roman" w:hAnsi="Times New Roman"/>
          <w:sz w:val="22"/>
          <w:szCs w:val="22"/>
          <w:lang w:val="en-US" w:eastAsia="zh-CN"/>
        </w:rPr>
        <w:t xml:space="preserve"> or in FR2 (where simultaneous Tx is not considered</w:t>
      </w:r>
      <w:r w:rsidR="00C24C33">
        <w:rPr>
          <w:rFonts w:ascii="Times New Roman" w:hAnsi="Times New Roman"/>
          <w:sz w:val="22"/>
          <w:szCs w:val="22"/>
          <w:lang w:val="en-US" w:eastAsia="zh-CN"/>
        </w:rPr>
        <w:t>)</w:t>
      </w:r>
      <w:r w:rsidR="0011536C">
        <w:rPr>
          <w:rFonts w:ascii="Times New Roman" w:hAnsi="Times New Roman"/>
          <w:sz w:val="22"/>
          <w:szCs w:val="22"/>
          <w:lang w:val="en-US" w:eastAsia="zh-CN"/>
        </w:rPr>
        <w:t>, which is similar to</w:t>
      </w:r>
      <w:r w:rsidR="0011536C" w:rsidRPr="00FE56E6">
        <w:rPr>
          <w:rFonts w:ascii="Times New Roman" w:hAnsi="Times New Roman"/>
          <w:sz w:val="22"/>
          <w:szCs w:val="22"/>
          <w:lang w:val="en-US" w:eastAsia="zh-CN"/>
        </w:rPr>
        <w:t xml:space="preserve"> URLLC PUSCH enhancement in R16 or PDSCH scheme 3/4</w:t>
      </w:r>
      <w:r w:rsidRPr="00FE56E6">
        <w:rPr>
          <w:rFonts w:ascii="Times New Roman" w:hAnsi="Times New Roman"/>
          <w:sz w:val="22"/>
          <w:szCs w:val="22"/>
          <w:lang w:val="en-US" w:eastAsia="zh-CN"/>
        </w:rPr>
        <w:t xml:space="preserve">. </w:t>
      </w:r>
      <w:r w:rsidR="009D56E7">
        <w:rPr>
          <w:rFonts w:ascii="Times New Roman" w:hAnsi="Times New Roman"/>
          <w:sz w:val="22"/>
          <w:szCs w:val="22"/>
          <w:lang w:val="en-US" w:eastAsia="zh-CN"/>
        </w:rPr>
        <w:t xml:space="preserve">In order to enable multi-TRP reception and soft combining, at least two </w:t>
      </w:r>
      <w:r w:rsidR="00BA19A5">
        <w:rPr>
          <w:rFonts w:ascii="Times New Roman" w:hAnsi="Times New Roman"/>
          <w:sz w:val="22"/>
          <w:szCs w:val="22"/>
          <w:lang w:val="en-US" w:eastAsia="zh-CN"/>
        </w:rPr>
        <w:t xml:space="preserve">beams </w:t>
      </w:r>
      <w:r w:rsidR="00C24C33">
        <w:rPr>
          <w:rFonts w:ascii="Times New Roman" w:hAnsi="Times New Roman"/>
          <w:sz w:val="22"/>
          <w:szCs w:val="22"/>
          <w:lang w:val="en-US" w:eastAsia="zh-CN"/>
        </w:rPr>
        <w:t>need to be</w:t>
      </w:r>
      <w:r w:rsidR="00BA19A5">
        <w:rPr>
          <w:rFonts w:ascii="Times New Roman" w:hAnsi="Times New Roman"/>
          <w:sz w:val="22"/>
          <w:szCs w:val="22"/>
          <w:lang w:val="en-US" w:eastAsia="zh-CN"/>
        </w:rPr>
        <w:t xml:space="preserve"> indicated for one PUSCH transmission </w:t>
      </w:r>
      <w:r w:rsidR="00C24C33">
        <w:rPr>
          <w:rFonts w:ascii="Times New Roman" w:hAnsi="Times New Roman"/>
          <w:sz w:val="22"/>
          <w:szCs w:val="22"/>
          <w:lang w:val="en-US" w:eastAsia="zh-CN"/>
        </w:rPr>
        <w:t xml:space="preserve">targeting </w:t>
      </w:r>
      <w:r w:rsidR="0011536C">
        <w:rPr>
          <w:rFonts w:ascii="Times New Roman" w:hAnsi="Times New Roman"/>
          <w:sz w:val="22"/>
          <w:szCs w:val="22"/>
          <w:lang w:val="en-US" w:eastAsia="zh-CN"/>
        </w:rPr>
        <w:t xml:space="preserve">two </w:t>
      </w:r>
      <w:r w:rsidR="00C24C33">
        <w:rPr>
          <w:rFonts w:ascii="Times New Roman" w:hAnsi="Times New Roman"/>
          <w:sz w:val="22"/>
          <w:szCs w:val="22"/>
          <w:lang w:val="en-US" w:eastAsia="zh-CN"/>
        </w:rPr>
        <w:t xml:space="preserve">TRPs, </w:t>
      </w:r>
      <w:r w:rsidR="00BA19A5">
        <w:rPr>
          <w:rFonts w:ascii="Times New Roman" w:hAnsi="Times New Roman"/>
          <w:sz w:val="22"/>
          <w:szCs w:val="22"/>
          <w:lang w:val="en-US" w:eastAsia="zh-CN"/>
        </w:rPr>
        <w:t>and different PUSCH transmission occasion</w:t>
      </w:r>
      <w:r w:rsidR="0011536C">
        <w:rPr>
          <w:rFonts w:ascii="Times New Roman" w:hAnsi="Times New Roman"/>
          <w:sz w:val="22"/>
          <w:szCs w:val="22"/>
          <w:lang w:val="en-US" w:eastAsia="zh-CN"/>
        </w:rPr>
        <w:t>s</w:t>
      </w:r>
      <w:r w:rsidR="00BA19A5">
        <w:rPr>
          <w:rFonts w:ascii="Times New Roman" w:hAnsi="Times New Roman"/>
          <w:sz w:val="22"/>
          <w:szCs w:val="22"/>
          <w:lang w:val="en-US" w:eastAsia="zh-CN"/>
        </w:rPr>
        <w:t xml:space="preserve"> can use different beam</w:t>
      </w:r>
      <w:r w:rsidR="00C24C33">
        <w:rPr>
          <w:rFonts w:ascii="Times New Roman" w:hAnsi="Times New Roman"/>
          <w:sz w:val="22"/>
          <w:szCs w:val="22"/>
          <w:lang w:val="en-US" w:eastAsia="zh-CN"/>
        </w:rPr>
        <w:t>s</w:t>
      </w:r>
      <w:r w:rsidR="00BA19A5">
        <w:rPr>
          <w:rFonts w:ascii="Times New Roman" w:hAnsi="Times New Roman"/>
          <w:sz w:val="22"/>
          <w:szCs w:val="22"/>
          <w:lang w:val="en-US" w:eastAsia="zh-CN"/>
        </w:rPr>
        <w:t xml:space="preserve">. </w:t>
      </w:r>
      <w:r w:rsidR="002328F0">
        <w:rPr>
          <w:rFonts w:ascii="Times New Roman" w:hAnsi="Times New Roman"/>
          <w:sz w:val="22"/>
          <w:szCs w:val="22"/>
          <w:lang w:val="en-US" w:eastAsia="zh-CN"/>
        </w:rPr>
        <w:t xml:space="preserve">For example, two SRI </w:t>
      </w:r>
      <w:r w:rsidR="0011536C">
        <w:rPr>
          <w:rFonts w:ascii="Times New Roman" w:hAnsi="Times New Roman"/>
          <w:sz w:val="22"/>
          <w:szCs w:val="22"/>
          <w:lang w:val="en-US" w:eastAsia="zh-CN"/>
        </w:rPr>
        <w:t xml:space="preserve">with </w:t>
      </w:r>
      <w:r w:rsidR="00C24C33">
        <w:rPr>
          <w:rFonts w:ascii="Times New Roman" w:hAnsi="Times New Roman"/>
          <w:sz w:val="22"/>
          <w:szCs w:val="22"/>
          <w:lang w:val="en-US" w:eastAsia="zh-CN"/>
        </w:rPr>
        <w:t xml:space="preserve">the association to the repetitions </w:t>
      </w:r>
      <w:r w:rsidR="002328F0">
        <w:rPr>
          <w:rFonts w:ascii="Times New Roman" w:hAnsi="Times New Roman"/>
          <w:sz w:val="22"/>
          <w:szCs w:val="22"/>
          <w:lang w:val="en-US" w:eastAsia="zh-CN"/>
        </w:rPr>
        <w:t>can be indicated</w:t>
      </w:r>
      <w:r w:rsidR="00C24C33">
        <w:rPr>
          <w:rFonts w:ascii="Times New Roman" w:hAnsi="Times New Roman"/>
          <w:sz w:val="22"/>
          <w:szCs w:val="22"/>
          <w:lang w:val="en-US" w:eastAsia="zh-CN"/>
        </w:rPr>
        <w:t xml:space="preserve"> or predefined</w:t>
      </w:r>
      <w:r w:rsidR="002328F0">
        <w:rPr>
          <w:rFonts w:ascii="Times New Roman" w:hAnsi="Times New Roman"/>
          <w:sz w:val="22"/>
          <w:szCs w:val="22"/>
          <w:lang w:val="en-US" w:eastAsia="zh-CN"/>
        </w:rPr>
        <w:t xml:space="preserve">. </w:t>
      </w:r>
    </w:p>
    <w:p w14:paraId="30DF6851" w14:textId="123E8821" w:rsidR="00EA5A53" w:rsidRDefault="00EA5A53" w:rsidP="00EA5A53">
      <w:pPr>
        <w:autoSpaceDE w:val="0"/>
        <w:autoSpaceDN w:val="0"/>
        <w:adjustRightInd w:val="0"/>
        <w:snapToGrid w:val="0"/>
        <w:spacing w:before="48" w:after="120"/>
        <w:jc w:val="both"/>
        <w:rPr>
          <w:rFonts w:ascii="Times New Roman" w:hAnsi="Times New Roman"/>
          <w:b/>
          <w:i/>
          <w:sz w:val="22"/>
          <w:szCs w:val="22"/>
          <w:lang w:val="en-US" w:eastAsia="zh-CN"/>
        </w:rPr>
      </w:pPr>
      <w:r w:rsidRPr="003B5ECA">
        <w:rPr>
          <w:rFonts w:ascii="Times New Roman" w:hAnsi="Times New Roman"/>
          <w:b/>
          <w:i/>
          <w:sz w:val="22"/>
          <w:szCs w:val="22"/>
          <w:lang w:val="en-US" w:eastAsia="zh-CN"/>
        </w:rPr>
        <w:t xml:space="preserve">Observation </w:t>
      </w:r>
      <w:r w:rsidR="00BB5F5C" w:rsidRPr="003B5ECA">
        <w:rPr>
          <w:rFonts w:ascii="Times New Roman" w:hAnsi="Times New Roman"/>
          <w:b/>
          <w:i/>
          <w:sz w:val="22"/>
          <w:szCs w:val="22"/>
          <w:lang w:val="en-US" w:eastAsia="zh-CN"/>
        </w:rPr>
        <w:t>5</w:t>
      </w:r>
      <w:r w:rsidRPr="00BB5F5C">
        <w:rPr>
          <w:rFonts w:ascii="Times New Roman" w:hAnsi="Times New Roman"/>
          <w:b/>
          <w:i/>
          <w:sz w:val="22"/>
          <w:szCs w:val="22"/>
          <w:lang w:val="en-US" w:eastAsia="zh-CN"/>
        </w:rPr>
        <w:t>: In FR2, PUSCH repetition schemes with different beams over different PUSCH transmission occasions is beneficial, i.e. different SRI for different occasions.</w:t>
      </w:r>
    </w:p>
    <w:p w14:paraId="728A60D9" w14:textId="0C1C8DAC" w:rsidR="00EA5A53" w:rsidRDefault="00EA5A53" w:rsidP="00D20C93">
      <w:pPr>
        <w:autoSpaceDE w:val="0"/>
        <w:autoSpaceDN w:val="0"/>
        <w:adjustRightInd w:val="0"/>
        <w:snapToGrid w:val="0"/>
        <w:spacing w:before="48" w:after="120"/>
        <w:jc w:val="both"/>
        <w:rPr>
          <w:rFonts w:ascii="Times New Roman" w:hAnsi="Times New Roman"/>
          <w:b/>
          <w:i/>
          <w:sz w:val="22"/>
          <w:szCs w:val="22"/>
          <w:lang w:val="en-US" w:eastAsia="zh-CN"/>
        </w:rPr>
      </w:pPr>
    </w:p>
    <w:p w14:paraId="2E674D19" w14:textId="0BCA6746" w:rsidR="00825DF7" w:rsidRDefault="00825DF7" w:rsidP="00825DF7">
      <w:pPr>
        <w:pStyle w:val="1"/>
        <w:keepNext w:val="0"/>
        <w:widowControl w:val="0"/>
        <w:numPr>
          <w:ilvl w:val="1"/>
          <w:numId w:val="10"/>
        </w:numPr>
        <w:spacing w:before="120" w:after="120"/>
        <w:ind w:right="0"/>
        <w:rPr>
          <w:rFonts w:ascii="Times New Roman" w:hAnsi="Times New Roman" w:cs="Times New Roman"/>
          <w:sz w:val="28"/>
          <w:szCs w:val="28"/>
        </w:rPr>
      </w:pPr>
      <w:r w:rsidRPr="00951E1B">
        <w:rPr>
          <w:rFonts w:ascii="Times New Roman" w:hAnsi="Times New Roman" w:cs="Times New Roman"/>
          <w:sz w:val="28"/>
          <w:szCs w:val="28"/>
        </w:rPr>
        <w:t xml:space="preserve">PUCCH </w:t>
      </w:r>
      <w:r w:rsidRPr="00BF16C4">
        <w:rPr>
          <w:rFonts w:ascii="Times New Roman" w:hAnsi="Times New Roman" w:cs="Times New Roman"/>
          <w:sz w:val="28"/>
          <w:szCs w:val="28"/>
        </w:rPr>
        <w:t>enhancements</w:t>
      </w:r>
    </w:p>
    <w:p w14:paraId="47732416" w14:textId="08F4C9A5" w:rsidR="00C254F0" w:rsidRPr="00835DF4" w:rsidRDefault="00C254F0" w:rsidP="00875965">
      <w:pPr>
        <w:spacing w:after="60"/>
        <w:rPr>
          <w:rFonts w:ascii="Times New Roman" w:hAnsi="Times New Roman" w:cs="Times New Roman"/>
          <w:sz w:val="22"/>
        </w:rPr>
      </w:pPr>
      <w:r w:rsidRPr="00835DF4">
        <w:rPr>
          <w:rFonts w:ascii="Times New Roman" w:hAnsi="Times New Roman" w:cs="Times New Roman"/>
          <w:sz w:val="22"/>
        </w:rPr>
        <w:t xml:space="preserve">In R15/16, </w:t>
      </w:r>
      <w:r w:rsidR="00691D15">
        <w:rPr>
          <w:rFonts w:ascii="Times New Roman" w:hAnsi="Times New Roman" w:cs="Times New Roman"/>
          <w:sz w:val="22"/>
        </w:rPr>
        <w:t xml:space="preserve">five </w:t>
      </w:r>
      <w:r w:rsidRPr="00835DF4">
        <w:rPr>
          <w:rFonts w:ascii="Times New Roman" w:hAnsi="Times New Roman" w:cs="Times New Roman"/>
          <w:sz w:val="22"/>
        </w:rPr>
        <w:t>PUCCH formats are supported</w:t>
      </w:r>
      <w:r w:rsidR="00E43DDD">
        <w:rPr>
          <w:rFonts w:ascii="Times New Roman" w:hAnsi="Times New Roman" w:cs="Times New Roman"/>
          <w:sz w:val="22"/>
        </w:rPr>
        <w:t>, which</w:t>
      </w:r>
      <w:r w:rsidRPr="00835DF4">
        <w:rPr>
          <w:rFonts w:ascii="Times New Roman" w:hAnsi="Times New Roman" w:cs="Times New Roman"/>
          <w:sz w:val="22"/>
        </w:rPr>
        <w:t xml:space="preserve"> can be summarized in Table 1.</w:t>
      </w:r>
    </w:p>
    <w:p w14:paraId="273C3F27" w14:textId="31E86947" w:rsidR="00C254F0" w:rsidRPr="00875965" w:rsidRDefault="00C254F0" w:rsidP="00875965">
      <w:pPr>
        <w:spacing w:after="60"/>
        <w:jc w:val="center"/>
        <w:rPr>
          <w:rFonts w:ascii="Times New Roman" w:hAnsi="Times New Roman" w:cs="Times New Roman"/>
          <w:b/>
          <w:sz w:val="22"/>
        </w:rPr>
      </w:pPr>
      <w:r w:rsidRPr="00875965">
        <w:rPr>
          <w:rFonts w:ascii="Times New Roman" w:hAnsi="Times New Roman" w:cs="Times New Roman"/>
          <w:b/>
          <w:sz w:val="22"/>
        </w:rPr>
        <w:t>Table.1 PUCCH formats in NR</w:t>
      </w:r>
    </w:p>
    <w:tbl>
      <w:tblPr>
        <w:tblStyle w:val="af0"/>
        <w:tblW w:w="5000" w:type="pct"/>
        <w:tblLook w:val="04A0" w:firstRow="1" w:lastRow="0" w:firstColumn="1" w:lastColumn="0" w:noHBand="0" w:noVBand="1"/>
      </w:tblPr>
      <w:tblGrid>
        <w:gridCol w:w="1390"/>
        <w:gridCol w:w="1148"/>
        <w:gridCol w:w="1366"/>
        <w:gridCol w:w="1283"/>
        <w:gridCol w:w="2895"/>
        <w:gridCol w:w="1549"/>
      </w:tblGrid>
      <w:tr w:rsidR="00C254F0" w:rsidRPr="00C254F0" w14:paraId="03DEECA0" w14:textId="77777777" w:rsidTr="00875965">
        <w:trPr>
          <w:trHeight w:val="364"/>
        </w:trPr>
        <w:tc>
          <w:tcPr>
            <w:tcW w:w="722" w:type="pct"/>
          </w:tcPr>
          <w:p w14:paraId="4D4F88DE" w14:textId="77777777" w:rsidR="00C254F0" w:rsidRPr="00835DF4" w:rsidRDefault="00C254F0" w:rsidP="00115C1A">
            <w:pPr>
              <w:jc w:val="center"/>
              <w:rPr>
                <w:rFonts w:ascii="Times New Roman" w:hAnsi="Times New Roman" w:cs="Times New Roman"/>
                <w:sz w:val="22"/>
              </w:rPr>
            </w:pPr>
          </w:p>
        </w:tc>
        <w:tc>
          <w:tcPr>
            <w:tcW w:w="596" w:type="pct"/>
          </w:tcPr>
          <w:p w14:paraId="7F429458"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Length</w:t>
            </w:r>
          </w:p>
        </w:tc>
        <w:tc>
          <w:tcPr>
            <w:tcW w:w="709" w:type="pct"/>
          </w:tcPr>
          <w:p w14:paraId="38420328"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 of RBs</w:t>
            </w:r>
          </w:p>
        </w:tc>
        <w:tc>
          <w:tcPr>
            <w:tcW w:w="666" w:type="pct"/>
          </w:tcPr>
          <w:p w14:paraId="577FF3DD"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 of bits</w:t>
            </w:r>
          </w:p>
        </w:tc>
        <w:tc>
          <w:tcPr>
            <w:tcW w:w="1503" w:type="pct"/>
          </w:tcPr>
          <w:p w14:paraId="62BB596C"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Transmission scheme</w:t>
            </w:r>
          </w:p>
        </w:tc>
        <w:tc>
          <w:tcPr>
            <w:tcW w:w="804" w:type="pct"/>
          </w:tcPr>
          <w:p w14:paraId="486272E7"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Repetition</w:t>
            </w:r>
          </w:p>
        </w:tc>
      </w:tr>
      <w:tr w:rsidR="00C254F0" w:rsidRPr="00C254F0" w14:paraId="69C48DA2" w14:textId="77777777" w:rsidTr="00481551">
        <w:trPr>
          <w:trHeight w:val="238"/>
        </w:trPr>
        <w:tc>
          <w:tcPr>
            <w:tcW w:w="722" w:type="pct"/>
          </w:tcPr>
          <w:p w14:paraId="1A286E66"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Format 0</w:t>
            </w:r>
          </w:p>
        </w:tc>
        <w:tc>
          <w:tcPr>
            <w:tcW w:w="596" w:type="pct"/>
          </w:tcPr>
          <w:p w14:paraId="1C200258"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Short</w:t>
            </w:r>
          </w:p>
        </w:tc>
        <w:tc>
          <w:tcPr>
            <w:tcW w:w="709" w:type="pct"/>
          </w:tcPr>
          <w:p w14:paraId="1306A1CB"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1</w:t>
            </w:r>
          </w:p>
        </w:tc>
        <w:tc>
          <w:tcPr>
            <w:tcW w:w="666" w:type="pct"/>
          </w:tcPr>
          <w:p w14:paraId="0079A897" w14:textId="77777777" w:rsidR="00C254F0" w:rsidRPr="00835DF4" w:rsidRDefault="00C254F0" w:rsidP="00115C1A">
            <w:pPr>
              <w:jc w:val="center"/>
              <w:rPr>
                <w:rFonts w:ascii="Times New Roman" w:hAnsi="Times New Roman" w:cs="Times New Roman"/>
                <w:sz w:val="22"/>
              </w:rPr>
            </w:pPr>
            <w:bookmarkStart w:id="0" w:name="OLE_LINK2"/>
            <w:bookmarkStart w:id="1" w:name="OLE_LINK3"/>
            <w:r w:rsidRPr="00835DF4">
              <w:rPr>
                <w:rFonts w:ascii="Times New Roman" w:hAnsi="Times New Roman" w:cs="Times New Roman"/>
                <w:sz w:val="22"/>
              </w:rPr>
              <w:t>1~2</w:t>
            </w:r>
            <w:bookmarkEnd w:id="0"/>
            <w:bookmarkEnd w:id="1"/>
          </w:p>
        </w:tc>
        <w:tc>
          <w:tcPr>
            <w:tcW w:w="1503" w:type="pct"/>
          </w:tcPr>
          <w:p w14:paraId="5645530A"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Non-coherent based</w:t>
            </w:r>
          </w:p>
        </w:tc>
        <w:tc>
          <w:tcPr>
            <w:tcW w:w="804" w:type="pct"/>
          </w:tcPr>
          <w:p w14:paraId="3C8F8A97"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Intra-slot</w:t>
            </w:r>
          </w:p>
        </w:tc>
      </w:tr>
      <w:tr w:rsidR="00C254F0" w:rsidRPr="00C254F0" w14:paraId="1F201056" w14:textId="77777777" w:rsidTr="00481551">
        <w:trPr>
          <w:trHeight w:val="248"/>
        </w:trPr>
        <w:tc>
          <w:tcPr>
            <w:tcW w:w="722" w:type="pct"/>
          </w:tcPr>
          <w:p w14:paraId="347A6455"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Format 1</w:t>
            </w:r>
          </w:p>
        </w:tc>
        <w:tc>
          <w:tcPr>
            <w:tcW w:w="596" w:type="pct"/>
          </w:tcPr>
          <w:p w14:paraId="5667DA9B"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Long</w:t>
            </w:r>
          </w:p>
        </w:tc>
        <w:tc>
          <w:tcPr>
            <w:tcW w:w="709" w:type="pct"/>
          </w:tcPr>
          <w:p w14:paraId="693A6252"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1</w:t>
            </w:r>
          </w:p>
        </w:tc>
        <w:tc>
          <w:tcPr>
            <w:tcW w:w="666" w:type="pct"/>
          </w:tcPr>
          <w:p w14:paraId="7FDAC0D9"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1~2</w:t>
            </w:r>
          </w:p>
        </w:tc>
        <w:tc>
          <w:tcPr>
            <w:tcW w:w="1503" w:type="pct"/>
          </w:tcPr>
          <w:p w14:paraId="0625359A"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Coherent based</w:t>
            </w:r>
          </w:p>
        </w:tc>
        <w:tc>
          <w:tcPr>
            <w:tcW w:w="804" w:type="pct"/>
          </w:tcPr>
          <w:p w14:paraId="5C8616A8"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Inter-slot</w:t>
            </w:r>
          </w:p>
        </w:tc>
      </w:tr>
      <w:tr w:rsidR="00C254F0" w:rsidRPr="00C254F0" w14:paraId="4BEFBDEF" w14:textId="77777777" w:rsidTr="00481551">
        <w:trPr>
          <w:trHeight w:val="238"/>
        </w:trPr>
        <w:tc>
          <w:tcPr>
            <w:tcW w:w="722" w:type="pct"/>
          </w:tcPr>
          <w:p w14:paraId="2C1F7CE6"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Format 2</w:t>
            </w:r>
          </w:p>
        </w:tc>
        <w:tc>
          <w:tcPr>
            <w:tcW w:w="596" w:type="pct"/>
          </w:tcPr>
          <w:p w14:paraId="4F074C3C"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Short</w:t>
            </w:r>
          </w:p>
        </w:tc>
        <w:tc>
          <w:tcPr>
            <w:tcW w:w="709" w:type="pct"/>
          </w:tcPr>
          <w:p w14:paraId="66047AFA"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1~16</w:t>
            </w:r>
          </w:p>
        </w:tc>
        <w:tc>
          <w:tcPr>
            <w:tcW w:w="666" w:type="pct"/>
          </w:tcPr>
          <w:p w14:paraId="54EEB936"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&gt;2</w:t>
            </w:r>
          </w:p>
        </w:tc>
        <w:tc>
          <w:tcPr>
            <w:tcW w:w="1503" w:type="pct"/>
          </w:tcPr>
          <w:p w14:paraId="65443823"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Coherent based</w:t>
            </w:r>
          </w:p>
        </w:tc>
        <w:tc>
          <w:tcPr>
            <w:tcW w:w="804" w:type="pct"/>
          </w:tcPr>
          <w:p w14:paraId="052A89A9"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Intra-slot</w:t>
            </w:r>
          </w:p>
        </w:tc>
      </w:tr>
      <w:tr w:rsidR="00C254F0" w:rsidRPr="00C254F0" w14:paraId="31A21401" w14:textId="77777777" w:rsidTr="00481551">
        <w:trPr>
          <w:trHeight w:val="248"/>
        </w:trPr>
        <w:tc>
          <w:tcPr>
            <w:tcW w:w="722" w:type="pct"/>
          </w:tcPr>
          <w:p w14:paraId="475653BD"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lastRenderedPageBreak/>
              <w:t>Format 3</w:t>
            </w:r>
          </w:p>
        </w:tc>
        <w:tc>
          <w:tcPr>
            <w:tcW w:w="596" w:type="pct"/>
          </w:tcPr>
          <w:p w14:paraId="55D7524D"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Long</w:t>
            </w:r>
          </w:p>
        </w:tc>
        <w:tc>
          <w:tcPr>
            <w:tcW w:w="709" w:type="pct"/>
          </w:tcPr>
          <w:p w14:paraId="407D293E"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1~16</w:t>
            </w:r>
          </w:p>
        </w:tc>
        <w:tc>
          <w:tcPr>
            <w:tcW w:w="666" w:type="pct"/>
          </w:tcPr>
          <w:p w14:paraId="1CA3FE20"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&gt;2</w:t>
            </w:r>
          </w:p>
        </w:tc>
        <w:tc>
          <w:tcPr>
            <w:tcW w:w="1503" w:type="pct"/>
          </w:tcPr>
          <w:p w14:paraId="5A58D9DB"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Coherent based</w:t>
            </w:r>
          </w:p>
        </w:tc>
        <w:tc>
          <w:tcPr>
            <w:tcW w:w="804" w:type="pct"/>
          </w:tcPr>
          <w:p w14:paraId="1DAA844C"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Inter-slot</w:t>
            </w:r>
          </w:p>
        </w:tc>
      </w:tr>
      <w:tr w:rsidR="00C254F0" w:rsidRPr="00C254F0" w14:paraId="62F0420F" w14:textId="77777777" w:rsidTr="00481551">
        <w:trPr>
          <w:trHeight w:val="238"/>
        </w:trPr>
        <w:tc>
          <w:tcPr>
            <w:tcW w:w="722" w:type="pct"/>
          </w:tcPr>
          <w:p w14:paraId="31E62D47"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Format 4</w:t>
            </w:r>
          </w:p>
        </w:tc>
        <w:tc>
          <w:tcPr>
            <w:tcW w:w="596" w:type="pct"/>
          </w:tcPr>
          <w:p w14:paraId="6663B822"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Long</w:t>
            </w:r>
          </w:p>
        </w:tc>
        <w:tc>
          <w:tcPr>
            <w:tcW w:w="709" w:type="pct"/>
          </w:tcPr>
          <w:p w14:paraId="1A9BEB29"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1</w:t>
            </w:r>
          </w:p>
        </w:tc>
        <w:tc>
          <w:tcPr>
            <w:tcW w:w="666" w:type="pct"/>
          </w:tcPr>
          <w:p w14:paraId="6A995291"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&gt;2</w:t>
            </w:r>
          </w:p>
        </w:tc>
        <w:tc>
          <w:tcPr>
            <w:tcW w:w="1503" w:type="pct"/>
          </w:tcPr>
          <w:p w14:paraId="17017A3E"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Coherent based</w:t>
            </w:r>
          </w:p>
        </w:tc>
        <w:tc>
          <w:tcPr>
            <w:tcW w:w="804" w:type="pct"/>
          </w:tcPr>
          <w:p w14:paraId="2EBB4FC7" w14:textId="77777777" w:rsidR="00C254F0" w:rsidRPr="00835DF4" w:rsidRDefault="00C254F0" w:rsidP="00115C1A">
            <w:pPr>
              <w:jc w:val="center"/>
              <w:rPr>
                <w:rFonts w:ascii="Times New Roman" w:hAnsi="Times New Roman" w:cs="Times New Roman"/>
                <w:sz w:val="22"/>
              </w:rPr>
            </w:pPr>
            <w:r w:rsidRPr="00835DF4">
              <w:rPr>
                <w:rFonts w:ascii="Times New Roman" w:hAnsi="Times New Roman" w:cs="Times New Roman"/>
                <w:sz w:val="22"/>
              </w:rPr>
              <w:t>Inter-slot</w:t>
            </w:r>
          </w:p>
        </w:tc>
      </w:tr>
    </w:tbl>
    <w:p w14:paraId="36231F34" w14:textId="77777777" w:rsidR="00C254F0" w:rsidRPr="00835DF4" w:rsidRDefault="00C254F0" w:rsidP="00C254F0">
      <w:pPr>
        <w:rPr>
          <w:rFonts w:ascii="Times New Roman" w:hAnsi="Times New Roman" w:cs="Times New Roman"/>
          <w:sz w:val="22"/>
        </w:rPr>
      </w:pPr>
    </w:p>
    <w:p w14:paraId="7BC651C2" w14:textId="763091D9" w:rsidR="00A553D6" w:rsidRDefault="0065002C" w:rsidP="00875965">
      <w:pPr>
        <w:spacing w:after="120"/>
        <w:jc w:val="both"/>
        <w:rPr>
          <w:rFonts w:ascii="Times New Roman" w:hAnsi="Times New Roman" w:cs="Times New Roman"/>
          <w:sz w:val="22"/>
        </w:rPr>
      </w:pPr>
      <w:r>
        <w:rPr>
          <w:rFonts w:ascii="Times New Roman" w:hAnsi="Times New Roman" w:cs="Times New Roman" w:hint="eastAsia"/>
          <w:sz w:val="22"/>
        </w:rPr>
        <w:t xml:space="preserve">The PUCCH formats </w:t>
      </w:r>
      <w:r>
        <w:rPr>
          <w:rFonts w:ascii="Times New Roman" w:hAnsi="Times New Roman" w:cs="Times New Roman"/>
          <w:sz w:val="22"/>
        </w:rPr>
        <w:t>carrying HARQ-ACK/SR transmission (with 1~2 UCI bits) are</w:t>
      </w:r>
      <w:r w:rsidR="00C254F0" w:rsidRPr="00835DF4">
        <w:rPr>
          <w:rFonts w:ascii="Times New Roman" w:hAnsi="Times New Roman" w:cs="Times New Roman"/>
          <w:sz w:val="22"/>
        </w:rPr>
        <w:t xml:space="preserve"> important to improve the robustness of DL transmission</w:t>
      </w:r>
      <w:r w:rsidR="00D55DE4">
        <w:rPr>
          <w:rFonts w:ascii="Times New Roman" w:hAnsi="Times New Roman" w:cs="Times New Roman"/>
          <w:sz w:val="22"/>
        </w:rPr>
        <w:t xml:space="preserve"> and system performance</w:t>
      </w:r>
      <w:r w:rsidR="00C254F0" w:rsidRPr="00835DF4">
        <w:rPr>
          <w:rFonts w:ascii="Times New Roman" w:hAnsi="Times New Roman" w:cs="Times New Roman"/>
          <w:sz w:val="22"/>
        </w:rPr>
        <w:t xml:space="preserve"> for URLLC. Thus, at least one of Format 0 and 1 is considered</w:t>
      </w:r>
      <w:r w:rsidR="002548BB" w:rsidRPr="002548BB">
        <w:rPr>
          <w:rFonts w:ascii="Times New Roman" w:hAnsi="Times New Roman" w:cs="Times New Roman"/>
          <w:sz w:val="22"/>
        </w:rPr>
        <w:t xml:space="preserve"> </w:t>
      </w:r>
      <w:r w:rsidR="002548BB" w:rsidRPr="00835DF4">
        <w:rPr>
          <w:rFonts w:ascii="Times New Roman" w:hAnsi="Times New Roman" w:cs="Times New Roman"/>
          <w:sz w:val="22"/>
        </w:rPr>
        <w:t>as high priority</w:t>
      </w:r>
      <w:r w:rsidR="00C254F0" w:rsidRPr="00835DF4">
        <w:rPr>
          <w:rFonts w:ascii="Times New Roman" w:hAnsi="Times New Roman" w:cs="Times New Roman"/>
          <w:sz w:val="22"/>
        </w:rPr>
        <w:t xml:space="preserve">. </w:t>
      </w:r>
    </w:p>
    <w:p w14:paraId="1082DF55" w14:textId="43D4865E" w:rsidR="00A553D6" w:rsidRDefault="005A4701" w:rsidP="00875965">
      <w:pPr>
        <w:spacing w:after="120"/>
        <w:jc w:val="both"/>
        <w:rPr>
          <w:rFonts w:ascii="Times New Roman" w:hAnsi="Times New Roman" w:cs="Times New Roman"/>
          <w:sz w:val="22"/>
          <w:lang w:eastAsia="zh-CN"/>
        </w:rPr>
      </w:pPr>
      <w:r>
        <w:rPr>
          <w:rFonts w:ascii="Times New Roman" w:hAnsi="Times New Roman" w:cs="Times New Roman"/>
          <w:sz w:val="22"/>
        </w:rPr>
        <w:t xml:space="preserve">Without DMRS, the </w:t>
      </w:r>
      <w:r w:rsidR="00A553D6">
        <w:rPr>
          <w:rFonts w:ascii="Times New Roman" w:hAnsi="Times New Roman" w:cs="Times New Roman"/>
          <w:sz w:val="22"/>
        </w:rPr>
        <w:t xml:space="preserve">PUCCH format 0 </w:t>
      </w:r>
      <w:r w:rsidR="0065002C">
        <w:rPr>
          <w:rFonts w:ascii="Times New Roman" w:hAnsi="Times New Roman" w:cs="Times New Roman"/>
          <w:sz w:val="22"/>
        </w:rPr>
        <w:t>doesn’t</w:t>
      </w:r>
      <w:r w:rsidR="00A553D6">
        <w:rPr>
          <w:rFonts w:ascii="Times New Roman" w:hAnsi="Times New Roman" w:cs="Times New Roman"/>
          <w:sz w:val="22"/>
        </w:rPr>
        <w:t xml:space="preserve"> suffer from </w:t>
      </w:r>
      <w:r w:rsidR="00A553D6" w:rsidRPr="00021FDF">
        <w:rPr>
          <w:rFonts w:ascii="Times New Roman" w:hAnsi="Times New Roman"/>
          <w:sz w:val="22"/>
        </w:rPr>
        <w:t>poor channel estimation performance</w:t>
      </w:r>
      <w:r w:rsidR="00A553D6">
        <w:rPr>
          <w:rFonts w:ascii="Times New Roman" w:hAnsi="Times New Roman"/>
          <w:sz w:val="22"/>
        </w:rPr>
        <w:t xml:space="preserve"> </w:t>
      </w:r>
      <w:r w:rsidR="0065002C">
        <w:rPr>
          <w:rFonts w:ascii="Times New Roman" w:hAnsi="Times New Roman"/>
          <w:sz w:val="22"/>
        </w:rPr>
        <w:t>in</w:t>
      </w:r>
      <w:r w:rsidR="00A553D6" w:rsidRPr="00021FDF">
        <w:rPr>
          <w:rFonts w:ascii="Times New Roman" w:hAnsi="Times New Roman"/>
          <w:sz w:val="22"/>
        </w:rPr>
        <w:t xml:space="preserve"> low SINR</w:t>
      </w:r>
      <w:r w:rsidR="00A553D6">
        <w:rPr>
          <w:rFonts w:ascii="Times New Roman" w:hAnsi="Times New Roman"/>
          <w:sz w:val="22"/>
        </w:rPr>
        <w:t xml:space="preserve"> and </w:t>
      </w:r>
      <w:r w:rsidR="00A553D6" w:rsidRPr="00835DF4">
        <w:rPr>
          <w:rFonts w:ascii="Times New Roman" w:hAnsi="Times New Roman"/>
          <w:sz w:val="22"/>
        </w:rPr>
        <w:t>is more efficient</w:t>
      </w:r>
      <w:r w:rsidR="00A553D6">
        <w:rPr>
          <w:rFonts w:ascii="Times New Roman" w:hAnsi="Times New Roman"/>
          <w:sz w:val="22"/>
        </w:rPr>
        <w:t xml:space="preserve">. Moreover, it is a short format which can </w:t>
      </w:r>
      <w:r w:rsidR="0065002C">
        <w:rPr>
          <w:rFonts w:ascii="Times New Roman" w:hAnsi="Times New Roman"/>
          <w:sz w:val="22"/>
        </w:rPr>
        <w:t>reduce the</w:t>
      </w:r>
      <w:r w:rsidR="00A553D6">
        <w:rPr>
          <w:rFonts w:ascii="Times New Roman" w:hAnsi="Times New Roman"/>
          <w:sz w:val="22"/>
        </w:rPr>
        <w:t xml:space="preserve"> latency. </w:t>
      </w:r>
      <w:r w:rsidR="0065002C">
        <w:rPr>
          <w:rFonts w:ascii="Times New Roman" w:hAnsi="Times New Roman"/>
          <w:sz w:val="22"/>
        </w:rPr>
        <w:t xml:space="preserve">And PUCCH Format 1, as a long format, can provide </w:t>
      </w:r>
      <w:r>
        <w:rPr>
          <w:rFonts w:ascii="Times New Roman" w:hAnsi="Times New Roman"/>
          <w:sz w:val="22"/>
        </w:rPr>
        <w:t xml:space="preserve">a </w:t>
      </w:r>
      <w:r w:rsidR="0065002C">
        <w:rPr>
          <w:rFonts w:ascii="Times New Roman" w:hAnsi="Times New Roman"/>
          <w:sz w:val="22"/>
        </w:rPr>
        <w:t>better coverage. Therefore, both PUCCH format 0 and 1 should be used for evaluation.</w:t>
      </w:r>
      <w:r w:rsidR="00B67A0B" w:rsidDel="00B67A0B">
        <w:rPr>
          <w:rFonts w:ascii="Times New Roman" w:hAnsi="Times New Roman" w:cs="Times New Roman"/>
          <w:sz w:val="22"/>
          <w:lang w:eastAsia="zh-CN"/>
        </w:rPr>
        <w:t xml:space="preserve"> </w:t>
      </w:r>
    </w:p>
    <w:p w14:paraId="5471388B" w14:textId="03F9102A" w:rsidR="00593F38" w:rsidRDefault="00B67A0B" w:rsidP="00875965">
      <w:pPr>
        <w:spacing w:after="120"/>
        <w:jc w:val="both"/>
        <w:rPr>
          <w:rFonts w:ascii="Times New Roman" w:hAnsi="Times New Roman"/>
          <w:b/>
          <w:i/>
          <w:sz w:val="22"/>
        </w:rPr>
      </w:pPr>
      <w:r w:rsidRPr="003B5ECA">
        <w:rPr>
          <w:rFonts w:ascii="Times New Roman" w:hAnsi="Times New Roman"/>
          <w:b/>
          <w:i/>
          <w:sz w:val="22"/>
          <w:szCs w:val="22"/>
          <w:lang w:val="en-US" w:eastAsia="zh-CN"/>
        </w:rPr>
        <w:t xml:space="preserve">Observation </w:t>
      </w:r>
      <w:r w:rsidR="003B5ECA" w:rsidRPr="003B5ECA">
        <w:rPr>
          <w:rFonts w:ascii="Times New Roman" w:hAnsi="Times New Roman" w:cs="Times New Roman"/>
          <w:b/>
          <w:i/>
          <w:sz w:val="22"/>
        </w:rPr>
        <w:t>6</w:t>
      </w:r>
      <w:r w:rsidR="008F52B1" w:rsidRPr="003B5ECA">
        <w:rPr>
          <w:rFonts w:ascii="Times New Roman" w:hAnsi="Times New Roman" w:cs="Times New Roman"/>
          <w:b/>
          <w:i/>
          <w:sz w:val="22"/>
        </w:rPr>
        <w:t xml:space="preserve">: </w:t>
      </w:r>
      <w:r w:rsidR="00CE3F84" w:rsidRPr="003B5ECA">
        <w:rPr>
          <w:rFonts w:ascii="Times New Roman" w:hAnsi="Times New Roman" w:cs="Times New Roman"/>
          <w:b/>
          <w:i/>
          <w:sz w:val="22"/>
        </w:rPr>
        <w:t>Enhancement of PUCCH format 0/1 is import</w:t>
      </w:r>
      <w:r w:rsidR="007F464E" w:rsidRPr="003B5ECA">
        <w:rPr>
          <w:rFonts w:ascii="Times New Roman" w:hAnsi="Times New Roman" w:cs="Times New Roman"/>
          <w:b/>
          <w:i/>
          <w:sz w:val="22"/>
        </w:rPr>
        <w:t>ant</w:t>
      </w:r>
      <w:r w:rsidR="00CE3F84" w:rsidRPr="003B5ECA">
        <w:rPr>
          <w:rFonts w:ascii="Times New Roman" w:hAnsi="Times New Roman" w:cs="Times New Roman"/>
          <w:b/>
          <w:i/>
          <w:sz w:val="22"/>
        </w:rPr>
        <w:t xml:space="preserve"> </w:t>
      </w:r>
      <w:r w:rsidR="007F464E" w:rsidRPr="003B5ECA">
        <w:rPr>
          <w:rFonts w:ascii="Times New Roman" w:hAnsi="Times New Roman" w:cs="Times New Roman"/>
          <w:b/>
          <w:i/>
          <w:sz w:val="22"/>
        </w:rPr>
        <w:t>for</w:t>
      </w:r>
      <w:r w:rsidR="00CE3F84" w:rsidRPr="003B5ECA">
        <w:rPr>
          <w:rFonts w:ascii="Times New Roman" w:hAnsi="Times New Roman" w:cs="Times New Roman"/>
          <w:b/>
          <w:i/>
          <w:sz w:val="22"/>
        </w:rPr>
        <w:t xml:space="preserve"> reliability of </w:t>
      </w:r>
      <w:r w:rsidR="007F464E" w:rsidRPr="003B5ECA">
        <w:rPr>
          <w:rFonts w:ascii="Times New Roman" w:hAnsi="Times New Roman" w:cs="Times New Roman"/>
          <w:b/>
          <w:i/>
          <w:sz w:val="22"/>
        </w:rPr>
        <w:t>URLLC</w:t>
      </w:r>
      <w:r w:rsidR="00CE3F84" w:rsidRPr="003B5ECA">
        <w:rPr>
          <w:rFonts w:ascii="Times New Roman" w:hAnsi="Times New Roman" w:cs="Times New Roman"/>
          <w:b/>
          <w:i/>
          <w:sz w:val="22"/>
        </w:rPr>
        <w:t xml:space="preserve"> transmission.</w:t>
      </w:r>
    </w:p>
    <w:p w14:paraId="6E47A469" w14:textId="208DC548" w:rsidR="00C254F0" w:rsidRPr="00835DF4" w:rsidRDefault="003328A9" w:rsidP="00875965">
      <w:pPr>
        <w:spacing w:after="120"/>
        <w:jc w:val="both"/>
        <w:rPr>
          <w:rFonts w:ascii="Times New Roman" w:hAnsi="Times New Roman" w:cs="Times New Roman"/>
          <w:b/>
          <w:i/>
          <w:sz w:val="22"/>
        </w:rPr>
      </w:pPr>
      <w:r>
        <w:rPr>
          <w:rFonts w:ascii="Times New Roman" w:hAnsi="Times New Roman" w:hint="eastAsia"/>
          <w:sz w:val="22"/>
          <w:szCs w:val="22"/>
          <w:lang w:eastAsia="zh-CN"/>
        </w:rPr>
        <w:t>F</w:t>
      </w:r>
      <w:r w:rsidRPr="00EA3950">
        <w:rPr>
          <w:rFonts w:ascii="Times New Roman" w:hAnsi="Times New Roman"/>
          <w:sz w:val="22"/>
          <w:szCs w:val="22"/>
        </w:rPr>
        <w:t xml:space="preserve">or FR1, the precoder/beam used for PUCCH is </w:t>
      </w:r>
      <w:r w:rsidR="00F6041B">
        <w:rPr>
          <w:rFonts w:ascii="Times New Roman" w:hAnsi="Times New Roman"/>
          <w:sz w:val="22"/>
          <w:szCs w:val="22"/>
        </w:rPr>
        <w:t>up to UE implementation</w:t>
      </w:r>
      <w:r w:rsidR="00881790">
        <w:rPr>
          <w:rFonts w:ascii="Times New Roman" w:hAnsi="Times New Roman"/>
          <w:sz w:val="22"/>
          <w:szCs w:val="22"/>
        </w:rPr>
        <w:t>.</w:t>
      </w:r>
      <w:r w:rsidRPr="00EA3950">
        <w:rPr>
          <w:rFonts w:ascii="Times New Roman" w:hAnsi="Times New Roman"/>
          <w:sz w:val="22"/>
          <w:szCs w:val="22"/>
        </w:rPr>
        <w:t xml:space="preserve"> </w:t>
      </w:r>
      <w:r w:rsidR="004A3BAC">
        <w:rPr>
          <w:rFonts w:ascii="Times New Roman" w:hAnsi="Times New Roman"/>
          <w:sz w:val="22"/>
          <w:szCs w:val="22"/>
        </w:rPr>
        <w:t>It can be</w:t>
      </w:r>
      <w:r w:rsidRPr="00EA3950">
        <w:rPr>
          <w:rFonts w:ascii="Times New Roman" w:hAnsi="Times New Roman"/>
          <w:sz w:val="22"/>
          <w:szCs w:val="22"/>
        </w:rPr>
        <w:t xml:space="preserve"> assume that the beam used for PUCCH transmission is omni-direction</w:t>
      </w:r>
      <w:r w:rsidR="004A3BAC">
        <w:rPr>
          <w:rFonts w:ascii="Times New Roman" w:hAnsi="Times New Roman"/>
          <w:sz w:val="22"/>
          <w:szCs w:val="22"/>
        </w:rPr>
        <w:t xml:space="preserve"> for robustness</w:t>
      </w:r>
      <w:r w:rsidRPr="00EA3950">
        <w:rPr>
          <w:rFonts w:ascii="Times New Roman" w:hAnsi="Times New Roman"/>
          <w:sz w:val="22"/>
          <w:szCs w:val="22"/>
        </w:rPr>
        <w:t xml:space="preserve">. In this case, joint processing by multi-TRP can be considered. </w:t>
      </w:r>
    </w:p>
    <w:p w14:paraId="4D7B44F5" w14:textId="5AA0A461" w:rsidR="00C254F0" w:rsidRPr="00875965" w:rsidRDefault="00C254F0" w:rsidP="00875965">
      <w:pPr>
        <w:spacing w:after="120"/>
        <w:jc w:val="both"/>
        <w:rPr>
          <w:rFonts w:ascii="Times New Roman" w:hAnsi="Times New Roman" w:cs="Times New Roman"/>
          <w:sz w:val="22"/>
        </w:rPr>
      </w:pPr>
      <w:r w:rsidRPr="00835DF4">
        <w:rPr>
          <w:rFonts w:ascii="Times New Roman" w:hAnsi="Times New Roman" w:cs="Times New Roman"/>
          <w:sz w:val="22"/>
        </w:rPr>
        <w:t xml:space="preserve">For FR2, in order to </w:t>
      </w:r>
      <w:r w:rsidR="00D5489C">
        <w:rPr>
          <w:rFonts w:ascii="Times New Roman" w:hAnsi="Times New Roman" w:cs="Times New Roman"/>
          <w:sz w:val="22"/>
        </w:rPr>
        <w:t>enable</w:t>
      </w:r>
      <w:r w:rsidRPr="00835DF4">
        <w:rPr>
          <w:rFonts w:ascii="Times New Roman" w:hAnsi="Times New Roman" w:cs="Times New Roman"/>
          <w:sz w:val="22"/>
        </w:rPr>
        <w:t xml:space="preserve"> multi-TRP </w:t>
      </w:r>
      <w:r w:rsidR="001049DB">
        <w:rPr>
          <w:rFonts w:ascii="Times New Roman" w:hAnsi="Times New Roman" w:cs="Times New Roman"/>
          <w:sz w:val="22"/>
        </w:rPr>
        <w:t xml:space="preserve">to </w:t>
      </w:r>
      <w:r w:rsidR="001049DB" w:rsidRPr="00835DF4">
        <w:rPr>
          <w:rFonts w:ascii="Times New Roman" w:hAnsi="Times New Roman" w:cs="Times New Roman"/>
          <w:sz w:val="22"/>
        </w:rPr>
        <w:t>receiv</w:t>
      </w:r>
      <w:r w:rsidR="001049DB">
        <w:rPr>
          <w:rFonts w:ascii="Times New Roman" w:hAnsi="Times New Roman" w:cs="Times New Roman"/>
          <w:sz w:val="22"/>
        </w:rPr>
        <w:t>e</w:t>
      </w:r>
      <w:r w:rsidR="001049DB" w:rsidRPr="00835DF4">
        <w:rPr>
          <w:rFonts w:ascii="Times New Roman" w:hAnsi="Times New Roman" w:cs="Times New Roman"/>
          <w:sz w:val="22"/>
        </w:rPr>
        <w:t xml:space="preserve"> </w:t>
      </w:r>
      <w:r w:rsidRPr="00835DF4">
        <w:rPr>
          <w:rFonts w:ascii="Times New Roman" w:hAnsi="Times New Roman" w:cs="Times New Roman"/>
          <w:sz w:val="22"/>
        </w:rPr>
        <w:t xml:space="preserve">the same UCI </w:t>
      </w:r>
      <w:r w:rsidR="00881790">
        <w:rPr>
          <w:rFonts w:ascii="Times New Roman" w:hAnsi="Times New Roman" w:cs="Times New Roman"/>
          <w:sz w:val="22"/>
        </w:rPr>
        <w:t xml:space="preserve">message and </w:t>
      </w:r>
      <w:r w:rsidR="001049DB">
        <w:rPr>
          <w:rFonts w:ascii="Times New Roman" w:hAnsi="Times New Roman" w:cs="Times New Roman"/>
          <w:sz w:val="22"/>
        </w:rPr>
        <w:t xml:space="preserve">to </w:t>
      </w:r>
      <w:r w:rsidR="00881790">
        <w:rPr>
          <w:rFonts w:ascii="Times New Roman" w:hAnsi="Times New Roman" w:cs="Times New Roman"/>
          <w:sz w:val="22"/>
        </w:rPr>
        <w:t xml:space="preserve">joint process </w:t>
      </w:r>
      <w:r w:rsidRPr="00835DF4">
        <w:rPr>
          <w:rFonts w:ascii="Times New Roman" w:hAnsi="Times New Roman" w:cs="Times New Roman"/>
          <w:sz w:val="22"/>
        </w:rPr>
        <w:t>to improve the robustness, different beam</w:t>
      </w:r>
      <w:r w:rsidR="001049DB">
        <w:rPr>
          <w:rFonts w:ascii="Times New Roman" w:hAnsi="Times New Roman" w:cs="Times New Roman"/>
          <w:sz w:val="22"/>
        </w:rPr>
        <w:t>s</w:t>
      </w:r>
      <w:r w:rsidRPr="00835DF4">
        <w:rPr>
          <w:rFonts w:ascii="Times New Roman" w:hAnsi="Times New Roman" w:cs="Times New Roman"/>
          <w:sz w:val="22"/>
        </w:rPr>
        <w:t xml:space="preserve"> should be used </w:t>
      </w:r>
      <w:r w:rsidR="001049DB">
        <w:rPr>
          <w:rFonts w:ascii="Times New Roman" w:hAnsi="Times New Roman" w:cs="Times New Roman"/>
          <w:sz w:val="22"/>
        </w:rPr>
        <w:t>to transmit</w:t>
      </w:r>
      <w:r w:rsidRPr="00835DF4">
        <w:rPr>
          <w:rFonts w:ascii="Times New Roman" w:hAnsi="Times New Roman" w:cs="Times New Roman"/>
          <w:sz w:val="22"/>
        </w:rPr>
        <w:t xml:space="preserve"> the same UCI on different time-domain PUCCH transmission occasion</w:t>
      </w:r>
      <w:r w:rsidR="001049DB">
        <w:rPr>
          <w:rFonts w:ascii="Times New Roman" w:hAnsi="Times New Roman" w:cs="Times New Roman"/>
          <w:sz w:val="22"/>
        </w:rPr>
        <w:t>s</w:t>
      </w:r>
      <w:r w:rsidRPr="00835DF4">
        <w:rPr>
          <w:rFonts w:ascii="Times New Roman" w:hAnsi="Times New Roman" w:cs="Times New Roman"/>
          <w:sz w:val="22"/>
        </w:rPr>
        <w:t xml:space="preserve">. </w:t>
      </w:r>
      <w:r w:rsidR="001049DB">
        <w:rPr>
          <w:rFonts w:ascii="Times New Roman" w:hAnsi="Times New Roman" w:cs="Times New Roman"/>
          <w:sz w:val="22"/>
        </w:rPr>
        <w:t>As shown i</w:t>
      </w:r>
      <w:r w:rsidRPr="00875965">
        <w:rPr>
          <w:rFonts w:ascii="Times New Roman" w:hAnsi="Times New Roman" w:cs="Times New Roman"/>
          <w:sz w:val="22"/>
        </w:rPr>
        <w:t xml:space="preserve">n Figure </w:t>
      </w:r>
      <w:r w:rsidR="00130072">
        <w:rPr>
          <w:rFonts w:ascii="Times New Roman" w:hAnsi="Times New Roman" w:cs="Times New Roman"/>
          <w:sz w:val="22"/>
        </w:rPr>
        <w:t>7</w:t>
      </w:r>
      <w:r w:rsidRPr="00875965">
        <w:rPr>
          <w:rFonts w:ascii="Times New Roman" w:hAnsi="Times New Roman" w:cs="Times New Roman"/>
          <w:sz w:val="22"/>
        </w:rPr>
        <w:t xml:space="preserve">, </w:t>
      </w:r>
      <w:r w:rsidR="00F6041B">
        <w:rPr>
          <w:rFonts w:ascii="Times New Roman" w:hAnsi="Times New Roman" w:cs="Times New Roman"/>
          <w:sz w:val="22"/>
        </w:rPr>
        <w:t xml:space="preserve">assuming </w:t>
      </w:r>
      <w:r w:rsidRPr="00875965">
        <w:rPr>
          <w:rFonts w:ascii="Times New Roman" w:hAnsi="Times New Roman" w:cs="Times New Roman"/>
          <w:sz w:val="22"/>
        </w:rPr>
        <w:t xml:space="preserve">PUCCH format 0, UE transmits the PUCCH on two occasions with different beams </w:t>
      </w:r>
      <w:r w:rsidR="007D062B">
        <w:rPr>
          <w:rFonts w:ascii="Times New Roman" w:hAnsi="Times New Roman" w:cs="Times New Roman"/>
          <w:sz w:val="22"/>
        </w:rPr>
        <w:t>to</w:t>
      </w:r>
      <w:r w:rsidR="007D062B" w:rsidRPr="00875965">
        <w:rPr>
          <w:rFonts w:ascii="Times New Roman" w:hAnsi="Times New Roman" w:cs="Times New Roman"/>
          <w:sz w:val="22"/>
        </w:rPr>
        <w:t xml:space="preserve"> </w:t>
      </w:r>
      <w:r w:rsidRPr="00875965">
        <w:rPr>
          <w:rFonts w:ascii="Times New Roman" w:hAnsi="Times New Roman" w:cs="Times New Roman"/>
          <w:sz w:val="22"/>
        </w:rPr>
        <w:t xml:space="preserve">two TRPs, </w:t>
      </w:r>
      <w:r w:rsidR="00F6041B">
        <w:rPr>
          <w:rFonts w:ascii="Times New Roman" w:hAnsi="Times New Roman" w:cs="Times New Roman"/>
          <w:sz w:val="22"/>
        </w:rPr>
        <w:t xml:space="preserve">and </w:t>
      </w:r>
      <w:r w:rsidR="007D062B">
        <w:rPr>
          <w:rFonts w:ascii="Times New Roman" w:hAnsi="Times New Roman" w:cs="Times New Roman"/>
          <w:sz w:val="22"/>
        </w:rPr>
        <w:t>both</w:t>
      </w:r>
      <w:r w:rsidRPr="00875965">
        <w:rPr>
          <w:rFonts w:ascii="Times New Roman" w:hAnsi="Times New Roman" w:cs="Times New Roman"/>
          <w:sz w:val="22"/>
        </w:rPr>
        <w:t xml:space="preserve"> TRP</w:t>
      </w:r>
      <w:r w:rsidR="00F6041B">
        <w:rPr>
          <w:rFonts w:ascii="Times New Roman" w:hAnsi="Times New Roman" w:cs="Times New Roman"/>
          <w:sz w:val="22"/>
        </w:rPr>
        <w:t>s</w:t>
      </w:r>
      <w:r w:rsidRPr="00875965">
        <w:rPr>
          <w:rFonts w:ascii="Times New Roman" w:hAnsi="Times New Roman" w:cs="Times New Roman"/>
          <w:sz w:val="22"/>
        </w:rPr>
        <w:t xml:space="preserve"> can </w:t>
      </w:r>
      <w:r w:rsidR="00F6041B">
        <w:rPr>
          <w:rFonts w:ascii="Times New Roman" w:hAnsi="Times New Roman" w:cs="Times New Roman"/>
          <w:sz w:val="22"/>
        </w:rPr>
        <w:t>receive</w:t>
      </w:r>
      <w:r w:rsidR="00F6041B" w:rsidRPr="00875965">
        <w:rPr>
          <w:rFonts w:ascii="Times New Roman" w:hAnsi="Times New Roman" w:cs="Times New Roman"/>
          <w:sz w:val="22"/>
        </w:rPr>
        <w:t xml:space="preserve"> </w:t>
      </w:r>
      <w:r w:rsidRPr="00875965">
        <w:rPr>
          <w:rFonts w:ascii="Times New Roman" w:hAnsi="Times New Roman" w:cs="Times New Roman"/>
          <w:sz w:val="22"/>
        </w:rPr>
        <w:t xml:space="preserve">the </w:t>
      </w:r>
      <w:r w:rsidR="007D062B">
        <w:rPr>
          <w:rFonts w:ascii="Times New Roman" w:hAnsi="Times New Roman" w:cs="Times New Roman"/>
          <w:sz w:val="22"/>
        </w:rPr>
        <w:t>PUCCH and the detection results are combined</w:t>
      </w:r>
      <w:r w:rsidR="00F6041B">
        <w:rPr>
          <w:rFonts w:ascii="Times New Roman" w:hAnsi="Times New Roman" w:cs="Times New Roman"/>
          <w:sz w:val="22"/>
        </w:rPr>
        <w:t xml:space="preserve"> to improve reliability</w:t>
      </w:r>
      <w:r w:rsidRPr="00875965">
        <w:rPr>
          <w:rFonts w:ascii="Times New Roman" w:hAnsi="Times New Roman" w:cs="Times New Roman"/>
          <w:sz w:val="22"/>
        </w:rPr>
        <w:t xml:space="preserve">. </w:t>
      </w:r>
      <w:r w:rsidR="00F6041B">
        <w:rPr>
          <w:rFonts w:ascii="Times New Roman" w:hAnsi="Times New Roman" w:cs="Times New Roman"/>
          <w:sz w:val="22"/>
        </w:rPr>
        <w:t>To achieve this,</w:t>
      </w:r>
      <w:r w:rsidR="00C841A9">
        <w:rPr>
          <w:rFonts w:ascii="Times New Roman" w:hAnsi="Times New Roman" w:cs="Times New Roman"/>
          <w:sz w:val="22"/>
        </w:rPr>
        <w:t xml:space="preserve"> at least two time-domain repetitions associated with different beam</w:t>
      </w:r>
      <w:r w:rsidR="00970495">
        <w:rPr>
          <w:rFonts w:ascii="Times New Roman" w:hAnsi="Times New Roman" w:cs="Times New Roman"/>
          <w:sz w:val="22"/>
        </w:rPr>
        <w:t xml:space="preserve">s should be supported, and the </w:t>
      </w:r>
      <w:r w:rsidR="00610803">
        <w:rPr>
          <w:rFonts w:ascii="Times New Roman" w:hAnsi="Times New Roman" w:cs="Times New Roman"/>
          <w:sz w:val="22"/>
        </w:rPr>
        <w:t>mapping</w:t>
      </w:r>
      <w:r w:rsidR="00970495">
        <w:rPr>
          <w:rFonts w:ascii="Times New Roman" w:hAnsi="Times New Roman" w:cs="Times New Roman"/>
          <w:sz w:val="22"/>
        </w:rPr>
        <w:t xml:space="preserve"> pattern</w:t>
      </w:r>
      <w:r w:rsidR="000B51DC">
        <w:rPr>
          <w:rFonts w:ascii="Times New Roman" w:hAnsi="Times New Roman" w:cs="Times New Roman"/>
          <w:sz w:val="22"/>
        </w:rPr>
        <w:t xml:space="preserve"> </w:t>
      </w:r>
      <w:r w:rsidR="00970495">
        <w:rPr>
          <w:rFonts w:ascii="Times New Roman" w:hAnsi="Times New Roman" w:cs="Times New Roman"/>
          <w:sz w:val="22"/>
        </w:rPr>
        <w:t xml:space="preserve">should be defined. </w:t>
      </w:r>
      <w:r w:rsidR="00AB74D4">
        <w:rPr>
          <w:rFonts w:ascii="Times New Roman" w:hAnsi="Times New Roman" w:cs="Times New Roman"/>
          <w:sz w:val="22"/>
        </w:rPr>
        <w:t>In the figure, “corr detection” means</w:t>
      </w:r>
      <w:r w:rsidR="00C85F29">
        <w:rPr>
          <w:rFonts w:ascii="Times New Roman" w:hAnsi="Times New Roman" w:cs="Times New Roman"/>
          <w:sz w:val="22"/>
        </w:rPr>
        <w:t xml:space="preserve"> to</w:t>
      </w:r>
      <w:r w:rsidR="00AB74D4">
        <w:rPr>
          <w:rFonts w:ascii="Times New Roman" w:hAnsi="Times New Roman" w:cs="Times New Roman"/>
          <w:sz w:val="22"/>
        </w:rPr>
        <w:t xml:space="preserve"> detect PUCCH sequence via correlation.</w:t>
      </w:r>
    </w:p>
    <w:p w14:paraId="0D114BBD" w14:textId="77777777" w:rsidR="00C254F0" w:rsidRPr="00835DF4" w:rsidRDefault="00C254F0" w:rsidP="00875965">
      <w:pPr>
        <w:spacing w:after="60"/>
        <w:jc w:val="center"/>
        <w:rPr>
          <w:rFonts w:ascii="Times New Roman" w:hAnsi="Times New Roman" w:cs="Times New Roman"/>
          <w:sz w:val="22"/>
        </w:rPr>
      </w:pPr>
      <w:r w:rsidRPr="00835DF4">
        <w:rPr>
          <w:rFonts w:ascii="Times New Roman" w:hAnsi="Times New Roman" w:cs="Times New Roman"/>
          <w:noProof/>
          <w:lang w:val="en-US" w:eastAsia="zh-CN"/>
        </w:rPr>
        <w:drawing>
          <wp:inline distT="0" distB="0" distL="0" distR="0" wp14:anchorId="58DE2893" wp14:editId="27497F4C">
            <wp:extent cx="2393936" cy="1888176"/>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59817" cy="1940139"/>
                    </a:xfrm>
                    <a:prstGeom prst="rect">
                      <a:avLst/>
                    </a:prstGeom>
                  </pic:spPr>
                </pic:pic>
              </a:graphicData>
            </a:graphic>
          </wp:inline>
        </w:drawing>
      </w:r>
    </w:p>
    <w:p w14:paraId="6B93583E" w14:textId="50F958BA" w:rsidR="00C254F0" w:rsidRPr="00875965" w:rsidRDefault="00C254F0" w:rsidP="00875965">
      <w:pPr>
        <w:spacing w:after="60"/>
        <w:jc w:val="center"/>
        <w:rPr>
          <w:rFonts w:ascii="Times New Roman" w:eastAsiaTheme="minorEastAsia" w:hAnsi="Times New Roman"/>
          <w:b/>
          <w:sz w:val="22"/>
          <w:szCs w:val="22"/>
          <w:lang w:eastAsia="zh-CN"/>
        </w:rPr>
      </w:pPr>
      <w:r w:rsidRPr="00875965">
        <w:rPr>
          <w:rFonts w:ascii="Times New Roman" w:eastAsiaTheme="minorEastAsia" w:hAnsi="Times New Roman"/>
          <w:b/>
          <w:sz w:val="22"/>
          <w:szCs w:val="22"/>
          <w:lang w:eastAsia="zh-CN"/>
        </w:rPr>
        <w:t>Figure.</w:t>
      </w:r>
      <w:r w:rsidR="00130072">
        <w:rPr>
          <w:rFonts w:ascii="Times New Roman" w:eastAsiaTheme="minorEastAsia" w:hAnsi="Times New Roman"/>
          <w:b/>
          <w:sz w:val="22"/>
          <w:szCs w:val="22"/>
          <w:lang w:eastAsia="zh-CN"/>
        </w:rPr>
        <w:t>7</w:t>
      </w:r>
      <w:r w:rsidR="002B37C2" w:rsidRPr="00875965">
        <w:rPr>
          <w:rFonts w:ascii="Times New Roman" w:eastAsiaTheme="minorEastAsia" w:hAnsi="Times New Roman"/>
          <w:b/>
          <w:sz w:val="22"/>
          <w:szCs w:val="22"/>
          <w:lang w:eastAsia="zh-CN"/>
        </w:rPr>
        <w:t xml:space="preserve"> </w:t>
      </w:r>
      <w:r w:rsidRPr="00875965">
        <w:rPr>
          <w:rFonts w:ascii="Times New Roman" w:eastAsiaTheme="minorEastAsia" w:hAnsi="Times New Roman"/>
          <w:b/>
          <w:sz w:val="22"/>
          <w:szCs w:val="22"/>
          <w:lang w:eastAsia="zh-CN"/>
        </w:rPr>
        <w:t>Joint processing the PUCCH format 0 by multi-TRP in FR2</w:t>
      </w:r>
    </w:p>
    <w:p w14:paraId="27803E27" w14:textId="04EDDB40" w:rsidR="00C733DF" w:rsidRPr="00DA7710" w:rsidRDefault="00C733DF" w:rsidP="00C733DF">
      <w:pPr>
        <w:autoSpaceDE w:val="0"/>
        <w:autoSpaceDN w:val="0"/>
        <w:adjustRightInd w:val="0"/>
        <w:snapToGrid w:val="0"/>
        <w:spacing w:after="120"/>
        <w:jc w:val="both"/>
        <w:rPr>
          <w:rFonts w:ascii="Times New Roman" w:hAnsi="Times New Roman"/>
          <w:b/>
          <w:i/>
          <w:sz w:val="22"/>
          <w:szCs w:val="22"/>
          <w:lang w:val="en-US" w:eastAsia="zh-CN"/>
        </w:rPr>
      </w:pPr>
      <w:r w:rsidRPr="003B5ECA">
        <w:rPr>
          <w:rFonts w:ascii="Times New Roman" w:hAnsi="Times New Roman" w:cs="Times New Roman"/>
          <w:b/>
          <w:i/>
          <w:sz w:val="22"/>
        </w:rPr>
        <w:t xml:space="preserve">Observation </w:t>
      </w:r>
      <w:r w:rsidR="003B5ECA">
        <w:rPr>
          <w:rFonts w:ascii="Times New Roman" w:hAnsi="Times New Roman" w:cs="Times New Roman"/>
          <w:b/>
          <w:i/>
          <w:sz w:val="22"/>
        </w:rPr>
        <w:t>7</w:t>
      </w:r>
      <w:r w:rsidRPr="003B5ECA">
        <w:rPr>
          <w:rFonts w:ascii="Times New Roman" w:hAnsi="Times New Roman" w:cs="Times New Roman"/>
          <w:b/>
          <w:i/>
          <w:sz w:val="22"/>
        </w:rPr>
        <w:t>: For FR2, different beams, i.e.</w:t>
      </w:r>
      <w:r w:rsidR="00AB1EEC" w:rsidRPr="003B5ECA">
        <w:rPr>
          <w:rFonts w:ascii="Times New Roman" w:hAnsi="Times New Roman" w:cs="Times New Roman"/>
          <w:b/>
          <w:i/>
          <w:sz w:val="22"/>
        </w:rPr>
        <w:t>,</w:t>
      </w:r>
      <w:r w:rsidRPr="003B5ECA">
        <w:rPr>
          <w:rFonts w:ascii="Times New Roman" w:hAnsi="Times New Roman" w:cs="Times New Roman"/>
          <w:b/>
          <w:i/>
          <w:sz w:val="22"/>
        </w:rPr>
        <w:t xml:space="preserve"> PUCCH-SpatialRelationInfo, over different time-domain transmission occasions can be used for PUCCH transmission.</w:t>
      </w:r>
    </w:p>
    <w:p w14:paraId="57073897" w14:textId="42C523A3" w:rsidR="00C72662" w:rsidRPr="00DA7710" w:rsidRDefault="00C72662" w:rsidP="00875965">
      <w:pPr>
        <w:autoSpaceDE w:val="0"/>
        <w:autoSpaceDN w:val="0"/>
        <w:adjustRightInd w:val="0"/>
        <w:snapToGrid w:val="0"/>
        <w:spacing w:after="120"/>
        <w:jc w:val="both"/>
        <w:rPr>
          <w:rFonts w:ascii="Times New Roman" w:hAnsi="Times New Roman"/>
          <w:b/>
          <w:i/>
          <w:sz w:val="22"/>
          <w:szCs w:val="22"/>
          <w:lang w:val="en-US" w:eastAsia="zh-CN"/>
        </w:rPr>
      </w:pPr>
    </w:p>
    <w:p w14:paraId="74128850" w14:textId="77777777" w:rsidR="00EA1F52" w:rsidRPr="0041600C" w:rsidRDefault="00EA1F52" w:rsidP="007929B8">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Conclusion</w:t>
      </w:r>
    </w:p>
    <w:p w14:paraId="0604499F" w14:textId="17CAB4B4" w:rsidR="0073373F" w:rsidRPr="00875965" w:rsidRDefault="0073373F" w:rsidP="003D5FD5">
      <w:pPr>
        <w:autoSpaceDE w:val="0"/>
        <w:autoSpaceDN w:val="0"/>
        <w:adjustRightInd w:val="0"/>
        <w:snapToGrid w:val="0"/>
        <w:spacing w:before="120" w:after="120"/>
        <w:jc w:val="both"/>
        <w:rPr>
          <w:rFonts w:ascii="Times New Roman" w:hAnsi="Times New Roman" w:cs="Times New Roman"/>
          <w:sz w:val="22"/>
          <w:szCs w:val="22"/>
        </w:rPr>
      </w:pPr>
      <w:r w:rsidRPr="00875965">
        <w:rPr>
          <w:rFonts w:ascii="Times New Roman" w:hAnsi="Times New Roman" w:cs="Times New Roman"/>
          <w:sz w:val="22"/>
          <w:szCs w:val="22"/>
        </w:rPr>
        <w:t>This contribution has provided our analysis and consideration reliability/robustness enhancement</w:t>
      </w:r>
      <w:r w:rsidR="00D1157D" w:rsidRPr="00875965">
        <w:rPr>
          <w:rFonts w:ascii="Times New Roman" w:hAnsi="Times New Roman" w:cs="Times New Roman"/>
          <w:sz w:val="22"/>
          <w:szCs w:val="22"/>
        </w:rPr>
        <w:t>s using multi-TRP</w:t>
      </w:r>
      <w:r w:rsidRPr="00875965">
        <w:rPr>
          <w:rFonts w:ascii="Times New Roman" w:hAnsi="Times New Roman" w:cs="Times New Roman"/>
          <w:sz w:val="22"/>
          <w:szCs w:val="22"/>
        </w:rPr>
        <w:t xml:space="preserve"> in Rel-1</w:t>
      </w:r>
      <w:r w:rsidR="00D1157D" w:rsidRPr="00875965">
        <w:rPr>
          <w:rFonts w:ascii="Times New Roman" w:hAnsi="Times New Roman" w:cs="Times New Roman"/>
          <w:sz w:val="22"/>
          <w:szCs w:val="22"/>
        </w:rPr>
        <w:t>7</w:t>
      </w:r>
      <w:r w:rsidRPr="00875965">
        <w:rPr>
          <w:rFonts w:ascii="Times New Roman" w:hAnsi="Times New Roman" w:cs="Times New Roman"/>
          <w:sz w:val="22"/>
          <w:szCs w:val="22"/>
        </w:rPr>
        <w:t>. In summary following proposals are provided in the contribution:</w:t>
      </w:r>
    </w:p>
    <w:p w14:paraId="3A697622" w14:textId="0211743A" w:rsidR="007D2D1F" w:rsidRPr="00E3596A" w:rsidRDefault="007D2D1F" w:rsidP="007D2D1F">
      <w:pPr>
        <w:spacing w:after="120"/>
        <w:jc w:val="both"/>
        <w:rPr>
          <w:rFonts w:ascii="Times New Roman" w:hAnsi="Times New Roman"/>
          <w:b/>
          <w:i/>
          <w:sz w:val="22"/>
        </w:rPr>
      </w:pPr>
      <w:r w:rsidRPr="00E3596A">
        <w:rPr>
          <w:rFonts w:ascii="Times New Roman" w:hAnsi="Times New Roman"/>
          <w:b/>
          <w:i/>
          <w:sz w:val="22"/>
        </w:rPr>
        <w:t xml:space="preserve">Observation </w:t>
      </w:r>
      <w:r>
        <w:rPr>
          <w:rFonts w:ascii="Times New Roman" w:hAnsi="Times New Roman"/>
          <w:b/>
          <w:i/>
          <w:sz w:val="22"/>
        </w:rPr>
        <w:t>1</w:t>
      </w:r>
      <w:r w:rsidRPr="00E3596A">
        <w:rPr>
          <w:rFonts w:ascii="Times New Roman" w:hAnsi="Times New Roman"/>
          <w:b/>
          <w:i/>
          <w:sz w:val="22"/>
        </w:rPr>
        <w:t xml:space="preserve">: </w:t>
      </w:r>
      <w:r>
        <w:rPr>
          <w:rFonts w:ascii="Times New Roman" w:hAnsi="Times New Roman"/>
          <w:b/>
          <w:i/>
          <w:sz w:val="22"/>
        </w:rPr>
        <w:t>Without blockage, t</w:t>
      </w:r>
      <w:r w:rsidRPr="00E3596A">
        <w:rPr>
          <w:rFonts w:ascii="Times New Roman" w:hAnsi="Times New Roman"/>
          <w:b/>
          <w:i/>
          <w:sz w:val="22"/>
        </w:rPr>
        <w:t xml:space="preserve">he repetition </w:t>
      </w:r>
      <w:r>
        <w:rPr>
          <w:rFonts w:ascii="Times New Roman" w:hAnsi="Times New Roman"/>
          <w:b/>
          <w:i/>
          <w:sz w:val="22"/>
        </w:rPr>
        <w:t xml:space="preserve">of PDCCH </w:t>
      </w:r>
      <w:r w:rsidRPr="00E3596A">
        <w:rPr>
          <w:rFonts w:ascii="Times New Roman" w:hAnsi="Times New Roman"/>
          <w:b/>
          <w:i/>
          <w:sz w:val="22"/>
        </w:rPr>
        <w:t>with soft combining</w:t>
      </w:r>
      <w:r>
        <w:rPr>
          <w:rFonts w:ascii="Times New Roman" w:hAnsi="Times New Roman"/>
          <w:b/>
          <w:i/>
          <w:sz w:val="22"/>
        </w:rPr>
        <w:t xml:space="preserve"> </w:t>
      </w:r>
      <w:r w:rsidR="00A05412">
        <w:rPr>
          <w:rFonts w:ascii="Times New Roman" w:hAnsi="Times New Roman"/>
          <w:b/>
          <w:i/>
          <w:sz w:val="22"/>
        </w:rPr>
        <w:t xml:space="preserve">the </w:t>
      </w:r>
      <w:r>
        <w:rPr>
          <w:rFonts w:ascii="Times New Roman" w:hAnsi="Times New Roman"/>
          <w:b/>
          <w:i/>
          <w:sz w:val="22"/>
        </w:rPr>
        <w:t>same AL</w:t>
      </w:r>
      <w:r w:rsidRPr="00E3596A">
        <w:rPr>
          <w:rFonts w:ascii="Times New Roman" w:hAnsi="Times New Roman"/>
          <w:b/>
          <w:i/>
          <w:sz w:val="22"/>
        </w:rPr>
        <w:t xml:space="preserve"> </w:t>
      </w:r>
      <w:r>
        <w:rPr>
          <w:rFonts w:ascii="Times New Roman" w:hAnsi="Times New Roman"/>
          <w:b/>
          <w:i/>
          <w:sz w:val="22"/>
        </w:rPr>
        <w:t>is much more beneficial than the scheme</w:t>
      </w:r>
      <w:r w:rsidRPr="00E3596A">
        <w:rPr>
          <w:rFonts w:ascii="Times New Roman" w:hAnsi="Times New Roman"/>
          <w:b/>
          <w:i/>
          <w:sz w:val="22"/>
        </w:rPr>
        <w:t xml:space="preserve"> without soft combining and SFN</w:t>
      </w:r>
      <w:r>
        <w:rPr>
          <w:rFonts w:ascii="Times New Roman" w:hAnsi="Times New Roman"/>
          <w:b/>
          <w:i/>
          <w:sz w:val="22"/>
        </w:rPr>
        <w:t>-based PDCCH transmission</w:t>
      </w:r>
      <w:r w:rsidRPr="00E3596A">
        <w:rPr>
          <w:rFonts w:ascii="Times New Roman" w:hAnsi="Times New Roman"/>
          <w:b/>
          <w:i/>
          <w:sz w:val="22"/>
        </w:rPr>
        <w:t xml:space="preserve">. </w:t>
      </w:r>
    </w:p>
    <w:p w14:paraId="0602DFA1" w14:textId="4C1D19A0" w:rsidR="007D2D1F" w:rsidRPr="0085759C" w:rsidRDefault="007D2D1F" w:rsidP="007D2D1F">
      <w:pPr>
        <w:spacing w:after="120"/>
        <w:jc w:val="both"/>
        <w:rPr>
          <w:rFonts w:ascii="Times New Roman" w:hAnsi="Times New Roman"/>
          <w:b/>
          <w:i/>
          <w:sz w:val="22"/>
        </w:rPr>
      </w:pPr>
      <w:r w:rsidRPr="00E3596A">
        <w:rPr>
          <w:rFonts w:ascii="Times New Roman" w:hAnsi="Times New Roman"/>
          <w:b/>
          <w:i/>
          <w:sz w:val="22"/>
        </w:rPr>
        <w:t xml:space="preserve">Observation </w:t>
      </w:r>
      <w:r>
        <w:rPr>
          <w:rFonts w:ascii="Times New Roman" w:hAnsi="Times New Roman"/>
          <w:b/>
          <w:i/>
          <w:sz w:val="22"/>
        </w:rPr>
        <w:t>2</w:t>
      </w:r>
      <w:r w:rsidRPr="00E3596A">
        <w:rPr>
          <w:rFonts w:ascii="Times New Roman" w:hAnsi="Times New Roman"/>
          <w:b/>
          <w:i/>
          <w:sz w:val="22"/>
        </w:rPr>
        <w:t xml:space="preserve">: </w:t>
      </w:r>
      <w:r>
        <w:rPr>
          <w:rFonts w:ascii="Times New Roman" w:hAnsi="Times New Roman"/>
          <w:b/>
          <w:i/>
          <w:sz w:val="22"/>
        </w:rPr>
        <w:t>With potential blockage of PDCCH transmission, t</w:t>
      </w:r>
      <w:r w:rsidRPr="00E3596A">
        <w:rPr>
          <w:rFonts w:ascii="Times New Roman" w:hAnsi="Times New Roman"/>
          <w:b/>
          <w:i/>
          <w:sz w:val="22"/>
        </w:rPr>
        <w:t xml:space="preserve">he </w:t>
      </w:r>
      <w:r>
        <w:rPr>
          <w:rFonts w:ascii="Times New Roman" w:hAnsi="Times New Roman"/>
          <w:b/>
          <w:i/>
          <w:sz w:val="22"/>
        </w:rPr>
        <w:t>multi-TRP transmission schem</w:t>
      </w:r>
      <w:r w:rsidRPr="0085759C">
        <w:rPr>
          <w:rFonts w:ascii="Times New Roman" w:hAnsi="Times New Roman"/>
          <w:b/>
          <w:i/>
          <w:sz w:val="22"/>
        </w:rPr>
        <w:t xml:space="preserve">es </w:t>
      </w:r>
      <w:r w:rsidRPr="00875965">
        <w:rPr>
          <w:rFonts w:ascii="Times New Roman" w:hAnsi="Times New Roman"/>
          <w:b/>
          <w:i/>
          <w:sz w:val="22"/>
          <w:lang w:eastAsia="zh-CN"/>
        </w:rPr>
        <w:t>are much more robust than</w:t>
      </w:r>
      <w:r w:rsidRPr="0085759C">
        <w:rPr>
          <w:rFonts w:ascii="Times New Roman" w:hAnsi="Times New Roman"/>
          <w:b/>
          <w:i/>
          <w:sz w:val="22"/>
        </w:rPr>
        <w:t xml:space="preserve"> single-TRP</w:t>
      </w:r>
      <w:r w:rsidR="00E64542" w:rsidRPr="00E64542">
        <w:rPr>
          <w:rFonts w:ascii="Times New Roman" w:hAnsi="Times New Roman"/>
          <w:b/>
          <w:i/>
          <w:sz w:val="22"/>
        </w:rPr>
        <w:t xml:space="preserve"> </w:t>
      </w:r>
      <w:r w:rsidR="00E64542">
        <w:rPr>
          <w:rFonts w:ascii="Times New Roman" w:hAnsi="Times New Roman"/>
          <w:b/>
          <w:i/>
          <w:sz w:val="22"/>
        </w:rPr>
        <w:t>transmission</w:t>
      </w:r>
      <w:r w:rsidRPr="0085759C">
        <w:rPr>
          <w:rFonts w:ascii="Times New Roman" w:hAnsi="Times New Roman"/>
          <w:b/>
          <w:i/>
          <w:sz w:val="22"/>
        </w:rPr>
        <w:t>.</w:t>
      </w:r>
    </w:p>
    <w:p w14:paraId="5338267D" w14:textId="77777777" w:rsidR="00B632E8" w:rsidRDefault="00B632E8" w:rsidP="00B632E8">
      <w:pPr>
        <w:spacing w:after="120"/>
        <w:rPr>
          <w:rFonts w:ascii="Times New Roman" w:hAnsi="Times New Roman"/>
          <w:b/>
          <w:i/>
          <w:sz w:val="22"/>
        </w:rPr>
      </w:pPr>
      <w:r w:rsidRPr="00875965">
        <w:rPr>
          <w:rFonts w:ascii="Times New Roman" w:hAnsi="Times New Roman"/>
          <w:b/>
          <w:i/>
          <w:sz w:val="22"/>
        </w:rPr>
        <w:t>Observation 3</w:t>
      </w:r>
      <w:r w:rsidRPr="0095000A">
        <w:rPr>
          <w:rFonts w:ascii="Times New Roman" w:hAnsi="Times New Roman"/>
          <w:b/>
          <w:i/>
          <w:sz w:val="22"/>
        </w:rPr>
        <w:t xml:space="preserve">: </w:t>
      </w:r>
      <w:r w:rsidRPr="00777AF4">
        <w:rPr>
          <w:rFonts w:ascii="Times New Roman" w:hAnsi="Times New Roman"/>
          <w:b/>
          <w:i/>
          <w:sz w:val="22"/>
        </w:rPr>
        <w:t xml:space="preserve">Joint </w:t>
      </w:r>
      <w:r>
        <w:rPr>
          <w:rFonts w:ascii="Times New Roman" w:hAnsi="Times New Roman"/>
          <w:b/>
          <w:i/>
          <w:sz w:val="22"/>
        </w:rPr>
        <w:t>reception taking advantage of distributed antenna arrays from</w:t>
      </w:r>
      <w:r w:rsidRPr="00777AF4">
        <w:rPr>
          <w:rFonts w:ascii="Times New Roman" w:hAnsi="Times New Roman"/>
          <w:b/>
          <w:i/>
          <w:sz w:val="22"/>
        </w:rPr>
        <w:t xml:space="preserve"> </w:t>
      </w:r>
      <w:r>
        <w:rPr>
          <w:rFonts w:ascii="Times New Roman" w:hAnsi="Times New Roman"/>
          <w:b/>
          <w:i/>
          <w:sz w:val="22"/>
        </w:rPr>
        <w:t xml:space="preserve">different </w:t>
      </w:r>
      <w:r w:rsidRPr="00777AF4">
        <w:rPr>
          <w:rFonts w:ascii="Times New Roman" w:hAnsi="Times New Roman"/>
          <w:b/>
          <w:i/>
          <w:sz w:val="22"/>
        </w:rPr>
        <w:t>TRP</w:t>
      </w:r>
      <w:r>
        <w:rPr>
          <w:rFonts w:ascii="Times New Roman" w:hAnsi="Times New Roman"/>
          <w:b/>
          <w:i/>
          <w:sz w:val="22"/>
        </w:rPr>
        <w:t>s</w:t>
      </w:r>
      <w:r w:rsidRPr="00777AF4">
        <w:rPr>
          <w:rFonts w:ascii="Times New Roman" w:hAnsi="Times New Roman"/>
          <w:b/>
          <w:i/>
          <w:sz w:val="22"/>
        </w:rPr>
        <w:t xml:space="preserve"> can provide better performance than multi-TRP reception with soft-info combining.</w:t>
      </w:r>
    </w:p>
    <w:p w14:paraId="7FE63B52" w14:textId="504F709D" w:rsidR="00A01675" w:rsidRDefault="00A01675" w:rsidP="00A01675">
      <w:pPr>
        <w:autoSpaceDE w:val="0"/>
        <w:autoSpaceDN w:val="0"/>
        <w:adjustRightInd w:val="0"/>
        <w:snapToGrid w:val="0"/>
        <w:spacing w:before="48" w:after="120"/>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Observation 4: PUSCH transmission with multiple TPMIs in frequency domain is beneficial for UL codebook based transmission. </w:t>
      </w:r>
      <w:r>
        <w:rPr>
          <w:rFonts w:ascii="Times New Roman" w:hAnsi="Times New Roman"/>
          <w:sz w:val="22"/>
          <w:szCs w:val="22"/>
          <w:lang w:val="en-US" w:eastAsia="zh-CN"/>
        </w:rPr>
        <w:t xml:space="preserve"> </w:t>
      </w:r>
    </w:p>
    <w:p w14:paraId="5F45369E" w14:textId="3CE36C77" w:rsidR="00F5181E" w:rsidRDefault="00F5181E" w:rsidP="00F5181E">
      <w:pPr>
        <w:autoSpaceDE w:val="0"/>
        <w:autoSpaceDN w:val="0"/>
        <w:adjustRightInd w:val="0"/>
        <w:snapToGrid w:val="0"/>
        <w:spacing w:before="48" w:after="120"/>
        <w:jc w:val="both"/>
        <w:rPr>
          <w:rFonts w:ascii="Times New Roman" w:hAnsi="Times New Roman"/>
          <w:b/>
          <w:i/>
          <w:sz w:val="22"/>
          <w:szCs w:val="22"/>
          <w:lang w:val="en-US" w:eastAsia="zh-CN"/>
        </w:rPr>
      </w:pPr>
      <w:r>
        <w:rPr>
          <w:rFonts w:ascii="Times New Roman" w:hAnsi="Times New Roman"/>
          <w:b/>
          <w:i/>
          <w:sz w:val="22"/>
          <w:szCs w:val="22"/>
          <w:lang w:val="en-US" w:eastAsia="zh-CN"/>
        </w:rPr>
        <w:lastRenderedPageBreak/>
        <w:t xml:space="preserve">Observation </w:t>
      </w:r>
      <w:r w:rsidR="00BB5F5C">
        <w:rPr>
          <w:rFonts w:ascii="Times New Roman" w:hAnsi="Times New Roman"/>
          <w:b/>
          <w:i/>
          <w:sz w:val="22"/>
          <w:szCs w:val="22"/>
          <w:lang w:val="en-US" w:eastAsia="zh-CN"/>
        </w:rPr>
        <w:t>5</w:t>
      </w:r>
      <w:r>
        <w:rPr>
          <w:rFonts w:ascii="Times New Roman" w:hAnsi="Times New Roman"/>
          <w:b/>
          <w:i/>
          <w:sz w:val="22"/>
          <w:szCs w:val="22"/>
          <w:lang w:val="en-US" w:eastAsia="zh-CN"/>
        </w:rPr>
        <w:t>: In FR2, PUSCH repetition schemes with different beams over different PUSCH transmission occasions is beneficial, i.e. different SRI for different occasions.</w:t>
      </w:r>
    </w:p>
    <w:p w14:paraId="7D4D277B" w14:textId="7BC4F0FC" w:rsidR="00F5181E" w:rsidRDefault="00F5181E" w:rsidP="00F5181E">
      <w:pPr>
        <w:spacing w:after="120"/>
        <w:jc w:val="both"/>
        <w:rPr>
          <w:rFonts w:ascii="Times New Roman" w:hAnsi="Times New Roman"/>
          <w:b/>
          <w:i/>
          <w:sz w:val="22"/>
        </w:rPr>
      </w:pPr>
      <w:r>
        <w:rPr>
          <w:rFonts w:ascii="Times New Roman" w:hAnsi="Times New Roman"/>
          <w:b/>
          <w:i/>
          <w:sz w:val="22"/>
          <w:szCs w:val="22"/>
          <w:lang w:val="en-US" w:eastAsia="zh-CN"/>
        </w:rPr>
        <w:t xml:space="preserve">Observation </w:t>
      </w:r>
      <w:r w:rsidR="003B5ECA">
        <w:rPr>
          <w:rFonts w:ascii="Times New Roman" w:hAnsi="Times New Roman" w:cs="Times New Roman"/>
          <w:b/>
          <w:i/>
          <w:sz w:val="22"/>
        </w:rPr>
        <w:t>6</w:t>
      </w:r>
      <w:r w:rsidRPr="00875965">
        <w:rPr>
          <w:rFonts w:ascii="Times New Roman" w:hAnsi="Times New Roman" w:cs="Times New Roman"/>
          <w:b/>
          <w:i/>
          <w:sz w:val="22"/>
        </w:rPr>
        <w:t xml:space="preserve">: </w:t>
      </w:r>
      <w:r w:rsidRPr="00CE3F84">
        <w:rPr>
          <w:rFonts w:ascii="Times New Roman" w:hAnsi="Times New Roman" w:cs="Times New Roman"/>
          <w:b/>
          <w:i/>
          <w:sz w:val="22"/>
        </w:rPr>
        <w:t>Enhancement of PUCCH format 0/1 is import</w:t>
      </w:r>
      <w:r>
        <w:rPr>
          <w:rFonts w:ascii="Times New Roman" w:hAnsi="Times New Roman" w:cs="Times New Roman"/>
          <w:b/>
          <w:i/>
          <w:sz w:val="22"/>
        </w:rPr>
        <w:t>ant</w:t>
      </w:r>
      <w:r w:rsidRPr="00CE3F84">
        <w:rPr>
          <w:rFonts w:ascii="Times New Roman" w:hAnsi="Times New Roman" w:cs="Times New Roman"/>
          <w:b/>
          <w:i/>
          <w:sz w:val="22"/>
        </w:rPr>
        <w:t xml:space="preserve"> </w:t>
      </w:r>
      <w:r>
        <w:rPr>
          <w:rFonts w:ascii="Times New Roman" w:hAnsi="Times New Roman" w:cs="Times New Roman"/>
          <w:b/>
          <w:i/>
          <w:sz w:val="22"/>
        </w:rPr>
        <w:t>for</w:t>
      </w:r>
      <w:r w:rsidRPr="00CE3F84">
        <w:rPr>
          <w:rFonts w:ascii="Times New Roman" w:hAnsi="Times New Roman" w:cs="Times New Roman"/>
          <w:b/>
          <w:i/>
          <w:sz w:val="22"/>
        </w:rPr>
        <w:t xml:space="preserve"> reliability of </w:t>
      </w:r>
      <w:r>
        <w:rPr>
          <w:rFonts w:ascii="Times New Roman" w:hAnsi="Times New Roman" w:cs="Times New Roman"/>
          <w:b/>
          <w:i/>
          <w:sz w:val="22"/>
        </w:rPr>
        <w:t>URLLC</w:t>
      </w:r>
      <w:r w:rsidRPr="00CE3F84">
        <w:rPr>
          <w:rFonts w:ascii="Times New Roman" w:hAnsi="Times New Roman" w:cs="Times New Roman"/>
          <w:b/>
          <w:i/>
          <w:sz w:val="22"/>
        </w:rPr>
        <w:t xml:space="preserve"> transmission</w:t>
      </w:r>
      <w:r w:rsidRPr="00875965">
        <w:rPr>
          <w:rFonts w:ascii="Times New Roman" w:hAnsi="Times New Roman"/>
          <w:b/>
          <w:i/>
          <w:sz w:val="22"/>
        </w:rPr>
        <w:t>.</w:t>
      </w:r>
    </w:p>
    <w:p w14:paraId="1E20E79D" w14:textId="77777777" w:rsidR="00A862A7" w:rsidRPr="00DA7710" w:rsidRDefault="00A862A7" w:rsidP="00A862A7">
      <w:pPr>
        <w:autoSpaceDE w:val="0"/>
        <w:autoSpaceDN w:val="0"/>
        <w:adjustRightInd w:val="0"/>
        <w:snapToGrid w:val="0"/>
        <w:spacing w:after="120"/>
        <w:jc w:val="both"/>
        <w:rPr>
          <w:rFonts w:ascii="Times New Roman" w:hAnsi="Times New Roman"/>
          <w:b/>
          <w:i/>
          <w:sz w:val="22"/>
          <w:szCs w:val="22"/>
          <w:lang w:val="en-US" w:eastAsia="zh-CN"/>
        </w:rPr>
      </w:pPr>
      <w:r w:rsidRPr="003B5ECA">
        <w:rPr>
          <w:rFonts w:ascii="Times New Roman" w:hAnsi="Times New Roman" w:cs="Times New Roman"/>
          <w:b/>
          <w:i/>
          <w:sz w:val="22"/>
        </w:rPr>
        <w:t xml:space="preserve">Observation </w:t>
      </w:r>
      <w:r>
        <w:rPr>
          <w:rFonts w:ascii="Times New Roman" w:hAnsi="Times New Roman" w:cs="Times New Roman"/>
          <w:b/>
          <w:i/>
          <w:sz w:val="22"/>
        </w:rPr>
        <w:t>7</w:t>
      </w:r>
      <w:r w:rsidRPr="003B5ECA">
        <w:rPr>
          <w:rFonts w:ascii="Times New Roman" w:hAnsi="Times New Roman" w:cs="Times New Roman"/>
          <w:b/>
          <w:i/>
          <w:sz w:val="22"/>
        </w:rPr>
        <w:t>: For FR2, different beams, i.e., PUCCH-SpatialRelationInfo, over different time-domain transmission occasions can be used for PUCCH transmission.</w:t>
      </w:r>
    </w:p>
    <w:p w14:paraId="350EE000" w14:textId="77777777" w:rsidR="00395B2E" w:rsidRPr="00256491" w:rsidRDefault="00395B2E" w:rsidP="00395B2E">
      <w:pPr>
        <w:spacing w:after="120"/>
        <w:jc w:val="both"/>
        <w:rPr>
          <w:rFonts w:ascii="Times New Roman" w:hAnsi="Times New Roman"/>
          <w:b/>
          <w:i/>
          <w:sz w:val="22"/>
        </w:rPr>
      </w:pPr>
      <w:bookmarkStart w:id="2" w:name="_GoBack"/>
      <w:bookmarkEnd w:id="2"/>
      <w:r w:rsidRPr="00256491">
        <w:rPr>
          <w:rFonts w:ascii="Times New Roman" w:hAnsi="Times New Roman"/>
          <w:b/>
          <w:i/>
          <w:sz w:val="22"/>
        </w:rPr>
        <w:t xml:space="preserve">Proposal 1: </w:t>
      </w:r>
      <w:r>
        <w:rPr>
          <w:rFonts w:ascii="Times New Roman" w:hAnsi="Times New Roman"/>
          <w:b/>
          <w:i/>
          <w:sz w:val="22"/>
        </w:rPr>
        <w:t>To reduce the complexity</w:t>
      </w:r>
      <w:r w:rsidRPr="007153BA">
        <w:rPr>
          <w:rFonts w:ascii="Times New Roman" w:hAnsi="Times New Roman"/>
          <w:b/>
          <w:i/>
          <w:sz w:val="22"/>
        </w:rPr>
        <w:t xml:space="preserve">, association between PDCCH candidates from </w:t>
      </w:r>
      <w:r>
        <w:rPr>
          <w:rFonts w:ascii="Times New Roman" w:hAnsi="Times New Roman"/>
          <w:b/>
          <w:i/>
          <w:sz w:val="22"/>
        </w:rPr>
        <w:t>different</w:t>
      </w:r>
      <w:r w:rsidRPr="007153BA">
        <w:rPr>
          <w:rFonts w:ascii="Times New Roman" w:hAnsi="Times New Roman"/>
          <w:b/>
          <w:i/>
          <w:sz w:val="22"/>
        </w:rPr>
        <w:t xml:space="preserve"> TRPs should be supported for PDCCH repetition.</w:t>
      </w:r>
    </w:p>
    <w:p w14:paraId="419D5469" w14:textId="0A070CAE" w:rsidR="00755265" w:rsidRPr="00A24B34" w:rsidRDefault="00755265" w:rsidP="00755265">
      <w:pPr>
        <w:autoSpaceDE w:val="0"/>
        <w:autoSpaceDN w:val="0"/>
        <w:adjustRightInd w:val="0"/>
        <w:snapToGrid w:val="0"/>
        <w:spacing w:before="48" w:after="120"/>
        <w:jc w:val="both"/>
        <w:rPr>
          <w:rFonts w:ascii="Times New Roman" w:hAnsi="Times New Roman"/>
          <w:sz w:val="22"/>
          <w:szCs w:val="22"/>
          <w:lang w:val="en-US" w:eastAsia="zh-CN"/>
        </w:rPr>
      </w:pPr>
      <w:r w:rsidRPr="00755265">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2</w:t>
      </w:r>
      <w:r w:rsidRPr="003668D0">
        <w:rPr>
          <w:rFonts w:ascii="Times New Roman" w:hAnsi="Times New Roman"/>
          <w:b/>
          <w:i/>
          <w:sz w:val="22"/>
          <w:szCs w:val="22"/>
          <w:lang w:val="en-US" w:eastAsia="zh-CN"/>
        </w:rPr>
        <w:t>: For UL non-codebook based PUSCH transmission, the CSI-RS configuration should be enhanced to enable multi-TRP based reception.</w:t>
      </w:r>
    </w:p>
    <w:p w14:paraId="0B624648" w14:textId="77777777" w:rsidR="00EA1F52" w:rsidRPr="0041600C" w:rsidRDefault="00EA1F52" w:rsidP="00EA1F52">
      <w:pPr>
        <w:pStyle w:val="1"/>
        <w:spacing w:before="120" w:after="120"/>
        <w:ind w:left="0" w:firstLine="0"/>
        <w:rPr>
          <w:rFonts w:ascii="Times New Roman" w:hAnsi="Times New Roman" w:cs="Times New Roman"/>
          <w:sz w:val="28"/>
          <w:szCs w:val="28"/>
        </w:rPr>
      </w:pPr>
      <w:r w:rsidRPr="00875965">
        <w:rPr>
          <w:rFonts w:ascii="Times New Roman" w:hAnsi="Times New Roman" w:cs="Times New Roman"/>
          <w:sz w:val="28"/>
          <w:szCs w:val="28"/>
        </w:rPr>
        <w:t>References</w:t>
      </w:r>
    </w:p>
    <w:p w14:paraId="41C3AC0F" w14:textId="77777777" w:rsidR="00357427" w:rsidRDefault="00957384" w:rsidP="00BE5990">
      <w:pPr>
        <w:pStyle w:val="References"/>
        <w:rPr>
          <w:rFonts w:ascii="Times New Roman" w:hAnsi="Times New Roman" w:cs="Times New Roman"/>
          <w:sz w:val="22"/>
        </w:rPr>
      </w:pPr>
      <w:r w:rsidRPr="00957384">
        <w:rPr>
          <w:rFonts w:ascii="Times New Roman" w:hAnsi="Times New Roman" w:cs="Times New Roman"/>
          <w:sz w:val="22"/>
        </w:rPr>
        <w:t>R1-193133, New WID: Further enhancements on MIMO for NR, 3GPP RAN #86, Sitges, Spain, 9th – 12th December, 2019.</w:t>
      </w:r>
    </w:p>
    <w:p w14:paraId="0999C2BC" w14:textId="77777777" w:rsidR="0004581F" w:rsidRDefault="001F4195" w:rsidP="00782F31">
      <w:pPr>
        <w:pStyle w:val="References"/>
        <w:rPr>
          <w:rFonts w:ascii="Times New Roman" w:hAnsi="Times New Roman" w:cs="Times New Roman"/>
          <w:sz w:val="22"/>
        </w:rPr>
      </w:pPr>
      <w:r w:rsidRPr="001F4195">
        <w:rPr>
          <w:rFonts w:ascii="Times New Roman" w:hAnsi="Times New Roman" w:cs="Times New Roman"/>
          <w:sz w:val="22"/>
        </w:rPr>
        <w:t>R1-1905806</w:t>
      </w:r>
      <w:r w:rsidR="005451B9">
        <w:rPr>
          <w:rFonts w:ascii="Times New Roman" w:hAnsi="Times New Roman" w:cs="Times New Roman"/>
          <w:sz w:val="22"/>
        </w:rPr>
        <w:t xml:space="preserve">, </w:t>
      </w:r>
      <w:r w:rsidR="00782F31" w:rsidRPr="00782F31">
        <w:rPr>
          <w:rFonts w:ascii="Times New Roman" w:hAnsi="Times New Roman" w:cs="Times New Roman"/>
          <w:sz w:val="22"/>
        </w:rPr>
        <w:t>Summary of evaluation results for reliabi</w:t>
      </w:r>
      <w:r w:rsidR="00782F31">
        <w:rPr>
          <w:rFonts w:ascii="Times New Roman" w:hAnsi="Times New Roman" w:cs="Times New Roman"/>
          <w:sz w:val="22"/>
        </w:rPr>
        <w:t xml:space="preserve">lity robustness based multi-TRP, </w:t>
      </w:r>
      <w:r w:rsidR="00233645" w:rsidRPr="00957384">
        <w:rPr>
          <w:rFonts w:ascii="Times New Roman" w:hAnsi="Times New Roman" w:cs="Times New Roman"/>
          <w:sz w:val="22"/>
        </w:rPr>
        <w:t>3GPP RAN #</w:t>
      </w:r>
      <w:r w:rsidR="00233645">
        <w:rPr>
          <w:rFonts w:ascii="Times New Roman" w:hAnsi="Times New Roman" w:cs="Times New Roman"/>
          <w:sz w:val="22"/>
        </w:rPr>
        <w:t xml:space="preserve">96bis, </w:t>
      </w:r>
      <w:r w:rsidR="006D7AFA">
        <w:rPr>
          <w:rFonts w:ascii="Times New Roman" w:hAnsi="Times New Roman" w:cs="Times New Roman"/>
          <w:sz w:val="22"/>
        </w:rPr>
        <w:t>Xi’an, China, 8</w:t>
      </w:r>
      <w:r w:rsidR="006D7AFA" w:rsidRPr="00875965">
        <w:rPr>
          <w:rFonts w:ascii="Times New Roman" w:hAnsi="Times New Roman" w:cs="Times New Roman"/>
          <w:sz w:val="22"/>
          <w:vertAlign w:val="superscript"/>
        </w:rPr>
        <w:t>th</w:t>
      </w:r>
      <w:r w:rsidR="006D7AFA">
        <w:rPr>
          <w:rFonts w:ascii="Times New Roman" w:hAnsi="Times New Roman" w:cs="Times New Roman"/>
          <w:sz w:val="22"/>
        </w:rPr>
        <w:t>-12</w:t>
      </w:r>
      <w:r w:rsidR="006D7AFA" w:rsidRPr="00875965">
        <w:rPr>
          <w:rFonts w:ascii="Times New Roman" w:hAnsi="Times New Roman" w:cs="Times New Roman"/>
          <w:sz w:val="22"/>
          <w:vertAlign w:val="superscript"/>
        </w:rPr>
        <w:t>th</w:t>
      </w:r>
      <w:r w:rsidR="006D7AFA">
        <w:rPr>
          <w:rFonts w:ascii="Times New Roman" w:hAnsi="Times New Roman" w:cs="Times New Roman"/>
          <w:sz w:val="22"/>
        </w:rPr>
        <w:t xml:space="preserve"> April, 2019.</w:t>
      </w:r>
    </w:p>
    <w:p w14:paraId="6B4AACEF" w14:textId="77777777" w:rsidR="00674A4F" w:rsidRDefault="00BD4008" w:rsidP="00875965">
      <w:pPr>
        <w:pStyle w:val="1"/>
        <w:spacing w:before="120" w:after="120"/>
        <w:ind w:left="0" w:firstLine="0"/>
        <w:rPr>
          <w:rFonts w:ascii="Times New Roman" w:hAnsi="Times New Roman" w:cs="Times New Roman"/>
          <w:sz w:val="28"/>
          <w:szCs w:val="28"/>
        </w:rPr>
      </w:pPr>
      <w:r>
        <w:rPr>
          <w:rFonts w:ascii="Times New Roman" w:hAnsi="Times New Roman" w:cs="Times New Roman"/>
          <w:sz w:val="28"/>
          <w:szCs w:val="28"/>
        </w:rPr>
        <w:t>Appendix</w:t>
      </w:r>
    </w:p>
    <w:p w14:paraId="0BA2533E" w14:textId="441C8617" w:rsidR="001E6EC4" w:rsidRDefault="001E6EC4" w:rsidP="001E6EC4">
      <w:pPr>
        <w:spacing w:after="60"/>
        <w:jc w:val="center"/>
        <w:rPr>
          <w:rFonts w:ascii="Times New Roman" w:hAnsi="Times New Roman" w:cs="Times New Roman"/>
          <w:b/>
          <w:sz w:val="22"/>
        </w:rPr>
      </w:pPr>
      <w:r w:rsidRPr="00256491">
        <w:rPr>
          <w:rFonts w:ascii="Times New Roman" w:hAnsi="Times New Roman" w:cs="Times New Roman"/>
          <w:b/>
          <w:sz w:val="22"/>
        </w:rPr>
        <w:t>Table.</w:t>
      </w:r>
      <w:r w:rsidR="002D503E">
        <w:rPr>
          <w:rFonts w:ascii="Times New Roman" w:hAnsi="Times New Roman" w:cs="Times New Roman"/>
          <w:b/>
          <w:sz w:val="22"/>
        </w:rPr>
        <w:t>2</w:t>
      </w:r>
      <w:r w:rsidRPr="00256491">
        <w:rPr>
          <w:rFonts w:ascii="Times New Roman" w:hAnsi="Times New Roman" w:cs="Times New Roman"/>
          <w:b/>
          <w:sz w:val="22"/>
        </w:rPr>
        <w:t xml:space="preserve"> P</w:t>
      </w:r>
      <w:r w:rsidR="00DC1BE0">
        <w:rPr>
          <w:rFonts w:ascii="Times New Roman" w:hAnsi="Times New Roman" w:cs="Times New Roman"/>
          <w:b/>
          <w:sz w:val="22"/>
        </w:rPr>
        <w:t>D</w:t>
      </w:r>
      <w:r w:rsidRPr="00256491">
        <w:rPr>
          <w:rFonts w:ascii="Times New Roman" w:hAnsi="Times New Roman" w:cs="Times New Roman"/>
          <w:b/>
          <w:sz w:val="22"/>
        </w:rPr>
        <w:t xml:space="preserve">CCH </w:t>
      </w:r>
      <w:r w:rsidR="008C65EC">
        <w:rPr>
          <w:rFonts w:ascii="Times New Roman" w:hAnsi="Times New Roman" w:cs="Times New Roman"/>
          <w:b/>
          <w:sz w:val="22"/>
        </w:rPr>
        <w:t xml:space="preserve">evaluation </w:t>
      </w:r>
      <w:r w:rsidR="00CB6D68">
        <w:rPr>
          <w:rFonts w:ascii="Times New Roman" w:hAnsi="Times New Roman" w:cs="Times New Roman"/>
          <w:b/>
          <w:sz w:val="22"/>
        </w:rPr>
        <w:t>parameters</w:t>
      </w:r>
    </w:p>
    <w:tbl>
      <w:tblPr>
        <w:tblW w:w="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1"/>
        <w:gridCol w:w="5067"/>
      </w:tblGrid>
      <w:tr w:rsidR="00874650" w:rsidRPr="00451657" w14:paraId="5314ABC2" w14:textId="77777777" w:rsidTr="00874650">
        <w:trPr>
          <w:trHeight w:val="168"/>
          <w:jc w:val="center"/>
        </w:trPr>
        <w:tc>
          <w:tcPr>
            <w:tcW w:w="0" w:type="auto"/>
            <w:shd w:val="clear" w:color="auto" w:fill="D9D9D9"/>
            <w:tcMar>
              <w:top w:w="0" w:type="dxa"/>
              <w:left w:w="108" w:type="dxa"/>
              <w:bottom w:w="0" w:type="dxa"/>
              <w:right w:w="108" w:type="dxa"/>
            </w:tcMar>
            <w:vAlign w:val="center"/>
            <w:hideMark/>
          </w:tcPr>
          <w:p w14:paraId="778182E0"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Parameters</w:t>
            </w:r>
          </w:p>
        </w:tc>
        <w:tc>
          <w:tcPr>
            <w:tcW w:w="0" w:type="auto"/>
            <w:shd w:val="clear" w:color="auto" w:fill="D9D9D9"/>
            <w:tcMar>
              <w:top w:w="0" w:type="dxa"/>
              <w:left w:w="108" w:type="dxa"/>
              <w:bottom w:w="0" w:type="dxa"/>
              <w:right w:w="108" w:type="dxa"/>
            </w:tcMar>
            <w:vAlign w:val="center"/>
            <w:hideMark/>
          </w:tcPr>
          <w:p w14:paraId="3E86C3DC" w14:textId="0EA315B3" w:rsidR="00CF659C" w:rsidRPr="00451657" w:rsidRDefault="00CF659C" w:rsidP="00875965">
            <w:pPr>
              <w:snapToGrid w:val="0"/>
              <w:jc w:val="center"/>
              <w:rPr>
                <w:rFonts w:ascii="Times New Roman" w:eastAsia="Malgun Gothic" w:hAnsi="Times New Roman" w:cs="Times New Roman"/>
              </w:rPr>
            </w:pPr>
            <w:r>
              <w:rPr>
                <w:rFonts w:ascii="Times New Roman" w:eastAsia="Malgun Gothic" w:hAnsi="Times New Roman" w:cs="Times New Roman"/>
              </w:rPr>
              <w:t>V</w:t>
            </w:r>
            <w:r w:rsidRPr="00451657">
              <w:rPr>
                <w:rFonts w:ascii="Times New Roman" w:eastAsia="Malgun Gothic" w:hAnsi="Times New Roman" w:cs="Times New Roman"/>
              </w:rPr>
              <w:t>alues</w:t>
            </w:r>
          </w:p>
        </w:tc>
      </w:tr>
      <w:tr w:rsidR="00874650" w:rsidRPr="00451657" w14:paraId="5E82F977" w14:textId="77777777" w:rsidTr="00874650">
        <w:trPr>
          <w:trHeight w:val="676"/>
          <w:jc w:val="center"/>
        </w:trPr>
        <w:tc>
          <w:tcPr>
            <w:tcW w:w="0" w:type="auto"/>
            <w:tcMar>
              <w:top w:w="0" w:type="dxa"/>
              <w:left w:w="108" w:type="dxa"/>
              <w:bottom w:w="0" w:type="dxa"/>
              <w:right w:w="108" w:type="dxa"/>
            </w:tcMar>
            <w:vAlign w:val="center"/>
            <w:hideMark/>
          </w:tcPr>
          <w:p w14:paraId="5B0E0D56" w14:textId="6651C924" w:rsidR="00CF659C" w:rsidRPr="00451657" w:rsidRDefault="00CF659C" w:rsidP="00875965">
            <w:pPr>
              <w:snapToGrid w:val="0"/>
              <w:jc w:val="center"/>
              <w:rPr>
                <w:rFonts w:ascii="Times New Roman" w:eastAsia="Malgun Gothic" w:hAnsi="Times New Roman" w:cs="Times New Roman"/>
              </w:rPr>
            </w:pPr>
            <w:r>
              <w:rPr>
                <w:rFonts w:ascii="Times New Roman" w:eastAsia="Malgun Gothic" w:hAnsi="Times New Roman" w:cs="Times New Roman"/>
              </w:rPr>
              <w:t>S</w:t>
            </w:r>
            <w:r w:rsidRPr="00451657">
              <w:rPr>
                <w:rFonts w:ascii="Times New Roman" w:eastAsia="Malgun Gothic" w:hAnsi="Times New Roman" w:cs="Times New Roman"/>
              </w:rPr>
              <w:t>chemes</w:t>
            </w:r>
          </w:p>
        </w:tc>
        <w:tc>
          <w:tcPr>
            <w:tcW w:w="0" w:type="auto"/>
            <w:tcMar>
              <w:top w:w="0" w:type="dxa"/>
              <w:left w:w="108" w:type="dxa"/>
              <w:bottom w:w="0" w:type="dxa"/>
              <w:right w:w="108" w:type="dxa"/>
            </w:tcMar>
            <w:vAlign w:val="center"/>
            <w:hideMark/>
          </w:tcPr>
          <w:p w14:paraId="21841BD1" w14:textId="77777777" w:rsidR="00CF659C" w:rsidRDefault="00CF659C" w:rsidP="00875965">
            <w:pPr>
              <w:snapToGrid w:val="0"/>
              <w:jc w:val="center"/>
              <w:rPr>
                <w:rFonts w:ascii="Times New Roman" w:eastAsia="Malgun Gothic" w:hAnsi="Times New Roman" w:cs="Times New Roman"/>
              </w:rPr>
            </w:pPr>
            <w:r>
              <w:rPr>
                <w:rFonts w:ascii="Times New Roman" w:eastAsia="Malgun Gothic" w:hAnsi="Times New Roman" w:cs="Times New Roman"/>
              </w:rPr>
              <w:t>Single TRP transmission</w:t>
            </w:r>
          </w:p>
          <w:p w14:paraId="6D52D9D9" w14:textId="77777777" w:rsidR="00CF659C" w:rsidRDefault="00CF659C" w:rsidP="00875965">
            <w:pPr>
              <w:snapToGrid w:val="0"/>
              <w:jc w:val="center"/>
              <w:rPr>
                <w:rFonts w:ascii="Times New Roman" w:eastAsia="Malgun Gothic" w:hAnsi="Times New Roman" w:cs="Times New Roman"/>
              </w:rPr>
            </w:pPr>
            <w:r>
              <w:rPr>
                <w:rFonts w:ascii="Times New Roman" w:eastAsia="Malgun Gothic" w:hAnsi="Times New Roman" w:cs="Times New Roman"/>
              </w:rPr>
              <w:t>SFN transmission</w:t>
            </w:r>
          </w:p>
          <w:p w14:paraId="7AEFD9C9" w14:textId="483EF7D3" w:rsidR="00790E50" w:rsidRPr="00451657" w:rsidRDefault="00790E50" w:rsidP="00875965">
            <w:pPr>
              <w:snapToGrid w:val="0"/>
              <w:jc w:val="center"/>
              <w:rPr>
                <w:rFonts w:ascii="Times New Roman" w:eastAsia="Malgun Gothic" w:hAnsi="Times New Roman" w:cs="Times New Roman"/>
              </w:rPr>
            </w:pPr>
            <w:r>
              <w:rPr>
                <w:rFonts w:ascii="Times New Roman" w:eastAsia="Malgun Gothic" w:hAnsi="Times New Roman" w:cs="Times New Roman"/>
              </w:rPr>
              <w:t>Multi-TRP repetition</w:t>
            </w:r>
            <w:r w:rsidR="00EB4AF3">
              <w:rPr>
                <w:rFonts w:ascii="Times New Roman" w:eastAsia="Malgun Gothic" w:hAnsi="Times New Roman" w:cs="Times New Roman"/>
              </w:rPr>
              <w:t xml:space="preserve"> of the same DCI</w:t>
            </w:r>
          </w:p>
        </w:tc>
      </w:tr>
      <w:tr w:rsidR="00874650" w:rsidRPr="00451657" w14:paraId="49A7E0CC" w14:textId="77777777" w:rsidTr="00874650">
        <w:trPr>
          <w:trHeight w:val="337"/>
          <w:jc w:val="center"/>
        </w:trPr>
        <w:tc>
          <w:tcPr>
            <w:tcW w:w="0" w:type="auto"/>
            <w:tcMar>
              <w:top w:w="0" w:type="dxa"/>
              <w:left w:w="108" w:type="dxa"/>
              <w:bottom w:w="0" w:type="dxa"/>
              <w:right w:w="108" w:type="dxa"/>
            </w:tcMar>
            <w:vAlign w:val="center"/>
            <w:hideMark/>
          </w:tcPr>
          <w:p w14:paraId="61A93766"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AL</w:t>
            </w:r>
          </w:p>
        </w:tc>
        <w:tc>
          <w:tcPr>
            <w:tcW w:w="0" w:type="auto"/>
            <w:tcMar>
              <w:top w:w="0" w:type="dxa"/>
              <w:left w:w="108" w:type="dxa"/>
              <w:bottom w:w="0" w:type="dxa"/>
              <w:right w:w="108" w:type="dxa"/>
            </w:tcMar>
            <w:vAlign w:val="center"/>
            <w:hideMark/>
          </w:tcPr>
          <w:p w14:paraId="33BF36D9" w14:textId="4ED5F742" w:rsidR="00CF659C" w:rsidRPr="00451657" w:rsidRDefault="00215F75" w:rsidP="00875965">
            <w:pPr>
              <w:snapToGrid w:val="0"/>
              <w:jc w:val="center"/>
              <w:rPr>
                <w:rFonts w:ascii="Times New Roman" w:eastAsia="Malgun Gothic" w:hAnsi="Times New Roman" w:cs="Times New Roman"/>
              </w:rPr>
            </w:pPr>
            <w:r>
              <w:rPr>
                <w:rFonts w:ascii="Times New Roman" w:eastAsia="Malgun Gothic" w:hAnsi="Times New Roman" w:cs="Times New Roman"/>
              </w:rPr>
              <w:t>AL8 as baseline</w:t>
            </w:r>
            <w:r w:rsidR="00F87239">
              <w:rPr>
                <w:rFonts w:ascii="Times New Roman" w:eastAsia="Malgun Gothic" w:hAnsi="Times New Roman" w:cs="Times New Roman"/>
              </w:rPr>
              <w:t xml:space="preserve"> </w:t>
            </w:r>
            <w:r w:rsidR="005E4C3B">
              <w:rPr>
                <w:rFonts w:ascii="Times New Roman" w:eastAsia="Malgun Gothic" w:hAnsi="Times New Roman" w:cs="Times New Roman"/>
              </w:rPr>
              <w:t>(</w:t>
            </w:r>
            <w:r>
              <w:rPr>
                <w:rFonts w:ascii="Times New Roman" w:eastAsia="Malgun Gothic" w:hAnsi="Times New Roman" w:cs="Times New Roman"/>
              </w:rPr>
              <w:t>single TRP transmission)</w:t>
            </w:r>
          </w:p>
        </w:tc>
      </w:tr>
      <w:tr w:rsidR="00874650" w:rsidRPr="00451657" w14:paraId="0ABAFF89" w14:textId="77777777" w:rsidTr="00874650">
        <w:trPr>
          <w:trHeight w:val="168"/>
          <w:jc w:val="center"/>
        </w:trPr>
        <w:tc>
          <w:tcPr>
            <w:tcW w:w="0" w:type="auto"/>
            <w:tcMar>
              <w:top w:w="0" w:type="dxa"/>
              <w:left w:w="108" w:type="dxa"/>
              <w:bottom w:w="0" w:type="dxa"/>
              <w:right w:w="108" w:type="dxa"/>
            </w:tcMar>
            <w:vAlign w:val="center"/>
            <w:hideMark/>
          </w:tcPr>
          <w:p w14:paraId="4867D444"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 of RBs/symbols</w:t>
            </w:r>
          </w:p>
        </w:tc>
        <w:tc>
          <w:tcPr>
            <w:tcW w:w="0" w:type="auto"/>
            <w:tcMar>
              <w:top w:w="0" w:type="dxa"/>
              <w:left w:w="108" w:type="dxa"/>
              <w:bottom w:w="0" w:type="dxa"/>
              <w:right w:w="108" w:type="dxa"/>
            </w:tcMar>
            <w:vAlign w:val="center"/>
            <w:hideMark/>
          </w:tcPr>
          <w:p w14:paraId="52470C98" w14:textId="39B4C415"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1 symbols.</w:t>
            </w:r>
          </w:p>
        </w:tc>
      </w:tr>
      <w:tr w:rsidR="00874650" w:rsidRPr="00451657" w14:paraId="55BB3B95" w14:textId="77777777" w:rsidTr="00874650">
        <w:trPr>
          <w:trHeight w:val="168"/>
          <w:jc w:val="center"/>
        </w:trPr>
        <w:tc>
          <w:tcPr>
            <w:tcW w:w="0" w:type="auto"/>
            <w:tcMar>
              <w:top w:w="0" w:type="dxa"/>
              <w:left w:w="108" w:type="dxa"/>
              <w:bottom w:w="0" w:type="dxa"/>
              <w:right w:w="108" w:type="dxa"/>
            </w:tcMar>
            <w:vAlign w:val="center"/>
            <w:hideMark/>
          </w:tcPr>
          <w:p w14:paraId="42E9D5DA"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DCI payload</w:t>
            </w:r>
          </w:p>
        </w:tc>
        <w:tc>
          <w:tcPr>
            <w:tcW w:w="0" w:type="auto"/>
            <w:tcMar>
              <w:top w:w="0" w:type="dxa"/>
              <w:left w:w="108" w:type="dxa"/>
              <w:bottom w:w="0" w:type="dxa"/>
              <w:right w:w="108" w:type="dxa"/>
            </w:tcMar>
            <w:vAlign w:val="center"/>
            <w:hideMark/>
          </w:tcPr>
          <w:p w14:paraId="1FBDF70C" w14:textId="66D3321E"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40+24(CRC)=64</w:t>
            </w:r>
          </w:p>
        </w:tc>
      </w:tr>
      <w:tr w:rsidR="00874650" w:rsidRPr="00451657" w14:paraId="7029B3CE" w14:textId="77777777" w:rsidTr="00874650">
        <w:trPr>
          <w:trHeight w:val="328"/>
          <w:jc w:val="center"/>
        </w:trPr>
        <w:tc>
          <w:tcPr>
            <w:tcW w:w="0" w:type="auto"/>
            <w:tcMar>
              <w:top w:w="0" w:type="dxa"/>
              <w:left w:w="108" w:type="dxa"/>
              <w:bottom w:w="0" w:type="dxa"/>
              <w:right w:w="108" w:type="dxa"/>
            </w:tcMar>
            <w:vAlign w:val="center"/>
            <w:hideMark/>
          </w:tcPr>
          <w:p w14:paraId="0AE9B420"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CCE-to-REG mapping</w:t>
            </w:r>
          </w:p>
        </w:tc>
        <w:tc>
          <w:tcPr>
            <w:tcW w:w="0" w:type="auto"/>
            <w:tcMar>
              <w:top w:w="0" w:type="dxa"/>
              <w:left w:w="108" w:type="dxa"/>
              <w:bottom w:w="0" w:type="dxa"/>
              <w:right w:w="108" w:type="dxa"/>
            </w:tcMar>
            <w:vAlign w:val="center"/>
            <w:hideMark/>
          </w:tcPr>
          <w:p w14:paraId="42AFDFCE" w14:textId="39669572"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Interleaved.</w:t>
            </w:r>
          </w:p>
        </w:tc>
      </w:tr>
      <w:tr w:rsidR="00874650" w:rsidRPr="00451657" w14:paraId="12EA0890" w14:textId="77777777" w:rsidTr="00874650">
        <w:trPr>
          <w:trHeight w:val="168"/>
          <w:jc w:val="center"/>
        </w:trPr>
        <w:tc>
          <w:tcPr>
            <w:tcW w:w="0" w:type="auto"/>
            <w:tcMar>
              <w:top w:w="0" w:type="dxa"/>
              <w:left w:w="108" w:type="dxa"/>
              <w:bottom w:w="0" w:type="dxa"/>
              <w:right w:w="108" w:type="dxa"/>
            </w:tcMar>
            <w:vAlign w:val="center"/>
            <w:hideMark/>
          </w:tcPr>
          <w:p w14:paraId="0AE3DB1A"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REG bundling size</w:t>
            </w:r>
          </w:p>
        </w:tc>
        <w:tc>
          <w:tcPr>
            <w:tcW w:w="0" w:type="auto"/>
            <w:tcMar>
              <w:top w:w="0" w:type="dxa"/>
              <w:left w:w="108" w:type="dxa"/>
              <w:bottom w:w="0" w:type="dxa"/>
              <w:right w:w="108" w:type="dxa"/>
            </w:tcMar>
            <w:vAlign w:val="center"/>
            <w:hideMark/>
          </w:tcPr>
          <w:p w14:paraId="62593242" w14:textId="3117291D"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6.</w:t>
            </w:r>
          </w:p>
        </w:tc>
      </w:tr>
      <w:tr w:rsidR="00874650" w:rsidRPr="00451657" w14:paraId="7061F34A" w14:textId="77777777" w:rsidTr="00874650">
        <w:trPr>
          <w:trHeight w:val="168"/>
          <w:jc w:val="center"/>
        </w:trPr>
        <w:tc>
          <w:tcPr>
            <w:tcW w:w="0" w:type="auto"/>
            <w:tcMar>
              <w:top w:w="0" w:type="dxa"/>
              <w:left w:w="108" w:type="dxa"/>
              <w:bottom w:w="0" w:type="dxa"/>
              <w:right w:w="108" w:type="dxa"/>
            </w:tcMar>
            <w:vAlign w:val="center"/>
            <w:hideMark/>
          </w:tcPr>
          <w:p w14:paraId="37573615"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Precoding assumptions</w:t>
            </w:r>
          </w:p>
        </w:tc>
        <w:tc>
          <w:tcPr>
            <w:tcW w:w="0" w:type="auto"/>
            <w:tcMar>
              <w:top w:w="0" w:type="dxa"/>
              <w:left w:w="108" w:type="dxa"/>
              <w:bottom w:w="0" w:type="dxa"/>
              <w:right w:w="108" w:type="dxa"/>
            </w:tcMar>
            <w:vAlign w:val="center"/>
            <w:hideMark/>
          </w:tcPr>
          <w:p w14:paraId="27C29F31" w14:textId="623CB2A5" w:rsidR="00CF659C" w:rsidRPr="00451657" w:rsidRDefault="004618C5" w:rsidP="00875965">
            <w:pPr>
              <w:snapToGrid w:val="0"/>
              <w:jc w:val="center"/>
              <w:rPr>
                <w:rFonts w:ascii="Times New Roman" w:eastAsia="Malgun Gothic" w:hAnsi="Times New Roman" w:cs="Times New Roman"/>
              </w:rPr>
            </w:pPr>
            <w:r>
              <w:rPr>
                <w:rFonts w:ascii="Times New Roman" w:eastAsia="Malgun Gothic" w:hAnsi="Times New Roman" w:cs="Times New Roman"/>
              </w:rPr>
              <w:t>Close loop precoding</w:t>
            </w:r>
            <w:r w:rsidR="001B4F7E">
              <w:rPr>
                <w:rFonts w:ascii="Times New Roman" w:eastAsia="Malgun Gothic" w:hAnsi="Times New Roman" w:cs="Times New Roman"/>
              </w:rPr>
              <w:t xml:space="preserve"> using SRS</w:t>
            </w:r>
          </w:p>
        </w:tc>
      </w:tr>
      <w:tr w:rsidR="00874650" w:rsidRPr="00451657" w14:paraId="21FE899D" w14:textId="77777777" w:rsidTr="00874650">
        <w:trPr>
          <w:trHeight w:val="37"/>
          <w:jc w:val="center"/>
        </w:trPr>
        <w:tc>
          <w:tcPr>
            <w:tcW w:w="0" w:type="auto"/>
            <w:tcMar>
              <w:top w:w="0" w:type="dxa"/>
              <w:left w:w="108" w:type="dxa"/>
              <w:bottom w:w="0" w:type="dxa"/>
              <w:right w:w="108" w:type="dxa"/>
            </w:tcMar>
            <w:vAlign w:val="center"/>
            <w:hideMark/>
          </w:tcPr>
          <w:p w14:paraId="1A419669" w14:textId="4F369698"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Receiver assumption</w:t>
            </w:r>
          </w:p>
        </w:tc>
        <w:tc>
          <w:tcPr>
            <w:tcW w:w="0" w:type="auto"/>
            <w:tcMar>
              <w:top w:w="0" w:type="dxa"/>
              <w:left w:w="108" w:type="dxa"/>
              <w:bottom w:w="0" w:type="dxa"/>
              <w:right w:w="108" w:type="dxa"/>
            </w:tcMar>
            <w:vAlign w:val="center"/>
            <w:hideMark/>
          </w:tcPr>
          <w:p w14:paraId="6133F9AF" w14:textId="60949821" w:rsidR="00CF659C" w:rsidRPr="00451657" w:rsidRDefault="00790E50" w:rsidP="00875965">
            <w:pPr>
              <w:snapToGrid w:val="0"/>
              <w:jc w:val="center"/>
              <w:rPr>
                <w:rFonts w:ascii="Times New Roman" w:eastAsia="Malgun Gothic" w:hAnsi="Times New Roman" w:cs="Times New Roman"/>
              </w:rPr>
            </w:pPr>
            <w:r>
              <w:rPr>
                <w:rFonts w:ascii="Times New Roman" w:eastAsia="Malgun Gothic" w:hAnsi="Times New Roman" w:cs="Times New Roman"/>
              </w:rPr>
              <w:t xml:space="preserve">With or without soft combining </w:t>
            </w:r>
            <w:r w:rsidR="00EB4AF3">
              <w:rPr>
                <w:rFonts w:ascii="Times New Roman" w:eastAsia="Malgun Gothic" w:hAnsi="Times New Roman" w:cs="Times New Roman"/>
              </w:rPr>
              <w:t>as shown in Figure 3 and 4.</w:t>
            </w:r>
          </w:p>
        </w:tc>
      </w:tr>
      <w:tr w:rsidR="004C33A0" w:rsidRPr="00451657" w14:paraId="367EEF9D" w14:textId="77777777" w:rsidTr="00874650">
        <w:trPr>
          <w:trHeight w:val="37"/>
          <w:jc w:val="center"/>
        </w:trPr>
        <w:tc>
          <w:tcPr>
            <w:tcW w:w="0" w:type="auto"/>
            <w:tcMar>
              <w:top w:w="0" w:type="dxa"/>
              <w:left w:w="108" w:type="dxa"/>
              <w:bottom w:w="0" w:type="dxa"/>
              <w:right w:w="108" w:type="dxa"/>
            </w:tcMar>
            <w:vAlign w:val="center"/>
          </w:tcPr>
          <w:p w14:paraId="40888B1F" w14:textId="07134BE5" w:rsidR="004C33A0" w:rsidRPr="00875965" w:rsidRDefault="004C33A0" w:rsidP="00874650">
            <w:pPr>
              <w:snapToGrid w:val="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lockage model</w:t>
            </w:r>
          </w:p>
        </w:tc>
        <w:tc>
          <w:tcPr>
            <w:tcW w:w="0" w:type="auto"/>
            <w:tcMar>
              <w:top w:w="0" w:type="dxa"/>
              <w:left w:w="108" w:type="dxa"/>
              <w:bottom w:w="0" w:type="dxa"/>
              <w:right w:w="108" w:type="dxa"/>
            </w:tcMar>
            <w:vAlign w:val="center"/>
          </w:tcPr>
          <w:p w14:paraId="514DF363" w14:textId="17D42110" w:rsidR="004C33A0" w:rsidRPr="00875965" w:rsidRDefault="004C33A0" w:rsidP="00874650">
            <w:pPr>
              <w:snapToGrid w:val="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 probability with -10dB blockage per link</w:t>
            </w:r>
          </w:p>
        </w:tc>
      </w:tr>
    </w:tbl>
    <w:p w14:paraId="348997A4" w14:textId="77777777" w:rsidR="00680A3C" w:rsidRPr="00CF659C" w:rsidRDefault="00680A3C" w:rsidP="001E6EC4">
      <w:pPr>
        <w:spacing w:after="60"/>
        <w:jc w:val="center"/>
        <w:rPr>
          <w:rFonts w:ascii="Times New Roman" w:hAnsi="Times New Roman" w:cs="Times New Roman"/>
          <w:b/>
          <w:sz w:val="22"/>
        </w:rPr>
      </w:pPr>
    </w:p>
    <w:p w14:paraId="7E272D54" w14:textId="37E1D979" w:rsidR="000550D0" w:rsidRDefault="00F15E66" w:rsidP="00875965">
      <w:pPr>
        <w:spacing w:after="60"/>
        <w:jc w:val="center"/>
        <w:rPr>
          <w:rFonts w:ascii="Times New Roman" w:hAnsi="Times New Roman" w:cs="Times New Roman"/>
          <w:b/>
          <w:sz w:val="22"/>
        </w:rPr>
      </w:pPr>
      <w:r w:rsidRPr="00256491">
        <w:rPr>
          <w:rFonts w:ascii="Times New Roman" w:hAnsi="Times New Roman" w:cs="Times New Roman"/>
          <w:b/>
          <w:sz w:val="22"/>
        </w:rPr>
        <w:t>Table.</w:t>
      </w:r>
      <w:r w:rsidR="002D503E">
        <w:rPr>
          <w:rFonts w:ascii="Times New Roman" w:hAnsi="Times New Roman" w:cs="Times New Roman"/>
          <w:b/>
          <w:sz w:val="22"/>
        </w:rPr>
        <w:t>3</w:t>
      </w:r>
      <w:r w:rsidRPr="00256491">
        <w:rPr>
          <w:rFonts w:ascii="Times New Roman" w:hAnsi="Times New Roman" w:cs="Times New Roman"/>
          <w:b/>
          <w:sz w:val="22"/>
        </w:rPr>
        <w:t xml:space="preserve"> PU</w:t>
      </w:r>
      <w:r w:rsidR="00DC1BE0">
        <w:rPr>
          <w:rFonts w:ascii="Times New Roman" w:hAnsi="Times New Roman" w:cs="Times New Roman"/>
          <w:b/>
          <w:sz w:val="22"/>
        </w:rPr>
        <w:t>S</w:t>
      </w:r>
      <w:r w:rsidRPr="00256491">
        <w:rPr>
          <w:rFonts w:ascii="Times New Roman" w:hAnsi="Times New Roman" w:cs="Times New Roman"/>
          <w:b/>
          <w:sz w:val="22"/>
        </w:rPr>
        <w:t xml:space="preserve">CH </w:t>
      </w:r>
      <w:r w:rsidR="00CB6D68">
        <w:rPr>
          <w:rFonts w:ascii="Times New Roman" w:hAnsi="Times New Roman" w:cs="Times New Roman"/>
          <w:b/>
          <w:sz w:val="22"/>
        </w:rPr>
        <w:t>evaluation parameters</w:t>
      </w:r>
    </w:p>
    <w:tbl>
      <w:tblPr>
        <w:tblStyle w:val="af0"/>
        <w:tblW w:w="7178" w:type="dxa"/>
        <w:jc w:val="center"/>
        <w:tblLayout w:type="fixed"/>
        <w:tblLook w:val="04A0" w:firstRow="1" w:lastRow="0" w:firstColumn="1" w:lastColumn="0" w:noHBand="0" w:noVBand="1"/>
      </w:tblPr>
      <w:tblGrid>
        <w:gridCol w:w="2527"/>
        <w:gridCol w:w="4651"/>
      </w:tblGrid>
      <w:tr w:rsidR="00C915EB" w14:paraId="03C0CCA3" w14:textId="77777777" w:rsidTr="00875965">
        <w:trPr>
          <w:trHeight w:val="372"/>
          <w:jc w:val="center"/>
        </w:trPr>
        <w:tc>
          <w:tcPr>
            <w:tcW w:w="2527" w:type="dxa"/>
            <w:shd w:val="clear" w:color="auto" w:fill="D9D9D9" w:themeFill="background1" w:themeFillShade="D9"/>
            <w:vAlign w:val="center"/>
          </w:tcPr>
          <w:p w14:paraId="78F545EE"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Parameters</w:t>
            </w:r>
          </w:p>
        </w:tc>
        <w:tc>
          <w:tcPr>
            <w:tcW w:w="4651" w:type="dxa"/>
            <w:shd w:val="clear" w:color="auto" w:fill="D9D9D9" w:themeFill="background1" w:themeFillShade="D9"/>
            <w:vAlign w:val="center"/>
          </w:tcPr>
          <w:p w14:paraId="7488C46D" w14:textId="04DA3FDD" w:rsidR="00C915EB" w:rsidRDefault="00C915EB" w:rsidP="00875965">
            <w:pPr>
              <w:snapToGrid w:val="0"/>
              <w:jc w:val="center"/>
              <w:rPr>
                <w:rFonts w:ascii="Times New Roman" w:hAnsi="Times New Roman" w:cs="Times New Roman"/>
              </w:rPr>
            </w:pPr>
            <w:r>
              <w:rPr>
                <w:rFonts w:ascii="Times New Roman" w:hAnsi="Times New Roman" w:cs="Times New Roman"/>
              </w:rPr>
              <w:t>Values</w:t>
            </w:r>
          </w:p>
        </w:tc>
      </w:tr>
      <w:tr w:rsidR="00C915EB" w14:paraId="6BEB8548" w14:textId="77777777" w:rsidTr="00875965">
        <w:trPr>
          <w:trHeight w:val="353"/>
          <w:jc w:val="center"/>
        </w:trPr>
        <w:tc>
          <w:tcPr>
            <w:tcW w:w="2527" w:type="dxa"/>
            <w:vAlign w:val="center"/>
          </w:tcPr>
          <w:p w14:paraId="40A15356"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 of RBs/symbols</w:t>
            </w:r>
          </w:p>
        </w:tc>
        <w:tc>
          <w:tcPr>
            <w:tcW w:w="4651" w:type="dxa"/>
            <w:vAlign w:val="center"/>
          </w:tcPr>
          <w:p w14:paraId="0806E0B7" w14:textId="2DA3CE32" w:rsidR="00C915EB" w:rsidRPr="00EC7A9E" w:rsidRDefault="007328DF" w:rsidP="00875965">
            <w:pPr>
              <w:snapToGrid w:val="0"/>
              <w:jc w:val="center"/>
              <w:rPr>
                <w:rFonts w:ascii="Times New Roman" w:hAnsi="Times New Roman" w:cs="Times New Roman"/>
              </w:rPr>
            </w:pPr>
            <w:r>
              <w:rPr>
                <w:rFonts w:ascii="Times New Roman" w:hAnsi="Times New Roman" w:cs="Times New Roman"/>
              </w:rPr>
              <w:t>8R</w:t>
            </w:r>
            <w:r w:rsidR="00CB72FA">
              <w:rPr>
                <w:rFonts w:ascii="Times New Roman" w:hAnsi="Times New Roman" w:cs="Times New Roman"/>
              </w:rPr>
              <w:t>B</w:t>
            </w:r>
            <w:r w:rsidR="0041706C">
              <w:rPr>
                <w:rFonts w:ascii="Times New Roman" w:hAnsi="Times New Roman" w:cs="Times New Roman" w:hint="eastAsia"/>
                <w:lang w:eastAsia="zh-CN"/>
              </w:rPr>
              <w:t>/</w:t>
            </w:r>
            <w:r w:rsidR="0041706C">
              <w:rPr>
                <w:rFonts w:ascii="Times New Roman" w:hAnsi="Times New Roman" w:cs="Times New Roman"/>
                <w:lang w:eastAsia="zh-CN"/>
              </w:rPr>
              <w:t>32RB</w:t>
            </w:r>
          </w:p>
        </w:tc>
      </w:tr>
      <w:tr w:rsidR="00C915EB" w14:paraId="307E0267" w14:textId="77777777" w:rsidTr="00875965">
        <w:trPr>
          <w:trHeight w:val="372"/>
          <w:jc w:val="center"/>
        </w:trPr>
        <w:tc>
          <w:tcPr>
            <w:tcW w:w="2527" w:type="dxa"/>
            <w:vAlign w:val="center"/>
          </w:tcPr>
          <w:p w14:paraId="4564FEE3"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DMRS pattern</w:t>
            </w:r>
          </w:p>
        </w:tc>
        <w:tc>
          <w:tcPr>
            <w:tcW w:w="4651" w:type="dxa"/>
            <w:vAlign w:val="center"/>
          </w:tcPr>
          <w:p w14:paraId="5BEE48DD" w14:textId="3D2BE0D1" w:rsidR="00C915EB" w:rsidRPr="00EC7A9E" w:rsidRDefault="00C915EB" w:rsidP="00875965">
            <w:pPr>
              <w:snapToGrid w:val="0"/>
              <w:jc w:val="center"/>
              <w:rPr>
                <w:rFonts w:ascii="Times New Roman" w:hAnsi="Times New Roman" w:cs="Times New Roman"/>
              </w:rPr>
            </w:pPr>
            <w:r w:rsidRPr="00EC7A9E">
              <w:rPr>
                <w:rFonts w:ascii="Times New Roman" w:hAnsi="Times New Roman" w:cs="Times New Roman"/>
              </w:rPr>
              <w:t>DM-RS configuration type 1</w:t>
            </w:r>
          </w:p>
        </w:tc>
      </w:tr>
      <w:tr w:rsidR="00C915EB" w14:paraId="76EBA438" w14:textId="77777777" w:rsidTr="00875965">
        <w:trPr>
          <w:trHeight w:val="372"/>
          <w:jc w:val="center"/>
        </w:trPr>
        <w:tc>
          <w:tcPr>
            <w:tcW w:w="2527" w:type="dxa"/>
            <w:vAlign w:val="center"/>
          </w:tcPr>
          <w:p w14:paraId="6D2EF4A5"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 of layers</w:t>
            </w:r>
          </w:p>
        </w:tc>
        <w:tc>
          <w:tcPr>
            <w:tcW w:w="4651" w:type="dxa"/>
            <w:vAlign w:val="center"/>
          </w:tcPr>
          <w:p w14:paraId="3D6C45DE" w14:textId="2A6D29B3" w:rsidR="00C915EB" w:rsidRPr="00EC7A9E" w:rsidRDefault="00357C4C" w:rsidP="00875965">
            <w:pPr>
              <w:snapToGrid w:val="0"/>
              <w:jc w:val="center"/>
              <w:rPr>
                <w:rFonts w:ascii="Times New Roman" w:hAnsi="Times New Roman" w:cs="Times New Roman"/>
              </w:rPr>
            </w:pPr>
            <w:r>
              <w:rPr>
                <w:rFonts w:ascii="Times New Roman" w:hAnsi="Times New Roman" w:cs="Times New Roman"/>
              </w:rPr>
              <w:t>1</w:t>
            </w:r>
          </w:p>
        </w:tc>
      </w:tr>
      <w:tr w:rsidR="00C915EB" w14:paraId="14216505" w14:textId="77777777" w:rsidTr="00875965">
        <w:trPr>
          <w:trHeight w:val="372"/>
          <w:jc w:val="center"/>
        </w:trPr>
        <w:tc>
          <w:tcPr>
            <w:tcW w:w="2527" w:type="dxa"/>
            <w:vAlign w:val="center"/>
          </w:tcPr>
          <w:p w14:paraId="4907E2AB"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Code rates</w:t>
            </w:r>
          </w:p>
        </w:tc>
        <w:tc>
          <w:tcPr>
            <w:tcW w:w="4651" w:type="dxa"/>
            <w:vAlign w:val="center"/>
          </w:tcPr>
          <w:p w14:paraId="4E8F8A5E" w14:textId="43C04F4E" w:rsidR="00C915EB" w:rsidRPr="00EC7A9E" w:rsidRDefault="00455F3C" w:rsidP="00875965">
            <w:pPr>
              <w:snapToGrid w:val="0"/>
              <w:jc w:val="center"/>
              <w:rPr>
                <w:rFonts w:ascii="Times New Roman" w:hAnsi="Times New Roman" w:cs="Times New Roman"/>
              </w:rPr>
            </w:pPr>
            <w:r>
              <w:rPr>
                <w:rFonts w:ascii="Times New Roman" w:hAnsi="Times New Roman" w:cs="Times New Roman"/>
              </w:rPr>
              <w:t>0.188</w:t>
            </w:r>
            <w:r w:rsidR="004D2FCE">
              <w:rPr>
                <w:rFonts w:ascii="Times New Roman" w:hAnsi="Times New Roman" w:cs="Times New Roman"/>
              </w:rPr>
              <w:t>/0.43</w:t>
            </w:r>
          </w:p>
        </w:tc>
      </w:tr>
      <w:tr w:rsidR="00C915EB" w14:paraId="5FCA97B3" w14:textId="77777777" w:rsidTr="00875965">
        <w:trPr>
          <w:trHeight w:val="372"/>
          <w:jc w:val="center"/>
        </w:trPr>
        <w:tc>
          <w:tcPr>
            <w:tcW w:w="2527" w:type="dxa"/>
            <w:vAlign w:val="center"/>
          </w:tcPr>
          <w:p w14:paraId="602D3586"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Frequency hopping</w:t>
            </w:r>
          </w:p>
        </w:tc>
        <w:tc>
          <w:tcPr>
            <w:tcW w:w="4651" w:type="dxa"/>
            <w:vAlign w:val="center"/>
          </w:tcPr>
          <w:p w14:paraId="416B452C" w14:textId="53699D5D" w:rsidR="00C915EB" w:rsidRPr="00EC7A9E" w:rsidRDefault="00455F3C" w:rsidP="00875965">
            <w:pPr>
              <w:snapToGrid w:val="0"/>
              <w:jc w:val="center"/>
              <w:rPr>
                <w:rFonts w:ascii="Times New Roman" w:hAnsi="Times New Roman" w:cs="Times New Roman"/>
              </w:rPr>
            </w:pPr>
            <w:r>
              <w:rPr>
                <w:rFonts w:ascii="Times New Roman" w:hAnsi="Times New Roman" w:cs="Times New Roman"/>
              </w:rPr>
              <w:t>No</w:t>
            </w:r>
          </w:p>
        </w:tc>
      </w:tr>
      <w:tr w:rsidR="00C915EB" w14:paraId="66D129CA" w14:textId="77777777" w:rsidTr="00875965">
        <w:trPr>
          <w:trHeight w:val="269"/>
          <w:jc w:val="center"/>
        </w:trPr>
        <w:tc>
          <w:tcPr>
            <w:tcW w:w="2527" w:type="dxa"/>
            <w:vAlign w:val="center"/>
          </w:tcPr>
          <w:p w14:paraId="7A2A9BCB"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UL transmission scheme</w:t>
            </w:r>
          </w:p>
        </w:tc>
        <w:tc>
          <w:tcPr>
            <w:tcW w:w="4651" w:type="dxa"/>
            <w:vAlign w:val="center"/>
          </w:tcPr>
          <w:p w14:paraId="71542718" w14:textId="430EF9C2" w:rsidR="00C915EB" w:rsidRPr="00EC7A9E" w:rsidRDefault="00456CE5" w:rsidP="00875965">
            <w:pPr>
              <w:snapToGrid w:val="0"/>
              <w:jc w:val="center"/>
              <w:rPr>
                <w:rFonts w:ascii="Times New Roman" w:hAnsi="Times New Roman" w:cs="Times New Roman"/>
              </w:rPr>
            </w:pPr>
            <w:r>
              <w:rPr>
                <w:rFonts w:ascii="Times New Roman" w:hAnsi="Times New Roman" w:cs="Times New Roman"/>
              </w:rPr>
              <w:t>Codebook/Non-codebook PUSCH transmission</w:t>
            </w:r>
          </w:p>
        </w:tc>
      </w:tr>
      <w:tr w:rsidR="00C915EB" w14:paraId="6660C655" w14:textId="77777777" w:rsidTr="00875965">
        <w:trPr>
          <w:trHeight w:val="353"/>
          <w:jc w:val="center"/>
        </w:trPr>
        <w:tc>
          <w:tcPr>
            <w:tcW w:w="2527" w:type="dxa"/>
            <w:vAlign w:val="center"/>
          </w:tcPr>
          <w:p w14:paraId="013D2292"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Redundancy Version</w:t>
            </w:r>
          </w:p>
        </w:tc>
        <w:tc>
          <w:tcPr>
            <w:tcW w:w="4651" w:type="dxa"/>
            <w:vAlign w:val="center"/>
          </w:tcPr>
          <w:p w14:paraId="2163FC01" w14:textId="53A39AB0" w:rsidR="00C915EB" w:rsidRPr="00EC7A9E" w:rsidRDefault="005C5904" w:rsidP="00875965">
            <w:pPr>
              <w:snapToGrid w:val="0"/>
              <w:jc w:val="center"/>
              <w:rPr>
                <w:rFonts w:ascii="Times New Roman" w:hAnsi="Times New Roman" w:cs="Times New Roman"/>
              </w:rPr>
            </w:pPr>
            <w:r>
              <w:rPr>
                <w:rFonts w:ascii="Times New Roman" w:hAnsi="Times New Roman" w:cs="Times New Roman"/>
              </w:rPr>
              <w:t>0</w:t>
            </w:r>
          </w:p>
        </w:tc>
      </w:tr>
      <w:tr w:rsidR="00C915EB" w14:paraId="08FFD2BB" w14:textId="77777777" w:rsidTr="00875965">
        <w:trPr>
          <w:trHeight w:val="372"/>
          <w:jc w:val="center"/>
        </w:trPr>
        <w:tc>
          <w:tcPr>
            <w:tcW w:w="2527" w:type="dxa"/>
            <w:vAlign w:val="center"/>
          </w:tcPr>
          <w:p w14:paraId="29A5A4D4" w14:textId="55EFD809" w:rsidR="00C915EB" w:rsidRDefault="00C915EB" w:rsidP="00875965">
            <w:pPr>
              <w:snapToGrid w:val="0"/>
              <w:jc w:val="center"/>
              <w:rPr>
                <w:rFonts w:ascii="Times New Roman" w:hAnsi="Times New Roman" w:cs="Times New Roman"/>
              </w:rPr>
            </w:pPr>
            <w:r>
              <w:rPr>
                <w:rFonts w:ascii="Times New Roman" w:hAnsi="Times New Roman" w:cs="Times New Roman"/>
              </w:rPr>
              <w:t>Number of repetitions</w:t>
            </w:r>
          </w:p>
        </w:tc>
        <w:tc>
          <w:tcPr>
            <w:tcW w:w="4651" w:type="dxa"/>
            <w:vAlign w:val="center"/>
          </w:tcPr>
          <w:p w14:paraId="6DE8678E" w14:textId="259018F5" w:rsidR="00C915EB" w:rsidRPr="00EC7A9E" w:rsidRDefault="00456CE5" w:rsidP="00875965">
            <w:pPr>
              <w:snapToGrid w:val="0"/>
              <w:jc w:val="center"/>
              <w:rPr>
                <w:rFonts w:ascii="Times New Roman" w:hAnsi="Times New Roman" w:cs="Times New Roman"/>
              </w:rPr>
            </w:pPr>
            <w:r>
              <w:rPr>
                <w:rFonts w:ascii="Times New Roman" w:hAnsi="Times New Roman" w:cs="Times New Roman"/>
              </w:rPr>
              <w:t>One transmission</w:t>
            </w:r>
          </w:p>
        </w:tc>
      </w:tr>
      <w:tr w:rsidR="00C915EB" w14:paraId="73C3ADDD" w14:textId="77777777" w:rsidTr="00875965">
        <w:trPr>
          <w:trHeight w:val="372"/>
          <w:jc w:val="center"/>
        </w:trPr>
        <w:tc>
          <w:tcPr>
            <w:tcW w:w="2527" w:type="dxa"/>
            <w:vAlign w:val="center"/>
          </w:tcPr>
          <w:p w14:paraId="59440A60" w14:textId="69477F7F" w:rsidR="00C915EB" w:rsidRPr="00364694" w:rsidRDefault="00364694" w:rsidP="00875965">
            <w:pPr>
              <w:snapToGrid w:val="0"/>
              <w:jc w:val="center"/>
              <w:rPr>
                <w:rFonts w:ascii="Times New Roman" w:hAnsi="Times New Roman" w:cs="Times New Roman"/>
              </w:rPr>
            </w:pPr>
            <w:r w:rsidRPr="00875965">
              <w:rPr>
                <w:rFonts w:ascii="Times New Roman" w:hAnsi="Times New Roman" w:cs="Times New Roman"/>
              </w:rPr>
              <w:t>Scheme</w:t>
            </w:r>
          </w:p>
        </w:tc>
        <w:tc>
          <w:tcPr>
            <w:tcW w:w="4651" w:type="dxa"/>
            <w:vAlign w:val="center"/>
          </w:tcPr>
          <w:p w14:paraId="256F7783" w14:textId="5370A5F5" w:rsidR="00C915EB" w:rsidRPr="00EC7A9E" w:rsidRDefault="00D96C5F" w:rsidP="00875965">
            <w:pPr>
              <w:snapToGrid w:val="0"/>
              <w:jc w:val="center"/>
              <w:rPr>
                <w:rFonts w:ascii="Times New Roman" w:hAnsi="Times New Roman" w:cs="Times New Roman"/>
              </w:rPr>
            </w:pPr>
            <w:r>
              <w:rPr>
                <w:rFonts w:ascii="Times New Roman" w:hAnsi="Times New Roman" w:cs="Times New Roman"/>
              </w:rPr>
              <w:t>FDM Precoding</w:t>
            </w:r>
          </w:p>
        </w:tc>
      </w:tr>
      <w:tr w:rsidR="00C915EB" w14:paraId="23D95709" w14:textId="77777777" w:rsidTr="00875965">
        <w:trPr>
          <w:trHeight w:val="372"/>
          <w:jc w:val="center"/>
        </w:trPr>
        <w:tc>
          <w:tcPr>
            <w:tcW w:w="2527" w:type="dxa"/>
            <w:vAlign w:val="center"/>
          </w:tcPr>
          <w:p w14:paraId="34F1FCA9" w14:textId="77777777" w:rsidR="00C915EB" w:rsidRPr="00364694" w:rsidRDefault="00C915EB" w:rsidP="00875965">
            <w:pPr>
              <w:snapToGrid w:val="0"/>
              <w:jc w:val="center"/>
              <w:rPr>
                <w:rFonts w:ascii="Times New Roman" w:hAnsi="Times New Roman" w:cs="Times New Roman"/>
              </w:rPr>
            </w:pPr>
            <w:r w:rsidRPr="00364694">
              <w:rPr>
                <w:rFonts w:ascii="Times New Roman" w:hAnsi="Times New Roman" w:cs="Times New Roman"/>
              </w:rPr>
              <w:t>Receiver assumption</w:t>
            </w:r>
          </w:p>
        </w:tc>
        <w:tc>
          <w:tcPr>
            <w:tcW w:w="4651" w:type="dxa"/>
            <w:vAlign w:val="center"/>
          </w:tcPr>
          <w:p w14:paraId="42769F29" w14:textId="3D6EFE20" w:rsidR="00C915EB" w:rsidRPr="00EC7A9E" w:rsidRDefault="004E063C" w:rsidP="00875965">
            <w:pPr>
              <w:snapToGrid w:val="0"/>
              <w:jc w:val="center"/>
              <w:rPr>
                <w:rFonts w:ascii="Times New Roman" w:hAnsi="Times New Roman" w:cs="Times New Roman"/>
              </w:rPr>
            </w:pPr>
            <w:r>
              <w:rPr>
                <w:rFonts w:ascii="Times New Roman" w:hAnsi="Times New Roman" w:cs="Times New Roman"/>
              </w:rPr>
              <w:t>Joint processing(details see section 3.2)</w:t>
            </w:r>
          </w:p>
        </w:tc>
      </w:tr>
    </w:tbl>
    <w:p w14:paraId="2064DEA1" w14:textId="7571A922" w:rsidR="001E662C" w:rsidRPr="00875965" w:rsidRDefault="001E662C" w:rsidP="00875965">
      <w:pPr>
        <w:spacing w:after="60"/>
        <w:jc w:val="center"/>
        <w:rPr>
          <w:rFonts w:ascii="Times New Roman" w:hAnsi="Times New Roman" w:cs="Times New Roman"/>
          <w:b/>
          <w:sz w:val="22"/>
        </w:rPr>
      </w:pPr>
      <w:bookmarkStart w:id="3" w:name="_Ref16635710"/>
      <w:bookmarkEnd w:id="3"/>
    </w:p>
    <w:sectPr w:rsidR="001E662C" w:rsidRPr="00875965" w:rsidSect="00B1416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0B020" w14:textId="77777777" w:rsidR="00F91D3D" w:rsidRDefault="00F91D3D">
      <w:r>
        <w:separator/>
      </w:r>
    </w:p>
  </w:endnote>
  <w:endnote w:type="continuationSeparator" w:id="0">
    <w:p w14:paraId="2750F879" w14:textId="77777777" w:rsidR="00F91D3D" w:rsidRDefault="00F91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B4C68" w14:textId="77777777" w:rsidR="00F91D3D" w:rsidRDefault="00F91D3D">
      <w:r>
        <w:separator/>
      </w:r>
    </w:p>
  </w:footnote>
  <w:footnote w:type="continuationSeparator" w:id="0">
    <w:p w14:paraId="61AD0D19" w14:textId="77777777" w:rsidR="00F91D3D" w:rsidRDefault="00F91D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8784F"/>
    <w:multiLevelType w:val="hybridMultilevel"/>
    <w:tmpl w:val="A46425CA"/>
    <w:lvl w:ilvl="0" w:tplc="DE225D4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E4019B"/>
    <w:multiLevelType w:val="hybridMultilevel"/>
    <w:tmpl w:val="65C466D4"/>
    <w:lvl w:ilvl="0" w:tplc="D4C4EC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705BF9"/>
    <w:multiLevelType w:val="hybridMultilevel"/>
    <w:tmpl w:val="B31CC6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D76F8"/>
    <w:multiLevelType w:val="hybridMultilevel"/>
    <w:tmpl w:val="928A5B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8620C"/>
    <w:multiLevelType w:val="hybridMultilevel"/>
    <w:tmpl w:val="C7F833D4"/>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AA30B4"/>
    <w:multiLevelType w:val="hybridMultilevel"/>
    <w:tmpl w:val="7CDECAB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16668F"/>
    <w:multiLevelType w:val="hybridMultilevel"/>
    <w:tmpl w:val="7150A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2720E4"/>
    <w:multiLevelType w:val="hybridMultilevel"/>
    <w:tmpl w:val="DE10AA32"/>
    <w:lvl w:ilvl="0" w:tplc="C4DA856A">
      <w:start w:val="1"/>
      <w:numFmt w:val="lowerLetter"/>
      <w:lvlText w:val="%1."/>
      <w:lvlJc w:val="left"/>
      <w:pPr>
        <w:ind w:left="2160" w:hanging="360"/>
      </w:pPr>
      <w:rPr>
        <w:rFonts w:hint="default"/>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10" w15:restartNumberingAfterBreak="0">
    <w:nsid w:val="1A6B2B24"/>
    <w:multiLevelType w:val="hybridMultilevel"/>
    <w:tmpl w:val="6DDAAE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25C3F"/>
    <w:multiLevelType w:val="hybridMultilevel"/>
    <w:tmpl w:val="68227060"/>
    <w:lvl w:ilvl="0" w:tplc="0409000D">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382AB5"/>
    <w:multiLevelType w:val="hybridMultilevel"/>
    <w:tmpl w:val="E9726F7E"/>
    <w:lvl w:ilvl="0" w:tplc="4B5434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5" w15:restartNumberingAfterBreak="0">
    <w:nsid w:val="43FF5F2B"/>
    <w:multiLevelType w:val="multilevel"/>
    <w:tmpl w:val="288C0E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2"/>
        </w:tabs>
        <w:ind w:left="862"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F80279"/>
    <w:multiLevelType w:val="hybridMultilevel"/>
    <w:tmpl w:val="038C71D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491D24"/>
    <w:multiLevelType w:val="hybridMultilevel"/>
    <w:tmpl w:val="F3AE1146"/>
    <w:lvl w:ilvl="0" w:tplc="5FA81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E456B2"/>
    <w:multiLevelType w:val="hybridMultilevel"/>
    <w:tmpl w:val="7B18A8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C84A95"/>
    <w:multiLevelType w:val="hybridMultilevel"/>
    <w:tmpl w:val="26DAC1B0"/>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FD529AE"/>
    <w:multiLevelType w:val="hybridMultilevel"/>
    <w:tmpl w:val="99109422"/>
    <w:lvl w:ilvl="0" w:tplc="92AA2A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E00C06"/>
    <w:multiLevelType w:val="multilevel"/>
    <w:tmpl w:val="288C0E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2"/>
        </w:tabs>
        <w:ind w:left="862"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2"/>
  </w:num>
  <w:num w:numId="2">
    <w:abstractNumId w:val="14"/>
  </w:num>
  <w:num w:numId="3">
    <w:abstractNumId w:val="13"/>
  </w:num>
  <w:num w:numId="4">
    <w:abstractNumId w:val="16"/>
  </w:num>
  <w:num w:numId="5">
    <w:abstractNumId w:val="25"/>
  </w:num>
  <w:num w:numId="6">
    <w:abstractNumId w:val="24"/>
  </w:num>
  <w:num w:numId="7">
    <w:abstractNumId w:val="8"/>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3"/>
  </w:num>
  <w:num w:numId="10">
    <w:abstractNumId w:val="15"/>
  </w:num>
  <w:num w:numId="11">
    <w:abstractNumId w:val="20"/>
  </w:num>
  <w:num w:numId="12">
    <w:abstractNumId w:val="9"/>
  </w:num>
  <w:num w:numId="13">
    <w:abstractNumId w:val="7"/>
  </w:num>
  <w:num w:numId="14">
    <w:abstractNumId w:val="3"/>
  </w:num>
  <w:num w:numId="15">
    <w:abstractNumId w:val="19"/>
  </w:num>
  <w:num w:numId="16">
    <w:abstractNumId w:val="11"/>
  </w:num>
  <w:num w:numId="17">
    <w:abstractNumId w:val="17"/>
  </w:num>
  <w:num w:numId="18">
    <w:abstractNumId w:val="5"/>
  </w:num>
  <w:num w:numId="19">
    <w:abstractNumId w:val="0"/>
  </w:num>
  <w:num w:numId="20">
    <w:abstractNumId w:val="26"/>
  </w:num>
  <w:num w:numId="21">
    <w:abstractNumId w:val="12"/>
  </w:num>
  <w:num w:numId="22">
    <w:abstractNumId w:val="21"/>
  </w:num>
  <w:num w:numId="23">
    <w:abstractNumId w:val="2"/>
  </w:num>
  <w:num w:numId="24">
    <w:abstractNumId w:val="18"/>
  </w:num>
  <w:num w:numId="25">
    <w:abstractNumId w:val="6"/>
  </w:num>
  <w:num w:numId="26">
    <w:abstractNumId w:val="10"/>
  </w:num>
  <w:num w:numId="2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305"/>
    <w:rsid w:val="000003EF"/>
    <w:rsid w:val="00000412"/>
    <w:rsid w:val="00000B50"/>
    <w:rsid w:val="00000B94"/>
    <w:rsid w:val="00000D6E"/>
    <w:rsid w:val="000010CE"/>
    <w:rsid w:val="000016F0"/>
    <w:rsid w:val="00001C61"/>
    <w:rsid w:val="00001F7E"/>
    <w:rsid w:val="0000224B"/>
    <w:rsid w:val="000022EB"/>
    <w:rsid w:val="0000266E"/>
    <w:rsid w:val="00002C9F"/>
    <w:rsid w:val="00002E91"/>
    <w:rsid w:val="0000304C"/>
    <w:rsid w:val="00003DF5"/>
    <w:rsid w:val="00004420"/>
    <w:rsid w:val="0000451F"/>
    <w:rsid w:val="0000589A"/>
    <w:rsid w:val="000058C0"/>
    <w:rsid w:val="00005B30"/>
    <w:rsid w:val="00005EC7"/>
    <w:rsid w:val="00006E5E"/>
    <w:rsid w:val="0000767A"/>
    <w:rsid w:val="00007A9A"/>
    <w:rsid w:val="00007DD8"/>
    <w:rsid w:val="00010512"/>
    <w:rsid w:val="000106E7"/>
    <w:rsid w:val="00010B7E"/>
    <w:rsid w:val="00010C13"/>
    <w:rsid w:val="000112B0"/>
    <w:rsid w:val="00011422"/>
    <w:rsid w:val="000115AB"/>
    <w:rsid w:val="00011828"/>
    <w:rsid w:val="00011DCA"/>
    <w:rsid w:val="00012BDE"/>
    <w:rsid w:val="0001323F"/>
    <w:rsid w:val="000135F4"/>
    <w:rsid w:val="000139FF"/>
    <w:rsid w:val="00013CA7"/>
    <w:rsid w:val="00013F71"/>
    <w:rsid w:val="00014604"/>
    <w:rsid w:val="00015292"/>
    <w:rsid w:val="00015459"/>
    <w:rsid w:val="00016709"/>
    <w:rsid w:val="00016B4D"/>
    <w:rsid w:val="000179D3"/>
    <w:rsid w:val="000179E1"/>
    <w:rsid w:val="00017CB6"/>
    <w:rsid w:val="00017EFD"/>
    <w:rsid w:val="00021343"/>
    <w:rsid w:val="0002135F"/>
    <w:rsid w:val="000214C4"/>
    <w:rsid w:val="00021637"/>
    <w:rsid w:val="0002168D"/>
    <w:rsid w:val="0002185B"/>
    <w:rsid w:val="00021B00"/>
    <w:rsid w:val="00021EF2"/>
    <w:rsid w:val="00021FEE"/>
    <w:rsid w:val="000225C6"/>
    <w:rsid w:val="0002263D"/>
    <w:rsid w:val="00022C71"/>
    <w:rsid w:val="00023428"/>
    <w:rsid w:val="000236FF"/>
    <w:rsid w:val="00023DBB"/>
    <w:rsid w:val="000242EF"/>
    <w:rsid w:val="000246BA"/>
    <w:rsid w:val="00024824"/>
    <w:rsid w:val="00024A8A"/>
    <w:rsid w:val="00024EAC"/>
    <w:rsid w:val="00024FC1"/>
    <w:rsid w:val="00025FB9"/>
    <w:rsid w:val="00025FD5"/>
    <w:rsid w:val="000266D7"/>
    <w:rsid w:val="000266EC"/>
    <w:rsid w:val="000267DA"/>
    <w:rsid w:val="00026981"/>
    <w:rsid w:val="00026B74"/>
    <w:rsid w:val="00026D57"/>
    <w:rsid w:val="0003008B"/>
    <w:rsid w:val="000305A6"/>
    <w:rsid w:val="000307AE"/>
    <w:rsid w:val="000309B6"/>
    <w:rsid w:val="00030F21"/>
    <w:rsid w:val="000315B4"/>
    <w:rsid w:val="000317A4"/>
    <w:rsid w:val="0003292E"/>
    <w:rsid w:val="00032B62"/>
    <w:rsid w:val="00033C1C"/>
    <w:rsid w:val="00033E16"/>
    <w:rsid w:val="000340B1"/>
    <w:rsid w:val="00034220"/>
    <w:rsid w:val="000348FF"/>
    <w:rsid w:val="00034A9D"/>
    <w:rsid w:val="00034B17"/>
    <w:rsid w:val="0003574C"/>
    <w:rsid w:val="00035DE0"/>
    <w:rsid w:val="00036277"/>
    <w:rsid w:val="00036573"/>
    <w:rsid w:val="00036835"/>
    <w:rsid w:val="00036AFA"/>
    <w:rsid w:val="000376B3"/>
    <w:rsid w:val="0003796C"/>
    <w:rsid w:val="00037E82"/>
    <w:rsid w:val="00037F28"/>
    <w:rsid w:val="00040267"/>
    <w:rsid w:val="0004103B"/>
    <w:rsid w:val="0004142D"/>
    <w:rsid w:val="00041445"/>
    <w:rsid w:val="0004169D"/>
    <w:rsid w:val="0004181C"/>
    <w:rsid w:val="00041EE3"/>
    <w:rsid w:val="00042373"/>
    <w:rsid w:val="00042B86"/>
    <w:rsid w:val="00042EAB"/>
    <w:rsid w:val="00042F3C"/>
    <w:rsid w:val="000430ED"/>
    <w:rsid w:val="00043A2D"/>
    <w:rsid w:val="00043FD9"/>
    <w:rsid w:val="00044469"/>
    <w:rsid w:val="00044480"/>
    <w:rsid w:val="0004460D"/>
    <w:rsid w:val="00044D08"/>
    <w:rsid w:val="00044E35"/>
    <w:rsid w:val="000450BB"/>
    <w:rsid w:val="00045314"/>
    <w:rsid w:val="0004581F"/>
    <w:rsid w:val="00045A04"/>
    <w:rsid w:val="00045A44"/>
    <w:rsid w:val="00045B7F"/>
    <w:rsid w:val="00045BAF"/>
    <w:rsid w:val="00045E1B"/>
    <w:rsid w:val="00045F0A"/>
    <w:rsid w:val="0004605A"/>
    <w:rsid w:val="00046151"/>
    <w:rsid w:val="000463D6"/>
    <w:rsid w:val="00047829"/>
    <w:rsid w:val="00047E84"/>
    <w:rsid w:val="00047EF8"/>
    <w:rsid w:val="000508AE"/>
    <w:rsid w:val="00050C38"/>
    <w:rsid w:val="00051535"/>
    <w:rsid w:val="00051539"/>
    <w:rsid w:val="0005177D"/>
    <w:rsid w:val="00051889"/>
    <w:rsid w:val="00051D10"/>
    <w:rsid w:val="00052674"/>
    <w:rsid w:val="00052DD3"/>
    <w:rsid w:val="00052E28"/>
    <w:rsid w:val="000539DE"/>
    <w:rsid w:val="00053B20"/>
    <w:rsid w:val="000544CA"/>
    <w:rsid w:val="00054523"/>
    <w:rsid w:val="00054904"/>
    <w:rsid w:val="00054FA9"/>
    <w:rsid w:val="00055043"/>
    <w:rsid w:val="000550D0"/>
    <w:rsid w:val="00055A83"/>
    <w:rsid w:val="00056740"/>
    <w:rsid w:val="00056B74"/>
    <w:rsid w:val="00056D71"/>
    <w:rsid w:val="0005736B"/>
    <w:rsid w:val="000575B5"/>
    <w:rsid w:val="0005779B"/>
    <w:rsid w:val="00057AF3"/>
    <w:rsid w:val="00057B21"/>
    <w:rsid w:val="00057C35"/>
    <w:rsid w:val="00057E6A"/>
    <w:rsid w:val="0006027F"/>
    <w:rsid w:val="00060447"/>
    <w:rsid w:val="000606AF"/>
    <w:rsid w:val="00060738"/>
    <w:rsid w:val="000614E4"/>
    <w:rsid w:val="00061C47"/>
    <w:rsid w:val="00062AC6"/>
    <w:rsid w:val="0006341A"/>
    <w:rsid w:val="00064991"/>
    <w:rsid w:val="00064E87"/>
    <w:rsid w:val="00064E94"/>
    <w:rsid w:val="0006539A"/>
    <w:rsid w:val="000663A4"/>
    <w:rsid w:val="0006660F"/>
    <w:rsid w:val="00066C02"/>
    <w:rsid w:val="00066DF8"/>
    <w:rsid w:val="00066EDE"/>
    <w:rsid w:val="00066F09"/>
    <w:rsid w:val="00067CCF"/>
    <w:rsid w:val="00070003"/>
    <w:rsid w:val="000703F7"/>
    <w:rsid w:val="000711C8"/>
    <w:rsid w:val="00071491"/>
    <w:rsid w:val="000718E4"/>
    <w:rsid w:val="000721BA"/>
    <w:rsid w:val="00072454"/>
    <w:rsid w:val="00072DBD"/>
    <w:rsid w:val="000731D0"/>
    <w:rsid w:val="0007320F"/>
    <w:rsid w:val="0007325A"/>
    <w:rsid w:val="0007378D"/>
    <w:rsid w:val="000737B2"/>
    <w:rsid w:val="00073B5C"/>
    <w:rsid w:val="00073FC4"/>
    <w:rsid w:val="000744E7"/>
    <w:rsid w:val="000746F5"/>
    <w:rsid w:val="00074799"/>
    <w:rsid w:val="00074F5E"/>
    <w:rsid w:val="00074FB5"/>
    <w:rsid w:val="00075351"/>
    <w:rsid w:val="00075428"/>
    <w:rsid w:val="000754DE"/>
    <w:rsid w:val="00075B14"/>
    <w:rsid w:val="00076536"/>
    <w:rsid w:val="00076AB3"/>
    <w:rsid w:val="0007730D"/>
    <w:rsid w:val="00077A12"/>
    <w:rsid w:val="00077B99"/>
    <w:rsid w:val="00077CC4"/>
    <w:rsid w:val="00080226"/>
    <w:rsid w:val="000802AB"/>
    <w:rsid w:val="000803AC"/>
    <w:rsid w:val="0008061C"/>
    <w:rsid w:val="0008107C"/>
    <w:rsid w:val="000816BE"/>
    <w:rsid w:val="000819D0"/>
    <w:rsid w:val="00081DA5"/>
    <w:rsid w:val="0008228A"/>
    <w:rsid w:val="000823F9"/>
    <w:rsid w:val="00082E69"/>
    <w:rsid w:val="0008340B"/>
    <w:rsid w:val="0008356A"/>
    <w:rsid w:val="00083609"/>
    <w:rsid w:val="00083677"/>
    <w:rsid w:val="0008368B"/>
    <w:rsid w:val="000839A5"/>
    <w:rsid w:val="00083BD6"/>
    <w:rsid w:val="00083EB1"/>
    <w:rsid w:val="000843B3"/>
    <w:rsid w:val="00084C0C"/>
    <w:rsid w:val="00086039"/>
    <w:rsid w:val="000861F0"/>
    <w:rsid w:val="00086B55"/>
    <w:rsid w:val="00087283"/>
    <w:rsid w:val="000872E0"/>
    <w:rsid w:val="00087595"/>
    <w:rsid w:val="000875AD"/>
    <w:rsid w:val="00087A07"/>
    <w:rsid w:val="00090379"/>
    <w:rsid w:val="000906B1"/>
    <w:rsid w:val="00090B27"/>
    <w:rsid w:val="00090E5E"/>
    <w:rsid w:val="00090F79"/>
    <w:rsid w:val="00090FF2"/>
    <w:rsid w:val="00091732"/>
    <w:rsid w:val="00091844"/>
    <w:rsid w:val="00091EE5"/>
    <w:rsid w:val="0009236F"/>
    <w:rsid w:val="0009242A"/>
    <w:rsid w:val="0009244A"/>
    <w:rsid w:val="00094466"/>
    <w:rsid w:val="000945E8"/>
    <w:rsid w:val="00094688"/>
    <w:rsid w:val="000955CA"/>
    <w:rsid w:val="000956BF"/>
    <w:rsid w:val="000959EF"/>
    <w:rsid w:val="00095B72"/>
    <w:rsid w:val="00095D08"/>
    <w:rsid w:val="00095F9C"/>
    <w:rsid w:val="000960D3"/>
    <w:rsid w:val="0009675A"/>
    <w:rsid w:val="0009684C"/>
    <w:rsid w:val="00096E36"/>
    <w:rsid w:val="00096EC9"/>
    <w:rsid w:val="00096F0D"/>
    <w:rsid w:val="0009786E"/>
    <w:rsid w:val="0009799D"/>
    <w:rsid w:val="00097A06"/>
    <w:rsid w:val="00097BA4"/>
    <w:rsid w:val="000A0343"/>
    <w:rsid w:val="000A03E4"/>
    <w:rsid w:val="000A04DC"/>
    <w:rsid w:val="000A05A9"/>
    <w:rsid w:val="000A0EEC"/>
    <w:rsid w:val="000A0F6F"/>
    <w:rsid w:val="000A12F6"/>
    <w:rsid w:val="000A134E"/>
    <w:rsid w:val="000A138A"/>
    <w:rsid w:val="000A1A98"/>
    <w:rsid w:val="000A1FE6"/>
    <w:rsid w:val="000A2C09"/>
    <w:rsid w:val="000A2C74"/>
    <w:rsid w:val="000A3930"/>
    <w:rsid w:val="000A3B19"/>
    <w:rsid w:val="000A3B4B"/>
    <w:rsid w:val="000A3BBA"/>
    <w:rsid w:val="000A3CBD"/>
    <w:rsid w:val="000A3E74"/>
    <w:rsid w:val="000A441F"/>
    <w:rsid w:val="000A4BE2"/>
    <w:rsid w:val="000A4CDF"/>
    <w:rsid w:val="000A579E"/>
    <w:rsid w:val="000A62FA"/>
    <w:rsid w:val="000A6624"/>
    <w:rsid w:val="000A675F"/>
    <w:rsid w:val="000A6980"/>
    <w:rsid w:val="000A6E56"/>
    <w:rsid w:val="000A726F"/>
    <w:rsid w:val="000A7B7E"/>
    <w:rsid w:val="000A7B90"/>
    <w:rsid w:val="000A7C19"/>
    <w:rsid w:val="000B0177"/>
    <w:rsid w:val="000B0590"/>
    <w:rsid w:val="000B090F"/>
    <w:rsid w:val="000B0D65"/>
    <w:rsid w:val="000B0E50"/>
    <w:rsid w:val="000B1642"/>
    <w:rsid w:val="000B167F"/>
    <w:rsid w:val="000B1BC8"/>
    <w:rsid w:val="000B272B"/>
    <w:rsid w:val="000B2D75"/>
    <w:rsid w:val="000B3734"/>
    <w:rsid w:val="000B3926"/>
    <w:rsid w:val="000B3EA9"/>
    <w:rsid w:val="000B410E"/>
    <w:rsid w:val="000B417E"/>
    <w:rsid w:val="000B453F"/>
    <w:rsid w:val="000B49E9"/>
    <w:rsid w:val="000B4A5B"/>
    <w:rsid w:val="000B4D1D"/>
    <w:rsid w:val="000B51DC"/>
    <w:rsid w:val="000B52BC"/>
    <w:rsid w:val="000B535C"/>
    <w:rsid w:val="000B6324"/>
    <w:rsid w:val="000B6A86"/>
    <w:rsid w:val="000B7181"/>
    <w:rsid w:val="000B71C3"/>
    <w:rsid w:val="000B730F"/>
    <w:rsid w:val="000C047B"/>
    <w:rsid w:val="000C055E"/>
    <w:rsid w:val="000C0E6C"/>
    <w:rsid w:val="000C1AEC"/>
    <w:rsid w:val="000C1CDF"/>
    <w:rsid w:val="000C20AD"/>
    <w:rsid w:val="000C2657"/>
    <w:rsid w:val="000C26BF"/>
    <w:rsid w:val="000C285B"/>
    <w:rsid w:val="000C2AFB"/>
    <w:rsid w:val="000C2C23"/>
    <w:rsid w:val="000C3929"/>
    <w:rsid w:val="000C3972"/>
    <w:rsid w:val="000C4AA2"/>
    <w:rsid w:val="000C54B5"/>
    <w:rsid w:val="000C5697"/>
    <w:rsid w:val="000C5701"/>
    <w:rsid w:val="000C5E19"/>
    <w:rsid w:val="000C62F4"/>
    <w:rsid w:val="000C6582"/>
    <w:rsid w:val="000C6B49"/>
    <w:rsid w:val="000C6FBB"/>
    <w:rsid w:val="000C6FED"/>
    <w:rsid w:val="000C7ED2"/>
    <w:rsid w:val="000D0438"/>
    <w:rsid w:val="000D0A76"/>
    <w:rsid w:val="000D14D6"/>
    <w:rsid w:val="000D15BE"/>
    <w:rsid w:val="000D1969"/>
    <w:rsid w:val="000D1FF1"/>
    <w:rsid w:val="000D270D"/>
    <w:rsid w:val="000D275A"/>
    <w:rsid w:val="000D2B2C"/>
    <w:rsid w:val="000D38B8"/>
    <w:rsid w:val="000D3939"/>
    <w:rsid w:val="000D42B4"/>
    <w:rsid w:val="000D497A"/>
    <w:rsid w:val="000D4A0F"/>
    <w:rsid w:val="000D4AA1"/>
    <w:rsid w:val="000D4C23"/>
    <w:rsid w:val="000D4DF5"/>
    <w:rsid w:val="000D5703"/>
    <w:rsid w:val="000D5E4B"/>
    <w:rsid w:val="000D6128"/>
    <w:rsid w:val="000D646A"/>
    <w:rsid w:val="000D703C"/>
    <w:rsid w:val="000D7247"/>
    <w:rsid w:val="000D74AF"/>
    <w:rsid w:val="000D7676"/>
    <w:rsid w:val="000D783F"/>
    <w:rsid w:val="000D7AEE"/>
    <w:rsid w:val="000E1666"/>
    <w:rsid w:val="000E19D2"/>
    <w:rsid w:val="000E2B2C"/>
    <w:rsid w:val="000E2BBD"/>
    <w:rsid w:val="000E2F08"/>
    <w:rsid w:val="000E323F"/>
    <w:rsid w:val="000E3430"/>
    <w:rsid w:val="000E3A2B"/>
    <w:rsid w:val="000E3B62"/>
    <w:rsid w:val="000E4113"/>
    <w:rsid w:val="000E4AED"/>
    <w:rsid w:val="000E4F35"/>
    <w:rsid w:val="000E5D71"/>
    <w:rsid w:val="000E5DB8"/>
    <w:rsid w:val="000E66DC"/>
    <w:rsid w:val="000E6AFC"/>
    <w:rsid w:val="000E6D84"/>
    <w:rsid w:val="000E760A"/>
    <w:rsid w:val="000E77B5"/>
    <w:rsid w:val="000F05DF"/>
    <w:rsid w:val="000F06AD"/>
    <w:rsid w:val="000F0E6F"/>
    <w:rsid w:val="000F1258"/>
    <w:rsid w:val="000F1368"/>
    <w:rsid w:val="000F1C20"/>
    <w:rsid w:val="000F206C"/>
    <w:rsid w:val="000F2464"/>
    <w:rsid w:val="000F2C2D"/>
    <w:rsid w:val="000F3409"/>
    <w:rsid w:val="000F36E8"/>
    <w:rsid w:val="000F3AC0"/>
    <w:rsid w:val="000F3BB2"/>
    <w:rsid w:val="000F3D80"/>
    <w:rsid w:val="000F3FA7"/>
    <w:rsid w:val="000F4165"/>
    <w:rsid w:val="000F4555"/>
    <w:rsid w:val="000F4B75"/>
    <w:rsid w:val="000F51B3"/>
    <w:rsid w:val="000F5E40"/>
    <w:rsid w:val="000F65C5"/>
    <w:rsid w:val="000F66E9"/>
    <w:rsid w:val="000F686F"/>
    <w:rsid w:val="000F6AD9"/>
    <w:rsid w:val="000F6AEF"/>
    <w:rsid w:val="000F6D48"/>
    <w:rsid w:val="000F6DFF"/>
    <w:rsid w:val="000F6E66"/>
    <w:rsid w:val="000F70F1"/>
    <w:rsid w:val="000F7570"/>
    <w:rsid w:val="000F79BB"/>
    <w:rsid w:val="000F7FEC"/>
    <w:rsid w:val="00100C36"/>
    <w:rsid w:val="0010145B"/>
    <w:rsid w:val="00101614"/>
    <w:rsid w:val="0010184D"/>
    <w:rsid w:val="00101B07"/>
    <w:rsid w:val="00101C56"/>
    <w:rsid w:val="00102382"/>
    <w:rsid w:val="001028E7"/>
    <w:rsid w:val="00102E0E"/>
    <w:rsid w:val="001032C9"/>
    <w:rsid w:val="001034E5"/>
    <w:rsid w:val="001035C0"/>
    <w:rsid w:val="00103C25"/>
    <w:rsid w:val="001041AA"/>
    <w:rsid w:val="001041B0"/>
    <w:rsid w:val="001041C4"/>
    <w:rsid w:val="0010460B"/>
    <w:rsid w:val="001049DB"/>
    <w:rsid w:val="00104F15"/>
    <w:rsid w:val="001050D4"/>
    <w:rsid w:val="00105234"/>
    <w:rsid w:val="0010560A"/>
    <w:rsid w:val="0010654D"/>
    <w:rsid w:val="00106BF5"/>
    <w:rsid w:val="0010725A"/>
    <w:rsid w:val="00107495"/>
    <w:rsid w:val="0010750B"/>
    <w:rsid w:val="001077F6"/>
    <w:rsid w:val="001101BD"/>
    <w:rsid w:val="00110755"/>
    <w:rsid w:val="00110C8C"/>
    <w:rsid w:val="00110DA3"/>
    <w:rsid w:val="00111735"/>
    <w:rsid w:val="00111774"/>
    <w:rsid w:val="00111814"/>
    <w:rsid w:val="0011185F"/>
    <w:rsid w:val="00111A93"/>
    <w:rsid w:val="00111F2E"/>
    <w:rsid w:val="0011213D"/>
    <w:rsid w:val="001121AC"/>
    <w:rsid w:val="00112C4F"/>
    <w:rsid w:val="00113418"/>
    <w:rsid w:val="00113453"/>
    <w:rsid w:val="001138A8"/>
    <w:rsid w:val="00113B39"/>
    <w:rsid w:val="00113DFC"/>
    <w:rsid w:val="00113FEA"/>
    <w:rsid w:val="001144CA"/>
    <w:rsid w:val="001146E7"/>
    <w:rsid w:val="00114B00"/>
    <w:rsid w:val="0011536C"/>
    <w:rsid w:val="00115630"/>
    <w:rsid w:val="00116161"/>
    <w:rsid w:val="0011624C"/>
    <w:rsid w:val="00116254"/>
    <w:rsid w:val="00116CBC"/>
    <w:rsid w:val="00117486"/>
    <w:rsid w:val="0011760A"/>
    <w:rsid w:val="00117C17"/>
    <w:rsid w:val="00117DF1"/>
    <w:rsid w:val="00120279"/>
    <w:rsid w:val="00120287"/>
    <w:rsid w:val="001206ED"/>
    <w:rsid w:val="00120AD1"/>
    <w:rsid w:val="00120C59"/>
    <w:rsid w:val="0012169B"/>
    <w:rsid w:val="00121800"/>
    <w:rsid w:val="001218DC"/>
    <w:rsid w:val="00122352"/>
    <w:rsid w:val="00122810"/>
    <w:rsid w:val="00122945"/>
    <w:rsid w:val="00122BEF"/>
    <w:rsid w:val="00123E80"/>
    <w:rsid w:val="00123F99"/>
    <w:rsid w:val="0012439D"/>
    <w:rsid w:val="00124A7B"/>
    <w:rsid w:val="00124D2E"/>
    <w:rsid w:val="00124D4C"/>
    <w:rsid w:val="00124E44"/>
    <w:rsid w:val="00124E68"/>
    <w:rsid w:val="00125460"/>
    <w:rsid w:val="00125B74"/>
    <w:rsid w:val="00125C23"/>
    <w:rsid w:val="0012641D"/>
    <w:rsid w:val="0012644A"/>
    <w:rsid w:val="00126A26"/>
    <w:rsid w:val="00126B09"/>
    <w:rsid w:val="00127066"/>
    <w:rsid w:val="001272E3"/>
    <w:rsid w:val="00127EE6"/>
    <w:rsid w:val="00130072"/>
    <w:rsid w:val="001303B1"/>
    <w:rsid w:val="00130444"/>
    <w:rsid w:val="0013051A"/>
    <w:rsid w:val="00130779"/>
    <w:rsid w:val="001308E3"/>
    <w:rsid w:val="00130BA7"/>
    <w:rsid w:val="00130F47"/>
    <w:rsid w:val="00131831"/>
    <w:rsid w:val="00131D38"/>
    <w:rsid w:val="00131DC1"/>
    <w:rsid w:val="0013229F"/>
    <w:rsid w:val="001327E1"/>
    <w:rsid w:val="0013282E"/>
    <w:rsid w:val="00133326"/>
    <w:rsid w:val="00133F77"/>
    <w:rsid w:val="00133FDB"/>
    <w:rsid w:val="001341E8"/>
    <w:rsid w:val="00134725"/>
    <w:rsid w:val="001348D9"/>
    <w:rsid w:val="00134A76"/>
    <w:rsid w:val="001352A2"/>
    <w:rsid w:val="00135653"/>
    <w:rsid w:val="00135BD8"/>
    <w:rsid w:val="0013607C"/>
    <w:rsid w:val="00136192"/>
    <w:rsid w:val="00136AEA"/>
    <w:rsid w:val="00136C14"/>
    <w:rsid w:val="00140DCE"/>
    <w:rsid w:val="00140E6B"/>
    <w:rsid w:val="00141322"/>
    <w:rsid w:val="00141618"/>
    <w:rsid w:val="001417FE"/>
    <w:rsid w:val="00141B69"/>
    <w:rsid w:val="001426EE"/>
    <w:rsid w:val="001430B5"/>
    <w:rsid w:val="001430B8"/>
    <w:rsid w:val="00143377"/>
    <w:rsid w:val="00143593"/>
    <w:rsid w:val="001435C6"/>
    <w:rsid w:val="001436AB"/>
    <w:rsid w:val="0014390D"/>
    <w:rsid w:val="00144C38"/>
    <w:rsid w:val="001450E3"/>
    <w:rsid w:val="0014552A"/>
    <w:rsid w:val="001459AB"/>
    <w:rsid w:val="00145EF3"/>
    <w:rsid w:val="001465FF"/>
    <w:rsid w:val="001469CB"/>
    <w:rsid w:val="001472A7"/>
    <w:rsid w:val="00147533"/>
    <w:rsid w:val="001477EA"/>
    <w:rsid w:val="001477EF"/>
    <w:rsid w:val="00147AC5"/>
    <w:rsid w:val="00150A56"/>
    <w:rsid w:val="00150BDE"/>
    <w:rsid w:val="00150C44"/>
    <w:rsid w:val="00151212"/>
    <w:rsid w:val="00151627"/>
    <w:rsid w:val="00151779"/>
    <w:rsid w:val="00151897"/>
    <w:rsid w:val="00152168"/>
    <w:rsid w:val="00152745"/>
    <w:rsid w:val="00152B66"/>
    <w:rsid w:val="0015328C"/>
    <w:rsid w:val="001534EB"/>
    <w:rsid w:val="00153A5C"/>
    <w:rsid w:val="001549CE"/>
    <w:rsid w:val="00154BCE"/>
    <w:rsid w:val="001556A6"/>
    <w:rsid w:val="00155991"/>
    <w:rsid w:val="00155DD2"/>
    <w:rsid w:val="00155E13"/>
    <w:rsid w:val="00155FAB"/>
    <w:rsid w:val="00156128"/>
    <w:rsid w:val="001564B7"/>
    <w:rsid w:val="00156AC5"/>
    <w:rsid w:val="00156F9B"/>
    <w:rsid w:val="00156FBA"/>
    <w:rsid w:val="001600ED"/>
    <w:rsid w:val="0016088E"/>
    <w:rsid w:val="00160A24"/>
    <w:rsid w:val="00160B8F"/>
    <w:rsid w:val="00160B9A"/>
    <w:rsid w:val="00160E57"/>
    <w:rsid w:val="00160F93"/>
    <w:rsid w:val="00160FAF"/>
    <w:rsid w:val="00161E2B"/>
    <w:rsid w:val="00161F73"/>
    <w:rsid w:val="00161F7D"/>
    <w:rsid w:val="0016234F"/>
    <w:rsid w:val="00162421"/>
    <w:rsid w:val="001624E1"/>
    <w:rsid w:val="001629CA"/>
    <w:rsid w:val="00162EA1"/>
    <w:rsid w:val="00162FB4"/>
    <w:rsid w:val="0016317A"/>
    <w:rsid w:val="00163D6E"/>
    <w:rsid w:val="00164187"/>
    <w:rsid w:val="00164426"/>
    <w:rsid w:val="00164A89"/>
    <w:rsid w:val="00164B42"/>
    <w:rsid w:val="001651CF"/>
    <w:rsid w:val="0016539E"/>
    <w:rsid w:val="001661CE"/>
    <w:rsid w:val="0016630A"/>
    <w:rsid w:val="001674E6"/>
    <w:rsid w:val="00170131"/>
    <w:rsid w:val="00170760"/>
    <w:rsid w:val="001708B4"/>
    <w:rsid w:val="00171171"/>
    <w:rsid w:val="00171A2A"/>
    <w:rsid w:val="00171B41"/>
    <w:rsid w:val="00171BB8"/>
    <w:rsid w:val="00172008"/>
    <w:rsid w:val="00172133"/>
    <w:rsid w:val="0017232D"/>
    <w:rsid w:val="00172714"/>
    <w:rsid w:val="00172A60"/>
    <w:rsid w:val="00172C11"/>
    <w:rsid w:val="00172E20"/>
    <w:rsid w:val="0017358B"/>
    <w:rsid w:val="001736DD"/>
    <w:rsid w:val="0017397D"/>
    <w:rsid w:val="00173E3F"/>
    <w:rsid w:val="001741FF"/>
    <w:rsid w:val="001744B2"/>
    <w:rsid w:val="001748A0"/>
    <w:rsid w:val="00175605"/>
    <w:rsid w:val="0017591B"/>
    <w:rsid w:val="00175BFA"/>
    <w:rsid w:val="00175C2B"/>
    <w:rsid w:val="00175DC5"/>
    <w:rsid w:val="00176DBC"/>
    <w:rsid w:val="00176E12"/>
    <w:rsid w:val="00176F49"/>
    <w:rsid w:val="001771D0"/>
    <w:rsid w:val="00177941"/>
    <w:rsid w:val="001802C7"/>
    <w:rsid w:val="00180AD7"/>
    <w:rsid w:val="00180D48"/>
    <w:rsid w:val="00181A61"/>
    <w:rsid w:val="00181AB8"/>
    <w:rsid w:val="00181B04"/>
    <w:rsid w:val="00182030"/>
    <w:rsid w:val="00182588"/>
    <w:rsid w:val="00182704"/>
    <w:rsid w:val="00182DB1"/>
    <w:rsid w:val="00182E6F"/>
    <w:rsid w:val="00183408"/>
    <w:rsid w:val="00183B3C"/>
    <w:rsid w:val="00183C38"/>
    <w:rsid w:val="00183CD7"/>
    <w:rsid w:val="0018415A"/>
    <w:rsid w:val="0018485E"/>
    <w:rsid w:val="00184D11"/>
    <w:rsid w:val="00184E11"/>
    <w:rsid w:val="001858AF"/>
    <w:rsid w:val="001865E7"/>
    <w:rsid w:val="00186C9A"/>
    <w:rsid w:val="00186E6E"/>
    <w:rsid w:val="00187604"/>
    <w:rsid w:val="0019006A"/>
    <w:rsid w:val="0019017D"/>
    <w:rsid w:val="001907BF"/>
    <w:rsid w:val="00191073"/>
    <w:rsid w:val="00191288"/>
    <w:rsid w:val="00191460"/>
    <w:rsid w:val="00192054"/>
    <w:rsid w:val="0019252B"/>
    <w:rsid w:val="0019259C"/>
    <w:rsid w:val="0019297C"/>
    <w:rsid w:val="001935AB"/>
    <w:rsid w:val="00193749"/>
    <w:rsid w:val="001939D9"/>
    <w:rsid w:val="00193A25"/>
    <w:rsid w:val="00193ADE"/>
    <w:rsid w:val="00193EC7"/>
    <w:rsid w:val="00193FFB"/>
    <w:rsid w:val="00194D16"/>
    <w:rsid w:val="00194EAB"/>
    <w:rsid w:val="00194F00"/>
    <w:rsid w:val="00195703"/>
    <w:rsid w:val="0019577A"/>
    <w:rsid w:val="0019599D"/>
    <w:rsid w:val="00195A13"/>
    <w:rsid w:val="00195E2A"/>
    <w:rsid w:val="0019602E"/>
    <w:rsid w:val="001961DF"/>
    <w:rsid w:val="00196369"/>
    <w:rsid w:val="001965E5"/>
    <w:rsid w:val="001969B2"/>
    <w:rsid w:val="00196BDC"/>
    <w:rsid w:val="00197341"/>
    <w:rsid w:val="00197962"/>
    <w:rsid w:val="001A037B"/>
    <w:rsid w:val="001A06B9"/>
    <w:rsid w:val="001A0DC1"/>
    <w:rsid w:val="001A1E21"/>
    <w:rsid w:val="001A1E9B"/>
    <w:rsid w:val="001A20E7"/>
    <w:rsid w:val="001A20EA"/>
    <w:rsid w:val="001A2328"/>
    <w:rsid w:val="001A247D"/>
    <w:rsid w:val="001A3628"/>
    <w:rsid w:val="001A373F"/>
    <w:rsid w:val="001A3BE3"/>
    <w:rsid w:val="001A3E30"/>
    <w:rsid w:val="001A41BF"/>
    <w:rsid w:val="001A482D"/>
    <w:rsid w:val="001A4B3F"/>
    <w:rsid w:val="001A5313"/>
    <w:rsid w:val="001A5C4A"/>
    <w:rsid w:val="001A620A"/>
    <w:rsid w:val="001A635A"/>
    <w:rsid w:val="001A6401"/>
    <w:rsid w:val="001A6A11"/>
    <w:rsid w:val="001A6E35"/>
    <w:rsid w:val="001A71A6"/>
    <w:rsid w:val="001A7345"/>
    <w:rsid w:val="001A7722"/>
    <w:rsid w:val="001A7C97"/>
    <w:rsid w:val="001A7CE4"/>
    <w:rsid w:val="001A7DE6"/>
    <w:rsid w:val="001A7E2E"/>
    <w:rsid w:val="001A7E3D"/>
    <w:rsid w:val="001A7E97"/>
    <w:rsid w:val="001A7EBF"/>
    <w:rsid w:val="001B00E2"/>
    <w:rsid w:val="001B0801"/>
    <w:rsid w:val="001B12B8"/>
    <w:rsid w:val="001B1678"/>
    <w:rsid w:val="001B1E0E"/>
    <w:rsid w:val="001B21CD"/>
    <w:rsid w:val="001B21D6"/>
    <w:rsid w:val="001B2225"/>
    <w:rsid w:val="001B2BE9"/>
    <w:rsid w:val="001B311D"/>
    <w:rsid w:val="001B3545"/>
    <w:rsid w:val="001B3AD3"/>
    <w:rsid w:val="001B3AE4"/>
    <w:rsid w:val="001B3BE2"/>
    <w:rsid w:val="001B3C9D"/>
    <w:rsid w:val="001B43CB"/>
    <w:rsid w:val="001B46C8"/>
    <w:rsid w:val="001B47BC"/>
    <w:rsid w:val="001B4F65"/>
    <w:rsid w:val="001B4F7E"/>
    <w:rsid w:val="001B5FDF"/>
    <w:rsid w:val="001B60FA"/>
    <w:rsid w:val="001B6529"/>
    <w:rsid w:val="001B664E"/>
    <w:rsid w:val="001B6B8B"/>
    <w:rsid w:val="001B6E57"/>
    <w:rsid w:val="001B762A"/>
    <w:rsid w:val="001B7819"/>
    <w:rsid w:val="001B7E2F"/>
    <w:rsid w:val="001C1144"/>
    <w:rsid w:val="001C123B"/>
    <w:rsid w:val="001C1984"/>
    <w:rsid w:val="001C1A0D"/>
    <w:rsid w:val="001C1FC7"/>
    <w:rsid w:val="001C23EE"/>
    <w:rsid w:val="001C2A37"/>
    <w:rsid w:val="001C2F98"/>
    <w:rsid w:val="001C3167"/>
    <w:rsid w:val="001C3789"/>
    <w:rsid w:val="001C3A07"/>
    <w:rsid w:val="001C458E"/>
    <w:rsid w:val="001C4F1A"/>
    <w:rsid w:val="001C5588"/>
    <w:rsid w:val="001C5AEF"/>
    <w:rsid w:val="001C5D16"/>
    <w:rsid w:val="001C6848"/>
    <w:rsid w:val="001C6AB0"/>
    <w:rsid w:val="001C6CEA"/>
    <w:rsid w:val="001C75BF"/>
    <w:rsid w:val="001C79F5"/>
    <w:rsid w:val="001C7CBE"/>
    <w:rsid w:val="001D0049"/>
    <w:rsid w:val="001D05F0"/>
    <w:rsid w:val="001D0E3B"/>
    <w:rsid w:val="001D13E7"/>
    <w:rsid w:val="001D1DBF"/>
    <w:rsid w:val="001D1E8F"/>
    <w:rsid w:val="001D22D7"/>
    <w:rsid w:val="001D23D0"/>
    <w:rsid w:val="001D2BEC"/>
    <w:rsid w:val="001D2E07"/>
    <w:rsid w:val="001D3136"/>
    <w:rsid w:val="001D369B"/>
    <w:rsid w:val="001D3761"/>
    <w:rsid w:val="001D3BC6"/>
    <w:rsid w:val="001D47DC"/>
    <w:rsid w:val="001D488A"/>
    <w:rsid w:val="001D4D2B"/>
    <w:rsid w:val="001D5063"/>
    <w:rsid w:val="001D51D5"/>
    <w:rsid w:val="001D53B2"/>
    <w:rsid w:val="001D542A"/>
    <w:rsid w:val="001D565E"/>
    <w:rsid w:val="001D661A"/>
    <w:rsid w:val="001D66BC"/>
    <w:rsid w:val="001D6A47"/>
    <w:rsid w:val="001D7642"/>
    <w:rsid w:val="001D7DE6"/>
    <w:rsid w:val="001E031C"/>
    <w:rsid w:val="001E0815"/>
    <w:rsid w:val="001E0C86"/>
    <w:rsid w:val="001E1005"/>
    <w:rsid w:val="001E1392"/>
    <w:rsid w:val="001E15DF"/>
    <w:rsid w:val="001E1DB9"/>
    <w:rsid w:val="001E2141"/>
    <w:rsid w:val="001E265D"/>
    <w:rsid w:val="001E2A49"/>
    <w:rsid w:val="001E3380"/>
    <w:rsid w:val="001E3572"/>
    <w:rsid w:val="001E3946"/>
    <w:rsid w:val="001E3979"/>
    <w:rsid w:val="001E4617"/>
    <w:rsid w:val="001E4B50"/>
    <w:rsid w:val="001E5AD2"/>
    <w:rsid w:val="001E5B57"/>
    <w:rsid w:val="001E6042"/>
    <w:rsid w:val="001E662C"/>
    <w:rsid w:val="001E67A4"/>
    <w:rsid w:val="001E68D7"/>
    <w:rsid w:val="001E6A84"/>
    <w:rsid w:val="001E6A9B"/>
    <w:rsid w:val="001E6B44"/>
    <w:rsid w:val="001E6D78"/>
    <w:rsid w:val="001E6EC4"/>
    <w:rsid w:val="001F0870"/>
    <w:rsid w:val="001F0D91"/>
    <w:rsid w:val="001F1304"/>
    <w:rsid w:val="001F1B0D"/>
    <w:rsid w:val="001F21A2"/>
    <w:rsid w:val="001F2323"/>
    <w:rsid w:val="001F2914"/>
    <w:rsid w:val="001F2DD7"/>
    <w:rsid w:val="001F3427"/>
    <w:rsid w:val="001F3A41"/>
    <w:rsid w:val="001F3BB0"/>
    <w:rsid w:val="001F3E42"/>
    <w:rsid w:val="001F3E59"/>
    <w:rsid w:val="001F4195"/>
    <w:rsid w:val="001F46E0"/>
    <w:rsid w:val="001F49F9"/>
    <w:rsid w:val="001F504E"/>
    <w:rsid w:val="001F50FF"/>
    <w:rsid w:val="001F5777"/>
    <w:rsid w:val="001F63E3"/>
    <w:rsid w:val="001F6512"/>
    <w:rsid w:val="001F652E"/>
    <w:rsid w:val="001F680C"/>
    <w:rsid w:val="001F6A5C"/>
    <w:rsid w:val="001F6B0E"/>
    <w:rsid w:val="001F6CAA"/>
    <w:rsid w:val="001F70DF"/>
    <w:rsid w:val="001F7A03"/>
    <w:rsid w:val="001F7D16"/>
    <w:rsid w:val="0020052A"/>
    <w:rsid w:val="0020065D"/>
    <w:rsid w:val="0020076E"/>
    <w:rsid w:val="00200904"/>
    <w:rsid w:val="002009F2"/>
    <w:rsid w:val="00201976"/>
    <w:rsid w:val="00201F28"/>
    <w:rsid w:val="00201FB1"/>
    <w:rsid w:val="0020218C"/>
    <w:rsid w:val="00202408"/>
    <w:rsid w:val="0020258F"/>
    <w:rsid w:val="002026C6"/>
    <w:rsid w:val="00202D76"/>
    <w:rsid w:val="00203287"/>
    <w:rsid w:val="002045E5"/>
    <w:rsid w:val="002049C5"/>
    <w:rsid w:val="00204D4E"/>
    <w:rsid w:val="002052C3"/>
    <w:rsid w:val="002057C7"/>
    <w:rsid w:val="00205861"/>
    <w:rsid w:val="002058DF"/>
    <w:rsid w:val="00205F40"/>
    <w:rsid w:val="00206026"/>
    <w:rsid w:val="00206421"/>
    <w:rsid w:val="00206745"/>
    <w:rsid w:val="00206C3F"/>
    <w:rsid w:val="002071AC"/>
    <w:rsid w:val="0020765D"/>
    <w:rsid w:val="0020769C"/>
    <w:rsid w:val="00207A3F"/>
    <w:rsid w:val="00207A87"/>
    <w:rsid w:val="00207BD5"/>
    <w:rsid w:val="00207CEE"/>
    <w:rsid w:val="0021005F"/>
    <w:rsid w:val="002107DC"/>
    <w:rsid w:val="00210E37"/>
    <w:rsid w:val="00210F28"/>
    <w:rsid w:val="00211098"/>
    <w:rsid w:val="00211659"/>
    <w:rsid w:val="00211B0F"/>
    <w:rsid w:val="00211B33"/>
    <w:rsid w:val="00211E6D"/>
    <w:rsid w:val="00212485"/>
    <w:rsid w:val="00212814"/>
    <w:rsid w:val="00213BFE"/>
    <w:rsid w:val="0021416B"/>
    <w:rsid w:val="00214194"/>
    <w:rsid w:val="002141CA"/>
    <w:rsid w:val="002147A4"/>
    <w:rsid w:val="00214804"/>
    <w:rsid w:val="00214912"/>
    <w:rsid w:val="00214C9E"/>
    <w:rsid w:val="00214D3B"/>
    <w:rsid w:val="00214DC0"/>
    <w:rsid w:val="00214E91"/>
    <w:rsid w:val="00215713"/>
    <w:rsid w:val="00215F75"/>
    <w:rsid w:val="00216706"/>
    <w:rsid w:val="00216987"/>
    <w:rsid w:val="00216B2D"/>
    <w:rsid w:val="00216E78"/>
    <w:rsid w:val="00217206"/>
    <w:rsid w:val="00217F7B"/>
    <w:rsid w:val="00220716"/>
    <w:rsid w:val="002209DA"/>
    <w:rsid w:val="00221177"/>
    <w:rsid w:val="002211FD"/>
    <w:rsid w:val="00221851"/>
    <w:rsid w:val="00221D44"/>
    <w:rsid w:val="0022211F"/>
    <w:rsid w:val="002221E9"/>
    <w:rsid w:val="00222675"/>
    <w:rsid w:val="002226A0"/>
    <w:rsid w:val="00222EEC"/>
    <w:rsid w:val="002233F2"/>
    <w:rsid w:val="0022352F"/>
    <w:rsid w:val="00223716"/>
    <w:rsid w:val="00223D1D"/>
    <w:rsid w:val="0022433E"/>
    <w:rsid w:val="0022440F"/>
    <w:rsid w:val="0022521D"/>
    <w:rsid w:val="00225500"/>
    <w:rsid w:val="00225A8A"/>
    <w:rsid w:val="00225CDA"/>
    <w:rsid w:val="00225EC8"/>
    <w:rsid w:val="0022608E"/>
    <w:rsid w:val="00226204"/>
    <w:rsid w:val="00226550"/>
    <w:rsid w:val="0022660B"/>
    <w:rsid w:val="002268DD"/>
    <w:rsid w:val="00227062"/>
    <w:rsid w:val="00227225"/>
    <w:rsid w:val="00227375"/>
    <w:rsid w:val="002275A2"/>
    <w:rsid w:val="00230352"/>
    <w:rsid w:val="00230DA8"/>
    <w:rsid w:val="00230ECB"/>
    <w:rsid w:val="00231274"/>
    <w:rsid w:val="002317CC"/>
    <w:rsid w:val="00232306"/>
    <w:rsid w:val="00232532"/>
    <w:rsid w:val="002328F0"/>
    <w:rsid w:val="002329E4"/>
    <w:rsid w:val="00232DEC"/>
    <w:rsid w:val="00232E1A"/>
    <w:rsid w:val="0023305F"/>
    <w:rsid w:val="00233210"/>
    <w:rsid w:val="00233245"/>
    <w:rsid w:val="00233258"/>
    <w:rsid w:val="002332E1"/>
    <w:rsid w:val="00233645"/>
    <w:rsid w:val="002337AD"/>
    <w:rsid w:val="00233A4B"/>
    <w:rsid w:val="00233F09"/>
    <w:rsid w:val="0023424B"/>
    <w:rsid w:val="00234461"/>
    <w:rsid w:val="00234B74"/>
    <w:rsid w:val="00234CB3"/>
    <w:rsid w:val="00234D1F"/>
    <w:rsid w:val="0023529C"/>
    <w:rsid w:val="0023534C"/>
    <w:rsid w:val="00235F0C"/>
    <w:rsid w:val="002360D2"/>
    <w:rsid w:val="00236279"/>
    <w:rsid w:val="00236553"/>
    <w:rsid w:val="0023690A"/>
    <w:rsid w:val="00236DDE"/>
    <w:rsid w:val="0023727B"/>
    <w:rsid w:val="0023736A"/>
    <w:rsid w:val="0023798E"/>
    <w:rsid w:val="00237B74"/>
    <w:rsid w:val="00237BA1"/>
    <w:rsid w:val="00237DF3"/>
    <w:rsid w:val="002402DF"/>
    <w:rsid w:val="00240837"/>
    <w:rsid w:val="00240B12"/>
    <w:rsid w:val="0024116F"/>
    <w:rsid w:val="002414DE"/>
    <w:rsid w:val="00241A59"/>
    <w:rsid w:val="00241E30"/>
    <w:rsid w:val="00242031"/>
    <w:rsid w:val="00242361"/>
    <w:rsid w:val="00242436"/>
    <w:rsid w:val="00242E01"/>
    <w:rsid w:val="00242FA4"/>
    <w:rsid w:val="00242FE8"/>
    <w:rsid w:val="0024319C"/>
    <w:rsid w:val="002434C3"/>
    <w:rsid w:val="0024377B"/>
    <w:rsid w:val="002437F1"/>
    <w:rsid w:val="00243B3E"/>
    <w:rsid w:val="00243D02"/>
    <w:rsid w:val="00244AAA"/>
    <w:rsid w:val="00244AB3"/>
    <w:rsid w:val="00244D19"/>
    <w:rsid w:val="00244F06"/>
    <w:rsid w:val="00244F69"/>
    <w:rsid w:val="00244F89"/>
    <w:rsid w:val="002457F7"/>
    <w:rsid w:val="002459A0"/>
    <w:rsid w:val="00245A75"/>
    <w:rsid w:val="00245AFF"/>
    <w:rsid w:val="00245F32"/>
    <w:rsid w:val="00247272"/>
    <w:rsid w:val="00247307"/>
    <w:rsid w:val="00247381"/>
    <w:rsid w:val="00247383"/>
    <w:rsid w:val="00247907"/>
    <w:rsid w:val="00247917"/>
    <w:rsid w:val="00247B30"/>
    <w:rsid w:val="00247F51"/>
    <w:rsid w:val="00251D34"/>
    <w:rsid w:val="00251EA6"/>
    <w:rsid w:val="002525E0"/>
    <w:rsid w:val="002529F7"/>
    <w:rsid w:val="00252E0D"/>
    <w:rsid w:val="002535F1"/>
    <w:rsid w:val="00253648"/>
    <w:rsid w:val="00253934"/>
    <w:rsid w:val="00253D79"/>
    <w:rsid w:val="0025407B"/>
    <w:rsid w:val="002548BB"/>
    <w:rsid w:val="00254A1B"/>
    <w:rsid w:val="00254DDE"/>
    <w:rsid w:val="002557FD"/>
    <w:rsid w:val="00255933"/>
    <w:rsid w:val="0025595D"/>
    <w:rsid w:val="00255993"/>
    <w:rsid w:val="002563D6"/>
    <w:rsid w:val="00256608"/>
    <w:rsid w:val="00256DCF"/>
    <w:rsid w:val="00257405"/>
    <w:rsid w:val="00257820"/>
    <w:rsid w:val="00260B6C"/>
    <w:rsid w:val="00260E1B"/>
    <w:rsid w:val="00261173"/>
    <w:rsid w:val="0026174B"/>
    <w:rsid w:val="00261800"/>
    <w:rsid w:val="00261AC5"/>
    <w:rsid w:val="00261BC0"/>
    <w:rsid w:val="0026226A"/>
    <w:rsid w:val="002624FD"/>
    <w:rsid w:val="00262EB2"/>
    <w:rsid w:val="00263478"/>
    <w:rsid w:val="00263549"/>
    <w:rsid w:val="00263C80"/>
    <w:rsid w:val="00263D17"/>
    <w:rsid w:val="00263DB8"/>
    <w:rsid w:val="00264634"/>
    <w:rsid w:val="00264B87"/>
    <w:rsid w:val="00264BAE"/>
    <w:rsid w:val="00264F8E"/>
    <w:rsid w:val="00265076"/>
    <w:rsid w:val="0026578F"/>
    <w:rsid w:val="002659D0"/>
    <w:rsid w:val="00265BC4"/>
    <w:rsid w:val="00266966"/>
    <w:rsid w:val="0026699F"/>
    <w:rsid w:val="002675A3"/>
    <w:rsid w:val="00267DB9"/>
    <w:rsid w:val="002708FC"/>
    <w:rsid w:val="00270B0B"/>
    <w:rsid w:val="00270B9B"/>
    <w:rsid w:val="00270E7D"/>
    <w:rsid w:val="00270F0C"/>
    <w:rsid w:val="00271A16"/>
    <w:rsid w:val="00271D96"/>
    <w:rsid w:val="00271EFF"/>
    <w:rsid w:val="00272378"/>
    <w:rsid w:val="002723F3"/>
    <w:rsid w:val="00272CE4"/>
    <w:rsid w:val="00273980"/>
    <w:rsid w:val="00273D46"/>
    <w:rsid w:val="00273E89"/>
    <w:rsid w:val="00273F25"/>
    <w:rsid w:val="0027411C"/>
    <w:rsid w:val="00274491"/>
    <w:rsid w:val="002745D1"/>
    <w:rsid w:val="00274B2C"/>
    <w:rsid w:val="00275017"/>
    <w:rsid w:val="002752AD"/>
    <w:rsid w:val="0027552D"/>
    <w:rsid w:val="00275A81"/>
    <w:rsid w:val="00275D48"/>
    <w:rsid w:val="00275EF3"/>
    <w:rsid w:val="00276407"/>
    <w:rsid w:val="002767A5"/>
    <w:rsid w:val="0027684D"/>
    <w:rsid w:val="00276A75"/>
    <w:rsid w:val="002773FF"/>
    <w:rsid w:val="0027743B"/>
    <w:rsid w:val="00277C1A"/>
    <w:rsid w:val="002803BA"/>
    <w:rsid w:val="00280631"/>
    <w:rsid w:val="002808A8"/>
    <w:rsid w:val="00280A0F"/>
    <w:rsid w:val="00280CFC"/>
    <w:rsid w:val="00280EF1"/>
    <w:rsid w:val="0028119B"/>
    <w:rsid w:val="0028120F"/>
    <w:rsid w:val="00281C61"/>
    <w:rsid w:val="00281D6C"/>
    <w:rsid w:val="00281FA7"/>
    <w:rsid w:val="00282527"/>
    <w:rsid w:val="00282BF6"/>
    <w:rsid w:val="00282F99"/>
    <w:rsid w:val="002835A1"/>
    <w:rsid w:val="00283F96"/>
    <w:rsid w:val="0028454D"/>
    <w:rsid w:val="00284CC2"/>
    <w:rsid w:val="00284F83"/>
    <w:rsid w:val="002853EC"/>
    <w:rsid w:val="002859EB"/>
    <w:rsid w:val="00285EB0"/>
    <w:rsid w:val="00285F3B"/>
    <w:rsid w:val="00286516"/>
    <w:rsid w:val="00286A7A"/>
    <w:rsid w:val="00286C02"/>
    <w:rsid w:val="00286E67"/>
    <w:rsid w:val="00287190"/>
    <w:rsid w:val="002872AC"/>
    <w:rsid w:val="002873B9"/>
    <w:rsid w:val="002873E7"/>
    <w:rsid w:val="00287BF7"/>
    <w:rsid w:val="002905B9"/>
    <w:rsid w:val="00290771"/>
    <w:rsid w:val="002911FE"/>
    <w:rsid w:val="00291633"/>
    <w:rsid w:val="002923CF"/>
    <w:rsid w:val="0029258E"/>
    <w:rsid w:val="00292598"/>
    <w:rsid w:val="00293570"/>
    <w:rsid w:val="00293AC3"/>
    <w:rsid w:val="00293E4E"/>
    <w:rsid w:val="0029508E"/>
    <w:rsid w:val="00295097"/>
    <w:rsid w:val="002951B5"/>
    <w:rsid w:val="0029560D"/>
    <w:rsid w:val="00295BDD"/>
    <w:rsid w:val="00295D14"/>
    <w:rsid w:val="0029605B"/>
    <w:rsid w:val="0029640C"/>
    <w:rsid w:val="0029683F"/>
    <w:rsid w:val="0029687D"/>
    <w:rsid w:val="00296D12"/>
    <w:rsid w:val="00296FAC"/>
    <w:rsid w:val="0029746B"/>
    <w:rsid w:val="0029770B"/>
    <w:rsid w:val="002A0137"/>
    <w:rsid w:val="002A0162"/>
    <w:rsid w:val="002A01A1"/>
    <w:rsid w:val="002A01CE"/>
    <w:rsid w:val="002A09F8"/>
    <w:rsid w:val="002A0A3D"/>
    <w:rsid w:val="002A11D8"/>
    <w:rsid w:val="002A12E4"/>
    <w:rsid w:val="002A12EA"/>
    <w:rsid w:val="002A13E6"/>
    <w:rsid w:val="002A1D8C"/>
    <w:rsid w:val="002A1F80"/>
    <w:rsid w:val="002A27F1"/>
    <w:rsid w:val="002A2B44"/>
    <w:rsid w:val="002A2E9C"/>
    <w:rsid w:val="002A2F3F"/>
    <w:rsid w:val="002A351C"/>
    <w:rsid w:val="002A384E"/>
    <w:rsid w:val="002A4529"/>
    <w:rsid w:val="002A491A"/>
    <w:rsid w:val="002A49C7"/>
    <w:rsid w:val="002A4A9E"/>
    <w:rsid w:val="002A5172"/>
    <w:rsid w:val="002A5404"/>
    <w:rsid w:val="002A55C9"/>
    <w:rsid w:val="002A5633"/>
    <w:rsid w:val="002A565B"/>
    <w:rsid w:val="002A59F5"/>
    <w:rsid w:val="002A5D23"/>
    <w:rsid w:val="002A5E61"/>
    <w:rsid w:val="002A605A"/>
    <w:rsid w:val="002A620E"/>
    <w:rsid w:val="002A634C"/>
    <w:rsid w:val="002A695A"/>
    <w:rsid w:val="002A6B1D"/>
    <w:rsid w:val="002A6FDF"/>
    <w:rsid w:val="002A7235"/>
    <w:rsid w:val="002A7E4B"/>
    <w:rsid w:val="002B02B5"/>
    <w:rsid w:val="002B05A5"/>
    <w:rsid w:val="002B095F"/>
    <w:rsid w:val="002B0DEF"/>
    <w:rsid w:val="002B1237"/>
    <w:rsid w:val="002B1402"/>
    <w:rsid w:val="002B180C"/>
    <w:rsid w:val="002B1A44"/>
    <w:rsid w:val="002B1CFF"/>
    <w:rsid w:val="002B1F50"/>
    <w:rsid w:val="002B23E2"/>
    <w:rsid w:val="002B2518"/>
    <w:rsid w:val="002B2939"/>
    <w:rsid w:val="002B2D9B"/>
    <w:rsid w:val="002B2E3F"/>
    <w:rsid w:val="002B34EF"/>
    <w:rsid w:val="002B37C2"/>
    <w:rsid w:val="002B393A"/>
    <w:rsid w:val="002B3DFF"/>
    <w:rsid w:val="002B43F1"/>
    <w:rsid w:val="002B472B"/>
    <w:rsid w:val="002B4A4B"/>
    <w:rsid w:val="002B4B2B"/>
    <w:rsid w:val="002B4D49"/>
    <w:rsid w:val="002B4EFB"/>
    <w:rsid w:val="002B4F9E"/>
    <w:rsid w:val="002B50C8"/>
    <w:rsid w:val="002B5473"/>
    <w:rsid w:val="002B5513"/>
    <w:rsid w:val="002B61AC"/>
    <w:rsid w:val="002B6D75"/>
    <w:rsid w:val="002B7261"/>
    <w:rsid w:val="002B793A"/>
    <w:rsid w:val="002C0330"/>
    <w:rsid w:val="002C053F"/>
    <w:rsid w:val="002C05CD"/>
    <w:rsid w:val="002C07A5"/>
    <w:rsid w:val="002C08E8"/>
    <w:rsid w:val="002C135A"/>
    <w:rsid w:val="002C14CF"/>
    <w:rsid w:val="002C17AD"/>
    <w:rsid w:val="002C17F4"/>
    <w:rsid w:val="002C193E"/>
    <w:rsid w:val="002C1C97"/>
    <w:rsid w:val="002C1D13"/>
    <w:rsid w:val="002C2073"/>
    <w:rsid w:val="002C22D7"/>
    <w:rsid w:val="002C27C5"/>
    <w:rsid w:val="002C2BEC"/>
    <w:rsid w:val="002C3409"/>
    <w:rsid w:val="002C3856"/>
    <w:rsid w:val="002C3C37"/>
    <w:rsid w:val="002C3CC0"/>
    <w:rsid w:val="002C4140"/>
    <w:rsid w:val="002C4B7A"/>
    <w:rsid w:val="002C4BA6"/>
    <w:rsid w:val="002C4D38"/>
    <w:rsid w:val="002C4D78"/>
    <w:rsid w:val="002C4F5D"/>
    <w:rsid w:val="002C561A"/>
    <w:rsid w:val="002C5649"/>
    <w:rsid w:val="002C597E"/>
    <w:rsid w:val="002C5B24"/>
    <w:rsid w:val="002C5E9B"/>
    <w:rsid w:val="002C61DB"/>
    <w:rsid w:val="002C631E"/>
    <w:rsid w:val="002C668F"/>
    <w:rsid w:val="002C681A"/>
    <w:rsid w:val="002C68E2"/>
    <w:rsid w:val="002C69B9"/>
    <w:rsid w:val="002C70D9"/>
    <w:rsid w:val="002C7BA9"/>
    <w:rsid w:val="002C7E41"/>
    <w:rsid w:val="002C7F80"/>
    <w:rsid w:val="002D0176"/>
    <w:rsid w:val="002D03CB"/>
    <w:rsid w:val="002D0462"/>
    <w:rsid w:val="002D0539"/>
    <w:rsid w:val="002D0956"/>
    <w:rsid w:val="002D0995"/>
    <w:rsid w:val="002D0A90"/>
    <w:rsid w:val="002D0B67"/>
    <w:rsid w:val="002D13BF"/>
    <w:rsid w:val="002D1882"/>
    <w:rsid w:val="002D194E"/>
    <w:rsid w:val="002D197E"/>
    <w:rsid w:val="002D25D2"/>
    <w:rsid w:val="002D3662"/>
    <w:rsid w:val="002D4401"/>
    <w:rsid w:val="002D47F7"/>
    <w:rsid w:val="002D4BBF"/>
    <w:rsid w:val="002D503E"/>
    <w:rsid w:val="002D55CF"/>
    <w:rsid w:val="002D5FCA"/>
    <w:rsid w:val="002D612D"/>
    <w:rsid w:val="002D62F7"/>
    <w:rsid w:val="002D66C8"/>
    <w:rsid w:val="002D68BF"/>
    <w:rsid w:val="002D6904"/>
    <w:rsid w:val="002D6993"/>
    <w:rsid w:val="002D6DF9"/>
    <w:rsid w:val="002D732E"/>
    <w:rsid w:val="002D75C5"/>
    <w:rsid w:val="002D77B0"/>
    <w:rsid w:val="002D7C28"/>
    <w:rsid w:val="002D7C41"/>
    <w:rsid w:val="002D7FEE"/>
    <w:rsid w:val="002E0452"/>
    <w:rsid w:val="002E048E"/>
    <w:rsid w:val="002E056E"/>
    <w:rsid w:val="002E0B36"/>
    <w:rsid w:val="002E0E0E"/>
    <w:rsid w:val="002E11B3"/>
    <w:rsid w:val="002E14C5"/>
    <w:rsid w:val="002E1FEB"/>
    <w:rsid w:val="002E2365"/>
    <w:rsid w:val="002E25F9"/>
    <w:rsid w:val="002E2B99"/>
    <w:rsid w:val="002E2EEC"/>
    <w:rsid w:val="002E2F47"/>
    <w:rsid w:val="002E30C1"/>
    <w:rsid w:val="002E30E4"/>
    <w:rsid w:val="002E3B45"/>
    <w:rsid w:val="002E3CE5"/>
    <w:rsid w:val="002E3E31"/>
    <w:rsid w:val="002E42D9"/>
    <w:rsid w:val="002E4856"/>
    <w:rsid w:val="002E4B1A"/>
    <w:rsid w:val="002E54BC"/>
    <w:rsid w:val="002E69F7"/>
    <w:rsid w:val="002E7117"/>
    <w:rsid w:val="002E72AD"/>
    <w:rsid w:val="002E77C9"/>
    <w:rsid w:val="002E7E92"/>
    <w:rsid w:val="002F01C1"/>
    <w:rsid w:val="002F026D"/>
    <w:rsid w:val="002F03AF"/>
    <w:rsid w:val="002F093F"/>
    <w:rsid w:val="002F0E34"/>
    <w:rsid w:val="002F1215"/>
    <w:rsid w:val="002F1834"/>
    <w:rsid w:val="002F1F22"/>
    <w:rsid w:val="002F1FD6"/>
    <w:rsid w:val="002F202E"/>
    <w:rsid w:val="002F25B2"/>
    <w:rsid w:val="002F276D"/>
    <w:rsid w:val="002F292A"/>
    <w:rsid w:val="002F2D30"/>
    <w:rsid w:val="002F2FB6"/>
    <w:rsid w:val="002F3051"/>
    <w:rsid w:val="002F3748"/>
    <w:rsid w:val="002F38FD"/>
    <w:rsid w:val="002F4326"/>
    <w:rsid w:val="002F47EF"/>
    <w:rsid w:val="002F4DBB"/>
    <w:rsid w:val="002F4F06"/>
    <w:rsid w:val="002F50C1"/>
    <w:rsid w:val="002F58C1"/>
    <w:rsid w:val="002F5B7D"/>
    <w:rsid w:val="002F5C04"/>
    <w:rsid w:val="002F5E00"/>
    <w:rsid w:val="002F6075"/>
    <w:rsid w:val="002F675C"/>
    <w:rsid w:val="002F69BA"/>
    <w:rsid w:val="002F69D4"/>
    <w:rsid w:val="002F6D0B"/>
    <w:rsid w:val="002F6D97"/>
    <w:rsid w:val="002F706D"/>
    <w:rsid w:val="002F7D6A"/>
    <w:rsid w:val="0030012A"/>
    <w:rsid w:val="003009C8"/>
    <w:rsid w:val="003009CD"/>
    <w:rsid w:val="00301484"/>
    <w:rsid w:val="00301955"/>
    <w:rsid w:val="003019F1"/>
    <w:rsid w:val="00301CAB"/>
    <w:rsid w:val="00301D20"/>
    <w:rsid w:val="003020AE"/>
    <w:rsid w:val="0030220B"/>
    <w:rsid w:val="00302D46"/>
    <w:rsid w:val="003036E2"/>
    <w:rsid w:val="00303936"/>
    <w:rsid w:val="003039AA"/>
    <w:rsid w:val="00304495"/>
    <w:rsid w:val="0030527C"/>
    <w:rsid w:val="003054F3"/>
    <w:rsid w:val="00305587"/>
    <w:rsid w:val="00305595"/>
    <w:rsid w:val="00305A48"/>
    <w:rsid w:val="00305F7F"/>
    <w:rsid w:val="00306AE8"/>
    <w:rsid w:val="003071EB"/>
    <w:rsid w:val="00307663"/>
    <w:rsid w:val="00307905"/>
    <w:rsid w:val="00307DA6"/>
    <w:rsid w:val="00310E6F"/>
    <w:rsid w:val="003115C2"/>
    <w:rsid w:val="00311C14"/>
    <w:rsid w:val="0031260B"/>
    <w:rsid w:val="0031262D"/>
    <w:rsid w:val="00312991"/>
    <w:rsid w:val="00312A77"/>
    <w:rsid w:val="00312DCA"/>
    <w:rsid w:val="00313B00"/>
    <w:rsid w:val="00313EF7"/>
    <w:rsid w:val="00313F99"/>
    <w:rsid w:val="0031404F"/>
    <w:rsid w:val="0031424E"/>
    <w:rsid w:val="003147F1"/>
    <w:rsid w:val="003147F5"/>
    <w:rsid w:val="00314BA1"/>
    <w:rsid w:val="00315016"/>
    <w:rsid w:val="0031561D"/>
    <w:rsid w:val="003156C1"/>
    <w:rsid w:val="003158AD"/>
    <w:rsid w:val="00315FF2"/>
    <w:rsid w:val="00317D77"/>
    <w:rsid w:val="0032097B"/>
    <w:rsid w:val="00320C63"/>
    <w:rsid w:val="003211DE"/>
    <w:rsid w:val="00321C85"/>
    <w:rsid w:val="00321F05"/>
    <w:rsid w:val="00322114"/>
    <w:rsid w:val="00322336"/>
    <w:rsid w:val="00322663"/>
    <w:rsid w:val="00322B1C"/>
    <w:rsid w:val="00322C33"/>
    <w:rsid w:val="00322CBF"/>
    <w:rsid w:val="0032307F"/>
    <w:rsid w:val="003230DF"/>
    <w:rsid w:val="00323492"/>
    <w:rsid w:val="003234C5"/>
    <w:rsid w:val="003235F2"/>
    <w:rsid w:val="00323630"/>
    <w:rsid w:val="00324222"/>
    <w:rsid w:val="00324576"/>
    <w:rsid w:val="003249FA"/>
    <w:rsid w:val="00324A1E"/>
    <w:rsid w:val="00324CC0"/>
    <w:rsid w:val="0032535F"/>
    <w:rsid w:val="0032540F"/>
    <w:rsid w:val="003254BC"/>
    <w:rsid w:val="003259D0"/>
    <w:rsid w:val="003265CE"/>
    <w:rsid w:val="003265ED"/>
    <w:rsid w:val="00326791"/>
    <w:rsid w:val="0032685F"/>
    <w:rsid w:val="0032734B"/>
    <w:rsid w:val="003275B9"/>
    <w:rsid w:val="0032794E"/>
    <w:rsid w:val="00327F16"/>
    <w:rsid w:val="0033016F"/>
    <w:rsid w:val="003303F0"/>
    <w:rsid w:val="003308B8"/>
    <w:rsid w:val="00330CA5"/>
    <w:rsid w:val="00331ED6"/>
    <w:rsid w:val="003327F7"/>
    <w:rsid w:val="003328A9"/>
    <w:rsid w:val="00332966"/>
    <w:rsid w:val="00333675"/>
    <w:rsid w:val="00334568"/>
    <w:rsid w:val="00334A31"/>
    <w:rsid w:val="00335062"/>
    <w:rsid w:val="0033571B"/>
    <w:rsid w:val="003359D2"/>
    <w:rsid w:val="0033620D"/>
    <w:rsid w:val="00336749"/>
    <w:rsid w:val="003367C1"/>
    <w:rsid w:val="00336A0D"/>
    <w:rsid w:val="00336AB4"/>
    <w:rsid w:val="00336F0A"/>
    <w:rsid w:val="00337065"/>
    <w:rsid w:val="0033776F"/>
    <w:rsid w:val="00337BF3"/>
    <w:rsid w:val="00337E9B"/>
    <w:rsid w:val="00337FE6"/>
    <w:rsid w:val="00340028"/>
    <w:rsid w:val="0034019E"/>
    <w:rsid w:val="003402DF"/>
    <w:rsid w:val="00340348"/>
    <w:rsid w:val="00340550"/>
    <w:rsid w:val="00340BAF"/>
    <w:rsid w:val="00340C24"/>
    <w:rsid w:val="00340E7E"/>
    <w:rsid w:val="003416ED"/>
    <w:rsid w:val="0034180B"/>
    <w:rsid w:val="00341A23"/>
    <w:rsid w:val="00341B9F"/>
    <w:rsid w:val="00341FE0"/>
    <w:rsid w:val="00342191"/>
    <w:rsid w:val="003423D7"/>
    <w:rsid w:val="00342463"/>
    <w:rsid w:val="003429C3"/>
    <w:rsid w:val="00342F73"/>
    <w:rsid w:val="003431C1"/>
    <w:rsid w:val="00343278"/>
    <w:rsid w:val="003440B7"/>
    <w:rsid w:val="00344427"/>
    <w:rsid w:val="00345F01"/>
    <w:rsid w:val="0034755D"/>
    <w:rsid w:val="00347B79"/>
    <w:rsid w:val="00347FEA"/>
    <w:rsid w:val="00350815"/>
    <w:rsid w:val="003509FE"/>
    <w:rsid w:val="00350E83"/>
    <w:rsid w:val="00350FA5"/>
    <w:rsid w:val="00351459"/>
    <w:rsid w:val="00351A65"/>
    <w:rsid w:val="003520F0"/>
    <w:rsid w:val="003527F6"/>
    <w:rsid w:val="003529A5"/>
    <w:rsid w:val="0035324F"/>
    <w:rsid w:val="0035372A"/>
    <w:rsid w:val="00353961"/>
    <w:rsid w:val="003544DB"/>
    <w:rsid w:val="003545F2"/>
    <w:rsid w:val="0035517E"/>
    <w:rsid w:val="003560D7"/>
    <w:rsid w:val="003560DA"/>
    <w:rsid w:val="003569CE"/>
    <w:rsid w:val="003573EB"/>
    <w:rsid w:val="00357427"/>
    <w:rsid w:val="00357909"/>
    <w:rsid w:val="00357BD6"/>
    <w:rsid w:val="00357BE9"/>
    <w:rsid w:val="00357C4C"/>
    <w:rsid w:val="0036005E"/>
    <w:rsid w:val="003608DD"/>
    <w:rsid w:val="00360A9B"/>
    <w:rsid w:val="00360C6B"/>
    <w:rsid w:val="00360FC4"/>
    <w:rsid w:val="003610E1"/>
    <w:rsid w:val="003612B3"/>
    <w:rsid w:val="00361407"/>
    <w:rsid w:val="003615F8"/>
    <w:rsid w:val="00361778"/>
    <w:rsid w:val="00361BE9"/>
    <w:rsid w:val="003628BB"/>
    <w:rsid w:val="0036304B"/>
    <w:rsid w:val="003631A8"/>
    <w:rsid w:val="003637AD"/>
    <w:rsid w:val="00363C5B"/>
    <w:rsid w:val="003644EB"/>
    <w:rsid w:val="00364694"/>
    <w:rsid w:val="00364AEB"/>
    <w:rsid w:val="00364BAF"/>
    <w:rsid w:val="00364FA0"/>
    <w:rsid w:val="0036517E"/>
    <w:rsid w:val="003651A1"/>
    <w:rsid w:val="0036573B"/>
    <w:rsid w:val="00365ADC"/>
    <w:rsid w:val="00365EAD"/>
    <w:rsid w:val="00366F67"/>
    <w:rsid w:val="0036735A"/>
    <w:rsid w:val="0036740C"/>
    <w:rsid w:val="003675F7"/>
    <w:rsid w:val="003677D9"/>
    <w:rsid w:val="00367845"/>
    <w:rsid w:val="003679A0"/>
    <w:rsid w:val="003702E9"/>
    <w:rsid w:val="00370AD7"/>
    <w:rsid w:val="00370E96"/>
    <w:rsid w:val="0037114D"/>
    <w:rsid w:val="00371618"/>
    <w:rsid w:val="0037177B"/>
    <w:rsid w:val="00371812"/>
    <w:rsid w:val="00372034"/>
    <w:rsid w:val="00372266"/>
    <w:rsid w:val="003723EC"/>
    <w:rsid w:val="00372BF7"/>
    <w:rsid w:val="00372FB6"/>
    <w:rsid w:val="003734C2"/>
    <w:rsid w:val="00373C8B"/>
    <w:rsid w:val="00373E6F"/>
    <w:rsid w:val="003744CF"/>
    <w:rsid w:val="0037461C"/>
    <w:rsid w:val="0037497E"/>
    <w:rsid w:val="00374A38"/>
    <w:rsid w:val="003750AC"/>
    <w:rsid w:val="00375210"/>
    <w:rsid w:val="00375718"/>
    <w:rsid w:val="0037608E"/>
    <w:rsid w:val="0037624F"/>
    <w:rsid w:val="003767A8"/>
    <w:rsid w:val="0037701A"/>
    <w:rsid w:val="00377248"/>
    <w:rsid w:val="00377701"/>
    <w:rsid w:val="003778E2"/>
    <w:rsid w:val="00377AC7"/>
    <w:rsid w:val="00377E69"/>
    <w:rsid w:val="003802EC"/>
    <w:rsid w:val="00380A87"/>
    <w:rsid w:val="00380C50"/>
    <w:rsid w:val="00381306"/>
    <w:rsid w:val="00381474"/>
    <w:rsid w:val="003815C4"/>
    <w:rsid w:val="0038186E"/>
    <w:rsid w:val="003819D9"/>
    <w:rsid w:val="00381A41"/>
    <w:rsid w:val="00381A9C"/>
    <w:rsid w:val="003829C1"/>
    <w:rsid w:val="003829E3"/>
    <w:rsid w:val="00382C22"/>
    <w:rsid w:val="0038326A"/>
    <w:rsid w:val="00383AC8"/>
    <w:rsid w:val="00383D78"/>
    <w:rsid w:val="00384D30"/>
    <w:rsid w:val="00384F6C"/>
    <w:rsid w:val="0038516A"/>
    <w:rsid w:val="003861A9"/>
    <w:rsid w:val="003863F7"/>
    <w:rsid w:val="00386951"/>
    <w:rsid w:val="00386DC7"/>
    <w:rsid w:val="00386E09"/>
    <w:rsid w:val="00386FBD"/>
    <w:rsid w:val="00387192"/>
    <w:rsid w:val="003874DB"/>
    <w:rsid w:val="00387AAE"/>
    <w:rsid w:val="00390119"/>
    <w:rsid w:val="003906F3"/>
    <w:rsid w:val="0039089E"/>
    <w:rsid w:val="00390BF4"/>
    <w:rsid w:val="0039123C"/>
    <w:rsid w:val="00391329"/>
    <w:rsid w:val="0039157E"/>
    <w:rsid w:val="00391625"/>
    <w:rsid w:val="00391AF3"/>
    <w:rsid w:val="00391E10"/>
    <w:rsid w:val="00391EDB"/>
    <w:rsid w:val="00391F8B"/>
    <w:rsid w:val="0039251A"/>
    <w:rsid w:val="00392784"/>
    <w:rsid w:val="00392820"/>
    <w:rsid w:val="0039391D"/>
    <w:rsid w:val="00393C2D"/>
    <w:rsid w:val="00393C3B"/>
    <w:rsid w:val="00393E2E"/>
    <w:rsid w:val="00393EA3"/>
    <w:rsid w:val="00393EBD"/>
    <w:rsid w:val="00394250"/>
    <w:rsid w:val="0039444B"/>
    <w:rsid w:val="00394972"/>
    <w:rsid w:val="00394C79"/>
    <w:rsid w:val="00394D17"/>
    <w:rsid w:val="00394D85"/>
    <w:rsid w:val="0039501C"/>
    <w:rsid w:val="003951A1"/>
    <w:rsid w:val="003954E6"/>
    <w:rsid w:val="00395B2E"/>
    <w:rsid w:val="00396017"/>
    <w:rsid w:val="003963F7"/>
    <w:rsid w:val="00396899"/>
    <w:rsid w:val="00396AC2"/>
    <w:rsid w:val="00396E91"/>
    <w:rsid w:val="00396EDF"/>
    <w:rsid w:val="0039781D"/>
    <w:rsid w:val="00397A30"/>
    <w:rsid w:val="00397F71"/>
    <w:rsid w:val="003A051F"/>
    <w:rsid w:val="003A082A"/>
    <w:rsid w:val="003A08CF"/>
    <w:rsid w:val="003A0ABF"/>
    <w:rsid w:val="003A0DF7"/>
    <w:rsid w:val="003A11CC"/>
    <w:rsid w:val="003A15F9"/>
    <w:rsid w:val="003A2367"/>
    <w:rsid w:val="003A27CA"/>
    <w:rsid w:val="003A291E"/>
    <w:rsid w:val="003A394C"/>
    <w:rsid w:val="003A3D5A"/>
    <w:rsid w:val="003A3D6F"/>
    <w:rsid w:val="003A3F77"/>
    <w:rsid w:val="003A3FAD"/>
    <w:rsid w:val="003A47D0"/>
    <w:rsid w:val="003A48AE"/>
    <w:rsid w:val="003A4A8B"/>
    <w:rsid w:val="003A4EDA"/>
    <w:rsid w:val="003A4F32"/>
    <w:rsid w:val="003A5016"/>
    <w:rsid w:val="003A5170"/>
    <w:rsid w:val="003A53F0"/>
    <w:rsid w:val="003A55D5"/>
    <w:rsid w:val="003A5A0C"/>
    <w:rsid w:val="003A5DFA"/>
    <w:rsid w:val="003A60AA"/>
    <w:rsid w:val="003A6401"/>
    <w:rsid w:val="003A675A"/>
    <w:rsid w:val="003A6A69"/>
    <w:rsid w:val="003A6D12"/>
    <w:rsid w:val="003A73C7"/>
    <w:rsid w:val="003A7941"/>
    <w:rsid w:val="003B0255"/>
    <w:rsid w:val="003B05AA"/>
    <w:rsid w:val="003B08B6"/>
    <w:rsid w:val="003B1013"/>
    <w:rsid w:val="003B17AA"/>
    <w:rsid w:val="003B1A86"/>
    <w:rsid w:val="003B1F49"/>
    <w:rsid w:val="003B26DB"/>
    <w:rsid w:val="003B2A55"/>
    <w:rsid w:val="003B2C37"/>
    <w:rsid w:val="003B2CE1"/>
    <w:rsid w:val="003B2D6A"/>
    <w:rsid w:val="003B300F"/>
    <w:rsid w:val="003B3A57"/>
    <w:rsid w:val="003B426A"/>
    <w:rsid w:val="003B4559"/>
    <w:rsid w:val="003B4644"/>
    <w:rsid w:val="003B48DC"/>
    <w:rsid w:val="003B4C31"/>
    <w:rsid w:val="003B5086"/>
    <w:rsid w:val="003B5146"/>
    <w:rsid w:val="003B5219"/>
    <w:rsid w:val="003B5ECA"/>
    <w:rsid w:val="003B6352"/>
    <w:rsid w:val="003B6839"/>
    <w:rsid w:val="003B71FC"/>
    <w:rsid w:val="003B7279"/>
    <w:rsid w:val="003B735D"/>
    <w:rsid w:val="003B74C5"/>
    <w:rsid w:val="003B76E5"/>
    <w:rsid w:val="003B7F77"/>
    <w:rsid w:val="003C00C9"/>
    <w:rsid w:val="003C0B3C"/>
    <w:rsid w:val="003C0CCA"/>
    <w:rsid w:val="003C0D56"/>
    <w:rsid w:val="003C0DE3"/>
    <w:rsid w:val="003C15B3"/>
    <w:rsid w:val="003C1616"/>
    <w:rsid w:val="003C1C2A"/>
    <w:rsid w:val="003C1EEB"/>
    <w:rsid w:val="003C236C"/>
    <w:rsid w:val="003C24C6"/>
    <w:rsid w:val="003C25CC"/>
    <w:rsid w:val="003C32DB"/>
    <w:rsid w:val="003C44BB"/>
    <w:rsid w:val="003C490C"/>
    <w:rsid w:val="003C4BF3"/>
    <w:rsid w:val="003C4CA7"/>
    <w:rsid w:val="003C51AC"/>
    <w:rsid w:val="003C5679"/>
    <w:rsid w:val="003C57E1"/>
    <w:rsid w:val="003C5A64"/>
    <w:rsid w:val="003C698B"/>
    <w:rsid w:val="003C6B00"/>
    <w:rsid w:val="003C7DF9"/>
    <w:rsid w:val="003D0342"/>
    <w:rsid w:val="003D058C"/>
    <w:rsid w:val="003D09B2"/>
    <w:rsid w:val="003D09C2"/>
    <w:rsid w:val="003D0DF4"/>
    <w:rsid w:val="003D0E3A"/>
    <w:rsid w:val="003D104F"/>
    <w:rsid w:val="003D13D6"/>
    <w:rsid w:val="003D1A94"/>
    <w:rsid w:val="003D1CD0"/>
    <w:rsid w:val="003D1D36"/>
    <w:rsid w:val="003D1D5F"/>
    <w:rsid w:val="003D1E28"/>
    <w:rsid w:val="003D1F1C"/>
    <w:rsid w:val="003D1F20"/>
    <w:rsid w:val="003D209C"/>
    <w:rsid w:val="003D24CF"/>
    <w:rsid w:val="003D2799"/>
    <w:rsid w:val="003D2827"/>
    <w:rsid w:val="003D2A34"/>
    <w:rsid w:val="003D2BA4"/>
    <w:rsid w:val="003D2BFA"/>
    <w:rsid w:val="003D3056"/>
    <w:rsid w:val="003D3ADE"/>
    <w:rsid w:val="003D3E2D"/>
    <w:rsid w:val="003D3ED7"/>
    <w:rsid w:val="003D4419"/>
    <w:rsid w:val="003D4506"/>
    <w:rsid w:val="003D483B"/>
    <w:rsid w:val="003D4950"/>
    <w:rsid w:val="003D4ED4"/>
    <w:rsid w:val="003D5C95"/>
    <w:rsid w:val="003D5FD5"/>
    <w:rsid w:val="003D63CA"/>
    <w:rsid w:val="003D6F66"/>
    <w:rsid w:val="003D71FD"/>
    <w:rsid w:val="003D7500"/>
    <w:rsid w:val="003D78D6"/>
    <w:rsid w:val="003D7F98"/>
    <w:rsid w:val="003E0034"/>
    <w:rsid w:val="003E0087"/>
    <w:rsid w:val="003E1467"/>
    <w:rsid w:val="003E1D6B"/>
    <w:rsid w:val="003E2170"/>
    <w:rsid w:val="003E21BF"/>
    <w:rsid w:val="003E21F9"/>
    <w:rsid w:val="003E245A"/>
    <w:rsid w:val="003E2738"/>
    <w:rsid w:val="003E2BA2"/>
    <w:rsid w:val="003E2CFA"/>
    <w:rsid w:val="003E35F5"/>
    <w:rsid w:val="003E3600"/>
    <w:rsid w:val="003E4277"/>
    <w:rsid w:val="003E443F"/>
    <w:rsid w:val="003E49AA"/>
    <w:rsid w:val="003E4D4B"/>
    <w:rsid w:val="003E4EA0"/>
    <w:rsid w:val="003E5F0B"/>
    <w:rsid w:val="003E67A4"/>
    <w:rsid w:val="003E6A26"/>
    <w:rsid w:val="003E6B5A"/>
    <w:rsid w:val="003E6E24"/>
    <w:rsid w:val="003E7233"/>
    <w:rsid w:val="003E72C8"/>
    <w:rsid w:val="003E7841"/>
    <w:rsid w:val="003E787C"/>
    <w:rsid w:val="003E7C28"/>
    <w:rsid w:val="003F0100"/>
    <w:rsid w:val="003F0319"/>
    <w:rsid w:val="003F060E"/>
    <w:rsid w:val="003F12CC"/>
    <w:rsid w:val="003F139E"/>
    <w:rsid w:val="003F14EC"/>
    <w:rsid w:val="003F1DC7"/>
    <w:rsid w:val="003F2F44"/>
    <w:rsid w:val="003F2FF9"/>
    <w:rsid w:val="003F31ED"/>
    <w:rsid w:val="003F3CEF"/>
    <w:rsid w:val="003F41C0"/>
    <w:rsid w:val="003F459D"/>
    <w:rsid w:val="003F4AEB"/>
    <w:rsid w:val="003F5501"/>
    <w:rsid w:val="003F5779"/>
    <w:rsid w:val="003F5E3A"/>
    <w:rsid w:val="003F6384"/>
    <w:rsid w:val="003F69D4"/>
    <w:rsid w:val="003F6BA0"/>
    <w:rsid w:val="003F7603"/>
    <w:rsid w:val="003F7AA2"/>
    <w:rsid w:val="0040003D"/>
    <w:rsid w:val="00401068"/>
    <w:rsid w:val="0040129D"/>
    <w:rsid w:val="004013DE"/>
    <w:rsid w:val="0040263B"/>
    <w:rsid w:val="004026C7"/>
    <w:rsid w:val="00402740"/>
    <w:rsid w:val="004033B2"/>
    <w:rsid w:val="004036AB"/>
    <w:rsid w:val="00403963"/>
    <w:rsid w:val="00403BD8"/>
    <w:rsid w:val="00403D77"/>
    <w:rsid w:val="00404114"/>
    <w:rsid w:val="0040426D"/>
    <w:rsid w:val="0040453B"/>
    <w:rsid w:val="0040467B"/>
    <w:rsid w:val="00404F02"/>
    <w:rsid w:val="0040510C"/>
    <w:rsid w:val="00405661"/>
    <w:rsid w:val="004056BB"/>
    <w:rsid w:val="00405A4E"/>
    <w:rsid w:val="00405C9B"/>
    <w:rsid w:val="00406267"/>
    <w:rsid w:val="0040629A"/>
    <w:rsid w:val="004067D6"/>
    <w:rsid w:val="0040691D"/>
    <w:rsid w:val="004069C9"/>
    <w:rsid w:val="00406DB3"/>
    <w:rsid w:val="004071BE"/>
    <w:rsid w:val="00407C07"/>
    <w:rsid w:val="004100E9"/>
    <w:rsid w:val="00410108"/>
    <w:rsid w:val="0041015D"/>
    <w:rsid w:val="004102D8"/>
    <w:rsid w:val="004105B6"/>
    <w:rsid w:val="0041130F"/>
    <w:rsid w:val="00411841"/>
    <w:rsid w:val="00411881"/>
    <w:rsid w:val="004118AC"/>
    <w:rsid w:val="00412293"/>
    <w:rsid w:val="0041237C"/>
    <w:rsid w:val="00412959"/>
    <w:rsid w:val="00412D85"/>
    <w:rsid w:val="00412DD5"/>
    <w:rsid w:val="00412DF9"/>
    <w:rsid w:val="00413195"/>
    <w:rsid w:val="0041331E"/>
    <w:rsid w:val="00413409"/>
    <w:rsid w:val="00413D90"/>
    <w:rsid w:val="00414143"/>
    <w:rsid w:val="004148D6"/>
    <w:rsid w:val="00414B83"/>
    <w:rsid w:val="004152FC"/>
    <w:rsid w:val="00415446"/>
    <w:rsid w:val="0041563F"/>
    <w:rsid w:val="0041600C"/>
    <w:rsid w:val="004160FB"/>
    <w:rsid w:val="00416236"/>
    <w:rsid w:val="004162A6"/>
    <w:rsid w:val="00416714"/>
    <w:rsid w:val="00416ABB"/>
    <w:rsid w:val="00416DF1"/>
    <w:rsid w:val="0041706C"/>
    <w:rsid w:val="00417708"/>
    <w:rsid w:val="004178A0"/>
    <w:rsid w:val="00417B6B"/>
    <w:rsid w:val="00417CF4"/>
    <w:rsid w:val="00417E78"/>
    <w:rsid w:val="00420633"/>
    <w:rsid w:val="00420918"/>
    <w:rsid w:val="004209E0"/>
    <w:rsid w:val="00421603"/>
    <w:rsid w:val="00421757"/>
    <w:rsid w:val="00421BA0"/>
    <w:rsid w:val="00421D34"/>
    <w:rsid w:val="00421F74"/>
    <w:rsid w:val="004222E2"/>
    <w:rsid w:val="00422402"/>
    <w:rsid w:val="004229E9"/>
    <w:rsid w:val="004239CF"/>
    <w:rsid w:val="00423B38"/>
    <w:rsid w:val="004240B0"/>
    <w:rsid w:val="00424762"/>
    <w:rsid w:val="0042644D"/>
    <w:rsid w:val="004267A5"/>
    <w:rsid w:val="00426C32"/>
    <w:rsid w:val="00426FC2"/>
    <w:rsid w:val="00427495"/>
    <w:rsid w:val="00427F32"/>
    <w:rsid w:val="0043038B"/>
    <w:rsid w:val="00430564"/>
    <w:rsid w:val="004308F3"/>
    <w:rsid w:val="004309FE"/>
    <w:rsid w:val="00430BB5"/>
    <w:rsid w:val="00431225"/>
    <w:rsid w:val="00431359"/>
    <w:rsid w:val="00431865"/>
    <w:rsid w:val="00431D3D"/>
    <w:rsid w:val="004321DB"/>
    <w:rsid w:val="0043248D"/>
    <w:rsid w:val="00432761"/>
    <w:rsid w:val="00432798"/>
    <w:rsid w:val="0043302C"/>
    <w:rsid w:val="00433899"/>
    <w:rsid w:val="00433A5F"/>
    <w:rsid w:val="0043413D"/>
    <w:rsid w:val="00434D27"/>
    <w:rsid w:val="00434D8D"/>
    <w:rsid w:val="004351F4"/>
    <w:rsid w:val="00435858"/>
    <w:rsid w:val="00435AE8"/>
    <w:rsid w:val="00436062"/>
    <w:rsid w:val="00436065"/>
    <w:rsid w:val="00436748"/>
    <w:rsid w:val="00436A14"/>
    <w:rsid w:val="00436E6C"/>
    <w:rsid w:val="00437563"/>
    <w:rsid w:val="00437BE3"/>
    <w:rsid w:val="00437CA1"/>
    <w:rsid w:val="0044079B"/>
    <w:rsid w:val="00440B70"/>
    <w:rsid w:val="00440F1F"/>
    <w:rsid w:val="00441066"/>
    <w:rsid w:val="0044116D"/>
    <w:rsid w:val="00441906"/>
    <w:rsid w:val="00441D1F"/>
    <w:rsid w:val="00441F07"/>
    <w:rsid w:val="004428B7"/>
    <w:rsid w:val="00442A07"/>
    <w:rsid w:val="00442EFE"/>
    <w:rsid w:val="00442FCB"/>
    <w:rsid w:val="00443059"/>
    <w:rsid w:val="00443454"/>
    <w:rsid w:val="00443460"/>
    <w:rsid w:val="0044391F"/>
    <w:rsid w:val="00443DE5"/>
    <w:rsid w:val="004441EE"/>
    <w:rsid w:val="004446C9"/>
    <w:rsid w:val="00444B20"/>
    <w:rsid w:val="00444DE4"/>
    <w:rsid w:val="004452C0"/>
    <w:rsid w:val="004458E2"/>
    <w:rsid w:val="004459F1"/>
    <w:rsid w:val="00445B2F"/>
    <w:rsid w:val="00445E2E"/>
    <w:rsid w:val="00446842"/>
    <w:rsid w:val="00446CE7"/>
    <w:rsid w:val="00450120"/>
    <w:rsid w:val="0045028A"/>
    <w:rsid w:val="00450A1B"/>
    <w:rsid w:val="00450A2C"/>
    <w:rsid w:val="00450C7C"/>
    <w:rsid w:val="00450D1F"/>
    <w:rsid w:val="004519C0"/>
    <w:rsid w:val="0045209E"/>
    <w:rsid w:val="00452294"/>
    <w:rsid w:val="00452379"/>
    <w:rsid w:val="004524E8"/>
    <w:rsid w:val="0045273C"/>
    <w:rsid w:val="0045290E"/>
    <w:rsid w:val="0045291D"/>
    <w:rsid w:val="00452C39"/>
    <w:rsid w:val="004530A0"/>
    <w:rsid w:val="004532EC"/>
    <w:rsid w:val="0045355F"/>
    <w:rsid w:val="00453762"/>
    <w:rsid w:val="00453786"/>
    <w:rsid w:val="00453A1E"/>
    <w:rsid w:val="00453B17"/>
    <w:rsid w:val="00453DC0"/>
    <w:rsid w:val="00454510"/>
    <w:rsid w:val="00454886"/>
    <w:rsid w:val="00454CB6"/>
    <w:rsid w:val="004552C5"/>
    <w:rsid w:val="00455351"/>
    <w:rsid w:val="00455F3C"/>
    <w:rsid w:val="00455FE6"/>
    <w:rsid w:val="00456444"/>
    <w:rsid w:val="00456482"/>
    <w:rsid w:val="004566EA"/>
    <w:rsid w:val="004568DC"/>
    <w:rsid w:val="00456C5E"/>
    <w:rsid w:val="00456CE5"/>
    <w:rsid w:val="00457A02"/>
    <w:rsid w:val="00457E8E"/>
    <w:rsid w:val="0046183A"/>
    <w:rsid w:val="004618C5"/>
    <w:rsid w:val="00461AEC"/>
    <w:rsid w:val="00461BBF"/>
    <w:rsid w:val="004623AE"/>
    <w:rsid w:val="004623FE"/>
    <w:rsid w:val="004626C9"/>
    <w:rsid w:val="00462B0B"/>
    <w:rsid w:val="00462E72"/>
    <w:rsid w:val="00463769"/>
    <w:rsid w:val="00463ED3"/>
    <w:rsid w:val="00464BE1"/>
    <w:rsid w:val="00464FCD"/>
    <w:rsid w:val="004650CD"/>
    <w:rsid w:val="00465260"/>
    <w:rsid w:val="00465D3E"/>
    <w:rsid w:val="00465D79"/>
    <w:rsid w:val="00465D87"/>
    <w:rsid w:val="0046608E"/>
    <w:rsid w:val="004660D9"/>
    <w:rsid w:val="004662C3"/>
    <w:rsid w:val="00466405"/>
    <w:rsid w:val="00466924"/>
    <w:rsid w:val="00466928"/>
    <w:rsid w:val="0046699A"/>
    <w:rsid w:val="00466B78"/>
    <w:rsid w:val="00466C0E"/>
    <w:rsid w:val="004673C9"/>
    <w:rsid w:val="0046776E"/>
    <w:rsid w:val="00467AA7"/>
    <w:rsid w:val="00467E56"/>
    <w:rsid w:val="004700FD"/>
    <w:rsid w:val="004701AA"/>
    <w:rsid w:val="0047056C"/>
    <w:rsid w:val="004707AD"/>
    <w:rsid w:val="00470D84"/>
    <w:rsid w:val="00470E79"/>
    <w:rsid w:val="00470EFC"/>
    <w:rsid w:val="00471605"/>
    <w:rsid w:val="00471F0A"/>
    <w:rsid w:val="0047257D"/>
    <w:rsid w:val="004727E5"/>
    <w:rsid w:val="00473090"/>
    <w:rsid w:val="00473B26"/>
    <w:rsid w:val="00473D8F"/>
    <w:rsid w:val="00474A7E"/>
    <w:rsid w:val="00474CF3"/>
    <w:rsid w:val="00474F0A"/>
    <w:rsid w:val="0047599B"/>
    <w:rsid w:val="00475E04"/>
    <w:rsid w:val="0047626A"/>
    <w:rsid w:val="004766C9"/>
    <w:rsid w:val="00476C31"/>
    <w:rsid w:val="00477654"/>
    <w:rsid w:val="0047780F"/>
    <w:rsid w:val="00477857"/>
    <w:rsid w:val="004779F6"/>
    <w:rsid w:val="00477A61"/>
    <w:rsid w:val="0048005A"/>
    <w:rsid w:val="00480142"/>
    <w:rsid w:val="00480740"/>
    <w:rsid w:val="00480960"/>
    <w:rsid w:val="00480A02"/>
    <w:rsid w:val="00480F5A"/>
    <w:rsid w:val="0048154F"/>
    <w:rsid w:val="00481551"/>
    <w:rsid w:val="0048155E"/>
    <w:rsid w:val="004817CA"/>
    <w:rsid w:val="004818EC"/>
    <w:rsid w:val="0048253A"/>
    <w:rsid w:val="00482550"/>
    <w:rsid w:val="00482A16"/>
    <w:rsid w:val="00482B11"/>
    <w:rsid w:val="004833F7"/>
    <w:rsid w:val="00483906"/>
    <w:rsid w:val="00483E72"/>
    <w:rsid w:val="0048418F"/>
    <w:rsid w:val="00484728"/>
    <w:rsid w:val="0048473C"/>
    <w:rsid w:val="00485319"/>
    <w:rsid w:val="004857E2"/>
    <w:rsid w:val="00485C52"/>
    <w:rsid w:val="00485CBB"/>
    <w:rsid w:val="00485E3A"/>
    <w:rsid w:val="004866AC"/>
    <w:rsid w:val="00486C43"/>
    <w:rsid w:val="004874EC"/>
    <w:rsid w:val="004876ED"/>
    <w:rsid w:val="00487E0C"/>
    <w:rsid w:val="00490179"/>
    <w:rsid w:val="004910EC"/>
    <w:rsid w:val="004912C0"/>
    <w:rsid w:val="004918AC"/>
    <w:rsid w:val="004918DA"/>
    <w:rsid w:val="00491FEA"/>
    <w:rsid w:val="00492AEF"/>
    <w:rsid w:val="00492CED"/>
    <w:rsid w:val="00492FDA"/>
    <w:rsid w:val="00493476"/>
    <w:rsid w:val="004941A9"/>
    <w:rsid w:val="004944B1"/>
    <w:rsid w:val="004946DA"/>
    <w:rsid w:val="00494813"/>
    <w:rsid w:val="00494BFD"/>
    <w:rsid w:val="00495111"/>
    <w:rsid w:val="004957F2"/>
    <w:rsid w:val="00495C12"/>
    <w:rsid w:val="00495D75"/>
    <w:rsid w:val="0049616B"/>
    <w:rsid w:val="004968FF"/>
    <w:rsid w:val="00496924"/>
    <w:rsid w:val="00496B42"/>
    <w:rsid w:val="00496D69"/>
    <w:rsid w:val="00497D42"/>
    <w:rsid w:val="004A0B33"/>
    <w:rsid w:val="004A0CA6"/>
    <w:rsid w:val="004A13F7"/>
    <w:rsid w:val="004A1C91"/>
    <w:rsid w:val="004A1C9C"/>
    <w:rsid w:val="004A219C"/>
    <w:rsid w:val="004A357A"/>
    <w:rsid w:val="004A3A0E"/>
    <w:rsid w:val="004A3BAC"/>
    <w:rsid w:val="004A3C99"/>
    <w:rsid w:val="004A4047"/>
    <w:rsid w:val="004A43AC"/>
    <w:rsid w:val="004A4553"/>
    <w:rsid w:val="004A51DD"/>
    <w:rsid w:val="004A5239"/>
    <w:rsid w:val="004A593D"/>
    <w:rsid w:val="004A61DC"/>
    <w:rsid w:val="004A6929"/>
    <w:rsid w:val="004A6D18"/>
    <w:rsid w:val="004A6E55"/>
    <w:rsid w:val="004A6EBB"/>
    <w:rsid w:val="004A6F21"/>
    <w:rsid w:val="004A726D"/>
    <w:rsid w:val="004A7481"/>
    <w:rsid w:val="004A74F2"/>
    <w:rsid w:val="004A7504"/>
    <w:rsid w:val="004A7F85"/>
    <w:rsid w:val="004B0B81"/>
    <w:rsid w:val="004B0BD1"/>
    <w:rsid w:val="004B0DEB"/>
    <w:rsid w:val="004B13FB"/>
    <w:rsid w:val="004B15E0"/>
    <w:rsid w:val="004B1A11"/>
    <w:rsid w:val="004B1F8C"/>
    <w:rsid w:val="004B2453"/>
    <w:rsid w:val="004B2F4E"/>
    <w:rsid w:val="004B3B38"/>
    <w:rsid w:val="004B3E87"/>
    <w:rsid w:val="004B45A6"/>
    <w:rsid w:val="004B490B"/>
    <w:rsid w:val="004B4D34"/>
    <w:rsid w:val="004B5560"/>
    <w:rsid w:val="004B5ACE"/>
    <w:rsid w:val="004B5EB4"/>
    <w:rsid w:val="004B60C6"/>
    <w:rsid w:val="004B6469"/>
    <w:rsid w:val="004B6D57"/>
    <w:rsid w:val="004B7160"/>
    <w:rsid w:val="004B7A0A"/>
    <w:rsid w:val="004C00AC"/>
    <w:rsid w:val="004C0F79"/>
    <w:rsid w:val="004C10E3"/>
    <w:rsid w:val="004C11AF"/>
    <w:rsid w:val="004C2508"/>
    <w:rsid w:val="004C293E"/>
    <w:rsid w:val="004C33A0"/>
    <w:rsid w:val="004C33BA"/>
    <w:rsid w:val="004C348A"/>
    <w:rsid w:val="004C36CA"/>
    <w:rsid w:val="004C378D"/>
    <w:rsid w:val="004C41C6"/>
    <w:rsid w:val="004C455D"/>
    <w:rsid w:val="004C4983"/>
    <w:rsid w:val="004C4F38"/>
    <w:rsid w:val="004C4F58"/>
    <w:rsid w:val="004C505C"/>
    <w:rsid w:val="004C50E8"/>
    <w:rsid w:val="004C52E4"/>
    <w:rsid w:val="004C52F9"/>
    <w:rsid w:val="004C5324"/>
    <w:rsid w:val="004C5446"/>
    <w:rsid w:val="004C54C9"/>
    <w:rsid w:val="004C5D26"/>
    <w:rsid w:val="004C5F79"/>
    <w:rsid w:val="004C6183"/>
    <w:rsid w:val="004C642F"/>
    <w:rsid w:val="004C6468"/>
    <w:rsid w:val="004C69C2"/>
    <w:rsid w:val="004C6E4F"/>
    <w:rsid w:val="004C6E9B"/>
    <w:rsid w:val="004C7A85"/>
    <w:rsid w:val="004D0258"/>
    <w:rsid w:val="004D05E6"/>
    <w:rsid w:val="004D072B"/>
    <w:rsid w:val="004D0D1E"/>
    <w:rsid w:val="004D0DDD"/>
    <w:rsid w:val="004D0E98"/>
    <w:rsid w:val="004D1073"/>
    <w:rsid w:val="004D140A"/>
    <w:rsid w:val="004D183C"/>
    <w:rsid w:val="004D18C2"/>
    <w:rsid w:val="004D1956"/>
    <w:rsid w:val="004D1F45"/>
    <w:rsid w:val="004D1FAB"/>
    <w:rsid w:val="004D203A"/>
    <w:rsid w:val="004D2D20"/>
    <w:rsid w:val="004D2FCE"/>
    <w:rsid w:val="004D366B"/>
    <w:rsid w:val="004D3AF1"/>
    <w:rsid w:val="004D3DF6"/>
    <w:rsid w:val="004D3E89"/>
    <w:rsid w:val="004D40EA"/>
    <w:rsid w:val="004D4163"/>
    <w:rsid w:val="004D5418"/>
    <w:rsid w:val="004D5570"/>
    <w:rsid w:val="004D5916"/>
    <w:rsid w:val="004D5BD3"/>
    <w:rsid w:val="004D5F36"/>
    <w:rsid w:val="004D600C"/>
    <w:rsid w:val="004D72B7"/>
    <w:rsid w:val="004D7E3F"/>
    <w:rsid w:val="004D7F4E"/>
    <w:rsid w:val="004E00F7"/>
    <w:rsid w:val="004E036C"/>
    <w:rsid w:val="004E063C"/>
    <w:rsid w:val="004E07A7"/>
    <w:rsid w:val="004E07DF"/>
    <w:rsid w:val="004E08A5"/>
    <w:rsid w:val="004E0A40"/>
    <w:rsid w:val="004E0BBB"/>
    <w:rsid w:val="004E14B0"/>
    <w:rsid w:val="004E1A15"/>
    <w:rsid w:val="004E1C12"/>
    <w:rsid w:val="004E1D73"/>
    <w:rsid w:val="004E1E19"/>
    <w:rsid w:val="004E1E5B"/>
    <w:rsid w:val="004E23EE"/>
    <w:rsid w:val="004E253D"/>
    <w:rsid w:val="004E2568"/>
    <w:rsid w:val="004E3062"/>
    <w:rsid w:val="004E33B9"/>
    <w:rsid w:val="004E3679"/>
    <w:rsid w:val="004E36DC"/>
    <w:rsid w:val="004E379E"/>
    <w:rsid w:val="004E3AC3"/>
    <w:rsid w:val="004E3D4D"/>
    <w:rsid w:val="004E47D7"/>
    <w:rsid w:val="004E661B"/>
    <w:rsid w:val="004E6687"/>
    <w:rsid w:val="004E66FD"/>
    <w:rsid w:val="004E691B"/>
    <w:rsid w:val="004E6D01"/>
    <w:rsid w:val="004E719D"/>
    <w:rsid w:val="004F025D"/>
    <w:rsid w:val="004F0736"/>
    <w:rsid w:val="004F07B0"/>
    <w:rsid w:val="004F0BB1"/>
    <w:rsid w:val="004F0BE3"/>
    <w:rsid w:val="004F0DDA"/>
    <w:rsid w:val="004F0FF0"/>
    <w:rsid w:val="004F1433"/>
    <w:rsid w:val="004F1AB2"/>
    <w:rsid w:val="004F1C24"/>
    <w:rsid w:val="004F26A0"/>
    <w:rsid w:val="004F2FAC"/>
    <w:rsid w:val="004F3CBC"/>
    <w:rsid w:val="004F42B0"/>
    <w:rsid w:val="004F430C"/>
    <w:rsid w:val="004F5709"/>
    <w:rsid w:val="004F5BEB"/>
    <w:rsid w:val="004F5CC0"/>
    <w:rsid w:val="004F5E82"/>
    <w:rsid w:val="004F61D7"/>
    <w:rsid w:val="004F62FA"/>
    <w:rsid w:val="004F636B"/>
    <w:rsid w:val="004F64BF"/>
    <w:rsid w:val="004F693C"/>
    <w:rsid w:val="004F6D5A"/>
    <w:rsid w:val="004F75BD"/>
    <w:rsid w:val="004F77E0"/>
    <w:rsid w:val="004F7AC6"/>
    <w:rsid w:val="004F7D93"/>
    <w:rsid w:val="00500268"/>
    <w:rsid w:val="005004AF"/>
    <w:rsid w:val="00500694"/>
    <w:rsid w:val="00500767"/>
    <w:rsid w:val="005007D1"/>
    <w:rsid w:val="0050093D"/>
    <w:rsid w:val="00500FE6"/>
    <w:rsid w:val="005013F1"/>
    <w:rsid w:val="00502044"/>
    <w:rsid w:val="0050269F"/>
    <w:rsid w:val="005027BB"/>
    <w:rsid w:val="00502845"/>
    <w:rsid w:val="00502901"/>
    <w:rsid w:val="00502E01"/>
    <w:rsid w:val="00502E8F"/>
    <w:rsid w:val="005036A5"/>
    <w:rsid w:val="00503EDF"/>
    <w:rsid w:val="005045C2"/>
    <w:rsid w:val="005051E3"/>
    <w:rsid w:val="0050579D"/>
    <w:rsid w:val="0050586B"/>
    <w:rsid w:val="00505BB5"/>
    <w:rsid w:val="00505D3A"/>
    <w:rsid w:val="0050601B"/>
    <w:rsid w:val="005060A7"/>
    <w:rsid w:val="005066B4"/>
    <w:rsid w:val="00506879"/>
    <w:rsid w:val="00506AD0"/>
    <w:rsid w:val="005077EF"/>
    <w:rsid w:val="00507B1D"/>
    <w:rsid w:val="00507E82"/>
    <w:rsid w:val="00507FC9"/>
    <w:rsid w:val="005103DA"/>
    <w:rsid w:val="005104BE"/>
    <w:rsid w:val="00510B09"/>
    <w:rsid w:val="00510D98"/>
    <w:rsid w:val="00511292"/>
    <w:rsid w:val="00511928"/>
    <w:rsid w:val="00512CC8"/>
    <w:rsid w:val="00513042"/>
    <w:rsid w:val="0051327D"/>
    <w:rsid w:val="005137D0"/>
    <w:rsid w:val="00513B63"/>
    <w:rsid w:val="00513F27"/>
    <w:rsid w:val="00514112"/>
    <w:rsid w:val="00514B1D"/>
    <w:rsid w:val="00514C67"/>
    <w:rsid w:val="005153B5"/>
    <w:rsid w:val="00515647"/>
    <w:rsid w:val="00515B87"/>
    <w:rsid w:val="00515CF9"/>
    <w:rsid w:val="00515D38"/>
    <w:rsid w:val="00516660"/>
    <w:rsid w:val="00516D8C"/>
    <w:rsid w:val="0051715F"/>
    <w:rsid w:val="005179F3"/>
    <w:rsid w:val="00517D30"/>
    <w:rsid w:val="00520532"/>
    <w:rsid w:val="00520563"/>
    <w:rsid w:val="00520706"/>
    <w:rsid w:val="00520912"/>
    <w:rsid w:val="00520A0F"/>
    <w:rsid w:val="00520B06"/>
    <w:rsid w:val="00521941"/>
    <w:rsid w:val="00521DB2"/>
    <w:rsid w:val="00521EBD"/>
    <w:rsid w:val="00522056"/>
    <w:rsid w:val="00523630"/>
    <w:rsid w:val="0052375C"/>
    <w:rsid w:val="0052407A"/>
    <w:rsid w:val="0052428C"/>
    <w:rsid w:val="0052439D"/>
    <w:rsid w:val="00524650"/>
    <w:rsid w:val="005246AB"/>
    <w:rsid w:val="00524837"/>
    <w:rsid w:val="00524EB7"/>
    <w:rsid w:val="005250EA"/>
    <w:rsid w:val="005250F1"/>
    <w:rsid w:val="005254D8"/>
    <w:rsid w:val="00525D3E"/>
    <w:rsid w:val="00525D83"/>
    <w:rsid w:val="00525EC0"/>
    <w:rsid w:val="0052633A"/>
    <w:rsid w:val="005263C1"/>
    <w:rsid w:val="005265D0"/>
    <w:rsid w:val="00526C67"/>
    <w:rsid w:val="00526DCF"/>
    <w:rsid w:val="0052712C"/>
    <w:rsid w:val="00527411"/>
    <w:rsid w:val="005278FB"/>
    <w:rsid w:val="005279F5"/>
    <w:rsid w:val="005303B5"/>
    <w:rsid w:val="005307AF"/>
    <w:rsid w:val="00530A1E"/>
    <w:rsid w:val="00530CF8"/>
    <w:rsid w:val="00530DFD"/>
    <w:rsid w:val="0053190D"/>
    <w:rsid w:val="00531A7E"/>
    <w:rsid w:val="00532055"/>
    <w:rsid w:val="005327F8"/>
    <w:rsid w:val="0053295D"/>
    <w:rsid w:val="00532FE0"/>
    <w:rsid w:val="005335BF"/>
    <w:rsid w:val="0053380E"/>
    <w:rsid w:val="005339D0"/>
    <w:rsid w:val="00533B6F"/>
    <w:rsid w:val="005345A6"/>
    <w:rsid w:val="00534B06"/>
    <w:rsid w:val="00535082"/>
    <w:rsid w:val="005353A8"/>
    <w:rsid w:val="00535481"/>
    <w:rsid w:val="0053569C"/>
    <w:rsid w:val="0053585F"/>
    <w:rsid w:val="00535C60"/>
    <w:rsid w:val="00535E79"/>
    <w:rsid w:val="00536017"/>
    <w:rsid w:val="00536356"/>
    <w:rsid w:val="00536503"/>
    <w:rsid w:val="005368F3"/>
    <w:rsid w:val="00537488"/>
    <w:rsid w:val="005379CE"/>
    <w:rsid w:val="00537F62"/>
    <w:rsid w:val="00540509"/>
    <w:rsid w:val="00540537"/>
    <w:rsid w:val="005405C6"/>
    <w:rsid w:val="00540649"/>
    <w:rsid w:val="00540AA3"/>
    <w:rsid w:val="00540B6A"/>
    <w:rsid w:val="0054131B"/>
    <w:rsid w:val="00541658"/>
    <w:rsid w:val="0054173C"/>
    <w:rsid w:val="005420BF"/>
    <w:rsid w:val="00542DC2"/>
    <w:rsid w:val="00543066"/>
    <w:rsid w:val="0054347F"/>
    <w:rsid w:val="00543A24"/>
    <w:rsid w:val="00543ACE"/>
    <w:rsid w:val="00543DD5"/>
    <w:rsid w:val="005441B6"/>
    <w:rsid w:val="005449B1"/>
    <w:rsid w:val="00544DB1"/>
    <w:rsid w:val="00544F65"/>
    <w:rsid w:val="00544FDA"/>
    <w:rsid w:val="005451B9"/>
    <w:rsid w:val="00545C65"/>
    <w:rsid w:val="0054743C"/>
    <w:rsid w:val="00547CA0"/>
    <w:rsid w:val="00547D4D"/>
    <w:rsid w:val="00547F40"/>
    <w:rsid w:val="00550279"/>
    <w:rsid w:val="00550F52"/>
    <w:rsid w:val="0055164E"/>
    <w:rsid w:val="00551D2D"/>
    <w:rsid w:val="00552066"/>
    <w:rsid w:val="0055214E"/>
    <w:rsid w:val="005522FD"/>
    <w:rsid w:val="00552478"/>
    <w:rsid w:val="0055271A"/>
    <w:rsid w:val="0055290F"/>
    <w:rsid w:val="00552B06"/>
    <w:rsid w:val="00552B12"/>
    <w:rsid w:val="00553A6D"/>
    <w:rsid w:val="00553DE9"/>
    <w:rsid w:val="00554368"/>
    <w:rsid w:val="005543BB"/>
    <w:rsid w:val="00554A83"/>
    <w:rsid w:val="00554CF2"/>
    <w:rsid w:val="00554D20"/>
    <w:rsid w:val="0055609F"/>
    <w:rsid w:val="0055630D"/>
    <w:rsid w:val="00557558"/>
    <w:rsid w:val="005579D3"/>
    <w:rsid w:val="00560218"/>
    <w:rsid w:val="00560234"/>
    <w:rsid w:val="0056098D"/>
    <w:rsid w:val="00560E80"/>
    <w:rsid w:val="00560ED4"/>
    <w:rsid w:val="005615E0"/>
    <w:rsid w:val="0056164A"/>
    <w:rsid w:val="00561C38"/>
    <w:rsid w:val="005622DF"/>
    <w:rsid w:val="0056292C"/>
    <w:rsid w:val="00562C2A"/>
    <w:rsid w:val="00562E7F"/>
    <w:rsid w:val="00562EF2"/>
    <w:rsid w:val="005638E6"/>
    <w:rsid w:val="00563E86"/>
    <w:rsid w:val="00564287"/>
    <w:rsid w:val="005645E6"/>
    <w:rsid w:val="0056470C"/>
    <w:rsid w:val="00564D27"/>
    <w:rsid w:val="005654A1"/>
    <w:rsid w:val="0056578C"/>
    <w:rsid w:val="00565951"/>
    <w:rsid w:val="005659AB"/>
    <w:rsid w:val="00565C77"/>
    <w:rsid w:val="005670EF"/>
    <w:rsid w:val="0056752D"/>
    <w:rsid w:val="005677FB"/>
    <w:rsid w:val="0056797B"/>
    <w:rsid w:val="00567A83"/>
    <w:rsid w:val="00567E61"/>
    <w:rsid w:val="00567EE9"/>
    <w:rsid w:val="00567F91"/>
    <w:rsid w:val="00570E0D"/>
    <w:rsid w:val="005713F3"/>
    <w:rsid w:val="0057145E"/>
    <w:rsid w:val="00571A50"/>
    <w:rsid w:val="00571C9B"/>
    <w:rsid w:val="00571EB9"/>
    <w:rsid w:val="005720C1"/>
    <w:rsid w:val="00572A9A"/>
    <w:rsid w:val="0057366A"/>
    <w:rsid w:val="00573BAE"/>
    <w:rsid w:val="00573EF6"/>
    <w:rsid w:val="00573FB2"/>
    <w:rsid w:val="00574452"/>
    <w:rsid w:val="00574863"/>
    <w:rsid w:val="0057563D"/>
    <w:rsid w:val="005757DC"/>
    <w:rsid w:val="00575C73"/>
    <w:rsid w:val="0057617E"/>
    <w:rsid w:val="00576CAC"/>
    <w:rsid w:val="00576D8C"/>
    <w:rsid w:val="00576FCF"/>
    <w:rsid w:val="00577358"/>
    <w:rsid w:val="00577472"/>
    <w:rsid w:val="005778F8"/>
    <w:rsid w:val="00577A07"/>
    <w:rsid w:val="00577A1F"/>
    <w:rsid w:val="00577A51"/>
    <w:rsid w:val="0058039E"/>
    <w:rsid w:val="00580846"/>
    <w:rsid w:val="00580CEE"/>
    <w:rsid w:val="00580EB3"/>
    <w:rsid w:val="00580F80"/>
    <w:rsid w:val="0058131E"/>
    <w:rsid w:val="0058185B"/>
    <w:rsid w:val="00581BE8"/>
    <w:rsid w:val="00581FD5"/>
    <w:rsid w:val="00582519"/>
    <w:rsid w:val="005825CA"/>
    <w:rsid w:val="00582866"/>
    <w:rsid w:val="00583214"/>
    <w:rsid w:val="00583687"/>
    <w:rsid w:val="005838B6"/>
    <w:rsid w:val="00583AB9"/>
    <w:rsid w:val="00583B49"/>
    <w:rsid w:val="00583D43"/>
    <w:rsid w:val="00583F73"/>
    <w:rsid w:val="00584984"/>
    <w:rsid w:val="005849AC"/>
    <w:rsid w:val="005857FF"/>
    <w:rsid w:val="00585C9C"/>
    <w:rsid w:val="00586BA8"/>
    <w:rsid w:val="00586D74"/>
    <w:rsid w:val="005879DD"/>
    <w:rsid w:val="005900D1"/>
    <w:rsid w:val="00590632"/>
    <w:rsid w:val="00590700"/>
    <w:rsid w:val="005908EF"/>
    <w:rsid w:val="00590E8D"/>
    <w:rsid w:val="005918C4"/>
    <w:rsid w:val="005919F8"/>
    <w:rsid w:val="00591D68"/>
    <w:rsid w:val="00591E3C"/>
    <w:rsid w:val="00591E8C"/>
    <w:rsid w:val="00591FDB"/>
    <w:rsid w:val="0059240F"/>
    <w:rsid w:val="00592443"/>
    <w:rsid w:val="00592486"/>
    <w:rsid w:val="00592568"/>
    <w:rsid w:val="00592B5B"/>
    <w:rsid w:val="00592D20"/>
    <w:rsid w:val="00593996"/>
    <w:rsid w:val="00593B01"/>
    <w:rsid w:val="00593BE9"/>
    <w:rsid w:val="00593F38"/>
    <w:rsid w:val="005941D4"/>
    <w:rsid w:val="0059421C"/>
    <w:rsid w:val="00594ABB"/>
    <w:rsid w:val="00594D65"/>
    <w:rsid w:val="00595034"/>
    <w:rsid w:val="00595BA5"/>
    <w:rsid w:val="00595DB4"/>
    <w:rsid w:val="0059620E"/>
    <w:rsid w:val="00596213"/>
    <w:rsid w:val="00596339"/>
    <w:rsid w:val="00596367"/>
    <w:rsid w:val="005963AF"/>
    <w:rsid w:val="00596CA7"/>
    <w:rsid w:val="00596E98"/>
    <w:rsid w:val="005A0206"/>
    <w:rsid w:val="005A0262"/>
    <w:rsid w:val="005A04AB"/>
    <w:rsid w:val="005A0D8E"/>
    <w:rsid w:val="005A0DCB"/>
    <w:rsid w:val="005A13D0"/>
    <w:rsid w:val="005A2AD1"/>
    <w:rsid w:val="005A2D2C"/>
    <w:rsid w:val="005A30F5"/>
    <w:rsid w:val="005A3CB3"/>
    <w:rsid w:val="005A4025"/>
    <w:rsid w:val="005A4701"/>
    <w:rsid w:val="005A4D48"/>
    <w:rsid w:val="005A4E04"/>
    <w:rsid w:val="005A4FA8"/>
    <w:rsid w:val="005A51C2"/>
    <w:rsid w:val="005A51F6"/>
    <w:rsid w:val="005A54D8"/>
    <w:rsid w:val="005A5927"/>
    <w:rsid w:val="005A597C"/>
    <w:rsid w:val="005A5A65"/>
    <w:rsid w:val="005A5B96"/>
    <w:rsid w:val="005A5BAC"/>
    <w:rsid w:val="005A5F2A"/>
    <w:rsid w:val="005A6281"/>
    <w:rsid w:val="005A64F6"/>
    <w:rsid w:val="005A6729"/>
    <w:rsid w:val="005A683E"/>
    <w:rsid w:val="005A68B9"/>
    <w:rsid w:val="005A68DF"/>
    <w:rsid w:val="005A6C01"/>
    <w:rsid w:val="005A70A6"/>
    <w:rsid w:val="005A7483"/>
    <w:rsid w:val="005A78A0"/>
    <w:rsid w:val="005A78FA"/>
    <w:rsid w:val="005A7A08"/>
    <w:rsid w:val="005A7CFB"/>
    <w:rsid w:val="005B1075"/>
    <w:rsid w:val="005B13AC"/>
    <w:rsid w:val="005B167C"/>
    <w:rsid w:val="005B16DA"/>
    <w:rsid w:val="005B1933"/>
    <w:rsid w:val="005B1CFE"/>
    <w:rsid w:val="005B3128"/>
    <w:rsid w:val="005B3B63"/>
    <w:rsid w:val="005B40D0"/>
    <w:rsid w:val="005B44F3"/>
    <w:rsid w:val="005B4E02"/>
    <w:rsid w:val="005B5484"/>
    <w:rsid w:val="005B5690"/>
    <w:rsid w:val="005B6248"/>
    <w:rsid w:val="005B65EF"/>
    <w:rsid w:val="005B67DA"/>
    <w:rsid w:val="005B6F2B"/>
    <w:rsid w:val="005B71E0"/>
    <w:rsid w:val="005B730D"/>
    <w:rsid w:val="005B7875"/>
    <w:rsid w:val="005B7DE0"/>
    <w:rsid w:val="005C0083"/>
    <w:rsid w:val="005C0387"/>
    <w:rsid w:val="005C05A8"/>
    <w:rsid w:val="005C10B0"/>
    <w:rsid w:val="005C1350"/>
    <w:rsid w:val="005C16A5"/>
    <w:rsid w:val="005C1D45"/>
    <w:rsid w:val="005C2491"/>
    <w:rsid w:val="005C2D99"/>
    <w:rsid w:val="005C3F6F"/>
    <w:rsid w:val="005C41EA"/>
    <w:rsid w:val="005C46E2"/>
    <w:rsid w:val="005C4D00"/>
    <w:rsid w:val="005C4F9B"/>
    <w:rsid w:val="005C50E2"/>
    <w:rsid w:val="005C5102"/>
    <w:rsid w:val="005C5695"/>
    <w:rsid w:val="005C5827"/>
    <w:rsid w:val="005C5904"/>
    <w:rsid w:val="005C591E"/>
    <w:rsid w:val="005D0381"/>
    <w:rsid w:val="005D057A"/>
    <w:rsid w:val="005D1056"/>
    <w:rsid w:val="005D1551"/>
    <w:rsid w:val="005D205A"/>
    <w:rsid w:val="005D24B5"/>
    <w:rsid w:val="005D256F"/>
    <w:rsid w:val="005D2713"/>
    <w:rsid w:val="005D2C35"/>
    <w:rsid w:val="005D2E29"/>
    <w:rsid w:val="005D390F"/>
    <w:rsid w:val="005D39B7"/>
    <w:rsid w:val="005D3BAA"/>
    <w:rsid w:val="005D4027"/>
    <w:rsid w:val="005D434E"/>
    <w:rsid w:val="005D44A6"/>
    <w:rsid w:val="005D46F6"/>
    <w:rsid w:val="005D4795"/>
    <w:rsid w:val="005D47B3"/>
    <w:rsid w:val="005D4923"/>
    <w:rsid w:val="005D4E5E"/>
    <w:rsid w:val="005D4FE5"/>
    <w:rsid w:val="005D5111"/>
    <w:rsid w:val="005D5807"/>
    <w:rsid w:val="005D5BFD"/>
    <w:rsid w:val="005D5F0B"/>
    <w:rsid w:val="005D635B"/>
    <w:rsid w:val="005D6876"/>
    <w:rsid w:val="005D6F45"/>
    <w:rsid w:val="005D7084"/>
    <w:rsid w:val="005D74E1"/>
    <w:rsid w:val="005E024F"/>
    <w:rsid w:val="005E0503"/>
    <w:rsid w:val="005E05EA"/>
    <w:rsid w:val="005E06B2"/>
    <w:rsid w:val="005E0B93"/>
    <w:rsid w:val="005E0BB3"/>
    <w:rsid w:val="005E0E94"/>
    <w:rsid w:val="005E10C9"/>
    <w:rsid w:val="005E1245"/>
    <w:rsid w:val="005E12D2"/>
    <w:rsid w:val="005E141C"/>
    <w:rsid w:val="005E1E29"/>
    <w:rsid w:val="005E2072"/>
    <w:rsid w:val="005E293E"/>
    <w:rsid w:val="005E2A47"/>
    <w:rsid w:val="005E2BD7"/>
    <w:rsid w:val="005E3687"/>
    <w:rsid w:val="005E3F19"/>
    <w:rsid w:val="005E42CE"/>
    <w:rsid w:val="005E43B8"/>
    <w:rsid w:val="005E449A"/>
    <w:rsid w:val="005E4952"/>
    <w:rsid w:val="005E4A4E"/>
    <w:rsid w:val="005E4C3B"/>
    <w:rsid w:val="005E4CD9"/>
    <w:rsid w:val="005E5806"/>
    <w:rsid w:val="005E596C"/>
    <w:rsid w:val="005E60DB"/>
    <w:rsid w:val="005E625F"/>
    <w:rsid w:val="005E66E1"/>
    <w:rsid w:val="005E6759"/>
    <w:rsid w:val="005E70E2"/>
    <w:rsid w:val="005E732B"/>
    <w:rsid w:val="005F08F5"/>
    <w:rsid w:val="005F102F"/>
    <w:rsid w:val="005F1BCA"/>
    <w:rsid w:val="005F1E8F"/>
    <w:rsid w:val="005F2034"/>
    <w:rsid w:val="005F2357"/>
    <w:rsid w:val="005F2470"/>
    <w:rsid w:val="005F41A9"/>
    <w:rsid w:val="005F4519"/>
    <w:rsid w:val="005F4816"/>
    <w:rsid w:val="005F4CB2"/>
    <w:rsid w:val="005F4D82"/>
    <w:rsid w:val="005F586F"/>
    <w:rsid w:val="005F597E"/>
    <w:rsid w:val="005F5A41"/>
    <w:rsid w:val="005F5D4D"/>
    <w:rsid w:val="005F605B"/>
    <w:rsid w:val="005F6066"/>
    <w:rsid w:val="005F660D"/>
    <w:rsid w:val="005F6A0C"/>
    <w:rsid w:val="005F6A45"/>
    <w:rsid w:val="005F6CE7"/>
    <w:rsid w:val="005F7455"/>
    <w:rsid w:val="005F7672"/>
    <w:rsid w:val="005F77C3"/>
    <w:rsid w:val="005F7C37"/>
    <w:rsid w:val="00600124"/>
    <w:rsid w:val="0060021A"/>
    <w:rsid w:val="00600610"/>
    <w:rsid w:val="00600FF9"/>
    <w:rsid w:val="00601E49"/>
    <w:rsid w:val="006023ED"/>
    <w:rsid w:val="00602458"/>
    <w:rsid w:val="0060274A"/>
    <w:rsid w:val="00602897"/>
    <w:rsid w:val="00602F91"/>
    <w:rsid w:val="006034E8"/>
    <w:rsid w:val="00603741"/>
    <w:rsid w:val="00603A18"/>
    <w:rsid w:val="00603C22"/>
    <w:rsid w:val="00603D85"/>
    <w:rsid w:val="00603F3B"/>
    <w:rsid w:val="0060414A"/>
    <w:rsid w:val="00604990"/>
    <w:rsid w:val="00605382"/>
    <w:rsid w:val="00605B43"/>
    <w:rsid w:val="00605D9A"/>
    <w:rsid w:val="006068B6"/>
    <w:rsid w:val="006069EC"/>
    <w:rsid w:val="00607B27"/>
    <w:rsid w:val="00610226"/>
    <w:rsid w:val="00610803"/>
    <w:rsid w:val="00610839"/>
    <w:rsid w:val="006108D1"/>
    <w:rsid w:val="006109DF"/>
    <w:rsid w:val="00610C41"/>
    <w:rsid w:val="00610E18"/>
    <w:rsid w:val="00610E48"/>
    <w:rsid w:val="00611067"/>
    <w:rsid w:val="00611AB7"/>
    <w:rsid w:val="00611C89"/>
    <w:rsid w:val="00612580"/>
    <w:rsid w:val="0061278E"/>
    <w:rsid w:val="00612790"/>
    <w:rsid w:val="00612B57"/>
    <w:rsid w:val="00612EA0"/>
    <w:rsid w:val="00613288"/>
    <w:rsid w:val="00613A94"/>
    <w:rsid w:val="00613AFF"/>
    <w:rsid w:val="00613CA9"/>
    <w:rsid w:val="00613CB9"/>
    <w:rsid w:val="00613D30"/>
    <w:rsid w:val="00614094"/>
    <w:rsid w:val="00614870"/>
    <w:rsid w:val="00614A22"/>
    <w:rsid w:val="00614BB1"/>
    <w:rsid w:val="00614D5A"/>
    <w:rsid w:val="00614DD2"/>
    <w:rsid w:val="00615025"/>
    <w:rsid w:val="00615120"/>
    <w:rsid w:val="00615131"/>
    <w:rsid w:val="0061534E"/>
    <w:rsid w:val="0061553E"/>
    <w:rsid w:val="0061626C"/>
    <w:rsid w:val="006173CF"/>
    <w:rsid w:val="006178C6"/>
    <w:rsid w:val="00617D07"/>
    <w:rsid w:val="00617D52"/>
    <w:rsid w:val="00617E2F"/>
    <w:rsid w:val="006200EC"/>
    <w:rsid w:val="00620383"/>
    <w:rsid w:val="006207F4"/>
    <w:rsid w:val="00621AE3"/>
    <w:rsid w:val="00621B1C"/>
    <w:rsid w:val="00621BD5"/>
    <w:rsid w:val="0062239B"/>
    <w:rsid w:val="00622548"/>
    <w:rsid w:val="006232CC"/>
    <w:rsid w:val="0062361B"/>
    <w:rsid w:val="006241B2"/>
    <w:rsid w:val="0062444B"/>
    <w:rsid w:val="0062479B"/>
    <w:rsid w:val="0062495B"/>
    <w:rsid w:val="006249EC"/>
    <w:rsid w:val="006249F1"/>
    <w:rsid w:val="00624D9E"/>
    <w:rsid w:val="00624FC7"/>
    <w:rsid w:val="0062501C"/>
    <w:rsid w:val="0062553B"/>
    <w:rsid w:val="00625831"/>
    <w:rsid w:val="00625D0B"/>
    <w:rsid w:val="00625E8F"/>
    <w:rsid w:val="006260F8"/>
    <w:rsid w:val="00626991"/>
    <w:rsid w:val="00627092"/>
    <w:rsid w:val="00627208"/>
    <w:rsid w:val="00627821"/>
    <w:rsid w:val="00627D20"/>
    <w:rsid w:val="00627E85"/>
    <w:rsid w:val="006305A3"/>
    <w:rsid w:val="006311AF"/>
    <w:rsid w:val="006313D7"/>
    <w:rsid w:val="00631548"/>
    <w:rsid w:val="006322CD"/>
    <w:rsid w:val="0063256D"/>
    <w:rsid w:val="00632894"/>
    <w:rsid w:val="00632B92"/>
    <w:rsid w:val="0063359D"/>
    <w:rsid w:val="0063485A"/>
    <w:rsid w:val="00634BB4"/>
    <w:rsid w:val="00635006"/>
    <w:rsid w:val="0063591A"/>
    <w:rsid w:val="00635977"/>
    <w:rsid w:val="00636849"/>
    <w:rsid w:val="0063747F"/>
    <w:rsid w:val="006378ED"/>
    <w:rsid w:val="00637AB8"/>
    <w:rsid w:val="00637B35"/>
    <w:rsid w:val="006401E5"/>
    <w:rsid w:val="0064074F"/>
    <w:rsid w:val="00640C64"/>
    <w:rsid w:val="00640E24"/>
    <w:rsid w:val="0064132B"/>
    <w:rsid w:val="0064174F"/>
    <w:rsid w:val="00641D3B"/>
    <w:rsid w:val="006420D1"/>
    <w:rsid w:val="00642196"/>
    <w:rsid w:val="00642337"/>
    <w:rsid w:val="006425E1"/>
    <w:rsid w:val="0064292B"/>
    <w:rsid w:val="0064339B"/>
    <w:rsid w:val="0064410F"/>
    <w:rsid w:val="006441A1"/>
    <w:rsid w:val="006450AA"/>
    <w:rsid w:val="006458CB"/>
    <w:rsid w:val="006459C4"/>
    <w:rsid w:val="00645BA3"/>
    <w:rsid w:val="00645C96"/>
    <w:rsid w:val="006460C6"/>
    <w:rsid w:val="00646A11"/>
    <w:rsid w:val="00646B9B"/>
    <w:rsid w:val="00646CD0"/>
    <w:rsid w:val="00646CEB"/>
    <w:rsid w:val="00646E92"/>
    <w:rsid w:val="00647041"/>
    <w:rsid w:val="006479AA"/>
    <w:rsid w:val="00647A67"/>
    <w:rsid w:val="0065002C"/>
    <w:rsid w:val="006505BB"/>
    <w:rsid w:val="00650763"/>
    <w:rsid w:val="00650C6A"/>
    <w:rsid w:val="00650F5E"/>
    <w:rsid w:val="00651187"/>
    <w:rsid w:val="0065148E"/>
    <w:rsid w:val="00651496"/>
    <w:rsid w:val="006523D7"/>
    <w:rsid w:val="006533AB"/>
    <w:rsid w:val="00653826"/>
    <w:rsid w:val="00654055"/>
    <w:rsid w:val="0065450C"/>
    <w:rsid w:val="00654F49"/>
    <w:rsid w:val="0065505F"/>
    <w:rsid w:val="00655165"/>
    <w:rsid w:val="006552EA"/>
    <w:rsid w:val="0065587C"/>
    <w:rsid w:val="0065589D"/>
    <w:rsid w:val="006558F1"/>
    <w:rsid w:val="00655BF8"/>
    <w:rsid w:val="006566EE"/>
    <w:rsid w:val="00656BC8"/>
    <w:rsid w:val="00656E64"/>
    <w:rsid w:val="0065744A"/>
    <w:rsid w:val="0065784A"/>
    <w:rsid w:val="00657944"/>
    <w:rsid w:val="00660B0B"/>
    <w:rsid w:val="00660D00"/>
    <w:rsid w:val="00660E20"/>
    <w:rsid w:val="006610AE"/>
    <w:rsid w:val="00661200"/>
    <w:rsid w:val="0066138B"/>
    <w:rsid w:val="00661395"/>
    <w:rsid w:val="00661486"/>
    <w:rsid w:val="00661A2B"/>
    <w:rsid w:val="006625ED"/>
    <w:rsid w:val="00662665"/>
    <w:rsid w:val="0066279E"/>
    <w:rsid w:val="006627EC"/>
    <w:rsid w:val="00662CF2"/>
    <w:rsid w:val="00664015"/>
    <w:rsid w:val="006640A7"/>
    <w:rsid w:val="0066444C"/>
    <w:rsid w:val="0066460B"/>
    <w:rsid w:val="00664E3F"/>
    <w:rsid w:val="00664EC4"/>
    <w:rsid w:val="006653CE"/>
    <w:rsid w:val="0066569D"/>
    <w:rsid w:val="00665BBC"/>
    <w:rsid w:val="00665BC5"/>
    <w:rsid w:val="00665EB8"/>
    <w:rsid w:val="00666BB1"/>
    <w:rsid w:val="00666BE3"/>
    <w:rsid w:val="00667E84"/>
    <w:rsid w:val="006702D5"/>
    <w:rsid w:val="00670A5F"/>
    <w:rsid w:val="00670BB7"/>
    <w:rsid w:val="006717D3"/>
    <w:rsid w:val="0067189F"/>
    <w:rsid w:val="00672461"/>
    <w:rsid w:val="00672A2E"/>
    <w:rsid w:val="00672CDE"/>
    <w:rsid w:val="006732DE"/>
    <w:rsid w:val="0067342F"/>
    <w:rsid w:val="00673524"/>
    <w:rsid w:val="0067388B"/>
    <w:rsid w:val="00673C74"/>
    <w:rsid w:val="006749D0"/>
    <w:rsid w:val="00674A4F"/>
    <w:rsid w:val="00675956"/>
    <w:rsid w:val="00675C46"/>
    <w:rsid w:val="00676703"/>
    <w:rsid w:val="00676D62"/>
    <w:rsid w:val="0067782F"/>
    <w:rsid w:val="00677830"/>
    <w:rsid w:val="00677CE1"/>
    <w:rsid w:val="00677D6C"/>
    <w:rsid w:val="00677E60"/>
    <w:rsid w:val="00680096"/>
    <w:rsid w:val="00680A3C"/>
    <w:rsid w:val="00680BFA"/>
    <w:rsid w:val="00680C81"/>
    <w:rsid w:val="00680F35"/>
    <w:rsid w:val="006816A6"/>
    <w:rsid w:val="00681A14"/>
    <w:rsid w:val="00681D36"/>
    <w:rsid w:val="00682607"/>
    <w:rsid w:val="0068262D"/>
    <w:rsid w:val="00682A7D"/>
    <w:rsid w:val="00682CCF"/>
    <w:rsid w:val="00683D81"/>
    <w:rsid w:val="00683E38"/>
    <w:rsid w:val="00684352"/>
    <w:rsid w:val="006849BC"/>
    <w:rsid w:val="00684B0F"/>
    <w:rsid w:val="00684BCD"/>
    <w:rsid w:val="00684D04"/>
    <w:rsid w:val="00684DDB"/>
    <w:rsid w:val="00684FB8"/>
    <w:rsid w:val="006850A9"/>
    <w:rsid w:val="0068515B"/>
    <w:rsid w:val="00685188"/>
    <w:rsid w:val="0068556F"/>
    <w:rsid w:val="006859D9"/>
    <w:rsid w:val="00686289"/>
    <w:rsid w:val="00686335"/>
    <w:rsid w:val="006868FA"/>
    <w:rsid w:val="00686A89"/>
    <w:rsid w:val="00686C23"/>
    <w:rsid w:val="00686C78"/>
    <w:rsid w:val="0069043F"/>
    <w:rsid w:val="00690699"/>
    <w:rsid w:val="006906C6"/>
    <w:rsid w:val="00690886"/>
    <w:rsid w:val="006909D2"/>
    <w:rsid w:val="00690A29"/>
    <w:rsid w:val="00691D15"/>
    <w:rsid w:val="00691F38"/>
    <w:rsid w:val="006929EA"/>
    <w:rsid w:val="00692B73"/>
    <w:rsid w:val="00692E21"/>
    <w:rsid w:val="00693346"/>
    <w:rsid w:val="006933F3"/>
    <w:rsid w:val="00693805"/>
    <w:rsid w:val="00693AA3"/>
    <w:rsid w:val="00694515"/>
    <w:rsid w:val="0069494E"/>
    <w:rsid w:val="00694A53"/>
    <w:rsid w:val="00694F2F"/>
    <w:rsid w:val="00694FAE"/>
    <w:rsid w:val="00695301"/>
    <w:rsid w:val="006956F8"/>
    <w:rsid w:val="0069587C"/>
    <w:rsid w:val="0069599E"/>
    <w:rsid w:val="00695AF8"/>
    <w:rsid w:val="00695FED"/>
    <w:rsid w:val="006963BE"/>
    <w:rsid w:val="00696927"/>
    <w:rsid w:val="00696D4B"/>
    <w:rsid w:val="0069761B"/>
    <w:rsid w:val="00697642"/>
    <w:rsid w:val="006A04E9"/>
    <w:rsid w:val="006A05DA"/>
    <w:rsid w:val="006A08C8"/>
    <w:rsid w:val="006A0F3C"/>
    <w:rsid w:val="006A123D"/>
    <w:rsid w:val="006A307C"/>
    <w:rsid w:val="006A35ED"/>
    <w:rsid w:val="006A3741"/>
    <w:rsid w:val="006A3936"/>
    <w:rsid w:val="006A3DBA"/>
    <w:rsid w:val="006A44C5"/>
    <w:rsid w:val="006A4708"/>
    <w:rsid w:val="006A4C88"/>
    <w:rsid w:val="006A5024"/>
    <w:rsid w:val="006A52E7"/>
    <w:rsid w:val="006A541C"/>
    <w:rsid w:val="006A546D"/>
    <w:rsid w:val="006A603B"/>
    <w:rsid w:val="006A6501"/>
    <w:rsid w:val="006A7C74"/>
    <w:rsid w:val="006A7CB3"/>
    <w:rsid w:val="006B0427"/>
    <w:rsid w:val="006B0445"/>
    <w:rsid w:val="006B1200"/>
    <w:rsid w:val="006B122B"/>
    <w:rsid w:val="006B12BB"/>
    <w:rsid w:val="006B1531"/>
    <w:rsid w:val="006B174A"/>
    <w:rsid w:val="006B1904"/>
    <w:rsid w:val="006B1963"/>
    <w:rsid w:val="006B256C"/>
    <w:rsid w:val="006B2606"/>
    <w:rsid w:val="006B2C83"/>
    <w:rsid w:val="006B41B1"/>
    <w:rsid w:val="006B42D5"/>
    <w:rsid w:val="006B4EB3"/>
    <w:rsid w:val="006B4F4E"/>
    <w:rsid w:val="006B7193"/>
    <w:rsid w:val="006B74D1"/>
    <w:rsid w:val="006B771E"/>
    <w:rsid w:val="006C0088"/>
    <w:rsid w:val="006C03C7"/>
    <w:rsid w:val="006C06DA"/>
    <w:rsid w:val="006C081F"/>
    <w:rsid w:val="006C092F"/>
    <w:rsid w:val="006C0C17"/>
    <w:rsid w:val="006C0CC8"/>
    <w:rsid w:val="006C0EC2"/>
    <w:rsid w:val="006C1026"/>
    <w:rsid w:val="006C2107"/>
    <w:rsid w:val="006C2548"/>
    <w:rsid w:val="006C26D1"/>
    <w:rsid w:val="006C28B0"/>
    <w:rsid w:val="006C363B"/>
    <w:rsid w:val="006C38F4"/>
    <w:rsid w:val="006C439D"/>
    <w:rsid w:val="006C440E"/>
    <w:rsid w:val="006C4AAA"/>
    <w:rsid w:val="006C4C81"/>
    <w:rsid w:val="006C56F4"/>
    <w:rsid w:val="006C6349"/>
    <w:rsid w:val="006C64BF"/>
    <w:rsid w:val="006C6769"/>
    <w:rsid w:val="006C67B1"/>
    <w:rsid w:val="006C7934"/>
    <w:rsid w:val="006C7F45"/>
    <w:rsid w:val="006D00AF"/>
    <w:rsid w:val="006D04B7"/>
    <w:rsid w:val="006D0826"/>
    <w:rsid w:val="006D1442"/>
    <w:rsid w:val="006D1971"/>
    <w:rsid w:val="006D1BE6"/>
    <w:rsid w:val="006D20E2"/>
    <w:rsid w:val="006D2485"/>
    <w:rsid w:val="006D26EC"/>
    <w:rsid w:val="006D2D91"/>
    <w:rsid w:val="006D3638"/>
    <w:rsid w:val="006D37FE"/>
    <w:rsid w:val="006D394F"/>
    <w:rsid w:val="006D3D62"/>
    <w:rsid w:val="006D3E6D"/>
    <w:rsid w:val="006D4156"/>
    <w:rsid w:val="006D41BE"/>
    <w:rsid w:val="006D47BA"/>
    <w:rsid w:val="006D51A3"/>
    <w:rsid w:val="006D5226"/>
    <w:rsid w:val="006D558C"/>
    <w:rsid w:val="006D58FF"/>
    <w:rsid w:val="006D5B09"/>
    <w:rsid w:val="006D5C7B"/>
    <w:rsid w:val="006D5EF7"/>
    <w:rsid w:val="006D62D1"/>
    <w:rsid w:val="006D73CF"/>
    <w:rsid w:val="006D7AFA"/>
    <w:rsid w:val="006D7E44"/>
    <w:rsid w:val="006E08FB"/>
    <w:rsid w:val="006E14C9"/>
    <w:rsid w:val="006E1A3C"/>
    <w:rsid w:val="006E1DAA"/>
    <w:rsid w:val="006E21D2"/>
    <w:rsid w:val="006E2291"/>
    <w:rsid w:val="006E31F5"/>
    <w:rsid w:val="006E3324"/>
    <w:rsid w:val="006E3469"/>
    <w:rsid w:val="006E38D7"/>
    <w:rsid w:val="006E39F0"/>
    <w:rsid w:val="006E3E3C"/>
    <w:rsid w:val="006E47FB"/>
    <w:rsid w:val="006E47FD"/>
    <w:rsid w:val="006E54BE"/>
    <w:rsid w:val="006E5523"/>
    <w:rsid w:val="006E55A0"/>
    <w:rsid w:val="006E5752"/>
    <w:rsid w:val="006E58AD"/>
    <w:rsid w:val="006E5B1B"/>
    <w:rsid w:val="006E5B5A"/>
    <w:rsid w:val="006E5D0A"/>
    <w:rsid w:val="006E5DD8"/>
    <w:rsid w:val="006E63A7"/>
    <w:rsid w:val="006E66E0"/>
    <w:rsid w:val="006E67FF"/>
    <w:rsid w:val="006E6A5F"/>
    <w:rsid w:val="006E6D4F"/>
    <w:rsid w:val="006E6E11"/>
    <w:rsid w:val="006E7067"/>
    <w:rsid w:val="006E7903"/>
    <w:rsid w:val="006E7904"/>
    <w:rsid w:val="006E7E5A"/>
    <w:rsid w:val="006F1876"/>
    <w:rsid w:val="006F194A"/>
    <w:rsid w:val="006F1CE1"/>
    <w:rsid w:val="006F1E29"/>
    <w:rsid w:val="006F1FA8"/>
    <w:rsid w:val="006F2072"/>
    <w:rsid w:val="006F230B"/>
    <w:rsid w:val="006F2462"/>
    <w:rsid w:val="006F282D"/>
    <w:rsid w:val="006F2E1A"/>
    <w:rsid w:val="006F3141"/>
    <w:rsid w:val="006F35C7"/>
    <w:rsid w:val="006F3DAC"/>
    <w:rsid w:val="006F4506"/>
    <w:rsid w:val="006F473D"/>
    <w:rsid w:val="006F47E1"/>
    <w:rsid w:val="006F4AD9"/>
    <w:rsid w:val="006F4B9A"/>
    <w:rsid w:val="006F4FB0"/>
    <w:rsid w:val="006F527A"/>
    <w:rsid w:val="006F53F7"/>
    <w:rsid w:val="006F6329"/>
    <w:rsid w:val="006F6A60"/>
    <w:rsid w:val="006F6CB8"/>
    <w:rsid w:val="006F70D9"/>
    <w:rsid w:val="006F7146"/>
    <w:rsid w:val="006F733B"/>
    <w:rsid w:val="006F7880"/>
    <w:rsid w:val="006F7938"/>
    <w:rsid w:val="006F7BB4"/>
    <w:rsid w:val="006F7DBE"/>
    <w:rsid w:val="007005B2"/>
    <w:rsid w:val="00700A72"/>
    <w:rsid w:val="00700E89"/>
    <w:rsid w:val="00701288"/>
    <w:rsid w:val="007014DF"/>
    <w:rsid w:val="00701769"/>
    <w:rsid w:val="00701916"/>
    <w:rsid w:val="007019A2"/>
    <w:rsid w:val="00701CB7"/>
    <w:rsid w:val="00702263"/>
    <w:rsid w:val="007022D5"/>
    <w:rsid w:val="00702405"/>
    <w:rsid w:val="007028A6"/>
    <w:rsid w:val="00702A24"/>
    <w:rsid w:val="00702DEF"/>
    <w:rsid w:val="00702E6D"/>
    <w:rsid w:val="00703595"/>
    <w:rsid w:val="00703AF3"/>
    <w:rsid w:val="00703C4B"/>
    <w:rsid w:val="00703DE1"/>
    <w:rsid w:val="00703F3B"/>
    <w:rsid w:val="007042E3"/>
    <w:rsid w:val="0070437F"/>
    <w:rsid w:val="007049B4"/>
    <w:rsid w:val="00704CD5"/>
    <w:rsid w:val="00705206"/>
    <w:rsid w:val="0070550B"/>
    <w:rsid w:val="007056A2"/>
    <w:rsid w:val="00705D50"/>
    <w:rsid w:val="0070613F"/>
    <w:rsid w:val="0070643C"/>
    <w:rsid w:val="00706BE8"/>
    <w:rsid w:val="007074A9"/>
    <w:rsid w:val="007074E0"/>
    <w:rsid w:val="007077D7"/>
    <w:rsid w:val="0070782C"/>
    <w:rsid w:val="00710139"/>
    <w:rsid w:val="007101F6"/>
    <w:rsid w:val="00710441"/>
    <w:rsid w:val="00710473"/>
    <w:rsid w:val="007105D3"/>
    <w:rsid w:val="0071077C"/>
    <w:rsid w:val="007107A9"/>
    <w:rsid w:val="00710800"/>
    <w:rsid w:val="00710CDB"/>
    <w:rsid w:val="00710DC8"/>
    <w:rsid w:val="00710F31"/>
    <w:rsid w:val="007113A6"/>
    <w:rsid w:val="007118FB"/>
    <w:rsid w:val="00711BE0"/>
    <w:rsid w:val="00711C24"/>
    <w:rsid w:val="00711C65"/>
    <w:rsid w:val="00711EF9"/>
    <w:rsid w:val="00711F8D"/>
    <w:rsid w:val="007125DD"/>
    <w:rsid w:val="007129F0"/>
    <w:rsid w:val="00712F05"/>
    <w:rsid w:val="007139E8"/>
    <w:rsid w:val="00713F5B"/>
    <w:rsid w:val="007141FC"/>
    <w:rsid w:val="007145EA"/>
    <w:rsid w:val="007148CE"/>
    <w:rsid w:val="00714A66"/>
    <w:rsid w:val="007153BA"/>
    <w:rsid w:val="007156DF"/>
    <w:rsid w:val="00715D8E"/>
    <w:rsid w:val="00716345"/>
    <w:rsid w:val="007167C6"/>
    <w:rsid w:val="00716ABB"/>
    <w:rsid w:val="00717469"/>
    <w:rsid w:val="00717533"/>
    <w:rsid w:val="007178E6"/>
    <w:rsid w:val="00720444"/>
    <w:rsid w:val="0072095A"/>
    <w:rsid w:val="00720E35"/>
    <w:rsid w:val="0072133B"/>
    <w:rsid w:val="00721936"/>
    <w:rsid w:val="00721D99"/>
    <w:rsid w:val="00721F9F"/>
    <w:rsid w:val="00722145"/>
    <w:rsid w:val="0072265D"/>
    <w:rsid w:val="00722707"/>
    <w:rsid w:val="00723433"/>
    <w:rsid w:val="0072431E"/>
    <w:rsid w:val="007243AE"/>
    <w:rsid w:val="00724547"/>
    <w:rsid w:val="0072473F"/>
    <w:rsid w:val="00724B0F"/>
    <w:rsid w:val="00724C73"/>
    <w:rsid w:val="00724C98"/>
    <w:rsid w:val="00724D7A"/>
    <w:rsid w:val="00724E5E"/>
    <w:rsid w:val="00725193"/>
    <w:rsid w:val="0072533C"/>
    <w:rsid w:val="0072541A"/>
    <w:rsid w:val="007256E4"/>
    <w:rsid w:val="00725A5E"/>
    <w:rsid w:val="00725B67"/>
    <w:rsid w:val="00726C43"/>
    <w:rsid w:val="007272A8"/>
    <w:rsid w:val="0072783E"/>
    <w:rsid w:val="00727B48"/>
    <w:rsid w:val="00727F05"/>
    <w:rsid w:val="00730569"/>
    <w:rsid w:val="007309E2"/>
    <w:rsid w:val="00730B1B"/>
    <w:rsid w:val="00730DD9"/>
    <w:rsid w:val="007312DB"/>
    <w:rsid w:val="00731406"/>
    <w:rsid w:val="007314C8"/>
    <w:rsid w:val="00731D5B"/>
    <w:rsid w:val="00732570"/>
    <w:rsid w:val="007328C0"/>
    <w:rsid w:val="007328DF"/>
    <w:rsid w:val="00732F1A"/>
    <w:rsid w:val="00733379"/>
    <w:rsid w:val="0073343E"/>
    <w:rsid w:val="00733641"/>
    <w:rsid w:val="0073373F"/>
    <w:rsid w:val="0073405F"/>
    <w:rsid w:val="00734994"/>
    <w:rsid w:val="00734B58"/>
    <w:rsid w:val="00735452"/>
    <w:rsid w:val="00735881"/>
    <w:rsid w:val="00735AFC"/>
    <w:rsid w:val="007362D2"/>
    <w:rsid w:val="00736A81"/>
    <w:rsid w:val="007375A1"/>
    <w:rsid w:val="007379C2"/>
    <w:rsid w:val="00737F81"/>
    <w:rsid w:val="007407C4"/>
    <w:rsid w:val="007407F9"/>
    <w:rsid w:val="00740CE8"/>
    <w:rsid w:val="00740E3A"/>
    <w:rsid w:val="00740EBA"/>
    <w:rsid w:val="007418B9"/>
    <w:rsid w:val="00741BB1"/>
    <w:rsid w:val="00741C2D"/>
    <w:rsid w:val="0074255A"/>
    <w:rsid w:val="007428AA"/>
    <w:rsid w:val="007431E9"/>
    <w:rsid w:val="00743618"/>
    <w:rsid w:val="007436E6"/>
    <w:rsid w:val="007437B6"/>
    <w:rsid w:val="00743860"/>
    <w:rsid w:val="00743AE5"/>
    <w:rsid w:val="00743F72"/>
    <w:rsid w:val="00744BDD"/>
    <w:rsid w:val="00744D8A"/>
    <w:rsid w:val="00744E9A"/>
    <w:rsid w:val="0074506C"/>
    <w:rsid w:val="00745554"/>
    <w:rsid w:val="00745A55"/>
    <w:rsid w:val="00746557"/>
    <w:rsid w:val="0074695B"/>
    <w:rsid w:val="00746ADA"/>
    <w:rsid w:val="00746E00"/>
    <w:rsid w:val="00746F3B"/>
    <w:rsid w:val="00746F66"/>
    <w:rsid w:val="00746F6D"/>
    <w:rsid w:val="00747860"/>
    <w:rsid w:val="007501B7"/>
    <w:rsid w:val="00750EE7"/>
    <w:rsid w:val="0075109D"/>
    <w:rsid w:val="00752883"/>
    <w:rsid w:val="00752E34"/>
    <w:rsid w:val="007531BD"/>
    <w:rsid w:val="00753242"/>
    <w:rsid w:val="00753412"/>
    <w:rsid w:val="0075359A"/>
    <w:rsid w:val="00753964"/>
    <w:rsid w:val="007539F2"/>
    <w:rsid w:val="00755087"/>
    <w:rsid w:val="007551A9"/>
    <w:rsid w:val="00755265"/>
    <w:rsid w:val="007558E9"/>
    <w:rsid w:val="00757155"/>
    <w:rsid w:val="00757650"/>
    <w:rsid w:val="00757E95"/>
    <w:rsid w:val="00757FF9"/>
    <w:rsid w:val="0076005F"/>
    <w:rsid w:val="00760208"/>
    <w:rsid w:val="007602B4"/>
    <w:rsid w:val="0076138C"/>
    <w:rsid w:val="007618BC"/>
    <w:rsid w:val="00761D12"/>
    <w:rsid w:val="007625D8"/>
    <w:rsid w:val="0076277A"/>
    <w:rsid w:val="00762C8A"/>
    <w:rsid w:val="00762EE8"/>
    <w:rsid w:val="0076339A"/>
    <w:rsid w:val="00763AA3"/>
    <w:rsid w:val="00764341"/>
    <w:rsid w:val="007645F6"/>
    <w:rsid w:val="007655D9"/>
    <w:rsid w:val="00765DC9"/>
    <w:rsid w:val="0076646B"/>
    <w:rsid w:val="00766893"/>
    <w:rsid w:val="00766C7E"/>
    <w:rsid w:val="00766E68"/>
    <w:rsid w:val="007670EC"/>
    <w:rsid w:val="00767326"/>
    <w:rsid w:val="00767CB1"/>
    <w:rsid w:val="007703C6"/>
    <w:rsid w:val="007705E1"/>
    <w:rsid w:val="00770748"/>
    <w:rsid w:val="00770AD8"/>
    <w:rsid w:val="007714F7"/>
    <w:rsid w:val="0077178E"/>
    <w:rsid w:val="0077179A"/>
    <w:rsid w:val="007718AF"/>
    <w:rsid w:val="007726E8"/>
    <w:rsid w:val="00772A04"/>
    <w:rsid w:val="00772C1E"/>
    <w:rsid w:val="00773583"/>
    <w:rsid w:val="00773BD6"/>
    <w:rsid w:val="00773C26"/>
    <w:rsid w:val="0077440F"/>
    <w:rsid w:val="0077441C"/>
    <w:rsid w:val="00774608"/>
    <w:rsid w:val="0077460E"/>
    <w:rsid w:val="007747B3"/>
    <w:rsid w:val="00774C31"/>
    <w:rsid w:val="007754B9"/>
    <w:rsid w:val="0077679F"/>
    <w:rsid w:val="00776CAA"/>
    <w:rsid w:val="007777D3"/>
    <w:rsid w:val="007777DB"/>
    <w:rsid w:val="0077784D"/>
    <w:rsid w:val="00777AF4"/>
    <w:rsid w:val="00780055"/>
    <w:rsid w:val="007803BC"/>
    <w:rsid w:val="0078049A"/>
    <w:rsid w:val="007805D6"/>
    <w:rsid w:val="00780A92"/>
    <w:rsid w:val="00780EFF"/>
    <w:rsid w:val="00781E83"/>
    <w:rsid w:val="00782167"/>
    <w:rsid w:val="00782223"/>
    <w:rsid w:val="0078268A"/>
    <w:rsid w:val="00782A83"/>
    <w:rsid w:val="00782F31"/>
    <w:rsid w:val="0078323A"/>
    <w:rsid w:val="00783E09"/>
    <w:rsid w:val="007841A7"/>
    <w:rsid w:val="007842B4"/>
    <w:rsid w:val="00784305"/>
    <w:rsid w:val="00785162"/>
    <w:rsid w:val="0078604E"/>
    <w:rsid w:val="00786BD0"/>
    <w:rsid w:val="00786CD1"/>
    <w:rsid w:val="00786FE4"/>
    <w:rsid w:val="007876D5"/>
    <w:rsid w:val="00787D21"/>
    <w:rsid w:val="00790810"/>
    <w:rsid w:val="007909A6"/>
    <w:rsid w:val="00790E50"/>
    <w:rsid w:val="00791514"/>
    <w:rsid w:val="00791E49"/>
    <w:rsid w:val="00792031"/>
    <w:rsid w:val="0079204F"/>
    <w:rsid w:val="00792586"/>
    <w:rsid w:val="00792637"/>
    <w:rsid w:val="00792771"/>
    <w:rsid w:val="007929B8"/>
    <w:rsid w:val="007932D9"/>
    <w:rsid w:val="0079349D"/>
    <w:rsid w:val="00793ABE"/>
    <w:rsid w:val="0079417B"/>
    <w:rsid w:val="007941A4"/>
    <w:rsid w:val="0079439D"/>
    <w:rsid w:val="00794513"/>
    <w:rsid w:val="007948DB"/>
    <w:rsid w:val="00794D54"/>
    <w:rsid w:val="00794EC9"/>
    <w:rsid w:val="00794FC4"/>
    <w:rsid w:val="007954F8"/>
    <w:rsid w:val="00795A55"/>
    <w:rsid w:val="00795F0E"/>
    <w:rsid w:val="007960B5"/>
    <w:rsid w:val="007963CE"/>
    <w:rsid w:val="00796558"/>
    <w:rsid w:val="00797255"/>
    <w:rsid w:val="00797FD4"/>
    <w:rsid w:val="007A0692"/>
    <w:rsid w:val="007A08A0"/>
    <w:rsid w:val="007A1576"/>
    <w:rsid w:val="007A1881"/>
    <w:rsid w:val="007A1969"/>
    <w:rsid w:val="007A1A57"/>
    <w:rsid w:val="007A1B24"/>
    <w:rsid w:val="007A1CEA"/>
    <w:rsid w:val="007A2DB5"/>
    <w:rsid w:val="007A314A"/>
    <w:rsid w:val="007A346A"/>
    <w:rsid w:val="007A36E8"/>
    <w:rsid w:val="007A3A01"/>
    <w:rsid w:val="007A3CD9"/>
    <w:rsid w:val="007A4D3E"/>
    <w:rsid w:val="007A4FFF"/>
    <w:rsid w:val="007A5B0F"/>
    <w:rsid w:val="007A5B69"/>
    <w:rsid w:val="007A5D9A"/>
    <w:rsid w:val="007A5F72"/>
    <w:rsid w:val="007A6428"/>
    <w:rsid w:val="007A6542"/>
    <w:rsid w:val="007A6673"/>
    <w:rsid w:val="007A691B"/>
    <w:rsid w:val="007A6D23"/>
    <w:rsid w:val="007A78E4"/>
    <w:rsid w:val="007A7D35"/>
    <w:rsid w:val="007B0380"/>
    <w:rsid w:val="007B04A4"/>
    <w:rsid w:val="007B0627"/>
    <w:rsid w:val="007B063A"/>
    <w:rsid w:val="007B0ED1"/>
    <w:rsid w:val="007B1656"/>
    <w:rsid w:val="007B1765"/>
    <w:rsid w:val="007B182B"/>
    <w:rsid w:val="007B1CD2"/>
    <w:rsid w:val="007B23FF"/>
    <w:rsid w:val="007B25AB"/>
    <w:rsid w:val="007B3390"/>
    <w:rsid w:val="007B372D"/>
    <w:rsid w:val="007B374A"/>
    <w:rsid w:val="007B3BC5"/>
    <w:rsid w:val="007B3CA0"/>
    <w:rsid w:val="007B3D46"/>
    <w:rsid w:val="007B408A"/>
    <w:rsid w:val="007B459E"/>
    <w:rsid w:val="007B4962"/>
    <w:rsid w:val="007B49DC"/>
    <w:rsid w:val="007B4B7B"/>
    <w:rsid w:val="007B4D89"/>
    <w:rsid w:val="007B5A7E"/>
    <w:rsid w:val="007B5DD5"/>
    <w:rsid w:val="007B64E0"/>
    <w:rsid w:val="007B690E"/>
    <w:rsid w:val="007B6B51"/>
    <w:rsid w:val="007B7B6B"/>
    <w:rsid w:val="007B7D24"/>
    <w:rsid w:val="007B7FE6"/>
    <w:rsid w:val="007C0701"/>
    <w:rsid w:val="007C0936"/>
    <w:rsid w:val="007C0BF2"/>
    <w:rsid w:val="007C0F10"/>
    <w:rsid w:val="007C10DA"/>
    <w:rsid w:val="007C135D"/>
    <w:rsid w:val="007C1455"/>
    <w:rsid w:val="007C190F"/>
    <w:rsid w:val="007C1B44"/>
    <w:rsid w:val="007C214C"/>
    <w:rsid w:val="007C234B"/>
    <w:rsid w:val="007C245E"/>
    <w:rsid w:val="007C2617"/>
    <w:rsid w:val="007C312B"/>
    <w:rsid w:val="007C359B"/>
    <w:rsid w:val="007C3E6D"/>
    <w:rsid w:val="007C3FEF"/>
    <w:rsid w:val="007C45A0"/>
    <w:rsid w:val="007C48D5"/>
    <w:rsid w:val="007C4E5B"/>
    <w:rsid w:val="007C5241"/>
    <w:rsid w:val="007C5604"/>
    <w:rsid w:val="007C5B1A"/>
    <w:rsid w:val="007C5D20"/>
    <w:rsid w:val="007C62F9"/>
    <w:rsid w:val="007C6447"/>
    <w:rsid w:val="007C64C4"/>
    <w:rsid w:val="007C695D"/>
    <w:rsid w:val="007C7174"/>
    <w:rsid w:val="007C7323"/>
    <w:rsid w:val="007C744B"/>
    <w:rsid w:val="007C7554"/>
    <w:rsid w:val="007C75FC"/>
    <w:rsid w:val="007C7647"/>
    <w:rsid w:val="007C76C6"/>
    <w:rsid w:val="007C7A44"/>
    <w:rsid w:val="007C7C2A"/>
    <w:rsid w:val="007C7F67"/>
    <w:rsid w:val="007D062B"/>
    <w:rsid w:val="007D0AEF"/>
    <w:rsid w:val="007D0E5E"/>
    <w:rsid w:val="007D1A69"/>
    <w:rsid w:val="007D2818"/>
    <w:rsid w:val="007D2AE9"/>
    <w:rsid w:val="007D2D1F"/>
    <w:rsid w:val="007D31C3"/>
    <w:rsid w:val="007D3FAC"/>
    <w:rsid w:val="007D3FAD"/>
    <w:rsid w:val="007D3FFF"/>
    <w:rsid w:val="007D4764"/>
    <w:rsid w:val="007D4AF8"/>
    <w:rsid w:val="007D4CFE"/>
    <w:rsid w:val="007D55BC"/>
    <w:rsid w:val="007D563C"/>
    <w:rsid w:val="007D6092"/>
    <w:rsid w:val="007D6CF5"/>
    <w:rsid w:val="007D6DBB"/>
    <w:rsid w:val="007D72C6"/>
    <w:rsid w:val="007D796B"/>
    <w:rsid w:val="007D7A24"/>
    <w:rsid w:val="007E0986"/>
    <w:rsid w:val="007E09A0"/>
    <w:rsid w:val="007E11E6"/>
    <w:rsid w:val="007E11EC"/>
    <w:rsid w:val="007E1528"/>
    <w:rsid w:val="007E21D5"/>
    <w:rsid w:val="007E28C0"/>
    <w:rsid w:val="007E2C7F"/>
    <w:rsid w:val="007E31D0"/>
    <w:rsid w:val="007E32B1"/>
    <w:rsid w:val="007E3B2B"/>
    <w:rsid w:val="007E3BCA"/>
    <w:rsid w:val="007E3C6C"/>
    <w:rsid w:val="007E3EFA"/>
    <w:rsid w:val="007E4102"/>
    <w:rsid w:val="007E4168"/>
    <w:rsid w:val="007E442B"/>
    <w:rsid w:val="007E4B51"/>
    <w:rsid w:val="007E532C"/>
    <w:rsid w:val="007E555E"/>
    <w:rsid w:val="007E581F"/>
    <w:rsid w:val="007E5999"/>
    <w:rsid w:val="007E5AAF"/>
    <w:rsid w:val="007E6145"/>
    <w:rsid w:val="007E66F3"/>
    <w:rsid w:val="007E689C"/>
    <w:rsid w:val="007E69A7"/>
    <w:rsid w:val="007E6A90"/>
    <w:rsid w:val="007E79B3"/>
    <w:rsid w:val="007F1442"/>
    <w:rsid w:val="007F15A4"/>
    <w:rsid w:val="007F183B"/>
    <w:rsid w:val="007F189D"/>
    <w:rsid w:val="007F1BEF"/>
    <w:rsid w:val="007F1C0B"/>
    <w:rsid w:val="007F2AD2"/>
    <w:rsid w:val="007F2B22"/>
    <w:rsid w:val="007F2C1A"/>
    <w:rsid w:val="007F2C24"/>
    <w:rsid w:val="007F2C58"/>
    <w:rsid w:val="007F2EAD"/>
    <w:rsid w:val="007F31F3"/>
    <w:rsid w:val="007F34E2"/>
    <w:rsid w:val="007F39AD"/>
    <w:rsid w:val="007F3A85"/>
    <w:rsid w:val="007F3EAB"/>
    <w:rsid w:val="007F42C4"/>
    <w:rsid w:val="007F4312"/>
    <w:rsid w:val="007F4317"/>
    <w:rsid w:val="007F43F7"/>
    <w:rsid w:val="007F464E"/>
    <w:rsid w:val="007F478A"/>
    <w:rsid w:val="007F4879"/>
    <w:rsid w:val="007F4BBC"/>
    <w:rsid w:val="007F4C75"/>
    <w:rsid w:val="007F5149"/>
    <w:rsid w:val="007F5254"/>
    <w:rsid w:val="007F579F"/>
    <w:rsid w:val="007F5F33"/>
    <w:rsid w:val="007F61E1"/>
    <w:rsid w:val="007F6540"/>
    <w:rsid w:val="007F66AA"/>
    <w:rsid w:val="007F6D57"/>
    <w:rsid w:val="007F7887"/>
    <w:rsid w:val="007F7AD8"/>
    <w:rsid w:val="007F7D79"/>
    <w:rsid w:val="007F7F69"/>
    <w:rsid w:val="00800058"/>
    <w:rsid w:val="0080082C"/>
    <w:rsid w:val="008014D4"/>
    <w:rsid w:val="0080157D"/>
    <w:rsid w:val="00801A27"/>
    <w:rsid w:val="00802278"/>
    <w:rsid w:val="008024FE"/>
    <w:rsid w:val="00802543"/>
    <w:rsid w:val="00802563"/>
    <w:rsid w:val="00802AD8"/>
    <w:rsid w:val="00802B18"/>
    <w:rsid w:val="00802E85"/>
    <w:rsid w:val="00802FB6"/>
    <w:rsid w:val="008035BE"/>
    <w:rsid w:val="00803BB7"/>
    <w:rsid w:val="00803DC5"/>
    <w:rsid w:val="00804972"/>
    <w:rsid w:val="008049D5"/>
    <w:rsid w:val="0080559A"/>
    <w:rsid w:val="00805A7A"/>
    <w:rsid w:val="00805D04"/>
    <w:rsid w:val="00806588"/>
    <w:rsid w:val="00806837"/>
    <w:rsid w:val="00806C5B"/>
    <w:rsid w:val="0080761D"/>
    <w:rsid w:val="00807F75"/>
    <w:rsid w:val="00811695"/>
    <w:rsid w:val="00811923"/>
    <w:rsid w:val="00812152"/>
    <w:rsid w:val="0081216E"/>
    <w:rsid w:val="008135A0"/>
    <w:rsid w:val="0081398A"/>
    <w:rsid w:val="00813D23"/>
    <w:rsid w:val="00813DE9"/>
    <w:rsid w:val="00813ED1"/>
    <w:rsid w:val="00814C80"/>
    <w:rsid w:val="00814EE9"/>
    <w:rsid w:val="00815182"/>
    <w:rsid w:val="008157B7"/>
    <w:rsid w:val="008158B5"/>
    <w:rsid w:val="00816219"/>
    <w:rsid w:val="00816550"/>
    <w:rsid w:val="00816D5C"/>
    <w:rsid w:val="00816E21"/>
    <w:rsid w:val="00817381"/>
    <w:rsid w:val="00817E86"/>
    <w:rsid w:val="00820444"/>
    <w:rsid w:val="008205F2"/>
    <w:rsid w:val="008209C8"/>
    <w:rsid w:val="00820B9C"/>
    <w:rsid w:val="0082113A"/>
    <w:rsid w:val="00821464"/>
    <w:rsid w:val="00821E2E"/>
    <w:rsid w:val="00821EE7"/>
    <w:rsid w:val="00821EF2"/>
    <w:rsid w:val="00822035"/>
    <w:rsid w:val="0082287D"/>
    <w:rsid w:val="00822C23"/>
    <w:rsid w:val="00822E33"/>
    <w:rsid w:val="0082316B"/>
    <w:rsid w:val="0082323D"/>
    <w:rsid w:val="008239A3"/>
    <w:rsid w:val="00824576"/>
    <w:rsid w:val="00824FDF"/>
    <w:rsid w:val="008251BD"/>
    <w:rsid w:val="00825247"/>
    <w:rsid w:val="00825DF7"/>
    <w:rsid w:val="00826048"/>
    <w:rsid w:val="00826671"/>
    <w:rsid w:val="00826829"/>
    <w:rsid w:val="00826F6C"/>
    <w:rsid w:val="008278BD"/>
    <w:rsid w:val="00827F5F"/>
    <w:rsid w:val="008301BE"/>
    <w:rsid w:val="00830D51"/>
    <w:rsid w:val="00831CBE"/>
    <w:rsid w:val="00831DF9"/>
    <w:rsid w:val="00831EC5"/>
    <w:rsid w:val="0083208C"/>
    <w:rsid w:val="008325FB"/>
    <w:rsid w:val="00833166"/>
    <w:rsid w:val="0083340A"/>
    <w:rsid w:val="00833923"/>
    <w:rsid w:val="008339DF"/>
    <w:rsid w:val="008351CB"/>
    <w:rsid w:val="008351DB"/>
    <w:rsid w:val="008359B1"/>
    <w:rsid w:val="00835A00"/>
    <w:rsid w:val="00835DCD"/>
    <w:rsid w:val="00835DF4"/>
    <w:rsid w:val="00836AD6"/>
    <w:rsid w:val="00836B7E"/>
    <w:rsid w:val="00836CB7"/>
    <w:rsid w:val="00836FD1"/>
    <w:rsid w:val="0083768D"/>
    <w:rsid w:val="008376D6"/>
    <w:rsid w:val="00837795"/>
    <w:rsid w:val="00837FEB"/>
    <w:rsid w:val="008400DB"/>
    <w:rsid w:val="00840167"/>
    <w:rsid w:val="0084107D"/>
    <w:rsid w:val="0084128A"/>
    <w:rsid w:val="0084130A"/>
    <w:rsid w:val="008413EE"/>
    <w:rsid w:val="0084150E"/>
    <w:rsid w:val="0084156F"/>
    <w:rsid w:val="00841AFD"/>
    <w:rsid w:val="00842083"/>
    <w:rsid w:val="00842336"/>
    <w:rsid w:val="00842360"/>
    <w:rsid w:val="008426C6"/>
    <w:rsid w:val="008429C5"/>
    <w:rsid w:val="00842C47"/>
    <w:rsid w:val="00842C81"/>
    <w:rsid w:val="0084345A"/>
    <w:rsid w:val="008437EA"/>
    <w:rsid w:val="00843E38"/>
    <w:rsid w:val="0084420B"/>
    <w:rsid w:val="008444A8"/>
    <w:rsid w:val="00844825"/>
    <w:rsid w:val="00844B16"/>
    <w:rsid w:val="00845613"/>
    <w:rsid w:val="00845799"/>
    <w:rsid w:val="008458E9"/>
    <w:rsid w:val="0084604B"/>
    <w:rsid w:val="008460D9"/>
    <w:rsid w:val="00846363"/>
    <w:rsid w:val="0084636B"/>
    <w:rsid w:val="008466CC"/>
    <w:rsid w:val="00846866"/>
    <w:rsid w:val="00846AE2"/>
    <w:rsid w:val="00846D78"/>
    <w:rsid w:val="00847226"/>
    <w:rsid w:val="008478A8"/>
    <w:rsid w:val="008504C7"/>
    <w:rsid w:val="008515F3"/>
    <w:rsid w:val="008519D1"/>
    <w:rsid w:val="00851C89"/>
    <w:rsid w:val="00852008"/>
    <w:rsid w:val="00852745"/>
    <w:rsid w:val="008529D9"/>
    <w:rsid w:val="00852AAE"/>
    <w:rsid w:val="008533A1"/>
    <w:rsid w:val="0085384E"/>
    <w:rsid w:val="00853F7A"/>
    <w:rsid w:val="008545FB"/>
    <w:rsid w:val="00854AB4"/>
    <w:rsid w:val="00854C45"/>
    <w:rsid w:val="008550B7"/>
    <w:rsid w:val="00855155"/>
    <w:rsid w:val="0085515E"/>
    <w:rsid w:val="008556B8"/>
    <w:rsid w:val="0085577A"/>
    <w:rsid w:val="0085578C"/>
    <w:rsid w:val="00855EDB"/>
    <w:rsid w:val="00855F31"/>
    <w:rsid w:val="008565BB"/>
    <w:rsid w:val="00856706"/>
    <w:rsid w:val="008568B6"/>
    <w:rsid w:val="00856E0F"/>
    <w:rsid w:val="0085704F"/>
    <w:rsid w:val="008574DE"/>
    <w:rsid w:val="0085759C"/>
    <w:rsid w:val="008578B1"/>
    <w:rsid w:val="008601B3"/>
    <w:rsid w:val="008602AF"/>
    <w:rsid w:val="008603B4"/>
    <w:rsid w:val="0086045A"/>
    <w:rsid w:val="008608BD"/>
    <w:rsid w:val="00860C33"/>
    <w:rsid w:val="00860FB9"/>
    <w:rsid w:val="00861252"/>
    <w:rsid w:val="008614D6"/>
    <w:rsid w:val="00861801"/>
    <w:rsid w:val="00861864"/>
    <w:rsid w:val="00861DE1"/>
    <w:rsid w:val="00861ECD"/>
    <w:rsid w:val="008622D7"/>
    <w:rsid w:val="008625AD"/>
    <w:rsid w:val="00862B3D"/>
    <w:rsid w:val="00862C80"/>
    <w:rsid w:val="00863687"/>
    <w:rsid w:val="008637DB"/>
    <w:rsid w:val="00863A10"/>
    <w:rsid w:val="00863E12"/>
    <w:rsid w:val="008641AD"/>
    <w:rsid w:val="00864721"/>
    <w:rsid w:val="0086522D"/>
    <w:rsid w:val="00865488"/>
    <w:rsid w:val="00865A33"/>
    <w:rsid w:val="008662B2"/>
    <w:rsid w:val="008662C7"/>
    <w:rsid w:val="008664CF"/>
    <w:rsid w:val="008668A8"/>
    <w:rsid w:val="00866997"/>
    <w:rsid w:val="00866AB3"/>
    <w:rsid w:val="00866BBD"/>
    <w:rsid w:val="00866C37"/>
    <w:rsid w:val="00866C55"/>
    <w:rsid w:val="00866D50"/>
    <w:rsid w:val="00866ED2"/>
    <w:rsid w:val="0086705F"/>
    <w:rsid w:val="00867323"/>
    <w:rsid w:val="00867FEE"/>
    <w:rsid w:val="008701FE"/>
    <w:rsid w:val="00870278"/>
    <w:rsid w:val="00870351"/>
    <w:rsid w:val="008706E4"/>
    <w:rsid w:val="008706FE"/>
    <w:rsid w:val="00870C46"/>
    <w:rsid w:val="00870CF5"/>
    <w:rsid w:val="00870E5E"/>
    <w:rsid w:val="00871023"/>
    <w:rsid w:val="0087173A"/>
    <w:rsid w:val="00871EA5"/>
    <w:rsid w:val="00872225"/>
    <w:rsid w:val="00872A3B"/>
    <w:rsid w:val="00872BB1"/>
    <w:rsid w:val="00872BBF"/>
    <w:rsid w:val="008730CA"/>
    <w:rsid w:val="008730CF"/>
    <w:rsid w:val="008734DB"/>
    <w:rsid w:val="00873BB7"/>
    <w:rsid w:val="00873E15"/>
    <w:rsid w:val="008740E4"/>
    <w:rsid w:val="008743A8"/>
    <w:rsid w:val="00874650"/>
    <w:rsid w:val="0087468A"/>
    <w:rsid w:val="008757A1"/>
    <w:rsid w:val="00875885"/>
    <w:rsid w:val="00875965"/>
    <w:rsid w:val="00875E82"/>
    <w:rsid w:val="00875F06"/>
    <w:rsid w:val="00876684"/>
    <w:rsid w:val="00876785"/>
    <w:rsid w:val="0087687F"/>
    <w:rsid w:val="00876D12"/>
    <w:rsid w:val="00876E3B"/>
    <w:rsid w:val="008771BD"/>
    <w:rsid w:val="0087733E"/>
    <w:rsid w:val="00877AB9"/>
    <w:rsid w:val="008803D4"/>
    <w:rsid w:val="008806F2"/>
    <w:rsid w:val="00880BC2"/>
    <w:rsid w:val="00880DDB"/>
    <w:rsid w:val="00880FEA"/>
    <w:rsid w:val="00881298"/>
    <w:rsid w:val="00881575"/>
    <w:rsid w:val="00881790"/>
    <w:rsid w:val="008819F5"/>
    <w:rsid w:val="00881A18"/>
    <w:rsid w:val="008823D0"/>
    <w:rsid w:val="00882461"/>
    <w:rsid w:val="00882529"/>
    <w:rsid w:val="008826FD"/>
    <w:rsid w:val="008828A3"/>
    <w:rsid w:val="00882CDF"/>
    <w:rsid w:val="00882F48"/>
    <w:rsid w:val="0088305C"/>
    <w:rsid w:val="008843E5"/>
    <w:rsid w:val="008849EF"/>
    <w:rsid w:val="0088506A"/>
    <w:rsid w:val="00886280"/>
    <w:rsid w:val="008867D2"/>
    <w:rsid w:val="00886DDE"/>
    <w:rsid w:val="008904A0"/>
    <w:rsid w:val="008905B7"/>
    <w:rsid w:val="008917A7"/>
    <w:rsid w:val="00891AD3"/>
    <w:rsid w:val="00891D81"/>
    <w:rsid w:val="008922F5"/>
    <w:rsid w:val="00892848"/>
    <w:rsid w:val="008928C3"/>
    <w:rsid w:val="00892A4A"/>
    <w:rsid w:val="008930CC"/>
    <w:rsid w:val="00893868"/>
    <w:rsid w:val="00893D8A"/>
    <w:rsid w:val="00894881"/>
    <w:rsid w:val="00894E9C"/>
    <w:rsid w:val="0089517D"/>
    <w:rsid w:val="008953A2"/>
    <w:rsid w:val="008956D7"/>
    <w:rsid w:val="00895CB6"/>
    <w:rsid w:val="00896155"/>
    <w:rsid w:val="00896185"/>
    <w:rsid w:val="008963BD"/>
    <w:rsid w:val="0089645D"/>
    <w:rsid w:val="008969D1"/>
    <w:rsid w:val="00896BFD"/>
    <w:rsid w:val="00896DF0"/>
    <w:rsid w:val="0089720B"/>
    <w:rsid w:val="00897711"/>
    <w:rsid w:val="008978B5"/>
    <w:rsid w:val="00897BA7"/>
    <w:rsid w:val="00897CE8"/>
    <w:rsid w:val="00897D9B"/>
    <w:rsid w:val="008A023B"/>
    <w:rsid w:val="008A0548"/>
    <w:rsid w:val="008A0759"/>
    <w:rsid w:val="008A0A2B"/>
    <w:rsid w:val="008A0DDE"/>
    <w:rsid w:val="008A0EC1"/>
    <w:rsid w:val="008A199D"/>
    <w:rsid w:val="008A1A8F"/>
    <w:rsid w:val="008A23A0"/>
    <w:rsid w:val="008A2422"/>
    <w:rsid w:val="008A26A8"/>
    <w:rsid w:val="008A28A7"/>
    <w:rsid w:val="008A2B00"/>
    <w:rsid w:val="008A2E8D"/>
    <w:rsid w:val="008A3497"/>
    <w:rsid w:val="008A38C4"/>
    <w:rsid w:val="008A3BA2"/>
    <w:rsid w:val="008A4821"/>
    <w:rsid w:val="008A4AD1"/>
    <w:rsid w:val="008A4EC9"/>
    <w:rsid w:val="008A4F91"/>
    <w:rsid w:val="008A54EF"/>
    <w:rsid w:val="008A5BD0"/>
    <w:rsid w:val="008A5C17"/>
    <w:rsid w:val="008A61C6"/>
    <w:rsid w:val="008A6BD0"/>
    <w:rsid w:val="008A6C7E"/>
    <w:rsid w:val="008A7193"/>
    <w:rsid w:val="008A76D1"/>
    <w:rsid w:val="008B11BA"/>
    <w:rsid w:val="008B1515"/>
    <w:rsid w:val="008B191B"/>
    <w:rsid w:val="008B249E"/>
    <w:rsid w:val="008B24AB"/>
    <w:rsid w:val="008B2C65"/>
    <w:rsid w:val="008B2E86"/>
    <w:rsid w:val="008B3367"/>
    <w:rsid w:val="008B3E4B"/>
    <w:rsid w:val="008B42A7"/>
    <w:rsid w:val="008B480E"/>
    <w:rsid w:val="008B4A55"/>
    <w:rsid w:val="008B4D28"/>
    <w:rsid w:val="008B4E3F"/>
    <w:rsid w:val="008B54F1"/>
    <w:rsid w:val="008B56BF"/>
    <w:rsid w:val="008B5D4B"/>
    <w:rsid w:val="008B658A"/>
    <w:rsid w:val="008B6844"/>
    <w:rsid w:val="008B6A7D"/>
    <w:rsid w:val="008B707C"/>
    <w:rsid w:val="008B7241"/>
    <w:rsid w:val="008B74DD"/>
    <w:rsid w:val="008B786D"/>
    <w:rsid w:val="008B7BB1"/>
    <w:rsid w:val="008B7D82"/>
    <w:rsid w:val="008B7EE8"/>
    <w:rsid w:val="008B7F70"/>
    <w:rsid w:val="008C0290"/>
    <w:rsid w:val="008C16D3"/>
    <w:rsid w:val="008C195E"/>
    <w:rsid w:val="008C1998"/>
    <w:rsid w:val="008C1A41"/>
    <w:rsid w:val="008C20FC"/>
    <w:rsid w:val="008C23B4"/>
    <w:rsid w:val="008C2ADC"/>
    <w:rsid w:val="008C2AFB"/>
    <w:rsid w:val="008C310F"/>
    <w:rsid w:val="008C33E6"/>
    <w:rsid w:val="008C397E"/>
    <w:rsid w:val="008C3C0D"/>
    <w:rsid w:val="008C3D3A"/>
    <w:rsid w:val="008C40D0"/>
    <w:rsid w:val="008C4145"/>
    <w:rsid w:val="008C4345"/>
    <w:rsid w:val="008C443A"/>
    <w:rsid w:val="008C4C93"/>
    <w:rsid w:val="008C4FAE"/>
    <w:rsid w:val="008C5688"/>
    <w:rsid w:val="008C5CDF"/>
    <w:rsid w:val="008C6452"/>
    <w:rsid w:val="008C65EC"/>
    <w:rsid w:val="008C6650"/>
    <w:rsid w:val="008C6716"/>
    <w:rsid w:val="008C672D"/>
    <w:rsid w:val="008C69F1"/>
    <w:rsid w:val="008C6DDD"/>
    <w:rsid w:val="008C7AD5"/>
    <w:rsid w:val="008D0527"/>
    <w:rsid w:val="008D0682"/>
    <w:rsid w:val="008D0C3E"/>
    <w:rsid w:val="008D1311"/>
    <w:rsid w:val="008D15F0"/>
    <w:rsid w:val="008D1693"/>
    <w:rsid w:val="008D1931"/>
    <w:rsid w:val="008D1AD7"/>
    <w:rsid w:val="008D2347"/>
    <w:rsid w:val="008D2D8B"/>
    <w:rsid w:val="008D32C7"/>
    <w:rsid w:val="008D40F2"/>
    <w:rsid w:val="008D4791"/>
    <w:rsid w:val="008D4917"/>
    <w:rsid w:val="008D49F1"/>
    <w:rsid w:val="008D4F86"/>
    <w:rsid w:val="008D5166"/>
    <w:rsid w:val="008D5446"/>
    <w:rsid w:val="008D564A"/>
    <w:rsid w:val="008D58CA"/>
    <w:rsid w:val="008D594F"/>
    <w:rsid w:val="008D59B9"/>
    <w:rsid w:val="008D5C60"/>
    <w:rsid w:val="008D5F03"/>
    <w:rsid w:val="008D65E5"/>
    <w:rsid w:val="008D67D8"/>
    <w:rsid w:val="008D7009"/>
    <w:rsid w:val="008D72A4"/>
    <w:rsid w:val="008D781C"/>
    <w:rsid w:val="008D7BB5"/>
    <w:rsid w:val="008D7C95"/>
    <w:rsid w:val="008E0DE2"/>
    <w:rsid w:val="008E0F0A"/>
    <w:rsid w:val="008E14C4"/>
    <w:rsid w:val="008E14E8"/>
    <w:rsid w:val="008E1572"/>
    <w:rsid w:val="008E208B"/>
    <w:rsid w:val="008E248C"/>
    <w:rsid w:val="008E273E"/>
    <w:rsid w:val="008E28BE"/>
    <w:rsid w:val="008E291E"/>
    <w:rsid w:val="008E2951"/>
    <w:rsid w:val="008E3795"/>
    <w:rsid w:val="008E3874"/>
    <w:rsid w:val="008E3A68"/>
    <w:rsid w:val="008E3B39"/>
    <w:rsid w:val="008E3C0D"/>
    <w:rsid w:val="008E42A9"/>
    <w:rsid w:val="008E45F1"/>
    <w:rsid w:val="008E481F"/>
    <w:rsid w:val="008E494C"/>
    <w:rsid w:val="008E4FAC"/>
    <w:rsid w:val="008E5043"/>
    <w:rsid w:val="008E514F"/>
    <w:rsid w:val="008E51C8"/>
    <w:rsid w:val="008E5260"/>
    <w:rsid w:val="008E5282"/>
    <w:rsid w:val="008E57D4"/>
    <w:rsid w:val="008E5E12"/>
    <w:rsid w:val="008E6325"/>
    <w:rsid w:val="008E665B"/>
    <w:rsid w:val="008E6CC7"/>
    <w:rsid w:val="008E707C"/>
    <w:rsid w:val="008E72A8"/>
    <w:rsid w:val="008E77FF"/>
    <w:rsid w:val="008E7862"/>
    <w:rsid w:val="008E79C1"/>
    <w:rsid w:val="008E7A3D"/>
    <w:rsid w:val="008F0009"/>
    <w:rsid w:val="008F0B8E"/>
    <w:rsid w:val="008F0E9E"/>
    <w:rsid w:val="008F1093"/>
    <w:rsid w:val="008F1264"/>
    <w:rsid w:val="008F1272"/>
    <w:rsid w:val="008F14E6"/>
    <w:rsid w:val="008F1EB2"/>
    <w:rsid w:val="008F2AFC"/>
    <w:rsid w:val="008F3546"/>
    <w:rsid w:val="008F3609"/>
    <w:rsid w:val="008F37E9"/>
    <w:rsid w:val="008F382A"/>
    <w:rsid w:val="008F3950"/>
    <w:rsid w:val="008F3AC2"/>
    <w:rsid w:val="008F3AE2"/>
    <w:rsid w:val="008F3C85"/>
    <w:rsid w:val="008F3DAA"/>
    <w:rsid w:val="008F41CE"/>
    <w:rsid w:val="008F4792"/>
    <w:rsid w:val="008F4D5C"/>
    <w:rsid w:val="008F4DED"/>
    <w:rsid w:val="008F52B1"/>
    <w:rsid w:val="008F5655"/>
    <w:rsid w:val="008F58ED"/>
    <w:rsid w:val="008F5C78"/>
    <w:rsid w:val="008F60DE"/>
    <w:rsid w:val="008F6C21"/>
    <w:rsid w:val="008F6CB9"/>
    <w:rsid w:val="008F6DB2"/>
    <w:rsid w:val="008F71D0"/>
    <w:rsid w:val="008F7C03"/>
    <w:rsid w:val="008F7C8C"/>
    <w:rsid w:val="008F7EEC"/>
    <w:rsid w:val="009000C4"/>
    <w:rsid w:val="009000D4"/>
    <w:rsid w:val="00900165"/>
    <w:rsid w:val="009001F6"/>
    <w:rsid w:val="00900694"/>
    <w:rsid w:val="00900AFC"/>
    <w:rsid w:val="009011FC"/>
    <w:rsid w:val="00901425"/>
    <w:rsid w:val="0090155A"/>
    <w:rsid w:val="0090164B"/>
    <w:rsid w:val="00901B0B"/>
    <w:rsid w:val="00901B7B"/>
    <w:rsid w:val="00901DA9"/>
    <w:rsid w:val="00902270"/>
    <w:rsid w:val="009024C1"/>
    <w:rsid w:val="00902B4D"/>
    <w:rsid w:val="00902DCE"/>
    <w:rsid w:val="0090306E"/>
    <w:rsid w:val="0090370A"/>
    <w:rsid w:val="00903912"/>
    <w:rsid w:val="009041BA"/>
    <w:rsid w:val="00904336"/>
    <w:rsid w:val="009044B8"/>
    <w:rsid w:val="00904FDB"/>
    <w:rsid w:val="0090540D"/>
    <w:rsid w:val="0090550A"/>
    <w:rsid w:val="009058A3"/>
    <w:rsid w:val="009064B1"/>
    <w:rsid w:val="00906800"/>
    <w:rsid w:val="009071AD"/>
    <w:rsid w:val="009079FA"/>
    <w:rsid w:val="00907BDF"/>
    <w:rsid w:val="00910091"/>
    <w:rsid w:val="00910BE0"/>
    <w:rsid w:val="00910C9D"/>
    <w:rsid w:val="00911C7F"/>
    <w:rsid w:val="00911FC9"/>
    <w:rsid w:val="0091206A"/>
    <w:rsid w:val="009121EF"/>
    <w:rsid w:val="009122B8"/>
    <w:rsid w:val="00912ED1"/>
    <w:rsid w:val="00913C93"/>
    <w:rsid w:val="009147AD"/>
    <w:rsid w:val="00914A6D"/>
    <w:rsid w:val="00915B62"/>
    <w:rsid w:val="00917305"/>
    <w:rsid w:val="00917689"/>
    <w:rsid w:val="0091774A"/>
    <w:rsid w:val="00920629"/>
    <w:rsid w:val="009209F5"/>
    <w:rsid w:val="00920C08"/>
    <w:rsid w:val="009212B5"/>
    <w:rsid w:val="00921DFD"/>
    <w:rsid w:val="00922517"/>
    <w:rsid w:val="0092270D"/>
    <w:rsid w:val="00922750"/>
    <w:rsid w:val="00922CA4"/>
    <w:rsid w:val="00922D95"/>
    <w:rsid w:val="00922EE0"/>
    <w:rsid w:val="00923495"/>
    <w:rsid w:val="009239DE"/>
    <w:rsid w:val="00923A64"/>
    <w:rsid w:val="00924A6C"/>
    <w:rsid w:val="009250DF"/>
    <w:rsid w:val="009255A8"/>
    <w:rsid w:val="00925619"/>
    <w:rsid w:val="009256F8"/>
    <w:rsid w:val="00925FBC"/>
    <w:rsid w:val="0092638B"/>
    <w:rsid w:val="00926887"/>
    <w:rsid w:val="00926E90"/>
    <w:rsid w:val="0092724B"/>
    <w:rsid w:val="00927354"/>
    <w:rsid w:val="009273C8"/>
    <w:rsid w:val="00927F3F"/>
    <w:rsid w:val="00930357"/>
    <w:rsid w:val="009304C4"/>
    <w:rsid w:val="0093067F"/>
    <w:rsid w:val="00930C0A"/>
    <w:rsid w:val="00931018"/>
    <w:rsid w:val="0093147E"/>
    <w:rsid w:val="00931B38"/>
    <w:rsid w:val="00931B4B"/>
    <w:rsid w:val="00931BA2"/>
    <w:rsid w:val="00931E52"/>
    <w:rsid w:val="009324BA"/>
    <w:rsid w:val="00932AB0"/>
    <w:rsid w:val="00932E11"/>
    <w:rsid w:val="0093432A"/>
    <w:rsid w:val="009344BC"/>
    <w:rsid w:val="0093469D"/>
    <w:rsid w:val="00934E12"/>
    <w:rsid w:val="00934E7D"/>
    <w:rsid w:val="009352F9"/>
    <w:rsid w:val="009354A7"/>
    <w:rsid w:val="009358B9"/>
    <w:rsid w:val="009358D7"/>
    <w:rsid w:val="00935B06"/>
    <w:rsid w:val="00935CE0"/>
    <w:rsid w:val="00936987"/>
    <w:rsid w:val="00936F86"/>
    <w:rsid w:val="00937146"/>
    <w:rsid w:val="00937848"/>
    <w:rsid w:val="00937955"/>
    <w:rsid w:val="00937B28"/>
    <w:rsid w:val="00937E28"/>
    <w:rsid w:val="00937F21"/>
    <w:rsid w:val="009413CB"/>
    <w:rsid w:val="00941E62"/>
    <w:rsid w:val="00942299"/>
    <w:rsid w:val="00942BF1"/>
    <w:rsid w:val="00944097"/>
    <w:rsid w:val="009445B4"/>
    <w:rsid w:val="0094462E"/>
    <w:rsid w:val="00944A41"/>
    <w:rsid w:val="00944CFA"/>
    <w:rsid w:val="00944D90"/>
    <w:rsid w:val="0094544C"/>
    <w:rsid w:val="009457F1"/>
    <w:rsid w:val="00945DD6"/>
    <w:rsid w:val="009460DC"/>
    <w:rsid w:val="009461A6"/>
    <w:rsid w:val="0094636E"/>
    <w:rsid w:val="00946924"/>
    <w:rsid w:val="00947294"/>
    <w:rsid w:val="009472FC"/>
    <w:rsid w:val="00947685"/>
    <w:rsid w:val="00947E11"/>
    <w:rsid w:val="0095000A"/>
    <w:rsid w:val="0095020C"/>
    <w:rsid w:val="009506B3"/>
    <w:rsid w:val="009506E7"/>
    <w:rsid w:val="00950C5A"/>
    <w:rsid w:val="00950DEF"/>
    <w:rsid w:val="00950FAC"/>
    <w:rsid w:val="00950FAD"/>
    <w:rsid w:val="00951ABF"/>
    <w:rsid w:val="00951E1B"/>
    <w:rsid w:val="00953397"/>
    <w:rsid w:val="00953CF0"/>
    <w:rsid w:val="00954725"/>
    <w:rsid w:val="00954B64"/>
    <w:rsid w:val="0095501D"/>
    <w:rsid w:val="009551BE"/>
    <w:rsid w:val="00955B7D"/>
    <w:rsid w:val="00955EC6"/>
    <w:rsid w:val="00956710"/>
    <w:rsid w:val="00956811"/>
    <w:rsid w:val="009569CF"/>
    <w:rsid w:val="00957153"/>
    <w:rsid w:val="0095726F"/>
    <w:rsid w:val="00957384"/>
    <w:rsid w:val="00957C99"/>
    <w:rsid w:val="00957DA5"/>
    <w:rsid w:val="0096007A"/>
    <w:rsid w:val="009603CE"/>
    <w:rsid w:val="009605CB"/>
    <w:rsid w:val="009609BF"/>
    <w:rsid w:val="00960D8D"/>
    <w:rsid w:val="00960EA9"/>
    <w:rsid w:val="009612D9"/>
    <w:rsid w:val="0096133E"/>
    <w:rsid w:val="0096149A"/>
    <w:rsid w:val="009614A1"/>
    <w:rsid w:val="00961565"/>
    <w:rsid w:val="00961C93"/>
    <w:rsid w:val="009623B5"/>
    <w:rsid w:val="00962B5E"/>
    <w:rsid w:val="00962DE9"/>
    <w:rsid w:val="00963076"/>
    <w:rsid w:val="00963182"/>
    <w:rsid w:val="0096347F"/>
    <w:rsid w:val="00963CD1"/>
    <w:rsid w:val="009640C4"/>
    <w:rsid w:val="00964265"/>
    <w:rsid w:val="009642C0"/>
    <w:rsid w:val="00964C86"/>
    <w:rsid w:val="009650E7"/>
    <w:rsid w:val="0096529D"/>
    <w:rsid w:val="00965455"/>
    <w:rsid w:val="00965670"/>
    <w:rsid w:val="00965742"/>
    <w:rsid w:val="0096593A"/>
    <w:rsid w:val="00965970"/>
    <w:rsid w:val="009659AC"/>
    <w:rsid w:val="00965BBC"/>
    <w:rsid w:val="00966981"/>
    <w:rsid w:val="00966C21"/>
    <w:rsid w:val="00966EEB"/>
    <w:rsid w:val="00967569"/>
    <w:rsid w:val="00967B1E"/>
    <w:rsid w:val="009703BE"/>
    <w:rsid w:val="0097040A"/>
    <w:rsid w:val="00970495"/>
    <w:rsid w:val="009708AD"/>
    <w:rsid w:val="00970EAD"/>
    <w:rsid w:val="009710EB"/>
    <w:rsid w:val="0097154F"/>
    <w:rsid w:val="009717FC"/>
    <w:rsid w:val="009718FE"/>
    <w:rsid w:val="00971ADF"/>
    <w:rsid w:val="00971C10"/>
    <w:rsid w:val="009725B1"/>
    <w:rsid w:val="00972866"/>
    <w:rsid w:val="009729BC"/>
    <w:rsid w:val="00972BFA"/>
    <w:rsid w:val="009731F9"/>
    <w:rsid w:val="0097354D"/>
    <w:rsid w:val="00973A02"/>
    <w:rsid w:val="00973FE2"/>
    <w:rsid w:val="0097408A"/>
    <w:rsid w:val="0097449F"/>
    <w:rsid w:val="00975719"/>
    <w:rsid w:val="00975E42"/>
    <w:rsid w:val="00976649"/>
    <w:rsid w:val="00976E2C"/>
    <w:rsid w:val="009772D1"/>
    <w:rsid w:val="009772FA"/>
    <w:rsid w:val="00977E6A"/>
    <w:rsid w:val="00977E8D"/>
    <w:rsid w:val="00980389"/>
    <w:rsid w:val="0098060B"/>
    <w:rsid w:val="009808EB"/>
    <w:rsid w:val="0098099E"/>
    <w:rsid w:val="009809D9"/>
    <w:rsid w:val="00980CA7"/>
    <w:rsid w:val="00980F30"/>
    <w:rsid w:val="009810D2"/>
    <w:rsid w:val="009810FC"/>
    <w:rsid w:val="009813F6"/>
    <w:rsid w:val="00981CA1"/>
    <w:rsid w:val="00981EA9"/>
    <w:rsid w:val="00983088"/>
    <w:rsid w:val="0098341D"/>
    <w:rsid w:val="00983614"/>
    <w:rsid w:val="00983677"/>
    <w:rsid w:val="009843B5"/>
    <w:rsid w:val="00984728"/>
    <w:rsid w:val="0098522F"/>
    <w:rsid w:val="0098528E"/>
    <w:rsid w:val="0098549C"/>
    <w:rsid w:val="00985647"/>
    <w:rsid w:val="0098580B"/>
    <w:rsid w:val="00985D7F"/>
    <w:rsid w:val="0098684C"/>
    <w:rsid w:val="00986D92"/>
    <w:rsid w:val="00987B9C"/>
    <w:rsid w:val="00987BEA"/>
    <w:rsid w:val="009901A0"/>
    <w:rsid w:val="00990AC7"/>
    <w:rsid w:val="00990D34"/>
    <w:rsid w:val="00991660"/>
    <w:rsid w:val="00991B76"/>
    <w:rsid w:val="00991C32"/>
    <w:rsid w:val="00991F70"/>
    <w:rsid w:val="00992842"/>
    <w:rsid w:val="00992889"/>
    <w:rsid w:val="00992DB1"/>
    <w:rsid w:val="00992E65"/>
    <w:rsid w:val="00992F2D"/>
    <w:rsid w:val="00992FB5"/>
    <w:rsid w:val="009933D5"/>
    <w:rsid w:val="0099390F"/>
    <w:rsid w:val="00993F65"/>
    <w:rsid w:val="00994645"/>
    <w:rsid w:val="009947A4"/>
    <w:rsid w:val="00994959"/>
    <w:rsid w:val="00994E3B"/>
    <w:rsid w:val="0099517E"/>
    <w:rsid w:val="00995971"/>
    <w:rsid w:val="00995C11"/>
    <w:rsid w:val="00995CD7"/>
    <w:rsid w:val="00995D67"/>
    <w:rsid w:val="009961C8"/>
    <w:rsid w:val="00996952"/>
    <w:rsid w:val="00996A55"/>
    <w:rsid w:val="00996DBB"/>
    <w:rsid w:val="00996FFC"/>
    <w:rsid w:val="0099710A"/>
    <w:rsid w:val="0099716A"/>
    <w:rsid w:val="009978AC"/>
    <w:rsid w:val="009A0098"/>
    <w:rsid w:val="009A036A"/>
    <w:rsid w:val="009A04B0"/>
    <w:rsid w:val="009A04E3"/>
    <w:rsid w:val="009A05C3"/>
    <w:rsid w:val="009A05F6"/>
    <w:rsid w:val="009A062E"/>
    <w:rsid w:val="009A0F21"/>
    <w:rsid w:val="009A24FA"/>
    <w:rsid w:val="009A25B8"/>
    <w:rsid w:val="009A2E11"/>
    <w:rsid w:val="009A3865"/>
    <w:rsid w:val="009A3C55"/>
    <w:rsid w:val="009A3E9E"/>
    <w:rsid w:val="009A4380"/>
    <w:rsid w:val="009A464A"/>
    <w:rsid w:val="009A4AF8"/>
    <w:rsid w:val="009A4B1F"/>
    <w:rsid w:val="009A4B45"/>
    <w:rsid w:val="009A4B61"/>
    <w:rsid w:val="009A51DD"/>
    <w:rsid w:val="009A5706"/>
    <w:rsid w:val="009A5802"/>
    <w:rsid w:val="009A68D7"/>
    <w:rsid w:val="009A6C67"/>
    <w:rsid w:val="009A6FA5"/>
    <w:rsid w:val="009A72A1"/>
    <w:rsid w:val="009A77CD"/>
    <w:rsid w:val="009A7A4B"/>
    <w:rsid w:val="009A7E15"/>
    <w:rsid w:val="009A7FAD"/>
    <w:rsid w:val="009B0EA3"/>
    <w:rsid w:val="009B1541"/>
    <w:rsid w:val="009B157C"/>
    <w:rsid w:val="009B18E1"/>
    <w:rsid w:val="009B237A"/>
    <w:rsid w:val="009B2AB4"/>
    <w:rsid w:val="009B2C92"/>
    <w:rsid w:val="009B2DE9"/>
    <w:rsid w:val="009B2E45"/>
    <w:rsid w:val="009B32B0"/>
    <w:rsid w:val="009B37C5"/>
    <w:rsid w:val="009B3B9D"/>
    <w:rsid w:val="009B41AC"/>
    <w:rsid w:val="009B4358"/>
    <w:rsid w:val="009B47CF"/>
    <w:rsid w:val="009B4970"/>
    <w:rsid w:val="009B4AB9"/>
    <w:rsid w:val="009B6165"/>
    <w:rsid w:val="009B63D8"/>
    <w:rsid w:val="009B6628"/>
    <w:rsid w:val="009B66EC"/>
    <w:rsid w:val="009B69E2"/>
    <w:rsid w:val="009B6DA0"/>
    <w:rsid w:val="009B6DD3"/>
    <w:rsid w:val="009B6E47"/>
    <w:rsid w:val="009B7082"/>
    <w:rsid w:val="009B782B"/>
    <w:rsid w:val="009B7942"/>
    <w:rsid w:val="009B7E31"/>
    <w:rsid w:val="009C00FF"/>
    <w:rsid w:val="009C0B9C"/>
    <w:rsid w:val="009C144E"/>
    <w:rsid w:val="009C144F"/>
    <w:rsid w:val="009C1920"/>
    <w:rsid w:val="009C19A6"/>
    <w:rsid w:val="009C1C1F"/>
    <w:rsid w:val="009C1F22"/>
    <w:rsid w:val="009C2656"/>
    <w:rsid w:val="009C2F5C"/>
    <w:rsid w:val="009C3BCE"/>
    <w:rsid w:val="009C3C63"/>
    <w:rsid w:val="009C3C8F"/>
    <w:rsid w:val="009C43A6"/>
    <w:rsid w:val="009C441D"/>
    <w:rsid w:val="009C4618"/>
    <w:rsid w:val="009C4C52"/>
    <w:rsid w:val="009C4F79"/>
    <w:rsid w:val="009C54C9"/>
    <w:rsid w:val="009C57BC"/>
    <w:rsid w:val="009C594E"/>
    <w:rsid w:val="009C5961"/>
    <w:rsid w:val="009C5A61"/>
    <w:rsid w:val="009C627A"/>
    <w:rsid w:val="009C62AB"/>
    <w:rsid w:val="009C6372"/>
    <w:rsid w:val="009C63F8"/>
    <w:rsid w:val="009C642E"/>
    <w:rsid w:val="009C65FF"/>
    <w:rsid w:val="009C6E94"/>
    <w:rsid w:val="009C7378"/>
    <w:rsid w:val="009C7A2D"/>
    <w:rsid w:val="009C7B28"/>
    <w:rsid w:val="009D03B2"/>
    <w:rsid w:val="009D0443"/>
    <w:rsid w:val="009D09E6"/>
    <w:rsid w:val="009D0BBE"/>
    <w:rsid w:val="009D0D20"/>
    <w:rsid w:val="009D0E0C"/>
    <w:rsid w:val="009D10E0"/>
    <w:rsid w:val="009D11C9"/>
    <w:rsid w:val="009D129A"/>
    <w:rsid w:val="009D1A1D"/>
    <w:rsid w:val="009D1EFD"/>
    <w:rsid w:val="009D28B4"/>
    <w:rsid w:val="009D28D5"/>
    <w:rsid w:val="009D2B92"/>
    <w:rsid w:val="009D2E83"/>
    <w:rsid w:val="009D2FAE"/>
    <w:rsid w:val="009D3D12"/>
    <w:rsid w:val="009D3D73"/>
    <w:rsid w:val="009D4580"/>
    <w:rsid w:val="009D4D4A"/>
    <w:rsid w:val="009D502A"/>
    <w:rsid w:val="009D5035"/>
    <w:rsid w:val="009D51AF"/>
    <w:rsid w:val="009D5478"/>
    <w:rsid w:val="009D55EF"/>
    <w:rsid w:val="009D56E7"/>
    <w:rsid w:val="009D62A8"/>
    <w:rsid w:val="009D670F"/>
    <w:rsid w:val="009D6983"/>
    <w:rsid w:val="009D6D06"/>
    <w:rsid w:val="009D7ABA"/>
    <w:rsid w:val="009D7D41"/>
    <w:rsid w:val="009E0302"/>
    <w:rsid w:val="009E06CC"/>
    <w:rsid w:val="009E1934"/>
    <w:rsid w:val="009E1AC9"/>
    <w:rsid w:val="009E1B84"/>
    <w:rsid w:val="009E1F37"/>
    <w:rsid w:val="009E1F8A"/>
    <w:rsid w:val="009E280F"/>
    <w:rsid w:val="009E2BC7"/>
    <w:rsid w:val="009E2EE6"/>
    <w:rsid w:val="009E3195"/>
    <w:rsid w:val="009E330C"/>
    <w:rsid w:val="009E3671"/>
    <w:rsid w:val="009E372E"/>
    <w:rsid w:val="009E437A"/>
    <w:rsid w:val="009E4D4C"/>
    <w:rsid w:val="009E4EE5"/>
    <w:rsid w:val="009E6620"/>
    <w:rsid w:val="009E696F"/>
    <w:rsid w:val="009E6E29"/>
    <w:rsid w:val="009E6EBE"/>
    <w:rsid w:val="009E6FB1"/>
    <w:rsid w:val="009E7757"/>
    <w:rsid w:val="009E7C28"/>
    <w:rsid w:val="009E7E6E"/>
    <w:rsid w:val="009E7FC7"/>
    <w:rsid w:val="009F05FF"/>
    <w:rsid w:val="009F073F"/>
    <w:rsid w:val="009F0DF9"/>
    <w:rsid w:val="009F1297"/>
    <w:rsid w:val="009F1358"/>
    <w:rsid w:val="009F1E84"/>
    <w:rsid w:val="009F20E3"/>
    <w:rsid w:val="009F2DF4"/>
    <w:rsid w:val="009F32DA"/>
    <w:rsid w:val="009F33B0"/>
    <w:rsid w:val="009F38C9"/>
    <w:rsid w:val="009F4728"/>
    <w:rsid w:val="009F4F73"/>
    <w:rsid w:val="009F504B"/>
    <w:rsid w:val="009F5347"/>
    <w:rsid w:val="009F5A14"/>
    <w:rsid w:val="009F5A93"/>
    <w:rsid w:val="009F5AF2"/>
    <w:rsid w:val="009F66B3"/>
    <w:rsid w:val="009F6775"/>
    <w:rsid w:val="009F6849"/>
    <w:rsid w:val="009F6A1C"/>
    <w:rsid w:val="009F7AF8"/>
    <w:rsid w:val="009F7B37"/>
    <w:rsid w:val="009F7CAD"/>
    <w:rsid w:val="009F7E5A"/>
    <w:rsid w:val="009F7F6F"/>
    <w:rsid w:val="00A007EB"/>
    <w:rsid w:val="00A00B0D"/>
    <w:rsid w:val="00A010A2"/>
    <w:rsid w:val="00A01206"/>
    <w:rsid w:val="00A01675"/>
    <w:rsid w:val="00A01ABC"/>
    <w:rsid w:val="00A01BED"/>
    <w:rsid w:val="00A0208B"/>
    <w:rsid w:val="00A025EC"/>
    <w:rsid w:val="00A029BF"/>
    <w:rsid w:val="00A0318B"/>
    <w:rsid w:val="00A03AFD"/>
    <w:rsid w:val="00A03CB4"/>
    <w:rsid w:val="00A03D07"/>
    <w:rsid w:val="00A04602"/>
    <w:rsid w:val="00A04892"/>
    <w:rsid w:val="00A04A19"/>
    <w:rsid w:val="00A04A78"/>
    <w:rsid w:val="00A04B1D"/>
    <w:rsid w:val="00A0508E"/>
    <w:rsid w:val="00A053DB"/>
    <w:rsid w:val="00A05412"/>
    <w:rsid w:val="00A0551B"/>
    <w:rsid w:val="00A0588C"/>
    <w:rsid w:val="00A06230"/>
    <w:rsid w:val="00A07185"/>
    <w:rsid w:val="00A07513"/>
    <w:rsid w:val="00A07D53"/>
    <w:rsid w:val="00A10220"/>
    <w:rsid w:val="00A1107D"/>
    <w:rsid w:val="00A11972"/>
    <w:rsid w:val="00A11AC4"/>
    <w:rsid w:val="00A11BAC"/>
    <w:rsid w:val="00A11D2C"/>
    <w:rsid w:val="00A12233"/>
    <w:rsid w:val="00A12448"/>
    <w:rsid w:val="00A12813"/>
    <w:rsid w:val="00A12DB8"/>
    <w:rsid w:val="00A133C1"/>
    <w:rsid w:val="00A1378A"/>
    <w:rsid w:val="00A13944"/>
    <w:rsid w:val="00A13A47"/>
    <w:rsid w:val="00A13ABD"/>
    <w:rsid w:val="00A13B72"/>
    <w:rsid w:val="00A14318"/>
    <w:rsid w:val="00A14451"/>
    <w:rsid w:val="00A144AA"/>
    <w:rsid w:val="00A147CF"/>
    <w:rsid w:val="00A14893"/>
    <w:rsid w:val="00A14D7C"/>
    <w:rsid w:val="00A14E7F"/>
    <w:rsid w:val="00A15368"/>
    <w:rsid w:val="00A1541A"/>
    <w:rsid w:val="00A15630"/>
    <w:rsid w:val="00A15ACE"/>
    <w:rsid w:val="00A15DFE"/>
    <w:rsid w:val="00A16459"/>
    <w:rsid w:val="00A16581"/>
    <w:rsid w:val="00A16C5A"/>
    <w:rsid w:val="00A16E91"/>
    <w:rsid w:val="00A17969"/>
    <w:rsid w:val="00A17BDD"/>
    <w:rsid w:val="00A20183"/>
    <w:rsid w:val="00A20227"/>
    <w:rsid w:val="00A20B63"/>
    <w:rsid w:val="00A20F3C"/>
    <w:rsid w:val="00A21886"/>
    <w:rsid w:val="00A21B8D"/>
    <w:rsid w:val="00A21E9A"/>
    <w:rsid w:val="00A2308C"/>
    <w:rsid w:val="00A233B6"/>
    <w:rsid w:val="00A23A91"/>
    <w:rsid w:val="00A23F9E"/>
    <w:rsid w:val="00A2421E"/>
    <w:rsid w:val="00A24509"/>
    <w:rsid w:val="00A24511"/>
    <w:rsid w:val="00A24B34"/>
    <w:rsid w:val="00A251CE"/>
    <w:rsid w:val="00A25291"/>
    <w:rsid w:val="00A25560"/>
    <w:rsid w:val="00A25583"/>
    <w:rsid w:val="00A25624"/>
    <w:rsid w:val="00A25E37"/>
    <w:rsid w:val="00A26DD3"/>
    <w:rsid w:val="00A2738A"/>
    <w:rsid w:val="00A27463"/>
    <w:rsid w:val="00A27B53"/>
    <w:rsid w:val="00A27FB7"/>
    <w:rsid w:val="00A300BD"/>
    <w:rsid w:val="00A3017D"/>
    <w:rsid w:val="00A3037C"/>
    <w:rsid w:val="00A305DA"/>
    <w:rsid w:val="00A30F86"/>
    <w:rsid w:val="00A31A22"/>
    <w:rsid w:val="00A31D7C"/>
    <w:rsid w:val="00A32136"/>
    <w:rsid w:val="00A33AEF"/>
    <w:rsid w:val="00A33C03"/>
    <w:rsid w:val="00A34246"/>
    <w:rsid w:val="00A342BC"/>
    <w:rsid w:val="00A3486A"/>
    <w:rsid w:val="00A34ACC"/>
    <w:rsid w:val="00A34C64"/>
    <w:rsid w:val="00A350E3"/>
    <w:rsid w:val="00A353A4"/>
    <w:rsid w:val="00A360C2"/>
    <w:rsid w:val="00A363F5"/>
    <w:rsid w:val="00A36584"/>
    <w:rsid w:val="00A365DA"/>
    <w:rsid w:val="00A36963"/>
    <w:rsid w:val="00A371AD"/>
    <w:rsid w:val="00A407C6"/>
    <w:rsid w:val="00A414A5"/>
    <w:rsid w:val="00A41F52"/>
    <w:rsid w:val="00A41F9E"/>
    <w:rsid w:val="00A422F9"/>
    <w:rsid w:val="00A42651"/>
    <w:rsid w:val="00A4268D"/>
    <w:rsid w:val="00A42C39"/>
    <w:rsid w:val="00A42E47"/>
    <w:rsid w:val="00A42E4D"/>
    <w:rsid w:val="00A42EB2"/>
    <w:rsid w:val="00A4324C"/>
    <w:rsid w:val="00A43753"/>
    <w:rsid w:val="00A44407"/>
    <w:rsid w:val="00A448A4"/>
    <w:rsid w:val="00A44960"/>
    <w:rsid w:val="00A45447"/>
    <w:rsid w:val="00A46CE7"/>
    <w:rsid w:val="00A46D48"/>
    <w:rsid w:val="00A472C5"/>
    <w:rsid w:val="00A4799B"/>
    <w:rsid w:val="00A47B39"/>
    <w:rsid w:val="00A47C72"/>
    <w:rsid w:val="00A5005D"/>
    <w:rsid w:val="00A5007E"/>
    <w:rsid w:val="00A503FC"/>
    <w:rsid w:val="00A50996"/>
    <w:rsid w:val="00A50D27"/>
    <w:rsid w:val="00A50E5B"/>
    <w:rsid w:val="00A50F14"/>
    <w:rsid w:val="00A50F3A"/>
    <w:rsid w:val="00A516B7"/>
    <w:rsid w:val="00A51825"/>
    <w:rsid w:val="00A51B3C"/>
    <w:rsid w:val="00A52783"/>
    <w:rsid w:val="00A52EE1"/>
    <w:rsid w:val="00A53296"/>
    <w:rsid w:val="00A5337A"/>
    <w:rsid w:val="00A5351F"/>
    <w:rsid w:val="00A537DF"/>
    <w:rsid w:val="00A53801"/>
    <w:rsid w:val="00A53C87"/>
    <w:rsid w:val="00A53E4D"/>
    <w:rsid w:val="00A53F31"/>
    <w:rsid w:val="00A5413C"/>
    <w:rsid w:val="00A5469B"/>
    <w:rsid w:val="00A54E2E"/>
    <w:rsid w:val="00A5511A"/>
    <w:rsid w:val="00A553D6"/>
    <w:rsid w:val="00A56331"/>
    <w:rsid w:val="00A563C3"/>
    <w:rsid w:val="00A56AAB"/>
    <w:rsid w:val="00A570ED"/>
    <w:rsid w:val="00A574BB"/>
    <w:rsid w:val="00A5769D"/>
    <w:rsid w:val="00A57A85"/>
    <w:rsid w:val="00A57D89"/>
    <w:rsid w:val="00A57E5B"/>
    <w:rsid w:val="00A57FD5"/>
    <w:rsid w:val="00A601A2"/>
    <w:rsid w:val="00A60832"/>
    <w:rsid w:val="00A61062"/>
    <w:rsid w:val="00A627B2"/>
    <w:rsid w:val="00A6326B"/>
    <w:rsid w:val="00A636B2"/>
    <w:rsid w:val="00A637AB"/>
    <w:rsid w:val="00A63876"/>
    <w:rsid w:val="00A64316"/>
    <w:rsid w:val="00A64513"/>
    <w:rsid w:val="00A64BD3"/>
    <w:rsid w:val="00A64BF9"/>
    <w:rsid w:val="00A65260"/>
    <w:rsid w:val="00A652ED"/>
    <w:rsid w:val="00A654FA"/>
    <w:rsid w:val="00A65651"/>
    <w:rsid w:val="00A65991"/>
    <w:rsid w:val="00A65E7E"/>
    <w:rsid w:val="00A6613E"/>
    <w:rsid w:val="00A66A29"/>
    <w:rsid w:val="00A66BEE"/>
    <w:rsid w:val="00A66D00"/>
    <w:rsid w:val="00A670B4"/>
    <w:rsid w:val="00A675AF"/>
    <w:rsid w:val="00A67624"/>
    <w:rsid w:val="00A67708"/>
    <w:rsid w:val="00A67A01"/>
    <w:rsid w:val="00A67F68"/>
    <w:rsid w:val="00A7005E"/>
    <w:rsid w:val="00A701B1"/>
    <w:rsid w:val="00A702D0"/>
    <w:rsid w:val="00A70498"/>
    <w:rsid w:val="00A7061B"/>
    <w:rsid w:val="00A709B3"/>
    <w:rsid w:val="00A70D32"/>
    <w:rsid w:val="00A710A3"/>
    <w:rsid w:val="00A713C1"/>
    <w:rsid w:val="00A71796"/>
    <w:rsid w:val="00A71A22"/>
    <w:rsid w:val="00A71FC0"/>
    <w:rsid w:val="00A72E22"/>
    <w:rsid w:val="00A735D6"/>
    <w:rsid w:val="00A73B1E"/>
    <w:rsid w:val="00A74169"/>
    <w:rsid w:val="00A742B0"/>
    <w:rsid w:val="00A74616"/>
    <w:rsid w:val="00A74F29"/>
    <w:rsid w:val="00A75253"/>
    <w:rsid w:val="00A7533D"/>
    <w:rsid w:val="00A755B3"/>
    <w:rsid w:val="00A75723"/>
    <w:rsid w:val="00A75A48"/>
    <w:rsid w:val="00A75D9D"/>
    <w:rsid w:val="00A75E8A"/>
    <w:rsid w:val="00A76193"/>
    <w:rsid w:val="00A76543"/>
    <w:rsid w:val="00A7693E"/>
    <w:rsid w:val="00A76A2E"/>
    <w:rsid w:val="00A76E15"/>
    <w:rsid w:val="00A77583"/>
    <w:rsid w:val="00A77C83"/>
    <w:rsid w:val="00A77EF4"/>
    <w:rsid w:val="00A807E7"/>
    <w:rsid w:val="00A80A1D"/>
    <w:rsid w:val="00A80B64"/>
    <w:rsid w:val="00A80D54"/>
    <w:rsid w:val="00A812D4"/>
    <w:rsid w:val="00A81439"/>
    <w:rsid w:val="00A8163C"/>
    <w:rsid w:val="00A816B3"/>
    <w:rsid w:val="00A81731"/>
    <w:rsid w:val="00A81804"/>
    <w:rsid w:val="00A82833"/>
    <w:rsid w:val="00A82A6C"/>
    <w:rsid w:val="00A841C6"/>
    <w:rsid w:val="00A84B2D"/>
    <w:rsid w:val="00A85136"/>
    <w:rsid w:val="00A85C91"/>
    <w:rsid w:val="00A862A7"/>
    <w:rsid w:val="00A86826"/>
    <w:rsid w:val="00A86B2F"/>
    <w:rsid w:val="00A86CC5"/>
    <w:rsid w:val="00A86E1A"/>
    <w:rsid w:val="00A8713F"/>
    <w:rsid w:val="00A8722F"/>
    <w:rsid w:val="00A87DF8"/>
    <w:rsid w:val="00A90161"/>
    <w:rsid w:val="00A90B77"/>
    <w:rsid w:val="00A90CA9"/>
    <w:rsid w:val="00A90CAC"/>
    <w:rsid w:val="00A91237"/>
    <w:rsid w:val="00A92172"/>
    <w:rsid w:val="00A926A3"/>
    <w:rsid w:val="00A933A6"/>
    <w:rsid w:val="00A93E5F"/>
    <w:rsid w:val="00A942A5"/>
    <w:rsid w:val="00A94589"/>
    <w:rsid w:val="00A948F0"/>
    <w:rsid w:val="00A949CE"/>
    <w:rsid w:val="00A94C1F"/>
    <w:rsid w:val="00A94E2F"/>
    <w:rsid w:val="00A95C9A"/>
    <w:rsid w:val="00A9642E"/>
    <w:rsid w:val="00A966D6"/>
    <w:rsid w:val="00A96B6E"/>
    <w:rsid w:val="00A96D9E"/>
    <w:rsid w:val="00A97A6D"/>
    <w:rsid w:val="00AA000B"/>
    <w:rsid w:val="00AA0406"/>
    <w:rsid w:val="00AA0439"/>
    <w:rsid w:val="00AA0810"/>
    <w:rsid w:val="00AA0C11"/>
    <w:rsid w:val="00AA0FAC"/>
    <w:rsid w:val="00AA1AE4"/>
    <w:rsid w:val="00AA1C0D"/>
    <w:rsid w:val="00AA1CFF"/>
    <w:rsid w:val="00AA247E"/>
    <w:rsid w:val="00AA2833"/>
    <w:rsid w:val="00AA2D42"/>
    <w:rsid w:val="00AA2F7B"/>
    <w:rsid w:val="00AA3316"/>
    <w:rsid w:val="00AA37F4"/>
    <w:rsid w:val="00AA381B"/>
    <w:rsid w:val="00AA39DA"/>
    <w:rsid w:val="00AA41DE"/>
    <w:rsid w:val="00AA4518"/>
    <w:rsid w:val="00AA4C5A"/>
    <w:rsid w:val="00AA4CD7"/>
    <w:rsid w:val="00AA59AF"/>
    <w:rsid w:val="00AA60CE"/>
    <w:rsid w:val="00AA64EF"/>
    <w:rsid w:val="00AA6539"/>
    <w:rsid w:val="00AA6657"/>
    <w:rsid w:val="00AA7180"/>
    <w:rsid w:val="00AA78EA"/>
    <w:rsid w:val="00AB00AC"/>
    <w:rsid w:val="00AB0710"/>
    <w:rsid w:val="00AB0B78"/>
    <w:rsid w:val="00AB132F"/>
    <w:rsid w:val="00AB148B"/>
    <w:rsid w:val="00AB1D8C"/>
    <w:rsid w:val="00AB1EEC"/>
    <w:rsid w:val="00AB1FD0"/>
    <w:rsid w:val="00AB27CF"/>
    <w:rsid w:val="00AB285E"/>
    <w:rsid w:val="00AB2B82"/>
    <w:rsid w:val="00AB2CF4"/>
    <w:rsid w:val="00AB35BB"/>
    <w:rsid w:val="00AB3CC4"/>
    <w:rsid w:val="00AB48E9"/>
    <w:rsid w:val="00AB49D0"/>
    <w:rsid w:val="00AB4DAD"/>
    <w:rsid w:val="00AB51A8"/>
    <w:rsid w:val="00AB55EB"/>
    <w:rsid w:val="00AB56EB"/>
    <w:rsid w:val="00AB64A8"/>
    <w:rsid w:val="00AB6AB7"/>
    <w:rsid w:val="00AB702D"/>
    <w:rsid w:val="00AB714B"/>
    <w:rsid w:val="00AB74D4"/>
    <w:rsid w:val="00AB79F0"/>
    <w:rsid w:val="00AC01B5"/>
    <w:rsid w:val="00AC01BE"/>
    <w:rsid w:val="00AC058E"/>
    <w:rsid w:val="00AC05A9"/>
    <w:rsid w:val="00AC05FE"/>
    <w:rsid w:val="00AC0649"/>
    <w:rsid w:val="00AC09BE"/>
    <w:rsid w:val="00AC1A22"/>
    <w:rsid w:val="00AC1B1D"/>
    <w:rsid w:val="00AC1E98"/>
    <w:rsid w:val="00AC2060"/>
    <w:rsid w:val="00AC2976"/>
    <w:rsid w:val="00AC2BE1"/>
    <w:rsid w:val="00AC31D4"/>
    <w:rsid w:val="00AC3305"/>
    <w:rsid w:val="00AC34BC"/>
    <w:rsid w:val="00AC3A41"/>
    <w:rsid w:val="00AC3BA2"/>
    <w:rsid w:val="00AC3F28"/>
    <w:rsid w:val="00AC4CC1"/>
    <w:rsid w:val="00AC53B2"/>
    <w:rsid w:val="00AC5A89"/>
    <w:rsid w:val="00AC5ECA"/>
    <w:rsid w:val="00AC6686"/>
    <w:rsid w:val="00AC6D14"/>
    <w:rsid w:val="00AC7386"/>
    <w:rsid w:val="00AC7AF9"/>
    <w:rsid w:val="00AC7D58"/>
    <w:rsid w:val="00AC7E2D"/>
    <w:rsid w:val="00AD086B"/>
    <w:rsid w:val="00AD0A15"/>
    <w:rsid w:val="00AD0A75"/>
    <w:rsid w:val="00AD13DD"/>
    <w:rsid w:val="00AD1463"/>
    <w:rsid w:val="00AD15CB"/>
    <w:rsid w:val="00AD198E"/>
    <w:rsid w:val="00AD1A03"/>
    <w:rsid w:val="00AD1DD4"/>
    <w:rsid w:val="00AD22A9"/>
    <w:rsid w:val="00AD28A6"/>
    <w:rsid w:val="00AD2CC0"/>
    <w:rsid w:val="00AD34DB"/>
    <w:rsid w:val="00AD34EE"/>
    <w:rsid w:val="00AD37A8"/>
    <w:rsid w:val="00AD3C6E"/>
    <w:rsid w:val="00AD3C73"/>
    <w:rsid w:val="00AD4156"/>
    <w:rsid w:val="00AD460F"/>
    <w:rsid w:val="00AD47B8"/>
    <w:rsid w:val="00AD4886"/>
    <w:rsid w:val="00AD48D3"/>
    <w:rsid w:val="00AD50A6"/>
    <w:rsid w:val="00AD5C5A"/>
    <w:rsid w:val="00AD5E9A"/>
    <w:rsid w:val="00AD652B"/>
    <w:rsid w:val="00AD65DA"/>
    <w:rsid w:val="00AD6713"/>
    <w:rsid w:val="00AD67C9"/>
    <w:rsid w:val="00AD689A"/>
    <w:rsid w:val="00AD6AC1"/>
    <w:rsid w:val="00AD6B7F"/>
    <w:rsid w:val="00AD6CA1"/>
    <w:rsid w:val="00AD7478"/>
    <w:rsid w:val="00AD77AE"/>
    <w:rsid w:val="00AD7FA0"/>
    <w:rsid w:val="00AE0558"/>
    <w:rsid w:val="00AE098D"/>
    <w:rsid w:val="00AE0C2B"/>
    <w:rsid w:val="00AE0EC0"/>
    <w:rsid w:val="00AE107D"/>
    <w:rsid w:val="00AE18CF"/>
    <w:rsid w:val="00AE19DD"/>
    <w:rsid w:val="00AE1BEE"/>
    <w:rsid w:val="00AE27AF"/>
    <w:rsid w:val="00AE291A"/>
    <w:rsid w:val="00AE2BAE"/>
    <w:rsid w:val="00AE2BEE"/>
    <w:rsid w:val="00AE2C86"/>
    <w:rsid w:val="00AE2EAC"/>
    <w:rsid w:val="00AE3030"/>
    <w:rsid w:val="00AE3273"/>
    <w:rsid w:val="00AE338E"/>
    <w:rsid w:val="00AE3DD1"/>
    <w:rsid w:val="00AE3EEE"/>
    <w:rsid w:val="00AE3FCB"/>
    <w:rsid w:val="00AE4979"/>
    <w:rsid w:val="00AE4A96"/>
    <w:rsid w:val="00AE4E4C"/>
    <w:rsid w:val="00AE4FA3"/>
    <w:rsid w:val="00AE520A"/>
    <w:rsid w:val="00AE550D"/>
    <w:rsid w:val="00AE5794"/>
    <w:rsid w:val="00AE5E2F"/>
    <w:rsid w:val="00AE6204"/>
    <w:rsid w:val="00AE65EF"/>
    <w:rsid w:val="00AE689C"/>
    <w:rsid w:val="00AE68A7"/>
    <w:rsid w:val="00AE68BB"/>
    <w:rsid w:val="00AE6AE4"/>
    <w:rsid w:val="00AE6D16"/>
    <w:rsid w:val="00AE6D7D"/>
    <w:rsid w:val="00AE7295"/>
    <w:rsid w:val="00AE76D8"/>
    <w:rsid w:val="00AE795F"/>
    <w:rsid w:val="00AE7977"/>
    <w:rsid w:val="00AE7DDB"/>
    <w:rsid w:val="00AE7E13"/>
    <w:rsid w:val="00AE7FAC"/>
    <w:rsid w:val="00AF0617"/>
    <w:rsid w:val="00AF1191"/>
    <w:rsid w:val="00AF18FA"/>
    <w:rsid w:val="00AF29D2"/>
    <w:rsid w:val="00AF369C"/>
    <w:rsid w:val="00AF3866"/>
    <w:rsid w:val="00AF3E07"/>
    <w:rsid w:val="00AF40F9"/>
    <w:rsid w:val="00AF4550"/>
    <w:rsid w:val="00AF4902"/>
    <w:rsid w:val="00AF4E29"/>
    <w:rsid w:val="00AF542E"/>
    <w:rsid w:val="00AF59D3"/>
    <w:rsid w:val="00AF61ED"/>
    <w:rsid w:val="00AF640A"/>
    <w:rsid w:val="00AF69E3"/>
    <w:rsid w:val="00AF6C63"/>
    <w:rsid w:val="00AF6EBB"/>
    <w:rsid w:val="00AF7465"/>
    <w:rsid w:val="00AF7872"/>
    <w:rsid w:val="00AF78FB"/>
    <w:rsid w:val="00AF7A38"/>
    <w:rsid w:val="00AF7A68"/>
    <w:rsid w:val="00B00C92"/>
    <w:rsid w:val="00B01063"/>
    <w:rsid w:val="00B0117F"/>
    <w:rsid w:val="00B01FAF"/>
    <w:rsid w:val="00B0242E"/>
    <w:rsid w:val="00B030BD"/>
    <w:rsid w:val="00B034CE"/>
    <w:rsid w:val="00B03599"/>
    <w:rsid w:val="00B0364F"/>
    <w:rsid w:val="00B041A8"/>
    <w:rsid w:val="00B0421E"/>
    <w:rsid w:val="00B043B3"/>
    <w:rsid w:val="00B04766"/>
    <w:rsid w:val="00B04DA9"/>
    <w:rsid w:val="00B05130"/>
    <w:rsid w:val="00B05245"/>
    <w:rsid w:val="00B056FD"/>
    <w:rsid w:val="00B058F1"/>
    <w:rsid w:val="00B05A27"/>
    <w:rsid w:val="00B05CCA"/>
    <w:rsid w:val="00B0635A"/>
    <w:rsid w:val="00B06374"/>
    <w:rsid w:val="00B06655"/>
    <w:rsid w:val="00B06968"/>
    <w:rsid w:val="00B06C40"/>
    <w:rsid w:val="00B06D42"/>
    <w:rsid w:val="00B0700C"/>
    <w:rsid w:val="00B07145"/>
    <w:rsid w:val="00B075E0"/>
    <w:rsid w:val="00B07DA9"/>
    <w:rsid w:val="00B07E09"/>
    <w:rsid w:val="00B07E51"/>
    <w:rsid w:val="00B07E8F"/>
    <w:rsid w:val="00B1009C"/>
    <w:rsid w:val="00B10165"/>
    <w:rsid w:val="00B1075A"/>
    <w:rsid w:val="00B10A1D"/>
    <w:rsid w:val="00B10D40"/>
    <w:rsid w:val="00B10D69"/>
    <w:rsid w:val="00B10D7B"/>
    <w:rsid w:val="00B10E7A"/>
    <w:rsid w:val="00B11544"/>
    <w:rsid w:val="00B11894"/>
    <w:rsid w:val="00B119C3"/>
    <w:rsid w:val="00B11AB6"/>
    <w:rsid w:val="00B1200B"/>
    <w:rsid w:val="00B1210B"/>
    <w:rsid w:val="00B123F2"/>
    <w:rsid w:val="00B124FB"/>
    <w:rsid w:val="00B12A48"/>
    <w:rsid w:val="00B12C05"/>
    <w:rsid w:val="00B136D4"/>
    <w:rsid w:val="00B14167"/>
    <w:rsid w:val="00B14394"/>
    <w:rsid w:val="00B149F4"/>
    <w:rsid w:val="00B1511D"/>
    <w:rsid w:val="00B15AFD"/>
    <w:rsid w:val="00B15E39"/>
    <w:rsid w:val="00B15F2B"/>
    <w:rsid w:val="00B1607E"/>
    <w:rsid w:val="00B167BC"/>
    <w:rsid w:val="00B169E5"/>
    <w:rsid w:val="00B16EAB"/>
    <w:rsid w:val="00B1779E"/>
    <w:rsid w:val="00B17CC2"/>
    <w:rsid w:val="00B17D21"/>
    <w:rsid w:val="00B2010C"/>
    <w:rsid w:val="00B203BC"/>
    <w:rsid w:val="00B20618"/>
    <w:rsid w:val="00B20C0B"/>
    <w:rsid w:val="00B20D50"/>
    <w:rsid w:val="00B20E28"/>
    <w:rsid w:val="00B21DB1"/>
    <w:rsid w:val="00B2237D"/>
    <w:rsid w:val="00B228A3"/>
    <w:rsid w:val="00B229A2"/>
    <w:rsid w:val="00B22C23"/>
    <w:rsid w:val="00B22D76"/>
    <w:rsid w:val="00B237DA"/>
    <w:rsid w:val="00B242B0"/>
    <w:rsid w:val="00B247CB"/>
    <w:rsid w:val="00B25458"/>
    <w:rsid w:val="00B255A8"/>
    <w:rsid w:val="00B2564C"/>
    <w:rsid w:val="00B25855"/>
    <w:rsid w:val="00B25B90"/>
    <w:rsid w:val="00B25DDF"/>
    <w:rsid w:val="00B25FCF"/>
    <w:rsid w:val="00B25FF5"/>
    <w:rsid w:val="00B260DB"/>
    <w:rsid w:val="00B268E7"/>
    <w:rsid w:val="00B27107"/>
    <w:rsid w:val="00B27DF2"/>
    <w:rsid w:val="00B300D0"/>
    <w:rsid w:val="00B301A6"/>
    <w:rsid w:val="00B3071C"/>
    <w:rsid w:val="00B30812"/>
    <w:rsid w:val="00B30D26"/>
    <w:rsid w:val="00B31173"/>
    <w:rsid w:val="00B313C8"/>
    <w:rsid w:val="00B313D0"/>
    <w:rsid w:val="00B32196"/>
    <w:rsid w:val="00B321A7"/>
    <w:rsid w:val="00B32598"/>
    <w:rsid w:val="00B32833"/>
    <w:rsid w:val="00B32BF7"/>
    <w:rsid w:val="00B32D04"/>
    <w:rsid w:val="00B334D5"/>
    <w:rsid w:val="00B33AD4"/>
    <w:rsid w:val="00B33E0B"/>
    <w:rsid w:val="00B34257"/>
    <w:rsid w:val="00B3524E"/>
    <w:rsid w:val="00B35905"/>
    <w:rsid w:val="00B35FDB"/>
    <w:rsid w:val="00B3687D"/>
    <w:rsid w:val="00B3701D"/>
    <w:rsid w:val="00B37333"/>
    <w:rsid w:val="00B37AA1"/>
    <w:rsid w:val="00B37F84"/>
    <w:rsid w:val="00B4018A"/>
    <w:rsid w:val="00B4026D"/>
    <w:rsid w:val="00B4031A"/>
    <w:rsid w:val="00B40986"/>
    <w:rsid w:val="00B40B0D"/>
    <w:rsid w:val="00B40F5D"/>
    <w:rsid w:val="00B4117D"/>
    <w:rsid w:val="00B41A5E"/>
    <w:rsid w:val="00B426CC"/>
    <w:rsid w:val="00B42A53"/>
    <w:rsid w:val="00B42B4A"/>
    <w:rsid w:val="00B42CB6"/>
    <w:rsid w:val="00B42D5A"/>
    <w:rsid w:val="00B43023"/>
    <w:rsid w:val="00B43103"/>
    <w:rsid w:val="00B432A0"/>
    <w:rsid w:val="00B4350A"/>
    <w:rsid w:val="00B43AFA"/>
    <w:rsid w:val="00B43E33"/>
    <w:rsid w:val="00B444EA"/>
    <w:rsid w:val="00B447F1"/>
    <w:rsid w:val="00B44A90"/>
    <w:rsid w:val="00B44BAA"/>
    <w:rsid w:val="00B450FF"/>
    <w:rsid w:val="00B4519B"/>
    <w:rsid w:val="00B451E9"/>
    <w:rsid w:val="00B45ABE"/>
    <w:rsid w:val="00B45ADF"/>
    <w:rsid w:val="00B45B55"/>
    <w:rsid w:val="00B4683F"/>
    <w:rsid w:val="00B46843"/>
    <w:rsid w:val="00B4695C"/>
    <w:rsid w:val="00B469C1"/>
    <w:rsid w:val="00B4757E"/>
    <w:rsid w:val="00B476C5"/>
    <w:rsid w:val="00B47832"/>
    <w:rsid w:val="00B507FE"/>
    <w:rsid w:val="00B50873"/>
    <w:rsid w:val="00B50E7E"/>
    <w:rsid w:val="00B51022"/>
    <w:rsid w:val="00B514DD"/>
    <w:rsid w:val="00B51777"/>
    <w:rsid w:val="00B51B35"/>
    <w:rsid w:val="00B522DB"/>
    <w:rsid w:val="00B524D2"/>
    <w:rsid w:val="00B52836"/>
    <w:rsid w:val="00B531DC"/>
    <w:rsid w:val="00B53675"/>
    <w:rsid w:val="00B538B5"/>
    <w:rsid w:val="00B538D3"/>
    <w:rsid w:val="00B5428D"/>
    <w:rsid w:val="00B54A56"/>
    <w:rsid w:val="00B54C6C"/>
    <w:rsid w:val="00B54F3F"/>
    <w:rsid w:val="00B5500C"/>
    <w:rsid w:val="00B55A03"/>
    <w:rsid w:val="00B55ACD"/>
    <w:rsid w:val="00B55F0D"/>
    <w:rsid w:val="00B56564"/>
    <w:rsid w:val="00B56F91"/>
    <w:rsid w:val="00B573AA"/>
    <w:rsid w:val="00B57667"/>
    <w:rsid w:val="00B57978"/>
    <w:rsid w:val="00B57B1F"/>
    <w:rsid w:val="00B57CF1"/>
    <w:rsid w:val="00B60365"/>
    <w:rsid w:val="00B60F70"/>
    <w:rsid w:val="00B610F9"/>
    <w:rsid w:val="00B61952"/>
    <w:rsid w:val="00B61D56"/>
    <w:rsid w:val="00B6217E"/>
    <w:rsid w:val="00B62482"/>
    <w:rsid w:val="00B626E4"/>
    <w:rsid w:val="00B62DFC"/>
    <w:rsid w:val="00B62E14"/>
    <w:rsid w:val="00B631D2"/>
    <w:rsid w:val="00B632E8"/>
    <w:rsid w:val="00B6338F"/>
    <w:rsid w:val="00B635AE"/>
    <w:rsid w:val="00B63797"/>
    <w:rsid w:val="00B638BF"/>
    <w:rsid w:val="00B65271"/>
    <w:rsid w:val="00B65457"/>
    <w:rsid w:val="00B65863"/>
    <w:rsid w:val="00B65A58"/>
    <w:rsid w:val="00B65D49"/>
    <w:rsid w:val="00B65DE0"/>
    <w:rsid w:val="00B65F76"/>
    <w:rsid w:val="00B660B9"/>
    <w:rsid w:val="00B667A2"/>
    <w:rsid w:val="00B66890"/>
    <w:rsid w:val="00B66A9F"/>
    <w:rsid w:val="00B66B2D"/>
    <w:rsid w:val="00B66B38"/>
    <w:rsid w:val="00B67038"/>
    <w:rsid w:val="00B67273"/>
    <w:rsid w:val="00B672F5"/>
    <w:rsid w:val="00B67349"/>
    <w:rsid w:val="00B673CA"/>
    <w:rsid w:val="00B673EB"/>
    <w:rsid w:val="00B67461"/>
    <w:rsid w:val="00B67487"/>
    <w:rsid w:val="00B675D4"/>
    <w:rsid w:val="00B67A0B"/>
    <w:rsid w:val="00B67FC1"/>
    <w:rsid w:val="00B7013B"/>
    <w:rsid w:val="00B702DC"/>
    <w:rsid w:val="00B705E1"/>
    <w:rsid w:val="00B70D79"/>
    <w:rsid w:val="00B7176B"/>
    <w:rsid w:val="00B71A12"/>
    <w:rsid w:val="00B71AFF"/>
    <w:rsid w:val="00B71BEE"/>
    <w:rsid w:val="00B71D1F"/>
    <w:rsid w:val="00B71E39"/>
    <w:rsid w:val="00B72532"/>
    <w:rsid w:val="00B72999"/>
    <w:rsid w:val="00B72CF2"/>
    <w:rsid w:val="00B7306B"/>
    <w:rsid w:val="00B732FF"/>
    <w:rsid w:val="00B73A07"/>
    <w:rsid w:val="00B73AF9"/>
    <w:rsid w:val="00B73B2C"/>
    <w:rsid w:val="00B74028"/>
    <w:rsid w:val="00B740FC"/>
    <w:rsid w:val="00B74156"/>
    <w:rsid w:val="00B7450B"/>
    <w:rsid w:val="00B747B2"/>
    <w:rsid w:val="00B74CF6"/>
    <w:rsid w:val="00B74D79"/>
    <w:rsid w:val="00B751E5"/>
    <w:rsid w:val="00B75DED"/>
    <w:rsid w:val="00B75F4F"/>
    <w:rsid w:val="00B766D1"/>
    <w:rsid w:val="00B76702"/>
    <w:rsid w:val="00B76C99"/>
    <w:rsid w:val="00B76DD2"/>
    <w:rsid w:val="00B77A38"/>
    <w:rsid w:val="00B77C81"/>
    <w:rsid w:val="00B800FE"/>
    <w:rsid w:val="00B80705"/>
    <w:rsid w:val="00B80E36"/>
    <w:rsid w:val="00B81079"/>
    <w:rsid w:val="00B81256"/>
    <w:rsid w:val="00B814B7"/>
    <w:rsid w:val="00B8178D"/>
    <w:rsid w:val="00B819DE"/>
    <w:rsid w:val="00B821EA"/>
    <w:rsid w:val="00B831A6"/>
    <w:rsid w:val="00B83647"/>
    <w:rsid w:val="00B83D4B"/>
    <w:rsid w:val="00B84002"/>
    <w:rsid w:val="00B840F9"/>
    <w:rsid w:val="00B84B3B"/>
    <w:rsid w:val="00B8508E"/>
    <w:rsid w:val="00B85515"/>
    <w:rsid w:val="00B85B2B"/>
    <w:rsid w:val="00B85E27"/>
    <w:rsid w:val="00B85E98"/>
    <w:rsid w:val="00B86B60"/>
    <w:rsid w:val="00B86F92"/>
    <w:rsid w:val="00B871AF"/>
    <w:rsid w:val="00B871CA"/>
    <w:rsid w:val="00B876B2"/>
    <w:rsid w:val="00B879C2"/>
    <w:rsid w:val="00B87AE7"/>
    <w:rsid w:val="00B90658"/>
    <w:rsid w:val="00B90674"/>
    <w:rsid w:val="00B9074E"/>
    <w:rsid w:val="00B90BC1"/>
    <w:rsid w:val="00B90C1B"/>
    <w:rsid w:val="00B90CC3"/>
    <w:rsid w:val="00B90E29"/>
    <w:rsid w:val="00B90E9D"/>
    <w:rsid w:val="00B91182"/>
    <w:rsid w:val="00B91BF1"/>
    <w:rsid w:val="00B91C05"/>
    <w:rsid w:val="00B922A2"/>
    <w:rsid w:val="00B924BB"/>
    <w:rsid w:val="00B925BF"/>
    <w:rsid w:val="00B928CD"/>
    <w:rsid w:val="00B92B6B"/>
    <w:rsid w:val="00B92DA5"/>
    <w:rsid w:val="00B93456"/>
    <w:rsid w:val="00B938DD"/>
    <w:rsid w:val="00B9396C"/>
    <w:rsid w:val="00B94811"/>
    <w:rsid w:val="00B94848"/>
    <w:rsid w:val="00B94A77"/>
    <w:rsid w:val="00B9535F"/>
    <w:rsid w:val="00B957E5"/>
    <w:rsid w:val="00B95983"/>
    <w:rsid w:val="00B95FE6"/>
    <w:rsid w:val="00B964A5"/>
    <w:rsid w:val="00B965E8"/>
    <w:rsid w:val="00B9662A"/>
    <w:rsid w:val="00B96A39"/>
    <w:rsid w:val="00B97671"/>
    <w:rsid w:val="00B976F1"/>
    <w:rsid w:val="00B979C1"/>
    <w:rsid w:val="00B97CD7"/>
    <w:rsid w:val="00B97D1A"/>
    <w:rsid w:val="00BA01A6"/>
    <w:rsid w:val="00BA01BE"/>
    <w:rsid w:val="00BA04CA"/>
    <w:rsid w:val="00BA0906"/>
    <w:rsid w:val="00BA0A2F"/>
    <w:rsid w:val="00BA13AD"/>
    <w:rsid w:val="00BA13FB"/>
    <w:rsid w:val="00BA1775"/>
    <w:rsid w:val="00BA19A5"/>
    <w:rsid w:val="00BA1AAB"/>
    <w:rsid w:val="00BA1AE3"/>
    <w:rsid w:val="00BA1B6F"/>
    <w:rsid w:val="00BA1EEA"/>
    <w:rsid w:val="00BA267B"/>
    <w:rsid w:val="00BA2906"/>
    <w:rsid w:val="00BA312E"/>
    <w:rsid w:val="00BA342C"/>
    <w:rsid w:val="00BA3A2D"/>
    <w:rsid w:val="00BA3B05"/>
    <w:rsid w:val="00BA3C8C"/>
    <w:rsid w:val="00BA3FF8"/>
    <w:rsid w:val="00BA4274"/>
    <w:rsid w:val="00BA4785"/>
    <w:rsid w:val="00BA47F3"/>
    <w:rsid w:val="00BA4D3B"/>
    <w:rsid w:val="00BA4E6F"/>
    <w:rsid w:val="00BA5577"/>
    <w:rsid w:val="00BA59BD"/>
    <w:rsid w:val="00BA59FF"/>
    <w:rsid w:val="00BA61E4"/>
    <w:rsid w:val="00BA69A1"/>
    <w:rsid w:val="00BA6D8C"/>
    <w:rsid w:val="00BA72EE"/>
    <w:rsid w:val="00BA73C6"/>
    <w:rsid w:val="00BA7574"/>
    <w:rsid w:val="00BA773B"/>
    <w:rsid w:val="00BA7BAA"/>
    <w:rsid w:val="00BA7BF0"/>
    <w:rsid w:val="00BA7C89"/>
    <w:rsid w:val="00BB05B6"/>
    <w:rsid w:val="00BB1415"/>
    <w:rsid w:val="00BB1C14"/>
    <w:rsid w:val="00BB1E42"/>
    <w:rsid w:val="00BB2091"/>
    <w:rsid w:val="00BB2A56"/>
    <w:rsid w:val="00BB2E08"/>
    <w:rsid w:val="00BB3145"/>
    <w:rsid w:val="00BB3D97"/>
    <w:rsid w:val="00BB3EB7"/>
    <w:rsid w:val="00BB4097"/>
    <w:rsid w:val="00BB41B5"/>
    <w:rsid w:val="00BB41E9"/>
    <w:rsid w:val="00BB4D9F"/>
    <w:rsid w:val="00BB5871"/>
    <w:rsid w:val="00BB5917"/>
    <w:rsid w:val="00BB5E53"/>
    <w:rsid w:val="00BB5F5C"/>
    <w:rsid w:val="00BB5F7B"/>
    <w:rsid w:val="00BB5FC7"/>
    <w:rsid w:val="00BB6777"/>
    <w:rsid w:val="00BB71A8"/>
    <w:rsid w:val="00BB7522"/>
    <w:rsid w:val="00BB79B6"/>
    <w:rsid w:val="00BB7C44"/>
    <w:rsid w:val="00BC0704"/>
    <w:rsid w:val="00BC0A14"/>
    <w:rsid w:val="00BC0BFF"/>
    <w:rsid w:val="00BC13CD"/>
    <w:rsid w:val="00BC145E"/>
    <w:rsid w:val="00BC1E42"/>
    <w:rsid w:val="00BC1EAB"/>
    <w:rsid w:val="00BC20C4"/>
    <w:rsid w:val="00BC266E"/>
    <w:rsid w:val="00BC2712"/>
    <w:rsid w:val="00BC2AD3"/>
    <w:rsid w:val="00BC3819"/>
    <w:rsid w:val="00BC3BB6"/>
    <w:rsid w:val="00BC3D5D"/>
    <w:rsid w:val="00BC4859"/>
    <w:rsid w:val="00BC4FB2"/>
    <w:rsid w:val="00BC526F"/>
    <w:rsid w:val="00BC641D"/>
    <w:rsid w:val="00BC6956"/>
    <w:rsid w:val="00BC69F3"/>
    <w:rsid w:val="00BC6BA9"/>
    <w:rsid w:val="00BC7390"/>
    <w:rsid w:val="00BC78A8"/>
    <w:rsid w:val="00BD09F2"/>
    <w:rsid w:val="00BD0C77"/>
    <w:rsid w:val="00BD18B2"/>
    <w:rsid w:val="00BD19DB"/>
    <w:rsid w:val="00BD1C50"/>
    <w:rsid w:val="00BD1C79"/>
    <w:rsid w:val="00BD2B87"/>
    <w:rsid w:val="00BD3522"/>
    <w:rsid w:val="00BD355A"/>
    <w:rsid w:val="00BD3901"/>
    <w:rsid w:val="00BD3985"/>
    <w:rsid w:val="00BD3E7C"/>
    <w:rsid w:val="00BD3E9F"/>
    <w:rsid w:val="00BD4008"/>
    <w:rsid w:val="00BD40DE"/>
    <w:rsid w:val="00BD46AA"/>
    <w:rsid w:val="00BD46C3"/>
    <w:rsid w:val="00BD500F"/>
    <w:rsid w:val="00BD5252"/>
    <w:rsid w:val="00BD5D92"/>
    <w:rsid w:val="00BD5DB0"/>
    <w:rsid w:val="00BD5DFE"/>
    <w:rsid w:val="00BD5F99"/>
    <w:rsid w:val="00BD6163"/>
    <w:rsid w:val="00BD628A"/>
    <w:rsid w:val="00BD6C6E"/>
    <w:rsid w:val="00BD7704"/>
    <w:rsid w:val="00BD770F"/>
    <w:rsid w:val="00BD7EF2"/>
    <w:rsid w:val="00BE083D"/>
    <w:rsid w:val="00BE17D5"/>
    <w:rsid w:val="00BE1AC0"/>
    <w:rsid w:val="00BE1FF5"/>
    <w:rsid w:val="00BE25D1"/>
    <w:rsid w:val="00BE271A"/>
    <w:rsid w:val="00BE2B29"/>
    <w:rsid w:val="00BE2C34"/>
    <w:rsid w:val="00BE36E2"/>
    <w:rsid w:val="00BE4304"/>
    <w:rsid w:val="00BE4513"/>
    <w:rsid w:val="00BE479E"/>
    <w:rsid w:val="00BE4ABD"/>
    <w:rsid w:val="00BE4F34"/>
    <w:rsid w:val="00BE506D"/>
    <w:rsid w:val="00BE51C0"/>
    <w:rsid w:val="00BE5222"/>
    <w:rsid w:val="00BE52B6"/>
    <w:rsid w:val="00BE573B"/>
    <w:rsid w:val="00BE5990"/>
    <w:rsid w:val="00BE5AE5"/>
    <w:rsid w:val="00BE6351"/>
    <w:rsid w:val="00BE66E3"/>
    <w:rsid w:val="00BE69AA"/>
    <w:rsid w:val="00BE6B9C"/>
    <w:rsid w:val="00BE6E75"/>
    <w:rsid w:val="00BE7158"/>
    <w:rsid w:val="00BE7632"/>
    <w:rsid w:val="00BE76FC"/>
    <w:rsid w:val="00BE7877"/>
    <w:rsid w:val="00BF00D2"/>
    <w:rsid w:val="00BF086C"/>
    <w:rsid w:val="00BF0BAE"/>
    <w:rsid w:val="00BF0C1E"/>
    <w:rsid w:val="00BF0D0C"/>
    <w:rsid w:val="00BF1189"/>
    <w:rsid w:val="00BF1446"/>
    <w:rsid w:val="00BF160B"/>
    <w:rsid w:val="00BF16C4"/>
    <w:rsid w:val="00BF1982"/>
    <w:rsid w:val="00BF19BD"/>
    <w:rsid w:val="00BF228D"/>
    <w:rsid w:val="00BF2410"/>
    <w:rsid w:val="00BF3183"/>
    <w:rsid w:val="00BF34A8"/>
    <w:rsid w:val="00BF3931"/>
    <w:rsid w:val="00BF3C80"/>
    <w:rsid w:val="00BF3FA2"/>
    <w:rsid w:val="00BF452E"/>
    <w:rsid w:val="00BF49E8"/>
    <w:rsid w:val="00BF4AA2"/>
    <w:rsid w:val="00BF4FFC"/>
    <w:rsid w:val="00BF56B4"/>
    <w:rsid w:val="00BF5809"/>
    <w:rsid w:val="00BF5981"/>
    <w:rsid w:val="00BF5A19"/>
    <w:rsid w:val="00BF698E"/>
    <w:rsid w:val="00BF6BE8"/>
    <w:rsid w:val="00BF722B"/>
    <w:rsid w:val="00BF7533"/>
    <w:rsid w:val="00BF779C"/>
    <w:rsid w:val="00BF793E"/>
    <w:rsid w:val="00BF79C0"/>
    <w:rsid w:val="00BF7A36"/>
    <w:rsid w:val="00BF7B59"/>
    <w:rsid w:val="00C00319"/>
    <w:rsid w:val="00C00427"/>
    <w:rsid w:val="00C0060B"/>
    <w:rsid w:val="00C0188A"/>
    <w:rsid w:val="00C01A41"/>
    <w:rsid w:val="00C02077"/>
    <w:rsid w:val="00C02DCA"/>
    <w:rsid w:val="00C032E8"/>
    <w:rsid w:val="00C0354A"/>
    <w:rsid w:val="00C037A3"/>
    <w:rsid w:val="00C04366"/>
    <w:rsid w:val="00C04542"/>
    <w:rsid w:val="00C048D1"/>
    <w:rsid w:val="00C0495B"/>
    <w:rsid w:val="00C0526C"/>
    <w:rsid w:val="00C05D2B"/>
    <w:rsid w:val="00C0647A"/>
    <w:rsid w:val="00C06B51"/>
    <w:rsid w:val="00C06C74"/>
    <w:rsid w:val="00C06D43"/>
    <w:rsid w:val="00C06EED"/>
    <w:rsid w:val="00C06FD7"/>
    <w:rsid w:val="00C074E2"/>
    <w:rsid w:val="00C07B1A"/>
    <w:rsid w:val="00C07C3B"/>
    <w:rsid w:val="00C07F5F"/>
    <w:rsid w:val="00C10A41"/>
    <w:rsid w:val="00C112ED"/>
    <w:rsid w:val="00C117BD"/>
    <w:rsid w:val="00C11964"/>
    <w:rsid w:val="00C119E9"/>
    <w:rsid w:val="00C11A58"/>
    <w:rsid w:val="00C11D12"/>
    <w:rsid w:val="00C11DA2"/>
    <w:rsid w:val="00C11F0D"/>
    <w:rsid w:val="00C1219A"/>
    <w:rsid w:val="00C128E0"/>
    <w:rsid w:val="00C12958"/>
    <w:rsid w:val="00C12B2F"/>
    <w:rsid w:val="00C13087"/>
    <w:rsid w:val="00C138BA"/>
    <w:rsid w:val="00C14A17"/>
    <w:rsid w:val="00C14C63"/>
    <w:rsid w:val="00C15573"/>
    <w:rsid w:val="00C1578F"/>
    <w:rsid w:val="00C159E5"/>
    <w:rsid w:val="00C159FC"/>
    <w:rsid w:val="00C15BFF"/>
    <w:rsid w:val="00C1616D"/>
    <w:rsid w:val="00C162EB"/>
    <w:rsid w:val="00C16365"/>
    <w:rsid w:val="00C16EF5"/>
    <w:rsid w:val="00C17240"/>
    <w:rsid w:val="00C1763B"/>
    <w:rsid w:val="00C17878"/>
    <w:rsid w:val="00C17BE9"/>
    <w:rsid w:val="00C17BFE"/>
    <w:rsid w:val="00C17EED"/>
    <w:rsid w:val="00C20434"/>
    <w:rsid w:val="00C205BD"/>
    <w:rsid w:val="00C21B53"/>
    <w:rsid w:val="00C21C7F"/>
    <w:rsid w:val="00C21D0B"/>
    <w:rsid w:val="00C21FE6"/>
    <w:rsid w:val="00C222F5"/>
    <w:rsid w:val="00C226BB"/>
    <w:rsid w:val="00C22B2B"/>
    <w:rsid w:val="00C231EC"/>
    <w:rsid w:val="00C2364F"/>
    <w:rsid w:val="00C237B3"/>
    <w:rsid w:val="00C23829"/>
    <w:rsid w:val="00C24A3F"/>
    <w:rsid w:val="00C24C33"/>
    <w:rsid w:val="00C25189"/>
    <w:rsid w:val="00C251DB"/>
    <w:rsid w:val="00C2524D"/>
    <w:rsid w:val="00C254F0"/>
    <w:rsid w:val="00C25624"/>
    <w:rsid w:val="00C25EBC"/>
    <w:rsid w:val="00C2639F"/>
    <w:rsid w:val="00C26751"/>
    <w:rsid w:val="00C267FB"/>
    <w:rsid w:val="00C26852"/>
    <w:rsid w:val="00C26F09"/>
    <w:rsid w:val="00C27622"/>
    <w:rsid w:val="00C2769E"/>
    <w:rsid w:val="00C27795"/>
    <w:rsid w:val="00C2780F"/>
    <w:rsid w:val="00C27D1D"/>
    <w:rsid w:val="00C30536"/>
    <w:rsid w:val="00C30680"/>
    <w:rsid w:val="00C31296"/>
    <w:rsid w:val="00C31B9A"/>
    <w:rsid w:val="00C3205D"/>
    <w:rsid w:val="00C3244B"/>
    <w:rsid w:val="00C3256F"/>
    <w:rsid w:val="00C3264B"/>
    <w:rsid w:val="00C33941"/>
    <w:rsid w:val="00C33D95"/>
    <w:rsid w:val="00C33E6F"/>
    <w:rsid w:val="00C33EBA"/>
    <w:rsid w:val="00C33F01"/>
    <w:rsid w:val="00C34778"/>
    <w:rsid w:val="00C34C84"/>
    <w:rsid w:val="00C352CE"/>
    <w:rsid w:val="00C357F3"/>
    <w:rsid w:val="00C35E67"/>
    <w:rsid w:val="00C35F33"/>
    <w:rsid w:val="00C36211"/>
    <w:rsid w:val="00C36393"/>
    <w:rsid w:val="00C363A4"/>
    <w:rsid w:val="00C3671F"/>
    <w:rsid w:val="00C36872"/>
    <w:rsid w:val="00C369F6"/>
    <w:rsid w:val="00C36B26"/>
    <w:rsid w:val="00C374E6"/>
    <w:rsid w:val="00C37CB4"/>
    <w:rsid w:val="00C37FC2"/>
    <w:rsid w:val="00C40068"/>
    <w:rsid w:val="00C4021B"/>
    <w:rsid w:val="00C40412"/>
    <w:rsid w:val="00C40493"/>
    <w:rsid w:val="00C407B9"/>
    <w:rsid w:val="00C409F3"/>
    <w:rsid w:val="00C40CD5"/>
    <w:rsid w:val="00C4114A"/>
    <w:rsid w:val="00C41456"/>
    <w:rsid w:val="00C41587"/>
    <w:rsid w:val="00C41850"/>
    <w:rsid w:val="00C4195F"/>
    <w:rsid w:val="00C41CF8"/>
    <w:rsid w:val="00C43A78"/>
    <w:rsid w:val="00C43CFE"/>
    <w:rsid w:val="00C44A0D"/>
    <w:rsid w:val="00C44C8E"/>
    <w:rsid w:val="00C44CA5"/>
    <w:rsid w:val="00C44D6E"/>
    <w:rsid w:val="00C45079"/>
    <w:rsid w:val="00C45B56"/>
    <w:rsid w:val="00C46783"/>
    <w:rsid w:val="00C46791"/>
    <w:rsid w:val="00C470D4"/>
    <w:rsid w:val="00C47CAF"/>
    <w:rsid w:val="00C47FAC"/>
    <w:rsid w:val="00C50050"/>
    <w:rsid w:val="00C50194"/>
    <w:rsid w:val="00C50623"/>
    <w:rsid w:val="00C50A09"/>
    <w:rsid w:val="00C519DE"/>
    <w:rsid w:val="00C51A13"/>
    <w:rsid w:val="00C51DA0"/>
    <w:rsid w:val="00C520D2"/>
    <w:rsid w:val="00C52289"/>
    <w:rsid w:val="00C522AB"/>
    <w:rsid w:val="00C53020"/>
    <w:rsid w:val="00C531F0"/>
    <w:rsid w:val="00C535C6"/>
    <w:rsid w:val="00C53F57"/>
    <w:rsid w:val="00C5406F"/>
    <w:rsid w:val="00C54247"/>
    <w:rsid w:val="00C5459D"/>
    <w:rsid w:val="00C5473E"/>
    <w:rsid w:val="00C54CD8"/>
    <w:rsid w:val="00C553A6"/>
    <w:rsid w:val="00C55733"/>
    <w:rsid w:val="00C55A68"/>
    <w:rsid w:val="00C55C75"/>
    <w:rsid w:val="00C566E6"/>
    <w:rsid w:val="00C56743"/>
    <w:rsid w:val="00C568FE"/>
    <w:rsid w:val="00C56C79"/>
    <w:rsid w:val="00C57D62"/>
    <w:rsid w:val="00C60346"/>
    <w:rsid w:val="00C603D0"/>
    <w:rsid w:val="00C6077E"/>
    <w:rsid w:val="00C60CAF"/>
    <w:rsid w:val="00C60E0A"/>
    <w:rsid w:val="00C610C4"/>
    <w:rsid w:val="00C626B9"/>
    <w:rsid w:val="00C629BD"/>
    <w:rsid w:val="00C62ADE"/>
    <w:rsid w:val="00C62DE6"/>
    <w:rsid w:val="00C63019"/>
    <w:rsid w:val="00C6304B"/>
    <w:rsid w:val="00C63509"/>
    <w:rsid w:val="00C63A17"/>
    <w:rsid w:val="00C63E11"/>
    <w:rsid w:val="00C63E34"/>
    <w:rsid w:val="00C6467A"/>
    <w:rsid w:val="00C64CDF"/>
    <w:rsid w:val="00C64F52"/>
    <w:rsid w:val="00C650F4"/>
    <w:rsid w:val="00C653E5"/>
    <w:rsid w:val="00C65704"/>
    <w:rsid w:val="00C65BE0"/>
    <w:rsid w:val="00C66416"/>
    <w:rsid w:val="00C6652A"/>
    <w:rsid w:val="00C66711"/>
    <w:rsid w:val="00C66782"/>
    <w:rsid w:val="00C66BCB"/>
    <w:rsid w:val="00C66D14"/>
    <w:rsid w:val="00C6723B"/>
    <w:rsid w:val="00C67A9C"/>
    <w:rsid w:val="00C67E39"/>
    <w:rsid w:val="00C703BB"/>
    <w:rsid w:val="00C7055E"/>
    <w:rsid w:val="00C707DF"/>
    <w:rsid w:val="00C709B0"/>
    <w:rsid w:val="00C709F9"/>
    <w:rsid w:val="00C70CF7"/>
    <w:rsid w:val="00C710A4"/>
    <w:rsid w:val="00C71190"/>
    <w:rsid w:val="00C712C3"/>
    <w:rsid w:val="00C717B5"/>
    <w:rsid w:val="00C72662"/>
    <w:rsid w:val="00C7299C"/>
    <w:rsid w:val="00C72A71"/>
    <w:rsid w:val="00C72BD4"/>
    <w:rsid w:val="00C72F28"/>
    <w:rsid w:val="00C72F40"/>
    <w:rsid w:val="00C733DF"/>
    <w:rsid w:val="00C7378A"/>
    <w:rsid w:val="00C73BA8"/>
    <w:rsid w:val="00C73F06"/>
    <w:rsid w:val="00C74981"/>
    <w:rsid w:val="00C74C86"/>
    <w:rsid w:val="00C75206"/>
    <w:rsid w:val="00C757ED"/>
    <w:rsid w:val="00C758BC"/>
    <w:rsid w:val="00C75935"/>
    <w:rsid w:val="00C75C7A"/>
    <w:rsid w:val="00C75CFC"/>
    <w:rsid w:val="00C75FE7"/>
    <w:rsid w:val="00C76958"/>
    <w:rsid w:val="00C76BA3"/>
    <w:rsid w:val="00C76E90"/>
    <w:rsid w:val="00C77415"/>
    <w:rsid w:val="00C77723"/>
    <w:rsid w:val="00C77744"/>
    <w:rsid w:val="00C8052A"/>
    <w:rsid w:val="00C805EA"/>
    <w:rsid w:val="00C8084B"/>
    <w:rsid w:val="00C81041"/>
    <w:rsid w:val="00C81060"/>
    <w:rsid w:val="00C817AC"/>
    <w:rsid w:val="00C81A11"/>
    <w:rsid w:val="00C81B81"/>
    <w:rsid w:val="00C82261"/>
    <w:rsid w:val="00C82547"/>
    <w:rsid w:val="00C825E8"/>
    <w:rsid w:val="00C82788"/>
    <w:rsid w:val="00C82A8E"/>
    <w:rsid w:val="00C82E8A"/>
    <w:rsid w:val="00C8308C"/>
    <w:rsid w:val="00C8313B"/>
    <w:rsid w:val="00C83AA1"/>
    <w:rsid w:val="00C83FB5"/>
    <w:rsid w:val="00C840DA"/>
    <w:rsid w:val="00C841A9"/>
    <w:rsid w:val="00C84391"/>
    <w:rsid w:val="00C84406"/>
    <w:rsid w:val="00C84BFD"/>
    <w:rsid w:val="00C85666"/>
    <w:rsid w:val="00C85E86"/>
    <w:rsid w:val="00C85F29"/>
    <w:rsid w:val="00C86F20"/>
    <w:rsid w:val="00C870F5"/>
    <w:rsid w:val="00C87DBF"/>
    <w:rsid w:val="00C9084F"/>
    <w:rsid w:val="00C909D5"/>
    <w:rsid w:val="00C90D67"/>
    <w:rsid w:val="00C914E4"/>
    <w:rsid w:val="00C915EB"/>
    <w:rsid w:val="00C917DA"/>
    <w:rsid w:val="00C928E4"/>
    <w:rsid w:val="00C92B2A"/>
    <w:rsid w:val="00C92E71"/>
    <w:rsid w:val="00C93384"/>
    <w:rsid w:val="00C93662"/>
    <w:rsid w:val="00C93703"/>
    <w:rsid w:val="00C93A63"/>
    <w:rsid w:val="00C947F7"/>
    <w:rsid w:val="00C94B69"/>
    <w:rsid w:val="00C94E89"/>
    <w:rsid w:val="00C94F2B"/>
    <w:rsid w:val="00C9557A"/>
    <w:rsid w:val="00C95881"/>
    <w:rsid w:val="00C9653F"/>
    <w:rsid w:val="00C965AA"/>
    <w:rsid w:val="00C967FF"/>
    <w:rsid w:val="00C96A3B"/>
    <w:rsid w:val="00C97A08"/>
    <w:rsid w:val="00C97D05"/>
    <w:rsid w:val="00CA00BA"/>
    <w:rsid w:val="00CA09BF"/>
    <w:rsid w:val="00CA0C05"/>
    <w:rsid w:val="00CA147F"/>
    <w:rsid w:val="00CA1B3D"/>
    <w:rsid w:val="00CA2001"/>
    <w:rsid w:val="00CA31F9"/>
    <w:rsid w:val="00CA32C5"/>
    <w:rsid w:val="00CA39E4"/>
    <w:rsid w:val="00CA4751"/>
    <w:rsid w:val="00CA4B56"/>
    <w:rsid w:val="00CA5920"/>
    <w:rsid w:val="00CA6061"/>
    <w:rsid w:val="00CA6217"/>
    <w:rsid w:val="00CA6273"/>
    <w:rsid w:val="00CA62E9"/>
    <w:rsid w:val="00CA6324"/>
    <w:rsid w:val="00CA6826"/>
    <w:rsid w:val="00CA69F5"/>
    <w:rsid w:val="00CA6D93"/>
    <w:rsid w:val="00CA6F47"/>
    <w:rsid w:val="00CA712A"/>
    <w:rsid w:val="00CA7374"/>
    <w:rsid w:val="00CA750A"/>
    <w:rsid w:val="00CA7D07"/>
    <w:rsid w:val="00CA7DD7"/>
    <w:rsid w:val="00CB066D"/>
    <w:rsid w:val="00CB081F"/>
    <w:rsid w:val="00CB112A"/>
    <w:rsid w:val="00CB22FA"/>
    <w:rsid w:val="00CB2638"/>
    <w:rsid w:val="00CB26E2"/>
    <w:rsid w:val="00CB2AFF"/>
    <w:rsid w:val="00CB2BB7"/>
    <w:rsid w:val="00CB34E1"/>
    <w:rsid w:val="00CB385E"/>
    <w:rsid w:val="00CB3C71"/>
    <w:rsid w:val="00CB4304"/>
    <w:rsid w:val="00CB51DB"/>
    <w:rsid w:val="00CB5308"/>
    <w:rsid w:val="00CB5A39"/>
    <w:rsid w:val="00CB5E65"/>
    <w:rsid w:val="00CB60B9"/>
    <w:rsid w:val="00CB60D7"/>
    <w:rsid w:val="00CB66A8"/>
    <w:rsid w:val="00CB66DC"/>
    <w:rsid w:val="00CB682A"/>
    <w:rsid w:val="00CB6962"/>
    <w:rsid w:val="00CB6D68"/>
    <w:rsid w:val="00CB6DBC"/>
    <w:rsid w:val="00CB706F"/>
    <w:rsid w:val="00CB72FA"/>
    <w:rsid w:val="00CB749A"/>
    <w:rsid w:val="00CB76B4"/>
    <w:rsid w:val="00CB76ED"/>
    <w:rsid w:val="00CB7852"/>
    <w:rsid w:val="00CB78B0"/>
    <w:rsid w:val="00CB7EEC"/>
    <w:rsid w:val="00CB7F7E"/>
    <w:rsid w:val="00CC014B"/>
    <w:rsid w:val="00CC057C"/>
    <w:rsid w:val="00CC09E4"/>
    <w:rsid w:val="00CC0E17"/>
    <w:rsid w:val="00CC17DE"/>
    <w:rsid w:val="00CC186C"/>
    <w:rsid w:val="00CC1A91"/>
    <w:rsid w:val="00CC1B09"/>
    <w:rsid w:val="00CC1B61"/>
    <w:rsid w:val="00CC1C4D"/>
    <w:rsid w:val="00CC1C68"/>
    <w:rsid w:val="00CC1E40"/>
    <w:rsid w:val="00CC2598"/>
    <w:rsid w:val="00CC3A0B"/>
    <w:rsid w:val="00CC3D97"/>
    <w:rsid w:val="00CC3F23"/>
    <w:rsid w:val="00CC41A2"/>
    <w:rsid w:val="00CC4869"/>
    <w:rsid w:val="00CC4CF6"/>
    <w:rsid w:val="00CC4F54"/>
    <w:rsid w:val="00CC5CC5"/>
    <w:rsid w:val="00CC5CC6"/>
    <w:rsid w:val="00CC5E21"/>
    <w:rsid w:val="00CC5EBB"/>
    <w:rsid w:val="00CC71CB"/>
    <w:rsid w:val="00CC731D"/>
    <w:rsid w:val="00CD013C"/>
    <w:rsid w:val="00CD0493"/>
    <w:rsid w:val="00CD05E6"/>
    <w:rsid w:val="00CD0BB2"/>
    <w:rsid w:val="00CD0FF0"/>
    <w:rsid w:val="00CD1208"/>
    <w:rsid w:val="00CD12F2"/>
    <w:rsid w:val="00CD1520"/>
    <w:rsid w:val="00CD1816"/>
    <w:rsid w:val="00CD1A08"/>
    <w:rsid w:val="00CD1BB6"/>
    <w:rsid w:val="00CD1DB6"/>
    <w:rsid w:val="00CD1F52"/>
    <w:rsid w:val="00CD32DC"/>
    <w:rsid w:val="00CD3304"/>
    <w:rsid w:val="00CD3A3C"/>
    <w:rsid w:val="00CD3EAE"/>
    <w:rsid w:val="00CD402A"/>
    <w:rsid w:val="00CD444D"/>
    <w:rsid w:val="00CD5051"/>
    <w:rsid w:val="00CD55DC"/>
    <w:rsid w:val="00CD56E3"/>
    <w:rsid w:val="00CD59C6"/>
    <w:rsid w:val="00CD5AEA"/>
    <w:rsid w:val="00CD5ED9"/>
    <w:rsid w:val="00CD6122"/>
    <w:rsid w:val="00CD64CA"/>
    <w:rsid w:val="00CD6560"/>
    <w:rsid w:val="00CD6EFA"/>
    <w:rsid w:val="00CD704C"/>
    <w:rsid w:val="00CD7191"/>
    <w:rsid w:val="00CD7DCF"/>
    <w:rsid w:val="00CE025D"/>
    <w:rsid w:val="00CE0641"/>
    <w:rsid w:val="00CE0F1E"/>
    <w:rsid w:val="00CE11A5"/>
    <w:rsid w:val="00CE127C"/>
    <w:rsid w:val="00CE136E"/>
    <w:rsid w:val="00CE154F"/>
    <w:rsid w:val="00CE2033"/>
    <w:rsid w:val="00CE2289"/>
    <w:rsid w:val="00CE2598"/>
    <w:rsid w:val="00CE2C0B"/>
    <w:rsid w:val="00CE2CFC"/>
    <w:rsid w:val="00CE3B24"/>
    <w:rsid w:val="00CE3CA9"/>
    <w:rsid w:val="00CE3EDC"/>
    <w:rsid w:val="00CE3EEB"/>
    <w:rsid w:val="00CE3F84"/>
    <w:rsid w:val="00CE4B80"/>
    <w:rsid w:val="00CE5216"/>
    <w:rsid w:val="00CE552E"/>
    <w:rsid w:val="00CE562A"/>
    <w:rsid w:val="00CE5B85"/>
    <w:rsid w:val="00CE5D17"/>
    <w:rsid w:val="00CE5D98"/>
    <w:rsid w:val="00CE6A6B"/>
    <w:rsid w:val="00CE6AD4"/>
    <w:rsid w:val="00CE6E24"/>
    <w:rsid w:val="00CE6ED3"/>
    <w:rsid w:val="00CE70F0"/>
    <w:rsid w:val="00CE764D"/>
    <w:rsid w:val="00CE7DB4"/>
    <w:rsid w:val="00CF021D"/>
    <w:rsid w:val="00CF0241"/>
    <w:rsid w:val="00CF03AF"/>
    <w:rsid w:val="00CF0825"/>
    <w:rsid w:val="00CF0985"/>
    <w:rsid w:val="00CF0AFD"/>
    <w:rsid w:val="00CF0C1D"/>
    <w:rsid w:val="00CF1407"/>
    <w:rsid w:val="00CF15DC"/>
    <w:rsid w:val="00CF162A"/>
    <w:rsid w:val="00CF1851"/>
    <w:rsid w:val="00CF19FC"/>
    <w:rsid w:val="00CF1DE8"/>
    <w:rsid w:val="00CF1F0E"/>
    <w:rsid w:val="00CF1F15"/>
    <w:rsid w:val="00CF250D"/>
    <w:rsid w:val="00CF30D8"/>
    <w:rsid w:val="00CF3398"/>
    <w:rsid w:val="00CF4686"/>
    <w:rsid w:val="00CF4738"/>
    <w:rsid w:val="00CF493D"/>
    <w:rsid w:val="00CF4A0F"/>
    <w:rsid w:val="00CF4D03"/>
    <w:rsid w:val="00CF4D41"/>
    <w:rsid w:val="00CF5DE4"/>
    <w:rsid w:val="00CF659C"/>
    <w:rsid w:val="00CF65DF"/>
    <w:rsid w:val="00CF661C"/>
    <w:rsid w:val="00CF76E1"/>
    <w:rsid w:val="00CF7A55"/>
    <w:rsid w:val="00CF7C98"/>
    <w:rsid w:val="00D00535"/>
    <w:rsid w:val="00D005C6"/>
    <w:rsid w:val="00D00AFE"/>
    <w:rsid w:val="00D00D3C"/>
    <w:rsid w:val="00D01561"/>
    <w:rsid w:val="00D017F3"/>
    <w:rsid w:val="00D01820"/>
    <w:rsid w:val="00D01866"/>
    <w:rsid w:val="00D01C77"/>
    <w:rsid w:val="00D01E04"/>
    <w:rsid w:val="00D01EC7"/>
    <w:rsid w:val="00D02225"/>
    <w:rsid w:val="00D023B6"/>
    <w:rsid w:val="00D02ABA"/>
    <w:rsid w:val="00D030C8"/>
    <w:rsid w:val="00D03183"/>
    <w:rsid w:val="00D03252"/>
    <w:rsid w:val="00D03A07"/>
    <w:rsid w:val="00D044D7"/>
    <w:rsid w:val="00D04863"/>
    <w:rsid w:val="00D04EA1"/>
    <w:rsid w:val="00D050CE"/>
    <w:rsid w:val="00D05544"/>
    <w:rsid w:val="00D05EDA"/>
    <w:rsid w:val="00D0717B"/>
    <w:rsid w:val="00D074E1"/>
    <w:rsid w:val="00D078A2"/>
    <w:rsid w:val="00D07A51"/>
    <w:rsid w:val="00D07D09"/>
    <w:rsid w:val="00D100C3"/>
    <w:rsid w:val="00D10586"/>
    <w:rsid w:val="00D109E6"/>
    <w:rsid w:val="00D111FD"/>
    <w:rsid w:val="00D11461"/>
    <w:rsid w:val="00D1149F"/>
    <w:rsid w:val="00D114A3"/>
    <w:rsid w:val="00D114D4"/>
    <w:rsid w:val="00D1157D"/>
    <w:rsid w:val="00D11618"/>
    <w:rsid w:val="00D117CF"/>
    <w:rsid w:val="00D11B29"/>
    <w:rsid w:val="00D12203"/>
    <w:rsid w:val="00D12583"/>
    <w:rsid w:val="00D12612"/>
    <w:rsid w:val="00D127AE"/>
    <w:rsid w:val="00D129AA"/>
    <w:rsid w:val="00D12A33"/>
    <w:rsid w:val="00D12AB1"/>
    <w:rsid w:val="00D12C9C"/>
    <w:rsid w:val="00D12E21"/>
    <w:rsid w:val="00D12EC2"/>
    <w:rsid w:val="00D1324B"/>
    <w:rsid w:val="00D13775"/>
    <w:rsid w:val="00D13D00"/>
    <w:rsid w:val="00D14351"/>
    <w:rsid w:val="00D143D7"/>
    <w:rsid w:val="00D14E1A"/>
    <w:rsid w:val="00D1565C"/>
    <w:rsid w:val="00D15D1E"/>
    <w:rsid w:val="00D15E7A"/>
    <w:rsid w:val="00D162AE"/>
    <w:rsid w:val="00D16432"/>
    <w:rsid w:val="00D16945"/>
    <w:rsid w:val="00D16F95"/>
    <w:rsid w:val="00D17335"/>
    <w:rsid w:val="00D178D5"/>
    <w:rsid w:val="00D20135"/>
    <w:rsid w:val="00D20260"/>
    <w:rsid w:val="00D205CB"/>
    <w:rsid w:val="00D2078E"/>
    <w:rsid w:val="00D20AA2"/>
    <w:rsid w:val="00D20AA6"/>
    <w:rsid w:val="00D20C93"/>
    <w:rsid w:val="00D20CAA"/>
    <w:rsid w:val="00D20ED4"/>
    <w:rsid w:val="00D21301"/>
    <w:rsid w:val="00D21373"/>
    <w:rsid w:val="00D2162A"/>
    <w:rsid w:val="00D21B2E"/>
    <w:rsid w:val="00D220AD"/>
    <w:rsid w:val="00D22F50"/>
    <w:rsid w:val="00D23095"/>
    <w:rsid w:val="00D23243"/>
    <w:rsid w:val="00D23306"/>
    <w:rsid w:val="00D24192"/>
    <w:rsid w:val="00D24644"/>
    <w:rsid w:val="00D24970"/>
    <w:rsid w:val="00D2497D"/>
    <w:rsid w:val="00D24F69"/>
    <w:rsid w:val="00D251D3"/>
    <w:rsid w:val="00D25C04"/>
    <w:rsid w:val="00D25C4C"/>
    <w:rsid w:val="00D25DD3"/>
    <w:rsid w:val="00D262F6"/>
    <w:rsid w:val="00D272B1"/>
    <w:rsid w:val="00D278E0"/>
    <w:rsid w:val="00D27E24"/>
    <w:rsid w:val="00D306C9"/>
    <w:rsid w:val="00D30BED"/>
    <w:rsid w:val="00D30D28"/>
    <w:rsid w:val="00D30EF1"/>
    <w:rsid w:val="00D3108A"/>
    <w:rsid w:val="00D3121C"/>
    <w:rsid w:val="00D3153D"/>
    <w:rsid w:val="00D3162A"/>
    <w:rsid w:val="00D31900"/>
    <w:rsid w:val="00D31A93"/>
    <w:rsid w:val="00D31BF3"/>
    <w:rsid w:val="00D32041"/>
    <w:rsid w:val="00D322B2"/>
    <w:rsid w:val="00D329A0"/>
    <w:rsid w:val="00D32D1B"/>
    <w:rsid w:val="00D32EB7"/>
    <w:rsid w:val="00D32FDA"/>
    <w:rsid w:val="00D338A9"/>
    <w:rsid w:val="00D339F0"/>
    <w:rsid w:val="00D33B0E"/>
    <w:rsid w:val="00D340DB"/>
    <w:rsid w:val="00D3508B"/>
    <w:rsid w:val="00D352B5"/>
    <w:rsid w:val="00D35372"/>
    <w:rsid w:val="00D3607E"/>
    <w:rsid w:val="00D3659E"/>
    <w:rsid w:val="00D36796"/>
    <w:rsid w:val="00D36F46"/>
    <w:rsid w:val="00D372F1"/>
    <w:rsid w:val="00D37524"/>
    <w:rsid w:val="00D37621"/>
    <w:rsid w:val="00D376E6"/>
    <w:rsid w:val="00D37CE2"/>
    <w:rsid w:val="00D40219"/>
    <w:rsid w:val="00D40B6E"/>
    <w:rsid w:val="00D412B3"/>
    <w:rsid w:val="00D41850"/>
    <w:rsid w:val="00D41EE9"/>
    <w:rsid w:val="00D42298"/>
    <w:rsid w:val="00D42513"/>
    <w:rsid w:val="00D429F4"/>
    <w:rsid w:val="00D42A9C"/>
    <w:rsid w:val="00D42AD6"/>
    <w:rsid w:val="00D42EEE"/>
    <w:rsid w:val="00D4389A"/>
    <w:rsid w:val="00D43E30"/>
    <w:rsid w:val="00D4444B"/>
    <w:rsid w:val="00D44565"/>
    <w:rsid w:val="00D44925"/>
    <w:rsid w:val="00D44A51"/>
    <w:rsid w:val="00D44C67"/>
    <w:rsid w:val="00D44E16"/>
    <w:rsid w:val="00D451DC"/>
    <w:rsid w:val="00D45392"/>
    <w:rsid w:val="00D45438"/>
    <w:rsid w:val="00D455F6"/>
    <w:rsid w:val="00D45977"/>
    <w:rsid w:val="00D45A47"/>
    <w:rsid w:val="00D45BF0"/>
    <w:rsid w:val="00D4601E"/>
    <w:rsid w:val="00D4635B"/>
    <w:rsid w:val="00D464DF"/>
    <w:rsid w:val="00D46525"/>
    <w:rsid w:val="00D46881"/>
    <w:rsid w:val="00D46D18"/>
    <w:rsid w:val="00D47110"/>
    <w:rsid w:val="00D47135"/>
    <w:rsid w:val="00D474DD"/>
    <w:rsid w:val="00D47554"/>
    <w:rsid w:val="00D47608"/>
    <w:rsid w:val="00D4799B"/>
    <w:rsid w:val="00D47CEC"/>
    <w:rsid w:val="00D47E4A"/>
    <w:rsid w:val="00D505C4"/>
    <w:rsid w:val="00D509A7"/>
    <w:rsid w:val="00D50A65"/>
    <w:rsid w:val="00D50EC9"/>
    <w:rsid w:val="00D516DC"/>
    <w:rsid w:val="00D5198C"/>
    <w:rsid w:val="00D5252F"/>
    <w:rsid w:val="00D52855"/>
    <w:rsid w:val="00D52E61"/>
    <w:rsid w:val="00D52F1D"/>
    <w:rsid w:val="00D534ED"/>
    <w:rsid w:val="00D535C2"/>
    <w:rsid w:val="00D535C8"/>
    <w:rsid w:val="00D536EB"/>
    <w:rsid w:val="00D53A2A"/>
    <w:rsid w:val="00D53D17"/>
    <w:rsid w:val="00D5480A"/>
    <w:rsid w:val="00D5489C"/>
    <w:rsid w:val="00D55211"/>
    <w:rsid w:val="00D554A5"/>
    <w:rsid w:val="00D55B4E"/>
    <w:rsid w:val="00D55D18"/>
    <w:rsid w:val="00D55DE4"/>
    <w:rsid w:val="00D55F28"/>
    <w:rsid w:val="00D5649F"/>
    <w:rsid w:val="00D57096"/>
    <w:rsid w:val="00D573F4"/>
    <w:rsid w:val="00D5785E"/>
    <w:rsid w:val="00D60063"/>
    <w:rsid w:val="00D6035E"/>
    <w:rsid w:val="00D6039F"/>
    <w:rsid w:val="00D60776"/>
    <w:rsid w:val="00D608F8"/>
    <w:rsid w:val="00D60A05"/>
    <w:rsid w:val="00D60A66"/>
    <w:rsid w:val="00D60C0D"/>
    <w:rsid w:val="00D60FAF"/>
    <w:rsid w:val="00D619F3"/>
    <w:rsid w:val="00D61AF4"/>
    <w:rsid w:val="00D61E77"/>
    <w:rsid w:val="00D627BE"/>
    <w:rsid w:val="00D62878"/>
    <w:rsid w:val="00D62ACD"/>
    <w:rsid w:val="00D62ACE"/>
    <w:rsid w:val="00D62CAA"/>
    <w:rsid w:val="00D62D49"/>
    <w:rsid w:val="00D62F26"/>
    <w:rsid w:val="00D6446B"/>
    <w:rsid w:val="00D6478F"/>
    <w:rsid w:val="00D659C3"/>
    <w:rsid w:val="00D6620B"/>
    <w:rsid w:val="00D66390"/>
    <w:rsid w:val="00D6653A"/>
    <w:rsid w:val="00D666F3"/>
    <w:rsid w:val="00D667ED"/>
    <w:rsid w:val="00D66C20"/>
    <w:rsid w:val="00D67C8D"/>
    <w:rsid w:val="00D67FAB"/>
    <w:rsid w:val="00D70244"/>
    <w:rsid w:val="00D706DA"/>
    <w:rsid w:val="00D71096"/>
    <w:rsid w:val="00D716D4"/>
    <w:rsid w:val="00D7189F"/>
    <w:rsid w:val="00D71DAC"/>
    <w:rsid w:val="00D726BE"/>
    <w:rsid w:val="00D72B1A"/>
    <w:rsid w:val="00D73267"/>
    <w:rsid w:val="00D7334D"/>
    <w:rsid w:val="00D73907"/>
    <w:rsid w:val="00D7409D"/>
    <w:rsid w:val="00D740FB"/>
    <w:rsid w:val="00D75692"/>
    <w:rsid w:val="00D756C0"/>
    <w:rsid w:val="00D7636C"/>
    <w:rsid w:val="00D7659F"/>
    <w:rsid w:val="00D76972"/>
    <w:rsid w:val="00D76B7B"/>
    <w:rsid w:val="00D77720"/>
    <w:rsid w:val="00D77A1D"/>
    <w:rsid w:val="00D77AF0"/>
    <w:rsid w:val="00D800AE"/>
    <w:rsid w:val="00D80400"/>
    <w:rsid w:val="00D818FB"/>
    <w:rsid w:val="00D8208E"/>
    <w:rsid w:val="00D82967"/>
    <w:rsid w:val="00D82BCD"/>
    <w:rsid w:val="00D835EB"/>
    <w:rsid w:val="00D839B9"/>
    <w:rsid w:val="00D83BFE"/>
    <w:rsid w:val="00D83DA7"/>
    <w:rsid w:val="00D8412A"/>
    <w:rsid w:val="00D841F3"/>
    <w:rsid w:val="00D84240"/>
    <w:rsid w:val="00D84BA0"/>
    <w:rsid w:val="00D84D8F"/>
    <w:rsid w:val="00D853D9"/>
    <w:rsid w:val="00D855C6"/>
    <w:rsid w:val="00D8602C"/>
    <w:rsid w:val="00D860F8"/>
    <w:rsid w:val="00D86193"/>
    <w:rsid w:val="00D86A22"/>
    <w:rsid w:val="00D86AF8"/>
    <w:rsid w:val="00D86B49"/>
    <w:rsid w:val="00D8781C"/>
    <w:rsid w:val="00D87A67"/>
    <w:rsid w:val="00D87C04"/>
    <w:rsid w:val="00D90795"/>
    <w:rsid w:val="00D917D4"/>
    <w:rsid w:val="00D91EA5"/>
    <w:rsid w:val="00D91FE5"/>
    <w:rsid w:val="00D9203A"/>
    <w:rsid w:val="00D921AE"/>
    <w:rsid w:val="00D92915"/>
    <w:rsid w:val="00D92936"/>
    <w:rsid w:val="00D9296F"/>
    <w:rsid w:val="00D93093"/>
    <w:rsid w:val="00D930D5"/>
    <w:rsid w:val="00D930D7"/>
    <w:rsid w:val="00D93795"/>
    <w:rsid w:val="00D93BF6"/>
    <w:rsid w:val="00D944C2"/>
    <w:rsid w:val="00D9474D"/>
    <w:rsid w:val="00D94A94"/>
    <w:rsid w:val="00D94B0A"/>
    <w:rsid w:val="00D94FD3"/>
    <w:rsid w:val="00D95351"/>
    <w:rsid w:val="00D953B0"/>
    <w:rsid w:val="00D954B3"/>
    <w:rsid w:val="00D954FD"/>
    <w:rsid w:val="00D95513"/>
    <w:rsid w:val="00D95694"/>
    <w:rsid w:val="00D956C7"/>
    <w:rsid w:val="00D95B46"/>
    <w:rsid w:val="00D95C27"/>
    <w:rsid w:val="00D95DC7"/>
    <w:rsid w:val="00D96C5F"/>
    <w:rsid w:val="00D97376"/>
    <w:rsid w:val="00D97829"/>
    <w:rsid w:val="00D97BD3"/>
    <w:rsid w:val="00DA068D"/>
    <w:rsid w:val="00DA0F26"/>
    <w:rsid w:val="00DA105B"/>
    <w:rsid w:val="00DA11F3"/>
    <w:rsid w:val="00DA1239"/>
    <w:rsid w:val="00DA128D"/>
    <w:rsid w:val="00DA12A4"/>
    <w:rsid w:val="00DA130B"/>
    <w:rsid w:val="00DA1897"/>
    <w:rsid w:val="00DA1A88"/>
    <w:rsid w:val="00DA243E"/>
    <w:rsid w:val="00DA24D1"/>
    <w:rsid w:val="00DA2809"/>
    <w:rsid w:val="00DA3057"/>
    <w:rsid w:val="00DA35AE"/>
    <w:rsid w:val="00DA3F98"/>
    <w:rsid w:val="00DA44E8"/>
    <w:rsid w:val="00DA4658"/>
    <w:rsid w:val="00DA46D6"/>
    <w:rsid w:val="00DA5615"/>
    <w:rsid w:val="00DA5B27"/>
    <w:rsid w:val="00DA5FE8"/>
    <w:rsid w:val="00DA60A8"/>
    <w:rsid w:val="00DA63F2"/>
    <w:rsid w:val="00DA6F09"/>
    <w:rsid w:val="00DA7710"/>
    <w:rsid w:val="00DA7E68"/>
    <w:rsid w:val="00DA7EAD"/>
    <w:rsid w:val="00DB0188"/>
    <w:rsid w:val="00DB03B0"/>
    <w:rsid w:val="00DB03EC"/>
    <w:rsid w:val="00DB0673"/>
    <w:rsid w:val="00DB06E4"/>
    <w:rsid w:val="00DB0DD0"/>
    <w:rsid w:val="00DB19D7"/>
    <w:rsid w:val="00DB1A50"/>
    <w:rsid w:val="00DB1BF0"/>
    <w:rsid w:val="00DB1CE0"/>
    <w:rsid w:val="00DB2152"/>
    <w:rsid w:val="00DB22F2"/>
    <w:rsid w:val="00DB2457"/>
    <w:rsid w:val="00DB27B3"/>
    <w:rsid w:val="00DB2A4B"/>
    <w:rsid w:val="00DB2C5C"/>
    <w:rsid w:val="00DB345E"/>
    <w:rsid w:val="00DB3681"/>
    <w:rsid w:val="00DB36EC"/>
    <w:rsid w:val="00DB38A7"/>
    <w:rsid w:val="00DB3BB6"/>
    <w:rsid w:val="00DB3CEE"/>
    <w:rsid w:val="00DB4CF2"/>
    <w:rsid w:val="00DB4EC7"/>
    <w:rsid w:val="00DB5481"/>
    <w:rsid w:val="00DB575B"/>
    <w:rsid w:val="00DB5C7D"/>
    <w:rsid w:val="00DB5E0A"/>
    <w:rsid w:val="00DB67E7"/>
    <w:rsid w:val="00DB69D2"/>
    <w:rsid w:val="00DB7CA3"/>
    <w:rsid w:val="00DB7F80"/>
    <w:rsid w:val="00DC0186"/>
    <w:rsid w:val="00DC0281"/>
    <w:rsid w:val="00DC0CE3"/>
    <w:rsid w:val="00DC14D4"/>
    <w:rsid w:val="00DC1BE0"/>
    <w:rsid w:val="00DC200D"/>
    <w:rsid w:val="00DC211A"/>
    <w:rsid w:val="00DC280E"/>
    <w:rsid w:val="00DC2A69"/>
    <w:rsid w:val="00DC2D1A"/>
    <w:rsid w:val="00DC2F35"/>
    <w:rsid w:val="00DC39D8"/>
    <w:rsid w:val="00DC40CA"/>
    <w:rsid w:val="00DC451F"/>
    <w:rsid w:val="00DC4580"/>
    <w:rsid w:val="00DC5149"/>
    <w:rsid w:val="00DC5943"/>
    <w:rsid w:val="00DC5AFE"/>
    <w:rsid w:val="00DC641A"/>
    <w:rsid w:val="00DC6F1D"/>
    <w:rsid w:val="00DC70FB"/>
    <w:rsid w:val="00DC7BC6"/>
    <w:rsid w:val="00DD0223"/>
    <w:rsid w:val="00DD028F"/>
    <w:rsid w:val="00DD02F2"/>
    <w:rsid w:val="00DD0496"/>
    <w:rsid w:val="00DD0D14"/>
    <w:rsid w:val="00DD12A8"/>
    <w:rsid w:val="00DD13D3"/>
    <w:rsid w:val="00DD150B"/>
    <w:rsid w:val="00DD181B"/>
    <w:rsid w:val="00DD1D8F"/>
    <w:rsid w:val="00DD21AC"/>
    <w:rsid w:val="00DD226F"/>
    <w:rsid w:val="00DD253E"/>
    <w:rsid w:val="00DD323E"/>
    <w:rsid w:val="00DD41A8"/>
    <w:rsid w:val="00DD42BA"/>
    <w:rsid w:val="00DD440F"/>
    <w:rsid w:val="00DD4BA5"/>
    <w:rsid w:val="00DD4BC2"/>
    <w:rsid w:val="00DD50EC"/>
    <w:rsid w:val="00DD5FAA"/>
    <w:rsid w:val="00DD606E"/>
    <w:rsid w:val="00DD622A"/>
    <w:rsid w:val="00DD6712"/>
    <w:rsid w:val="00DD6967"/>
    <w:rsid w:val="00DD6E73"/>
    <w:rsid w:val="00DD6FA0"/>
    <w:rsid w:val="00DD7088"/>
    <w:rsid w:val="00DD7378"/>
    <w:rsid w:val="00DD754D"/>
    <w:rsid w:val="00DD7DCF"/>
    <w:rsid w:val="00DE0DF4"/>
    <w:rsid w:val="00DE1567"/>
    <w:rsid w:val="00DE1577"/>
    <w:rsid w:val="00DE1FFD"/>
    <w:rsid w:val="00DE267A"/>
    <w:rsid w:val="00DE2A3C"/>
    <w:rsid w:val="00DE2BF0"/>
    <w:rsid w:val="00DE33DC"/>
    <w:rsid w:val="00DE4298"/>
    <w:rsid w:val="00DE5390"/>
    <w:rsid w:val="00DE5705"/>
    <w:rsid w:val="00DE5E90"/>
    <w:rsid w:val="00DE5F72"/>
    <w:rsid w:val="00DE60AA"/>
    <w:rsid w:val="00DE63B8"/>
    <w:rsid w:val="00DE6905"/>
    <w:rsid w:val="00DE6CA1"/>
    <w:rsid w:val="00DE6D2F"/>
    <w:rsid w:val="00DE7297"/>
    <w:rsid w:val="00DE7383"/>
    <w:rsid w:val="00DE7764"/>
    <w:rsid w:val="00DE785A"/>
    <w:rsid w:val="00DF043E"/>
    <w:rsid w:val="00DF113C"/>
    <w:rsid w:val="00DF1A27"/>
    <w:rsid w:val="00DF21C6"/>
    <w:rsid w:val="00DF24E4"/>
    <w:rsid w:val="00DF2661"/>
    <w:rsid w:val="00DF2B08"/>
    <w:rsid w:val="00DF2D0B"/>
    <w:rsid w:val="00DF2ED5"/>
    <w:rsid w:val="00DF333E"/>
    <w:rsid w:val="00DF3C89"/>
    <w:rsid w:val="00DF4136"/>
    <w:rsid w:val="00DF437D"/>
    <w:rsid w:val="00DF48BD"/>
    <w:rsid w:val="00DF4BC2"/>
    <w:rsid w:val="00DF4C5B"/>
    <w:rsid w:val="00DF5AD2"/>
    <w:rsid w:val="00DF5C5E"/>
    <w:rsid w:val="00DF5E97"/>
    <w:rsid w:val="00DF5F64"/>
    <w:rsid w:val="00DF648D"/>
    <w:rsid w:val="00DF7AEB"/>
    <w:rsid w:val="00E0032C"/>
    <w:rsid w:val="00E0063B"/>
    <w:rsid w:val="00E0092D"/>
    <w:rsid w:val="00E00BB8"/>
    <w:rsid w:val="00E00C2D"/>
    <w:rsid w:val="00E00D09"/>
    <w:rsid w:val="00E010E1"/>
    <w:rsid w:val="00E01201"/>
    <w:rsid w:val="00E01617"/>
    <w:rsid w:val="00E01ABA"/>
    <w:rsid w:val="00E01C34"/>
    <w:rsid w:val="00E01E63"/>
    <w:rsid w:val="00E01F76"/>
    <w:rsid w:val="00E0257C"/>
    <w:rsid w:val="00E0283A"/>
    <w:rsid w:val="00E02949"/>
    <w:rsid w:val="00E029FD"/>
    <w:rsid w:val="00E02A0C"/>
    <w:rsid w:val="00E02C1D"/>
    <w:rsid w:val="00E0316F"/>
    <w:rsid w:val="00E032B7"/>
    <w:rsid w:val="00E032F7"/>
    <w:rsid w:val="00E032FA"/>
    <w:rsid w:val="00E03539"/>
    <w:rsid w:val="00E039A0"/>
    <w:rsid w:val="00E03E02"/>
    <w:rsid w:val="00E0430E"/>
    <w:rsid w:val="00E047E1"/>
    <w:rsid w:val="00E04A51"/>
    <w:rsid w:val="00E04F80"/>
    <w:rsid w:val="00E0583A"/>
    <w:rsid w:val="00E06173"/>
    <w:rsid w:val="00E067B7"/>
    <w:rsid w:val="00E06C3B"/>
    <w:rsid w:val="00E06D34"/>
    <w:rsid w:val="00E07395"/>
    <w:rsid w:val="00E0780D"/>
    <w:rsid w:val="00E07932"/>
    <w:rsid w:val="00E07B9F"/>
    <w:rsid w:val="00E07FA4"/>
    <w:rsid w:val="00E100D9"/>
    <w:rsid w:val="00E1065B"/>
    <w:rsid w:val="00E106C5"/>
    <w:rsid w:val="00E108D9"/>
    <w:rsid w:val="00E1113F"/>
    <w:rsid w:val="00E11280"/>
    <w:rsid w:val="00E11D98"/>
    <w:rsid w:val="00E12CA2"/>
    <w:rsid w:val="00E130EB"/>
    <w:rsid w:val="00E144E6"/>
    <w:rsid w:val="00E14A07"/>
    <w:rsid w:val="00E14ACD"/>
    <w:rsid w:val="00E14C8A"/>
    <w:rsid w:val="00E1548E"/>
    <w:rsid w:val="00E15FA2"/>
    <w:rsid w:val="00E1640B"/>
    <w:rsid w:val="00E16976"/>
    <w:rsid w:val="00E16CDD"/>
    <w:rsid w:val="00E16CE2"/>
    <w:rsid w:val="00E16DA5"/>
    <w:rsid w:val="00E173A3"/>
    <w:rsid w:val="00E1759B"/>
    <w:rsid w:val="00E17901"/>
    <w:rsid w:val="00E203F6"/>
    <w:rsid w:val="00E2064E"/>
    <w:rsid w:val="00E20BA8"/>
    <w:rsid w:val="00E21056"/>
    <w:rsid w:val="00E21378"/>
    <w:rsid w:val="00E21F5C"/>
    <w:rsid w:val="00E220BF"/>
    <w:rsid w:val="00E221C2"/>
    <w:rsid w:val="00E22D7C"/>
    <w:rsid w:val="00E2323F"/>
    <w:rsid w:val="00E23822"/>
    <w:rsid w:val="00E23A0E"/>
    <w:rsid w:val="00E24019"/>
    <w:rsid w:val="00E244B3"/>
    <w:rsid w:val="00E24AF9"/>
    <w:rsid w:val="00E250DF"/>
    <w:rsid w:val="00E25609"/>
    <w:rsid w:val="00E257AB"/>
    <w:rsid w:val="00E25DC9"/>
    <w:rsid w:val="00E2601B"/>
    <w:rsid w:val="00E26679"/>
    <w:rsid w:val="00E272CA"/>
    <w:rsid w:val="00E274D1"/>
    <w:rsid w:val="00E2765F"/>
    <w:rsid w:val="00E2796C"/>
    <w:rsid w:val="00E27B71"/>
    <w:rsid w:val="00E27DB7"/>
    <w:rsid w:val="00E3013A"/>
    <w:rsid w:val="00E301AB"/>
    <w:rsid w:val="00E304FD"/>
    <w:rsid w:val="00E30AC3"/>
    <w:rsid w:val="00E30CE3"/>
    <w:rsid w:val="00E30E0C"/>
    <w:rsid w:val="00E30E49"/>
    <w:rsid w:val="00E3103B"/>
    <w:rsid w:val="00E31974"/>
    <w:rsid w:val="00E31BC1"/>
    <w:rsid w:val="00E31FCD"/>
    <w:rsid w:val="00E32A0A"/>
    <w:rsid w:val="00E33B8F"/>
    <w:rsid w:val="00E3410F"/>
    <w:rsid w:val="00E34266"/>
    <w:rsid w:val="00E34BAF"/>
    <w:rsid w:val="00E35703"/>
    <w:rsid w:val="00E35BB4"/>
    <w:rsid w:val="00E35CBF"/>
    <w:rsid w:val="00E35D17"/>
    <w:rsid w:val="00E35F75"/>
    <w:rsid w:val="00E361C7"/>
    <w:rsid w:val="00E3646C"/>
    <w:rsid w:val="00E367B3"/>
    <w:rsid w:val="00E373B6"/>
    <w:rsid w:val="00E3787D"/>
    <w:rsid w:val="00E37930"/>
    <w:rsid w:val="00E37BDA"/>
    <w:rsid w:val="00E37D2F"/>
    <w:rsid w:val="00E400DD"/>
    <w:rsid w:val="00E40590"/>
    <w:rsid w:val="00E407E2"/>
    <w:rsid w:val="00E40887"/>
    <w:rsid w:val="00E40BBF"/>
    <w:rsid w:val="00E41CF7"/>
    <w:rsid w:val="00E41E40"/>
    <w:rsid w:val="00E42697"/>
    <w:rsid w:val="00E42E45"/>
    <w:rsid w:val="00E4311C"/>
    <w:rsid w:val="00E43DDD"/>
    <w:rsid w:val="00E43FCB"/>
    <w:rsid w:val="00E44116"/>
    <w:rsid w:val="00E4457C"/>
    <w:rsid w:val="00E4463E"/>
    <w:rsid w:val="00E44D7B"/>
    <w:rsid w:val="00E44F55"/>
    <w:rsid w:val="00E450D9"/>
    <w:rsid w:val="00E45459"/>
    <w:rsid w:val="00E45AF4"/>
    <w:rsid w:val="00E46923"/>
    <w:rsid w:val="00E4720C"/>
    <w:rsid w:val="00E47344"/>
    <w:rsid w:val="00E47505"/>
    <w:rsid w:val="00E47B6A"/>
    <w:rsid w:val="00E50435"/>
    <w:rsid w:val="00E505D4"/>
    <w:rsid w:val="00E50C7D"/>
    <w:rsid w:val="00E50DED"/>
    <w:rsid w:val="00E51222"/>
    <w:rsid w:val="00E51235"/>
    <w:rsid w:val="00E513ED"/>
    <w:rsid w:val="00E51BC0"/>
    <w:rsid w:val="00E52129"/>
    <w:rsid w:val="00E524DC"/>
    <w:rsid w:val="00E5288A"/>
    <w:rsid w:val="00E52C8A"/>
    <w:rsid w:val="00E52E7C"/>
    <w:rsid w:val="00E530D2"/>
    <w:rsid w:val="00E5313F"/>
    <w:rsid w:val="00E53588"/>
    <w:rsid w:val="00E5401F"/>
    <w:rsid w:val="00E541A7"/>
    <w:rsid w:val="00E5434E"/>
    <w:rsid w:val="00E54720"/>
    <w:rsid w:val="00E54C86"/>
    <w:rsid w:val="00E54E1F"/>
    <w:rsid w:val="00E54EB1"/>
    <w:rsid w:val="00E551DF"/>
    <w:rsid w:val="00E55678"/>
    <w:rsid w:val="00E562FA"/>
    <w:rsid w:val="00E56860"/>
    <w:rsid w:val="00E569AA"/>
    <w:rsid w:val="00E56A68"/>
    <w:rsid w:val="00E570EF"/>
    <w:rsid w:val="00E5764D"/>
    <w:rsid w:val="00E577EA"/>
    <w:rsid w:val="00E57AA1"/>
    <w:rsid w:val="00E607C1"/>
    <w:rsid w:val="00E60875"/>
    <w:rsid w:val="00E61134"/>
    <w:rsid w:val="00E61259"/>
    <w:rsid w:val="00E615F0"/>
    <w:rsid w:val="00E6171F"/>
    <w:rsid w:val="00E62713"/>
    <w:rsid w:val="00E632A7"/>
    <w:rsid w:val="00E6380A"/>
    <w:rsid w:val="00E63E39"/>
    <w:rsid w:val="00E6441D"/>
    <w:rsid w:val="00E64542"/>
    <w:rsid w:val="00E64887"/>
    <w:rsid w:val="00E64940"/>
    <w:rsid w:val="00E64B8E"/>
    <w:rsid w:val="00E64E40"/>
    <w:rsid w:val="00E65885"/>
    <w:rsid w:val="00E65B42"/>
    <w:rsid w:val="00E65E8C"/>
    <w:rsid w:val="00E668A5"/>
    <w:rsid w:val="00E66F2B"/>
    <w:rsid w:val="00E66F2C"/>
    <w:rsid w:val="00E671D4"/>
    <w:rsid w:val="00E678DB"/>
    <w:rsid w:val="00E67D74"/>
    <w:rsid w:val="00E70E8B"/>
    <w:rsid w:val="00E70ED1"/>
    <w:rsid w:val="00E70F15"/>
    <w:rsid w:val="00E71152"/>
    <w:rsid w:val="00E71363"/>
    <w:rsid w:val="00E71A74"/>
    <w:rsid w:val="00E71C55"/>
    <w:rsid w:val="00E71E3B"/>
    <w:rsid w:val="00E71EC9"/>
    <w:rsid w:val="00E71FC1"/>
    <w:rsid w:val="00E71FDF"/>
    <w:rsid w:val="00E72243"/>
    <w:rsid w:val="00E723BE"/>
    <w:rsid w:val="00E72B5F"/>
    <w:rsid w:val="00E7332F"/>
    <w:rsid w:val="00E73A9E"/>
    <w:rsid w:val="00E73B09"/>
    <w:rsid w:val="00E73B9B"/>
    <w:rsid w:val="00E74444"/>
    <w:rsid w:val="00E74530"/>
    <w:rsid w:val="00E74C4E"/>
    <w:rsid w:val="00E74E1E"/>
    <w:rsid w:val="00E74E90"/>
    <w:rsid w:val="00E75264"/>
    <w:rsid w:val="00E75897"/>
    <w:rsid w:val="00E75A85"/>
    <w:rsid w:val="00E75C67"/>
    <w:rsid w:val="00E75E0C"/>
    <w:rsid w:val="00E7630D"/>
    <w:rsid w:val="00E766D5"/>
    <w:rsid w:val="00E76CE6"/>
    <w:rsid w:val="00E76E5E"/>
    <w:rsid w:val="00E779B5"/>
    <w:rsid w:val="00E77DD2"/>
    <w:rsid w:val="00E802C5"/>
    <w:rsid w:val="00E8088D"/>
    <w:rsid w:val="00E80916"/>
    <w:rsid w:val="00E80DFA"/>
    <w:rsid w:val="00E80E9A"/>
    <w:rsid w:val="00E8212E"/>
    <w:rsid w:val="00E82451"/>
    <w:rsid w:val="00E827D2"/>
    <w:rsid w:val="00E82A97"/>
    <w:rsid w:val="00E8309A"/>
    <w:rsid w:val="00E83DCC"/>
    <w:rsid w:val="00E855F0"/>
    <w:rsid w:val="00E856E1"/>
    <w:rsid w:val="00E85978"/>
    <w:rsid w:val="00E85F8C"/>
    <w:rsid w:val="00E863EA"/>
    <w:rsid w:val="00E8675B"/>
    <w:rsid w:val="00E868BE"/>
    <w:rsid w:val="00E868EF"/>
    <w:rsid w:val="00E869E4"/>
    <w:rsid w:val="00E86D78"/>
    <w:rsid w:val="00E877D0"/>
    <w:rsid w:val="00E87D23"/>
    <w:rsid w:val="00E87E5C"/>
    <w:rsid w:val="00E900FB"/>
    <w:rsid w:val="00E9013F"/>
    <w:rsid w:val="00E90621"/>
    <w:rsid w:val="00E91007"/>
    <w:rsid w:val="00E9101A"/>
    <w:rsid w:val="00E91A67"/>
    <w:rsid w:val="00E91BAD"/>
    <w:rsid w:val="00E91CAA"/>
    <w:rsid w:val="00E921C2"/>
    <w:rsid w:val="00E9240D"/>
    <w:rsid w:val="00E92A65"/>
    <w:rsid w:val="00E92BCE"/>
    <w:rsid w:val="00E92CC7"/>
    <w:rsid w:val="00E93C38"/>
    <w:rsid w:val="00E94120"/>
    <w:rsid w:val="00E948CB"/>
    <w:rsid w:val="00E94A46"/>
    <w:rsid w:val="00E94F41"/>
    <w:rsid w:val="00E952CD"/>
    <w:rsid w:val="00E953C8"/>
    <w:rsid w:val="00E95512"/>
    <w:rsid w:val="00E95608"/>
    <w:rsid w:val="00E95B5E"/>
    <w:rsid w:val="00E96665"/>
    <w:rsid w:val="00E96921"/>
    <w:rsid w:val="00E96AB4"/>
    <w:rsid w:val="00E96CFA"/>
    <w:rsid w:val="00E96F48"/>
    <w:rsid w:val="00E9795C"/>
    <w:rsid w:val="00EA0278"/>
    <w:rsid w:val="00EA03C6"/>
    <w:rsid w:val="00EA044C"/>
    <w:rsid w:val="00EA1026"/>
    <w:rsid w:val="00EA10CE"/>
    <w:rsid w:val="00EA132A"/>
    <w:rsid w:val="00EA135F"/>
    <w:rsid w:val="00EA13FD"/>
    <w:rsid w:val="00EA1498"/>
    <w:rsid w:val="00EA14DF"/>
    <w:rsid w:val="00EA1B52"/>
    <w:rsid w:val="00EA1F52"/>
    <w:rsid w:val="00EA2063"/>
    <w:rsid w:val="00EA382B"/>
    <w:rsid w:val="00EA3950"/>
    <w:rsid w:val="00EA3BD4"/>
    <w:rsid w:val="00EA3C29"/>
    <w:rsid w:val="00EA3DA7"/>
    <w:rsid w:val="00EA41CB"/>
    <w:rsid w:val="00EA4658"/>
    <w:rsid w:val="00EA4D00"/>
    <w:rsid w:val="00EA4D59"/>
    <w:rsid w:val="00EA4D99"/>
    <w:rsid w:val="00EA592F"/>
    <w:rsid w:val="00EA5A53"/>
    <w:rsid w:val="00EA5A79"/>
    <w:rsid w:val="00EA5F09"/>
    <w:rsid w:val="00EA6329"/>
    <w:rsid w:val="00EA6FEF"/>
    <w:rsid w:val="00EA7276"/>
    <w:rsid w:val="00EA7862"/>
    <w:rsid w:val="00EA78DD"/>
    <w:rsid w:val="00EA7DE2"/>
    <w:rsid w:val="00EA7EA2"/>
    <w:rsid w:val="00EA7FCD"/>
    <w:rsid w:val="00EB04EC"/>
    <w:rsid w:val="00EB0B58"/>
    <w:rsid w:val="00EB0C4A"/>
    <w:rsid w:val="00EB0ED5"/>
    <w:rsid w:val="00EB1353"/>
    <w:rsid w:val="00EB139A"/>
    <w:rsid w:val="00EB15D2"/>
    <w:rsid w:val="00EB1752"/>
    <w:rsid w:val="00EB1988"/>
    <w:rsid w:val="00EB1A64"/>
    <w:rsid w:val="00EB1C2A"/>
    <w:rsid w:val="00EB1F7B"/>
    <w:rsid w:val="00EB21BC"/>
    <w:rsid w:val="00EB2303"/>
    <w:rsid w:val="00EB25E6"/>
    <w:rsid w:val="00EB274E"/>
    <w:rsid w:val="00EB3839"/>
    <w:rsid w:val="00EB38DB"/>
    <w:rsid w:val="00EB3BE5"/>
    <w:rsid w:val="00EB42DD"/>
    <w:rsid w:val="00EB4A0D"/>
    <w:rsid w:val="00EB4AF3"/>
    <w:rsid w:val="00EB4C1C"/>
    <w:rsid w:val="00EB5058"/>
    <w:rsid w:val="00EB55EE"/>
    <w:rsid w:val="00EB56B1"/>
    <w:rsid w:val="00EB587B"/>
    <w:rsid w:val="00EB6063"/>
    <w:rsid w:val="00EB6609"/>
    <w:rsid w:val="00EB66E5"/>
    <w:rsid w:val="00EB6868"/>
    <w:rsid w:val="00EB6B0A"/>
    <w:rsid w:val="00EB74EE"/>
    <w:rsid w:val="00EB7740"/>
    <w:rsid w:val="00EB7BDB"/>
    <w:rsid w:val="00EB7D78"/>
    <w:rsid w:val="00EB7D9A"/>
    <w:rsid w:val="00EB7FA0"/>
    <w:rsid w:val="00EC0621"/>
    <w:rsid w:val="00EC064E"/>
    <w:rsid w:val="00EC094D"/>
    <w:rsid w:val="00EC0B0C"/>
    <w:rsid w:val="00EC0F6D"/>
    <w:rsid w:val="00EC17EC"/>
    <w:rsid w:val="00EC18EB"/>
    <w:rsid w:val="00EC1B15"/>
    <w:rsid w:val="00EC1F89"/>
    <w:rsid w:val="00EC2099"/>
    <w:rsid w:val="00EC21C7"/>
    <w:rsid w:val="00EC22CF"/>
    <w:rsid w:val="00EC255D"/>
    <w:rsid w:val="00EC2914"/>
    <w:rsid w:val="00EC2BFC"/>
    <w:rsid w:val="00EC2FE7"/>
    <w:rsid w:val="00EC3082"/>
    <w:rsid w:val="00EC31C3"/>
    <w:rsid w:val="00EC368D"/>
    <w:rsid w:val="00EC3873"/>
    <w:rsid w:val="00EC4672"/>
    <w:rsid w:val="00EC5D06"/>
    <w:rsid w:val="00EC65D2"/>
    <w:rsid w:val="00EC6C5D"/>
    <w:rsid w:val="00EC75D7"/>
    <w:rsid w:val="00EC7692"/>
    <w:rsid w:val="00EC798C"/>
    <w:rsid w:val="00ED0108"/>
    <w:rsid w:val="00ED05FE"/>
    <w:rsid w:val="00ED103E"/>
    <w:rsid w:val="00ED1778"/>
    <w:rsid w:val="00ED2172"/>
    <w:rsid w:val="00ED2361"/>
    <w:rsid w:val="00ED245F"/>
    <w:rsid w:val="00ED254D"/>
    <w:rsid w:val="00ED2C69"/>
    <w:rsid w:val="00ED3731"/>
    <w:rsid w:val="00ED3CD6"/>
    <w:rsid w:val="00ED426C"/>
    <w:rsid w:val="00ED4675"/>
    <w:rsid w:val="00ED4756"/>
    <w:rsid w:val="00ED475D"/>
    <w:rsid w:val="00ED47D1"/>
    <w:rsid w:val="00ED47FD"/>
    <w:rsid w:val="00ED5020"/>
    <w:rsid w:val="00ED538D"/>
    <w:rsid w:val="00ED5C02"/>
    <w:rsid w:val="00ED5CBD"/>
    <w:rsid w:val="00ED5EC8"/>
    <w:rsid w:val="00ED6A1C"/>
    <w:rsid w:val="00ED6DAD"/>
    <w:rsid w:val="00ED7097"/>
    <w:rsid w:val="00ED72E6"/>
    <w:rsid w:val="00ED7400"/>
    <w:rsid w:val="00ED7748"/>
    <w:rsid w:val="00ED7BF5"/>
    <w:rsid w:val="00ED7CD7"/>
    <w:rsid w:val="00EE02F7"/>
    <w:rsid w:val="00EE094A"/>
    <w:rsid w:val="00EE0D30"/>
    <w:rsid w:val="00EE10FE"/>
    <w:rsid w:val="00EE1201"/>
    <w:rsid w:val="00EE1309"/>
    <w:rsid w:val="00EE1820"/>
    <w:rsid w:val="00EE193F"/>
    <w:rsid w:val="00EE19E5"/>
    <w:rsid w:val="00EE1A0F"/>
    <w:rsid w:val="00EE2C88"/>
    <w:rsid w:val="00EE2D27"/>
    <w:rsid w:val="00EE37C8"/>
    <w:rsid w:val="00EE4244"/>
    <w:rsid w:val="00EE47E3"/>
    <w:rsid w:val="00EE4CFB"/>
    <w:rsid w:val="00EE4EE8"/>
    <w:rsid w:val="00EE4FB9"/>
    <w:rsid w:val="00EE537C"/>
    <w:rsid w:val="00EE58EB"/>
    <w:rsid w:val="00EE5BDF"/>
    <w:rsid w:val="00EE5DEA"/>
    <w:rsid w:val="00EE6027"/>
    <w:rsid w:val="00EE6128"/>
    <w:rsid w:val="00EE61D6"/>
    <w:rsid w:val="00EE67E4"/>
    <w:rsid w:val="00EE6B41"/>
    <w:rsid w:val="00EE6EA8"/>
    <w:rsid w:val="00EE7199"/>
    <w:rsid w:val="00EE78C9"/>
    <w:rsid w:val="00EE7EFF"/>
    <w:rsid w:val="00EF0040"/>
    <w:rsid w:val="00EF131B"/>
    <w:rsid w:val="00EF1ADF"/>
    <w:rsid w:val="00EF1BB8"/>
    <w:rsid w:val="00EF2347"/>
    <w:rsid w:val="00EF2A66"/>
    <w:rsid w:val="00EF3009"/>
    <w:rsid w:val="00EF353F"/>
    <w:rsid w:val="00EF42C5"/>
    <w:rsid w:val="00EF4A66"/>
    <w:rsid w:val="00EF4BA8"/>
    <w:rsid w:val="00EF503D"/>
    <w:rsid w:val="00EF5C70"/>
    <w:rsid w:val="00EF5EEF"/>
    <w:rsid w:val="00EF61E5"/>
    <w:rsid w:val="00EF6839"/>
    <w:rsid w:val="00EF6955"/>
    <w:rsid w:val="00EF6B2A"/>
    <w:rsid w:val="00EF6FC8"/>
    <w:rsid w:val="00EF70DD"/>
    <w:rsid w:val="00EF7248"/>
    <w:rsid w:val="00EF733D"/>
    <w:rsid w:val="00EF75BC"/>
    <w:rsid w:val="00EF7672"/>
    <w:rsid w:val="00EF7702"/>
    <w:rsid w:val="00EF788B"/>
    <w:rsid w:val="00EF7895"/>
    <w:rsid w:val="00EF7A1C"/>
    <w:rsid w:val="00EF7D53"/>
    <w:rsid w:val="00F003B6"/>
    <w:rsid w:val="00F0091E"/>
    <w:rsid w:val="00F00D6A"/>
    <w:rsid w:val="00F00E11"/>
    <w:rsid w:val="00F012A0"/>
    <w:rsid w:val="00F02A1E"/>
    <w:rsid w:val="00F02C2B"/>
    <w:rsid w:val="00F02E8D"/>
    <w:rsid w:val="00F037A9"/>
    <w:rsid w:val="00F039C9"/>
    <w:rsid w:val="00F03D4C"/>
    <w:rsid w:val="00F050EA"/>
    <w:rsid w:val="00F05134"/>
    <w:rsid w:val="00F05CE3"/>
    <w:rsid w:val="00F06C73"/>
    <w:rsid w:val="00F07095"/>
    <w:rsid w:val="00F074C1"/>
    <w:rsid w:val="00F074D3"/>
    <w:rsid w:val="00F075DF"/>
    <w:rsid w:val="00F0771D"/>
    <w:rsid w:val="00F077CE"/>
    <w:rsid w:val="00F078BC"/>
    <w:rsid w:val="00F07926"/>
    <w:rsid w:val="00F07BB5"/>
    <w:rsid w:val="00F07E16"/>
    <w:rsid w:val="00F10379"/>
    <w:rsid w:val="00F10553"/>
    <w:rsid w:val="00F1077E"/>
    <w:rsid w:val="00F10E4C"/>
    <w:rsid w:val="00F11AB4"/>
    <w:rsid w:val="00F11FE1"/>
    <w:rsid w:val="00F12053"/>
    <w:rsid w:val="00F122CD"/>
    <w:rsid w:val="00F12400"/>
    <w:rsid w:val="00F1244C"/>
    <w:rsid w:val="00F12FD2"/>
    <w:rsid w:val="00F1305F"/>
    <w:rsid w:val="00F1322F"/>
    <w:rsid w:val="00F132E1"/>
    <w:rsid w:val="00F13AE7"/>
    <w:rsid w:val="00F13C9F"/>
    <w:rsid w:val="00F13D28"/>
    <w:rsid w:val="00F13E9B"/>
    <w:rsid w:val="00F14269"/>
    <w:rsid w:val="00F14578"/>
    <w:rsid w:val="00F1476B"/>
    <w:rsid w:val="00F14C14"/>
    <w:rsid w:val="00F15246"/>
    <w:rsid w:val="00F15AED"/>
    <w:rsid w:val="00F15E66"/>
    <w:rsid w:val="00F15FFC"/>
    <w:rsid w:val="00F1604C"/>
    <w:rsid w:val="00F16443"/>
    <w:rsid w:val="00F16496"/>
    <w:rsid w:val="00F166B4"/>
    <w:rsid w:val="00F16A3B"/>
    <w:rsid w:val="00F16CF4"/>
    <w:rsid w:val="00F17275"/>
    <w:rsid w:val="00F1774E"/>
    <w:rsid w:val="00F17A47"/>
    <w:rsid w:val="00F17D61"/>
    <w:rsid w:val="00F20237"/>
    <w:rsid w:val="00F203A5"/>
    <w:rsid w:val="00F20948"/>
    <w:rsid w:val="00F20D4B"/>
    <w:rsid w:val="00F21637"/>
    <w:rsid w:val="00F21D7B"/>
    <w:rsid w:val="00F21E44"/>
    <w:rsid w:val="00F224A4"/>
    <w:rsid w:val="00F228AD"/>
    <w:rsid w:val="00F22C21"/>
    <w:rsid w:val="00F22CCE"/>
    <w:rsid w:val="00F22E20"/>
    <w:rsid w:val="00F22EF6"/>
    <w:rsid w:val="00F23330"/>
    <w:rsid w:val="00F23CA1"/>
    <w:rsid w:val="00F23DD8"/>
    <w:rsid w:val="00F2444B"/>
    <w:rsid w:val="00F246AD"/>
    <w:rsid w:val="00F247E6"/>
    <w:rsid w:val="00F24850"/>
    <w:rsid w:val="00F24C21"/>
    <w:rsid w:val="00F25101"/>
    <w:rsid w:val="00F2558A"/>
    <w:rsid w:val="00F25D2B"/>
    <w:rsid w:val="00F25ED0"/>
    <w:rsid w:val="00F269C0"/>
    <w:rsid w:val="00F269C9"/>
    <w:rsid w:val="00F26E78"/>
    <w:rsid w:val="00F276F3"/>
    <w:rsid w:val="00F3002B"/>
    <w:rsid w:val="00F3013D"/>
    <w:rsid w:val="00F30B64"/>
    <w:rsid w:val="00F31029"/>
    <w:rsid w:val="00F31071"/>
    <w:rsid w:val="00F31408"/>
    <w:rsid w:val="00F31CFE"/>
    <w:rsid w:val="00F323C3"/>
    <w:rsid w:val="00F331B0"/>
    <w:rsid w:val="00F33674"/>
    <w:rsid w:val="00F337FF"/>
    <w:rsid w:val="00F33928"/>
    <w:rsid w:val="00F33B17"/>
    <w:rsid w:val="00F34170"/>
    <w:rsid w:val="00F34C23"/>
    <w:rsid w:val="00F362CF"/>
    <w:rsid w:val="00F364BF"/>
    <w:rsid w:val="00F36746"/>
    <w:rsid w:val="00F36A50"/>
    <w:rsid w:val="00F36FDF"/>
    <w:rsid w:val="00F3722D"/>
    <w:rsid w:val="00F3730C"/>
    <w:rsid w:val="00F3757C"/>
    <w:rsid w:val="00F377E7"/>
    <w:rsid w:val="00F37D92"/>
    <w:rsid w:val="00F37F9F"/>
    <w:rsid w:val="00F4082E"/>
    <w:rsid w:val="00F40C16"/>
    <w:rsid w:val="00F40CB1"/>
    <w:rsid w:val="00F4149A"/>
    <w:rsid w:val="00F41724"/>
    <w:rsid w:val="00F427E0"/>
    <w:rsid w:val="00F42F5D"/>
    <w:rsid w:val="00F43165"/>
    <w:rsid w:val="00F432E9"/>
    <w:rsid w:val="00F4358F"/>
    <w:rsid w:val="00F436FF"/>
    <w:rsid w:val="00F43884"/>
    <w:rsid w:val="00F439A7"/>
    <w:rsid w:val="00F43D5C"/>
    <w:rsid w:val="00F441B4"/>
    <w:rsid w:val="00F4462D"/>
    <w:rsid w:val="00F45065"/>
    <w:rsid w:val="00F4534B"/>
    <w:rsid w:val="00F456DB"/>
    <w:rsid w:val="00F457F4"/>
    <w:rsid w:val="00F45A98"/>
    <w:rsid w:val="00F45D99"/>
    <w:rsid w:val="00F45EDF"/>
    <w:rsid w:val="00F46543"/>
    <w:rsid w:val="00F46D1A"/>
    <w:rsid w:val="00F46D7F"/>
    <w:rsid w:val="00F46D81"/>
    <w:rsid w:val="00F46F3D"/>
    <w:rsid w:val="00F473FA"/>
    <w:rsid w:val="00F475CC"/>
    <w:rsid w:val="00F4777E"/>
    <w:rsid w:val="00F47855"/>
    <w:rsid w:val="00F4786C"/>
    <w:rsid w:val="00F47A16"/>
    <w:rsid w:val="00F50048"/>
    <w:rsid w:val="00F502D4"/>
    <w:rsid w:val="00F5099C"/>
    <w:rsid w:val="00F50BED"/>
    <w:rsid w:val="00F50E5F"/>
    <w:rsid w:val="00F50E69"/>
    <w:rsid w:val="00F5181E"/>
    <w:rsid w:val="00F51A9E"/>
    <w:rsid w:val="00F51B4F"/>
    <w:rsid w:val="00F5221A"/>
    <w:rsid w:val="00F52602"/>
    <w:rsid w:val="00F527DF"/>
    <w:rsid w:val="00F528F0"/>
    <w:rsid w:val="00F52BB6"/>
    <w:rsid w:val="00F53077"/>
    <w:rsid w:val="00F53431"/>
    <w:rsid w:val="00F536C6"/>
    <w:rsid w:val="00F53DA9"/>
    <w:rsid w:val="00F5457D"/>
    <w:rsid w:val="00F54664"/>
    <w:rsid w:val="00F5483E"/>
    <w:rsid w:val="00F553A3"/>
    <w:rsid w:val="00F55758"/>
    <w:rsid w:val="00F55C44"/>
    <w:rsid w:val="00F55D96"/>
    <w:rsid w:val="00F55F2F"/>
    <w:rsid w:val="00F560C9"/>
    <w:rsid w:val="00F561F9"/>
    <w:rsid w:val="00F5631E"/>
    <w:rsid w:val="00F5672A"/>
    <w:rsid w:val="00F56A25"/>
    <w:rsid w:val="00F56BFF"/>
    <w:rsid w:val="00F56FC7"/>
    <w:rsid w:val="00F572AE"/>
    <w:rsid w:val="00F602F1"/>
    <w:rsid w:val="00F60385"/>
    <w:rsid w:val="00F6041B"/>
    <w:rsid w:val="00F605E1"/>
    <w:rsid w:val="00F60B34"/>
    <w:rsid w:val="00F614F4"/>
    <w:rsid w:val="00F61559"/>
    <w:rsid w:val="00F61695"/>
    <w:rsid w:val="00F619EC"/>
    <w:rsid w:val="00F6225B"/>
    <w:rsid w:val="00F629C9"/>
    <w:rsid w:val="00F62AEC"/>
    <w:rsid w:val="00F62C69"/>
    <w:rsid w:val="00F63032"/>
    <w:rsid w:val="00F630CB"/>
    <w:rsid w:val="00F632C9"/>
    <w:rsid w:val="00F635C1"/>
    <w:rsid w:val="00F639DC"/>
    <w:rsid w:val="00F63B31"/>
    <w:rsid w:val="00F63BC0"/>
    <w:rsid w:val="00F64308"/>
    <w:rsid w:val="00F645FB"/>
    <w:rsid w:val="00F6471F"/>
    <w:rsid w:val="00F648F6"/>
    <w:rsid w:val="00F649C5"/>
    <w:rsid w:val="00F65108"/>
    <w:rsid w:val="00F65201"/>
    <w:rsid w:val="00F6528F"/>
    <w:rsid w:val="00F655C7"/>
    <w:rsid w:val="00F656FA"/>
    <w:rsid w:val="00F65730"/>
    <w:rsid w:val="00F65B01"/>
    <w:rsid w:val="00F6678D"/>
    <w:rsid w:val="00F67521"/>
    <w:rsid w:val="00F679D3"/>
    <w:rsid w:val="00F67A90"/>
    <w:rsid w:val="00F67F88"/>
    <w:rsid w:val="00F70204"/>
    <w:rsid w:val="00F70B4B"/>
    <w:rsid w:val="00F710BA"/>
    <w:rsid w:val="00F71434"/>
    <w:rsid w:val="00F71818"/>
    <w:rsid w:val="00F7181F"/>
    <w:rsid w:val="00F71A97"/>
    <w:rsid w:val="00F71EC6"/>
    <w:rsid w:val="00F72008"/>
    <w:rsid w:val="00F729FE"/>
    <w:rsid w:val="00F72CCB"/>
    <w:rsid w:val="00F73AAC"/>
    <w:rsid w:val="00F73B4E"/>
    <w:rsid w:val="00F74335"/>
    <w:rsid w:val="00F749B0"/>
    <w:rsid w:val="00F74F6C"/>
    <w:rsid w:val="00F7561B"/>
    <w:rsid w:val="00F75647"/>
    <w:rsid w:val="00F75ACB"/>
    <w:rsid w:val="00F75D5B"/>
    <w:rsid w:val="00F75E98"/>
    <w:rsid w:val="00F760E4"/>
    <w:rsid w:val="00F7611A"/>
    <w:rsid w:val="00F7670F"/>
    <w:rsid w:val="00F76C8D"/>
    <w:rsid w:val="00F76F16"/>
    <w:rsid w:val="00F77177"/>
    <w:rsid w:val="00F77505"/>
    <w:rsid w:val="00F8090E"/>
    <w:rsid w:val="00F809E9"/>
    <w:rsid w:val="00F810B7"/>
    <w:rsid w:val="00F8143B"/>
    <w:rsid w:val="00F814EE"/>
    <w:rsid w:val="00F81BBD"/>
    <w:rsid w:val="00F82014"/>
    <w:rsid w:val="00F8222D"/>
    <w:rsid w:val="00F82312"/>
    <w:rsid w:val="00F82387"/>
    <w:rsid w:val="00F8258F"/>
    <w:rsid w:val="00F82649"/>
    <w:rsid w:val="00F82F13"/>
    <w:rsid w:val="00F83041"/>
    <w:rsid w:val="00F83351"/>
    <w:rsid w:val="00F842B7"/>
    <w:rsid w:val="00F84776"/>
    <w:rsid w:val="00F84D6E"/>
    <w:rsid w:val="00F8533A"/>
    <w:rsid w:val="00F854ED"/>
    <w:rsid w:val="00F85BC7"/>
    <w:rsid w:val="00F85D4A"/>
    <w:rsid w:val="00F85F9D"/>
    <w:rsid w:val="00F86051"/>
    <w:rsid w:val="00F8628D"/>
    <w:rsid w:val="00F86C3A"/>
    <w:rsid w:val="00F86C83"/>
    <w:rsid w:val="00F87239"/>
    <w:rsid w:val="00F87867"/>
    <w:rsid w:val="00F87C4D"/>
    <w:rsid w:val="00F87DBD"/>
    <w:rsid w:val="00F90101"/>
    <w:rsid w:val="00F903C8"/>
    <w:rsid w:val="00F9087E"/>
    <w:rsid w:val="00F90B3A"/>
    <w:rsid w:val="00F90DC6"/>
    <w:rsid w:val="00F90DEF"/>
    <w:rsid w:val="00F91300"/>
    <w:rsid w:val="00F9171F"/>
    <w:rsid w:val="00F91940"/>
    <w:rsid w:val="00F91D3D"/>
    <w:rsid w:val="00F92227"/>
    <w:rsid w:val="00F9281F"/>
    <w:rsid w:val="00F92AD3"/>
    <w:rsid w:val="00F92B05"/>
    <w:rsid w:val="00F9329B"/>
    <w:rsid w:val="00F93F4E"/>
    <w:rsid w:val="00F93F7E"/>
    <w:rsid w:val="00F940C3"/>
    <w:rsid w:val="00F94102"/>
    <w:rsid w:val="00F942CE"/>
    <w:rsid w:val="00F942F6"/>
    <w:rsid w:val="00F94D81"/>
    <w:rsid w:val="00F94DEF"/>
    <w:rsid w:val="00F94E5C"/>
    <w:rsid w:val="00F95439"/>
    <w:rsid w:val="00F95D60"/>
    <w:rsid w:val="00F961AE"/>
    <w:rsid w:val="00F9645E"/>
    <w:rsid w:val="00F96971"/>
    <w:rsid w:val="00F96D88"/>
    <w:rsid w:val="00F96FFF"/>
    <w:rsid w:val="00F97184"/>
    <w:rsid w:val="00F97613"/>
    <w:rsid w:val="00F97C95"/>
    <w:rsid w:val="00FA0017"/>
    <w:rsid w:val="00FA0E33"/>
    <w:rsid w:val="00FA1066"/>
    <w:rsid w:val="00FA10FF"/>
    <w:rsid w:val="00FA1479"/>
    <w:rsid w:val="00FA153B"/>
    <w:rsid w:val="00FA1542"/>
    <w:rsid w:val="00FA1569"/>
    <w:rsid w:val="00FA1A38"/>
    <w:rsid w:val="00FA1FE7"/>
    <w:rsid w:val="00FA209D"/>
    <w:rsid w:val="00FA2BA2"/>
    <w:rsid w:val="00FA2DC1"/>
    <w:rsid w:val="00FA2F94"/>
    <w:rsid w:val="00FA351C"/>
    <w:rsid w:val="00FA3F4A"/>
    <w:rsid w:val="00FA4047"/>
    <w:rsid w:val="00FA40C9"/>
    <w:rsid w:val="00FA5492"/>
    <w:rsid w:val="00FA57C2"/>
    <w:rsid w:val="00FA5DE0"/>
    <w:rsid w:val="00FA627A"/>
    <w:rsid w:val="00FA62A8"/>
    <w:rsid w:val="00FA62B9"/>
    <w:rsid w:val="00FA678C"/>
    <w:rsid w:val="00FA75C9"/>
    <w:rsid w:val="00FA76A2"/>
    <w:rsid w:val="00FA7AFB"/>
    <w:rsid w:val="00FA7FEC"/>
    <w:rsid w:val="00FB0282"/>
    <w:rsid w:val="00FB09DA"/>
    <w:rsid w:val="00FB0F56"/>
    <w:rsid w:val="00FB101F"/>
    <w:rsid w:val="00FB172E"/>
    <w:rsid w:val="00FB1C88"/>
    <w:rsid w:val="00FB28AA"/>
    <w:rsid w:val="00FB3089"/>
    <w:rsid w:val="00FB364A"/>
    <w:rsid w:val="00FB36B0"/>
    <w:rsid w:val="00FB36ED"/>
    <w:rsid w:val="00FB3861"/>
    <w:rsid w:val="00FB3886"/>
    <w:rsid w:val="00FB3B2D"/>
    <w:rsid w:val="00FB4177"/>
    <w:rsid w:val="00FB4244"/>
    <w:rsid w:val="00FB43D7"/>
    <w:rsid w:val="00FB45F8"/>
    <w:rsid w:val="00FB4CB0"/>
    <w:rsid w:val="00FB572E"/>
    <w:rsid w:val="00FB5F34"/>
    <w:rsid w:val="00FB5F5F"/>
    <w:rsid w:val="00FB5FFA"/>
    <w:rsid w:val="00FB64BA"/>
    <w:rsid w:val="00FB65D3"/>
    <w:rsid w:val="00FB676A"/>
    <w:rsid w:val="00FB6A7C"/>
    <w:rsid w:val="00FB6F02"/>
    <w:rsid w:val="00FB74D4"/>
    <w:rsid w:val="00FC085C"/>
    <w:rsid w:val="00FC131E"/>
    <w:rsid w:val="00FC157E"/>
    <w:rsid w:val="00FC16E2"/>
    <w:rsid w:val="00FC2FBC"/>
    <w:rsid w:val="00FC312C"/>
    <w:rsid w:val="00FC3563"/>
    <w:rsid w:val="00FC37E7"/>
    <w:rsid w:val="00FC3D73"/>
    <w:rsid w:val="00FC3DD3"/>
    <w:rsid w:val="00FC41DE"/>
    <w:rsid w:val="00FC4C08"/>
    <w:rsid w:val="00FC5217"/>
    <w:rsid w:val="00FC52CC"/>
    <w:rsid w:val="00FC5815"/>
    <w:rsid w:val="00FC5FE4"/>
    <w:rsid w:val="00FC615D"/>
    <w:rsid w:val="00FC6C4B"/>
    <w:rsid w:val="00FC6F68"/>
    <w:rsid w:val="00FC7097"/>
    <w:rsid w:val="00FC72C2"/>
    <w:rsid w:val="00FC730E"/>
    <w:rsid w:val="00FD0D11"/>
    <w:rsid w:val="00FD0DE2"/>
    <w:rsid w:val="00FD0DEF"/>
    <w:rsid w:val="00FD1609"/>
    <w:rsid w:val="00FD185F"/>
    <w:rsid w:val="00FD1AA6"/>
    <w:rsid w:val="00FD29F5"/>
    <w:rsid w:val="00FD2CFE"/>
    <w:rsid w:val="00FD2E09"/>
    <w:rsid w:val="00FD3047"/>
    <w:rsid w:val="00FD36BA"/>
    <w:rsid w:val="00FD3894"/>
    <w:rsid w:val="00FD40B2"/>
    <w:rsid w:val="00FD419F"/>
    <w:rsid w:val="00FD41A5"/>
    <w:rsid w:val="00FD4C49"/>
    <w:rsid w:val="00FD50FB"/>
    <w:rsid w:val="00FD5268"/>
    <w:rsid w:val="00FD54BC"/>
    <w:rsid w:val="00FD562C"/>
    <w:rsid w:val="00FD5711"/>
    <w:rsid w:val="00FD5D0D"/>
    <w:rsid w:val="00FD5D2A"/>
    <w:rsid w:val="00FD61B7"/>
    <w:rsid w:val="00FD61DA"/>
    <w:rsid w:val="00FD6B2B"/>
    <w:rsid w:val="00FD6EC6"/>
    <w:rsid w:val="00FD7348"/>
    <w:rsid w:val="00FD7395"/>
    <w:rsid w:val="00FD7AD7"/>
    <w:rsid w:val="00FD7C2B"/>
    <w:rsid w:val="00FE039E"/>
    <w:rsid w:val="00FE0421"/>
    <w:rsid w:val="00FE1077"/>
    <w:rsid w:val="00FE1BD2"/>
    <w:rsid w:val="00FE27D2"/>
    <w:rsid w:val="00FE29C8"/>
    <w:rsid w:val="00FE33CA"/>
    <w:rsid w:val="00FE3567"/>
    <w:rsid w:val="00FE402D"/>
    <w:rsid w:val="00FE4989"/>
    <w:rsid w:val="00FE4AE4"/>
    <w:rsid w:val="00FE4BED"/>
    <w:rsid w:val="00FE54EE"/>
    <w:rsid w:val="00FE56E6"/>
    <w:rsid w:val="00FE5B0B"/>
    <w:rsid w:val="00FE6514"/>
    <w:rsid w:val="00FE68A9"/>
    <w:rsid w:val="00FE7117"/>
    <w:rsid w:val="00FE73FD"/>
    <w:rsid w:val="00FE7474"/>
    <w:rsid w:val="00FE76E0"/>
    <w:rsid w:val="00FE77E7"/>
    <w:rsid w:val="00FE7FEE"/>
    <w:rsid w:val="00FF02B7"/>
    <w:rsid w:val="00FF0561"/>
    <w:rsid w:val="00FF0F22"/>
    <w:rsid w:val="00FF164B"/>
    <w:rsid w:val="00FF17DD"/>
    <w:rsid w:val="00FF18AA"/>
    <w:rsid w:val="00FF1FC7"/>
    <w:rsid w:val="00FF2643"/>
    <w:rsid w:val="00FF2E1B"/>
    <w:rsid w:val="00FF3649"/>
    <w:rsid w:val="00FF370A"/>
    <w:rsid w:val="00FF391F"/>
    <w:rsid w:val="00FF3AD3"/>
    <w:rsid w:val="00FF4066"/>
    <w:rsid w:val="00FF452B"/>
    <w:rsid w:val="00FF492F"/>
    <w:rsid w:val="00FF58A0"/>
    <w:rsid w:val="00FF58A3"/>
    <w:rsid w:val="00FF58B5"/>
    <w:rsid w:val="00FF5B17"/>
    <w:rsid w:val="00FF5B48"/>
    <w:rsid w:val="00FF6620"/>
    <w:rsid w:val="00FF6A2B"/>
    <w:rsid w:val="00FF6E8B"/>
    <w:rsid w:val="00FF7084"/>
    <w:rsid w:val="00FF7268"/>
    <w:rsid w:val="00FF7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AE388C"/>
  <w15:chartTrackingRefBased/>
  <w15:docId w15:val="{AE7CBB92-815A-4BAC-A303-04D2B942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pPr>
      <w:keepNext/>
      <w:spacing w:after="240"/>
      <w:ind w:left="1985" w:right="284" w:hanging="1985"/>
      <w:outlineLvl w:val="0"/>
    </w:pPr>
    <w:rPr>
      <w:rFonts w:ascii="Calibri Light" w:hAnsi="Calibri Light"/>
      <w:b/>
      <w:sz w:val="24"/>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pPr>
      <w:keepNext/>
      <w:ind w:right="284"/>
      <w:outlineLvl w:val="1"/>
    </w:pPr>
    <w:rPr>
      <w:rFonts w:ascii="Calibri Light" w:hAnsi="Calibri Light"/>
      <w:b/>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875F06"/>
    <w:pPr>
      <w:keepNext/>
      <w:outlineLvl w:val="2"/>
    </w:pPr>
    <w:rPr>
      <w:rFonts w:ascii="Times New Roman" w:hAnsi="Times New Roman"/>
      <w:b/>
      <w:sz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9"/>
    <w:qFormat/>
    <w:pPr>
      <w:keepNext/>
      <w:tabs>
        <w:tab w:val="left" w:pos="2694"/>
      </w:tabs>
      <w:ind w:left="708"/>
      <w:outlineLvl w:val="3"/>
    </w:pPr>
    <w:rPr>
      <w:rFonts w:ascii="Calibri Light" w:hAnsi="Calibri Light"/>
      <w:b/>
    </w:rPr>
  </w:style>
  <w:style w:type="paragraph" w:styleId="5">
    <w:name w:val="heading 5"/>
    <w:aliases w:val="h5"/>
    <w:basedOn w:val="a0"/>
    <w:next w:val="a0"/>
    <w:link w:val="5Char"/>
    <w:uiPriority w:val="9"/>
    <w:qFormat/>
    <w:pPr>
      <w:keepNext/>
      <w:jc w:val="center"/>
      <w:outlineLvl w:val="4"/>
    </w:pPr>
    <w:rPr>
      <w:rFonts w:ascii="Calibri Light" w:hAnsi="Calibri Light"/>
      <w:b/>
      <w:sz w:val="24"/>
    </w:rPr>
  </w:style>
  <w:style w:type="paragraph" w:styleId="6">
    <w:name w:val="heading 6"/>
    <w:aliases w:val="h6"/>
    <w:basedOn w:val="a0"/>
    <w:next w:val="a0"/>
    <w:link w:val="6Char"/>
    <w:uiPriority w:val="9"/>
    <w:qFormat/>
    <w:pPr>
      <w:keepNext/>
      <w:outlineLvl w:val="5"/>
    </w:pPr>
    <w:rPr>
      <w:rFonts w:ascii="Calibri Light" w:hAnsi="Calibri Light"/>
      <w:b/>
      <w:color w:val="C0C0C0"/>
      <w:sz w:val="24"/>
    </w:rPr>
  </w:style>
  <w:style w:type="paragraph" w:styleId="7">
    <w:name w:val="heading 7"/>
    <w:basedOn w:val="a0"/>
    <w:next w:val="a0"/>
    <w:link w:val="7Char"/>
    <w:uiPriority w:val="9"/>
    <w:qFormat/>
    <w:pPr>
      <w:keepNext/>
      <w:tabs>
        <w:tab w:val="left" w:pos="2694"/>
      </w:tabs>
      <w:ind w:left="708"/>
      <w:outlineLvl w:val="6"/>
    </w:pPr>
    <w:rPr>
      <w:rFonts w:ascii="Calibri Light" w:hAnsi="Calibri Light"/>
      <w:b/>
      <w:color w:val="0000FF"/>
    </w:rPr>
  </w:style>
  <w:style w:type="paragraph" w:styleId="8">
    <w:name w:val="heading 8"/>
    <w:basedOn w:val="a0"/>
    <w:next w:val="a0"/>
    <w:link w:val="8Char"/>
    <w:uiPriority w:val="9"/>
    <w:qFormat/>
    <w:pPr>
      <w:keepNext/>
      <w:spacing w:after="120"/>
      <w:ind w:left="1985" w:hanging="1985"/>
      <w:outlineLvl w:val="7"/>
    </w:pPr>
    <w:rPr>
      <w:rFonts w:ascii="Calibri Light" w:hAnsi="Calibri Light"/>
      <w:b/>
      <w:sz w:val="22"/>
    </w:rPr>
  </w:style>
  <w:style w:type="paragraph" w:styleId="9">
    <w:name w:val="heading 9"/>
    <w:basedOn w:val="a0"/>
    <w:next w:val="a0"/>
    <w:link w:val="9Char"/>
    <w:uiPriority w:val="9"/>
    <w:qFormat/>
    <w:pPr>
      <w:keepNext/>
      <w:spacing w:after="120"/>
      <w:ind w:left="1985" w:hanging="1985"/>
      <w:outlineLvl w:val="8"/>
    </w:pPr>
    <w:rPr>
      <w:rFonts w:ascii="Calibri Light" w:hAnsi="Calibri Light"/>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rPr>
      <w:rFonts w:eastAsia="Arial"/>
    </w:rPr>
  </w:style>
  <w:style w:type="paragraph" w:styleId="a5">
    <w:name w:val="footer"/>
    <w:basedOn w:val="a0"/>
    <w:link w:val="Char0"/>
    <w:pPr>
      <w:tabs>
        <w:tab w:val="center" w:pos="4153"/>
        <w:tab w:val="right" w:pos="8306"/>
      </w:tabs>
    </w:pPr>
  </w:style>
  <w:style w:type="paragraph" w:styleId="a6">
    <w:name w:val="annotation text"/>
    <w:basedOn w:val="a0"/>
    <w:link w:val="Char1"/>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a7">
    <w:name w:val="page number"/>
    <w:basedOn w:val="a1"/>
  </w:style>
  <w:style w:type="paragraph" w:customStyle="1" w:styleId="B1">
    <w:name w:val="B1"/>
    <w:basedOn w:val="a0"/>
    <w:link w:val="B10"/>
    <w:qFormat/>
    <w:pPr>
      <w:ind w:left="567" w:hanging="567"/>
      <w:jc w:val="both"/>
    </w:pPr>
    <w:rPr>
      <w:rFonts w:ascii="Calibri Light" w:hAnsi="Calibri Light" w:cs="Times New Roman"/>
      <w:lang w:eastAsia="x-none"/>
    </w:rPr>
  </w:style>
  <w:style w:type="paragraph" w:customStyle="1" w:styleId="00BodyText">
    <w:name w:val="00 BodyText"/>
    <w:basedOn w:val="a0"/>
    <w:pPr>
      <w:spacing w:after="220"/>
    </w:pPr>
    <w:rPr>
      <w:rFonts w:ascii="Calibri Light" w:hAnsi="Calibri Light"/>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Calibri Light" w:hAnsi="Calibri Light"/>
      <w:b/>
      <w:sz w:val="24"/>
    </w:rPr>
  </w:style>
  <w:style w:type="character" w:styleId="a9">
    <w:name w:val="annotation reference"/>
    <w:uiPriority w:val="99"/>
    <w:semiHidden/>
    <w:rPr>
      <w:sz w:val="16"/>
    </w:rPr>
  </w:style>
  <w:style w:type="paragraph" w:customStyle="1" w:styleId="DECISION">
    <w:name w:val="DECISION"/>
    <w:basedOn w:val="a0"/>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a">
    <w:name w:val="Body Text"/>
    <w:aliases w:val="bt"/>
    <w:basedOn w:val="a0"/>
    <w:link w:val="Char2"/>
    <w:rPr>
      <w:rFonts w:ascii="Calibri Light" w:hAnsi="Calibri Light" w:cs="Calibri Light"/>
      <w:color w:val="FF0000"/>
    </w:rPr>
  </w:style>
  <w:style w:type="paragraph" w:styleId="ab">
    <w:name w:val="Balloon Text"/>
    <w:basedOn w:val="a0"/>
    <w:link w:val="Char3"/>
    <w:semiHidden/>
    <w:rsid w:val="005A6C01"/>
    <w:rPr>
      <w:sz w:val="16"/>
      <w:szCs w:val="16"/>
    </w:rPr>
  </w:style>
  <w:style w:type="paragraph" w:styleId="ac">
    <w:name w:val="Document Map"/>
    <w:basedOn w:val="a0"/>
    <w:link w:val="Char4"/>
    <w:rsid w:val="00C21C7F"/>
    <w:rPr>
      <w:rFonts w:cs="Times New Roman"/>
      <w:sz w:val="16"/>
      <w:szCs w:val="16"/>
    </w:rPr>
  </w:style>
  <w:style w:type="character" w:customStyle="1" w:styleId="Char4">
    <w:name w:val="文档结构图 Char"/>
    <w:link w:val="ac"/>
    <w:rsid w:val="00C21C7F"/>
    <w:rPr>
      <w:rFonts w:ascii="宋体" w:hAnsi="宋体" w:cs="宋体"/>
      <w:sz w:val="16"/>
      <w:szCs w:val="16"/>
      <w:lang w:val="en-GB" w:eastAsia="en-US"/>
    </w:rPr>
  </w:style>
  <w:style w:type="paragraph" w:styleId="ad">
    <w:name w:val="annotation subject"/>
    <w:basedOn w:val="a6"/>
    <w:next w:val="a6"/>
    <w:link w:val="Char5"/>
    <w:rsid w:val="00160E57"/>
    <w:pPr>
      <w:tabs>
        <w:tab w:val="clear" w:pos="1418"/>
        <w:tab w:val="clear" w:pos="4678"/>
        <w:tab w:val="clear" w:pos="5954"/>
        <w:tab w:val="clear" w:pos="7088"/>
      </w:tabs>
      <w:spacing w:after="0"/>
      <w:jc w:val="left"/>
    </w:pPr>
    <w:rPr>
      <w:rFonts w:ascii="宋体" w:hAnsi="宋体"/>
      <w:b/>
      <w:bCs/>
    </w:rPr>
  </w:style>
  <w:style w:type="character" w:customStyle="1" w:styleId="Char1">
    <w:name w:val="批注文字 Char"/>
    <w:link w:val="a6"/>
    <w:uiPriority w:val="99"/>
    <w:rsid w:val="00160E57"/>
    <w:rPr>
      <w:rFonts w:ascii="Calibri Light" w:hAnsi="Calibri Light"/>
      <w:lang w:val="en-GB" w:eastAsia="en-US"/>
    </w:rPr>
  </w:style>
  <w:style w:type="character" w:customStyle="1" w:styleId="ae">
    <w:name w:val="コメント内容 (文字)"/>
    <w:basedOn w:val="Char1"/>
    <w:rsid w:val="00160E57"/>
    <w:rPr>
      <w:rFonts w:ascii="Calibri Light" w:hAnsi="Calibri Light"/>
      <w:lang w:val="en-GB"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
    <w:basedOn w:val="a0"/>
    <w:next w:val="a0"/>
    <w:link w:val="Char6"/>
    <w:uiPriority w:val="35"/>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F77E0"/>
    <w:rPr>
      <w:rFonts w:eastAsia="Arial"/>
      <w:lang w:val="en-GB" w:eastAsia="en-US" w:bidi="ar-SA"/>
    </w:rPr>
  </w:style>
  <w:style w:type="paragraph" w:customStyle="1" w:styleId="Comments">
    <w:name w:val="Comments"/>
    <w:basedOn w:val="a0"/>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0">
    <w:name w:val="Table Grid"/>
    <w:basedOn w:val="a2"/>
    <w:uiPriority w:val="39"/>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806C5B"/>
    <w:pPr>
      <w:ind w:leftChars="400" w:left="840" w:hanging="720"/>
    </w:pPr>
    <w:rPr>
      <w:rFonts w:ascii="Calibri Light" w:eastAsia="@Yu Mincho" w:hAnsi="Calibri Light" w:cs="Times New Roman"/>
      <w:szCs w:val="24"/>
      <w:lang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806C5B"/>
    <w:rPr>
      <w:rFonts w:ascii="Calibri Light" w:eastAsia="@Yu Mincho" w:hAnsi="Calibri Light"/>
      <w:szCs w:val="24"/>
      <w:lang w:val="en-GB" w:eastAsia="x-none"/>
    </w:rPr>
  </w:style>
  <w:style w:type="paragraph" w:customStyle="1" w:styleId="References">
    <w:name w:val="References"/>
    <w:basedOn w:val="a0"/>
    <w:next w:val="a0"/>
    <w:rsid w:val="00FF58A0"/>
    <w:pPr>
      <w:numPr>
        <w:numId w:val="3"/>
      </w:numPr>
      <w:autoSpaceDE w:val="0"/>
      <w:autoSpaceDN w:val="0"/>
      <w:snapToGrid w:val="0"/>
      <w:spacing w:after="60"/>
    </w:pPr>
    <w:rPr>
      <w:szCs w:val="16"/>
      <w:lang w:val="en-US"/>
    </w:rPr>
  </w:style>
  <w:style w:type="paragraph" w:styleId="af3">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link w:val="B2Char"/>
    <w:qFormat/>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0"/>
    <w:rsid w:val="00EE6B41"/>
    <w:pPr>
      <w:ind w:left="720" w:hanging="360"/>
      <w:contextualSpacing/>
    </w:pPr>
  </w:style>
  <w:style w:type="paragraph" w:styleId="30">
    <w:name w:val="List 3"/>
    <w:basedOn w:val="a0"/>
    <w:rsid w:val="00EE6B41"/>
    <w:pPr>
      <w:ind w:left="1080" w:hanging="360"/>
      <w:contextualSpacing/>
    </w:p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link w:val="3"/>
    <w:rsid w:val="00875F06"/>
    <w:rPr>
      <w:rFonts w:ascii="Times New Roman" w:hAnsi="Times New Roman"/>
      <w:b/>
      <w:sz w:val="22"/>
      <w:lang w:val="en-GB" w:eastAsia="en-US"/>
    </w:rPr>
  </w:style>
  <w:style w:type="paragraph" w:customStyle="1" w:styleId="TdocHeader2">
    <w:name w:val="Tdoc_Header_2"/>
    <w:basedOn w:val="a0"/>
    <w:rsid w:val="00EA1F52"/>
    <w:pPr>
      <w:widowControl w:val="0"/>
      <w:tabs>
        <w:tab w:val="left" w:pos="1701"/>
        <w:tab w:val="right" w:pos="9072"/>
        <w:tab w:val="right" w:pos="10206"/>
      </w:tabs>
      <w:ind w:left="1440" w:hanging="1440"/>
      <w:jc w:val="both"/>
    </w:pPr>
    <w:rPr>
      <w:rFonts w:ascii="Arial" w:eastAsia="Batang" w:hAnsi="Arial" w:cs="Times New Roman"/>
      <w:b/>
      <w:sz w:val="18"/>
    </w:rPr>
  </w:style>
  <w:style w:type="paragraph" w:customStyle="1" w:styleId="TdocHeading1">
    <w:name w:val="Tdoc_Heading_1"/>
    <w:basedOn w:val="1"/>
    <w:next w:val="aa"/>
    <w:autoRedefine/>
    <w:rsid w:val="00EA1F52"/>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EA1F52"/>
    <w:pPr>
      <w:widowControl w:val="0"/>
      <w:tabs>
        <w:tab w:val="clear" w:pos="4153"/>
        <w:tab w:val="clear" w:pos="8306"/>
        <w:tab w:val="right" w:pos="9072"/>
        <w:tab w:val="right" w:pos="10206"/>
      </w:tabs>
      <w:ind w:left="1440" w:hanging="1440"/>
      <w:jc w:val="both"/>
    </w:pPr>
    <w:rPr>
      <w:rFonts w:ascii="Arial" w:eastAsia="Batang" w:hAnsi="Arial" w:cs="Times New Roman"/>
      <w:b/>
    </w:rPr>
  </w:style>
  <w:style w:type="paragraph" w:styleId="af4">
    <w:name w:val="footnote text"/>
    <w:basedOn w:val="a0"/>
    <w:link w:val="Char8"/>
    <w:rsid w:val="00EA1F52"/>
    <w:pPr>
      <w:ind w:left="1440" w:hanging="1440"/>
      <w:jc w:val="both"/>
    </w:pPr>
    <w:rPr>
      <w:rFonts w:ascii="Times" w:eastAsia="Batang" w:hAnsi="Times" w:cs="Times New Roman"/>
      <w:lang w:val="x-none" w:eastAsia="x-none"/>
    </w:rPr>
  </w:style>
  <w:style w:type="character" w:customStyle="1" w:styleId="Char8">
    <w:name w:val="脚注文本 Char"/>
    <w:link w:val="af4"/>
    <w:rsid w:val="00EA1F52"/>
    <w:rPr>
      <w:rFonts w:ascii="Times" w:eastAsia="Batang" w:hAnsi="Times" w:cs="Times New Roman"/>
      <w:lang w:val="x-none" w:eastAsia="x-none"/>
    </w:rPr>
  </w:style>
  <w:style w:type="paragraph" w:customStyle="1" w:styleId="TdocHeading2">
    <w:name w:val="Tdoc_Heading_2"/>
    <w:basedOn w:val="a0"/>
    <w:rsid w:val="00EA1F52"/>
    <w:pPr>
      <w:ind w:left="1440" w:hanging="1440"/>
    </w:pPr>
    <w:rPr>
      <w:rFonts w:ascii="Times" w:eastAsia="Batang" w:hAnsi="Times" w:cs="Times New Roman"/>
      <w:szCs w:val="24"/>
    </w:rPr>
  </w:style>
  <w:style w:type="character" w:styleId="af5">
    <w:name w:val="Hyperlink"/>
    <w:uiPriority w:val="99"/>
    <w:rsid w:val="00EA1F52"/>
    <w:rPr>
      <w:color w:val="0000FF"/>
      <w:u w:val="single"/>
    </w:rPr>
  </w:style>
  <w:style w:type="character" w:styleId="af6">
    <w:name w:val="FollowedHyperlink"/>
    <w:rsid w:val="00EA1F52"/>
    <w:rPr>
      <w:color w:val="0000FF"/>
      <w:u w:val="single"/>
    </w:rPr>
  </w:style>
  <w:style w:type="paragraph" w:customStyle="1" w:styleId="NO">
    <w:name w:val="NO"/>
    <w:basedOn w:val="a0"/>
    <w:rsid w:val="00EA1F52"/>
    <w:pPr>
      <w:keepLines/>
      <w:ind w:left="1135" w:hanging="851"/>
    </w:pPr>
    <w:rPr>
      <w:rFonts w:ascii="Times New Roman" w:eastAsia="Batang" w:hAnsi="Times New Roman" w:cs="Times New Roman"/>
      <w:sz w:val="24"/>
    </w:rPr>
  </w:style>
  <w:style w:type="paragraph" w:styleId="af7">
    <w:name w:val="Normal (Web)"/>
    <w:basedOn w:val="a0"/>
    <w:uiPriority w:val="99"/>
    <w:rsid w:val="00EA1F52"/>
    <w:pPr>
      <w:spacing w:before="100" w:beforeAutospacing="1" w:after="100" w:afterAutospacing="1"/>
      <w:ind w:left="1440" w:hanging="1440"/>
    </w:pPr>
    <w:rPr>
      <w:rFonts w:ascii="Arial" w:hAnsi="Arial" w:cs="Arial"/>
      <w:color w:val="493118"/>
      <w:sz w:val="18"/>
      <w:szCs w:val="18"/>
      <w:lang w:val="en-US" w:eastAsia="zh-CN"/>
    </w:rPr>
  </w:style>
  <w:style w:type="paragraph" w:styleId="10">
    <w:name w:val="toc 1"/>
    <w:basedOn w:val="a0"/>
    <w:next w:val="a0"/>
    <w:autoRedefine/>
    <w:uiPriority w:val="39"/>
    <w:rsid w:val="00EA1F52"/>
    <w:pPr>
      <w:tabs>
        <w:tab w:val="left" w:pos="403"/>
        <w:tab w:val="right" w:leader="dot" w:pos="9631"/>
      </w:tabs>
      <w:spacing w:before="120" w:after="120"/>
    </w:pPr>
    <w:rPr>
      <w:rFonts w:ascii="Times New Roman" w:eastAsia="Times New Roman" w:hAnsi="Times New Roman" w:cs="Times New Roman"/>
      <w:b/>
      <w:bCs/>
      <w:caps/>
      <w:lang w:val="en-US"/>
    </w:rPr>
  </w:style>
  <w:style w:type="paragraph" w:styleId="22">
    <w:name w:val="toc 2"/>
    <w:basedOn w:val="a0"/>
    <w:next w:val="a0"/>
    <w:autoRedefine/>
    <w:uiPriority w:val="39"/>
    <w:rsid w:val="00EA1F52"/>
    <w:pPr>
      <w:tabs>
        <w:tab w:val="left" w:pos="960"/>
        <w:tab w:val="right" w:leader="dot" w:pos="9631"/>
      </w:tabs>
      <w:ind w:left="238"/>
    </w:pPr>
    <w:rPr>
      <w:rFonts w:ascii="Times New Roman" w:eastAsia="Times New Roman" w:hAnsi="Times New Roman" w:cs="Times New Roman"/>
      <w:smallCaps/>
      <w:lang w:val="en-US"/>
    </w:rPr>
  </w:style>
  <w:style w:type="paragraph" w:styleId="31">
    <w:name w:val="toc 3"/>
    <w:basedOn w:val="a0"/>
    <w:next w:val="a0"/>
    <w:autoRedefine/>
    <w:uiPriority w:val="39"/>
    <w:rsid w:val="00EA1F52"/>
    <w:pPr>
      <w:tabs>
        <w:tab w:val="left" w:pos="1200"/>
        <w:tab w:val="right" w:leader="dot" w:pos="9631"/>
      </w:tabs>
      <w:ind w:left="403"/>
    </w:pPr>
    <w:rPr>
      <w:rFonts w:ascii="Times" w:eastAsia="Batang" w:hAnsi="Times" w:cs="Times New Roman"/>
      <w:szCs w:val="24"/>
    </w:rPr>
  </w:style>
  <w:style w:type="paragraph" w:styleId="40">
    <w:name w:val="toc 4"/>
    <w:basedOn w:val="a0"/>
    <w:next w:val="a0"/>
    <w:autoRedefine/>
    <w:uiPriority w:val="39"/>
    <w:rsid w:val="00EA1F52"/>
    <w:pPr>
      <w:tabs>
        <w:tab w:val="left" w:pos="1440"/>
        <w:tab w:val="right" w:leader="dot" w:pos="9631"/>
      </w:tabs>
      <w:ind w:left="601"/>
    </w:pPr>
    <w:rPr>
      <w:rFonts w:ascii="Times" w:eastAsia="Batang" w:hAnsi="Times" w:cs="Times New Roman"/>
      <w:szCs w:val="24"/>
    </w:rPr>
  </w:style>
  <w:style w:type="paragraph" w:customStyle="1" w:styleId="CharChar1CharCharCharCharCharCharCharCharCharCharCharCharCharCharChar">
    <w:name w:val="Char Char1 Char Char Char Char Char Char Char Char Char Char Char Char Char Char Char"/>
    <w:semiHidden/>
    <w:rsid w:val="00EA1F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0"/>
    <w:next w:val="a0"/>
    <w:link w:val="Char9"/>
    <w:rsid w:val="00EA1F52"/>
    <w:pPr>
      <w:ind w:left="1440" w:hanging="1440"/>
    </w:pPr>
    <w:rPr>
      <w:rFonts w:ascii="Times" w:eastAsia="Batang" w:hAnsi="Times" w:cs="Times New Roman"/>
      <w:szCs w:val="24"/>
      <w:lang w:eastAsia="x-none"/>
    </w:rPr>
  </w:style>
  <w:style w:type="character" w:customStyle="1" w:styleId="Char9">
    <w:name w:val="日期 Char"/>
    <w:link w:val="af8"/>
    <w:rsid w:val="00EA1F52"/>
    <w:rPr>
      <w:rFonts w:ascii="Times" w:eastAsia="Batang" w:hAnsi="Times" w:cs="Times New Roman"/>
      <w:szCs w:val="24"/>
      <w:lang w:val="en-GB" w:eastAsia="x-none"/>
    </w:rPr>
  </w:style>
  <w:style w:type="paragraph" w:customStyle="1" w:styleId="Default">
    <w:name w:val="Default"/>
    <w:rsid w:val="00EA1F52"/>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sid w:val="00EA1F52"/>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EA1F52"/>
    <w:rPr>
      <w:rFonts w:ascii="Times New Roman" w:eastAsia="MS Mincho" w:hAnsi="Times New Roman" w:cs="Times New Roman"/>
      <w:sz w:val="22"/>
      <w:szCs w:val="24"/>
      <w:lang w:val="x-none" w:eastAsia="x-none"/>
    </w:rPr>
  </w:style>
  <w:style w:type="paragraph" w:customStyle="1" w:styleId="Statement">
    <w:name w:val="Statement"/>
    <w:basedOn w:val="a0"/>
    <w:rsid w:val="00EA1F52"/>
    <w:pPr>
      <w:keepNext/>
      <w:ind w:left="601" w:hanging="601"/>
    </w:pPr>
    <w:rPr>
      <w:rFonts w:ascii="Times New Roman" w:eastAsia="Batang" w:hAnsi="Times New Roman" w:cs="Times New Roman"/>
      <w:b/>
      <w:i/>
      <w:szCs w:val="24"/>
      <w:lang w:val="en-US" w:eastAsia="ko-KR"/>
    </w:rPr>
  </w:style>
  <w:style w:type="character" w:customStyle="1" w:styleId="B2Char">
    <w:name w:val="B2 Char"/>
    <w:link w:val="B2"/>
    <w:qFormat/>
    <w:rsid w:val="00EA1F52"/>
    <w:rPr>
      <w:rFonts w:eastAsia="@Yu Mincho"/>
      <w:lang w:val="en-GB" w:eastAsia="en-US"/>
    </w:rPr>
  </w:style>
  <w:style w:type="paragraph" w:styleId="af9">
    <w:name w:val="List"/>
    <w:basedOn w:val="a0"/>
    <w:rsid w:val="00EA1F52"/>
    <w:pPr>
      <w:ind w:left="283" w:hanging="283"/>
    </w:pPr>
    <w:rPr>
      <w:rFonts w:ascii="Times" w:eastAsia="Batang" w:hAnsi="Times" w:cs="Times New Roman"/>
      <w:szCs w:val="24"/>
    </w:rPr>
  </w:style>
  <w:style w:type="paragraph" w:styleId="50">
    <w:name w:val="toc 5"/>
    <w:basedOn w:val="a0"/>
    <w:next w:val="a0"/>
    <w:autoRedefine/>
    <w:uiPriority w:val="39"/>
    <w:rsid w:val="00EA1F52"/>
    <w:pPr>
      <w:ind w:left="960"/>
    </w:pPr>
    <w:rPr>
      <w:rFonts w:ascii="Times New Roman" w:eastAsia="MS Mincho" w:hAnsi="Times New Roman" w:cs="Times New Roman"/>
      <w:sz w:val="24"/>
      <w:szCs w:val="24"/>
      <w:lang w:eastAsia="ja-JP"/>
    </w:rPr>
  </w:style>
  <w:style w:type="paragraph" w:styleId="60">
    <w:name w:val="toc 6"/>
    <w:basedOn w:val="a0"/>
    <w:next w:val="a0"/>
    <w:autoRedefine/>
    <w:uiPriority w:val="39"/>
    <w:rsid w:val="00EA1F52"/>
    <w:pPr>
      <w:ind w:left="1200"/>
    </w:pPr>
    <w:rPr>
      <w:rFonts w:ascii="Times New Roman" w:eastAsia="MS Mincho" w:hAnsi="Times New Roman" w:cs="Times New Roman"/>
      <w:sz w:val="24"/>
      <w:szCs w:val="24"/>
      <w:lang w:eastAsia="ja-JP"/>
    </w:rPr>
  </w:style>
  <w:style w:type="paragraph" w:styleId="70">
    <w:name w:val="toc 7"/>
    <w:basedOn w:val="a0"/>
    <w:next w:val="a0"/>
    <w:autoRedefine/>
    <w:uiPriority w:val="39"/>
    <w:rsid w:val="00EA1F52"/>
    <w:pPr>
      <w:ind w:left="1440"/>
    </w:pPr>
    <w:rPr>
      <w:rFonts w:ascii="Times New Roman" w:eastAsia="MS Mincho" w:hAnsi="Times New Roman" w:cs="Times New Roman"/>
      <w:sz w:val="24"/>
      <w:szCs w:val="24"/>
      <w:lang w:eastAsia="ja-JP"/>
    </w:rPr>
  </w:style>
  <w:style w:type="paragraph" w:styleId="80">
    <w:name w:val="toc 8"/>
    <w:basedOn w:val="a0"/>
    <w:next w:val="a0"/>
    <w:autoRedefine/>
    <w:uiPriority w:val="39"/>
    <w:rsid w:val="00EA1F52"/>
    <w:pPr>
      <w:ind w:left="1680"/>
    </w:pPr>
    <w:rPr>
      <w:rFonts w:ascii="Times New Roman" w:eastAsia="MS Mincho" w:hAnsi="Times New Roman" w:cs="Times New Roman"/>
      <w:sz w:val="24"/>
      <w:szCs w:val="24"/>
      <w:lang w:eastAsia="ja-JP"/>
    </w:rPr>
  </w:style>
  <w:style w:type="paragraph" w:styleId="90">
    <w:name w:val="toc 9"/>
    <w:basedOn w:val="a0"/>
    <w:next w:val="a0"/>
    <w:autoRedefine/>
    <w:uiPriority w:val="39"/>
    <w:rsid w:val="00EA1F52"/>
    <w:pPr>
      <w:ind w:left="1920"/>
    </w:pPr>
    <w:rPr>
      <w:rFonts w:ascii="Times New Roman" w:eastAsia="MS Mincho" w:hAnsi="Times New Roman" w:cs="Times New Roman"/>
      <w:sz w:val="24"/>
      <w:szCs w:val="24"/>
      <w:lang w:eastAsia="ja-JP"/>
    </w:rPr>
  </w:style>
  <w:style w:type="character" w:customStyle="1" w:styleId="Alcatel-Lucent-4">
    <w:name w:val="Alcatel-Lucent-4"/>
    <w:semiHidden/>
    <w:rsid w:val="00EA1F52"/>
    <w:rPr>
      <w:rFonts w:ascii="Arial" w:hAnsi="Arial" w:cs="Arial"/>
      <w:color w:val="auto"/>
      <w:sz w:val="20"/>
      <w:szCs w:val="20"/>
    </w:rPr>
  </w:style>
  <w:style w:type="numbering" w:customStyle="1" w:styleId="StyleBulleted">
    <w:name w:val="Style Bulleted"/>
    <w:rsid w:val="00EA1F52"/>
    <w:pPr>
      <w:numPr>
        <w:numId w:val="4"/>
      </w:numPr>
    </w:pPr>
  </w:style>
  <w:style w:type="paragraph" w:customStyle="1" w:styleId="EQ">
    <w:name w:val="EQ"/>
    <w:basedOn w:val="a0"/>
    <w:next w:val="a0"/>
    <w:qFormat/>
    <w:rsid w:val="00EA1F52"/>
    <w:pPr>
      <w:keepLines/>
      <w:tabs>
        <w:tab w:val="center" w:pos="4536"/>
        <w:tab w:val="right" w:pos="9072"/>
      </w:tabs>
      <w:spacing w:after="180"/>
    </w:pPr>
    <w:rPr>
      <w:rFonts w:ascii="Times New Roman" w:eastAsia="Times New Roman" w:hAnsi="Times New Roman" w:cs="Times New Roman"/>
      <w:noProof/>
    </w:rPr>
  </w:style>
  <w:style w:type="paragraph" w:customStyle="1" w:styleId="TAL">
    <w:name w:val="TAL"/>
    <w:basedOn w:val="a0"/>
    <w:link w:val="TALChar"/>
    <w:qFormat/>
    <w:rsid w:val="00EA1F52"/>
    <w:pPr>
      <w:keepNext/>
      <w:keepLines/>
    </w:pPr>
    <w:rPr>
      <w:rFonts w:ascii="Arial" w:eastAsia="MS Mincho" w:hAnsi="Arial" w:cs="Times New Roman"/>
      <w:sz w:val="18"/>
    </w:rPr>
  </w:style>
  <w:style w:type="paragraph" w:customStyle="1" w:styleId="TAC">
    <w:name w:val="TAC"/>
    <w:basedOn w:val="a0"/>
    <w:link w:val="TACChar"/>
    <w:rsid w:val="00EA1F52"/>
    <w:pPr>
      <w:keepLines/>
      <w:spacing w:before="40" w:after="40"/>
      <w:jc w:val="center"/>
    </w:pPr>
    <w:rPr>
      <w:rFonts w:ascii="Times New Roman" w:hAnsi="Times New Roman" w:cs="Times New Roman"/>
      <w:lang w:eastAsia="x-none"/>
    </w:rPr>
  </w:style>
  <w:style w:type="paragraph" w:customStyle="1" w:styleId="TAH">
    <w:name w:val="TAH"/>
    <w:basedOn w:val="TAC"/>
    <w:link w:val="TAHCar"/>
    <w:rsid w:val="00EA1F5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EA1F52"/>
    <w:rPr>
      <w:rFonts w:ascii="Arial" w:hAnsi="Arial" w:cs="Arial"/>
      <w:lang w:eastAsia="x-none"/>
    </w:rPr>
  </w:style>
  <w:style w:type="paragraph" w:styleId="a">
    <w:name w:val="List Bullet"/>
    <w:basedOn w:val="a0"/>
    <w:rsid w:val="00EA1F52"/>
    <w:pPr>
      <w:widowControl w:val="0"/>
      <w:numPr>
        <w:numId w:val="5"/>
      </w:numPr>
      <w:ind w:hangingChars="200" w:hanging="200"/>
      <w:jc w:val="both"/>
    </w:pPr>
    <w:rPr>
      <w:rFonts w:ascii="Times New Roman" w:eastAsia="MS Gothic" w:hAnsi="Times New Roman" w:cs="Times New Roman"/>
      <w:kern w:val="2"/>
      <w:lang w:val="en-US" w:eastAsia="ja-JP"/>
    </w:rPr>
  </w:style>
  <w:style w:type="paragraph" w:customStyle="1" w:styleId="ListParagraph1">
    <w:name w:val="List Paragraph1"/>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StatementBody">
    <w:name w:val="Statement Body"/>
    <w:basedOn w:val="a0"/>
    <w:link w:val="StatementBodyChar"/>
    <w:rsid w:val="00EA1F52"/>
    <w:pPr>
      <w:numPr>
        <w:numId w:val="6"/>
      </w:numPr>
      <w:spacing w:after="100" w:afterAutospacing="1"/>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EA1F52"/>
    <w:rPr>
      <w:rFonts w:ascii="Times New Roman" w:eastAsia="Times New Roman" w:hAnsi="Times New Roman" w:cs="Times New Roman"/>
      <w:szCs w:val="24"/>
      <w:lang w:val="x-none" w:eastAsia="ko-KR"/>
    </w:rPr>
  </w:style>
  <w:style w:type="character" w:customStyle="1" w:styleId="B1Zchn">
    <w:name w:val="B1 Zchn"/>
    <w:rsid w:val="00EA1F52"/>
    <w:rPr>
      <w:rFonts w:eastAsia="宋体"/>
      <w:lang w:val="en-US" w:eastAsia="en-US" w:bidi="ar-SA"/>
    </w:rPr>
  </w:style>
  <w:style w:type="paragraph" w:customStyle="1" w:styleId="StyleHeading1NMPHeading1H1h11h12h13h14h15h16appheadin">
    <w:name w:val="Style Heading 1NMP Heading 1H1h11h12h13h14h15h16app headin..."/>
    <w:basedOn w:val="1"/>
    <w:rsid w:val="00EA1F52"/>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EA1F52"/>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EA1F52"/>
    <w:rPr>
      <w:rFonts w:ascii="Arial" w:hAnsi="Arial" w:cs="Arial"/>
      <w:i/>
      <w:iCs/>
      <w:lang w:eastAsia="x-none"/>
    </w:rPr>
  </w:style>
  <w:style w:type="character" w:styleId="afa">
    <w:name w:val="Emphasis"/>
    <w:qFormat/>
    <w:rsid w:val="00EA1F52"/>
    <w:rPr>
      <w:i/>
      <w:iCs/>
    </w:rPr>
  </w:style>
  <w:style w:type="character" w:customStyle="1" w:styleId="51">
    <w:name w:val="(文字) (文字)5"/>
    <w:semiHidden/>
    <w:rsid w:val="00EA1F52"/>
    <w:rPr>
      <w:rFonts w:ascii="Times New Roman" w:hAnsi="Times New Roman"/>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EA1F52"/>
    <w:rPr>
      <w:rFonts w:ascii="Calibri Light" w:hAnsi="Calibri Light"/>
      <w:b/>
      <w:lang w:val="en-GB" w:eastAsia="en-US"/>
    </w:rPr>
  </w:style>
  <w:style w:type="paragraph" w:customStyle="1" w:styleId="TableCell">
    <w:name w:val="TableCell"/>
    <w:basedOn w:val="a0"/>
    <w:qFormat/>
    <w:rsid w:val="00EA1F52"/>
    <w:pPr>
      <w:autoSpaceDE w:val="0"/>
      <w:autoSpaceDN w:val="0"/>
      <w:adjustRightInd w:val="0"/>
      <w:snapToGrid w:val="0"/>
      <w:spacing w:before="20" w:after="20"/>
    </w:pPr>
    <w:rPr>
      <w:rFonts w:ascii="Times New Roman" w:eastAsia="Times New Roman" w:hAnsi="Times New Roman" w:cs="Times New Roman"/>
      <w:szCs w:val="21"/>
      <w:lang w:val="en-US" w:eastAsia="zh-CN"/>
    </w:rPr>
  </w:style>
  <w:style w:type="character" w:customStyle="1" w:styleId="Char0">
    <w:name w:val="页脚 Char"/>
    <w:link w:val="a5"/>
    <w:rsid w:val="00EA1F52"/>
    <w:rPr>
      <w:lang w:val="en-GB" w:eastAsia="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EA1F52"/>
    <w:rPr>
      <w:b/>
      <w:bCs/>
      <w:sz w:val="21"/>
      <w:szCs w:val="21"/>
      <w:lang w:val="en-GB" w:eastAsia="en-US"/>
    </w:rPr>
  </w:style>
  <w:style w:type="character" w:styleId="afb">
    <w:name w:val="Strong"/>
    <w:uiPriority w:val="22"/>
    <w:qFormat/>
    <w:rsid w:val="00EA1F52"/>
    <w:rPr>
      <w:b/>
      <w:bCs/>
    </w:rPr>
  </w:style>
  <w:style w:type="character" w:customStyle="1" w:styleId="TALChar">
    <w:name w:val="TAL Char"/>
    <w:link w:val="TAL"/>
    <w:locked/>
    <w:rsid w:val="00EA1F52"/>
    <w:rPr>
      <w:rFonts w:ascii="Arial" w:eastAsia="MS Mincho" w:hAnsi="Arial" w:cs="Times New Roman"/>
      <w:sz w:val="18"/>
      <w:lang w:val="en-GB" w:eastAsia="en-US"/>
    </w:rPr>
  </w:style>
  <w:style w:type="character" w:customStyle="1" w:styleId="TALCar">
    <w:name w:val="TAL Car"/>
    <w:qFormat/>
    <w:rsid w:val="00EA1F52"/>
    <w:rPr>
      <w:rFonts w:ascii="Arial" w:eastAsia="Times New Roman" w:hAnsi="Arial" w:cs="Times New Roman"/>
      <w:sz w:val="18"/>
      <w:szCs w:val="20"/>
      <w:lang w:val="en-GB" w:eastAsia="en-GB"/>
    </w:rPr>
  </w:style>
  <w:style w:type="paragraph" w:customStyle="1" w:styleId="TH">
    <w:name w:val="TH"/>
    <w:basedOn w:val="a0"/>
    <w:link w:val="THChar"/>
    <w:qFormat/>
    <w:rsid w:val="00EA1F52"/>
    <w:pPr>
      <w:keepNext/>
      <w:keepLines/>
      <w:overflowPunct w:val="0"/>
      <w:autoSpaceDE w:val="0"/>
      <w:autoSpaceDN w:val="0"/>
      <w:adjustRightInd w:val="0"/>
      <w:spacing w:before="60" w:after="180"/>
      <w:jc w:val="center"/>
      <w:textAlignment w:val="baseline"/>
    </w:pPr>
    <w:rPr>
      <w:rFonts w:ascii="Arial" w:eastAsia="Times New Roman" w:hAnsi="Arial" w:cs="Times New Roman"/>
      <w:b/>
      <w:lang w:eastAsia="en-GB"/>
    </w:rPr>
  </w:style>
  <w:style w:type="character" w:customStyle="1" w:styleId="THChar">
    <w:name w:val="TH Char"/>
    <w:link w:val="TH"/>
    <w:qFormat/>
    <w:rsid w:val="00EA1F52"/>
    <w:rPr>
      <w:rFonts w:ascii="Arial" w:eastAsia="Times New Roman" w:hAnsi="Arial" w:cs="Times New Roman"/>
      <w:b/>
      <w:lang w:val="en-GB" w:eastAsia="en-GB"/>
    </w:rPr>
  </w:style>
  <w:style w:type="character" w:customStyle="1" w:styleId="TAHCar">
    <w:name w:val="TAH Car"/>
    <w:link w:val="TAH"/>
    <w:locked/>
    <w:rsid w:val="00EA1F52"/>
    <w:rPr>
      <w:rFonts w:ascii="Arial" w:eastAsia="Times New Roman" w:hAnsi="Arial" w:cs="Times New Roman"/>
      <w:b/>
      <w:sz w:val="18"/>
      <w:lang w:val="en-GB" w:eastAsia="en-GB"/>
    </w:rPr>
  </w:style>
  <w:style w:type="paragraph" w:customStyle="1" w:styleId="3nobreakH3Underrubrik2h3MemoHeading3helloTitre">
    <w:name w:val="スタイル 見出し 3no breakH3Underrubrik2h3Memo Heading 3helloTitre ..."/>
    <w:basedOn w:val="3"/>
    <w:rsid w:val="00EA1F52"/>
    <w:pPr>
      <w:numPr>
        <w:ilvl w:val="2"/>
        <w:numId w:val="8"/>
      </w:numPr>
      <w:adjustRightInd w:val="0"/>
      <w:spacing w:before="240" w:after="60"/>
    </w:pPr>
    <w:rPr>
      <w:rFonts w:ascii="Arial" w:eastAsia="Batang" w:hAnsi="Arial" w:cs="Times New Roman"/>
      <w:b w:val="0"/>
      <w:sz w:val="20"/>
      <w:szCs w:val="26"/>
      <w:lang w:eastAsia="x-none"/>
    </w:rPr>
  </w:style>
  <w:style w:type="character" w:customStyle="1" w:styleId="5Char">
    <w:name w:val="标题 5 Char"/>
    <w:aliases w:val="h5 Char"/>
    <w:link w:val="5"/>
    <w:uiPriority w:val="9"/>
    <w:rsid w:val="00EA1F52"/>
    <w:rPr>
      <w:rFonts w:ascii="Calibri Light" w:hAnsi="Calibri Light"/>
      <w:b/>
      <w:sz w:val="24"/>
      <w:lang w:val="en-GB" w:eastAsia="en-US"/>
    </w:rPr>
  </w:style>
  <w:style w:type="paragraph" w:customStyle="1" w:styleId="ListParagraph3">
    <w:name w:val="List Paragraph3"/>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6Char">
    <w:name w:val="标题 6 Char"/>
    <w:aliases w:val="h6 Char"/>
    <w:link w:val="6"/>
    <w:uiPriority w:val="9"/>
    <w:rsid w:val="00EA1F52"/>
    <w:rPr>
      <w:rFonts w:ascii="Calibri Light" w:hAnsi="Calibri Light"/>
      <w:b/>
      <w:color w:val="C0C0C0"/>
      <w:sz w:val="24"/>
      <w:lang w:val="en-GB" w:eastAsia="en-US"/>
    </w:rPr>
  </w:style>
  <w:style w:type="character" w:customStyle="1" w:styleId="7Char">
    <w:name w:val="标题 7 Char"/>
    <w:link w:val="7"/>
    <w:uiPriority w:val="9"/>
    <w:rsid w:val="00EA1F52"/>
    <w:rPr>
      <w:rFonts w:ascii="Calibri Light" w:hAnsi="Calibri Light"/>
      <w:b/>
      <w:color w:val="0000FF"/>
      <w:lang w:val="en-GB" w:eastAsia="en-US"/>
    </w:rPr>
  </w:style>
  <w:style w:type="character" w:customStyle="1" w:styleId="8Char">
    <w:name w:val="标题 8 Char"/>
    <w:link w:val="8"/>
    <w:uiPriority w:val="9"/>
    <w:rsid w:val="00EA1F52"/>
    <w:rPr>
      <w:rFonts w:ascii="Calibri Light" w:hAnsi="Calibri Light"/>
      <w:b/>
      <w:sz w:val="22"/>
      <w:lang w:val="en-GB" w:eastAsia="en-US"/>
    </w:rPr>
  </w:style>
  <w:style w:type="character" w:customStyle="1" w:styleId="9Char">
    <w:name w:val="标题 9 Char"/>
    <w:link w:val="9"/>
    <w:uiPriority w:val="9"/>
    <w:rsid w:val="00EA1F52"/>
    <w:rPr>
      <w:rFonts w:ascii="Calibri Light" w:hAnsi="Calibri Light"/>
      <w:b/>
      <w:sz w:val="24"/>
      <w:lang w:val="en-GB" w:eastAsia="en-US"/>
    </w:rPr>
  </w:style>
  <w:style w:type="character" w:customStyle="1" w:styleId="Char2">
    <w:name w:val="正文文本 Char"/>
    <w:aliases w:val="bt Char"/>
    <w:link w:val="aa"/>
    <w:rsid w:val="00EA1F52"/>
    <w:rPr>
      <w:rFonts w:ascii="Calibri Light" w:hAnsi="Calibri Light" w:cs="Calibri Light"/>
      <w:color w:val="FF0000"/>
      <w:lang w:val="en-GB" w:eastAsia="en-US"/>
    </w:rPr>
  </w:style>
  <w:style w:type="character" w:customStyle="1" w:styleId="Char3">
    <w:name w:val="批注框文本 Char"/>
    <w:link w:val="ab"/>
    <w:semiHidden/>
    <w:rsid w:val="00EA1F52"/>
    <w:rPr>
      <w:sz w:val="16"/>
      <w:szCs w:val="16"/>
      <w:lang w:val="en-GB" w:eastAsia="en-US"/>
    </w:rPr>
  </w:style>
  <w:style w:type="character" w:customStyle="1" w:styleId="Char5">
    <w:name w:val="批注主题 Char"/>
    <w:link w:val="ad"/>
    <w:rsid w:val="00EA1F52"/>
    <w:rPr>
      <w:rFonts w:cs="Times New Roman"/>
      <w:b/>
      <w:bCs/>
      <w:lang w:val="en-GB" w:eastAsia="en-US"/>
    </w:rPr>
  </w:style>
  <w:style w:type="paragraph" w:customStyle="1" w:styleId="ListParagraph2">
    <w:name w:val="List Paragraph2"/>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c">
    <w:name w:val="Plain Text"/>
    <w:basedOn w:val="a0"/>
    <w:link w:val="Chara"/>
    <w:uiPriority w:val="99"/>
    <w:unhideWhenUsed/>
    <w:rsid w:val="00EA1F52"/>
    <w:rPr>
      <w:rFonts w:ascii="Arial" w:eastAsia="MS Gothic" w:hAnsi="Arial" w:cs="Times New Roman"/>
      <w:color w:val="000000"/>
      <w:lang w:val="x-none" w:eastAsia="x-none"/>
    </w:rPr>
  </w:style>
  <w:style w:type="character" w:customStyle="1" w:styleId="Chara">
    <w:name w:val="纯文本 Char"/>
    <w:link w:val="afc"/>
    <w:uiPriority w:val="99"/>
    <w:rsid w:val="00EA1F52"/>
    <w:rPr>
      <w:rFonts w:ascii="Arial" w:eastAsia="MS Gothic" w:hAnsi="Arial" w:cs="Times New Roman"/>
      <w:color w:val="000000"/>
      <w:lang w:val="x-none" w:eastAsia="x-none"/>
    </w:rPr>
  </w:style>
  <w:style w:type="paragraph" w:customStyle="1" w:styleId="ListParagraph5">
    <w:name w:val="List Paragraph5"/>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4">
    <w:name w:val="List Paragraph4"/>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11">
    <w:name w:val="index 1"/>
    <w:basedOn w:val="a0"/>
    <w:rsid w:val="00EA1F52"/>
    <w:pPr>
      <w:keepLines/>
      <w:overflowPunct w:val="0"/>
      <w:autoSpaceDE w:val="0"/>
      <w:autoSpaceDN w:val="0"/>
      <w:adjustRightInd w:val="0"/>
      <w:textAlignment w:val="baseline"/>
    </w:pPr>
    <w:rPr>
      <w:rFonts w:ascii="Times New Roman" w:eastAsia="Times New Roman" w:hAnsi="Times New Roman" w:cs="Times New Roman"/>
      <w:lang w:eastAsia="en-GB"/>
    </w:rPr>
  </w:style>
  <w:style w:type="paragraph" w:customStyle="1" w:styleId="4h4H4H41h41H42h42H43h43H411h411H421h421H44h2">
    <w:name w:val="スタイル 見出し 4h4H4H41h41H42h42H43h43H411h411H421h421H44h...2"/>
    <w:basedOn w:val="4"/>
    <w:rsid w:val="00EA1F52"/>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EA1F52"/>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EA1F52"/>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EA1F52"/>
    <w:pPr>
      <w:spacing w:before="220"/>
    </w:pPr>
    <w:rPr>
      <w:rFonts w:ascii="Times New Roman" w:hAnsi="Times New Roman" w:cs="Times New Roman"/>
      <w:sz w:val="22"/>
      <w:lang w:eastAsia="x-none"/>
    </w:rPr>
  </w:style>
  <w:style w:type="character" w:customStyle="1" w:styleId="ParagraphChar">
    <w:name w:val="Paragraph Char"/>
    <w:link w:val="Paragraph"/>
    <w:locked/>
    <w:rsid w:val="00EA1F52"/>
    <w:rPr>
      <w:rFonts w:ascii="Times New Roman" w:hAnsi="Times New Roman" w:cs="Times New Roman"/>
      <w:sz w:val="22"/>
      <w:lang w:val="en-GB" w:eastAsia="x-none"/>
    </w:rPr>
  </w:style>
  <w:style w:type="character" w:customStyle="1" w:styleId="UnresolvedMention">
    <w:name w:val="Unresolved Mention"/>
    <w:uiPriority w:val="99"/>
    <w:semiHidden/>
    <w:unhideWhenUsed/>
    <w:rsid w:val="00EA1F52"/>
    <w:rPr>
      <w:color w:val="808080"/>
      <w:shd w:val="clear" w:color="auto" w:fill="E6E6E6"/>
    </w:rPr>
  </w:style>
  <w:style w:type="character" w:customStyle="1" w:styleId="high-light-bg4">
    <w:name w:val="high-light-bg4"/>
    <w:rsid w:val="00EA1F52"/>
  </w:style>
  <w:style w:type="paragraph" w:customStyle="1" w:styleId="ZT">
    <w:name w:val="ZT"/>
    <w:rsid w:val="00EA1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ListParagraph7">
    <w:name w:val="List Paragraph7"/>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6">
    <w:name w:val="List Paragraph6"/>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rsid w:val="00EA1F52"/>
    <w:rPr>
      <w:rFonts w:ascii="Calibri Light" w:hAnsi="Calibri Light"/>
      <w:b/>
      <w:sz w:val="24"/>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EA1F52"/>
    <w:rPr>
      <w:rFonts w:ascii="Calibri Light" w:hAnsi="Calibri Light"/>
      <w:b/>
      <w:sz w:val="24"/>
      <w:lang w:val="en-GB" w:eastAsia="en-US"/>
    </w:rPr>
  </w:style>
  <w:style w:type="character" w:customStyle="1" w:styleId="B1Char1">
    <w:name w:val="B1 Char1"/>
    <w:rsid w:val="00EA1F52"/>
    <w:rPr>
      <w:lang w:val="en-GB" w:eastAsia="en-US"/>
    </w:rPr>
  </w:style>
  <w:style w:type="paragraph" w:customStyle="1" w:styleId="ListParagraph8">
    <w:name w:val="List Paragraph8"/>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d">
    <w:name w:val="No Spacing"/>
    <w:uiPriority w:val="1"/>
    <w:qFormat/>
    <w:rsid w:val="00EA1F52"/>
    <w:rPr>
      <w:rFonts w:ascii="Calibri" w:hAnsi="Calibri" w:cs="Times New Roman"/>
      <w:sz w:val="22"/>
      <w:szCs w:val="22"/>
    </w:rPr>
  </w:style>
  <w:style w:type="character" w:customStyle="1" w:styleId="TACChar">
    <w:name w:val="TAC Char"/>
    <w:link w:val="TAC"/>
    <w:rsid w:val="00EA1F52"/>
    <w:rPr>
      <w:rFonts w:ascii="Times New Roman" w:hAnsi="Times New Roman" w:cs="Times New Roman"/>
      <w:lang w:val="en-GB" w:eastAsia="x-none"/>
    </w:rPr>
  </w:style>
  <w:style w:type="paragraph" w:customStyle="1" w:styleId="StyleHeading1H1h1appheading1l1MemoHeading1h11h12h13h">
    <w:name w:val="Style Heading 1H1h1app heading 1l1Memo Heading 1h11h12h13h..."/>
    <w:basedOn w:val="1"/>
    <w:rsid w:val="00EA1F52"/>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C75CFC"/>
  </w:style>
  <w:style w:type="paragraph" w:customStyle="1" w:styleId="LGTdoc">
    <w:name w:val="LGTdoc_본문"/>
    <w:basedOn w:val="a0"/>
    <w:link w:val="LGTdocChar"/>
    <w:qFormat/>
    <w:rsid w:val="0092270D"/>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92270D"/>
    <w:rPr>
      <w:rFonts w:ascii="Times New Roman" w:eastAsia="Batang" w:hAnsi="Times New Roman" w:cs="Times New Roman"/>
      <w:kern w:val="2"/>
      <w:sz w:val="22"/>
      <w:szCs w:val="24"/>
      <w:lang w:val="en-GB" w:eastAsia="ko-KR"/>
    </w:rPr>
  </w:style>
  <w:style w:type="paragraph" w:customStyle="1" w:styleId="B5">
    <w:name w:val="B5"/>
    <w:basedOn w:val="a0"/>
    <w:rsid w:val="00C06B51"/>
    <w:pPr>
      <w:spacing w:after="180"/>
      <w:ind w:left="1702" w:hanging="284"/>
    </w:pPr>
    <w:rPr>
      <w:rFonts w:ascii="Times New Roman" w:hAnsi="Times New Roman" w:cs="Times New Roman"/>
    </w:rPr>
  </w:style>
  <w:style w:type="character" w:customStyle="1" w:styleId="B3Char">
    <w:name w:val="B3 Char"/>
    <w:link w:val="B3"/>
    <w:rsid w:val="00C06B51"/>
    <w:rPr>
      <w:rFonts w:eastAsia="@Yu Mincho"/>
      <w:lang w:val="en-GB" w:eastAsia="en-US"/>
    </w:rPr>
  </w:style>
  <w:style w:type="table" w:styleId="41">
    <w:name w:val="Plain Table 4"/>
    <w:basedOn w:val="a2"/>
    <w:uiPriority w:val="44"/>
    <w:rsid w:val="0011345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11345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3">
    <w:name w:val="Plain Table 2"/>
    <w:basedOn w:val="a2"/>
    <w:uiPriority w:val="42"/>
    <w:rsid w:val="0011345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
    <w:name w:val="Plain Table 1"/>
    <w:basedOn w:val="a2"/>
    <w:uiPriority w:val="41"/>
    <w:rsid w:val="0011345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11345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11345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11345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113453"/>
    <w:rPr>
      <w:color w:val="7B7B7B"/>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113453"/>
    <w:rPr>
      <w:color w:val="00000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11345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113453"/>
    <w:rPr>
      <w:color w:val="BF8F0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11345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1134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4">
    <w:name w:val="Medium List 2"/>
    <w:basedOn w:val="a2"/>
    <w:uiPriority w:val="66"/>
    <w:rsid w:val="00113453"/>
    <w:rPr>
      <w:rFonts w:ascii="Calibri Light"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
    <w:name w:val="Table Grid 1"/>
    <w:basedOn w:val="a2"/>
    <w:rsid w:val="001134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4">
    <w:name w:val="Table 3D effects 1"/>
    <w:basedOn w:val="a2"/>
    <w:rsid w:val="006458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6458C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6458C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6458C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0B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7887">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41047113">
      <w:bodyDiv w:val="1"/>
      <w:marLeft w:val="0"/>
      <w:marRight w:val="0"/>
      <w:marTop w:val="0"/>
      <w:marBottom w:val="0"/>
      <w:divBdr>
        <w:top w:val="none" w:sz="0" w:space="0" w:color="auto"/>
        <w:left w:val="none" w:sz="0" w:space="0" w:color="auto"/>
        <w:bottom w:val="none" w:sz="0" w:space="0" w:color="auto"/>
        <w:right w:val="none" w:sz="0" w:space="0" w:color="auto"/>
      </w:divBdr>
      <w:divsChild>
        <w:div w:id="254245546">
          <w:marLeft w:val="1123"/>
          <w:marRight w:val="0"/>
          <w:marTop w:val="58"/>
          <w:marBottom w:val="0"/>
          <w:divBdr>
            <w:top w:val="none" w:sz="0" w:space="0" w:color="auto"/>
            <w:left w:val="none" w:sz="0" w:space="0" w:color="auto"/>
            <w:bottom w:val="none" w:sz="0" w:space="0" w:color="auto"/>
            <w:right w:val="none" w:sz="0" w:space="0" w:color="auto"/>
          </w:divBdr>
        </w:div>
      </w:divsChild>
    </w:div>
    <w:div w:id="153499801">
      <w:bodyDiv w:val="1"/>
      <w:marLeft w:val="0"/>
      <w:marRight w:val="0"/>
      <w:marTop w:val="0"/>
      <w:marBottom w:val="0"/>
      <w:divBdr>
        <w:top w:val="none" w:sz="0" w:space="0" w:color="auto"/>
        <w:left w:val="none" w:sz="0" w:space="0" w:color="auto"/>
        <w:bottom w:val="none" w:sz="0" w:space="0" w:color="auto"/>
        <w:right w:val="none" w:sz="0" w:space="0" w:color="auto"/>
      </w:divBdr>
    </w:div>
    <w:div w:id="234901553">
      <w:bodyDiv w:val="1"/>
      <w:marLeft w:val="0"/>
      <w:marRight w:val="0"/>
      <w:marTop w:val="0"/>
      <w:marBottom w:val="0"/>
      <w:divBdr>
        <w:top w:val="none" w:sz="0" w:space="0" w:color="auto"/>
        <w:left w:val="none" w:sz="0" w:space="0" w:color="auto"/>
        <w:bottom w:val="none" w:sz="0" w:space="0" w:color="auto"/>
        <w:right w:val="none" w:sz="0" w:space="0" w:color="auto"/>
      </w:divBdr>
    </w:div>
    <w:div w:id="289484117">
      <w:bodyDiv w:val="1"/>
      <w:marLeft w:val="0"/>
      <w:marRight w:val="0"/>
      <w:marTop w:val="0"/>
      <w:marBottom w:val="0"/>
      <w:divBdr>
        <w:top w:val="none" w:sz="0" w:space="0" w:color="auto"/>
        <w:left w:val="none" w:sz="0" w:space="0" w:color="auto"/>
        <w:bottom w:val="none" w:sz="0" w:space="0" w:color="auto"/>
        <w:right w:val="none" w:sz="0" w:space="0" w:color="auto"/>
      </w:divBdr>
    </w:div>
    <w:div w:id="310602943">
      <w:bodyDiv w:val="1"/>
      <w:marLeft w:val="0"/>
      <w:marRight w:val="0"/>
      <w:marTop w:val="0"/>
      <w:marBottom w:val="0"/>
      <w:divBdr>
        <w:top w:val="none" w:sz="0" w:space="0" w:color="auto"/>
        <w:left w:val="none" w:sz="0" w:space="0" w:color="auto"/>
        <w:bottom w:val="none" w:sz="0" w:space="0" w:color="auto"/>
        <w:right w:val="none" w:sz="0" w:space="0" w:color="auto"/>
      </w:divBdr>
      <w:divsChild>
        <w:div w:id="212666041">
          <w:marLeft w:val="547"/>
          <w:marRight w:val="0"/>
          <w:marTop w:val="144"/>
          <w:marBottom w:val="0"/>
          <w:divBdr>
            <w:top w:val="none" w:sz="0" w:space="0" w:color="auto"/>
            <w:left w:val="none" w:sz="0" w:space="0" w:color="auto"/>
            <w:bottom w:val="none" w:sz="0" w:space="0" w:color="auto"/>
            <w:right w:val="none" w:sz="0" w:space="0" w:color="auto"/>
          </w:divBdr>
        </w:div>
        <w:div w:id="1337268445">
          <w:marLeft w:val="547"/>
          <w:marRight w:val="0"/>
          <w:marTop w:val="144"/>
          <w:marBottom w:val="0"/>
          <w:divBdr>
            <w:top w:val="none" w:sz="0" w:space="0" w:color="auto"/>
            <w:left w:val="none" w:sz="0" w:space="0" w:color="auto"/>
            <w:bottom w:val="none" w:sz="0" w:space="0" w:color="auto"/>
            <w:right w:val="none" w:sz="0" w:space="0" w:color="auto"/>
          </w:divBdr>
        </w:div>
        <w:div w:id="1548908568">
          <w:marLeft w:val="1166"/>
          <w:marRight w:val="0"/>
          <w:marTop w:val="125"/>
          <w:marBottom w:val="0"/>
          <w:divBdr>
            <w:top w:val="none" w:sz="0" w:space="0" w:color="auto"/>
            <w:left w:val="none" w:sz="0" w:space="0" w:color="auto"/>
            <w:bottom w:val="none" w:sz="0" w:space="0" w:color="auto"/>
            <w:right w:val="none" w:sz="0" w:space="0" w:color="auto"/>
          </w:divBdr>
        </w:div>
        <w:div w:id="1746685307">
          <w:marLeft w:val="547"/>
          <w:marRight w:val="0"/>
          <w:marTop w:val="144"/>
          <w:marBottom w:val="0"/>
          <w:divBdr>
            <w:top w:val="none" w:sz="0" w:space="0" w:color="auto"/>
            <w:left w:val="none" w:sz="0" w:space="0" w:color="auto"/>
            <w:bottom w:val="none" w:sz="0" w:space="0" w:color="auto"/>
            <w:right w:val="none" w:sz="0" w:space="0" w:color="auto"/>
          </w:divBdr>
        </w:div>
        <w:div w:id="1978222209">
          <w:marLeft w:val="1166"/>
          <w:marRight w:val="0"/>
          <w:marTop w:val="125"/>
          <w:marBottom w:val="0"/>
          <w:divBdr>
            <w:top w:val="none" w:sz="0" w:space="0" w:color="auto"/>
            <w:left w:val="none" w:sz="0" w:space="0" w:color="auto"/>
            <w:bottom w:val="none" w:sz="0" w:space="0" w:color="auto"/>
            <w:right w:val="none" w:sz="0" w:space="0" w:color="auto"/>
          </w:divBdr>
        </w:div>
        <w:div w:id="2107647738">
          <w:marLeft w:val="1166"/>
          <w:marRight w:val="0"/>
          <w:marTop w:val="125"/>
          <w:marBottom w:val="0"/>
          <w:divBdr>
            <w:top w:val="none" w:sz="0" w:space="0" w:color="auto"/>
            <w:left w:val="none" w:sz="0" w:space="0" w:color="auto"/>
            <w:bottom w:val="none" w:sz="0" w:space="0" w:color="auto"/>
            <w:right w:val="none" w:sz="0" w:space="0" w:color="auto"/>
          </w:divBdr>
        </w:div>
      </w:divsChild>
    </w:div>
    <w:div w:id="410856697">
      <w:bodyDiv w:val="1"/>
      <w:marLeft w:val="0"/>
      <w:marRight w:val="0"/>
      <w:marTop w:val="0"/>
      <w:marBottom w:val="0"/>
      <w:divBdr>
        <w:top w:val="none" w:sz="0" w:space="0" w:color="auto"/>
        <w:left w:val="none" w:sz="0" w:space="0" w:color="auto"/>
        <w:bottom w:val="none" w:sz="0" w:space="0" w:color="auto"/>
        <w:right w:val="none" w:sz="0" w:space="0" w:color="auto"/>
      </w:divBdr>
    </w:div>
    <w:div w:id="675228565">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53745310">
      <w:bodyDiv w:val="1"/>
      <w:marLeft w:val="0"/>
      <w:marRight w:val="0"/>
      <w:marTop w:val="0"/>
      <w:marBottom w:val="0"/>
      <w:divBdr>
        <w:top w:val="none" w:sz="0" w:space="0" w:color="auto"/>
        <w:left w:val="none" w:sz="0" w:space="0" w:color="auto"/>
        <w:bottom w:val="none" w:sz="0" w:space="0" w:color="auto"/>
        <w:right w:val="none" w:sz="0" w:space="0" w:color="auto"/>
      </w:divBdr>
      <w:divsChild>
        <w:div w:id="1713453892">
          <w:marLeft w:val="0"/>
          <w:marRight w:val="0"/>
          <w:marTop w:val="0"/>
          <w:marBottom w:val="0"/>
          <w:divBdr>
            <w:top w:val="none" w:sz="0" w:space="0" w:color="auto"/>
            <w:left w:val="none" w:sz="0" w:space="0" w:color="auto"/>
            <w:bottom w:val="none" w:sz="0" w:space="0" w:color="auto"/>
            <w:right w:val="none" w:sz="0" w:space="0" w:color="auto"/>
          </w:divBdr>
          <w:divsChild>
            <w:div w:id="80949691">
              <w:marLeft w:val="0"/>
              <w:marRight w:val="0"/>
              <w:marTop w:val="0"/>
              <w:marBottom w:val="60"/>
              <w:divBdr>
                <w:top w:val="none" w:sz="0" w:space="0" w:color="auto"/>
                <w:left w:val="none" w:sz="0" w:space="0" w:color="auto"/>
                <w:bottom w:val="none" w:sz="0" w:space="0" w:color="auto"/>
                <w:right w:val="none" w:sz="0" w:space="0" w:color="auto"/>
              </w:divBdr>
              <w:divsChild>
                <w:div w:id="773596710">
                  <w:marLeft w:val="90"/>
                  <w:marRight w:val="0"/>
                  <w:marTop w:val="0"/>
                  <w:marBottom w:val="0"/>
                  <w:divBdr>
                    <w:top w:val="single" w:sz="6" w:space="5" w:color="E8E8E8"/>
                    <w:left w:val="single" w:sz="6" w:space="7" w:color="E8E8E8"/>
                    <w:bottom w:val="single" w:sz="6" w:space="5" w:color="E8E8E8"/>
                    <w:right w:val="single" w:sz="6" w:space="7" w:color="E8E8E8"/>
                  </w:divBdr>
                  <w:divsChild>
                    <w:div w:id="994841556">
                      <w:marLeft w:val="0"/>
                      <w:marRight w:val="0"/>
                      <w:marTop w:val="0"/>
                      <w:marBottom w:val="0"/>
                      <w:divBdr>
                        <w:top w:val="none" w:sz="0" w:space="0" w:color="auto"/>
                        <w:left w:val="none" w:sz="0" w:space="0" w:color="auto"/>
                        <w:bottom w:val="none" w:sz="0" w:space="0" w:color="auto"/>
                        <w:right w:val="none" w:sz="0" w:space="0" w:color="auto"/>
                      </w:divBdr>
                      <w:divsChild>
                        <w:div w:id="140143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30817696">
      <w:bodyDiv w:val="1"/>
      <w:marLeft w:val="0"/>
      <w:marRight w:val="0"/>
      <w:marTop w:val="0"/>
      <w:marBottom w:val="0"/>
      <w:divBdr>
        <w:top w:val="none" w:sz="0" w:space="0" w:color="auto"/>
        <w:left w:val="none" w:sz="0" w:space="0" w:color="auto"/>
        <w:bottom w:val="none" w:sz="0" w:space="0" w:color="auto"/>
        <w:right w:val="none" w:sz="0" w:space="0" w:color="auto"/>
      </w:divBdr>
    </w:div>
    <w:div w:id="950361095">
      <w:bodyDiv w:val="1"/>
      <w:marLeft w:val="0"/>
      <w:marRight w:val="0"/>
      <w:marTop w:val="0"/>
      <w:marBottom w:val="0"/>
      <w:divBdr>
        <w:top w:val="none" w:sz="0" w:space="0" w:color="auto"/>
        <w:left w:val="none" w:sz="0" w:space="0" w:color="auto"/>
        <w:bottom w:val="none" w:sz="0" w:space="0" w:color="auto"/>
        <w:right w:val="none" w:sz="0" w:space="0" w:color="auto"/>
      </w:divBdr>
      <w:divsChild>
        <w:div w:id="161285993">
          <w:marLeft w:val="1166"/>
          <w:marRight w:val="0"/>
          <w:marTop w:val="91"/>
          <w:marBottom w:val="0"/>
          <w:divBdr>
            <w:top w:val="none" w:sz="0" w:space="0" w:color="auto"/>
            <w:left w:val="none" w:sz="0" w:space="0" w:color="auto"/>
            <w:bottom w:val="none" w:sz="0" w:space="0" w:color="auto"/>
            <w:right w:val="none" w:sz="0" w:space="0" w:color="auto"/>
          </w:divBdr>
        </w:div>
        <w:div w:id="350953275">
          <w:marLeft w:val="1166"/>
          <w:marRight w:val="0"/>
          <w:marTop w:val="125"/>
          <w:marBottom w:val="0"/>
          <w:divBdr>
            <w:top w:val="none" w:sz="0" w:space="0" w:color="auto"/>
            <w:left w:val="none" w:sz="0" w:space="0" w:color="auto"/>
            <w:bottom w:val="none" w:sz="0" w:space="0" w:color="auto"/>
            <w:right w:val="none" w:sz="0" w:space="0" w:color="auto"/>
          </w:divBdr>
        </w:div>
        <w:div w:id="499541371">
          <w:marLeft w:val="1166"/>
          <w:marRight w:val="0"/>
          <w:marTop w:val="125"/>
          <w:marBottom w:val="0"/>
          <w:divBdr>
            <w:top w:val="none" w:sz="0" w:space="0" w:color="auto"/>
            <w:left w:val="none" w:sz="0" w:space="0" w:color="auto"/>
            <w:bottom w:val="none" w:sz="0" w:space="0" w:color="auto"/>
            <w:right w:val="none" w:sz="0" w:space="0" w:color="auto"/>
          </w:divBdr>
        </w:div>
        <w:div w:id="1413313542">
          <w:marLeft w:val="1886"/>
          <w:marRight w:val="0"/>
          <w:marTop w:val="91"/>
          <w:marBottom w:val="0"/>
          <w:divBdr>
            <w:top w:val="none" w:sz="0" w:space="0" w:color="auto"/>
            <w:left w:val="none" w:sz="0" w:space="0" w:color="auto"/>
            <w:bottom w:val="none" w:sz="0" w:space="0" w:color="auto"/>
            <w:right w:val="none" w:sz="0" w:space="0" w:color="auto"/>
          </w:divBdr>
        </w:div>
        <w:div w:id="1575311403">
          <w:marLeft w:val="547"/>
          <w:marRight w:val="0"/>
          <w:marTop w:val="144"/>
          <w:marBottom w:val="0"/>
          <w:divBdr>
            <w:top w:val="none" w:sz="0" w:space="0" w:color="auto"/>
            <w:left w:val="none" w:sz="0" w:space="0" w:color="auto"/>
            <w:bottom w:val="none" w:sz="0" w:space="0" w:color="auto"/>
            <w:right w:val="none" w:sz="0" w:space="0" w:color="auto"/>
          </w:divBdr>
        </w:div>
        <w:div w:id="1644626387">
          <w:marLeft w:val="547"/>
          <w:marRight w:val="0"/>
          <w:marTop w:val="144"/>
          <w:marBottom w:val="0"/>
          <w:divBdr>
            <w:top w:val="none" w:sz="0" w:space="0" w:color="auto"/>
            <w:left w:val="none" w:sz="0" w:space="0" w:color="auto"/>
            <w:bottom w:val="none" w:sz="0" w:space="0" w:color="auto"/>
            <w:right w:val="none" w:sz="0" w:space="0" w:color="auto"/>
          </w:divBdr>
        </w:div>
      </w:divsChild>
    </w:div>
    <w:div w:id="987634859">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20687820">
      <w:bodyDiv w:val="1"/>
      <w:marLeft w:val="0"/>
      <w:marRight w:val="0"/>
      <w:marTop w:val="0"/>
      <w:marBottom w:val="0"/>
      <w:divBdr>
        <w:top w:val="none" w:sz="0" w:space="0" w:color="auto"/>
        <w:left w:val="none" w:sz="0" w:space="0" w:color="auto"/>
        <w:bottom w:val="none" w:sz="0" w:space="0" w:color="auto"/>
        <w:right w:val="none" w:sz="0" w:space="0" w:color="auto"/>
      </w:divBdr>
      <w:divsChild>
        <w:div w:id="2005626474">
          <w:marLeft w:val="0"/>
          <w:marRight w:val="0"/>
          <w:marTop w:val="150"/>
          <w:marBottom w:val="60"/>
          <w:divBdr>
            <w:top w:val="none" w:sz="0" w:space="0" w:color="auto"/>
            <w:left w:val="none" w:sz="0" w:space="0" w:color="auto"/>
            <w:bottom w:val="none" w:sz="0" w:space="0" w:color="auto"/>
            <w:right w:val="none" w:sz="0" w:space="0" w:color="auto"/>
          </w:divBdr>
          <w:divsChild>
            <w:div w:id="380983685">
              <w:marLeft w:val="90"/>
              <w:marRight w:val="0"/>
              <w:marTop w:val="0"/>
              <w:marBottom w:val="0"/>
              <w:divBdr>
                <w:top w:val="single" w:sz="6" w:space="5" w:color="E8E8E8"/>
                <w:left w:val="single" w:sz="6" w:space="7" w:color="E8E8E8"/>
                <w:bottom w:val="single" w:sz="6" w:space="5" w:color="E8E8E8"/>
                <w:right w:val="single" w:sz="6" w:space="7" w:color="E8E8E8"/>
              </w:divBdr>
              <w:divsChild>
                <w:div w:id="1770003542">
                  <w:marLeft w:val="0"/>
                  <w:marRight w:val="0"/>
                  <w:marTop w:val="0"/>
                  <w:marBottom w:val="0"/>
                  <w:divBdr>
                    <w:top w:val="none" w:sz="0" w:space="0" w:color="auto"/>
                    <w:left w:val="none" w:sz="0" w:space="0" w:color="auto"/>
                    <w:bottom w:val="none" w:sz="0" w:space="0" w:color="auto"/>
                    <w:right w:val="none" w:sz="0" w:space="0" w:color="auto"/>
                  </w:divBdr>
                  <w:divsChild>
                    <w:div w:id="175743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799112">
      <w:bodyDiv w:val="1"/>
      <w:marLeft w:val="0"/>
      <w:marRight w:val="0"/>
      <w:marTop w:val="0"/>
      <w:marBottom w:val="0"/>
      <w:divBdr>
        <w:top w:val="none" w:sz="0" w:space="0" w:color="auto"/>
        <w:left w:val="none" w:sz="0" w:space="0" w:color="auto"/>
        <w:bottom w:val="none" w:sz="0" w:space="0" w:color="auto"/>
        <w:right w:val="none" w:sz="0" w:space="0" w:color="auto"/>
      </w:divBdr>
    </w:div>
    <w:div w:id="1129471876">
      <w:bodyDiv w:val="1"/>
      <w:marLeft w:val="0"/>
      <w:marRight w:val="0"/>
      <w:marTop w:val="0"/>
      <w:marBottom w:val="0"/>
      <w:divBdr>
        <w:top w:val="none" w:sz="0" w:space="0" w:color="auto"/>
        <w:left w:val="none" w:sz="0" w:space="0" w:color="auto"/>
        <w:bottom w:val="none" w:sz="0" w:space="0" w:color="auto"/>
        <w:right w:val="none" w:sz="0" w:space="0" w:color="auto"/>
      </w:divBdr>
      <w:divsChild>
        <w:div w:id="620961315">
          <w:marLeft w:val="547"/>
          <w:marRight w:val="0"/>
          <w:marTop w:val="144"/>
          <w:marBottom w:val="0"/>
          <w:divBdr>
            <w:top w:val="none" w:sz="0" w:space="0" w:color="auto"/>
            <w:left w:val="none" w:sz="0" w:space="0" w:color="auto"/>
            <w:bottom w:val="none" w:sz="0" w:space="0" w:color="auto"/>
            <w:right w:val="none" w:sz="0" w:space="0" w:color="auto"/>
          </w:divBdr>
        </w:div>
        <w:div w:id="847058091">
          <w:marLeft w:val="547"/>
          <w:marRight w:val="0"/>
          <w:marTop w:val="144"/>
          <w:marBottom w:val="0"/>
          <w:divBdr>
            <w:top w:val="none" w:sz="0" w:space="0" w:color="auto"/>
            <w:left w:val="none" w:sz="0" w:space="0" w:color="auto"/>
            <w:bottom w:val="none" w:sz="0" w:space="0" w:color="auto"/>
            <w:right w:val="none" w:sz="0" w:space="0" w:color="auto"/>
          </w:divBdr>
        </w:div>
        <w:div w:id="1254974127">
          <w:marLeft w:val="1166"/>
          <w:marRight w:val="0"/>
          <w:marTop w:val="125"/>
          <w:marBottom w:val="0"/>
          <w:divBdr>
            <w:top w:val="none" w:sz="0" w:space="0" w:color="auto"/>
            <w:left w:val="none" w:sz="0" w:space="0" w:color="auto"/>
            <w:bottom w:val="none" w:sz="0" w:space="0" w:color="auto"/>
            <w:right w:val="none" w:sz="0" w:space="0" w:color="auto"/>
          </w:divBdr>
        </w:div>
        <w:div w:id="1339187562">
          <w:marLeft w:val="547"/>
          <w:marRight w:val="0"/>
          <w:marTop w:val="144"/>
          <w:marBottom w:val="0"/>
          <w:divBdr>
            <w:top w:val="none" w:sz="0" w:space="0" w:color="auto"/>
            <w:left w:val="none" w:sz="0" w:space="0" w:color="auto"/>
            <w:bottom w:val="none" w:sz="0" w:space="0" w:color="auto"/>
            <w:right w:val="none" w:sz="0" w:space="0" w:color="auto"/>
          </w:divBdr>
        </w:div>
        <w:div w:id="1515224710">
          <w:marLeft w:val="1166"/>
          <w:marRight w:val="0"/>
          <w:marTop w:val="125"/>
          <w:marBottom w:val="0"/>
          <w:divBdr>
            <w:top w:val="none" w:sz="0" w:space="0" w:color="auto"/>
            <w:left w:val="none" w:sz="0" w:space="0" w:color="auto"/>
            <w:bottom w:val="none" w:sz="0" w:space="0" w:color="auto"/>
            <w:right w:val="none" w:sz="0" w:space="0" w:color="auto"/>
          </w:divBdr>
        </w:div>
        <w:div w:id="1881867101">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07182763">
      <w:bodyDiv w:val="1"/>
      <w:marLeft w:val="0"/>
      <w:marRight w:val="0"/>
      <w:marTop w:val="0"/>
      <w:marBottom w:val="0"/>
      <w:divBdr>
        <w:top w:val="none" w:sz="0" w:space="0" w:color="auto"/>
        <w:left w:val="none" w:sz="0" w:space="0" w:color="auto"/>
        <w:bottom w:val="none" w:sz="0" w:space="0" w:color="auto"/>
        <w:right w:val="none" w:sz="0" w:space="0" w:color="auto"/>
      </w:divBdr>
    </w:div>
    <w:div w:id="1233540624">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10673019">
      <w:bodyDiv w:val="1"/>
      <w:marLeft w:val="0"/>
      <w:marRight w:val="0"/>
      <w:marTop w:val="0"/>
      <w:marBottom w:val="0"/>
      <w:divBdr>
        <w:top w:val="none" w:sz="0" w:space="0" w:color="auto"/>
        <w:left w:val="none" w:sz="0" w:space="0" w:color="auto"/>
        <w:bottom w:val="none" w:sz="0" w:space="0" w:color="auto"/>
        <w:right w:val="none" w:sz="0" w:space="0" w:color="auto"/>
      </w:divBdr>
    </w:div>
    <w:div w:id="1365521449">
      <w:bodyDiv w:val="1"/>
      <w:marLeft w:val="0"/>
      <w:marRight w:val="0"/>
      <w:marTop w:val="0"/>
      <w:marBottom w:val="0"/>
      <w:divBdr>
        <w:top w:val="none" w:sz="0" w:space="0" w:color="auto"/>
        <w:left w:val="none" w:sz="0" w:space="0" w:color="auto"/>
        <w:bottom w:val="none" w:sz="0" w:space="0" w:color="auto"/>
        <w:right w:val="none" w:sz="0" w:space="0" w:color="auto"/>
      </w:divBdr>
      <w:divsChild>
        <w:div w:id="121389840">
          <w:marLeft w:val="547"/>
          <w:marRight w:val="0"/>
          <w:marTop w:val="144"/>
          <w:marBottom w:val="0"/>
          <w:divBdr>
            <w:top w:val="none" w:sz="0" w:space="0" w:color="auto"/>
            <w:left w:val="none" w:sz="0" w:space="0" w:color="auto"/>
            <w:bottom w:val="none" w:sz="0" w:space="0" w:color="auto"/>
            <w:right w:val="none" w:sz="0" w:space="0" w:color="auto"/>
          </w:divBdr>
        </w:div>
        <w:div w:id="204104741">
          <w:marLeft w:val="1166"/>
          <w:marRight w:val="0"/>
          <w:marTop w:val="125"/>
          <w:marBottom w:val="0"/>
          <w:divBdr>
            <w:top w:val="none" w:sz="0" w:space="0" w:color="auto"/>
            <w:left w:val="none" w:sz="0" w:space="0" w:color="auto"/>
            <w:bottom w:val="none" w:sz="0" w:space="0" w:color="auto"/>
            <w:right w:val="none" w:sz="0" w:space="0" w:color="auto"/>
          </w:divBdr>
        </w:div>
        <w:div w:id="550459214">
          <w:marLeft w:val="547"/>
          <w:marRight w:val="0"/>
          <w:marTop w:val="144"/>
          <w:marBottom w:val="0"/>
          <w:divBdr>
            <w:top w:val="none" w:sz="0" w:space="0" w:color="auto"/>
            <w:left w:val="none" w:sz="0" w:space="0" w:color="auto"/>
            <w:bottom w:val="none" w:sz="0" w:space="0" w:color="auto"/>
            <w:right w:val="none" w:sz="0" w:space="0" w:color="auto"/>
          </w:divBdr>
        </w:div>
        <w:div w:id="558829978">
          <w:marLeft w:val="1166"/>
          <w:marRight w:val="0"/>
          <w:marTop w:val="125"/>
          <w:marBottom w:val="0"/>
          <w:divBdr>
            <w:top w:val="none" w:sz="0" w:space="0" w:color="auto"/>
            <w:left w:val="none" w:sz="0" w:space="0" w:color="auto"/>
            <w:bottom w:val="none" w:sz="0" w:space="0" w:color="auto"/>
            <w:right w:val="none" w:sz="0" w:space="0" w:color="auto"/>
          </w:divBdr>
        </w:div>
        <w:div w:id="900864924">
          <w:marLeft w:val="1166"/>
          <w:marRight w:val="0"/>
          <w:marTop w:val="125"/>
          <w:marBottom w:val="0"/>
          <w:divBdr>
            <w:top w:val="none" w:sz="0" w:space="0" w:color="auto"/>
            <w:left w:val="none" w:sz="0" w:space="0" w:color="auto"/>
            <w:bottom w:val="none" w:sz="0" w:space="0" w:color="auto"/>
            <w:right w:val="none" w:sz="0" w:space="0" w:color="auto"/>
          </w:divBdr>
        </w:div>
        <w:div w:id="1640718845">
          <w:marLeft w:val="547"/>
          <w:marRight w:val="0"/>
          <w:marTop w:val="144"/>
          <w:marBottom w:val="0"/>
          <w:divBdr>
            <w:top w:val="none" w:sz="0" w:space="0" w:color="auto"/>
            <w:left w:val="none" w:sz="0" w:space="0" w:color="auto"/>
            <w:bottom w:val="none" w:sz="0" w:space="0" w:color="auto"/>
            <w:right w:val="none" w:sz="0" w:space="0" w:color="auto"/>
          </w:divBdr>
        </w:div>
      </w:divsChild>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73151308">
      <w:bodyDiv w:val="1"/>
      <w:marLeft w:val="0"/>
      <w:marRight w:val="0"/>
      <w:marTop w:val="0"/>
      <w:marBottom w:val="0"/>
      <w:divBdr>
        <w:top w:val="none" w:sz="0" w:space="0" w:color="auto"/>
        <w:left w:val="none" w:sz="0" w:space="0" w:color="auto"/>
        <w:bottom w:val="none" w:sz="0" w:space="0" w:color="auto"/>
        <w:right w:val="none" w:sz="0" w:space="0" w:color="auto"/>
      </w:divBdr>
    </w:div>
    <w:div w:id="1620650009">
      <w:bodyDiv w:val="1"/>
      <w:marLeft w:val="0"/>
      <w:marRight w:val="0"/>
      <w:marTop w:val="0"/>
      <w:marBottom w:val="0"/>
      <w:divBdr>
        <w:top w:val="none" w:sz="0" w:space="0" w:color="auto"/>
        <w:left w:val="none" w:sz="0" w:space="0" w:color="auto"/>
        <w:bottom w:val="none" w:sz="0" w:space="0" w:color="auto"/>
        <w:right w:val="none" w:sz="0" w:space="0" w:color="auto"/>
      </w:divBdr>
      <w:divsChild>
        <w:div w:id="28918309">
          <w:marLeft w:val="835"/>
          <w:marRight w:val="0"/>
          <w:marTop w:val="130"/>
          <w:marBottom w:val="0"/>
          <w:divBdr>
            <w:top w:val="none" w:sz="0" w:space="0" w:color="auto"/>
            <w:left w:val="none" w:sz="0" w:space="0" w:color="auto"/>
            <w:bottom w:val="none" w:sz="0" w:space="0" w:color="auto"/>
            <w:right w:val="none" w:sz="0" w:space="0" w:color="auto"/>
          </w:divBdr>
        </w:div>
        <w:div w:id="647518835">
          <w:marLeft w:val="835"/>
          <w:marRight w:val="0"/>
          <w:marTop w:val="130"/>
          <w:marBottom w:val="0"/>
          <w:divBdr>
            <w:top w:val="none" w:sz="0" w:space="0" w:color="auto"/>
            <w:left w:val="none" w:sz="0" w:space="0" w:color="auto"/>
            <w:bottom w:val="none" w:sz="0" w:space="0" w:color="auto"/>
            <w:right w:val="none" w:sz="0" w:space="0" w:color="auto"/>
          </w:divBdr>
        </w:div>
        <w:div w:id="1860191276">
          <w:marLeft w:val="835"/>
          <w:marRight w:val="0"/>
          <w:marTop w:val="130"/>
          <w:marBottom w:val="0"/>
          <w:divBdr>
            <w:top w:val="none" w:sz="0" w:space="0" w:color="auto"/>
            <w:left w:val="none" w:sz="0" w:space="0" w:color="auto"/>
            <w:bottom w:val="none" w:sz="0" w:space="0" w:color="auto"/>
            <w:right w:val="none" w:sz="0" w:space="0" w:color="auto"/>
          </w:divBdr>
        </w:div>
      </w:divsChild>
    </w:div>
    <w:div w:id="1633901292">
      <w:bodyDiv w:val="1"/>
      <w:marLeft w:val="0"/>
      <w:marRight w:val="0"/>
      <w:marTop w:val="0"/>
      <w:marBottom w:val="0"/>
      <w:divBdr>
        <w:top w:val="none" w:sz="0" w:space="0" w:color="auto"/>
        <w:left w:val="none" w:sz="0" w:space="0" w:color="auto"/>
        <w:bottom w:val="none" w:sz="0" w:space="0" w:color="auto"/>
        <w:right w:val="none" w:sz="0" w:space="0" w:color="auto"/>
      </w:divBdr>
    </w:div>
    <w:div w:id="1762409438">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1932854317">
      <w:bodyDiv w:val="1"/>
      <w:marLeft w:val="0"/>
      <w:marRight w:val="0"/>
      <w:marTop w:val="0"/>
      <w:marBottom w:val="0"/>
      <w:divBdr>
        <w:top w:val="none" w:sz="0" w:space="0" w:color="auto"/>
        <w:left w:val="none" w:sz="0" w:space="0" w:color="auto"/>
        <w:bottom w:val="none" w:sz="0" w:space="0" w:color="auto"/>
        <w:right w:val="none" w:sz="0" w:space="0" w:color="auto"/>
      </w:divBdr>
      <w:divsChild>
        <w:div w:id="21637923">
          <w:marLeft w:val="835"/>
          <w:marRight w:val="0"/>
          <w:marTop w:val="130"/>
          <w:marBottom w:val="0"/>
          <w:divBdr>
            <w:top w:val="none" w:sz="0" w:space="0" w:color="auto"/>
            <w:left w:val="none" w:sz="0" w:space="0" w:color="auto"/>
            <w:bottom w:val="none" w:sz="0" w:space="0" w:color="auto"/>
            <w:right w:val="none" w:sz="0" w:space="0" w:color="auto"/>
          </w:divBdr>
        </w:div>
        <w:div w:id="89591846">
          <w:marLeft w:val="562"/>
          <w:marRight w:val="0"/>
          <w:marTop w:val="0"/>
          <w:marBottom w:val="0"/>
          <w:divBdr>
            <w:top w:val="none" w:sz="0" w:space="0" w:color="auto"/>
            <w:left w:val="none" w:sz="0" w:space="0" w:color="auto"/>
            <w:bottom w:val="none" w:sz="0" w:space="0" w:color="auto"/>
            <w:right w:val="none" w:sz="0" w:space="0" w:color="auto"/>
          </w:divBdr>
        </w:div>
        <w:div w:id="201790985">
          <w:marLeft w:val="835"/>
          <w:marRight w:val="0"/>
          <w:marTop w:val="130"/>
          <w:marBottom w:val="0"/>
          <w:divBdr>
            <w:top w:val="none" w:sz="0" w:space="0" w:color="auto"/>
            <w:left w:val="none" w:sz="0" w:space="0" w:color="auto"/>
            <w:bottom w:val="none" w:sz="0" w:space="0" w:color="auto"/>
            <w:right w:val="none" w:sz="0" w:space="0" w:color="auto"/>
          </w:divBdr>
        </w:div>
        <w:div w:id="480660578">
          <w:marLeft w:val="475"/>
          <w:marRight w:val="0"/>
          <w:marTop w:val="0"/>
          <w:marBottom w:val="0"/>
          <w:divBdr>
            <w:top w:val="none" w:sz="0" w:space="0" w:color="auto"/>
            <w:left w:val="none" w:sz="0" w:space="0" w:color="auto"/>
            <w:bottom w:val="none" w:sz="0" w:space="0" w:color="auto"/>
            <w:right w:val="none" w:sz="0" w:space="0" w:color="auto"/>
          </w:divBdr>
        </w:div>
        <w:div w:id="536354592">
          <w:marLeft w:val="835"/>
          <w:marRight w:val="0"/>
          <w:marTop w:val="130"/>
          <w:marBottom w:val="0"/>
          <w:divBdr>
            <w:top w:val="none" w:sz="0" w:space="0" w:color="auto"/>
            <w:left w:val="none" w:sz="0" w:space="0" w:color="auto"/>
            <w:bottom w:val="none" w:sz="0" w:space="0" w:color="auto"/>
            <w:right w:val="none" w:sz="0" w:space="0" w:color="auto"/>
          </w:divBdr>
        </w:div>
        <w:div w:id="794644175">
          <w:marLeft w:val="475"/>
          <w:marRight w:val="0"/>
          <w:marTop w:val="0"/>
          <w:marBottom w:val="0"/>
          <w:divBdr>
            <w:top w:val="none" w:sz="0" w:space="0" w:color="auto"/>
            <w:left w:val="none" w:sz="0" w:space="0" w:color="auto"/>
            <w:bottom w:val="none" w:sz="0" w:space="0" w:color="auto"/>
            <w:right w:val="none" w:sz="0" w:space="0" w:color="auto"/>
          </w:divBdr>
        </w:div>
        <w:div w:id="981151281">
          <w:marLeft w:val="835"/>
          <w:marRight w:val="0"/>
          <w:marTop w:val="130"/>
          <w:marBottom w:val="0"/>
          <w:divBdr>
            <w:top w:val="none" w:sz="0" w:space="0" w:color="auto"/>
            <w:left w:val="none" w:sz="0" w:space="0" w:color="auto"/>
            <w:bottom w:val="none" w:sz="0" w:space="0" w:color="auto"/>
            <w:right w:val="none" w:sz="0" w:space="0" w:color="auto"/>
          </w:divBdr>
        </w:div>
        <w:div w:id="998730087">
          <w:marLeft w:val="835"/>
          <w:marRight w:val="0"/>
          <w:marTop w:val="130"/>
          <w:marBottom w:val="0"/>
          <w:divBdr>
            <w:top w:val="none" w:sz="0" w:space="0" w:color="auto"/>
            <w:left w:val="none" w:sz="0" w:space="0" w:color="auto"/>
            <w:bottom w:val="none" w:sz="0" w:space="0" w:color="auto"/>
            <w:right w:val="none" w:sz="0" w:space="0" w:color="auto"/>
          </w:divBdr>
        </w:div>
        <w:div w:id="1046098517">
          <w:marLeft w:val="475"/>
          <w:marRight w:val="0"/>
          <w:marTop w:val="0"/>
          <w:marBottom w:val="0"/>
          <w:divBdr>
            <w:top w:val="none" w:sz="0" w:space="0" w:color="auto"/>
            <w:left w:val="none" w:sz="0" w:space="0" w:color="auto"/>
            <w:bottom w:val="none" w:sz="0" w:space="0" w:color="auto"/>
            <w:right w:val="none" w:sz="0" w:space="0" w:color="auto"/>
          </w:divBdr>
        </w:div>
        <w:div w:id="1226716587">
          <w:marLeft w:val="835"/>
          <w:marRight w:val="0"/>
          <w:marTop w:val="130"/>
          <w:marBottom w:val="0"/>
          <w:divBdr>
            <w:top w:val="none" w:sz="0" w:space="0" w:color="auto"/>
            <w:left w:val="none" w:sz="0" w:space="0" w:color="auto"/>
            <w:bottom w:val="none" w:sz="0" w:space="0" w:color="auto"/>
            <w:right w:val="none" w:sz="0" w:space="0" w:color="auto"/>
          </w:divBdr>
        </w:div>
        <w:div w:id="1339427949">
          <w:marLeft w:val="835"/>
          <w:marRight w:val="0"/>
          <w:marTop w:val="130"/>
          <w:marBottom w:val="0"/>
          <w:divBdr>
            <w:top w:val="none" w:sz="0" w:space="0" w:color="auto"/>
            <w:left w:val="none" w:sz="0" w:space="0" w:color="auto"/>
            <w:bottom w:val="none" w:sz="0" w:space="0" w:color="auto"/>
            <w:right w:val="none" w:sz="0" w:space="0" w:color="auto"/>
          </w:divBdr>
        </w:div>
        <w:div w:id="1554808664">
          <w:marLeft w:val="475"/>
          <w:marRight w:val="0"/>
          <w:marTop w:val="0"/>
          <w:marBottom w:val="0"/>
          <w:divBdr>
            <w:top w:val="none" w:sz="0" w:space="0" w:color="auto"/>
            <w:left w:val="none" w:sz="0" w:space="0" w:color="auto"/>
            <w:bottom w:val="none" w:sz="0" w:space="0" w:color="auto"/>
            <w:right w:val="none" w:sz="0" w:space="0" w:color="auto"/>
          </w:divBdr>
        </w:div>
        <w:div w:id="1629898933">
          <w:marLeft w:val="835"/>
          <w:marRight w:val="0"/>
          <w:marTop w:val="130"/>
          <w:marBottom w:val="0"/>
          <w:divBdr>
            <w:top w:val="none" w:sz="0" w:space="0" w:color="auto"/>
            <w:left w:val="none" w:sz="0" w:space="0" w:color="auto"/>
            <w:bottom w:val="none" w:sz="0" w:space="0" w:color="auto"/>
            <w:right w:val="none" w:sz="0" w:space="0" w:color="auto"/>
          </w:divBdr>
        </w:div>
        <w:div w:id="1647541910">
          <w:marLeft w:val="835"/>
          <w:marRight w:val="0"/>
          <w:marTop w:val="130"/>
          <w:marBottom w:val="0"/>
          <w:divBdr>
            <w:top w:val="none" w:sz="0" w:space="0" w:color="auto"/>
            <w:left w:val="none" w:sz="0" w:space="0" w:color="auto"/>
            <w:bottom w:val="none" w:sz="0" w:space="0" w:color="auto"/>
            <w:right w:val="none" w:sz="0" w:space="0" w:color="auto"/>
          </w:divBdr>
        </w:div>
        <w:div w:id="1677338330">
          <w:marLeft w:val="835"/>
          <w:marRight w:val="0"/>
          <w:marTop w:val="130"/>
          <w:marBottom w:val="0"/>
          <w:divBdr>
            <w:top w:val="none" w:sz="0" w:space="0" w:color="auto"/>
            <w:left w:val="none" w:sz="0" w:space="0" w:color="auto"/>
            <w:bottom w:val="none" w:sz="0" w:space="0" w:color="auto"/>
            <w:right w:val="none" w:sz="0" w:space="0" w:color="auto"/>
          </w:divBdr>
        </w:div>
        <w:div w:id="1754890052">
          <w:marLeft w:val="835"/>
          <w:marRight w:val="0"/>
          <w:marTop w:val="130"/>
          <w:marBottom w:val="0"/>
          <w:divBdr>
            <w:top w:val="none" w:sz="0" w:space="0" w:color="auto"/>
            <w:left w:val="none" w:sz="0" w:space="0" w:color="auto"/>
            <w:bottom w:val="none" w:sz="0" w:space="0" w:color="auto"/>
            <w:right w:val="none" w:sz="0" w:space="0" w:color="auto"/>
          </w:divBdr>
        </w:div>
        <w:div w:id="1779644656">
          <w:marLeft w:val="475"/>
          <w:marRight w:val="0"/>
          <w:marTop w:val="0"/>
          <w:marBottom w:val="0"/>
          <w:divBdr>
            <w:top w:val="none" w:sz="0" w:space="0" w:color="auto"/>
            <w:left w:val="none" w:sz="0" w:space="0" w:color="auto"/>
            <w:bottom w:val="none" w:sz="0" w:space="0" w:color="auto"/>
            <w:right w:val="none" w:sz="0" w:space="0" w:color="auto"/>
          </w:divBdr>
        </w:div>
      </w:divsChild>
    </w:div>
    <w:div w:id="20000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E785D-09BC-450A-988C-1509F7F0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3028</Words>
  <Characters>14749</Characters>
  <Application>Microsoft Office Word</Application>
  <DocSecurity>0</DocSecurity>
  <Lines>398</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2020-08-07T09:14:00Z</dcterms:created>
  <dcterms:modified xsi:type="dcterms:W3CDTF">2020-08-08T01:58:00Z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(3)Dshh1BXsOEcU1y3Y7pG8T0060FaKXedbOnljdoPrPL4WioVb3y8xAlyKQ4wcpdxBxNvBJrMw
pPe5gh/tlV8UAR48M1F3XpoHREQSnAKjmn1i7rOijeHnxE9OsM7xlANHTXdY0VY58KGsDJ9E
wmsrFA/3NP1LsrRBWzl8DxzBTBCOguGQnkDqLS5B31LHwSiflIcEAx0OYM75IkgEkCR9XQyl
N/VScl2yfUKKPflLUM</vt:lpwstr>
  </property>
  <property fmtid="{D5CDD505-2E9C-101B-9397-08002B2CF9AE}" pid="3" name="_2015_ms_pID_7253431">
    <vt:lpwstr>iMqPs+/qLUwWa6jPp1CNB22FPxcqc5wtHEzVPz+KJy5mdB+A2nllwT
xvfNzNvtzqvISOQ0mZUf/N9jtyHggsh1rpJcfPxXd4wP6mwa3yvtE3/WWoRuNj5ci8mwVB+c
pghLWfHEuVpEouXc0pGIyZ7P74H7aR/Zp1/tRKD9H5izn79QhbbkySg2msJfWUP5LVRn69EX
hf55fNJ7t7k9ZBRx5NCqlvGCexyhY/4FF39N</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1596846430</vt:lpwstr>
  </property>
</Properties>
</file>