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6F9E1" w14:textId="2C9BEA4E" w:rsidR="00B259AD" w:rsidRPr="002A438F" w:rsidRDefault="00B259AD" w:rsidP="00B259AD">
      <w:pPr>
        <w:tabs>
          <w:tab w:val="center" w:pos="4536"/>
          <w:tab w:val="right" w:pos="9072"/>
        </w:tabs>
        <w:rPr>
          <w:rFonts w:eastAsia="Batang"/>
          <w:b/>
          <w:bCs/>
          <w:sz w:val="28"/>
          <w:szCs w:val="24"/>
          <w:lang w:eastAsia="en-US"/>
        </w:rPr>
      </w:pPr>
      <w:r w:rsidRPr="002A438F">
        <w:rPr>
          <w:rFonts w:eastAsia="Batang"/>
          <w:b/>
          <w:bCs/>
          <w:sz w:val="28"/>
          <w:szCs w:val="24"/>
          <w:lang w:eastAsia="en-US"/>
        </w:rPr>
        <w:t>3GPP TSG RAN WG1 #102-e</w:t>
      </w:r>
      <w:r w:rsidRPr="002A438F">
        <w:rPr>
          <w:rFonts w:eastAsia="Batang"/>
          <w:b/>
          <w:bCs/>
          <w:sz w:val="28"/>
          <w:szCs w:val="24"/>
          <w:lang w:eastAsia="en-US"/>
        </w:rPr>
        <w:tab/>
      </w:r>
      <w:r w:rsidRPr="002A438F">
        <w:rPr>
          <w:rFonts w:eastAsia="Batang"/>
          <w:b/>
          <w:bCs/>
          <w:sz w:val="28"/>
          <w:szCs w:val="24"/>
          <w:lang w:eastAsia="en-US"/>
        </w:rPr>
        <w:tab/>
      </w:r>
      <w:r w:rsidR="00C50052" w:rsidRPr="00C50052">
        <w:rPr>
          <w:rFonts w:eastAsia="Batang"/>
          <w:b/>
          <w:bCs/>
          <w:sz w:val="28"/>
          <w:szCs w:val="24"/>
          <w:lang w:eastAsia="en-US"/>
        </w:rPr>
        <w:t>R1-2006223</w:t>
      </w:r>
    </w:p>
    <w:p w14:paraId="60899068" w14:textId="13DD25FA" w:rsidR="0083570C" w:rsidRPr="002A438F" w:rsidRDefault="00B259AD" w:rsidP="00B259AD">
      <w:pPr>
        <w:tabs>
          <w:tab w:val="center" w:pos="4536"/>
          <w:tab w:val="right" w:pos="9072"/>
        </w:tabs>
        <w:rPr>
          <w:b/>
          <w:bCs/>
          <w:sz w:val="24"/>
          <w:szCs w:val="24"/>
        </w:rPr>
      </w:pPr>
      <w:r w:rsidRPr="002A438F">
        <w:rPr>
          <w:rFonts w:eastAsia="Batang"/>
          <w:b/>
          <w:bCs/>
          <w:sz w:val="28"/>
          <w:szCs w:val="24"/>
          <w:lang w:eastAsia="en-US"/>
        </w:rPr>
        <w:t>e-Meeting, August 17</w:t>
      </w:r>
      <w:r w:rsidRPr="002A438F">
        <w:rPr>
          <w:rFonts w:eastAsia="Batang"/>
          <w:b/>
          <w:bCs/>
          <w:sz w:val="28"/>
          <w:szCs w:val="24"/>
          <w:vertAlign w:val="superscript"/>
          <w:lang w:eastAsia="en-US"/>
        </w:rPr>
        <w:t>th</w:t>
      </w:r>
      <w:r w:rsidRPr="002A438F">
        <w:rPr>
          <w:rFonts w:eastAsia="Batang"/>
          <w:b/>
          <w:bCs/>
          <w:sz w:val="28"/>
          <w:szCs w:val="24"/>
          <w:lang w:eastAsia="en-US"/>
        </w:rPr>
        <w:t xml:space="preserve"> – 28</w:t>
      </w:r>
      <w:r w:rsidRPr="002A438F">
        <w:rPr>
          <w:rFonts w:eastAsia="Batang"/>
          <w:b/>
          <w:bCs/>
          <w:sz w:val="28"/>
          <w:szCs w:val="24"/>
          <w:vertAlign w:val="superscript"/>
          <w:lang w:eastAsia="en-US"/>
        </w:rPr>
        <w:t>th</w:t>
      </w:r>
      <w:r w:rsidRPr="002A438F">
        <w:rPr>
          <w:rFonts w:eastAsia="Batang"/>
          <w:b/>
          <w:bCs/>
          <w:sz w:val="28"/>
          <w:szCs w:val="24"/>
          <w:lang w:eastAsia="en-US"/>
        </w:rPr>
        <w:t>, 2020</w:t>
      </w:r>
    </w:p>
    <w:p w14:paraId="1875C624" w14:textId="77777777" w:rsidR="005A5FE1" w:rsidRPr="002A438F" w:rsidRDefault="005A5FE1" w:rsidP="001E7F38">
      <w:pPr>
        <w:widowControl w:val="0"/>
        <w:spacing w:after="0"/>
        <w:jc w:val="both"/>
        <w:rPr>
          <w:sz w:val="24"/>
          <w:szCs w:val="24"/>
          <w:lang w:eastAsia="zh-CN"/>
        </w:rPr>
      </w:pPr>
    </w:p>
    <w:p w14:paraId="793F1D2E" w14:textId="77777777" w:rsidR="004935A9" w:rsidRPr="002A438F" w:rsidRDefault="004935A9" w:rsidP="001E7F38">
      <w:pPr>
        <w:pStyle w:val="TdocHeader2"/>
        <w:spacing w:after="0"/>
        <w:rPr>
          <w:rFonts w:ascii="Times New Roman" w:hAnsi="Times New Roman"/>
          <w:sz w:val="24"/>
          <w:szCs w:val="24"/>
          <w:lang w:val="en-US"/>
        </w:rPr>
      </w:pPr>
      <w:bookmarkStart w:id="0" w:name="OLE_LINK3"/>
      <w:bookmarkStart w:id="1" w:name="OLE_LINK4"/>
      <w:r w:rsidRPr="002A438F">
        <w:rPr>
          <w:rFonts w:ascii="Times New Roman" w:hAnsi="Times New Roman"/>
          <w:sz w:val="24"/>
          <w:szCs w:val="24"/>
          <w:lang w:val="en-US"/>
        </w:rPr>
        <w:t xml:space="preserve">Source: </w:t>
      </w:r>
      <w:r w:rsidRPr="002A438F">
        <w:rPr>
          <w:rFonts w:ascii="Times New Roman" w:hAnsi="Times New Roman"/>
          <w:sz w:val="24"/>
          <w:szCs w:val="24"/>
          <w:lang w:val="en-US"/>
        </w:rPr>
        <w:tab/>
      </w:r>
      <w:r w:rsidR="005A3BD2" w:rsidRPr="002A438F">
        <w:rPr>
          <w:rFonts w:ascii="Times New Roman" w:hAnsi="Times New Roman"/>
          <w:sz w:val="24"/>
          <w:szCs w:val="24"/>
          <w:lang w:val="en-US"/>
        </w:rPr>
        <w:t>CMCC</w:t>
      </w:r>
    </w:p>
    <w:p w14:paraId="054F6035" w14:textId="1085F1FB" w:rsidR="004935A9" w:rsidRPr="002A438F" w:rsidRDefault="004935A9" w:rsidP="002C776A">
      <w:pPr>
        <w:pStyle w:val="TdocHeader2"/>
        <w:spacing w:after="0"/>
        <w:rPr>
          <w:rFonts w:ascii="Times New Roman" w:hAnsi="Times New Roman"/>
          <w:sz w:val="24"/>
          <w:szCs w:val="24"/>
          <w:lang w:val="en-US"/>
        </w:rPr>
      </w:pPr>
      <w:r w:rsidRPr="002A438F">
        <w:rPr>
          <w:rFonts w:ascii="Times New Roman" w:hAnsi="Times New Roman"/>
          <w:sz w:val="24"/>
          <w:szCs w:val="24"/>
          <w:lang w:val="en-US"/>
        </w:rPr>
        <w:t>Title:</w:t>
      </w:r>
      <w:bookmarkStart w:id="2" w:name="Title"/>
      <w:bookmarkEnd w:id="2"/>
      <w:r w:rsidRPr="002A438F">
        <w:rPr>
          <w:rFonts w:ascii="Times New Roman" w:hAnsi="Times New Roman"/>
          <w:sz w:val="24"/>
          <w:szCs w:val="24"/>
          <w:lang w:val="en-US"/>
        </w:rPr>
        <w:tab/>
      </w:r>
      <w:r w:rsidR="00C559FD" w:rsidRPr="002A438F">
        <w:rPr>
          <w:rFonts w:ascii="Times New Roman" w:hAnsi="Times New Roman"/>
          <w:sz w:val="24"/>
          <w:szCs w:val="24"/>
          <w:lang w:val="en-US"/>
        </w:rPr>
        <w:t>Discussion on PDCCH monitoring reduction during DRX active time</w:t>
      </w:r>
    </w:p>
    <w:p w14:paraId="512A7358" w14:textId="0C58A68A" w:rsidR="004935A9" w:rsidRPr="002A438F" w:rsidRDefault="004935A9" w:rsidP="001E7F38">
      <w:pPr>
        <w:pStyle w:val="TdocHeader2"/>
        <w:spacing w:after="0"/>
        <w:rPr>
          <w:rFonts w:ascii="Times New Roman" w:hAnsi="Times New Roman"/>
          <w:sz w:val="24"/>
          <w:szCs w:val="24"/>
        </w:rPr>
      </w:pPr>
      <w:r w:rsidRPr="002A438F">
        <w:rPr>
          <w:rFonts w:ascii="Times New Roman" w:hAnsi="Times New Roman"/>
          <w:sz w:val="24"/>
          <w:szCs w:val="24"/>
        </w:rPr>
        <w:t>Agenda item:</w:t>
      </w:r>
      <w:r w:rsidRPr="002A438F">
        <w:rPr>
          <w:rFonts w:ascii="Times New Roman" w:hAnsi="Times New Roman"/>
          <w:sz w:val="24"/>
          <w:szCs w:val="24"/>
        </w:rPr>
        <w:tab/>
      </w:r>
      <w:r w:rsidR="001F6728" w:rsidRPr="002A438F">
        <w:rPr>
          <w:rFonts w:ascii="Times New Roman" w:hAnsi="Times New Roman"/>
          <w:sz w:val="24"/>
          <w:szCs w:val="24"/>
          <w:lang w:eastAsia="zh-CN"/>
        </w:rPr>
        <w:t>8.7.</w:t>
      </w:r>
      <w:r w:rsidR="00C559FD" w:rsidRPr="002A438F">
        <w:rPr>
          <w:rFonts w:ascii="Times New Roman" w:hAnsi="Times New Roman"/>
          <w:sz w:val="24"/>
          <w:szCs w:val="24"/>
          <w:lang w:eastAsia="zh-CN"/>
        </w:rPr>
        <w:t>2</w:t>
      </w:r>
    </w:p>
    <w:p w14:paraId="6497E99B" w14:textId="77777777" w:rsidR="004935A9" w:rsidRPr="002A438F" w:rsidRDefault="004935A9" w:rsidP="001E7F38">
      <w:pPr>
        <w:pStyle w:val="TdocHeader2"/>
        <w:spacing w:after="0"/>
        <w:rPr>
          <w:rFonts w:ascii="Times New Roman" w:hAnsi="Times New Roman"/>
          <w:sz w:val="24"/>
          <w:szCs w:val="24"/>
        </w:rPr>
      </w:pPr>
      <w:r w:rsidRPr="002A438F">
        <w:rPr>
          <w:rFonts w:ascii="Times New Roman" w:hAnsi="Times New Roman"/>
          <w:sz w:val="24"/>
          <w:szCs w:val="24"/>
        </w:rPr>
        <w:t>Document for:</w:t>
      </w:r>
      <w:bookmarkStart w:id="3" w:name="DocumentFor"/>
      <w:bookmarkEnd w:id="3"/>
      <w:r w:rsidR="00722D6F" w:rsidRPr="002A438F">
        <w:rPr>
          <w:rFonts w:ascii="Times New Roman" w:hAnsi="Times New Roman"/>
          <w:sz w:val="24"/>
          <w:szCs w:val="24"/>
          <w:lang w:eastAsia="zh-CN"/>
        </w:rPr>
        <w:tab/>
      </w:r>
      <w:r w:rsidRPr="002A438F">
        <w:rPr>
          <w:rFonts w:ascii="Times New Roman" w:hAnsi="Times New Roman"/>
          <w:sz w:val="24"/>
          <w:szCs w:val="24"/>
        </w:rPr>
        <w:t>Discussion</w:t>
      </w:r>
      <w:r w:rsidR="00FD6B41" w:rsidRPr="002A438F">
        <w:rPr>
          <w:rFonts w:ascii="Times New Roman" w:hAnsi="Times New Roman"/>
          <w:sz w:val="24"/>
          <w:szCs w:val="24"/>
        </w:rPr>
        <w:t xml:space="preserve"> &amp; Decision</w:t>
      </w:r>
    </w:p>
    <w:p w14:paraId="7349F4F9" w14:textId="32A132ED" w:rsidR="00FE04A4" w:rsidRPr="002A438F" w:rsidRDefault="004935A9" w:rsidP="006F4B31">
      <w:pPr>
        <w:pStyle w:val="1"/>
        <w:numPr>
          <w:ilvl w:val="0"/>
          <w:numId w:val="4"/>
        </w:numPr>
        <w:rPr>
          <w:rFonts w:ascii="Times New Roman" w:hAnsi="Times New Roman"/>
        </w:rPr>
      </w:pPr>
      <w:bookmarkStart w:id="4" w:name="_Toc120549591"/>
      <w:bookmarkEnd w:id="0"/>
      <w:bookmarkEnd w:id="1"/>
      <w:r w:rsidRPr="002A438F">
        <w:rPr>
          <w:rFonts w:ascii="Times New Roman" w:hAnsi="Times New Roman"/>
        </w:rPr>
        <w:t>Introduction</w:t>
      </w:r>
      <w:bookmarkEnd w:id="4"/>
    </w:p>
    <w:p w14:paraId="7F047A80" w14:textId="39EA76DF" w:rsidR="00675CCC" w:rsidRPr="002A438F" w:rsidRDefault="005D6492" w:rsidP="00675CCC">
      <w:pPr>
        <w:jc w:val="both"/>
      </w:pPr>
      <w:r w:rsidRPr="002A438F">
        <w:rPr>
          <w:rFonts w:eastAsia="MS Mincho"/>
        </w:rPr>
        <w:t xml:space="preserve">As the WID in </w:t>
      </w:r>
      <w:r w:rsidR="00B478FD" w:rsidRPr="002A438F">
        <w:rPr>
          <w:rFonts w:eastAsia="MS Mincho"/>
        </w:rPr>
        <w:t xml:space="preserve">RP-200938 </w:t>
      </w:r>
      <w:r w:rsidR="00004A3E" w:rsidRPr="002A438F">
        <w:t>[1]</w:t>
      </w:r>
      <w:r w:rsidRPr="002A438F">
        <w:t>, the</w:t>
      </w:r>
      <w:r w:rsidR="00E304F7" w:rsidRPr="002A438F">
        <w:t xml:space="preserve"> </w:t>
      </w:r>
      <w:r w:rsidR="00E304F7" w:rsidRPr="002A438F">
        <w:rPr>
          <w:lang w:eastAsia="zh-CN"/>
        </w:rPr>
        <w:t>objectives</w:t>
      </w:r>
      <w:r w:rsidR="00E304F7" w:rsidRPr="002A438F">
        <w:t xml:space="preserve"> of</w:t>
      </w:r>
      <w:r w:rsidRPr="002A438F">
        <w:t xml:space="preserve"> UE power saving </w:t>
      </w:r>
      <w:r w:rsidR="00B23373" w:rsidRPr="002A438F">
        <w:t xml:space="preserve">enhancements for </w:t>
      </w:r>
      <w:r w:rsidR="00A86667" w:rsidRPr="002A438F">
        <w:t>extension(s) to Rel-16 DCI-based power saving adaptation during DRX Active Time for an active BWP</w:t>
      </w:r>
      <w:r w:rsidRPr="002A438F">
        <w:t xml:space="preserve"> </w:t>
      </w:r>
      <w:r w:rsidR="00B23373" w:rsidRPr="002A438F">
        <w:t>are</w:t>
      </w:r>
      <w:r w:rsidR="00004A3E" w:rsidRPr="002A438F">
        <w:t xml:space="preserve"> </w:t>
      </w:r>
      <w:r w:rsidR="004D3B51" w:rsidRPr="002A438F">
        <w:t>as the following,</w:t>
      </w:r>
    </w:p>
    <w:p w14:paraId="2B549578" w14:textId="77777777" w:rsidR="00E27ACB" w:rsidRPr="002A438F" w:rsidRDefault="00E27ACB" w:rsidP="00E27ACB">
      <w:pPr>
        <w:numPr>
          <w:ilvl w:val="0"/>
          <w:numId w:val="39"/>
        </w:numPr>
        <w:overflowPunct w:val="0"/>
        <w:autoSpaceDE w:val="0"/>
        <w:autoSpaceDN w:val="0"/>
        <w:adjustRightInd w:val="0"/>
        <w:spacing w:before="0"/>
        <w:textAlignment w:val="baseline"/>
        <w:rPr>
          <w:lang w:eastAsia="en-GB"/>
        </w:rPr>
      </w:pPr>
      <w:r w:rsidRPr="002A438F">
        <w:rPr>
          <w:lang w:eastAsia="en-GB"/>
        </w:rPr>
        <w:t>Study and specify, if agreed, enhancements on power saving techniques for connected-mode UE, subject to minimized system performance impact [RAN1, RAN4]</w:t>
      </w:r>
    </w:p>
    <w:p w14:paraId="66F6F9E1" w14:textId="77777777" w:rsidR="00E27ACB" w:rsidRPr="002A438F" w:rsidRDefault="00E27ACB" w:rsidP="00E27ACB">
      <w:pPr>
        <w:numPr>
          <w:ilvl w:val="1"/>
          <w:numId w:val="39"/>
        </w:numPr>
        <w:overflowPunct w:val="0"/>
        <w:autoSpaceDE w:val="0"/>
        <w:autoSpaceDN w:val="0"/>
        <w:adjustRightInd w:val="0"/>
        <w:spacing w:before="0"/>
        <w:textAlignment w:val="baseline"/>
        <w:rPr>
          <w:lang w:eastAsia="en-GB"/>
        </w:rPr>
      </w:pPr>
      <w:r w:rsidRPr="002A438F">
        <w:rPr>
          <w:lang w:eastAsia="en-GB"/>
        </w:rPr>
        <w:t xml:space="preserve">Study and specify, if agreed, extension(s) to Rel-16 DCI-based power saving adaptation during DRX Active Time for an active BWP, including PDCCH monitoring reduction when C-DRX is configured [RAN1] </w:t>
      </w:r>
    </w:p>
    <w:p w14:paraId="7D915219" w14:textId="2BDD0C0C" w:rsidR="000047B7" w:rsidRPr="002A438F" w:rsidRDefault="00E27ACB" w:rsidP="00E27ACB">
      <w:pPr>
        <w:pStyle w:val="af7"/>
        <w:overflowPunct w:val="0"/>
        <w:autoSpaceDE w:val="0"/>
        <w:autoSpaceDN w:val="0"/>
        <w:adjustRightInd w:val="0"/>
        <w:spacing w:before="0"/>
        <w:ind w:leftChars="0" w:left="1464" w:firstLine="0"/>
        <w:contextualSpacing/>
        <w:textAlignment w:val="baseline"/>
        <w:rPr>
          <w:rFonts w:ascii="Times New Roman" w:eastAsia="Times New Roman" w:hAnsi="Times New Roman"/>
          <w:lang w:val="en-US" w:eastAsia="en-US"/>
        </w:rPr>
      </w:pPr>
      <w:r w:rsidRPr="002A438F">
        <w:rPr>
          <w:rFonts w:ascii="Times New Roman" w:eastAsia="宋体" w:hAnsi="Times New Roman"/>
          <w:szCs w:val="20"/>
          <w:lang w:eastAsia="en-GB"/>
        </w:rPr>
        <w:t>NOTE: Rel-15 and Rel-16 available power saving solutions should be supported by the UE and included in the evaluation. RAN1 will ask the confirmation from RAN2 that Rel-15 and Rel-16 available power saving solutions are properly utilized.</w:t>
      </w:r>
    </w:p>
    <w:p w14:paraId="5829FD83" w14:textId="64A5474B" w:rsidR="000A511E" w:rsidRPr="002A438F" w:rsidRDefault="005F199C" w:rsidP="00C10AA0">
      <w:pPr>
        <w:jc w:val="both"/>
        <w:rPr>
          <w:lang w:eastAsia="zh-CN"/>
        </w:rPr>
      </w:pPr>
      <w:r w:rsidRPr="002A438F">
        <w:rPr>
          <w:lang w:eastAsia="zh-CN"/>
        </w:rPr>
        <w:t xml:space="preserve">In this contribution, </w:t>
      </w:r>
      <w:r w:rsidR="00B23373" w:rsidRPr="002A438F">
        <w:rPr>
          <w:lang w:eastAsia="zh-CN"/>
        </w:rPr>
        <w:t xml:space="preserve">some </w:t>
      </w:r>
      <w:r w:rsidR="00FD202D" w:rsidRPr="002A438F">
        <w:rPr>
          <w:lang w:eastAsia="zh-CN"/>
        </w:rPr>
        <w:t xml:space="preserve">PDCCH monitoring </w:t>
      </w:r>
      <w:r w:rsidR="00D02B49">
        <w:rPr>
          <w:lang w:eastAsia="zh-CN"/>
        </w:rPr>
        <w:t xml:space="preserve">reduction </w:t>
      </w:r>
      <w:r w:rsidR="00B23373" w:rsidRPr="002A438F">
        <w:rPr>
          <w:lang w:eastAsia="zh-CN"/>
        </w:rPr>
        <w:t>power saving techniques for</w:t>
      </w:r>
      <w:r w:rsidR="00FD202D" w:rsidRPr="002A438F">
        <w:rPr>
          <w:lang w:eastAsia="zh-CN"/>
        </w:rPr>
        <w:t xml:space="preserve"> connected</w:t>
      </w:r>
      <w:r w:rsidR="00B23373" w:rsidRPr="002A438F">
        <w:rPr>
          <w:lang w:eastAsia="zh-CN"/>
        </w:rPr>
        <w:t>-mode UE</w:t>
      </w:r>
      <w:r w:rsidR="001479FE" w:rsidRPr="002A438F">
        <w:rPr>
          <w:lang w:eastAsia="zh-CN"/>
        </w:rPr>
        <w:t xml:space="preserve"> </w:t>
      </w:r>
      <w:r w:rsidR="004D3B51" w:rsidRPr="002A438F">
        <w:rPr>
          <w:lang w:eastAsia="zh-CN"/>
        </w:rPr>
        <w:t>will be discussed</w:t>
      </w:r>
      <w:r w:rsidR="000A511E" w:rsidRPr="002A438F">
        <w:rPr>
          <w:lang w:eastAsia="zh-CN"/>
        </w:rPr>
        <w:t>.</w:t>
      </w:r>
    </w:p>
    <w:p w14:paraId="5428AA5A" w14:textId="0E8A3F4E" w:rsidR="006A4E70" w:rsidRPr="002A438F" w:rsidRDefault="00FD202D" w:rsidP="00B23373">
      <w:pPr>
        <w:pStyle w:val="1"/>
        <w:numPr>
          <w:ilvl w:val="0"/>
          <w:numId w:val="4"/>
        </w:numPr>
        <w:jc w:val="both"/>
        <w:rPr>
          <w:rFonts w:ascii="Times New Roman" w:eastAsiaTheme="minorEastAsia" w:hAnsi="Times New Roman"/>
          <w:lang w:eastAsia="zh-CN"/>
        </w:rPr>
      </w:pPr>
      <w:r w:rsidRPr="002A438F">
        <w:rPr>
          <w:rFonts w:ascii="Times New Roman" w:eastAsiaTheme="minorEastAsia" w:hAnsi="Times New Roman"/>
          <w:lang w:eastAsia="zh-CN"/>
        </w:rPr>
        <w:t>Potential PDCCH monitoring reduction techniques</w:t>
      </w:r>
    </w:p>
    <w:p w14:paraId="4F276F77" w14:textId="53576901" w:rsidR="006468D4" w:rsidRPr="002A438F" w:rsidRDefault="003E4D31" w:rsidP="003E4D31">
      <w:pPr>
        <w:jc w:val="both"/>
        <w:rPr>
          <w:lang w:eastAsia="zh-CN"/>
        </w:rPr>
      </w:pPr>
      <w:r w:rsidRPr="002A438F">
        <w:rPr>
          <w:lang w:eastAsia="zh-CN"/>
        </w:rPr>
        <w:t>As the WID in [1], the R</w:t>
      </w:r>
      <w:r w:rsidR="006E29A7" w:rsidRPr="002A438F">
        <w:rPr>
          <w:lang w:eastAsia="zh-CN"/>
        </w:rPr>
        <w:t>el-</w:t>
      </w:r>
      <w:r w:rsidRPr="002A438F">
        <w:rPr>
          <w:lang w:eastAsia="zh-CN"/>
        </w:rPr>
        <w:t>17 power saving techniques is the extension of R</w:t>
      </w:r>
      <w:r w:rsidR="006E29A7" w:rsidRPr="002A438F">
        <w:rPr>
          <w:lang w:eastAsia="zh-CN"/>
        </w:rPr>
        <w:t>el-</w:t>
      </w:r>
      <w:r w:rsidRPr="002A438F">
        <w:rPr>
          <w:lang w:eastAsia="zh-CN"/>
        </w:rPr>
        <w:t>16 DCI-based power saving adaptation during DRX Active time</w:t>
      </w:r>
      <w:r w:rsidR="002716B2" w:rsidRPr="002A438F">
        <w:rPr>
          <w:lang w:eastAsia="zh-CN"/>
        </w:rPr>
        <w:t>.</w:t>
      </w:r>
      <w:r w:rsidR="006E29A7" w:rsidRPr="002A438F">
        <w:rPr>
          <w:lang w:eastAsia="zh-CN"/>
        </w:rPr>
        <w:t xml:space="preserve"> </w:t>
      </w:r>
      <w:r w:rsidR="00F05181" w:rsidRPr="002A438F">
        <w:rPr>
          <w:lang w:eastAsia="zh-CN"/>
        </w:rPr>
        <w:t>In R</w:t>
      </w:r>
      <w:r w:rsidR="006E29A7" w:rsidRPr="002A438F">
        <w:rPr>
          <w:lang w:eastAsia="zh-CN"/>
        </w:rPr>
        <w:t>el-</w:t>
      </w:r>
      <w:r w:rsidR="00291131" w:rsidRPr="002A438F">
        <w:rPr>
          <w:lang w:eastAsia="zh-CN"/>
        </w:rPr>
        <w:t xml:space="preserve">16, </w:t>
      </w:r>
      <w:r w:rsidR="00F05181" w:rsidRPr="002A438F">
        <w:rPr>
          <w:lang w:eastAsia="zh-CN"/>
        </w:rPr>
        <w:t>DCI format 2_6 is used to wake up UE</w:t>
      </w:r>
      <w:r w:rsidR="00291131" w:rsidRPr="002A438F">
        <w:rPr>
          <w:lang w:eastAsia="zh-CN"/>
        </w:rPr>
        <w:t xml:space="preserve"> </w:t>
      </w:r>
      <w:r w:rsidR="00F05181" w:rsidRPr="002A438F">
        <w:rPr>
          <w:lang w:eastAsia="zh-CN"/>
        </w:rPr>
        <w:t>to monitor PDCCH in next DRX cycle</w:t>
      </w:r>
      <w:r w:rsidR="006E29A7" w:rsidRPr="002A438F">
        <w:rPr>
          <w:lang w:eastAsia="zh-CN"/>
        </w:rPr>
        <w:t xml:space="preserve"> </w:t>
      </w:r>
      <w:r w:rsidR="00291131" w:rsidRPr="002A438F">
        <w:rPr>
          <w:lang w:eastAsia="zh-CN"/>
        </w:rPr>
        <w:t xml:space="preserve">when </w:t>
      </w:r>
      <w:r w:rsidR="006E29A7" w:rsidRPr="002A438F">
        <w:rPr>
          <w:lang w:eastAsia="zh-CN"/>
        </w:rPr>
        <w:t>data arriving</w:t>
      </w:r>
      <w:r w:rsidR="008854AB" w:rsidRPr="002A438F">
        <w:rPr>
          <w:lang w:eastAsia="zh-CN"/>
        </w:rPr>
        <w:t>. However, considering the drx-inactivity timer</w:t>
      </w:r>
      <w:r w:rsidR="00EF2128" w:rsidRPr="002A438F">
        <w:rPr>
          <w:lang w:eastAsia="zh-CN"/>
        </w:rPr>
        <w:t xml:space="preserve"> </w:t>
      </w:r>
      <w:r w:rsidR="00291131" w:rsidRPr="002A438F">
        <w:rPr>
          <w:lang w:eastAsia="zh-CN"/>
        </w:rPr>
        <w:t xml:space="preserve">is </w:t>
      </w:r>
      <w:r w:rsidR="00EF2128" w:rsidRPr="002A438F">
        <w:rPr>
          <w:lang w:eastAsia="zh-CN"/>
        </w:rPr>
        <w:t>much large</w:t>
      </w:r>
      <w:r w:rsidR="00291131" w:rsidRPr="002A438F">
        <w:rPr>
          <w:lang w:eastAsia="zh-CN"/>
        </w:rPr>
        <w:t xml:space="preserve"> </w:t>
      </w:r>
      <w:r w:rsidR="00EF2128" w:rsidRPr="002A438F">
        <w:rPr>
          <w:lang w:eastAsia="zh-CN"/>
        </w:rPr>
        <w:t>in</w:t>
      </w:r>
      <w:r w:rsidR="00291131" w:rsidRPr="002A438F">
        <w:rPr>
          <w:lang w:eastAsia="zh-CN"/>
        </w:rPr>
        <w:t xml:space="preserve"> realistic</w:t>
      </w:r>
      <w:r w:rsidR="00EF2128" w:rsidRPr="002A438F">
        <w:rPr>
          <w:lang w:eastAsia="zh-CN"/>
        </w:rPr>
        <w:t xml:space="preserve"> network configuration e.g., </w:t>
      </w:r>
      <w:r w:rsidR="00587723">
        <w:rPr>
          <w:lang w:eastAsia="zh-CN"/>
        </w:rPr>
        <w:t>6</w:t>
      </w:r>
      <w:r w:rsidR="00772B21" w:rsidRPr="002A438F">
        <w:rPr>
          <w:lang w:eastAsia="zh-CN"/>
        </w:rPr>
        <w:t>0ms</w:t>
      </w:r>
      <w:r w:rsidR="00EF2128" w:rsidRPr="002A438F">
        <w:rPr>
          <w:lang w:eastAsia="zh-CN"/>
        </w:rPr>
        <w:t xml:space="preserve">, but the arrival of data packets </w:t>
      </w:r>
      <w:r w:rsidR="00587723">
        <w:rPr>
          <w:lang w:eastAsia="zh-CN"/>
        </w:rPr>
        <w:t>may be</w:t>
      </w:r>
      <w:r w:rsidR="00EF2128" w:rsidRPr="002A438F">
        <w:rPr>
          <w:lang w:eastAsia="zh-CN"/>
        </w:rPr>
        <w:t xml:space="preserve"> </w:t>
      </w:r>
      <w:r w:rsidR="006E29A7" w:rsidRPr="002A438F">
        <w:rPr>
          <w:lang w:eastAsia="zh-CN"/>
        </w:rPr>
        <w:t xml:space="preserve">in burst and </w:t>
      </w:r>
      <w:r w:rsidR="00EF2128" w:rsidRPr="002A438F">
        <w:rPr>
          <w:lang w:eastAsia="zh-CN"/>
        </w:rPr>
        <w:t>not con</w:t>
      </w:r>
      <w:r w:rsidR="006E29A7" w:rsidRPr="002A438F">
        <w:rPr>
          <w:lang w:eastAsia="zh-CN"/>
        </w:rPr>
        <w:t xml:space="preserve">tinuous, UE </w:t>
      </w:r>
      <w:r w:rsidR="00291131" w:rsidRPr="002A438F">
        <w:rPr>
          <w:lang w:eastAsia="zh-CN"/>
        </w:rPr>
        <w:t xml:space="preserve">may still monitor PDCCH but </w:t>
      </w:r>
      <w:r w:rsidR="006E29A7" w:rsidRPr="002A438F">
        <w:rPr>
          <w:lang w:eastAsia="zh-CN"/>
        </w:rPr>
        <w:t>not receive</w:t>
      </w:r>
      <w:r w:rsidR="00291131" w:rsidRPr="002A438F">
        <w:rPr>
          <w:lang w:eastAsia="zh-CN"/>
        </w:rPr>
        <w:t xml:space="preserve"> any</w:t>
      </w:r>
      <w:r w:rsidR="006E29A7" w:rsidRPr="002A438F">
        <w:rPr>
          <w:lang w:eastAsia="zh-CN"/>
        </w:rPr>
        <w:t xml:space="preserve"> </w:t>
      </w:r>
      <w:r w:rsidR="00EF2128" w:rsidRPr="002A438F">
        <w:rPr>
          <w:lang w:eastAsia="zh-CN"/>
        </w:rPr>
        <w:t xml:space="preserve">data </w:t>
      </w:r>
      <w:r w:rsidR="00291131" w:rsidRPr="002A438F">
        <w:rPr>
          <w:lang w:eastAsia="zh-CN"/>
        </w:rPr>
        <w:t>when drx-inactivity timer is running</w:t>
      </w:r>
      <w:r w:rsidR="00EF2128" w:rsidRPr="002A438F">
        <w:rPr>
          <w:lang w:eastAsia="zh-CN"/>
        </w:rPr>
        <w:t>.</w:t>
      </w:r>
      <w:r w:rsidR="00915DDF" w:rsidRPr="002A438F">
        <w:rPr>
          <w:lang w:eastAsia="zh-CN"/>
        </w:rPr>
        <w:t xml:space="preserve"> </w:t>
      </w:r>
      <w:r w:rsidR="006468D4" w:rsidRPr="002A438F">
        <w:rPr>
          <w:lang w:eastAsia="zh-CN"/>
        </w:rPr>
        <w:t xml:space="preserve">Therefore, </w:t>
      </w:r>
      <w:r w:rsidR="008B2AC9" w:rsidRPr="002A438F">
        <w:rPr>
          <w:lang w:eastAsia="zh-CN"/>
        </w:rPr>
        <w:t>there are still some PDCCH only monitoring</w:t>
      </w:r>
      <w:r w:rsidR="00D02B49">
        <w:rPr>
          <w:lang w:eastAsia="zh-CN"/>
        </w:rPr>
        <w:t xml:space="preserve"> occasions</w:t>
      </w:r>
      <w:r w:rsidR="00307B45" w:rsidRPr="002A438F">
        <w:rPr>
          <w:lang w:eastAsia="zh-CN"/>
        </w:rPr>
        <w:t xml:space="preserve"> </w:t>
      </w:r>
      <w:r w:rsidR="008B2AC9" w:rsidRPr="002A438F">
        <w:rPr>
          <w:lang w:eastAsia="zh-CN"/>
        </w:rPr>
        <w:t xml:space="preserve">during the waked up DRX Active time. </w:t>
      </w:r>
      <w:r w:rsidR="0027032D" w:rsidRPr="002A438F">
        <w:rPr>
          <w:lang w:eastAsia="zh-CN"/>
        </w:rPr>
        <w:t>In order to reduce the</w:t>
      </w:r>
      <w:r w:rsidR="00307B45" w:rsidRPr="002A438F">
        <w:rPr>
          <w:lang w:eastAsia="zh-CN"/>
        </w:rPr>
        <w:t xml:space="preserve"> unnecessary</w:t>
      </w:r>
      <w:r w:rsidR="0027032D" w:rsidRPr="002A438F">
        <w:rPr>
          <w:lang w:eastAsia="zh-CN"/>
        </w:rPr>
        <w:t xml:space="preserve"> PDCCH monitoring during DRX Active time, the following potential PDCCH monitoring reduction techniques can be studied.</w:t>
      </w:r>
    </w:p>
    <w:p w14:paraId="60CB1086" w14:textId="12894DAD" w:rsidR="00D8261D" w:rsidRPr="002A438F" w:rsidRDefault="00083908" w:rsidP="00B118AF">
      <w:pPr>
        <w:pStyle w:val="2"/>
        <w:rPr>
          <w:rFonts w:ascii="Times New Roman" w:hAnsi="Times New Roman"/>
          <w:b w:val="0"/>
          <w:i w:val="0"/>
          <w:lang w:eastAsia="zh-CN"/>
        </w:rPr>
      </w:pPr>
      <w:r w:rsidRPr="002A438F">
        <w:rPr>
          <w:rFonts w:ascii="Times New Roman" w:hAnsi="Times New Roman"/>
          <w:lang w:eastAsia="zh-CN"/>
        </w:rPr>
        <w:t>Alt</w:t>
      </w:r>
      <w:r w:rsidR="002E518F" w:rsidRPr="002A438F">
        <w:rPr>
          <w:rFonts w:ascii="Times New Roman" w:hAnsi="Times New Roman"/>
          <w:lang w:eastAsia="zh-CN"/>
        </w:rPr>
        <w:t xml:space="preserve"> </w:t>
      </w:r>
      <w:r w:rsidRPr="002A438F">
        <w:rPr>
          <w:rFonts w:ascii="Times New Roman" w:hAnsi="Times New Roman"/>
          <w:lang w:eastAsia="zh-CN"/>
        </w:rPr>
        <w:t xml:space="preserve">1. </w:t>
      </w:r>
      <w:r w:rsidR="00D8261D" w:rsidRPr="002A438F">
        <w:rPr>
          <w:rFonts w:ascii="Times New Roman" w:hAnsi="Times New Roman"/>
          <w:lang w:eastAsia="zh-CN"/>
        </w:rPr>
        <w:t>Go-to-sleep indication</w:t>
      </w:r>
    </w:p>
    <w:p w14:paraId="3EB8E0F0" w14:textId="0C83D535" w:rsidR="00890A76" w:rsidRPr="002A438F" w:rsidRDefault="00B118AF" w:rsidP="00B118AF">
      <w:pPr>
        <w:jc w:val="both"/>
        <w:rPr>
          <w:lang w:eastAsia="zh-CN"/>
        </w:rPr>
      </w:pPr>
      <w:r w:rsidRPr="002A438F">
        <w:rPr>
          <w:lang w:eastAsia="zh-CN"/>
        </w:rPr>
        <w:t>The first potential technique is go-to-sleep indication which the DCI is used to indicate</w:t>
      </w:r>
      <w:r w:rsidR="00116693" w:rsidRPr="002A438F">
        <w:rPr>
          <w:lang w:eastAsia="zh-CN"/>
        </w:rPr>
        <w:t xml:space="preserve"> UE</w:t>
      </w:r>
      <w:r w:rsidRPr="002A438F">
        <w:rPr>
          <w:lang w:eastAsia="zh-CN"/>
        </w:rPr>
        <w:t xml:space="preserve"> the </w:t>
      </w:r>
      <w:r w:rsidR="00587723">
        <w:rPr>
          <w:lang w:eastAsia="zh-CN"/>
        </w:rPr>
        <w:t xml:space="preserve">sleep </w:t>
      </w:r>
      <w:r w:rsidRPr="002A438F">
        <w:rPr>
          <w:lang w:eastAsia="zh-CN"/>
        </w:rPr>
        <w:t xml:space="preserve">duration </w:t>
      </w:r>
      <w:r w:rsidR="00587723">
        <w:rPr>
          <w:lang w:eastAsia="zh-CN"/>
        </w:rPr>
        <w:t xml:space="preserve">without monitoring </w:t>
      </w:r>
      <w:r w:rsidRPr="002A438F">
        <w:rPr>
          <w:lang w:eastAsia="zh-CN"/>
        </w:rPr>
        <w:t>PDCCH</w:t>
      </w:r>
      <w:r w:rsidR="00090ECB" w:rsidRPr="002A438F">
        <w:rPr>
          <w:lang w:eastAsia="zh-CN"/>
        </w:rPr>
        <w:t xml:space="preserve">. After the </w:t>
      </w:r>
      <w:r w:rsidR="00D02B49">
        <w:rPr>
          <w:rFonts w:hint="eastAsia"/>
          <w:lang w:eastAsia="zh-CN"/>
        </w:rPr>
        <w:t>sleep</w:t>
      </w:r>
      <w:r w:rsidR="00D02B49">
        <w:rPr>
          <w:lang w:eastAsia="zh-CN"/>
        </w:rPr>
        <w:t xml:space="preserve"> duration</w:t>
      </w:r>
      <w:r w:rsidR="00090ECB" w:rsidRPr="002A438F">
        <w:rPr>
          <w:lang w:eastAsia="zh-CN"/>
        </w:rPr>
        <w:t xml:space="preserve">, UE continue to monitor PDCCH if </w:t>
      </w:r>
      <w:r w:rsidR="00D02B49">
        <w:rPr>
          <w:lang w:eastAsia="zh-CN"/>
        </w:rPr>
        <w:t xml:space="preserve">there is </w:t>
      </w:r>
      <w:r w:rsidR="00090ECB" w:rsidRPr="002A438F">
        <w:rPr>
          <w:lang w:eastAsia="zh-CN"/>
        </w:rPr>
        <w:t>no more go</w:t>
      </w:r>
      <w:r w:rsidR="00277290" w:rsidRPr="002A438F">
        <w:rPr>
          <w:lang w:eastAsia="zh-CN"/>
        </w:rPr>
        <w:t xml:space="preserve">-to-sleep </w:t>
      </w:r>
      <w:r w:rsidR="00D02B49">
        <w:rPr>
          <w:lang w:eastAsia="zh-CN"/>
        </w:rPr>
        <w:t>indication</w:t>
      </w:r>
      <w:r w:rsidR="00090ECB" w:rsidRPr="002A438F">
        <w:rPr>
          <w:lang w:eastAsia="zh-CN"/>
        </w:rPr>
        <w:t>.</w:t>
      </w:r>
      <w:r w:rsidR="00890A76" w:rsidRPr="002A438F">
        <w:rPr>
          <w:lang w:eastAsia="zh-CN"/>
        </w:rPr>
        <w:t xml:space="preserve"> </w:t>
      </w:r>
      <w:r w:rsidR="005C7378" w:rsidRPr="002A438F">
        <w:rPr>
          <w:lang w:eastAsia="zh-CN"/>
        </w:rPr>
        <w:t xml:space="preserve">In </w:t>
      </w:r>
      <w:r w:rsidR="00576F72">
        <w:rPr>
          <w:lang w:eastAsia="zh-CN"/>
        </w:rPr>
        <w:t>this way, gNB can immediately</w:t>
      </w:r>
      <w:r w:rsidR="005C7378" w:rsidRPr="002A438F">
        <w:rPr>
          <w:lang w:eastAsia="zh-CN"/>
        </w:rPr>
        <w:t xml:space="preserve"> indicate UE not to monitor PDCCH</w:t>
      </w:r>
      <w:r w:rsidR="00E02F5A" w:rsidRPr="002A438F">
        <w:rPr>
          <w:lang w:eastAsia="zh-CN"/>
        </w:rPr>
        <w:t xml:space="preserve"> for a duration </w:t>
      </w:r>
      <w:r w:rsidR="001C77D5" w:rsidRPr="002A438F">
        <w:rPr>
          <w:lang w:eastAsia="zh-CN"/>
        </w:rPr>
        <w:t xml:space="preserve">if there is no data arriving. Meanwhile, </w:t>
      </w:r>
      <w:r w:rsidR="00E02F5A" w:rsidRPr="002A438F">
        <w:rPr>
          <w:lang w:eastAsia="zh-CN"/>
        </w:rPr>
        <w:t>the drx-inactivity timer is not effected by the go-to-sleep indication</w:t>
      </w:r>
      <w:r w:rsidR="001C77D5" w:rsidRPr="002A438F">
        <w:rPr>
          <w:lang w:eastAsia="zh-CN"/>
        </w:rPr>
        <w:t>,</w:t>
      </w:r>
      <w:r w:rsidR="006E2D44" w:rsidRPr="002A438F">
        <w:rPr>
          <w:lang w:eastAsia="zh-CN"/>
        </w:rPr>
        <w:t xml:space="preserve"> </w:t>
      </w:r>
      <w:r w:rsidR="001C77D5" w:rsidRPr="002A438F">
        <w:rPr>
          <w:lang w:eastAsia="zh-CN"/>
        </w:rPr>
        <w:t>which</w:t>
      </w:r>
      <w:r w:rsidR="006E2D44" w:rsidRPr="002A438F">
        <w:rPr>
          <w:lang w:eastAsia="zh-CN"/>
        </w:rPr>
        <w:t xml:space="preserve"> is running conti</w:t>
      </w:r>
      <w:r w:rsidR="007B2DEE" w:rsidRPr="002A438F">
        <w:rPr>
          <w:lang w:eastAsia="zh-CN"/>
        </w:rPr>
        <w:t>nu</w:t>
      </w:r>
      <w:r w:rsidR="006E2D44" w:rsidRPr="002A438F">
        <w:rPr>
          <w:lang w:eastAsia="zh-CN"/>
        </w:rPr>
        <w:t>ously</w:t>
      </w:r>
      <w:r w:rsidR="00587723">
        <w:rPr>
          <w:lang w:eastAsia="zh-CN"/>
        </w:rPr>
        <w:t xml:space="preserve"> when UE sleeps</w:t>
      </w:r>
      <w:r w:rsidR="00E02F5A" w:rsidRPr="002A438F">
        <w:rPr>
          <w:lang w:eastAsia="zh-CN"/>
        </w:rPr>
        <w:t>.</w:t>
      </w:r>
    </w:p>
    <w:p w14:paraId="329B2A13" w14:textId="5F95087D" w:rsidR="00B118AF" w:rsidRPr="002A438F" w:rsidRDefault="00587723" w:rsidP="00B118AF">
      <w:pPr>
        <w:jc w:val="both"/>
        <w:rPr>
          <w:lang w:eastAsia="zh-CN"/>
        </w:rPr>
      </w:pPr>
      <w:r>
        <w:rPr>
          <w:lang w:eastAsia="zh-CN"/>
        </w:rPr>
        <w:t xml:space="preserve">In order to indicate the </w:t>
      </w:r>
      <w:r w:rsidR="00890A76" w:rsidRPr="002A438F">
        <w:rPr>
          <w:lang w:eastAsia="zh-CN"/>
        </w:rPr>
        <w:t xml:space="preserve">sleep duration </w:t>
      </w:r>
      <w:r w:rsidR="005C7378" w:rsidRPr="002A438F">
        <w:rPr>
          <w:lang w:eastAsia="zh-CN"/>
        </w:rPr>
        <w:t xml:space="preserve">more </w:t>
      </w:r>
      <w:r w:rsidR="00890A76" w:rsidRPr="002A438F">
        <w:rPr>
          <w:lang w:eastAsia="zh-CN"/>
        </w:rPr>
        <w:t>flexibly</w:t>
      </w:r>
      <w:r w:rsidR="005C7378" w:rsidRPr="002A438F">
        <w:rPr>
          <w:lang w:eastAsia="zh-CN"/>
        </w:rPr>
        <w:t xml:space="preserve">, some </w:t>
      </w:r>
      <w:r w:rsidR="00E6066A" w:rsidRPr="002A438F">
        <w:rPr>
          <w:lang w:eastAsia="zh-CN"/>
        </w:rPr>
        <w:t>candidate</w:t>
      </w:r>
      <w:r w:rsidR="00E6066A">
        <w:rPr>
          <w:lang w:eastAsia="zh-CN"/>
        </w:rPr>
        <w:t xml:space="preserve"> </w:t>
      </w:r>
      <w:r w:rsidR="00F8765F" w:rsidRPr="002A438F">
        <w:rPr>
          <w:lang w:eastAsia="zh-CN"/>
        </w:rPr>
        <w:t xml:space="preserve">sleep </w:t>
      </w:r>
      <w:r w:rsidR="005C7378" w:rsidRPr="002A438F">
        <w:rPr>
          <w:lang w:eastAsia="zh-CN"/>
        </w:rPr>
        <w:t>duration</w:t>
      </w:r>
      <w:r>
        <w:rPr>
          <w:lang w:eastAsia="zh-CN"/>
        </w:rPr>
        <w:t xml:space="preserve"> value</w:t>
      </w:r>
      <w:r w:rsidR="00E6066A">
        <w:rPr>
          <w:lang w:eastAsia="zh-CN"/>
        </w:rPr>
        <w:t>s</w:t>
      </w:r>
      <w:r w:rsidR="005C7378" w:rsidRPr="002A438F">
        <w:rPr>
          <w:lang w:eastAsia="zh-CN"/>
        </w:rPr>
        <w:t xml:space="preserve"> can be configured in RRC signalling</w:t>
      </w:r>
      <w:r w:rsidR="00090ECB" w:rsidRPr="002A438F">
        <w:rPr>
          <w:lang w:eastAsia="zh-CN"/>
        </w:rPr>
        <w:t xml:space="preserve"> </w:t>
      </w:r>
      <w:r w:rsidR="00C1666F" w:rsidRPr="002A438F">
        <w:rPr>
          <w:lang w:eastAsia="zh-CN"/>
        </w:rPr>
        <w:t xml:space="preserve">and the DCI is used to indicate which duration is </w:t>
      </w:r>
      <w:r w:rsidR="00A750C3" w:rsidRPr="002A438F">
        <w:rPr>
          <w:lang w:eastAsia="zh-CN"/>
        </w:rPr>
        <w:t xml:space="preserve">to be </w:t>
      </w:r>
      <w:r w:rsidR="00C1666F" w:rsidRPr="002A438F">
        <w:rPr>
          <w:lang w:eastAsia="zh-CN"/>
        </w:rPr>
        <w:t>used.</w:t>
      </w:r>
      <w:r w:rsidR="00573AB7" w:rsidRPr="002A438F">
        <w:rPr>
          <w:lang w:eastAsia="zh-CN"/>
        </w:rPr>
        <w:t xml:space="preserve"> As the WID, the R</w:t>
      </w:r>
      <w:r w:rsidR="00E960E3" w:rsidRPr="002A438F">
        <w:rPr>
          <w:lang w:eastAsia="zh-CN"/>
        </w:rPr>
        <w:t>el-</w:t>
      </w:r>
      <w:r w:rsidR="00573AB7" w:rsidRPr="002A438F">
        <w:rPr>
          <w:lang w:eastAsia="zh-CN"/>
        </w:rPr>
        <w:t>17 feature is the extension(s) to Rel-16 DCI-based power saving adaptation</w:t>
      </w:r>
      <w:r w:rsidR="00676C93" w:rsidRPr="002A438F">
        <w:rPr>
          <w:lang w:eastAsia="zh-CN"/>
        </w:rPr>
        <w:t>, which means only DCI format 0_1/DCI format 1_1 can be used to indicate go-to-sleep duration.</w:t>
      </w:r>
    </w:p>
    <w:p w14:paraId="5FE37CCB" w14:textId="104E45AA" w:rsidR="00031571" w:rsidRPr="002A438F" w:rsidRDefault="00E6066A" w:rsidP="00B118AF">
      <w:pPr>
        <w:jc w:val="both"/>
        <w:rPr>
          <w:lang w:eastAsia="zh-CN"/>
        </w:rPr>
      </w:pPr>
      <w:r>
        <w:rPr>
          <w:lang w:eastAsia="zh-CN"/>
        </w:rPr>
        <w:t>To indicate the sleep duration in</w:t>
      </w:r>
      <w:r w:rsidRPr="002A438F">
        <w:rPr>
          <w:lang w:eastAsia="zh-CN"/>
        </w:rPr>
        <w:t xml:space="preserve"> DCI format 0_1/DCI format 1_1</w:t>
      </w:r>
      <w:r>
        <w:rPr>
          <w:lang w:eastAsia="zh-CN"/>
        </w:rPr>
        <w:t>, o</w:t>
      </w:r>
      <w:r w:rsidR="00B47399" w:rsidRPr="002A438F">
        <w:rPr>
          <w:lang w:eastAsia="zh-CN"/>
        </w:rPr>
        <w:t>ne simp</w:t>
      </w:r>
      <w:r w:rsidR="006F7B28" w:rsidRPr="002A438F">
        <w:rPr>
          <w:lang w:eastAsia="zh-CN"/>
        </w:rPr>
        <w:t xml:space="preserve">le way is to adding some </w:t>
      </w:r>
      <w:r>
        <w:rPr>
          <w:lang w:eastAsia="zh-CN"/>
        </w:rPr>
        <w:t xml:space="preserve">additional </w:t>
      </w:r>
      <w:r w:rsidR="006F7B28" w:rsidRPr="002A438F">
        <w:rPr>
          <w:lang w:eastAsia="zh-CN"/>
        </w:rPr>
        <w:t>bits</w:t>
      </w:r>
      <w:r w:rsidR="00B47399" w:rsidRPr="002A438F">
        <w:rPr>
          <w:lang w:eastAsia="zh-CN"/>
        </w:rPr>
        <w:t xml:space="preserve">. But considering </w:t>
      </w:r>
      <w:r w:rsidR="006F7B28" w:rsidRPr="002A438F">
        <w:rPr>
          <w:lang w:eastAsia="zh-CN"/>
        </w:rPr>
        <w:t>the go-to-sleep indication is not so frequent</w:t>
      </w:r>
      <w:r w:rsidR="00B47399" w:rsidRPr="002A438F">
        <w:rPr>
          <w:lang w:eastAsia="zh-CN"/>
        </w:rPr>
        <w:t>, the always</w:t>
      </w:r>
      <w:r>
        <w:rPr>
          <w:lang w:eastAsia="zh-CN"/>
        </w:rPr>
        <w:t>-</w:t>
      </w:r>
      <w:r w:rsidR="00B47399" w:rsidRPr="002A438F">
        <w:rPr>
          <w:lang w:eastAsia="zh-CN"/>
        </w:rPr>
        <w:t xml:space="preserve">on adding bits will increase the DCI size and impact the PDCCH detection performance. In addition, </w:t>
      </w:r>
      <w:r>
        <w:rPr>
          <w:lang w:eastAsia="zh-CN"/>
        </w:rPr>
        <w:t>the</w:t>
      </w:r>
      <w:r w:rsidR="00B47399" w:rsidRPr="002A438F">
        <w:rPr>
          <w:lang w:eastAsia="zh-CN"/>
        </w:rPr>
        <w:t xml:space="preserve"> state of no sleeping should </w:t>
      </w:r>
      <w:r>
        <w:rPr>
          <w:lang w:eastAsia="zh-CN"/>
        </w:rPr>
        <w:t xml:space="preserve">also </w:t>
      </w:r>
      <w:r w:rsidR="00B47399" w:rsidRPr="002A438F">
        <w:rPr>
          <w:lang w:eastAsia="zh-CN"/>
        </w:rPr>
        <w:t xml:space="preserve">be </w:t>
      </w:r>
      <w:r>
        <w:rPr>
          <w:lang w:eastAsia="zh-CN"/>
        </w:rPr>
        <w:t>considered</w:t>
      </w:r>
      <w:r w:rsidR="00B624AB" w:rsidRPr="002A438F">
        <w:rPr>
          <w:lang w:eastAsia="zh-CN"/>
        </w:rPr>
        <w:t>,</w:t>
      </w:r>
      <w:r w:rsidR="00B47399" w:rsidRPr="002A438F">
        <w:rPr>
          <w:lang w:eastAsia="zh-CN"/>
        </w:rPr>
        <w:t xml:space="preserve"> which </w:t>
      </w:r>
      <w:r>
        <w:rPr>
          <w:lang w:eastAsia="zh-CN"/>
        </w:rPr>
        <w:t>occupies</w:t>
      </w:r>
      <w:r w:rsidR="00B624AB" w:rsidRPr="002A438F">
        <w:rPr>
          <w:lang w:eastAsia="zh-CN"/>
        </w:rPr>
        <w:t xml:space="preserve"> one </w:t>
      </w:r>
      <w:r>
        <w:rPr>
          <w:lang w:eastAsia="zh-CN"/>
        </w:rPr>
        <w:t>codepoint</w:t>
      </w:r>
      <w:r w:rsidR="00B47399" w:rsidRPr="002A438F">
        <w:rPr>
          <w:lang w:eastAsia="zh-CN"/>
        </w:rPr>
        <w:t>. For example, if two bits are designed for go-to-sleep indication, bit “00” means no sleep</w:t>
      </w:r>
      <w:r w:rsidR="000421F9">
        <w:rPr>
          <w:lang w:eastAsia="zh-CN"/>
        </w:rPr>
        <w:t>ing</w:t>
      </w:r>
      <w:r w:rsidR="00B47399" w:rsidRPr="002A438F">
        <w:rPr>
          <w:lang w:eastAsia="zh-CN"/>
        </w:rPr>
        <w:t>, and</w:t>
      </w:r>
      <w:r w:rsidR="00B66E3C" w:rsidRPr="002A438F">
        <w:rPr>
          <w:lang w:eastAsia="zh-CN"/>
        </w:rPr>
        <w:t xml:space="preserve"> only</w:t>
      </w:r>
      <w:r w:rsidR="00B47399" w:rsidRPr="002A438F">
        <w:rPr>
          <w:lang w:eastAsia="zh-CN"/>
        </w:rPr>
        <w:t xml:space="preserve"> bit “01”, “10”, “11” can be used to in</w:t>
      </w:r>
      <w:r w:rsidR="00B66E3C" w:rsidRPr="002A438F">
        <w:rPr>
          <w:lang w:eastAsia="zh-CN"/>
        </w:rPr>
        <w:t xml:space="preserve">dicate the sleep </w:t>
      </w:r>
      <w:r w:rsidR="000421F9">
        <w:rPr>
          <w:lang w:eastAsia="zh-CN"/>
        </w:rPr>
        <w:t>duration</w:t>
      </w:r>
      <w:r w:rsidR="00524018" w:rsidRPr="002A438F">
        <w:rPr>
          <w:lang w:eastAsia="zh-CN"/>
        </w:rPr>
        <w:t>. One way to avoid this is to re-purpose the DCI format 0_1/DCI format 1_1 in with some specific field values</w:t>
      </w:r>
      <w:r w:rsidR="002A6B42">
        <w:rPr>
          <w:lang w:eastAsia="zh-CN"/>
        </w:rPr>
        <w:t>,</w:t>
      </w:r>
      <w:r w:rsidR="00524018" w:rsidRPr="002A438F">
        <w:rPr>
          <w:lang w:eastAsia="zh-CN"/>
        </w:rPr>
        <w:t xml:space="preserve"> similar to Scell dormant BWP indication. </w:t>
      </w:r>
      <w:r w:rsidR="00031571" w:rsidRPr="002A438F">
        <w:rPr>
          <w:lang w:eastAsia="zh-CN"/>
        </w:rPr>
        <w:t xml:space="preserve">In this way, the DCI size will not </w:t>
      </w:r>
      <w:r w:rsidR="00031571" w:rsidRPr="002A438F">
        <w:rPr>
          <w:lang w:eastAsia="zh-CN"/>
        </w:rPr>
        <w:lastRenderedPageBreak/>
        <w:t>increase, and the</w:t>
      </w:r>
      <w:r w:rsidR="00587723" w:rsidRPr="00587723">
        <w:rPr>
          <w:lang w:eastAsia="zh-CN"/>
        </w:rPr>
        <w:t xml:space="preserve"> </w:t>
      </w:r>
      <w:r w:rsidR="00587723" w:rsidRPr="002A438F">
        <w:rPr>
          <w:lang w:eastAsia="zh-CN"/>
        </w:rPr>
        <w:t>go-to-sleep indication</w:t>
      </w:r>
      <w:r w:rsidR="00031571" w:rsidRPr="002A438F">
        <w:rPr>
          <w:lang w:eastAsia="zh-CN"/>
        </w:rPr>
        <w:t xml:space="preserve"> field </w:t>
      </w:r>
      <w:r w:rsidR="002A6B42">
        <w:rPr>
          <w:lang w:eastAsia="zh-CN"/>
        </w:rPr>
        <w:t>length can be designed larger</w:t>
      </w:r>
      <w:r w:rsidR="00031571" w:rsidRPr="002A438F">
        <w:rPr>
          <w:lang w:eastAsia="zh-CN"/>
        </w:rPr>
        <w:t xml:space="preserve"> to indicate the go-to-sleep duration more </w:t>
      </w:r>
      <w:r w:rsidR="009E24A4" w:rsidRPr="002A438F">
        <w:rPr>
          <w:lang w:eastAsia="zh-CN"/>
        </w:rPr>
        <w:t>flexibly</w:t>
      </w:r>
      <w:r w:rsidR="00031571" w:rsidRPr="002A438F">
        <w:rPr>
          <w:lang w:eastAsia="zh-CN"/>
        </w:rPr>
        <w:t xml:space="preserve">. </w:t>
      </w:r>
    </w:p>
    <w:p w14:paraId="40349D5A" w14:textId="605D62F8" w:rsidR="00D8261D" w:rsidRPr="002A438F" w:rsidRDefault="00083908" w:rsidP="00B118AF">
      <w:pPr>
        <w:pStyle w:val="2"/>
        <w:rPr>
          <w:rFonts w:ascii="Times New Roman" w:hAnsi="Times New Roman"/>
          <w:lang w:eastAsia="zh-CN"/>
        </w:rPr>
      </w:pPr>
      <w:r w:rsidRPr="002A438F">
        <w:rPr>
          <w:rFonts w:ascii="Times New Roman" w:hAnsi="Times New Roman"/>
          <w:lang w:eastAsia="zh-CN"/>
        </w:rPr>
        <w:t>Alt</w:t>
      </w:r>
      <w:r w:rsidR="002E518F" w:rsidRPr="002A438F">
        <w:rPr>
          <w:rFonts w:ascii="Times New Roman" w:hAnsi="Times New Roman"/>
          <w:lang w:eastAsia="zh-CN"/>
        </w:rPr>
        <w:t xml:space="preserve"> </w:t>
      </w:r>
      <w:r w:rsidRPr="002A438F">
        <w:rPr>
          <w:rFonts w:ascii="Times New Roman" w:hAnsi="Times New Roman"/>
          <w:lang w:eastAsia="zh-CN"/>
        </w:rPr>
        <w:t xml:space="preserve">2. </w:t>
      </w:r>
      <w:r w:rsidR="00D8261D" w:rsidRPr="002A438F">
        <w:rPr>
          <w:rFonts w:ascii="Times New Roman" w:hAnsi="Times New Roman"/>
          <w:lang w:eastAsia="zh-CN"/>
        </w:rPr>
        <w:t>PDCCH monitoring periodicity adaptation</w:t>
      </w:r>
    </w:p>
    <w:p w14:paraId="5B5EA2A5" w14:textId="2181137F" w:rsidR="00562645" w:rsidRPr="002A438F" w:rsidRDefault="00765565" w:rsidP="00562645">
      <w:pPr>
        <w:jc w:val="both"/>
        <w:rPr>
          <w:lang w:eastAsia="zh-CN"/>
        </w:rPr>
      </w:pPr>
      <w:r w:rsidRPr="002A438F">
        <w:rPr>
          <w:lang w:eastAsia="zh-CN"/>
        </w:rPr>
        <w:t>The second</w:t>
      </w:r>
      <w:r w:rsidR="002A6B42">
        <w:rPr>
          <w:lang w:eastAsia="zh-CN"/>
        </w:rPr>
        <w:t xml:space="preserve"> potential technique is </w:t>
      </w:r>
      <w:r w:rsidR="00562645" w:rsidRPr="002A438F">
        <w:rPr>
          <w:lang w:eastAsia="zh-CN"/>
        </w:rPr>
        <w:t>adapt</w:t>
      </w:r>
      <w:r w:rsidR="002A6B42">
        <w:rPr>
          <w:lang w:eastAsia="zh-CN"/>
        </w:rPr>
        <w:t>ing</w:t>
      </w:r>
      <w:r w:rsidR="00562645" w:rsidRPr="002A438F">
        <w:rPr>
          <w:lang w:eastAsia="zh-CN"/>
        </w:rPr>
        <w:t xml:space="preserve"> the PDCCH monitoring periodicity</w:t>
      </w:r>
      <w:r w:rsidR="00BA77D4" w:rsidRPr="002A438F">
        <w:rPr>
          <w:lang w:eastAsia="zh-CN"/>
        </w:rPr>
        <w:t xml:space="preserve"> according to </w:t>
      </w:r>
      <w:r w:rsidR="00D039F7" w:rsidRPr="002A438F">
        <w:rPr>
          <w:lang w:eastAsia="zh-CN"/>
        </w:rPr>
        <w:t xml:space="preserve">data </w:t>
      </w:r>
      <w:r w:rsidR="00A675E6" w:rsidRPr="002A438F">
        <w:rPr>
          <w:lang w:eastAsia="zh-CN"/>
        </w:rPr>
        <w:t>traffic. T</w:t>
      </w:r>
      <w:r w:rsidR="00562645" w:rsidRPr="002A438F">
        <w:rPr>
          <w:lang w:eastAsia="zh-CN"/>
        </w:rPr>
        <w:t>here are several ways to realize it. For example, one search space set</w:t>
      </w:r>
      <w:r w:rsidR="00874902">
        <w:rPr>
          <w:lang w:eastAsia="zh-CN"/>
        </w:rPr>
        <w:t xml:space="preserve"> can have multiple</w:t>
      </w:r>
      <w:r w:rsidR="00562645" w:rsidRPr="002A438F">
        <w:rPr>
          <w:lang w:eastAsia="zh-CN"/>
        </w:rPr>
        <w:t xml:space="preserve"> configurations</w:t>
      </w:r>
      <w:r w:rsidR="00874902">
        <w:rPr>
          <w:lang w:eastAsia="zh-CN"/>
        </w:rPr>
        <w:t xml:space="preserve">, e.g., </w:t>
      </w:r>
      <w:r w:rsidR="00A675E6" w:rsidRPr="002A438F">
        <w:rPr>
          <w:lang w:eastAsia="zh-CN"/>
        </w:rPr>
        <w:t>different monitoring periodicities</w:t>
      </w:r>
      <w:r w:rsidR="00562645" w:rsidRPr="002A438F">
        <w:rPr>
          <w:lang w:eastAsia="zh-CN"/>
        </w:rPr>
        <w:t>, and DCI format 0_1/DCI format 1_1</w:t>
      </w:r>
      <w:r w:rsidR="00BA77D4" w:rsidRPr="002A438F">
        <w:rPr>
          <w:lang w:eastAsia="zh-CN"/>
        </w:rPr>
        <w:t xml:space="preserve"> is</w:t>
      </w:r>
      <w:r w:rsidR="00562645" w:rsidRPr="002A438F">
        <w:rPr>
          <w:lang w:eastAsia="zh-CN"/>
        </w:rPr>
        <w:t xml:space="preserve"> used to indicate UE which configuration is used to adapt the PDCCH monitoring periodicity. </w:t>
      </w:r>
      <w:r w:rsidRPr="002A438F">
        <w:rPr>
          <w:lang w:eastAsia="zh-CN"/>
        </w:rPr>
        <w:t xml:space="preserve">Another way is to configure the PDCCH monitoring periodicity scaling factors, e.g., 0.25, 0.5, 1, 2, and DCI format 0_1/DCI format 1_1 </w:t>
      </w:r>
      <w:r w:rsidR="00BA77D4" w:rsidRPr="002A438F">
        <w:rPr>
          <w:lang w:eastAsia="zh-CN"/>
        </w:rPr>
        <w:t>is</w:t>
      </w:r>
      <w:r w:rsidRPr="002A438F">
        <w:rPr>
          <w:lang w:eastAsia="zh-CN"/>
        </w:rPr>
        <w:t xml:space="preserve"> be used to indicate the PDCCH monitoring periodicity scaling factor to change the USS search space periodicity.</w:t>
      </w:r>
    </w:p>
    <w:p w14:paraId="2574B682" w14:textId="09AD9548" w:rsidR="00CF0926" w:rsidRPr="002A438F" w:rsidRDefault="008A5B39" w:rsidP="00562645">
      <w:pPr>
        <w:jc w:val="both"/>
        <w:rPr>
          <w:lang w:eastAsia="zh-CN"/>
        </w:rPr>
      </w:pPr>
      <w:r w:rsidRPr="002A438F">
        <w:rPr>
          <w:lang w:eastAsia="zh-CN"/>
        </w:rPr>
        <w:t xml:space="preserve">Whatever the ways to realize the PDCCH monitoring periodicity adaptation, one problem of this technique is </w:t>
      </w:r>
      <w:r w:rsidR="002D14D4">
        <w:rPr>
          <w:lang w:eastAsia="zh-CN"/>
        </w:rPr>
        <w:t xml:space="preserve">the delay of </w:t>
      </w:r>
      <w:r w:rsidR="005C44BA" w:rsidRPr="002A438F">
        <w:rPr>
          <w:lang w:eastAsia="zh-CN"/>
        </w:rPr>
        <w:t>switch</w:t>
      </w:r>
      <w:r w:rsidR="002D14D4">
        <w:rPr>
          <w:lang w:eastAsia="zh-CN"/>
        </w:rPr>
        <w:t>ing</w:t>
      </w:r>
      <w:r w:rsidRPr="002A438F">
        <w:rPr>
          <w:lang w:eastAsia="zh-CN"/>
        </w:rPr>
        <w:t xml:space="preserve"> large PDCCH monitoring periodicity to sma</w:t>
      </w:r>
      <w:r w:rsidR="00080A62" w:rsidRPr="002A438F">
        <w:rPr>
          <w:lang w:eastAsia="zh-CN"/>
        </w:rPr>
        <w:t xml:space="preserve">ll PDCCH monitoring periodicity. </w:t>
      </w:r>
      <w:r w:rsidR="00BA77D4" w:rsidRPr="002A438F">
        <w:rPr>
          <w:lang w:eastAsia="zh-CN"/>
        </w:rPr>
        <w:t>This</w:t>
      </w:r>
      <w:r w:rsidR="00080A62" w:rsidRPr="002A438F">
        <w:rPr>
          <w:lang w:eastAsia="zh-CN"/>
        </w:rPr>
        <w:t xml:space="preserve"> is</w:t>
      </w:r>
      <w:r w:rsidRPr="002A438F">
        <w:rPr>
          <w:lang w:eastAsia="zh-CN"/>
        </w:rPr>
        <w:t xml:space="preserve"> because</w:t>
      </w:r>
      <w:r w:rsidR="00080A62" w:rsidRPr="002A438F">
        <w:rPr>
          <w:lang w:eastAsia="zh-CN"/>
        </w:rPr>
        <w:t xml:space="preserve"> </w:t>
      </w:r>
      <w:r w:rsidRPr="002A438F">
        <w:rPr>
          <w:lang w:eastAsia="zh-CN"/>
        </w:rPr>
        <w:t>if gNB want</w:t>
      </w:r>
      <w:r w:rsidR="00587723">
        <w:rPr>
          <w:lang w:eastAsia="zh-CN"/>
        </w:rPr>
        <w:t>s</w:t>
      </w:r>
      <w:r w:rsidRPr="002A438F">
        <w:rPr>
          <w:lang w:eastAsia="zh-CN"/>
        </w:rPr>
        <w:t xml:space="preserve"> to </w:t>
      </w:r>
      <w:r w:rsidR="00080A62" w:rsidRPr="002A438F">
        <w:rPr>
          <w:lang w:eastAsia="zh-CN"/>
        </w:rPr>
        <w:t>switch</w:t>
      </w:r>
      <w:r w:rsidRPr="002A438F">
        <w:rPr>
          <w:lang w:eastAsia="zh-CN"/>
        </w:rPr>
        <w:t xml:space="preserve"> the PDCCH monitoring periodicity from a larger one to </w:t>
      </w:r>
      <w:r w:rsidR="002D14D4">
        <w:rPr>
          <w:lang w:eastAsia="zh-CN"/>
        </w:rPr>
        <w:t xml:space="preserve">a </w:t>
      </w:r>
      <w:r w:rsidRPr="002A438F">
        <w:rPr>
          <w:lang w:eastAsia="zh-CN"/>
        </w:rPr>
        <w:t>smaller one, it should wait the PDCCH monitoring occasion of the larger periodicity</w:t>
      </w:r>
      <w:r w:rsidR="00587723">
        <w:rPr>
          <w:lang w:eastAsia="zh-CN"/>
        </w:rPr>
        <w:t xml:space="preserve"> to transmit </w:t>
      </w:r>
      <w:r w:rsidR="00757D13" w:rsidRPr="002A438F">
        <w:rPr>
          <w:lang w:eastAsia="zh-CN"/>
        </w:rPr>
        <w:t>DCI format 0_1/DCI format 1_1</w:t>
      </w:r>
      <w:r w:rsidR="003009ED" w:rsidRPr="002A438F">
        <w:rPr>
          <w:lang w:eastAsia="zh-CN"/>
        </w:rPr>
        <w:t>.</w:t>
      </w:r>
    </w:p>
    <w:p w14:paraId="1E163B71" w14:textId="771B9F1D" w:rsidR="00083908" w:rsidRPr="002A438F" w:rsidRDefault="00083908" w:rsidP="00562645">
      <w:pPr>
        <w:jc w:val="both"/>
        <w:rPr>
          <w:lang w:eastAsia="zh-CN"/>
        </w:rPr>
      </w:pPr>
      <w:r w:rsidRPr="002A438F">
        <w:rPr>
          <w:lang w:eastAsia="zh-CN"/>
        </w:rPr>
        <w:t>Comparing with Alt</w:t>
      </w:r>
      <w:r w:rsidR="002E518F" w:rsidRPr="002A438F">
        <w:rPr>
          <w:lang w:eastAsia="zh-CN"/>
        </w:rPr>
        <w:t xml:space="preserve"> </w:t>
      </w:r>
      <w:r w:rsidRPr="002A438F">
        <w:rPr>
          <w:lang w:eastAsia="zh-CN"/>
        </w:rPr>
        <w:t xml:space="preserve">1, this technique can not guarantee the latency of </w:t>
      </w:r>
      <w:r w:rsidR="00503C10" w:rsidRPr="002A438F">
        <w:rPr>
          <w:lang w:eastAsia="zh-CN"/>
        </w:rPr>
        <w:t xml:space="preserve">next arrived </w:t>
      </w:r>
      <w:r w:rsidRPr="002A438F">
        <w:rPr>
          <w:lang w:eastAsia="zh-CN"/>
        </w:rPr>
        <w:t xml:space="preserve">date when the </w:t>
      </w:r>
      <w:r w:rsidR="00503C10" w:rsidRPr="002A438F">
        <w:rPr>
          <w:lang w:eastAsia="zh-CN"/>
        </w:rPr>
        <w:t xml:space="preserve">current </w:t>
      </w:r>
      <w:r w:rsidRPr="002A438F">
        <w:rPr>
          <w:lang w:eastAsia="zh-CN"/>
        </w:rPr>
        <w:t xml:space="preserve">PDCCH monitoring periodicity </w:t>
      </w:r>
      <w:r w:rsidR="00503C10" w:rsidRPr="002A438F">
        <w:rPr>
          <w:lang w:eastAsia="zh-CN"/>
        </w:rPr>
        <w:t xml:space="preserve">is </w:t>
      </w:r>
      <w:r w:rsidR="00EB1447" w:rsidRPr="002A438F">
        <w:rPr>
          <w:lang w:eastAsia="zh-CN"/>
        </w:rPr>
        <w:t>too large</w:t>
      </w:r>
      <w:r w:rsidR="00503C10" w:rsidRPr="002A438F">
        <w:rPr>
          <w:lang w:eastAsia="zh-CN"/>
        </w:rPr>
        <w:t>.</w:t>
      </w:r>
      <w:r w:rsidR="00757D13">
        <w:rPr>
          <w:lang w:eastAsia="zh-CN"/>
        </w:rPr>
        <w:t xml:space="preserve"> In comparison</w:t>
      </w:r>
      <w:r w:rsidR="00503C10" w:rsidRPr="002A438F">
        <w:rPr>
          <w:lang w:eastAsia="zh-CN"/>
        </w:rPr>
        <w:t xml:space="preserve">, gNB can </w:t>
      </w:r>
      <w:r w:rsidR="00881288" w:rsidRPr="002A438F">
        <w:rPr>
          <w:lang w:eastAsia="zh-CN"/>
        </w:rPr>
        <w:t>indicate the go-to-sleep duration according to the current buffer situation and schedule UE immediately after sleep</w:t>
      </w:r>
      <w:r w:rsidR="00757D13">
        <w:rPr>
          <w:lang w:eastAsia="zh-CN"/>
        </w:rPr>
        <w:t xml:space="preserve"> in Alt 1</w:t>
      </w:r>
      <w:r w:rsidR="00881288" w:rsidRPr="002A438F">
        <w:rPr>
          <w:lang w:eastAsia="zh-CN"/>
        </w:rPr>
        <w:t xml:space="preserve">. </w:t>
      </w:r>
      <w:r w:rsidRPr="002A438F">
        <w:rPr>
          <w:lang w:eastAsia="zh-CN"/>
        </w:rPr>
        <w:t xml:space="preserve"> </w:t>
      </w:r>
    </w:p>
    <w:p w14:paraId="261FC62A" w14:textId="35A3AF9C" w:rsidR="00D8261D" w:rsidRPr="002A438F" w:rsidRDefault="00083908" w:rsidP="00B118AF">
      <w:pPr>
        <w:pStyle w:val="2"/>
        <w:rPr>
          <w:rFonts w:ascii="Times New Roman" w:hAnsi="Times New Roman"/>
          <w:b w:val="0"/>
          <w:i w:val="0"/>
          <w:lang w:eastAsia="zh-CN"/>
        </w:rPr>
      </w:pPr>
      <w:r w:rsidRPr="002A438F">
        <w:rPr>
          <w:rFonts w:ascii="Times New Roman" w:hAnsi="Times New Roman"/>
          <w:lang w:eastAsia="zh-CN"/>
        </w:rPr>
        <w:t>Alt</w:t>
      </w:r>
      <w:r w:rsidR="002E518F" w:rsidRPr="002A438F">
        <w:rPr>
          <w:rFonts w:ascii="Times New Roman" w:hAnsi="Times New Roman"/>
          <w:lang w:eastAsia="zh-CN"/>
        </w:rPr>
        <w:t xml:space="preserve"> </w:t>
      </w:r>
      <w:r w:rsidRPr="002A438F">
        <w:rPr>
          <w:rFonts w:ascii="Times New Roman" w:hAnsi="Times New Roman"/>
          <w:lang w:eastAsia="zh-CN"/>
        </w:rPr>
        <w:t xml:space="preserve">3. </w:t>
      </w:r>
      <w:r w:rsidR="00D8261D" w:rsidRPr="002A438F">
        <w:rPr>
          <w:rFonts w:ascii="Times New Roman" w:hAnsi="Times New Roman"/>
          <w:lang w:eastAsia="zh-CN"/>
        </w:rPr>
        <w:t xml:space="preserve">Search space set grouping </w:t>
      </w:r>
    </w:p>
    <w:p w14:paraId="3AAC9053" w14:textId="50CEB4BD" w:rsidR="00B118AF" w:rsidRPr="002A438F" w:rsidRDefault="00496BAB" w:rsidP="00B118AF">
      <w:pPr>
        <w:jc w:val="both"/>
        <w:rPr>
          <w:lang w:eastAsia="zh-CN"/>
        </w:rPr>
      </w:pPr>
      <w:r w:rsidRPr="002A438F">
        <w:rPr>
          <w:lang w:eastAsia="zh-CN"/>
        </w:rPr>
        <w:t>The third PDCCH monitoring reduction technique is the search space set grouping similar to R</w:t>
      </w:r>
      <w:r w:rsidR="00976691" w:rsidRPr="002A438F">
        <w:rPr>
          <w:lang w:eastAsia="zh-CN"/>
        </w:rPr>
        <w:t>el-</w:t>
      </w:r>
      <w:r w:rsidRPr="002A438F">
        <w:rPr>
          <w:lang w:eastAsia="zh-CN"/>
        </w:rPr>
        <w:t>16 NR-U, which the search space sets are divided to more th</w:t>
      </w:r>
      <w:r w:rsidR="00ED6741" w:rsidRPr="002A438F">
        <w:rPr>
          <w:lang w:eastAsia="zh-CN"/>
        </w:rPr>
        <w:t xml:space="preserve">an one groups and DCI </w:t>
      </w:r>
      <w:r w:rsidRPr="002A438F">
        <w:rPr>
          <w:lang w:eastAsia="zh-CN"/>
        </w:rPr>
        <w:t>indicate</w:t>
      </w:r>
      <w:r w:rsidR="00E6685F">
        <w:rPr>
          <w:lang w:eastAsia="zh-CN"/>
        </w:rPr>
        <w:t>s</w:t>
      </w:r>
      <w:r w:rsidRPr="002A438F">
        <w:rPr>
          <w:lang w:eastAsia="zh-CN"/>
        </w:rPr>
        <w:t xml:space="preserve"> UE which search space set group to be used. Different from NR-U which group-common DCI format 2_0 is used </w:t>
      </w:r>
      <w:r w:rsidR="00ED6741" w:rsidRPr="002A438F">
        <w:rPr>
          <w:lang w:eastAsia="zh-CN"/>
        </w:rPr>
        <w:t>as the indication signalling</w:t>
      </w:r>
      <w:r w:rsidRPr="002A438F">
        <w:rPr>
          <w:lang w:eastAsia="zh-CN"/>
        </w:rPr>
        <w:t>, only scheduling DCI format 0_1/DCI format 1_1 can be used</w:t>
      </w:r>
      <w:r w:rsidR="00E6685F">
        <w:rPr>
          <w:lang w:eastAsia="zh-CN"/>
        </w:rPr>
        <w:t xml:space="preserve"> in Rel</w:t>
      </w:r>
      <w:r w:rsidR="00E6685F">
        <w:rPr>
          <w:rFonts w:hint="eastAsia"/>
          <w:lang w:eastAsia="zh-CN"/>
        </w:rPr>
        <w:t>-</w:t>
      </w:r>
      <w:r w:rsidR="00E6685F">
        <w:rPr>
          <w:lang w:eastAsia="zh-CN"/>
        </w:rPr>
        <w:t>17 Power saving WI</w:t>
      </w:r>
      <w:r w:rsidRPr="002A438F">
        <w:rPr>
          <w:lang w:eastAsia="zh-CN"/>
        </w:rPr>
        <w:t xml:space="preserve">. This DCI indication scheme can </w:t>
      </w:r>
      <w:r w:rsidR="00976691" w:rsidRPr="002A438F">
        <w:rPr>
          <w:lang w:eastAsia="zh-CN"/>
        </w:rPr>
        <w:t xml:space="preserve">also </w:t>
      </w:r>
      <w:r w:rsidRPr="002A438F">
        <w:rPr>
          <w:lang w:eastAsia="zh-CN"/>
        </w:rPr>
        <w:t>not avoid the</w:t>
      </w:r>
      <w:r w:rsidR="00ED6741" w:rsidRPr="002A438F">
        <w:t xml:space="preserve"> </w:t>
      </w:r>
      <w:r w:rsidR="00ED6741" w:rsidRPr="002A438F">
        <w:rPr>
          <w:lang w:eastAsia="zh-CN"/>
        </w:rPr>
        <w:t>data latency</w:t>
      </w:r>
      <w:r w:rsidRPr="002A438F">
        <w:rPr>
          <w:lang w:eastAsia="zh-CN"/>
        </w:rPr>
        <w:t xml:space="preserve"> problem in Alt</w:t>
      </w:r>
      <w:r w:rsidR="00976691" w:rsidRPr="002A438F">
        <w:rPr>
          <w:lang w:eastAsia="zh-CN"/>
        </w:rPr>
        <w:t xml:space="preserve"> </w:t>
      </w:r>
      <w:r w:rsidRPr="002A438F">
        <w:rPr>
          <w:lang w:eastAsia="zh-CN"/>
        </w:rPr>
        <w:t>2 when large P</w:t>
      </w:r>
      <w:r w:rsidR="00976691" w:rsidRPr="002A438F">
        <w:rPr>
          <w:lang w:eastAsia="zh-CN"/>
        </w:rPr>
        <w:t xml:space="preserve">DCCH monitoring periodicity is </w:t>
      </w:r>
      <w:r w:rsidRPr="002A438F">
        <w:rPr>
          <w:lang w:eastAsia="zh-CN"/>
        </w:rPr>
        <w:t>u</w:t>
      </w:r>
      <w:r w:rsidR="00976691" w:rsidRPr="002A438F">
        <w:rPr>
          <w:lang w:eastAsia="zh-CN"/>
        </w:rPr>
        <w:t>sed</w:t>
      </w:r>
      <w:r w:rsidRPr="002A438F">
        <w:rPr>
          <w:lang w:eastAsia="zh-CN"/>
        </w:rPr>
        <w:t>.</w:t>
      </w:r>
      <w:r w:rsidR="004B72B5" w:rsidRPr="002A438F">
        <w:rPr>
          <w:lang w:eastAsia="zh-CN"/>
        </w:rPr>
        <w:t xml:space="preserve"> In addition, the total number of search space sets to be </w:t>
      </w:r>
      <w:r w:rsidR="00A82129" w:rsidRPr="002A438F">
        <w:rPr>
          <w:lang w:eastAsia="zh-CN"/>
        </w:rPr>
        <w:t>us</w:t>
      </w:r>
      <w:r w:rsidR="004B72B5" w:rsidRPr="002A438F">
        <w:rPr>
          <w:lang w:eastAsia="zh-CN"/>
        </w:rPr>
        <w:t>ed in the same time will be decreased due to the</w:t>
      </w:r>
      <w:r w:rsidR="00535F91" w:rsidRPr="002A438F">
        <w:rPr>
          <w:lang w:eastAsia="zh-CN"/>
        </w:rPr>
        <w:t xml:space="preserve"> </w:t>
      </w:r>
      <w:r w:rsidR="00877D81" w:rsidRPr="002A438F">
        <w:rPr>
          <w:lang w:eastAsia="zh-CN"/>
        </w:rPr>
        <w:t>limited</w:t>
      </w:r>
      <w:r w:rsidR="00535F91" w:rsidRPr="002A438F">
        <w:t xml:space="preserve"> </w:t>
      </w:r>
      <w:r w:rsidR="00757D13" w:rsidRPr="002A438F">
        <w:rPr>
          <w:lang w:eastAsia="zh-CN"/>
        </w:rPr>
        <w:t xml:space="preserve">total number </w:t>
      </w:r>
      <w:r w:rsidR="00757D13">
        <w:rPr>
          <w:lang w:eastAsia="zh-CN"/>
        </w:rPr>
        <w:t xml:space="preserve">of </w:t>
      </w:r>
      <w:r w:rsidR="00535F91" w:rsidRPr="002A438F">
        <w:rPr>
          <w:lang w:eastAsia="zh-CN"/>
        </w:rPr>
        <w:t>search space set</w:t>
      </w:r>
      <w:r w:rsidR="00757D13">
        <w:rPr>
          <w:lang w:eastAsia="zh-CN"/>
        </w:rPr>
        <w:t>s</w:t>
      </w:r>
      <w:r w:rsidR="004B72B5" w:rsidRPr="002A438F">
        <w:rPr>
          <w:lang w:eastAsia="zh-CN"/>
        </w:rPr>
        <w:t>.</w:t>
      </w:r>
    </w:p>
    <w:p w14:paraId="1A7D2454" w14:textId="7B5A7094" w:rsidR="00DA0217" w:rsidRPr="002A438F" w:rsidRDefault="00265E2F" w:rsidP="00811CB1">
      <w:pPr>
        <w:jc w:val="both"/>
        <w:rPr>
          <w:lang w:eastAsia="zh-CN"/>
        </w:rPr>
      </w:pPr>
      <w:r w:rsidRPr="002A438F">
        <w:rPr>
          <w:lang w:eastAsia="zh-CN"/>
        </w:rPr>
        <w:t>According to the above discussion</w:t>
      </w:r>
      <w:r w:rsidR="00263016" w:rsidRPr="002A438F">
        <w:rPr>
          <w:lang w:eastAsia="zh-CN"/>
        </w:rPr>
        <w:t>s</w:t>
      </w:r>
      <w:r w:rsidRPr="002A438F">
        <w:rPr>
          <w:lang w:eastAsia="zh-CN"/>
        </w:rPr>
        <w:t xml:space="preserve"> of three potential PDCCH monitoring reduction</w:t>
      </w:r>
      <w:r w:rsidR="00263016" w:rsidRPr="002A438F">
        <w:rPr>
          <w:lang w:eastAsia="zh-CN"/>
        </w:rPr>
        <w:t>,</w:t>
      </w:r>
      <w:r w:rsidR="001656FA" w:rsidRPr="002A438F">
        <w:rPr>
          <w:lang w:eastAsia="zh-CN"/>
        </w:rPr>
        <w:t xml:space="preserve"> we think A</w:t>
      </w:r>
      <w:r w:rsidR="00263016" w:rsidRPr="002A438F">
        <w:rPr>
          <w:lang w:eastAsia="zh-CN"/>
        </w:rPr>
        <w:t>lt</w:t>
      </w:r>
      <w:r w:rsidR="001B75B8" w:rsidRPr="002A438F">
        <w:rPr>
          <w:lang w:eastAsia="zh-CN"/>
        </w:rPr>
        <w:t xml:space="preserve"> </w:t>
      </w:r>
      <w:r w:rsidR="00263016" w:rsidRPr="002A438F">
        <w:rPr>
          <w:lang w:eastAsia="zh-CN"/>
        </w:rPr>
        <w:t>1 can be as the</w:t>
      </w:r>
      <w:r w:rsidR="002E518F" w:rsidRPr="002A438F">
        <w:rPr>
          <w:lang w:eastAsia="zh-CN"/>
        </w:rPr>
        <w:t xml:space="preserve"> highest priority</w:t>
      </w:r>
      <w:r w:rsidR="00263016" w:rsidRPr="002A438F">
        <w:rPr>
          <w:lang w:eastAsia="zh-CN"/>
        </w:rPr>
        <w:t xml:space="preserve"> of the study of PDCCH monitoring reduction in R</w:t>
      </w:r>
      <w:r w:rsidR="001B75B8" w:rsidRPr="002A438F">
        <w:rPr>
          <w:lang w:eastAsia="zh-CN"/>
        </w:rPr>
        <w:t>el-</w:t>
      </w:r>
      <w:r w:rsidR="00263016" w:rsidRPr="002A438F">
        <w:rPr>
          <w:lang w:eastAsia="zh-CN"/>
        </w:rPr>
        <w:t>17 UE power saving</w:t>
      </w:r>
      <w:r w:rsidR="00523613" w:rsidRPr="002A438F">
        <w:rPr>
          <w:lang w:eastAsia="zh-CN"/>
        </w:rPr>
        <w:t>, and the detailed DCI indication scheme, e.g</w:t>
      </w:r>
      <w:r w:rsidR="00D165B1" w:rsidRPr="002A438F">
        <w:rPr>
          <w:lang w:eastAsia="zh-CN"/>
        </w:rPr>
        <w:t>.</w:t>
      </w:r>
      <w:r w:rsidR="00523613" w:rsidRPr="002A438F">
        <w:rPr>
          <w:lang w:eastAsia="zh-CN"/>
        </w:rPr>
        <w:t>, adding bits or re-purpose</w:t>
      </w:r>
      <w:r w:rsidR="008E1665" w:rsidRPr="002A438F">
        <w:rPr>
          <w:lang w:eastAsia="zh-CN"/>
        </w:rPr>
        <w:t xml:space="preserve"> can be furthe</w:t>
      </w:r>
      <w:r w:rsidR="00523613" w:rsidRPr="002A438F">
        <w:rPr>
          <w:lang w:eastAsia="zh-CN"/>
        </w:rPr>
        <w:t>r studied.</w:t>
      </w:r>
      <w:r w:rsidRPr="002A438F">
        <w:rPr>
          <w:lang w:eastAsia="zh-CN"/>
        </w:rPr>
        <w:t xml:space="preserve"> </w:t>
      </w:r>
    </w:p>
    <w:p w14:paraId="526F8E98" w14:textId="415F280B" w:rsidR="004D1586" w:rsidRPr="002A438F" w:rsidRDefault="004D1586" w:rsidP="004D1586">
      <w:pPr>
        <w:jc w:val="both"/>
        <w:rPr>
          <w:b/>
          <w:lang w:eastAsia="zh-CN"/>
        </w:rPr>
      </w:pPr>
      <w:r w:rsidRPr="002A438F">
        <w:rPr>
          <w:b/>
          <w:lang w:eastAsia="zh-CN"/>
        </w:rPr>
        <w:t xml:space="preserve">Proposal 1. </w:t>
      </w:r>
      <w:r w:rsidR="00BF702B">
        <w:rPr>
          <w:b/>
          <w:lang w:eastAsia="zh-CN"/>
        </w:rPr>
        <w:t>Thre</w:t>
      </w:r>
      <w:r w:rsidR="002E518F" w:rsidRPr="002A438F">
        <w:rPr>
          <w:b/>
          <w:lang w:eastAsia="zh-CN"/>
        </w:rPr>
        <w:t>e PDCCH monitoring reduction techniques can be studied in R</w:t>
      </w:r>
      <w:r w:rsidR="001B75B8" w:rsidRPr="002A438F">
        <w:rPr>
          <w:b/>
          <w:lang w:eastAsia="zh-CN"/>
        </w:rPr>
        <w:t>el-</w:t>
      </w:r>
      <w:r w:rsidR="002E518F" w:rsidRPr="002A438F">
        <w:rPr>
          <w:b/>
          <w:lang w:eastAsia="zh-CN"/>
        </w:rPr>
        <w:t>17, and Alt 1 can be the</w:t>
      </w:r>
      <w:r w:rsidR="002E518F" w:rsidRPr="002A438F">
        <w:t xml:space="preserve"> </w:t>
      </w:r>
      <w:r w:rsidR="002E518F" w:rsidRPr="002A438F">
        <w:rPr>
          <w:b/>
          <w:lang w:eastAsia="zh-CN"/>
        </w:rPr>
        <w:t>highest priority:</w:t>
      </w:r>
    </w:p>
    <w:p w14:paraId="501FB069" w14:textId="0AFF2034" w:rsidR="002E518F" w:rsidRPr="002A438F" w:rsidRDefault="002E518F" w:rsidP="002E518F">
      <w:pPr>
        <w:ind w:leftChars="100" w:left="200"/>
        <w:jc w:val="both"/>
        <w:rPr>
          <w:b/>
          <w:lang w:eastAsia="zh-CN"/>
        </w:rPr>
      </w:pPr>
      <w:r w:rsidRPr="002A438F">
        <w:rPr>
          <w:b/>
          <w:lang w:eastAsia="zh-CN"/>
        </w:rPr>
        <w:t>Alt 1. Go-to-sleep indication;</w:t>
      </w:r>
    </w:p>
    <w:p w14:paraId="6569FB0B" w14:textId="78832F5F" w:rsidR="002E518F" w:rsidRPr="002A438F" w:rsidRDefault="002E518F" w:rsidP="002E518F">
      <w:pPr>
        <w:ind w:leftChars="100" w:left="200"/>
        <w:jc w:val="both"/>
        <w:rPr>
          <w:b/>
          <w:lang w:eastAsia="zh-CN"/>
        </w:rPr>
      </w:pPr>
      <w:r w:rsidRPr="002A438F">
        <w:rPr>
          <w:b/>
          <w:lang w:eastAsia="zh-CN"/>
        </w:rPr>
        <w:t>Alt 2. PDCCH monitoring periodicity adaptation;</w:t>
      </w:r>
    </w:p>
    <w:p w14:paraId="764832A6" w14:textId="5BBD5076" w:rsidR="002E518F" w:rsidRPr="002A438F" w:rsidRDefault="002E518F" w:rsidP="002E518F">
      <w:pPr>
        <w:ind w:leftChars="100" w:left="200"/>
        <w:jc w:val="both"/>
        <w:rPr>
          <w:b/>
          <w:lang w:eastAsia="zh-CN"/>
        </w:rPr>
      </w:pPr>
      <w:r w:rsidRPr="002A438F">
        <w:rPr>
          <w:b/>
          <w:lang w:eastAsia="zh-CN"/>
        </w:rPr>
        <w:t>Alt 3. Search space set grouping.</w:t>
      </w:r>
    </w:p>
    <w:p w14:paraId="65D49A78" w14:textId="24F8850A" w:rsidR="00FC1842" w:rsidRPr="002A438F" w:rsidRDefault="00DF4539" w:rsidP="00FC1842">
      <w:pPr>
        <w:jc w:val="both"/>
        <w:rPr>
          <w:b/>
          <w:lang w:eastAsia="zh-CN"/>
        </w:rPr>
      </w:pPr>
      <w:r w:rsidRPr="002A438F">
        <w:rPr>
          <w:b/>
          <w:lang w:eastAsia="zh-CN"/>
        </w:rPr>
        <w:t xml:space="preserve">Proposal 2. </w:t>
      </w:r>
      <w:r w:rsidR="00FC1842" w:rsidRPr="002A438F">
        <w:rPr>
          <w:b/>
          <w:lang w:eastAsia="zh-CN"/>
        </w:rPr>
        <w:t>The DCI indication scheme of PDCCH monitoring reduction techniques</w:t>
      </w:r>
      <w:r w:rsidR="00FC1842" w:rsidRPr="002A438F">
        <w:t xml:space="preserve"> </w:t>
      </w:r>
      <w:r w:rsidR="00FC1842" w:rsidRPr="002A438F">
        <w:rPr>
          <w:b/>
          <w:lang w:eastAsia="zh-CN"/>
        </w:rPr>
        <w:t xml:space="preserve">e.g., adding bits or re-purpose DCI </w:t>
      </w:r>
      <w:r w:rsidR="00FC715E">
        <w:rPr>
          <w:b/>
          <w:lang w:eastAsia="zh-CN"/>
        </w:rPr>
        <w:t xml:space="preserve">fields </w:t>
      </w:r>
      <w:r w:rsidR="00FC1842" w:rsidRPr="002A438F">
        <w:rPr>
          <w:b/>
          <w:lang w:eastAsia="zh-CN"/>
        </w:rPr>
        <w:t>can be further studied.</w:t>
      </w:r>
    </w:p>
    <w:p w14:paraId="2544A162" w14:textId="19A1C6DC" w:rsidR="00B23373" w:rsidRPr="002A438F" w:rsidRDefault="00B23373" w:rsidP="00B23373">
      <w:pPr>
        <w:pStyle w:val="1"/>
        <w:numPr>
          <w:ilvl w:val="0"/>
          <w:numId w:val="4"/>
        </w:numPr>
        <w:rPr>
          <w:rFonts w:ascii="Times New Roman" w:hAnsi="Times New Roman"/>
          <w:lang w:eastAsia="zh-CN"/>
        </w:rPr>
      </w:pPr>
      <w:r w:rsidRPr="002A438F">
        <w:rPr>
          <w:rFonts w:ascii="Times New Roman" w:eastAsiaTheme="minorEastAsia" w:hAnsi="Times New Roman"/>
          <w:lang w:eastAsia="zh-CN"/>
        </w:rPr>
        <w:t>Conclusions</w:t>
      </w:r>
    </w:p>
    <w:p w14:paraId="52331CFA" w14:textId="0AD89A57" w:rsidR="005A06EC" w:rsidRPr="002A438F" w:rsidRDefault="00C62879" w:rsidP="00C10AA0">
      <w:pPr>
        <w:jc w:val="both"/>
        <w:rPr>
          <w:lang w:eastAsia="zh-CN"/>
        </w:rPr>
      </w:pPr>
      <w:r w:rsidRPr="002A438F">
        <w:t>In this contribution,</w:t>
      </w:r>
      <w:r w:rsidR="00A02E53" w:rsidRPr="002A438F">
        <w:t xml:space="preserve"> </w:t>
      </w:r>
      <w:r w:rsidR="0012768A" w:rsidRPr="002A438F">
        <w:t xml:space="preserve">some PDCCH monitoring power saving techniques for connected-mode UE </w:t>
      </w:r>
      <w:r w:rsidR="00DE3824" w:rsidRPr="002A438F">
        <w:t xml:space="preserve">are </w:t>
      </w:r>
      <w:r w:rsidR="00693145" w:rsidRPr="002A438F">
        <w:t>discussed</w:t>
      </w:r>
      <w:r w:rsidR="00115B1B" w:rsidRPr="002A438F">
        <w:t>,</w:t>
      </w:r>
      <w:r w:rsidRPr="002A438F">
        <w:t xml:space="preserve"> </w:t>
      </w:r>
      <w:r w:rsidRPr="002A438F">
        <w:rPr>
          <w:lang w:eastAsia="zh-CN"/>
        </w:rPr>
        <w:t>and the following proposals are made.</w:t>
      </w:r>
    </w:p>
    <w:p w14:paraId="15E0FE48" w14:textId="71AF659C" w:rsidR="00D165B1" w:rsidRPr="002A438F" w:rsidRDefault="00D165B1" w:rsidP="00D165B1">
      <w:pPr>
        <w:jc w:val="both"/>
        <w:rPr>
          <w:b/>
          <w:lang w:eastAsia="zh-CN"/>
        </w:rPr>
      </w:pPr>
      <w:r w:rsidRPr="002A438F">
        <w:rPr>
          <w:b/>
          <w:lang w:eastAsia="zh-CN"/>
        </w:rPr>
        <w:t xml:space="preserve">Proposal 1. </w:t>
      </w:r>
      <w:r w:rsidR="00BF702B">
        <w:rPr>
          <w:b/>
          <w:lang w:eastAsia="zh-CN"/>
        </w:rPr>
        <w:t>Thre</w:t>
      </w:r>
      <w:r w:rsidR="00BF702B" w:rsidRPr="002A438F">
        <w:rPr>
          <w:b/>
          <w:lang w:eastAsia="zh-CN"/>
        </w:rPr>
        <w:t>e</w:t>
      </w:r>
      <w:bookmarkStart w:id="5" w:name="_GoBack"/>
      <w:bookmarkEnd w:id="5"/>
      <w:r w:rsidRPr="002A438F">
        <w:rPr>
          <w:b/>
          <w:lang w:eastAsia="zh-CN"/>
        </w:rPr>
        <w:t xml:space="preserve"> PDCCH monitoring reduction techniques can be studied in R</w:t>
      </w:r>
      <w:r w:rsidR="0012230A" w:rsidRPr="002A438F">
        <w:rPr>
          <w:b/>
          <w:lang w:eastAsia="zh-CN"/>
        </w:rPr>
        <w:t>el-</w:t>
      </w:r>
      <w:r w:rsidRPr="002A438F">
        <w:rPr>
          <w:b/>
          <w:lang w:eastAsia="zh-CN"/>
        </w:rPr>
        <w:t>17, and Alt 1 can be the highest priority:</w:t>
      </w:r>
    </w:p>
    <w:p w14:paraId="7387C20E" w14:textId="77777777" w:rsidR="00D165B1" w:rsidRPr="002A438F" w:rsidRDefault="00D165B1" w:rsidP="00D165B1">
      <w:pPr>
        <w:ind w:leftChars="100" w:left="200"/>
        <w:jc w:val="both"/>
        <w:rPr>
          <w:b/>
          <w:lang w:eastAsia="zh-CN"/>
        </w:rPr>
      </w:pPr>
      <w:r w:rsidRPr="002A438F">
        <w:rPr>
          <w:b/>
          <w:lang w:eastAsia="zh-CN"/>
        </w:rPr>
        <w:t>Alt 1. Go-to-sleep indication;</w:t>
      </w:r>
    </w:p>
    <w:p w14:paraId="3A2C923D" w14:textId="77777777" w:rsidR="00D165B1" w:rsidRPr="002A438F" w:rsidRDefault="00D165B1" w:rsidP="00D165B1">
      <w:pPr>
        <w:ind w:leftChars="100" w:left="200"/>
        <w:jc w:val="both"/>
        <w:rPr>
          <w:b/>
          <w:lang w:eastAsia="zh-CN"/>
        </w:rPr>
      </w:pPr>
      <w:r w:rsidRPr="002A438F">
        <w:rPr>
          <w:b/>
          <w:lang w:eastAsia="zh-CN"/>
        </w:rPr>
        <w:t>Alt 2. PDCCH monitoring periodicity adaptation;</w:t>
      </w:r>
    </w:p>
    <w:p w14:paraId="5AF31170" w14:textId="77777777" w:rsidR="00D165B1" w:rsidRPr="002A438F" w:rsidRDefault="00D165B1" w:rsidP="00D165B1">
      <w:pPr>
        <w:ind w:leftChars="100" w:left="200"/>
        <w:jc w:val="both"/>
        <w:rPr>
          <w:b/>
          <w:lang w:eastAsia="zh-CN"/>
        </w:rPr>
      </w:pPr>
      <w:r w:rsidRPr="002A438F">
        <w:rPr>
          <w:b/>
          <w:lang w:eastAsia="zh-CN"/>
        </w:rPr>
        <w:t>Alt 3. Search space set grouping.</w:t>
      </w:r>
    </w:p>
    <w:p w14:paraId="0E66ABC3" w14:textId="6D1483F5" w:rsidR="006D7F39" w:rsidRPr="002A438F" w:rsidRDefault="00D165B1" w:rsidP="00D165B1">
      <w:pPr>
        <w:jc w:val="both"/>
        <w:rPr>
          <w:b/>
          <w:lang w:eastAsia="zh-CN"/>
        </w:rPr>
      </w:pPr>
      <w:r w:rsidRPr="002A438F">
        <w:rPr>
          <w:b/>
          <w:lang w:eastAsia="zh-CN"/>
        </w:rPr>
        <w:t>Proposal 2. The DCI indication scheme of PDCCH monitoring reduction techniques e.g., adding bits or re-purpose DCI</w:t>
      </w:r>
      <w:r w:rsidR="00033B55" w:rsidRPr="002A438F">
        <w:rPr>
          <w:b/>
          <w:lang w:eastAsia="zh-CN"/>
        </w:rPr>
        <w:t xml:space="preserve"> </w:t>
      </w:r>
      <w:r w:rsidR="00033B55">
        <w:rPr>
          <w:b/>
          <w:lang w:eastAsia="zh-CN"/>
        </w:rPr>
        <w:t>fields</w:t>
      </w:r>
      <w:r w:rsidRPr="002A438F">
        <w:rPr>
          <w:b/>
          <w:lang w:eastAsia="zh-CN"/>
        </w:rPr>
        <w:t xml:space="preserve"> can be further studied.</w:t>
      </w:r>
    </w:p>
    <w:p w14:paraId="6DB3724D" w14:textId="29DB6D01" w:rsidR="00A74426" w:rsidRPr="002A438F" w:rsidRDefault="004B1273" w:rsidP="004B1273">
      <w:pPr>
        <w:pStyle w:val="1"/>
        <w:numPr>
          <w:ilvl w:val="0"/>
          <w:numId w:val="4"/>
        </w:numPr>
        <w:rPr>
          <w:rFonts w:ascii="Times New Roman" w:eastAsiaTheme="minorEastAsia" w:hAnsi="Times New Roman"/>
          <w:lang w:eastAsia="zh-CN"/>
        </w:rPr>
      </w:pPr>
      <w:r w:rsidRPr="002A438F">
        <w:rPr>
          <w:rFonts w:ascii="Times New Roman" w:eastAsiaTheme="minorEastAsia" w:hAnsi="Times New Roman"/>
          <w:lang w:eastAsia="zh-CN"/>
        </w:rPr>
        <w:lastRenderedPageBreak/>
        <w:t>Reference</w:t>
      </w:r>
      <w:r w:rsidR="007F1876" w:rsidRPr="002A438F">
        <w:rPr>
          <w:rFonts w:ascii="Times New Roman" w:eastAsiaTheme="minorEastAsia" w:hAnsi="Times New Roman"/>
          <w:lang w:eastAsia="zh-CN"/>
        </w:rPr>
        <w:t>s</w:t>
      </w:r>
    </w:p>
    <w:p w14:paraId="78E5C48D" w14:textId="22AB164A" w:rsidR="005D3398" w:rsidRPr="002A438F" w:rsidRDefault="00B478FD" w:rsidP="00B478FD">
      <w:pPr>
        <w:pStyle w:val="af7"/>
        <w:numPr>
          <w:ilvl w:val="0"/>
          <w:numId w:val="6"/>
        </w:numPr>
        <w:ind w:leftChars="0"/>
        <w:rPr>
          <w:rFonts w:ascii="Times New Roman" w:hAnsi="Times New Roman"/>
          <w:lang w:val="x-none" w:eastAsia="zh-CN"/>
        </w:rPr>
      </w:pPr>
      <w:r w:rsidRPr="002A438F">
        <w:rPr>
          <w:rFonts w:ascii="Times New Roman" w:hAnsi="Times New Roman"/>
          <w:lang w:val="x-none" w:eastAsia="zh-CN"/>
        </w:rPr>
        <w:t>RP-200938</w:t>
      </w:r>
      <w:r w:rsidRPr="002A438F">
        <w:rPr>
          <w:rFonts w:ascii="Times New Roman" w:hAnsi="Times New Roman"/>
          <w:lang w:val="x-none" w:eastAsia="zh-CN"/>
        </w:rPr>
        <w:tab/>
        <w:t>Revised WID UE Power Saving Enhancements</w:t>
      </w:r>
    </w:p>
    <w:p w14:paraId="2954DCE5" w14:textId="3E5083D8" w:rsidR="0084194A" w:rsidRPr="002A438F" w:rsidRDefault="0084194A" w:rsidP="00AD6646">
      <w:pPr>
        <w:rPr>
          <w:lang w:eastAsia="zh-CN"/>
        </w:rPr>
      </w:pPr>
    </w:p>
    <w:sectPr w:rsidR="0084194A" w:rsidRPr="002A438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C0138" w14:textId="77777777" w:rsidR="008C1ECB" w:rsidRDefault="008C1ECB">
      <w:r>
        <w:separator/>
      </w:r>
    </w:p>
  </w:endnote>
  <w:endnote w:type="continuationSeparator" w:id="0">
    <w:p w14:paraId="6061AC26" w14:textId="77777777" w:rsidR="008C1ECB" w:rsidRDefault="008C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5B953" w14:textId="77777777" w:rsidR="008C1ECB" w:rsidRDefault="008C1ECB">
      <w:r>
        <w:separator/>
      </w:r>
    </w:p>
  </w:footnote>
  <w:footnote w:type="continuationSeparator" w:id="0">
    <w:p w14:paraId="0DD4942E" w14:textId="77777777" w:rsidR="008C1ECB" w:rsidRDefault="008C1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ED7151"/>
    <w:multiLevelType w:val="multilevel"/>
    <w:tmpl w:val="F8244648"/>
    <w:numStyleLink w:val="StyleBulletedSymbolsymbolLeft025Hanging0252"/>
  </w:abstractNum>
  <w:abstractNum w:abstractNumId="3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5"/>
  </w:num>
  <w:num w:numId="2">
    <w:abstractNumId w:val="23"/>
  </w:num>
  <w:num w:numId="3">
    <w:abstractNumId w:val="0"/>
  </w:num>
  <w:num w:numId="4">
    <w:abstractNumId w:val="20"/>
  </w:num>
  <w:num w:numId="5">
    <w:abstractNumId w:val="13"/>
    <w:lvlOverride w:ilvl="0">
      <w:startOverride w:val="1"/>
    </w:lvlOverride>
  </w:num>
  <w:num w:numId="6">
    <w:abstractNumId w:val="14"/>
  </w:num>
  <w:num w:numId="7">
    <w:abstractNumId w:val="37"/>
  </w:num>
  <w:num w:numId="8">
    <w:abstractNumId w:val="28"/>
  </w:num>
  <w:num w:numId="9">
    <w:abstractNumId w:val="27"/>
  </w:num>
  <w:num w:numId="10">
    <w:abstractNumId w:val="9"/>
  </w:num>
  <w:num w:numId="11">
    <w:abstractNumId w:val="10"/>
  </w:num>
  <w:num w:numId="12">
    <w:abstractNumId w:val="15"/>
  </w:num>
  <w:num w:numId="13">
    <w:abstractNumId w:val="24"/>
  </w:num>
  <w:num w:numId="14">
    <w:abstractNumId w:val="34"/>
  </w:num>
  <w:num w:numId="15">
    <w:abstractNumId w:val="5"/>
  </w:num>
  <w:num w:numId="16">
    <w:abstractNumId w:val="16"/>
  </w:num>
  <w:num w:numId="17">
    <w:abstractNumId w:val="30"/>
  </w:num>
  <w:num w:numId="18">
    <w:abstractNumId w:val="31"/>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
  </w:num>
  <w:num w:numId="23">
    <w:abstractNumId w:val="26"/>
  </w:num>
  <w:num w:numId="24">
    <w:abstractNumId w:val="11"/>
  </w:num>
  <w:num w:numId="25">
    <w:abstractNumId w:val="32"/>
  </w:num>
  <w:num w:numId="26">
    <w:abstractNumId w:val="33"/>
  </w:num>
  <w:num w:numId="27">
    <w:abstractNumId w:val="4"/>
  </w:num>
  <w:num w:numId="28">
    <w:abstractNumId w:val="36"/>
    <w:lvlOverride w:ilvl="0">
      <w:startOverride w:val="1"/>
    </w:lvlOverride>
    <w:lvlOverride w:ilvl="1"/>
    <w:lvlOverride w:ilvl="2"/>
    <w:lvlOverride w:ilvl="3"/>
    <w:lvlOverride w:ilvl="4"/>
    <w:lvlOverride w:ilvl="5"/>
    <w:lvlOverride w:ilvl="6"/>
    <w:lvlOverride w:ilvl="7"/>
    <w:lvlOverride w:ilvl="8"/>
  </w:num>
  <w:num w:numId="29">
    <w:abstractNumId w:val="18"/>
  </w:num>
  <w:num w:numId="30">
    <w:abstractNumId w:val="25"/>
  </w:num>
  <w:num w:numId="31">
    <w:abstractNumId w:val="7"/>
  </w:num>
  <w:num w:numId="32">
    <w:abstractNumId w:val="19"/>
  </w:num>
  <w:num w:numId="33">
    <w:abstractNumId w:val="12"/>
  </w:num>
  <w:num w:numId="34">
    <w:abstractNumId w:val="17"/>
  </w:num>
  <w:num w:numId="35">
    <w:abstractNumId w:val="2"/>
  </w:num>
  <w:num w:numId="36">
    <w:abstractNumId w:val="21"/>
  </w:num>
  <w:num w:numId="37">
    <w:abstractNumId w:val="1"/>
  </w:num>
  <w:num w:numId="38">
    <w:abstractNumId w:val="38"/>
  </w:num>
  <w:num w:numId="39">
    <w:abstractNumId w:val="6"/>
  </w:num>
  <w:num w:numId="4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38D8"/>
    <w:rsid w:val="00033B1E"/>
    <w:rsid w:val="00033B55"/>
    <w:rsid w:val="00033F8F"/>
    <w:rsid w:val="00034589"/>
    <w:rsid w:val="00034FF6"/>
    <w:rsid w:val="0003510D"/>
    <w:rsid w:val="00035340"/>
    <w:rsid w:val="0003569D"/>
    <w:rsid w:val="00035BE7"/>
    <w:rsid w:val="000378BB"/>
    <w:rsid w:val="00037C7E"/>
    <w:rsid w:val="00041910"/>
    <w:rsid w:val="00041961"/>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6FA"/>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5C15"/>
    <w:rsid w:val="002F61AB"/>
    <w:rsid w:val="002F61D5"/>
    <w:rsid w:val="002F65DA"/>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B21"/>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FA1"/>
    <w:rsid w:val="00B24F99"/>
    <w:rsid w:val="00B25774"/>
    <w:rsid w:val="00B2585F"/>
    <w:rsid w:val="00B259AD"/>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399"/>
    <w:rsid w:val="00B474D7"/>
    <w:rsid w:val="00B478FD"/>
    <w:rsid w:val="00B47F59"/>
    <w:rsid w:val="00B509A2"/>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27D25-D947-4377-9C69-FA0A5586F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3</Pages>
  <Words>1056</Words>
  <Characters>6024</Characters>
  <Application>Microsoft Office Word</Application>
  <DocSecurity>0</DocSecurity>
  <Lines>50</Lines>
  <Paragraphs>14</Paragraphs>
  <ScaleCrop>false</ScaleCrop>
  <Company>Nokia Siemens Networks</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230</cp:revision>
  <cp:lastPrinted>2013-04-02T02:18:00Z</cp:lastPrinted>
  <dcterms:created xsi:type="dcterms:W3CDTF">2019-08-16T08:26:00Z</dcterms:created>
  <dcterms:modified xsi:type="dcterms:W3CDTF">2020-08-07T09:02:00Z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