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4A39" w14:textId="4042F3B1" w:rsidR="00665E11" w:rsidRPr="001F6B60" w:rsidRDefault="00665E11" w:rsidP="00665E11">
      <w:pPr>
        <w:tabs>
          <w:tab w:val="center" w:pos="4536"/>
          <w:tab w:val="right" w:pos="8280"/>
          <w:tab w:val="right" w:pos="9639"/>
        </w:tabs>
        <w:ind w:right="2"/>
        <w:rPr>
          <w:rFonts w:ascii="Arial" w:eastAsia="SimSun" w:hAnsi="Arial" w:cs="Arial"/>
          <w:b/>
          <w:bCs/>
          <w:sz w:val="28"/>
          <w:lang w:val="de-DE" w:eastAsia="zh-CN"/>
        </w:rPr>
      </w:pPr>
      <w:r w:rsidRPr="001F6B60">
        <w:rPr>
          <w:rFonts w:ascii="Arial" w:eastAsia="SimSun" w:hAnsi="Arial" w:cs="Arial"/>
          <w:b/>
          <w:bCs/>
          <w:sz w:val="28"/>
          <w:lang w:val="de-DE"/>
        </w:rPr>
        <w:t xml:space="preserve">3GPP TSG RAN WG1 </w:t>
      </w:r>
      <w:r w:rsidR="000E2341" w:rsidRPr="001F6B60">
        <w:rPr>
          <w:rFonts w:ascii="Arial" w:eastAsia="SimSun" w:hAnsi="Arial" w:cs="Arial"/>
          <w:b/>
          <w:bCs/>
          <w:sz w:val="28"/>
          <w:lang w:val="de-DE"/>
        </w:rPr>
        <w:t>#</w:t>
      </w:r>
      <w:r w:rsidR="00B66353" w:rsidRPr="001F6B60">
        <w:rPr>
          <w:rFonts w:ascii="Arial" w:hAnsi="Arial" w:cs="Arial"/>
          <w:b/>
          <w:bCs/>
          <w:sz w:val="28"/>
          <w:lang w:val="de-DE"/>
        </w:rPr>
        <w:t>10</w:t>
      </w:r>
      <w:r w:rsidR="00557371" w:rsidRPr="001F6B60">
        <w:rPr>
          <w:rFonts w:ascii="Arial" w:hAnsi="Arial" w:cs="Arial"/>
          <w:b/>
          <w:bCs/>
          <w:sz w:val="28"/>
          <w:lang w:val="de-DE"/>
        </w:rPr>
        <w:t>2-e</w:t>
      </w:r>
      <w:r w:rsidR="000E2341" w:rsidRPr="001F6B60">
        <w:rPr>
          <w:rFonts w:ascii="Arial" w:eastAsia="SimSun" w:hAnsi="Arial" w:cs="Arial"/>
          <w:b/>
          <w:bCs/>
          <w:sz w:val="28"/>
          <w:lang w:val="de-DE"/>
        </w:rPr>
        <w:tab/>
        <w:t xml:space="preserve">                                       </w:t>
      </w:r>
      <w:r w:rsidRPr="001F6B60">
        <w:rPr>
          <w:rFonts w:ascii="Arial" w:eastAsia="SimSun" w:hAnsi="Arial" w:cs="Arial"/>
          <w:b/>
          <w:bCs/>
          <w:sz w:val="28"/>
          <w:lang w:val="de-DE"/>
        </w:rPr>
        <w:tab/>
      </w:r>
      <w:r w:rsidR="0002046A" w:rsidRPr="001F6B60">
        <w:rPr>
          <w:rFonts w:ascii="Arial" w:eastAsia="SimSun" w:hAnsi="Arial" w:cs="Arial" w:hint="eastAsia"/>
          <w:b/>
          <w:bCs/>
          <w:sz w:val="28"/>
          <w:lang w:val="de-DE" w:eastAsia="zh-CN"/>
        </w:rPr>
        <w:t xml:space="preserve">  </w:t>
      </w:r>
      <w:r w:rsidR="00C25D10" w:rsidRPr="001F6B60">
        <w:rPr>
          <w:rFonts w:ascii="Arial" w:eastAsia="SimSun" w:hAnsi="Arial" w:cs="Arial"/>
          <w:b/>
          <w:bCs/>
          <w:sz w:val="28"/>
          <w:lang w:val="de-DE"/>
        </w:rPr>
        <w:t>R1-200593</w:t>
      </w:r>
      <w:r w:rsidR="00450F94" w:rsidRPr="001F6B60">
        <w:rPr>
          <w:rFonts w:ascii="Arial" w:eastAsia="SimSun" w:hAnsi="Arial" w:cs="Arial"/>
          <w:b/>
          <w:bCs/>
          <w:sz w:val="28"/>
          <w:lang w:val="de-DE"/>
        </w:rPr>
        <w:t>0</w:t>
      </w:r>
    </w:p>
    <w:p w14:paraId="47F0F511" w14:textId="7E1000C9" w:rsidR="00B66353" w:rsidRPr="009513AC" w:rsidRDefault="00B66353" w:rsidP="00B663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57371">
        <w:rPr>
          <w:rFonts w:ascii="Arial" w:eastAsia="MS Mincho" w:hAnsi="Arial" w:cs="Arial"/>
          <w:b/>
          <w:bCs/>
          <w:sz w:val="28"/>
          <w:lang w:eastAsia="ja-JP"/>
        </w:rPr>
        <w:t>August 17</w:t>
      </w:r>
      <w:r w:rsidR="00557371" w:rsidRPr="006813AB">
        <w:rPr>
          <w:rFonts w:ascii="Arial" w:eastAsia="MS Mincho" w:hAnsi="Arial" w:cs="Arial"/>
          <w:b/>
          <w:bCs/>
          <w:sz w:val="28"/>
          <w:vertAlign w:val="superscript"/>
          <w:lang w:eastAsia="ja-JP"/>
        </w:rPr>
        <w:t>th</w:t>
      </w:r>
      <w:r w:rsidR="00557371">
        <w:rPr>
          <w:rFonts w:ascii="Arial" w:eastAsia="MS Mincho" w:hAnsi="Arial" w:cs="Arial"/>
          <w:b/>
          <w:bCs/>
          <w:sz w:val="28"/>
          <w:lang w:eastAsia="ja-JP"/>
        </w:rPr>
        <w:t xml:space="preserve"> – 28</w:t>
      </w:r>
      <w:r w:rsidR="00557371" w:rsidRPr="006813AB">
        <w:rPr>
          <w:rFonts w:ascii="Arial" w:eastAsia="MS Mincho" w:hAnsi="Arial" w:cs="Arial"/>
          <w:b/>
          <w:bCs/>
          <w:sz w:val="28"/>
          <w:vertAlign w:val="superscript"/>
          <w:lang w:eastAsia="ja-JP"/>
        </w:rPr>
        <w:t>th</w:t>
      </w:r>
      <w:r w:rsidR="00557371">
        <w:rPr>
          <w:rFonts w:ascii="Arial" w:eastAsia="MS Mincho" w:hAnsi="Arial" w:cs="Arial"/>
          <w:b/>
          <w:bCs/>
          <w:sz w:val="28"/>
          <w:lang w:eastAsia="ja-JP"/>
        </w:rPr>
        <w:t>, 2020</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00C8940C"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557371">
        <w:rPr>
          <w:b/>
          <w:bCs/>
          <w:szCs w:val="20"/>
          <w:lang w:val="en-GB" w:eastAsia="zh-CN"/>
        </w:rPr>
        <w:t>8.3.</w:t>
      </w:r>
      <w:r w:rsidR="00450F94">
        <w:rPr>
          <w:b/>
          <w:bCs/>
          <w:szCs w:val="20"/>
          <w:lang w:val="en-GB" w:eastAsia="zh-CN"/>
        </w:rPr>
        <w:t>1.</w:t>
      </w:r>
      <w:r w:rsidR="00557371">
        <w:rPr>
          <w:b/>
          <w:bCs/>
          <w:szCs w:val="20"/>
          <w:lang w:val="en-GB" w:eastAsia="zh-CN"/>
        </w:rPr>
        <w:t>2</w:t>
      </w:r>
    </w:p>
    <w:p w14:paraId="34F453B5" w14:textId="5F57F4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73762">
        <w:rPr>
          <w:b/>
          <w:bCs/>
          <w:szCs w:val="20"/>
          <w:lang w:val="en-GB" w:eastAsia="zh-CN"/>
        </w:rPr>
        <w:t>Lenovo</w:t>
      </w:r>
      <w:r w:rsidR="00C25D10">
        <w:rPr>
          <w:b/>
          <w:bCs/>
          <w:szCs w:val="20"/>
          <w:lang w:val="en-GB" w:eastAsia="zh-CN"/>
        </w:rPr>
        <w:t xml:space="preserve">, </w:t>
      </w:r>
      <w:r w:rsidR="00C25D10" w:rsidRPr="00FC1DDD">
        <w:rPr>
          <w:b/>
          <w:bCs/>
          <w:szCs w:val="20"/>
          <w:lang w:val="en-GB" w:eastAsia="zh-CN"/>
        </w:rPr>
        <w:t>Motorola Mobility</w:t>
      </w:r>
    </w:p>
    <w:p w14:paraId="1C3C2098" w14:textId="05843BDF"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450F94" w:rsidRPr="00450F94">
        <w:rPr>
          <w:b/>
          <w:bCs/>
          <w:szCs w:val="20"/>
          <w:lang w:val="en-GB" w:eastAsia="zh-CN"/>
        </w:rPr>
        <w:t>CSI feedback enhancements</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CE55616" w14:textId="08C891B7" w:rsidR="00FA7AAC" w:rsidRPr="00FA7AAC" w:rsidRDefault="006F6CFB" w:rsidP="006F6CFB">
      <w:pPr>
        <w:rPr>
          <w:sz w:val="20"/>
          <w:szCs w:val="20"/>
          <w:lang w:eastAsia="zh-CN"/>
        </w:rPr>
      </w:pPr>
      <w:r w:rsidRPr="00FA7AAC">
        <w:rPr>
          <w:sz w:val="20"/>
          <w:szCs w:val="20"/>
          <w:lang w:eastAsia="zh-CN"/>
        </w:rPr>
        <w:t xml:space="preserve">This contribution </w:t>
      </w:r>
      <w:r w:rsidR="00FD02D0" w:rsidRPr="00FA7AAC">
        <w:rPr>
          <w:sz w:val="20"/>
          <w:szCs w:val="20"/>
          <w:lang w:eastAsia="zh-CN"/>
        </w:rPr>
        <w:t xml:space="preserve">expresses our views on </w:t>
      </w:r>
      <w:r w:rsidR="00DC42C0" w:rsidRPr="00DC42C0">
        <w:rPr>
          <w:sz w:val="20"/>
          <w:szCs w:val="20"/>
          <w:lang w:eastAsia="zh-CN"/>
        </w:rPr>
        <w:t>CSI feedback enhancements</w:t>
      </w:r>
      <w:r w:rsidR="00FA7AAC" w:rsidRPr="00FA7AAC">
        <w:rPr>
          <w:sz w:val="20"/>
          <w:szCs w:val="20"/>
          <w:lang w:eastAsia="zh-CN"/>
        </w:rPr>
        <w:t xml:space="preserve"> as part of the objectives of the related Work Item [1]: </w:t>
      </w:r>
    </w:p>
    <w:p w14:paraId="4463F612" w14:textId="5C1E1E13" w:rsidR="00DC42C0" w:rsidRPr="00DC42C0" w:rsidRDefault="00DC42C0" w:rsidP="00C24841">
      <w:pPr>
        <w:pStyle w:val="ListParagraph"/>
        <w:numPr>
          <w:ilvl w:val="0"/>
          <w:numId w:val="8"/>
        </w:numPr>
        <w:overflowPunct w:val="0"/>
        <w:autoSpaceDE w:val="0"/>
        <w:autoSpaceDN w:val="0"/>
        <w:snapToGrid/>
        <w:spacing w:after="180"/>
        <w:rPr>
          <w:rFonts w:ascii="Times New Roman" w:eastAsia="Times New Roman" w:hAnsi="Times New Roman"/>
          <w:sz w:val="20"/>
          <w:szCs w:val="20"/>
        </w:rPr>
      </w:pPr>
      <w:r w:rsidRPr="00DC42C0">
        <w:rPr>
          <w:rFonts w:ascii="Times New Roman" w:eastAsia="Times New Roman" w:hAnsi="Times New Roman"/>
          <w:sz w:val="20"/>
          <w:szCs w:val="20"/>
        </w:rPr>
        <w:t>CSI feedback enhancements to allow for more accurate MCS selection [RAN1]</w:t>
      </w:r>
    </w:p>
    <w:p w14:paraId="0A749B98" w14:textId="6EF69573" w:rsidR="00DC42C0" w:rsidRDefault="00DC42C0" w:rsidP="00DC42C0">
      <w:pPr>
        <w:ind w:left="295" w:firstLine="425"/>
        <w:rPr>
          <w:rFonts w:eastAsia="Times New Roman"/>
          <w:sz w:val="20"/>
          <w:szCs w:val="20"/>
        </w:rPr>
      </w:pPr>
      <w:r w:rsidRPr="00DC42C0">
        <w:rPr>
          <w:rFonts w:eastAsia="Times New Roman"/>
          <w:sz w:val="20"/>
          <w:szCs w:val="20"/>
        </w:rPr>
        <w:t xml:space="preserve">Note: DMRS-based CSI feedback is not in scope of this WI </w:t>
      </w:r>
    </w:p>
    <w:p w14:paraId="04D0478E" w14:textId="7A92573F" w:rsidR="004E2D42" w:rsidRDefault="004E2D42" w:rsidP="004E2D42">
      <w:pPr>
        <w:rPr>
          <w:rFonts w:eastAsia="Times New Roman"/>
          <w:sz w:val="20"/>
          <w:szCs w:val="20"/>
        </w:rPr>
      </w:pPr>
      <w:r>
        <w:rPr>
          <w:sz w:val="20"/>
          <w:szCs w:val="20"/>
          <w:lang w:eastAsia="zh-CN"/>
        </w:rPr>
        <w:t>CSI feedback enhancements for Rel-17 was mainly discussed in RAN#86 (cf. [2]).</w:t>
      </w:r>
    </w:p>
    <w:p w14:paraId="36665368" w14:textId="766F4AE0" w:rsidR="00233F16" w:rsidRDefault="00233F16" w:rsidP="00233F16">
      <w:pPr>
        <w:pStyle w:val="Heading1"/>
        <w:spacing w:line="276" w:lineRule="auto"/>
        <w:ind w:left="431" w:hanging="431"/>
        <w:rPr>
          <w:lang w:eastAsia="zh-CN"/>
        </w:rPr>
      </w:pPr>
      <w:r>
        <w:rPr>
          <w:lang w:eastAsia="zh-CN"/>
        </w:rPr>
        <w:t>Discussion</w:t>
      </w:r>
    </w:p>
    <w:p w14:paraId="5EE7968E" w14:textId="3287B7C6" w:rsidR="004E2D42" w:rsidRDefault="004E2D42" w:rsidP="004E2D42">
      <w:pPr>
        <w:rPr>
          <w:sz w:val="20"/>
          <w:szCs w:val="20"/>
          <w:lang w:eastAsia="zh-CN"/>
        </w:rPr>
      </w:pPr>
      <w:r>
        <w:rPr>
          <w:sz w:val="20"/>
          <w:szCs w:val="20"/>
          <w:lang w:eastAsia="zh-CN"/>
        </w:rPr>
        <w:t xml:space="preserve">To allow for more accurate MCS selection, we think CSI computation delay requirements in clause 5.4 of TS 38.214 can be reduced (e.g., via (a) using simplified </w:t>
      </w:r>
      <w:r w:rsidR="009208B3">
        <w:rPr>
          <w:sz w:val="20"/>
          <w:szCs w:val="20"/>
          <w:lang w:eastAsia="zh-CN"/>
        </w:rPr>
        <w:t xml:space="preserve">CSI </w:t>
      </w:r>
      <w:r>
        <w:rPr>
          <w:sz w:val="20"/>
          <w:szCs w:val="20"/>
          <w:lang w:eastAsia="zh-CN"/>
        </w:rPr>
        <w:t>report such as WB-CSI</w:t>
      </w:r>
      <w:r w:rsidR="004009A0">
        <w:rPr>
          <w:sz w:val="20"/>
          <w:szCs w:val="20"/>
          <w:lang w:eastAsia="zh-CN"/>
        </w:rPr>
        <w:t>/reduced # of simultaneous CSI reports</w:t>
      </w:r>
      <w:r w:rsidR="0028453C">
        <w:rPr>
          <w:sz w:val="20"/>
          <w:szCs w:val="20"/>
          <w:lang w:eastAsia="zh-CN"/>
        </w:rPr>
        <w:t>/reduced # of CSI-RS ports</w:t>
      </w:r>
      <w:r>
        <w:rPr>
          <w:sz w:val="20"/>
          <w:szCs w:val="20"/>
          <w:lang w:eastAsia="zh-CN"/>
        </w:rPr>
        <w:t>, (b) using DMRS-based CSI feedback</w:t>
      </w:r>
      <w:r w:rsidR="009208B3">
        <w:rPr>
          <w:sz w:val="20"/>
          <w:szCs w:val="20"/>
          <w:lang w:eastAsia="zh-CN"/>
        </w:rPr>
        <w:t xml:space="preserve"> (as will be potentially discussed in other AIs)</w:t>
      </w:r>
      <w:r>
        <w:rPr>
          <w:sz w:val="20"/>
          <w:szCs w:val="20"/>
          <w:lang w:eastAsia="zh-CN"/>
        </w:rPr>
        <w:t xml:space="preserve">, or (c) using a high capability UE).  </w:t>
      </w:r>
    </w:p>
    <w:p w14:paraId="75879C0D" w14:textId="77777777" w:rsidR="004E2D42" w:rsidRDefault="004E2D42" w:rsidP="004E2D42">
      <w:pPr>
        <w:rPr>
          <w:b/>
          <w:bCs/>
          <w:sz w:val="20"/>
          <w:szCs w:val="20"/>
          <w:lang w:eastAsia="zh-CN"/>
        </w:rPr>
      </w:pPr>
      <w:r>
        <w:rPr>
          <w:b/>
          <w:sz w:val="20"/>
          <w:szCs w:val="20"/>
          <w:u w:val="single"/>
        </w:rPr>
        <w:t>Proposal 1</w:t>
      </w:r>
      <w:r w:rsidRPr="002661E7">
        <w:rPr>
          <w:b/>
          <w:sz w:val="20"/>
          <w:szCs w:val="20"/>
        </w:rPr>
        <w:t>:</w:t>
      </w:r>
      <w:r>
        <w:rPr>
          <w:b/>
          <w:sz w:val="20"/>
          <w:szCs w:val="20"/>
        </w:rPr>
        <w:t xml:space="preserve"> </w:t>
      </w:r>
      <w:r>
        <w:rPr>
          <w:b/>
          <w:bCs/>
          <w:sz w:val="20"/>
          <w:szCs w:val="20"/>
          <w:lang w:eastAsia="zh-CN"/>
        </w:rPr>
        <w:t xml:space="preserve">Reduce CSI computation delay requirement in </w:t>
      </w:r>
      <w:r w:rsidRPr="003061CC">
        <w:rPr>
          <w:b/>
          <w:bCs/>
          <w:sz w:val="20"/>
          <w:szCs w:val="20"/>
          <w:lang w:eastAsia="zh-CN"/>
        </w:rPr>
        <w:t>clause 5.4 of TS 38.214</w:t>
      </w:r>
      <w:r>
        <w:rPr>
          <w:b/>
          <w:bCs/>
          <w:sz w:val="20"/>
          <w:szCs w:val="20"/>
          <w:lang w:eastAsia="zh-CN"/>
        </w:rPr>
        <w:t>.</w:t>
      </w:r>
    </w:p>
    <w:p w14:paraId="71B3FDA0" w14:textId="3D261EC1" w:rsidR="006B4299" w:rsidRDefault="004E2D42" w:rsidP="006518EA">
      <w:pPr>
        <w:rPr>
          <w:sz w:val="20"/>
          <w:szCs w:val="20"/>
          <w:lang w:eastAsia="zh-CN"/>
        </w:rPr>
      </w:pPr>
      <w:r>
        <w:rPr>
          <w:sz w:val="20"/>
          <w:szCs w:val="20"/>
          <w:lang w:eastAsia="zh-CN"/>
        </w:rPr>
        <w:t>O</w:t>
      </w:r>
      <w:r w:rsidR="006518EA">
        <w:rPr>
          <w:sz w:val="20"/>
          <w:szCs w:val="20"/>
          <w:lang w:eastAsia="zh-CN"/>
        </w:rPr>
        <w:t xml:space="preserve">ne popular item </w:t>
      </w:r>
      <w:r>
        <w:rPr>
          <w:sz w:val="20"/>
          <w:szCs w:val="20"/>
          <w:lang w:eastAsia="zh-CN"/>
        </w:rPr>
        <w:t xml:space="preserve">during RAN#86 discussions </w:t>
      </w:r>
      <w:r w:rsidR="006518EA">
        <w:rPr>
          <w:sz w:val="20"/>
          <w:szCs w:val="20"/>
          <w:lang w:eastAsia="zh-CN"/>
        </w:rPr>
        <w:t xml:space="preserve">was </w:t>
      </w:r>
      <w:r>
        <w:rPr>
          <w:sz w:val="20"/>
          <w:szCs w:val="20"/>
          <w:lang w:eastAsia="zh-CN"/>
        </w:rPr>
        <w:t xml:space="preserve">enabling </w:t>
      </w:r>
      <w:r w:rsidR="006518EA">
        <w:rPr>
          <w:sz w:val="20"/>
          <w:szCs w:val="20"/>
          <w:lang w:eastAsia="zh-CN"/>
        </w:rPr>
        <w:t>A-CSI trigger by a DL</w:t>
      </w:r>
      <w:r w:rsidR="0006730A">
        <w:rPr>
          <w:sz w:val="20"/>
          <w:szCs w:val="20"/>
          <w:lang w:eastAsia="zh-CN"/>
        </w:rPr>
        <w:t>-</w:t>
      </w:r>
      <w:r w:rsidR="006518EA">
        <w:rPr>
          <w:sz w:val="20"/>
          <w:szCs w:val="20"/>
          <w:lang w:eastAsia="zh-CN"/>
        </w:rPr>
        <w:t>DCI</w:t>
      </w:r>
      <w:r>
        <w:rPr>
          <w:sz w:val="20"/>
          <w:szCs w:val="20"/>
          <w:lang w:eastAsia="zh-CN"/>
        </w:rPr>
        <w:t xml:space="preserve"> in addition to the existing CSI triggering via UL-DCI. We </w:t>
      </w:r>
      <w:r w:rsidR="006518EA">
        <w:rPr>
          <w:sz w:val="20"/>
          <w:szCs w:val="20"/>
          <w:lang w:eastAsia="zh-CN"/>
        </w:rPr>
        <w:t>not</w:t>
      </w:r>
      <w:r>
        <w:rPr>
          <w:sz w:val="20"/>
          <w:szCs w:val="20"/>
          <w:lang w:eastAsia="zh-CN"/>
        </w:rPr>
        <w:t>e</w:t>
      </w:r>
      <w:r w:rsidR="006518EA">
        <w:rPr>
          <w:sz w:val="20"/>
          <w:szCs w:val="20"/>
          <w:lang w:eastAsia="zh-CN"/>
        </w:rPr>
        <w:t xml:space="preserve"> such enhancement may be beneficial for reducing PDCCH blocking (</w:t>
      </w:r>
      <w:r w:rsidR="007D7739">
        <w:rPr>
          <w:sz w:val="20"/>
          <w:szCs w:val="20"/>
          <w:lang w:eastAsia="zh-CN"/>
        </w:rPr>
        <w:t xml:space="preserve">especially </w:t>
      </w:r>
      <w:r w:rsidR="007D7739" w:rsidRPr="007D7739">
        <w:rPr>
          <w:sz w:val="20"/>
          <w:szCs w:val="20"/>
          <w:lang w:eastAsia="zh-CN"/>
        </w:rPr>
        <w:t>in DL heavy traffic scenario</w:t>
      </w:r>
      <w:r w:rsidR="006518EA">
        <w:rPr>
          <w:sz w:val="20"/>
          <w:szCs w:val="20"/>
          <w:lang w:eastAsia="zh-CN"/>
        </w:rPr>
        <w:t>)</w:t>
      </w:r>
      <w:r>
        <w:rPr>
          <w:sz w:val="20"/>
          <w:szCs w:val="20"/>
          <w:lang w:eastAsia="zh-CN"/>
        </w:rPr>
        <w:t>, however, it is not clear to us if it leads to more accurate MCS selection compared to compared to using existing A-CSI triggering via UL-DCI.</w:t>
      </w:r>
    </w:p>
    <w:p w14:paraId="67BBB3E9" w14:textId="294A0DCA" w:rsidR="00C24841" w:rsidRDefault="0006730A" w:rsidP="004E2D42">
      <w:pPr>
        <w:rPr>
          <w:sz w:val="20"/>
          <w:szCs w:val="20"/>
          <w:lang w:eastAsia="zh-CN"/>
        </w:rPr>
      </w:pPr>
      <w:bookmarkStart w:id="0" w:name="_Hlk47713061"/>
      <w:r>
        <w:rPr>
          <w:sz w:val="20"/>
          <w:szCs w:val="20"/>
          <w:lang w:eastAsia="zh-CN"/>
        </w:rPr>
        <w:t xml:space="preserve">If A-CSI trigger by a DL-DCI is to be supported, </w:t>
      </w:r>
      <w:bookmarkEnd w:id="0"/>
      <w:r>
        <w:rPr>
          <w:sz w:val="20"/>
          <w:szCs w:val="20"/>
          <w:lang w:eastAsia="zh-CN"/>
        </w:rPr>
        <w:t>o</w:t>
      </w:r>
      <w:r w:rsidR="00D10655" w:rsidRPr="00D10655">
        <w:rPr>
          <w:sz w:val="20"/>
          <w:szCs w:val="20"/>
          <w:lang w:eastAsia="zh-CN"/>
        </w:rPr>
        <w:t xml:space="preserve">ne question to answer is </w:t>
      </w:r>
      <w:r w:rsidR="00D10655">
        <w:rPr>
          <w:sz w:val="20"/>
          <w:szCs w:val="20"/>
          <w:lang w:eastAsia="zh-CN"/>
        </w:rPr>
        <w:t>whether the same PUCCH resource as used for HARQ-ACK transmission should be used. In our view, to answer this question, first we should answer whether</w:t>
      </w:r>
      <w:r w:rsidR="00C96B09">
        <w:rPr>
          <w:sz w:val="20"/>
          <w:szCs w:val="20"/>
          <w:lang w:eastAsia="zh-CN"/>
        </w:rPr>
        <w:t>/under what conditions</w:t>
      </w:r>
      <w:r w:rsidR="00D10655">
        <w:rPr>
          <w:sz w:val="20"/>
          <w:szCs w:val="20"/>
          <w:lang w:eastAsia="zh-CN"/>
        </w:rPr>
        <w:t xml:space="preserve"> the </w:t>
      </w:r>
      <w:r w:rsidR="00F66F26">
        <w:rPr>
          <w:sz w:val="20"/>
          <w:szCs w:val="20"/>
          <w:lang w:eastAsia="zh-CN"/>
        </w:rPr>
        <w:t xml:space="preserve">CSI computation delay requirements (even if reduced) allow mapping of A-CSI on the PUCCH resource associated with the HARQ-ACK transmission (e.g., corresponding to small K1 values in unit of </w:t>
      </w:r>
      <w:proofErr w:type="spellStart"/>
      <w:r w:rsidR="00F66F26">
        <w:rPr>
          <w:sz w:val="20"/>
          <w:szCs w:val="20"/>
          <w:lang w:eastAsia="zh-CN"/>
        </w:rPr>
        <w:t>subslots</w:t>
      </w:r>
      <w:proofErr w:type="spellEnd"/>
      <w:r w:rsidR="00F66F26">
        <w:rPr>
          <w:sz w:val="20"/>
          <w:szCs w:val="20"/>
          <w:lang w:eastAsia="zh-CN"/>
        </w:rPr>
        <w:t>). If not, another PUCCH resource is needed</w:t>
      </w:r>
      <w:r w:rsidR="003F2130">
        <w:rPr>
          <w:sz w:val="20"/>
          <w:szCs w:val="20"/>
          <w:lang w:eastAsia="zh-CN"/>
        </w:rPr>
        <w:t xml:space="preserve"> </w:t>
      </w:r>
      <w:r w:rsidR="00F66F26">
        <w:rPr>
          <w:sz w:val="20"/>
          <w:szCs w:val="20"/>
          <w:lang w:eastAsia="zh-CN"/>
        </w:rPr>
        <w:t>and some parameters of these two PUCCHs can be different (e.g., priority, timing</w:t>
      </w:r>
      <w:r w:rsidR="00A133CA">
        <w:rPr>
          <w:sz w:val="20"/>
          <w:szCs w:val="20"/>
          <w:lang w:eastAsia="zh-CN"/>
        </w:rPr>
        <w:t xml:space="preserve">, </w:t>
      </w:r>
      <w:proofErr w:type="spellStart"/>
      <w:r w:rsidR="00A133CA">
        <w:rPr>
          <w:sz w:val="20"/>
          <w:szCs w:val="20"/>
          <w:lang w:eastAsia="zh-CN"/>
        </w:rPr>
        <w:t>subslot</w:t>
      </w:r>
      <w:proofErr w:type="spellEnd"/>
      <w:r w:rsidR="00A133CA">
        <w:rPr>
          <w:sz w:val="20"/>
          <w:szCs w:val="20"/>
          <w:lang w:eastAsia="zh-CN"/>
        </w:rPr>
        <w:t xml:space="preserve"> length</w:t>
      </w:r>
      <w:r w:rsidR="00F66F26">
        <w:rPr>
          <w:sz w:val="20"/>
          <w:szCs w:val="20"/>
          <w:lang w:eastAsia="zh-CN"/>
        </w:rPr>
        <w:t>)</w:t>
      </w:r>
      <w:r w:rsidR="004E2D42">
        <w:rPr>
          <w:sz w:val="20"/>
          <w:szCs w:val="20"/>
          <w:lang w:eastAsia="zh-CN"/>
        </w:rPr>
        <w:t>.</w:t>
      </w:r>
    </w:p>
    <w:p w14:paraId="33E0CD18" w14:textId="2634C39A" w:rsidR="0006730A" w:rsidRDefault="0006730A" w:rsidP="0006730A">
      <w:pPr>
        <w:rPr>
          <w:b/>
          <w:bCs/>
          <w:sz w:val="20"/>
          <w:szCs w:val="20"/>
          <w:lang w:eastAsia="zh-CN"/>
        </w:rPr>
      </w:pPr>
      <w:r>
        <w:rPr>
          <w:b/>
          <w:sz w:val="20"/>
          <w:szCs w:val="20"/>
          <w:u w:val="single"/>
        </w:rPr>
        <w:t>Proposal 2</w:t>
      </w:r>
      <w:r w:rsidRPr="002661E7">
        <w:rPr>
          <w:b/>
          <w:sz w:val="20"/>
          <w:szCs w:val="20"/>
        </w:rPr>
        <w:t>:</w:t>
      </w:r>
      <w:r>
        <w:rPr>
          <w:b/>
          <w:sz w:val="20"/>
          <w:szCs w:val="20"/>
        </w:rPr>
        <w:t xml:space="preserve"> </w:t>
      </w:r>
      <w:r w:rsidR="001A256E">
        <w:rPr>
          <w:b/>
          <w:sz w:val="20"/>
          <w:szCs w:val="20"/>
        </w:rPr>
        <w:t xml:space="preserve">CSI computation delay requirements should be first decided before considering whether to introduce </w:t>
      </w:r>
      <w:r w:rsidRPr="0006730A">
        <w:rPr>
          <w:b/>
          <w:sz w:val="20"/>
          <w:szCs w:val="20"/>
        </w:rPr>
        <w:t>A-CSI trigger by a DL-DCI</w:t>
      </w:r>
      <w:r>
        <w:rPr>
          <w:b/>
          <w:sz w:val="20"/>
          <w:szCs w:val="20"/>
        </w:rPr>
        <w:t>.</w:t>
      </w:r>
    </w:p>
    <w:p w14:paraId="153C9C35" w14:textId="384698AE" w:rsidR="00E05CF6" w:rsidRDefault="00E05CF6" w:rsidP="00E05CF6">
      <w:pPr>
        <w:rPr>
          <w:sz w:val="20"/>
          <w:szCs w:val="20"/>
          <w:lang w:eastAsia="zh-CN"/>
        </w:rPr>
      </w:pPr>
      <w:r>
        <w:rPr>
          <w:sz w:val="20"/>
          <w:szCs w:val="20"/>
          <w:lang w:eastAsia="zh-CN"/>
        </w:rPr>
        <w:t xml:space="preserve">Another issue related to transmission of CSI report(s) triggered by DCI on PUSCH repetition Type B was discussed in NR URLLC Rel-16. It has been agreed to transmit the CSI report(s) on the first nominal repetition when there is </w:t>
      </w:r>
      <w:r w:rsidR="006459A5">
        <w:rPr>
          <w:sz w:val="20"/>
          <w:szCs w:val="20"/>
          <w:lang w:eastAsia="zh-CN"/>
        </w:rPr>
        <w:t>no</w:t>
      </w:r>
      <w:r>
        <w:rPr>
          <w:sz w:val="20"/>
          <w:szCs w:val="20"/>
          <w:lang w:eastAsia="zh-CN"/>
        </w:rPr>
        <w:t xml:space="preserve"> UL-SCH and on the first actual repetition when there is UL-SCH also for transmission. This implies that the CSI report(s) would be expected to be ready at the beginning of first (actual/nominal) PUSCH repetition, otherwise the CSI report(s) </w:t>
      </w:r>
      <w:r w:rsidR="00F02CB3">
        <w:rPr>
          <w:sz w:val="20"/>
          <w:szCs w:val="20"/>
          <w:lang w:eastAsia="zh-CN"/>
        </w:rPr>
        <w:t xml:space="preserve">when UL-SCH is present </w:t>
      </w:r>
      <w:r>
        <w:rPr>
          <w:sz w:val="20"/>
          <w:szCs w:val="20"/>
          <w:lang w:eastAsia="zh-CN"/>
        </w:rPr>
        <w:t xml:space="preserve">cannot be transmitted on one of the later repetitions. In our view, this is </w:t>
      </w:r>
      <w:r w:rsidR="00A133CA">
        <w:rPr>
          <w:sz w:val="20"/>
          <w:szCs w:val="20"/>
          <w:lang w:eastAsia="zh-CN"/>
        </w:rPr>
        <w:t>very limiting</w:t>
      </w:r>
      <w:r>
        <w:rPr>
          <w:sz w:val="20"/>
          <w:szCs w:val="20"/>
          <w:lang w:eastAsia="zh-CN"/>
        </w:rPr>
        <w:t xml:space="preserve"> to not consider the possibility of CSI report(s) transmission on repetitions other than the first nominal or actual repetition</w:t>
      </w:r>
      <w:r w:rsidR="00DC0323">
        <w:rPr>
          <w:sz w:val="20"/>
          <w:szCs w:val="20"/>
          <w:lang w:eastAsia="zh-CN"/>
        </w:rPr>
        <w:t xml:space="preserve"> for at least when the </w:t>
      </w:r>
      <w:r w:rsidR="00DB1F09">
        <w:rPr>
          <w:sz w:val="20"/>
          <w:szCs w:val="20"/>
          <w:lang w:eastAsia="zh-CN"/>
        </w:rPr>
        <w:t xml:space="preserve">complete </w:t>
      </w:r>
      <w:r w:rsidR="00DC0323">
        <w:rPr>
          <w:sz w:val="20"/>
          <w:szCs w:val="20"/>
          <w:lang w:eastAsia="zh-CN"/>
        </w:rPr>
        <w:t>CSI report(s) are not ready at the beginning of first  PUSCH repetition</w:t>
      </w:r>
      <w:r>
        <w:rPr>
          <w:sz w:val="20"/>
          <w:szCs w:val="20"/>
          <w:lang w:eastAsia="zh-CN"/>
        </w:rPr>
        <w:t>. Therefore, further enhancements should be considered for CSI report(s) transmission with PUSCH repetition Type B.</w:t>
      </w:r>
    </w:p>
    <w:p w14:paraId="51416C27" w14:textId="597470EB" w:rsidR="00E05CF6" w:rsidRPr="00A14E12" w:rsidRDefault="00E05CF6" w:rsidP="00E05CF6">
      <w:pPr>
        <w:rPr>
          <w:b/>
          <w:bCs/>
          <w:sz w:val="20"/>
          <w:szCs w:val="20"/>
          <w:lang w:eastAsia="zh-CN"/>
        </w:rPr>
      </w:pPr>
      <w:r w:rsidRPr="00A14E12">
        <w:rPr>
          <w:b/>
          <w:bCs/>
          <w:sz w:val="20"/>
          <w:szCs w:val="20"/>
          <w:u w:val="single"/>
          <w:lang w:eastAsia="zh-CN"/>
        </w:rPr>
        <w:t>Proposal 3</w:t>
      </w:r>
      <w:r w:rsidRPr="00A14E12">
        <w:rPr>
          <w:b/>
          <w:bCs/>
          <w:sz w:val="20"/>
          <w:szCs w:val="20"/>
          <w:lang w:eastAsia="zh-CN"/>
        </w:rPr>
        <w:t xml:space="preserve">: Consider enhancements for CSI report(s) transmission to increase </w:t>
      </w:r>
      <w:r>
        <w:rPr>
          <w:b/>
          <w:bCs/>
          <w:sz w:val="20"/>
          <w:szCs w:val="20"/>
          <w:lang w:eastAsia="zh-CN"/>
        </w:rPr>
        <w:t xml:space="preserve">its </w:t>
      </w:r>
      <w:r w:rsidRPr="00A14E12">
        <w:rPr>
          <w:b/>
          <w:bCs/>
          <w:sz w:val="20"/>
          <w:szCs w:val="20"/>
          <w:lang w:eastAsia="zh-CN"/>
        </w:rPr>
        <w:t xml:space="preserve">transmission </w:t>
      </w:r>
      <w:r>
        <w:rPr>
          <w:b/>
          <w:bCs/>
          <w:sz w:val="20"/>
          <w:szCs w:val="20"/>
          <w:lang w:eastAsia="zh-CN"/>
        </w:rPr>
        <w:t>possibility</w:t>
      </w:r>
      <w:r w:rsidRPr="00A14E12">
        <w:rPr>
          <w:b/>
          <w:bCs/>
          <w:sz w:val="20"/>
          <w:szCs w:val="20"/>
          <w:lang w:eastAsia="zh-CN"/>
        </w:rPr>
        <w:t xml:space="preserve"> on one or more of the scheduled repetitions with PUSCH repetition Type B</w:t>
      </w:r>
      <w:r w:rsidR="002B2D1C">
        <w:rPr>
          <w:b/>
          <w:bCs/>
          <w:sz w:val="20"/>
          <w:szCs w:val="20"/>
          <w:lang w:eastAsia="zh-CN"/>
        </w:rPr>
        <w:t>.</w:t>
      </w:r>
      <w:bookmarkStart w:id="1" w:name="_GoBack"/>
      <w:bookmarkEnd w:id="1"/>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13B674E3" w:rsidR="000A06A2" w:rsidRPr="00117489" w:rsidRDefault="000A06A2" w:rsidP="0093767C">
      <w:pPr>
        <w:rPr>
          <w:sz w:val="20"/>
          <w:szCs w:val="20"/>
          <w:lang w:eastAsia="zh-CN"/>
        </w:rPr>
      </w:pPr>
      <w:r w:rsidRPr="00117489">
        <w:rPr>
          <w:sz w:val="20"/>
          <w:szCs w:val="20"/>
          <w:lang w:eastAsia="zh-CN"/>
        </w:rPr>
        <w:t xml:space="preserve">This contribution provided </w:t>
      </w:r>
      <w:r w:rsidR="001676D9" w:rsidRPr="00117489">
        <w:rPr>
          <w:sz w:val="20"/>
          <w:szCs w:val="20"/>
          <w:lang w:eastAsia="zh-CN"/>
        </w:rPr>
        <w:t xml:space="preserve">our views regarding </w:t>
      </w:r>
      <w:r w:rsidR="0006730A" w:rsidRPr="00DC42C0">
        <w:rPr>
          <w:sz w:val="20"/>
          <w:szCs w:val="20"/>
          <w:lang w:eastAsia="zh-CN"/>
        </w:rPr>
        <w:t>CSI feedback enhancements</w:t>
      </w:r>
      <w:r w:rsidR="0006730A" w:rsidRPr="00FA7AAC">
        <w:rPr>
          <w:sz w:val="20"/>
          <w:szCs w:val="20"/>
          <w:lang w:eastAsia="zh-CN"/>
        </w:rPr>
        <w:t xml:space="preserve"> </w:t>
      </w:r>
      <w:r w:rsidR="00117489" w:rsidRPr="00FA7AAC">
        <w:rPr>
          <w:sz w:val="20"/>
          <w:szCs w:val="20"/>
          <w:lang w:eastAsia="zh-CN"/>
        </w:rPr>
        <w:t xml:space="preserve">for URLLC </w:t>
      </w:r>
      <w:r w:rsidR="001676D9" w:rsidRPr="00117489">
        <w:rPr>
          <w:sz w:val="20"/>
          <w:szCs w:val="20"/>
          <w:lang w:eastAsia="zh-CN"/>
        </w:rPr>
        <w:t>as follows:</w:t>
      </w:r>
    </w:p>
    <w:p w14:paraId="172310FA" w14:textId="1D3A9D10" w:rsidR="001676D9" w:rsidRPr="000A06A2" w:rsidRDefault="00117489" w:rsidP="0093767C">
      <w:pPr>
        <w:rPr>
          <w:b/>
          <w:sz w:val="28"/>
          <w:szCs w:val="28"/>
          <w:lang w:eastAsia="zh-CN"/>
        </w:rPr>
      </w:pPr>
      <w:r>
        <w:rPr>
          <w:b/>
          <w:sz w:val="20"/>
          <w:szCs w:val="20"/>
          <w:u w:val="single"/>
        </w:rPr>
        <w:t>Proposal 1</w:t>
      </w:r>
      <w:r w:rsidRPr="002661E7">
        <w:rPr>
          <w:b/>
          <w:sz w:val="20"/>
          <w:szCs w:val="20"/>
        </w:rPr>
        <w:t>:</w:t>
      </w:r>
      <w:r>
        <w:rPr>
          <w:b/>
          <w:sz w:val="20"/>
          <w:szCs w:val="20"/>
        </w:rPr>
        <w:t xml:space="preserve"> </w:t>
      </w:r>
      <w:r w:rsidR="0006730A">
        <w:rPr>
          <w:b/>
          <w:bCs/>
          <w:sz w:val="20"/>
          <w:szCs w:val="20"/>
          <w:lang w:eastAsia="zh-CN"/>
        </w:rPr>
        <w:t xml:space="preserve">Reduce CSI computation delay requirement in </w:t>
      </w:r>
      <w:r w:rsidR="0006730A" w:rsidRPr="003061CC">
        <w:rPr>
          <w:b/>
          <w:bCs/>
          <w:sz w:val="20"/>
          <w:szCs w:val="20"/>
          <w:lang w:eastAsia="zh-CN"/>
        </w:rPr>
        <w:t>clause 5.4 of TS 38.214</w:t>
      </w:r>
      <w:r w:rsidR="0006730A">
        <w:rPr>
          <w:b/>
          <w:bCs/>
          <w:sz w:val="20"/>
          <w:szCs w:val="20"/>
          <w:lang w:eastAsia="zh-CN"/>
        </w:rPr>
        <w:t>.</w:t>
      </w:r>
    </w:p>
    <w:p w14:paraId="27FD1C7E" w14:textId="726FA375" w:rsidR="00117489" w:rsidRDefault="00117489" w:rsidP="0006730A">
      <w:pPr>
        <w:rPr>
          <w:b/>
          <w:sz w:val="20"/>
          <w:szCs w:val="20"/>
        </w:rPr>
      </w:pPr>
      <w:r>
        <w:rPr>
          <w:b/>
          <w:sz w:val="20"/>
          <w:szCs w:val="20"/>
          <w:u w:val="single"/>
        </w:rPr>
        <w:lastRenderedPageBreak/>
        <w:t>Proposal 2</w:t>
      </w:r>
      <w:r w:rsidRPr="002661E7">
        <w:rPr>
          <w:b/>
          <w:sz w:val="20"/>
          <w:szCs w:val="20"/>
        </w:rPr>
        <w:t>:</w:t>
      </w:r>
      <w:r>
        <w:rPr>
          <w:b/>
          <w:sz w:val="20"/>
          <w:szCs w:val="20"/>
        </w:rPr>
        <w:t xml:space="preserve"> </w:t>
      </w:r>
      <w:r w:rsidR="00A133CA">
        <w:rPr>
          <w:b/>
          <w:sz w:val="20"/>
          <w:szCs w:val="20"/>
        </w:rPr>
        <w:t xml:space="preserve">CSI computation delay requirements should be first decided before considering whether to introduce </w:t>
      </w:r>
      <w:r w:rsidR="0006730A" w:rsidRPr="0006730A">
        <w:rPr>
          <w:b/>
          <w:sz w:val="20"/>
          <w:szCs w:val="20"/>
        </w:rPr>
        <w:t>A-CSI trigger by a DL-DCI</w:t>
      </w:r>
      <w:r w:rsidR="0006730A">
        <w:rPr>
          <w:b/>
          <w:sz w:val="20"/>
          <w:szCs w:val="20"/>
        </w:rPr>
        <w:t>.</w:t>
      </w:r>
    </w:p>
    <w:p w14:paraId="6A6AADF5" w14:textId="71BC2215" w:rsidR="00E05CF6" w:rsidRPr="00A14E12" w:rsidRDefault="00E05CF6" w:rsidP="00E05CF6">
      <w:pPr>
        <w:rPr>
          <w:b/>
          <w:bCs/>
          <w:sz w:val="20"/>
          <w:szCs w:val="20"/>
          <w:lang w:eastAsia="zh-CN"/>
        </w:rPr>
      </w:pPr>
      <w:r w:rsidRPr="00A14E12">
        <w:rPr>
          <w:b/>
          <w:bCs/>
          <w:sz w:val="20"/>
          <w:szCs w:val="20"/>
          <w:u w:val="single"/>
          <w:lang w:eastAsia="zh-CN"/>
        </w:rPr>
        <w:t>Proposal 3</w:t>
      </w:r>
      <w:r w:rsidRPr="00A14E12">
        <w:rPr>
          <w:b/>
          <w:bCs/>
          <w:sz w:val="20"/>
          <w:szCs w:val="20"/>
          <w:lang w:eastAsia="zh-CN"/>
        </w:rPr>
        <w:t xml:space="preserve">: Consider enhancements for CSI report(s) transmission to increase </w:t>
      </w:r>
      <w:r>
        <w:rPr>
          <w:b/>
          <w:bCs/>
          <w:sz w:val="20"/>
          <w:szCs w:val="20"/>
          <w:lang w:eastAsia="zh-CN"/>
        </w:rPr>
        <w:t xml:space="preserve">its </w:t>
      </w:r>
      <w:r w:rsidRPr="00A14E12">
        <w:rPr>
          <w:b/>
          <w:bCs/>
          <w:sz w:val="20"/>
          <w:szCs w:val="20"/>
          <w:lang w:eastAsia="zh-CN"/>
        </w:rPr>
        <w:t xml:space="preserve">transmission </w:t>
      </w:r>
      <w:r>
        <w:rPr>
          <w:b/>
          <w:bCs/>
          <w:sz w:val="20"/>
          <w:szCs w:val="20"/>
          <w:lang w:eastAsia="zh-CN"/>
        </w:rPr>
        <w:t>possibility</w:t>
      </w:r>
      <w:r w:rsidRPr="00A14E12">
        <w:rPr>
          <w:b/>
          <w:bCs/>
          <w:sz w:val="20"/>
          <w:szCs w:val="20"/>
          <w:lang w:eastAsia="zh-CN"/>
        </w:rPr>
        <w:t xml:space="preserve"> on one or more of the scheduled repetitions with PUSCH repetition Type B</w:t>
      </w:r>
      <w:r w:rsidR="002B2D1C">
        <w:rPr>
          <w:b/>
          <w:bCs/>
          <w:sz w:val="20"/>
          <w:szCs w:val="20"/>
          <w:lang w:eastAsia="zh-CN"/>
        </w:rPr>
        <w:t>.</w:t>
      </w: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522E9B7A" w14:textId="3EEAF18C" w:rsidR="00D60086" w:rsidRDefault="00D91604" w:rsidP="00D60086">
      <w:pPr>
        <w:rPr>
          <w:sz w:val="20"/>
          <w:szCs w:val="20"/>
          <w:lang w:eastAsia="zh-CN"/>
        </w:rPr>
      </w:pPr>
      <w:r w:rsidRPr="00D403CF">
        <w:rPr>
          <w:sz w:val="20"/>
          <w:szCs w:val="20"/>
          <w:lang w:eastAsia="zh-CN"/>
        </w:rPr>
        <w:t>[</w:t>
      </w:r>
      <w:r w:rsidR="008777B5" w:rsidRPr="00D403CF">
        <w:rPr>
          <w:sz w:val="20"/>
          <w:szCs w:val="20"/>
          <w:lang w:eastAsia="zh-CN"/>
        </w:rPr>
        <w:t xml:space="preserve">1] </w:t>
      </w:r>
      <w:r w:rsidR="00117489" w:rsidRPr="00117489">
        <w:rPr>
          <w:sz w:val="20"/>
          <w:szCs w:val="20"/>
          <w:lang w:eastAsia="zh-CN"/>
        </w:rPr>
        <w:t>RP-201310</w:t>
      </w:r>
      <w:r w:rsidR="008777B5" w:rsidRPr="00D403CF">
        <w:rPr>
          <w:sz w:val="20"/>
          <w:szCs w:val="20"/>
          <w:lang w:eastAsia="zh-CN"/>
        </w:rPr>
        <w:t>, “</w:t>
      </w:r>
      <w:r w:rsidR="00117489" w:rsidRPr="00117489">
        <w:rPr>
          <w:sz w:val="20"/>
          <w:szCs w:val="20"/>
          <w:lang w:eastAsia="zh-CN"/>
        </w:rPr>
        <w:t>Revised WID: Enhanced Industrial Internet of Things (IoT) and ultra-reliable and low latency communication (URLLC) support for NR</w:t>
      </w:r>
      <w:r w:rsidR="008777B5" w:rsidRPr="00D403CF">
        <w:rPr>
          <w:sz w:val="20"/>
          <w:szCs w:val="20"/>
          <w:lang w:eastAsia="zh-CN"/>
        </w:rPr>
        <w:t xml:space="preserve">”, RAN </w:t>
      </w:r>
      <w:r w:rsidR="00117489">
        <w:rPr>
          <w:sz w:val="20"/>
          <w:szCs w:val="20"/>
          <w:lang w:eastAsia="zh-CN"/>
        </w:rPr>
        <w:t>88</w:t>
      </w:r>
      <w:r w:rsidR="008777B5" w:rsidRPr="00D403CF">
        <w:rPr>
          <w:sz w:val="20"/>
          <w:szCs w:val="20"/>
          <w:lang w:eastAsia="zh-CN"/>
        </w:rPr>
        <w:t>e</w:t>
      </w:r>
      <w:r w:rsidR="00B77052" w:rsidRPr="00D403CF">
        <w:rPr>
          <w:sz w:val="20"/>
          <w:szCs w:val="20"/>
          <w:lang w:eastAsia="zh-CN"/>
        </w:rPr>
        <w:t>.</w:t>
      </w:r>
    </w:p>
    <w:p w14:paraId="5641704F" w14:textId="0A435955" w:rsidR="006518EA" w:rsidRPr="00C25D10" w:rsidRDefault="006518EA" w:rsidP="00D60086">
      <w:pPr>
        <w:rPr>
          <w:sz w:val="20"/>
          <w:szCs w:val="20"/>
          <w:lang w:eastAsia="zh-CN"/>
        </w:rPr>
      </w:pPr>
      <w:r>
        <w:rPr>
          <w:sz w:val="20"/>
          <w:szCs w:val="20"/>
          <w:lang w:eastAsia="zh-CN"/>
        </w:rPr>
        <w:t xml:space="preserve">[2] </w:t>
      </w:r>
      <w:r w:rsidRPr="006518EA">
        <w:rPr>
          <w:sz w:val="20"/>
          <w:szCs w:val="20"/>
          <w:lang w:eastAsia="zh-CN"/>
        </w:rPr>
        <w:t>RP-192657</w:t>
      </w:r>
      <w:r>
        <w:rPr>
          <w:sz w:val="20"/>
          <w:szCs w:val="20"/>
          <w:lang w:eastAsia="zh-CN"/>
        </w:rPr>
        <w:t>, “</w:t>
      </w:r>
      <w:r w:rsidRPr="006518EA">
        <w:rPr>
          <w:sz w:val="20"/>
          <w:szCs w:val="20"/>
          <w:lang w:eastAsia="zh-CN"/>
        </w:rPr>
        <w:t xml:space="preserve">Email discussions summary for enhanced </w:t>
      </w:r>
      <w:proofErr w:type="spellStart"/>
      <w:r w:rsidRPr="006518EA">
        <w:rPr>
          <w:sz w:val="20"/>
          <w:szCs w:val="20"/>
          <w:lang w:eastAsia="zh-CN"/>
        </w:rPr>
        <w:t>IIoT</w:t>
      </w:r>
      <w:proofErr w:type="spellEnd"/>
      <w:r w:rsidRPr="006518EA">
        <w:rPr>
          <w:sz w:val="20"/>
          <w:szCs w:val="20"/>
          <w:lang w:eastAsia="zh-CN"/>
        </w:rPr>
        <w:t>/URLLC for Release 17</w:t>
      </w:r>
      <w:r>
        <w:rPr>
          <w:sz w:val="20"/>
          <w:szCs w:val="20"/>
          <w:lang w:eastAsia="zh-CN"/>
        </w:rPr>
        <w:t>”, RAN 86.</w:t>
      </w:r>
    </w:p>
    <w:sectPr w:rsidR="006518EA" w:rsidRPr="00C25D10"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82EF4" w16cex:dateUtc="2020-08-08T00:50:00Z"/>
  <w16cex:commentExtensible w16cex:durableId="22D82856" w16cex:dateUtc="2020-08-08T00: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1BFA3" w14:textId="77777777" w:rsidR="000E3C1A" w:rsidRDefault="000E3C1A">
      <w:r>
        <w:separator/>
      </w:r>
    </w:p>
  </w:endnote>
  <w:endnote w:type="continuationSeparator" w:id="0">
    <w:p w14:paraId="60E36A5F" w14:textId="77777777" w:rsidR="000E3C1A" w:rsidRDefault="000E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5FF12" w14:textId="77777777" w:rsidR="000E3C1A" w:rsidRDefault="000E3C1A">
      <w:r>
        <w:separator/>
      </w:r>
    </w:p>
  </w:footnote>
  <w:footnote w:type="continuationSeparator" w:id="0">
    <w:p w14:paraId="6AFB590C" w14:textId="77777777" w:rsidR="000E3C1A" w:rsidRDefault="000E3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4AA860D2"/>
    <w:multiLevelType w:val="hybridMultilevel"/>
    <w:tmpl w:val="6660C7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B11A9E"/>
    <w:multiLevelType w:val="hybridMultilevel"/>
    <w:tmpl w:val="B70AA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3"/>
  </w:num>
  <w:num w:numId="5">
    <w:abstractNumId w:val="1"/>
  </w:num>
  <w:num w:numId="6">
    <w:abstractNumId w:val="7"/>
  </w:num>
  <w:num w:numId="7">
    <w:abstractNumId w:val="2"/>
  </w:num>
  <w:num w:numId="8">
    <w:abstractNumId w:val="6"/>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1E4C"/>
    <w:rsid w:val="00022EE0"/>
    <w:rsid w:val="00022F3F"/>
    <w:rsid w:val="00023359"/>
    <w:rsid w:val="00023388"/>
    <w:rsid w:val="00023425"/>
    <w:rsid w:val="000241BE"/>
    <w:rsid w:val="000242DF"/>
    <w:rsid w:val="000242F2"/>
    <w:rsid w:val="0002440A"/>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241"/>
    <w:rsid w:val="000336E1"/>
    <w:rsid w:val="0003376B"/>
    <w:rsid w:val="00033A03"/>
    <w:rsid w:val="00033C7F"/>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331"/>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52F"/>
    <w:rsid w:val="00054E0C"/>
    <w:rsid w:val="00054E14"/>
    <w:rsid w:val="000551DD"/>
    <w:rsid w:val="000551F7"/>
    <w:rsid w:val="0005541D"/>
    <w:rsid w:val="0005552D"/>
    <w:rsid w:val="000555F8"/>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30A"/>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39C"/>
    <w:rsid w:val="00076541"/>
    <w:rsid w:val="00076B63"/>
    <w:rsid w:val="000772F4"/>
    <w:rsid w:val="0007730D"/>
    <w:rsid w:val="0007741E"/>
    <w:rsid w:val="0007753C"/>
    <w:rsid w:val="000776EB"/>
    <w:rsid w:val="0007771D"/>
    <w:rsid w:val="00077F64"/>
    <w:rsid w:val="000801F1"/>
    <w:rsid w:val="00080321"/>
    <w:rsid w:val="00080619"/>
    <w:rsid w:val="00080897"/>
    <w:rsid w:val="00080A09"/>
    <w:rsid w:val="00080B2C"/>
    <w:rsid w:val="000811D0"/>
    <w:rsid w:val="00081431"/>
    <w:rsid w:val="0008150C"/>
    <w:rsid w:val="00081943"/>
    <w:rsid w:val="00081AF2"/>
    <w:rsid w:val="00081B2E"/>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6A2"/>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1D4"/>
    <w:rsid w:val="000E2341"/>
    <w:rsid w:val="000E2DA1"/>
    <w:rsid w:val="000E33AD"/>
    <w:rsid w:val="000E3C1A"/>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13F"/>
    <w:rsid w:val="001055C5"/>
    <w:rsid w:val="00105665"/>
    <w:rsid w:val="001058F2"/>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489"/>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EAA"/>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725"/>
    <w:rsid w:val="00164DAB"/>
    <w:rsid w:val="00164ECB"/>
    <w:rsid w:val="001650C4"/>
    <w:rsid w:val="00165BBB"/>
    <w:rsid w:val="0016613F"/>
    <w:rsid w:val="00166215"/>
    <w:rsid w:val="00166591"/>
    <w:rsid w:val="00166698"/>
    <w:rsid w:val="0016740E"/>
    <w:rsid w:val="001676D9"/>
    <w:rsid w:val="00167938"/>
    <w:rsid w:val="00167A80"/>
    <w:rsid w:val="00167F82"/>
    <w:rsid w:val="00170233"/>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104"/>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56E"/>
    <w:rsid w:val="001A2982"/>
    <w:rsid w:val="001A2C89"/>
    <w:rsid w:val="001A2ED2"/>
    <w:rsid w:val="001A351E"/>
    <w:rsid w:val="001A3ED8"/>
    <w:rsid w:val="001A4B76"/>
    <w:rsid w:val="001A4E83"/>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10E7"/>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21D"/>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6B60"/>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64B"/>
    <w:rsid w:val="002269F7"/>
    <w:rsid w:val="00226C39"/>
    <w:rsid w:val="00227025"/>
    <w:rsid w:val="002272AF"/>
    <w:rsid w:val="002276FC"/>
    <w:rsid w:val="00227791"/>
    <w:rsid w:val="0023038E"/>
    <w:rsid w:val="00230786"/>
    <w:rsid w:val="00230BA5"/>
    <w:rsid w:val="00231191"/>
    <w:rsid w:val="00231964"/>
    <w:rsid w:val="00231AE0"/>
    <w:rsid w:val="00231C25"/>
    <w:rsid w:val="00231C5C"/>
    <w:rsid w:val="00231C6F"/>
    <w:rsid w:val="00232226"/>
    <w:rsid w:val="00232A90"/>
    <w:rsid w:val="00232CAF"/>
    <w:rsid w:val="00232E8A"/>
    <w:rsid w:val="00232EE6"/>
    <w:rsid w:val="00233729"/>
    <w:rsid w:val="00233991"/>
    <w:rsid w:val="00233C84"/>
    <w:rsid w:val="00233F16"/>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79"/>
    <w:rsid w:val="00241BCC"/>
    <w:rsid w:val="0024201C"/>
    <w:rsid w:val="002426A7"/>
    <w:rsid w:val="00242A2B"/>
    <w:rsid w:val="00242EF1"/>
    <w:rsid w:val="00243077"/>
    <w:rsid w:val="00243205"/>
    <w:rsid w:val="0024370F"/>
    <w:rsid w:val="002442B5"/>
    <w:rsid w:val="002443CF"/>
    <w:rsid w:val="00244478"/>
    <w:rsid w:val="00244552"/>
    <w:rsid w:val="002448DE"/>
    <w:rsid w:val="002448EA"/>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DC4"/>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1E7"/>
    <w:rsid w:val="00266510"/>
    <w:rsid w:val="0026652A"/>
    <w:rsid w:val="00266B13"/>
    <w:rsid w:val="00266C51"/>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0"/>
    <w:rsid w:val="002745CB"/>
    <w:rsid w:val="00274799"/>
    <w:rsid w:val="002750B1"/>
    <w:rsid w:val="002755CC"/>
    <w:rsid w:val="00275A6D"/>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53C"/>
    <w:rsid w:val="00284BAE"/>
    <w:rsid w:val="00284BEF"/>
    <w:rsid w:val="00285065"/>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01"/>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2D1C"/>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6EAE"/>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43"/>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CC"/>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815"/>
    <w:rsid w:val="00313A84"/>
    <w:rsid w:val="00313F81"/>
    <w:rsid w:val="003144E3"/>
    <w:rsid w:val="00314FFB"/>
    <w:rsid w:val="003156C4"/>
    <w:rsid w:val="003158DE"/>
    <w:rsid w:val="003159A6"/>
    <w:rsid w:val="00315D6F"/>
    <w:rsid w:val="00315F63"/>
    <w:rsid w:val="00316048"/>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1432"/>
    <w:rsid w:val="00361539"/>
    <w:rsid w:val="00361A48"/>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AF5"/>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2550"/>
    <w:rsid w:val="003D259E"/>
    <w:rsid w:val="003D28FC"/>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130"/>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9A0"/>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2E5"/>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206"/>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A83"/>
    <w:rsid w:val="00421DCF"/>
    <w:rsid w:val="00422341"/>
    <w:rsid w:val="00422AD4"/>
    <w:rsid w:val="00422B39"/>
    <w:rsid w:val="00422FA9"/>
    <w:rsid w:val="00422FE0"/>
    <w:rsid w:val="00423000"/>
    <w:rsid w:val="004234F8"/>
    <w:rsid w:val="00423641"/>
    <w:rsid w:val="00423B6B"/>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8AC"/>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37B5"/>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0F94"/>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1A8"/>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3F0"/>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E0D"/>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59B6"/>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D2"/>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42"/>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13"/>
    <w:rsid w:val="005332FA"/>
    <w:rsid w:val="0053357B"/>
    <w:rsid w:val="00533737"/>
    <w:rsid w:val="00533ACB"/>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343A"/>
    <w:rsid w:val="0054387C"/>
    <w:rsid w:val="00543974"/>
    <w:rsid w:val="00543EBF"/>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7A3"/>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71"/>
    <w:rsid w:val="005573FB"/>
    <w:rsid w:val="005576A1"/>
    <w:rsid w:val="00557999"/>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5C8"/>
    <w:rsid w:val="005808F4"/>
    <w:rsid w:val="005809B0"/>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2E2"/>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5C77"/>
    <w:rsid w:val="005B6174"/>
    <w:rsid w:val="005B656C"/>
    <w:rsid w:val="005B6AC9"/>
    <w:rsid w:val="005B6FE4"/>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580"/>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7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C52"/>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D11"/>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9A5"/>
    <w:rsid w:val="00645E77"/>
    <w:rsid w:val="00645FC7"/>
    <w:rsid w:val="0064602A"/>
    <w:rsid w:val="00646099"/>
    <w:rsid w:val="00646253"/>
    <w:rsid w:val="006463D0"/>
    <w:rsid w:val="006467F7"/>
    <w:rsid w:val="00646C85"/>
    <w:rsid w:val="00646D76"/>
    <w:rsid w:val="00647134"/>
    <w:rsid w:val="00650050"/>
    <w:rsid w:val="00650139"/>
    <w:rsid w:val="00650502"/>
    <w:rsid w:val="00650AF2"/>
    <w:rsid w:val="00650DAA"/>
    <w:rsid w:val="006518E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89E"/>
    <w:rsid w:val="00665E11"/>
    <w:rsid w:val="00665EE8"/>
    <w:rsid w:val="0066697A"/>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D8C"/>
    <w:rsid w:val="00696DAA"/>
    <w:rsid w:val="00697082"/>
    <w:rsid w:val="00697575"/>
    <w:rsid w:val="00697733"/>
    <w:rsid w:val="00697BB6"/>
    <w:rsid w:val="006A01C4"/>
    <w:rsid w:val="006A090E"/>
    <w:rsid w:val="006A1314"/>
    <w:rsid w:val="006A1506"/>
    <w:rsid w:val="006A1D91"/>
    <w:rsid w:val="006A21B4"/>
    <w:rsid w:val="006A21D1"/>
    <w:rsid w:val="006A22A6"/>
    <w:rsid w:val="006A2455"/>
    <w:rsid w:val="006A254E"/>
    <w:rsid w:val="006A25D6"/>
    <w:rsid w:val="006A2AF3"/>
    <w:rsid w:val="006A2C27"/>
    <w:rsid w:val="006A2C30"/>
    <w:rsid w:val="006A301C"/>
    <w:rsid w:val="006A3087"/>
    <w:rsid w:val="006A372C"/>
    <w:rsid w:val="006A3E2B"/>
    <w:rsid w:val="006A4066"/>
    <w:rsid w:val="006A412A"/>
    <w:rsid w:val="006A4372"/>
    <w:rsid w:val="006A4404"/>
    <w:rsid w:val="006A44DE"/>
    <w:rsid w:val="006A479E"/>
    <w:rsid w:val="006A4D60"/>
    <w:rsid w:val="006A5215"/>
    <w:rsid w:val="006A5B8F"/>
    <w:rsid w:val="006A5DB8"/>
    <w:rsid w:val="006A6117"/>
    <w:rsid w:val="006A672A"/>
    <w:rsid w:val="006A6BFF"/>
    <w:rsid w:val="006A6E17"/>
    <w:rsid w:val="006A757E"/>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99"/>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0EA1"/>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850"/>
    <w:rsid w:val="006F68F4"/>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5A"/>
    <w:rsid w:val="0070782D"/>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0871"/>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1A1"/>
    <w:rsid w:val="00765C0F"/>
    <w:rsid w:val="00765ED3"/>
    <w:rsid w:val="00765EE2"/>
    <w:rsid w:val="0076607C"/>
    <w:rsid w:val="0076681D"/>
    <w:rsid w:val="00766A65"/>
    <w:rsid w:val="00766A8C"/>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924"/>
    <w:rsid w:val="00794C21"/>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9D3"/>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3F"/>
    <w:rsid w:val="007D5B81"/>
    <w:rsid w:val="007D5D76"/>
    <w:rsid w:val="007D5E3C"/>
    <w:rsid w:val="007D5FDB"/>
    <w:rsid w:val="007D6160"/>
    <w:rsid w:val="007D7175"/>
    <w:rsid w:val="007D7739"/>
    <w:rsid w:val="007D77E3"/>
    <w:rsid w:val="007D7A9A"/>
    <w:rsid w:val="007D7B08"/>
    <w:rsid w:val="007D7BD3"/>
    <w:rsid w:val="007D7F8D"/>
    <w:rsid w:val="007E03E6"/>
    <w:rsid w:val="007E0950"/>
    <w:rsid w:val="007E0D9B"/>
    <w:rsid w:val="007E1369"/>
    <w:rsid w:val="007E1978"/>
    <w:rsid w:val="007E1A1B"/>
    <w:rsid w:val="007E1A88"/>
    <w:rsid w:val="007E1C1C"/>
    <w:rsid w:val="007E217A"/>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B2C"/>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5D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BDD"/>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7B5"/>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B23"/>
    <w:rsid w:val="008C0D67"/>
    <w:rsid w:val="008C13EA"/>
    <w:rsid w:val="008C13F0"/>
    <w:rsid w:val="008C1425"/>
    <w:rsid w:val="008C14E3"/>
    <w:rsid w:val="008C1821"/>
    <w:rsid w:val="008C1854"/>
    <w:rsid w:val="008C1EE5"/>
    <w:rsid w:val="008C1F26"/>
    <w:rsid w:val="008C20A9"/>
    <w:rsid w:val="008C2339"/>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90D"/>
    <w:rsid w:val="008D6D7B"/>
    <w:rsid w:val="008D7152"/>
    <w:rsid w:val="008D7AA3"/>
    <w:rsid w:val="008D7AE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8B3"/>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67C"/>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B5E"/>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93"/>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120"/>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CA"/>
    <w:rsid w:val="00A133FE"/>
    <w:rsid w:val="00A136FD"/>
    <w:rsid w:val="00A137E4"/>
    <w:rsid w:val="00A13C8D"/>
    <w:rsid w:val="00A147F3"/>
    <w:rsid w:val="00A14813"/>
    <w:rsid w:val="00A14E12"/>
    <w:rsid w:val="00A15157"/>
    <w:rsid w:val="00A1566A"/>
    <w:rsid w:val="00A156D3"/>
    <w:rsid w:val="00A15833"/>
    <w:rsid w:val="00A15C08"/>
    <w:rsid w:val="00A16380"/>
    <w:rsid w:val="00A165BF"/>
    <w:rsid w:val="00A172E8"/>
    <w:rsid w:val="00A17420"/>
    <w:rsid w:val="00A179FF"/>
    <w:rsid w:val="00A20046"/>
    <w:rsid w:val="00A203A3"/>
    <w:rsid w:val="00A20C6F"/>
    <w:rsid w:val="00A21167"/>
    <w:rsid w:val="00A2121E"/>
    <w:rsid w:val="00A21576"/>
    <w:rsid w:val="00A2182B"/>
    <w:rsid w:val="00A218CD"/>
    <w:rsid w:val="00A21A36"/>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0B1"/>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94"/>
    <w:rsid w:val="00A509EB"/>
    <w:rsid w:val="00A50CCA"/>
    <w:rsid w:val="00A516B5"/>
    <w:rsid w:val="00A517BC"/>
    <w:rsid w:val="00A51E9B"/>
    <w:rsid w:val="00A521BB"/>
    <w:rsid w:val="00A52353"/>
    <w:rsid w:val="00A5257E"/>
    <w:rsid w:val="00A5295E"/>
    <w:rsid w:val="00A529D9"/>
    <w:rsid w:val="00A52BF5"/>
    <w:rsid w:val="00A532A3"/>
    <w:rsid w:val="00A534ED"/>
    <w:rsid w:val="00A53DFD"/>
    <w:rsid w:val="00A53EF5"/>
    <w:rsid w:val="00A53F55"/>
    <w:rsid w:val="00A5417B"/>
    <w:rsid w:val="00A541E0"/>
    <w:rsid w:val="00A54599"/>
    <w:rsid w:val="00A5462D"/>
    <w:rsid w:val="00A54794"/>
    <w:rsid w:val="00A54B82"/>
    <w:rsid w:val="00A54B87"/>
    <w:rsid w:val="00A54C02"/>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7C4"/>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2B33"/>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9C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4C"/>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0968"/>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47FE8"/>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A6"/>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53"/>
    <w:rsid w:val="00B663BD"/>
    <w:rsid w:val="00B704DC"/>
    <w:rsid w:val="00B7051B"/>
    <w:rsid w:val="00B7065A"/>
    <w:rsid w:val="00B70717"/>
    <w:rsid w:val="00B708B5"/>
    <w:rsid w:val="00B70D1B"/>
    <w:rsid w:val="00B711CE"/>
    <w:rsid w:val="00B71535"/>
    <w:rsid w:val="00B719EB"/>
    <w:rsid w:val="00B71DC8"/>
    <w:rsid w:val="00B71EE0"/>
    <w:rsid w:val="00B72557"/>
    <w:rsid w:val="00B72772"/>
    <w:rsid w:val="00B72D04"/>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052"/>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7C7"/>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7C8"/>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D64"/>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4841"/>
    <w:rsid w:val="00C255A5"/>
    <w:rsid w:val="00C2584B"/>
    <w:rsid w:val="00C25942"/>
    <w:rsid w:val="00C25967"/>
    <w:rsid w:val="00C25D10"/>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83"/>
    <w:rsid w:val="00C32FB7"/>
    <w:rsid w:val="00C33154"/>
    <w:rsid w:val="00C33788"/>
    <w:rsid w:val="00C33887"/>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A89"/>
    <w:rsid w:val="00C85BAC"/>
    <w:rsid w:val="00C85BC7"/>
    <w:rsid w:val="00C86144"/>
    <w:rsid w:val="00C8646D"/>
    <w:rsid w:val="00C869B7"/>
    <w:rsid w:val="00C86A96"/>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09"/>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B03"/>
    <w:rsid w:val="00CC1F46"/>
    <w:rsid w:val="00CC1FAE"/>
    <w:rsid w:val="00CC1FD1"/>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9A"/>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614"/>
    <w:rsid w:val="00CD49BB"/>
    <w:rsid w:val="00CD49E8"/>
    <w:rsid w:val="00CD5414"/>
    <w:rsid w:val="00CD5512"/>
    <w:rsid w:val="00CD551B"/>
    <w:rsid w:val="00CD6256"/>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E1"/>
    <w:rsid w:val="00D07D46"/>
    <w:rsid w:val="00D1026A"/>
    <w:rsid w:val="00D10655"/>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5C"/>
    <w:rsid w:val="00D15F43"/>
    <w:rsid w:val="00D165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6234"/>
    <w:rsid w:val="00D36371"/>
    <w:rsid w:val="00D36C49"/>
    <w:rsid w:val="00D36EEC"/>
    <w:rsid w:val="00D37401"/>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9CE"/>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09"/>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636"/>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23"/>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2C0"/>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1A5"/>
    <w:rsid w:val="00DE17F2"/>
    <w:rsid w:val="00DE1BB0"/>
    <w:rsid w:val="00DE219B"/>
    <w:rsid w:val="00DE27B4"/>
    <w:rsid w:val="00DE33BD"/>
    <w:rsid w:val="00DE34C9"/>
    <w:rsid w:val="00DE3A4A"/>
    <w:rsid w:val="00DE3E67"/>
    <w:rsid w:val="00DE401B"/>
    <w:rsid w:val="00DE415B"/>
    <w:rsid w:val="00DE4638"/>
    <w:rsid w:val="00DE48EF"/>
    <w:rsid w:val="00DE4B50"/>
    <w:rsid w:val="00DE52E3"/>
    <w:rsid w:val="00DE58AA"/>
    <w:rsid w:val="00DE5DEB"/>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2B0"/>
    <w:rsid w:val="00E0446A"/>
    <w:rsid w:val="00E045D2"/>
    <w:rsid w:val="00E045F0"/>
    <w:rsid w:val="00E04A41"/>
    <w:rsid w:val="00E0560D"/>
    <w:rsid w:val="00E05825"/>
    <w:rsid w:val="00E05CF6"/>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79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1B"/>
    <w:rsid w:val="00EE4DC9"/>
    <w:rsid w:val="00EE4EFE"/>
    <w:rsid w:val="00EE4F04"/>
    <w:rsid w:val="00EE4F57"/>
    <w:rsid w:val="00EE534D"/>
    <w:rsid w:val="00EE5560"/>
    <w:rsid w:val="00EE564C"/>
    <w:rsid w:val="00EE5823"/>
    <w:rsid w:val="00EE5EAD"/>
    <w:rsid w:val="00EE6B6F"/>
    <w:rsid w:val="00EE6E6F"/>
    <w:rsid w:val="00EE6F1E"/>
    <w:rsid w:val="00EE7929"/>
    <w:rsid w:val="00EE79D5"/>
    <w:rsid w:val="00EF00DE"/>
    <w:rsid w:val="00EF0348"/>
    <w:rsid w:val="00EF0948"/>
    <w:rsid w:val="00EF0F1F"/>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27BB"/>
    <w:rsid w:val="00F02CB3"/>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6EBA"/>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26"/>
    <w:rsid w:val="00F66F82"/>
    <w:rsid w:val="00F67410"/>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AAC"/>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80"/>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89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FF4DB-6196-49D0-AFF1-98EBDC5C2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2020-08-08T05:10:00Z</dcterms:created>
  <dcterms:modified xsi:type="dcterms:W3CDTF">2020-08-08T05:10:00Z</dcterms:modified>
</cp:coreProperties>
</file>