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0F" w:rsidRPr="00C7050F" w:rsidRDefault="00594FF0" w:rsidP="00C7050F">
      <w:pPr>
        <w:jc w:val="left"/>
        <w:rPr>
          <w:rFonts w:ascii="Arial" w:eastAsia="MS Mincho" w:hAnsi="Arial"/>
          <w:b/>
        </w:rPr>
      </w:pPr>
      <w:bookmarkStart w:id="0" w:name="OLE_LINK26"/>
      <w:r w:rsidRPr="00FC12A4">
        <w:rPr>
          <w:rFonts w:ascii="Arial" w:eastAsia="MS Mincho" w:hAnsi="Arial"/>
          <w:b/>
        </w:rPr>
        <w:t>3GPP TSG RAN WG1 #102-e</w:t>
      </w:r>
      <w:r w:rsidR="00FA508B" w:rsidRPr="00FC12A4">
        <w:rPr>
          <w:rFonts w:ascii="Arial" w:eastAsia="MS Mincho" w:hAnsi="Arial"/>
          <w:b/>
        </w:rPr>
        <w:t xml:space="preserve">     </w:t>
      </w:r>
      <w:r w:rsidR="00FA508B" w:rsidRPr="00FC12A4">
        <w:rPr>
          <w:rFonts w:ascii="Arial" w:eastAsia="MS Mincho" w:hAnsi="Arial" w:hint="eastAsia"/>
          <w:b/>
        </w:rPr>
        <w:t xml:space="preserve">                                         </w:t>
      </w:r>
      <w:r w:rsidR="00C7050F" w:rsidRPr="00C7050F">
        <w:rPr>
          <w:rFonts w:ascii="Arial" w:eastAsia="MS Mincho" w:hAnsi="Arial"/>
          <w:b/>
        </w:rPr>
        <w:t>R1-2005706</w:t>
      </w:r>
    </w:p>
    <w:bookmarkEnd w:id="0"/>
    <w:p w:rsidR="00594FF0"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August 17th – 28th, 2020</w:t>
      </w:r>
    </w:p>
    <w:p w:rsidR="0094720C" w:rsidRPr="00C7050F"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C4642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w:t>
      </w:r>
      <w:r w:rsidR="00C4642D">
        <w:rPr>
          <w:rFonts w:ascii="Arial" w:eastAsiaTheme="minorEastAsia" w:hAnsi="Arial" w:hint="eastAsia"/>
          <w:b/>
          <w:sz w:val="22"/>
          <w:szCs w:val="22"/>
          <w:lang w:eastAsia="zh-CN"/>
        </w:rPr>
        <w:t>1</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C4642D" w:rsidRPr="00C4642D">
        <w:rPr>
          <w:rFonts w:ascii="Arial" w:eastAsia="MS Mincho" w:hAnsi="Arial"/>
          <w:b/>
          <w:sz w:val="22"/>
          <w:szCs w:val="22"/>
        </w:rPr>
        <w:t>Timing relationship and enhancements</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C4642D" w:rsidRPr="00186FEE" w:rsidRDefault="00C4642D" w:rsidP="00C4642D">
      <w:pPr>
        <w:rPr>
          <w:sz w:val="20"/>
          <w:szCs w:val="20"/>
          <w:lang w:eastAsia="zh-CN"/>
        </w:rPr>
      </w:pPr>
      <w:r w:rsidRPr="00186FEE">
        <w:rPr>
          <w:sz w:val="20"/>
          <w:szCs w:val="20"/>
          <w:lang w:eastAsia="zh-CN"/>
        </w:rPr>
        <w:t>I</w:t>
      </w:r>
      <w:r w:rsidRPr="00186FEE">
        <w:rPr>
          <w:rFonts w:hint="eastAsia"/>
          <w:sz w:val="20"/>
          <w:szCs w:val="20"/>
          <w:lang w:eastAsia="zh-CN"/>
        </w:rPr>
        <w:t xml:space="preserve">n </w:t>
      </w:r>
      <w:r w:rsidRPr="00186FEE">
        <w:rPr>
          <w:sz w:val="20"/>
          <w:szCs w:val="20"/>
          <w:lang w:eastAsia="zh-CN"/>
        </w:rPr>
        <w:t>TR 38.821</w:t>
      </w:r>
      <w:r w:rsidRPr="00186FEE">
        <w:rPr>
          <w:rFonts w:hint="eastAsia"/>
          <w:sz w:val="20"/>
          <w:szCs w:val="20"/>
          <w:lang w:eastAsia="zh-CN"/>
        </w:rPr>
        <w:t xml:space="preserve"> [1], the t</w:t>
      </w:r>
      <w:r w:rsidRPr="00186FEE">
        <w:rPr>
          <w:sz w:val="20"/>
          <w:szCs w:val="20"/>
          <w:lang w:eastAsia="zh-CN"/>
        </w:rPr>
        <w:t xml:space="preserve">iming relationship in </w:t>
      </w:r>
      <w:r w:rsidRPr="00186FEE">
        <w:rPr>
          <w:rFonts w:hint="eastAsia"/>
          <w:sz w:val="20"/>
          <w:szCs w:val="20"/>
          <w:lang w:eastAsia="zh-CN"/>
        </w:rPr>
        <w:t>the</w:t>
      </w:r>
      <w:r w:rsidRPr="00186FEE">
        <w:rPr>
          <w:sz w:val="20"/>
          <w:szCs w:val="20"/>
          <w:lang w:eastAsia="zh-CN"/>
        </w:rPr>
        <w:t xml:space="preserve"> DL and UL frame timing</w:t>
      </w:r>
      <w:r w:rsidRPr="00186FEE">
        <w:rPr>
          <w:rFonts w:hint="eastAsia"/>
          <w:sz w:val="20"/>
          <w:szCs w:val="20"/>
          <w:lang w:eastAsia="zh-CN"/>
        </w:rPr>
        <w:t xml:space="preserve"> are introduced</w:t>
      </w:r>
      <w:r w:rsidRPr="00186FEE">
        <w:rPr>
          <w:sz w:val="20"/>
          <w:szCs w:val="20"/>
          <w:lang w:eastAsia="zh-CN"/>
        </w:rPr>
        <w:t xml:space="preserve">. </w:t>
      </w:r>
      <w:r w:rsidR="00C7050F">
        <w:rPr>
          <w:rFonts w:hint="eastAsia"/>
          <w:sz w:val="20"/>
          <w:szCs w:val="20"/>
          <w:lang w:eastAsia="zh-CN"/>
        </w:rPr>
        <w:t>One obvious</w:t>
      </w:r>
      <w:r w:rsidRPr="00186FEE">
        <w:rPr>
          <w:sz w:val="20"/>
          <w:szCs w:val="20"/>
          <w:lang w:eastAsia="zh-CN"/>
        </w:rPr>
        <w:t xml:space="preserve"> difference</w:t>
      </w:r>
      <w:r w:rsidRPr="00186FEE">
        <w:rPr>
          <w:rFonts w:hint="eastAsia"/>
          <w:sz w:val="20"/>
          <w:szCs w:val="20"/>
          <w:lang w:eastAsia="zh-CN"/>
        </w:rPr>
        <w:t xml:space="preserve"> about</w:t>
      </w:r>
      <w:r w:rsidRPr="00186FEE">
        <w:rPr>
          <w:sz w:val="20"/>
          <w:szCs w:val="20"/>
          <w:lang w:eastAsia="zh-CN"/>
        </w:rPr>
        <w:t xml:space="preserve"> </w:t>
      </w:r>
      <w:r w:rsidRPr="00186FEE">
        <w:rPr>
          <w:rFonts w:hint="eastAsia"/>
          <w:sz w:val="20"/>
          <w:szCs w:val="20"/>
          <w:lang w:eastAsia="zh-CN"/>
        </w:rPr>
        <w:t>t</w:t>
      </w:r>
      <w:r w:rsidRPr="00186FEE">
        <w:rPr>
          <w:sz w:val="20"/>
          <w:szCs w:val="20"/>
          <w:lang w:eastAsia="zh-CN"/>
        </w:rPr>
        <w:t>iming relationship</w:t>
      </w:r>
      <w:r w:rsidRPr="00186FEE">
        <w:rPr>
          <w:rFonts w:hint="eastAsia"/>
          <w:sz w:val="20"/>
          <w:szCs w:val="20"/>
          <w:lang w:eastAsia="zh-CN"/>
        </w:rPr>
        <w:t xml:space="preserve"> between</w:t>
      </w:r>
      <w:r w:rsidRPr="00186FEE">
        <w:rPr>
          <w:sz w:val="20"/>
          <w:szCs w:val="20"/>
          <w:lang w:eastAsia="zh-CN"/>
        </w:rPr>
        <w:t xml:space="preserve"> Non-Terrestrial Network (NTN) </w:t>
      </w:r>
      <w:r w:rsidRPr="00186FEE">
        <w:rPr>
          <w:rFonts w:hint="eastAsia"/>
          <w:sz w:val="20"/>
          <w:szCs w:val="20"/>
          <w:lang w:eastAsia="zh-CN"/>
        </w:rPr>
        <w:t>and</w:t>
      </w:r>
      <w:r w:rsidRPr="00186FEE">
        <w:rPr>
          <w:sz w:val="20"/>
          <w:szCs w:val="20"/>
          <w:lang w:eastAsia="zh-CN"/>
        </w:rPr>
        <w:t xml:space="preserve"> terrestrial network is the simultaneous presence of a very large propagation delay (</w:t>
      </w:r>
      <w:r w:rsidR="00512527">
        <w:rPr>
          <w:sz w:val="20"/>
          <w:szCs w:val="20"/>
          <w:lang w:eastAsia="zh-CN"/>
        </w:rPr>
        <w:t>up to hundreds of milliseconds)</w:t>
      </w:r>
      <w:r w:rsidR="00512527">
        <w:rPr>
          <w:rFonts w:hint="eastAsia"/>
          <w:sz w:val="20"/>
          <w:szCs w:val="20"/>
          <w:lang w:eastAsia="zh-CN"/>
        </w:rPr>
        <w:t xml:space="preserve"> and fast variation of propagation delay </w:t>
      </w:r>
      <w:r w:rsidRPr="00186FEE">
        <w:rPr>
          <w:sz w:val="20"/>
          <w:szCs w:val="20"/>
          <w:lang w:eastAsia="zh-CN"/>
        </w:rPr>
        <w:t xml:space="preserve">due to fast moving of (LEO) satellites. </w:t>
      </w:r>
      <w:r w:rsidR="00DA2CAD">
        <w:rPr>
          <w:sz w:val="20"/>
          <w:szCs w:val="20"/>
          <w:lang w:eastAsia="zh-CN"/>
        </w:rPr>
        <w:t>I</w:t>
      </w:r>
      <w:r w:rsidR="00DA2CAD">
        <w:rPr>
          <w:rFonts w:hint="eastAsia"/>
          <w:sz w:val="20"/>
          <w:szCs w:val="20"/>
          <w:lang w:eastAsia="zh-CN"/>
        </w:rPr>
        <w:t>n order to make system working well, some solutions and specification changes should be considered</w:t>
      </w:r>
      <w:r w:rsidRPr="00186FEE">
        <w:rPr>
          <w:rFonts w:hint="eastAsia"/>
          <w:sz w:val="20"/>
          <w:szCs w:val="20"/>
          <w:lang w:eastAsia="zh-CN"/>
        </w:rPr>
        <w:t>.</w:t>
      </w:r>
    </w:p>
    <w:p w:rsidR="00C4642D" w:rsidRPr="00186FEE" w:rsidRDefault="00C4642D" w:rsidP="00C4642D">
      <w:pPr>
        <w:rPr>
          <w:sz w:val="20"/>
          <w:szCs w:val="20"/>
          <w:lang w:eastAsia="zh-CN"/>
        </w:rPr>
      </w:pPr>
      <w:r w:rsidRPr="00186FEE">
        <w:rPr>
          <w:sz w:val="20"/>
          <w:szCs w:val="20"/>
          <w:lang w:eastAsia="zh-CN"/>
        </w:rPr>
        <w:t>In this contribution, several issues related to timing relationship and enhancements are discussed.</w:t>
      </w:r>
      <w:r w:rsidRPr="00186FEE">
        <w:rPr>
          <w:rFonts w:hint="eastAsia"/>
          <w:sz w:val="20"/>
          <w:szCs w:val="20"/>
          <w:lang w:eastAsia="zh-CN"/>
        </w:rPr>
        <w:t xml:space="preserve"> </w:t>
      </w:r>
      <w:r w:rsidRPr="00186FEE">
        <w:rPr>
          <w:sz w:val="20"/>
          <w:szCs w:val="20"/>
          <w:lang w:eastAsia="zh-CN"/>
        </w:rPr>
        <w:t>P</w:t>
      </w:r>
      <w:r w:rsidRPr="00186FEE">
        <w:rPr>
          <w:rFonts w:hint="eastAsia"/>
          <w:sz w:val="20"/>
          <w:szCs w:val="20"/>
          <w:lang w:eastAsia="zh-CN"/>
        </w:rPr>
        <w:t>otential problems and solutions are presented as well.</w:t>
      </w:r>
    </w:p>
    <w:p w:rsidR="00777355" w:rsidRPr="00777355" w:rsidRDefault="001C5D65" w:rsidP="00777355">
      <w:pPr>
        <w:pStyle w:val="1"/>
        <w:rPr>
          <w:lang w:eastAsia="zh-CN"/>
        </w:rPr>
      </w:pPr>
      <w:r>
        <w:t xml:space="preserve">Discussion </w:t>
      </w:r>
    </w:p>
    <w:p w:rsidR="00FC12A4" w:rsidRDefault="002A4EE9" w:rsidP="00FC12A4">
      <w:pPr>
        <w:pStyle w:val="2"/>
        <w:numPr>
          <w:ilvl w:val="1"/>
          <w:numId w:val="11"/>
        </w:numPr>
        <w:rPr>
          <w:lang w:eastAsia="zh-CN"/>
        </w:rPr>
      </w:pPr>
      <w:r>
        <w:rPr>
          <w:rFonts w:hint="eastAsia"/>
          <w:lang w:eastAsia="zh-CN"/>
        </w:rPr>
        <w:t>UL transmission timing for NTN</w:t>
      </w:r>
      <w:r>
        <w:rPr>
          <w:lang w:eastAsia="zh-CN"/>
        </w:rPr>
        <w:t xml:space="preserve"> </w:t>
      </w:r>
    </w:p>
    <w:p w:rsidR="002A4EE9" w:rsidRPr="00186FEE" w:rsidRDefault="002A4EE9" w:rsidP="002A4EE9">
      <w:pPr>
        <w:rPr>
          <w:sz w:val="20"/>
          <w:szCs w:val="20"/>
          <w:lang w:eastAsia="zh-CN"/>
        </w:rPr>
      </w:pPr>
      <w:r w:rsidRPr="00186FEE">
        <w:rPr>
          <w:sz w:val="20"/>
          <w:szCs w:val="20"/>
          <w:lang w:eastAsia="zh-CN"/>
        </w:rPr>
        <w:t xml:space="preserve">The propagation delays in terrestrial mobile systems are usually less than 1 </w:t>
      </w:r>
      <w:proofErr w:type="spellStart"/>
      <w:r w:rsidRPr="00186FEE">
        <w:rPr>
          <w:sz w:val="20"/>
          <w:szCs w:val="20"/>
          <w:lang w:eastAsia="zh-CN"/>
        </w:rPr>
        <w:t>ms.</w:t>
      </w:r>
      <w:proofErr w:type="spellEnd"/>
      <w:r w:rsidRPr="00186FEE">
        <w:rPr>
          <w:sz w:val="20"/>
          <w:szCs w:val="20"/>
          <w:lang w:eastAsia="zh-CN"/>
        </w:rPr>
        <w:t xml:space="preserve"> In contrast, the propagation delays in NTN are much longer, ranging from several milliseconds to hundreds of milliseconds depending on the altitudes of the space</w:t>
      </w:r>
      <w:r w:rsidR="00CB4D73">
        <w:rPr>
          <w:rFonts w:hint="eastAsia"/>
          <w:sz w:val="20"/>
          <w:szCs w:val="20"/>
          <w:lang w:eastAsia="zh-CN"/>
        </w:rPr>
        <w:t>-</w:t>
      </w:r>
      <w:r w:rsidRPr="00186FEE">
        <w:rPr>
          <w:sz w:val="20"/>
          <w:szCs w:val="20"/>
          <w:lang w:eastAsia="zh-CN"/>
        </w:rPr>
        <w:t>borne or air</w:t>
      </w:r>
      <w:r w:rsidR="00CB4D73">
        <w:rPr>
          <w:rFonts w:hint="eastAsia"/>
          <w:sz w:val="20"/>
          <w:szCs w:val="20"/>
          <w:lang w:eastAsia="zh-CN"/>
        </w:rPr>
        <w:t>-</w:t>
      </w:r>
      <w:r w:rsidRPr="00186FEE">
        <w:rPr>
          <w:sz w:val="20"/>
          <w:szCs w:val="20"/>
          <w:lang w:eastAsia="zh-CN"/>
        </w:rPr>
        <w:t xml:space="preserve">borne platforms and payload type in NTN. Dealing with such long propagation delays requires modifications of many timing aspects in NR from physical layer to higher layers, including the timing advance (TA) mechanism. </w:t>
      </w:r>
    </w:p>
    <w:p w:rsidR="002A4EE9" w:rsidRPr="00186FEE" w:rsidRDefault="002A4EE9" w:rsidP="002A4EE9">
      <w:pPr>
        <w:rPr>
          <w:sz w:val="20"/>
          <w:szCs w:val="20"/>
          <w:lang w:eastAsia="zh-CN"/>
        </w:rPr>
      </w:pPr>
      <w:r w:rsidRPr="00186FEE">
        <w:rPr>
          <w:rFonts w:hint="eastAsia"/>
          <w:sz w:val="20"/>
          <w:szCs w:val="20"/>
          <w:lang w:eastAsia="zh-CN"/>
        </w:rPr>
        <w:t xml:space="preserve">There are two types of </w:t>
      </w:r>
      <w:r w:rsidRPr="00186FEE">
        <w:rPr>
          <w:sz w:val="20"/>
          <w:szCs w:val="20"/>
          <w:lang w:eastAsia="zh-CN"/>
        </w:rPr>
        <w:t>TA</w:t>
      </w:r>
      <w:r w:rsidRPr="00186FEE">
        <w:rPr>
          <w:rFonts w:hint="eastAsia"/>
          <w:sz w:val="20"/>
          <w:szCs w:val="20"/>
          <w:lang w:eastAsia="zh-CN"/>
        </w:rPr>
        <w:t xml:space="preserve"> </w:t>
      </w:r>
      <w:r w:rsidRPr="00186FEE">
        <w:rPr>
          <w:sz w:val="20"/>
          <w:szCs w:val="20"/>
          <w:lang w:eastAsia="zh-CN"/>
        </w:rPr>
        <w:t>mechanism</w:t>
      </w:r>
      <w:r w:rsidRPr="00186FEE">
        <w:rPr>
          <w:rFonts w:hint="eastAsia"/>
          <w:sz w:val="20"/>
          <w:szCs w:val="20"/>
          <w:lang w:eastAsia="zh-CN"/>
        </w:rPr>
        <w:t xml:space="preserve">s in NTN </w:t>
      </w:r>
      <w:r w:rsidRPr="00186FEE">
        <w:rPr>
          <w:sz w:val="20"/>
          <w:szCs w:val="20"/>
          <w:lang w:eastAsia="zh-CN"/>
        </w:rPr>
        <w:t>describe</w:t>
      </w:r>
      <w:r w:rsidRPr="00186FEE">
        <w:rPr>
          <w:rFonts w:hint="eastAsia"/>
          <w:sz w:val="20"/>
          <w:szCs w:val="20"/>
          <w:lang w:eastAsia="zh-CN"/>
        </w:rPr>
        <w:t xml:space="preserve">d in </w:t>
      </w:r>
      <w:r w:rsidRPr="00186FEE">
        <w:rPr>
          <w:sz w:val="20"/>
          <w:szCs w:val="20"/>
          <w:lang w:eastAsia="zh-CN"/>
        </w:rPr>
        <w:t>TR 38.821</w:t>
      </w:r>
      <w:r w:rsidRPr="00186FEE">
        <w:rPr>
          <w:rFonts w:hint="eastAsia"/>
          <w:sz w:val="20"/>
          <w:szCs w:val="20"/>
          <w:lang w:eastAsia="zh-CN"/>
        </w:rPr>
        <w:t>.</w:t>
      </w:r>
      <w:r w:rsidR="00B34900">
        <w:rPr>
          <w:rFonts w:hint="eastAsia"/>
          <w:sz w:val="20"/>
          <w:szCs w:val="20"/>
          <w:lang w:eastAsia="zh-CN"/>
        </w:rPr>
        <w:t xml:space="preserve"> </w:t>
      </w:r>
      <w:r w:rsidRPr="00186FEE">
        <w:rPr>
          <w:sz w:val="20"/>
          <w:szCs w:val="20"/>
          <w:lang w:eastAsia="zh-CN"/>
        </w:rPr>
        <w:t xml:space="preserve">Figure </w:t>
      </w:r>
      <w:r w:rsidRPr="00186FEE">
        <w:rPr>
          <w:rFonts w:hint="eastAsia"/>
          <w:sz w:val="20"/>
          <w:szCs w:val="20"/>
          <w:lang w:eastAsia="zh-CN"/>
        </w:rPr>
        <w:t>1</w:t>
      </w:r>
      <w:r w:rsidRPr="00186FEE">
        <w:rPr>
          <w:sz w:val="20"/>
          <w:szCs w:val="20"/>
          <w:lang w:eastAsia="zh-CN"/>
        </w:rPr>
        <w:t xml:space="preserve"> illustrates a scenario, where the UE applies a large TA and </w:t>
      </w:r>
      <w:proofErr w:type="spellStart"/>
      <w:r w:rsidRPr="00186FEE">
        <w:rPr>
          <w:sz w:val="20"/>
          <w:szCs w:val="20"/>
          <w:lang w:eastAsia="zh-CN"/>
        </w:rPr>
        <w:t>gNB’s</w:t>
      </w:r>
      <w:proofErr w:type="spellEnd"/>
      <w:r w:rsidRPr="00186FEE">
        <w:rPr>
          <w:sz w:val="20"/>
          <w:szCs w:val="20"/>
          <w:lang w:eastAsia="zh-CN"/>
        </w:rPr>
        <w:t xml:space="preserve"> DL and UL frame timing are aligned. Another solution proposed does not need the alignment between </w:t>
      </w:r>
      <w:proofErr w:type="spellStart"/>
      <w:r w:rsidRPr="00186FEE">
        <w:rPr>
          <w:sz w:val="20"/>
          <w:szCs w:val="20"/>
          <w:lang w:eastAsia="zh-CN"/>
        </w:rPr>
        <w:t>gNB’s</w:t>
      </w:r>
      <w:proofErr w:type="spellEnd"/>
      <w:r w:rsidRPr="00186FEE">
        <w:rPr>
          <w:sz w:val="20"/>
          <w:szCs w:val="20"/>
          <w:lang w:eastAsia="zh-CN"/>
        </w:rPr>
        <w:t xml:space="preserve"> DL and UL frame, illustrated in Figure </w:t>
      </w:r>
      <w:r w:rsidRPr="00186FEE">
        <w:rPr>
          <w:rFonts w:hint="eastAsia"/>
          <w:sz w:val="20"/>
          <w:szCs w:val="20"/>
          <w:lang w:eastAsia="zh-CN"/>
        </w:rPr>
        <w:t>2</w:t>
      </w:r>
      <w:r w:rsidRPr="00186FEE">
        <w:rPr>
          <w:sz w:val="20"/>
          <w:szCs w:val="20"/>
          <w:lang w:eastAsia="zh-CN"/>
        </w:rPr>
        <w:t xml:space="preserve">, where UE applies a UE specific differential TA and a common TA offset in the </w:t>
      </w:r>
      <w:proofErr w:type="spellStart"/>
      <w:r w:rsidRPr="00186FEE">
        <w:rPr>
          <w:sz w:val="20"/>
          <w:szCs w:val="20"/>
          <w:lang w:eastAsia="zh-CN"/>
        </w:rPr>
        <w:t>gNB’s</w:t>
      </w:r>
      <w:proofErr w:type="spellEnd"/>
      <w:r w:rsidRPr="00186FEE">
        <w:rPr>
          <w:sz w:val="20"/>
          <w:szCs w:val="20"/>
          <w:lang w:eastAsia="zh-CN"/>
        </w:rPr>
        <w:t xml:space="preserve"> DL and UL frame timing exists.</w:t>
      </w:r>
    </w:p>
    <w:p w:rsidR="002A4EE9" w:rsidRPr="003B0964" w:rsidRDefault="002A4EE9" w:rsidP="002A4EE9">
      <w:pPr>
        <w:spacing w:after="180"/>
        <w:jc w:val="center"/>
        <w:rPr>
          <w:rFonts w:eastAsiaTheme="minorEastAsia"/>
          <w:szCs w:val="20"/>
        </w:rPr>
      </w:pPr>
      <w:r>
        <w:rPr>
          <w:rFonts w:eastAsiaTheme="minorEastAsia"/>
          <w:noProof/>
          <w:szCs w:val="20"/>
          <w:lang w:eastAsia="zh-CN"/>
        </w:rPr>
        <w:drawing>
          <wp:inline distT="0" distB="0" distL="0" distR="0" wp14:anchorId="7FBF300D" wp14:editId="64A368FE">
            <wp:extent cx="5471795" cy="15506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1795" cy="1550670"/>
                    </a:xfrm>
                    <a:prstGeom prst="rect">
                      <a:avLst/>
                    </a:prstGeom>
                    <a:noFill/>
                    <a:ln>
                      <a:noFill/>
                    </a:ln>
                  </pic:spPr>
                </pic:pic>
              </a:graphicData>
            </a:graphic>
          </wp:inline>
        </w:drawing>
      </w:r>
    </w:p>
    <w:p w:rsidR="002A4EE9" w:rsidRPr="003B0964" w:rsidRDefault="002A4EE9" w:rsidP="002A4EE9">
      <w:pPr>
        <w:spacing w:after="180"/>
        <w:jc w:val="center"/>
        <w:rPr>
          <w:rFonts w:eastAsiaTheme="minorEastAsia"/>
          <w:b/>
          <w:szCs w:val="20"/>
        </w:rPr>
      </w:pPr>
      <w:r w:rsidRPr="003B0964">
        <w:rPr>
          <w:rFonts w:eastAsiaTheme="minorEastAsia"/>
          <w:b/>
          <w:szCs w:val="20"/>
        </w:rPr>
        <w:t xml:space="preserve">Figure </w:t>
      </w:r>
      <w:r>
        <w:rPr>
          <w:rFonts w:eastAsiaTheme="minorEastAsia" w:hint="eastAsia"/>
          <w:b/>
          <w:szCs w:val="20"/>
          <w:lang w:eastAsia="zh-CN"/>
        </w:rPr>
        <w:t>1</w:t>
      </w:r>
      <w:r>
        <w:rPr>
          <w:rFonts w:eastAsiaTheme="minorEastAsia"/>
          <w:b/>
          <w:szCs w:val="20"/>
        </w:rPr>
        <w:t>: An illustration of</w:t>
      </w:r>
      <w:r w:rsidRPr="003B0964">
        <w:rPr>
          <w:rFonts w:eastAsiaTheme="minorEastAsia"/>
          <w:b/>
          <w:szCs w:val="20"/>
        </w:rPr>
        <w:t xml:space="preserve"> TA in NTN </w:t>
      </w:r>
      <w:r>
        <w:rPr>
          <w:rFonts w:eastAsiaTheme="minorEastAsia" w:hint="eastAsia"/>
          <w:b/>
          <w:szCs w:val="20"/>
        </w:rPr>
        <w:t>with</w:t>
      </w:r>
      <w:r w:rsidRPr="003B0964">
        <w:rPr>
          <w:rFonts w:eastAsiaTheme="minorEastAsia"/>
          <w:b/>
          <w:szCs w:val="20"/>
        </w:rPr>
        <w:t xml:space="preserve"> the UE’s DL and UL frame timing</w:t>
      </w:r>
      <w:r>
        <w:rPr>
          <w:rFonts w:eastAsiaTheme="minorEastAsia" w:hint="eastAsia"/>
          <w:b/>
          <w:szCs w:val="20"/>
        </w:rPr>
        <w:t xml:space="preserve"> </w:t>
      </w:r>
      <w:r w:rsidRPr="006F5960">
        <w:rPr>
          <w:rFonts w:eastAsiaTheme="minorEastAsia"/>
          <w:b/>
          <w:szCs w:val="20"/>
        </w:rPr>
        <w:t>aligned</w:t>
      </w:r>
      <w:r w:rsidRPr="003B0964">
        <w:rPr>
          <w:rFonts w:eastAsiaTheme="minorEastAsia"/>
          <w:b/>
          <w:szCs w:val="20"/>
        </w:rPr>
        <w:t xml:space="preserve">. </w:t>
      </w:r>
    </w:p>
    <w:p w:rsidR="002A4EE9" w:rsidRPr="003B0964" w:rsidRDefault="002A4EE9" w:rsidP="002A4EE9">
      <w:pPr>
        <w:spacing w:after="180"/>
        <w:jc w:val="center"/>
        <w:rPr>
          <w:rFonts w:eastAsiaTheme="minorEastAsia"/>
          <w:b/>
          <w:szCs w:val="20"/>
        </w:rPr>
      </w:pPr>
    </w:p>
    <w:p w:rsidR="002A4EE9" w:rsidRPr="003B0964" w:rsidRDefault="002A4EE9" w:rsidP="002A4EE9">
      <w:pPr>
        <w:spacing w:after="180"/>
        <w:jc w:val="center"/>
        <w:rPr>
          <w:rFonts w:ascii="Calibri" w:eastAsiaTheme="minorEastAsia" w:hAnsi="Calibri" w:cs="Calibri"/>
          <w:szCs w:val="20"/>
        </w:rPr>
      </w:pPr>
      <w:r>
        <w:rPr>
          <w:rFonts w:eastAsiaTheme="minorEastAsia"/>
          <w:noProof/>
          <w:szCs w:val="20"/>
          <w:lang w:eastAsia="zh-CN"/>
        </w:rPr>
        <w:lastRenderedPageBreak/>
        <w:drawing>
          <wp:inline distT="0" distB="0" distL="0" distR="0" wp14:anchorId="6BFFC54B" wp14:editId="4E40B319">
            <wp:extent cx="5363307" cy="1827229"/>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2905" cy="1830499"/>
                    </a:xfrm>
                    <a:prstGeom prst="rect">
                      <a:avLst/>
                    </a:prstGeom>
                    <a:noFill/>
                    <a:ln>
                      <a:noFill/>
                    </a:ln>
                  </pic:spPr>
                </pic:pic>
              </a:graphicData>
            </a:graphic>
          </wp:inline>
        </w:drawing>
      </w:r>
    </w:p>
    <w:p w:rsidR="002A4EE9" w:rsidRDefault="002A4EE9" w:rsidP="002A4EE9">
      <w:pPr>
        <w:autoSpaceDE/>
        <w:autoSpaceDN/>
        <w:adjustRightInd/>
        <w:snapToGrid/>
        <w:spacing w:after="0"/>
        <w:ind w:left="110" w:hangingChars="50" w:hanging="110"/>
        <w:jc w:val="center"/>
        <w:rPr>
          <w:rFonts w:eastAsiaTheme="minorEastAsia"/>
          <w:b/>
          <w:szCs w:val="20"/>
          <w:lang w:eastAsia="zh-CN"/>
        </w:rPr>
      </w:pPr>
      <w:r w:rsidRPr="006F5960">
        <w:rPr>
          <w:rFonts w:eastAsiaTheme="minorEastAsia"/>
          <w:b/>
          <w:szCs w:val="20"/>
        </w:rPr>
        <w:t xml:space="preserve">Figure </w:t>
      </w:r>
      <w:r>
        <w:rPr>
          <w:rFonts w:eastAsiaTheme="minorEastAsia" w:hint="eastAsia"/>
          <w:b/>
          <w:szCs w:val="20"/>
          <w:lang w:eastAsia="zh-CN"/>
        </w:rPr>
        <w:t>2</w:t>
      </w:r>
      <w:r w:rsidRPr="006F5960">
        <w:rPr>
          <w:rFonts w:eastAsiaTheme="minorEastAsia"/>
          <w:b/>
          <w:szCs w:val="20"/>
        </w:rPr>
        <w:t xml:space="preserve">: </w:t>
      </w:r>
      <w:r>
        <w:rPr>
          <w:rFonts w:eastAsiaTheme="minorEastAsia"/>
          <w:b/>
          <w:szCs w:val="20"/>
        </w:rPr>
        <w:t>An illustration of</w:t>
      </w:r>
      <w:r w:rsidRPr="003B0964">
        <w:rPr>
          <w:rFonts w:eastAsiaTheme="minorEastAsia"/>
          <w:b/>
          <w:szCs w:val="20"/>
        </w:rPr>
        <w:t xml:space="preserve"> TA in NTN </w:t>
      </w:r>
      <w:r>
        <w:rPr>
          <w:rFonts w:eastAsiaTheme="minorEastAsia" w:hint="eastAsia"/>
          <w:b/>
          <w:szCs w:val="20"/>
        </w:rPr>
        <w:t>with</w:t>
      </w:r>
      <w:r>
        <w:rPr>
          <w:rFonts w:eastAsiaTheme="minorEastAsia" w:hint="eastAsia"/>
          <w:b/>
          <w:szCs w:val="20"/>
          <w:lang w:eastAsia="zh-CN"/>
        </w:rPr>
        <w:t>out</w:t>
      </w:r>
      <w:r w:rsidRPr="003B0964">
        <w:rPr>
          <w:rFonts w:eastAsiaTheme="minorEastAsia"/>
          <w:b/>
          <w:szCs w:val="20"/>
        </w:rPr>
        <w:t xml:space="preserve"> the UE’s DL and UL frame timing</w:t>
      </w:r>
      <w:r>
        <w:rPr>
          <w:rFonts w:eastAsiaTheme="minorEastAsia" w:hint="eastAsia"/>
          <w:b/>
          <w:szCs w:val="20"/>
        </w:rPr>
        <w:t xml:space="preserve"> </w:t>
      </w:r>
      <w:r w:rsidRPr="006F5960">
        <w:rPr>
          <w:rFonts w:eastAsiaTheme="minorEastAsia"/>
          <w:b/>
          <w:szCs w:val="20"/>
        </w:rPr>
        <w:t>aligned.</w:t>
      </w:r>
    </w:p>
    <w:p w:rsidR="002A4EE9" w:rsidRPr="006F5960" w:rsidRDefault="002A4EE9" w:rsidP="002A4EE9">
      <w:pPr>
        <w:autoSpaceDE/>
        <w:autoSpaceDN/>
        <w:adjustRightInd/>
        <w:snapToGrid/>
        <w:spacing w:after="0"/>
        <w:ind w:left="110" w:hangingChars="50" w:hanging="110"/>
        <w:jc w:val="center"/>
        <w:rPr>
          <w:rFonts w:eastAsiaTheme="minorEastAsia"/>
          <w:b/>
          <w:szCs w:val="20"/>
          <w:lang w:eastAsia="zh-CN"/>
        </w:rPr>
      </w:pPr>
    </w:p>
    <w:p w:rsidR="002A4EE9" w:rsidRPr="00186FEE" w:rsidRDefault="00510CCA" w:rsidP="002A4EE9">
      <w:pPr>
        <w:rPr>
          <w:sz w:val="20"/>
          <w:szCs w:val="20"/>
          <w:lang w:eastAsia="zh-CN"/>
        </w:rPr>
      </w:pPr>
      <w:r>
        <w:rPr>
          <w:rFonts w:hint="eastAsia"/>
          <w:sz w:val="20"/>
          <w:szCs w:val="20"/>
          <w:lang w:eastAsia="zh-CN"/>
        </w:rPr>
        <w:t xml:space="preserve">Main difference of two schemes is that one common part of TA is compensated by the UE or by the network. </w:t>
      </w:r>
      <w:r w:rsidR="007A3E8D">
        <w:rPr>
          <w:rFonts w:hint="eastAsia"/>
          <w:sz w:val="20"/>
          <w:szCs w:val="20"/>
          <w:lang w:eastAsia="zh-CN"/>
        </w:rPr>
        <w:t xml:space="preserve">Figure 1 is linked to UE </w:t>
      </w:r>
      <w:r w:rsidR="007A3E8D">
        <w:rPr>
          <w:sz w:val="20"/>
          <w:szCs w:val="20"/>
          <w:lang w:eastAsia="zh-CN"/>
        </w:rPr>
        <w:t>specific</w:t>
      </w:r>
      <w:r w:rsidR="007A3E8D">
        <w:rPr>
          <w:rFonts w:hint="eastAsia"/>
          <w:sz w:val="20"/>
          <w:szCs w:val="20"/>
          <w:lang w:eastAsia="zh-CN"/>
        </w:rPr>
        <w:t xml:space="preserve"> differential TA compensation at UE side, and figure 2 is linked to full TA </w:t>
      </w:r>
      <w:r w:rsidR="007A3E8D">
        <w:rPr>
          <w:sz w:val="20"/>
          <w:szCs w:val="20"/>
          <w:lang w:eastAsia="zh-CN"/>
        </w:rPr>
        <w:t>compensation</w:t>
      </w:r>
      <w:r w:rsidR="007A3E8D">
        <w:rPr>
          <w:rFonts w:hint="eastAsia"/>
          <w:sz w:val="20"/>
          <w:szCs w:val="20"/>
          <w:lang w:eastAsia="zh-CN"/>
        </w:rPr>
        <w:t xml:space="preserve"> at UE side. </w:t>
      </w:r>
      <w:r>
        <w:rPr>
          <w:rFonts w:hint="eastAsia"/>
          <w:sz w:val="20"/>
          <w:szCs w:val="20"/>
          <w:lang w:eastAsia="zh-CN"/>
        </w:rPr>
        <w:t>For the pros and cons, more details are presented below.</w:t>
      </w:r>
    </w:p>
    <w:p w:rsidR="0053610C" w:rsidRPr="00A7107B" w:rsidRDefault="00541D5A" w:rsidP="00A7107B">
      <w:pPr>
        <w:pStyle w:val="a5"/>
        <w:numPr>
          <w:ilvl w:val="0"/>
          <w:numId w:val="22"/>
        </w:numPr>
        <w:ind w:firstLineChars="0"/>
        <w:rPr>
          <w:b/>
          <w:lang w:eastAsia="zh-CN"/>
        </w:rPr>
      </w:pPr>
      <w:r>
        <w:rPr>
          <w:b/>
          <w:lang w:eastAsia="zh-CN"/>
        </w:rPr>
        <w:t>T</w:t>
      </w:r>
      <w:r>
        <w:rPr>
          <w:rFonts w:hint="eastAsia"/>
          <w:b/>
          <w:lang w:eastAsia="zh-CN"/>
        </w:rPr>
        <w:t xml:space="preserve">echnical implementation difference of </w:t>
      </w:r>
      <w:r w:rsidR="0053610C" w:rsidRPr="00A7107B">
        <w:rPr>
          <w:b/>
          <w:lang w:eastAsia="zh-CN"/>
        </w:rPr>
        <w:t>Full TA and UE-specific differential TA</w:t>
      </w:r>
    </w:p>
    <w:p w:rsidR="00541D5A" w:rsidRPr="00186FEE" w:rsidRDefault="007A3E8D" w:rsidP="00541D5A">
      <w:pPr>
        <w:rPr>
          <w:sz w:val="20"/>
          <w:szCs w:val="20"/>
          <w:lang w:eastAsia="zh-CN"/>
        </w:rPr>
      </w:pPr>
      <w:r>
        <w:rPr>
          <w:sz w:val="20"/>
          <w:szCs w:val="20"/>
          <w:lang w:eastAsia="zh-CN"/>
        </w:rPr>
        <w:t>B</w:t>
      </w:r>
      <w:r>
        <w:rPr>
          <w:rFonts w:hint="eastAsia"/>
          <w:sz w:val="20"/>
          <w:szCs w:val="20"/>
          <w:lang w:eastAsia="zh-CN"/>
        </w:rPr>
        <w:t xml:space="preserve">ased on </w:t>
      </w:r>
      <w:r w:rsidR="00191629">
        <w:rPr>
          <w:rFonts w:hint="eastAsia"/>
          <w:sz w:val="20"/>
          <w:szCs w:val="20"/>
          <w:lang w:eastAsia="zh-CN"/>
        </w:rPr>
        <w:t xml:space="preserve">NTN </w:t>
      </w:r>
      <w:proofErr w:type="gramStart"/>
      <w:r>
        <w:rPr>
          <w:rFonts w:hint="eastAsia"/>
          <w:sz w:val="20"/>
          <w:szCs w:val="20"/>
          <w:lang w:eastAsia="zh-CN"/>
        </w:rPr>
        <w:t>WID[</w:t>
      </w:r>
      <w:proofErr w:type="gramEnd"/>
      <w:r>
        <w:rPr>
          <w:rFonts w:hint="eastAsia"/>
          <w:sz w:val="20"/>
          <w:szCs w:val="20"/>
          <w:lang w:eastAsia="zh-CN"/>
        </w:rPr>
        <w:t xml:space="preserve">2], </w:t>
      </w:r>
      <w:r>
        <w:rPr>
          <w:sz w:val="20"/>
          <w:szCs w:val="20"/>
          <w:lang w:eastAsia="zh-CN"/>
        </w:rPr>
        <w:t>transparent</w:t>
      </w:r>
      <w:r>
        <w:rPr>
          <w:rFonts w:hint="eastAsia"/>
          <w:sz w:val="20"/>
          <w:szCs w:val="20"/>
          <w:lang w:eastAsia="zh-CN"/>
        </w:rPr>
        <w:t xml:space="preserve"> payload is assumed as main scenario. </w:t>
      </w:r>
      <w:r>
        <w:rPr>
          <w:sz w:val="20"/>
          <w:szCs w:val="20"/>
          <w:lang w:eastAsia="zh-CN"/>
        </w:rPr>
        <w:t>T</w:t>
      </w:r>
      <w:r>
        <w:rPr>
          <w:rFonts w:hint="eastAsia"/>
          <w:sz w:val="20"/>
          <w:szCs w:val="20"/>
          <w:lang w:eastAsia="zh-CN"/>
        </w:rPr>
        <w:t xml:space="preserve">herefore, the whole </w:t>
      </w:r>
      <w:r>
        <w:rPr>
          <w:sz w:val="20"/>
          <w:szCs w:val="20"/>
          <w:lang w:eastAsia="zh-CN"/>
        </w:rPr>
        <w:t>propagation</w:t>
      </w:r>
      <w:r>
        <w:rPr>
          <w:rFonts w:hint="eastAsia"/>
          <w:sz w:val="20"/>
          <w:szCs w:val="20"/>
          <w:lang w:eastAsia="zh-CN"/>
        </w:rPr>
        <w:t xml:space="preserve"> delay includes the service link part and feeder link part.</w:t>
      </w:r>
      <w:r w:rsidR="00541D5A">
        <w:rPr>
          <w:rFonts w:hint="eastAsia"/>
          <w:sz w:val="20"/>
          <w:szCs w:val="20"/>
          <w:lang w:eastAsia="zh-CN"/>
        </w:rPr>
        <w:t xml:space="preserve"> </w:t>
      </w:r>
      <w:r w:rsidR="00541D5A">
        <w:rPr>
          <w:sz w:val="20"/>
          <w:szCs w:val="20"/>
          <w:lang w:eastAsia="zh-CN"/>
        </w:rPr>
        <w:t>S</w:t>
      </w:r>
      <w:r w:rsidR="00541D5A">
        <w:rPr>
          <w:rFonts w:hint="eastAsia"/>
          <w:sz w:val="20"/>
          <w:szCs w:val="20"/>
          <w:lang w:eastAsia="zh-CN"/>
        </w:rPr>
        <w:t xml:space="preserve">ince GNSS capability and UE </w:t>
      </w:r>
      <w:r w:rsidR="00541D5A">
        <w:rPr>
          <w:sz w:val="20"/>
          <w:szCs w:val="20"/>
          <w:lang w:eastAsia="zh-CN"/>
        </w:rPr>
        <w:t>autonomous</w:t>
      </w:r>
      <w:r w:rsidR="00541D5A">
        <w:rPr>
          <w:rFonts w:hint="eastAsia"/>
          <w:sz w:val="20"/>
          <w:szCs w:val="20"/>
          <w:lang w:eastAsia="zh-CN"/>
        </w:rPr>
        <w:t xml:space="preserve"> timing compensation capability are pre-conditioned, as the consequence, the service link TA can be compensated by the UE, but the only controver</w:t>
      </w:r>
      <w:r w:rsidR="00191629">
        <w:rPr>
          <w:rFonts w:hint="eastAsia"/>
          <w:sz w:val="20"/>
          <w:szCs w:val="20"/>
          <w:lang w:eastAsia="zh-CN"/>
        </w:rPr>
        <w:t>sial</w:t>
      </w:r>
      <w:r w:rsidR="00541D5A">
        <w:rPr>
          <w:rFonts w:hint="eastAsia"/>
          <w:sz w:val="20"/>
          <w:szCs w:val="20"/>
          <w:lang w:eastAsia="zh-CN"/>
        </w:rPr>
        <w:t xml:space="preserve"> part is </w:t>
      </w:r>
      <w:r w:rsidR="00191629">
        <w:rPr>
          <w:rFonts w:hint="eastAsia"/>
          <w:sz w:val="20"/>
          <w:szCs w:val="20"/>
          <w:lang w:eastAsia="zh-CN"/>
        </w:rPr>
        <w:t xml:space="preserve">how to </w:t>
      </w:r>
      <w:r w:rsidR="00191629">
        <w:rPr>
          <w:sz w:val="20"/>
          <w:szCs w:val="20"/>
          <w:lang w:eastAsia="zh-CN"/>
        </w:rPr>
        <w:t>compensate</w:t>
      </w:r>
      <w:r w:rsidR="00191629">
        <w:rPr>
          <w:rFonts w:hint="eastAsia"/>
          <w:sz w:val="20"/>
          <w:szCs w:val="20"/>
          <w:lang w:eastAsia="zh-CN"/>
        </w:rPr>
        <w:t xml:space="preserve"> the feeder link part.</w:t>
      </w:r>
    </w:p>
    <w:p w:rsidR="00541D5A" w:rsidRDefault="00541D5A" w:rsidP="00541D5A">
      <w:pPr>
        <w:ind w:firstLineChars="950" w:firstLine="1900"/>
        <w:rPr>
          <w:sz w:val="20"/>
          <w:szCs w:val="20"/>
          <w:lang w:eastAsia="zh-CN"/>
        </w:rPr>
      </w:pPr>
      <w:r>
        <w:rPr>
          <w:noProof/>
          <w:sz w:val="20"/>
          <w:szCs w:val="20"/>
          <w:lang w:eastAsia="zh-CN"/>
        </w:rPr>
        <w:drawing>
          <wp:inline distT="0" distB="0" distL="0" distR="0" wp14:anchorId="1F8E7B1E" wp14:editId="3815F47B">
            <wp:extent cx="3336035" cy="2487881"/>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6501" cy="2488228"/>
                    </a:xfrm>
                    <a:prstGeom prst="rect">
                      <a:avLst/>
                    </a:prstGeom>
                    <a:noFill/>
                  </pic:spPr>
                </pic:pic>
              </a:graphicData>
            </a:graphic>
          </wp:inline>
        </w:drawing>
      </w:r>
    </w:p>
    <w:p w:rsidR="00541D5A" w:rsidRPr="00E418AE" w:rsidRDefault="00541D5A" w:rsidP="00541D5A">
      <w:pPr>
        <w:jc w:val="center"/>
        <w:rPr>
          <w:rFonts w:eastAsiaTheme="minorEastAsia"/>
          <w:b/>
          <w:szCs w:val="20"/>
          <w:lang w:eastAsia="zh-CN"/>
        </w:rPr>
      </w:pPr>
      <w:r w:rsidRPr="00186FEE">
        <w:rPr>
          <w:rFonts w:eastAsiaTheme="minorEastAsia" w:hint="eastAsia"/>
          <w:b/>
          <w:szCs w:val="20"/>
        </w:rPr>
        <w:t xml:space="preserve">Figure </w:t>
      </w:r>
      <w:r w:rsidR="00595038">
        <w:rPr>
          <w:rFonts w:eastAsiaTheme="minorEastAsia" w:hint="eastAsia"/>
          <w:b/>
          <w:szCs w:val="20"/>
          <w:lang w:eastAsia="zh-CN"/>
        </w:rPr>
        <w:t>3</w:t>
      </w:r>
      <w:r w:rsidRPr="00186FEE">
        <w:rPr>
          <w:rFonts w:eastAsiaTheme="minorEastAsia" w:hint="eastAsia"/>
          <w:b/>
          <w:szCs w:val="20"/>
        </w:rPr>
        <w:t xml:space="preserve">: Common </w:t>
      </w:r>
      <w:r w:rsidRPr="00186FEE">
        <w:rPr>
          <w:rFonts w:eastAsiaTheme="minorEastAsia"/>
          <w:b/>
          <w:szCs w:val="20"/>
        </w:rPr>
        <w:t>reference</w:t>
      </w:r>
      <w:r w:rsidRPr="00186FEE">
        <w:rPr>
          <w:rFonts w:eastAsiaTheme="minorEastAsia" w:hint="eastAsia"/>
          <w:b/>
          <w:szCs w:val="20"/>
        </w:rPr>
        <w:t xml:space="preserve"> TA and UE specific differential TA </w:t>
      </w:r>
      <w:r w:rsidRPr="00186FEE">
        <w:rPr>
          <w:rFonts w:eastAsiaTheme="minorEastAsia"/>
          <w:b/>
          <w:szCs w:val="20"/>
        </w:rPr>
        <w:t>calculation</w:t>
      </w:r>
    </w:p>
    <w:p w:rsidR="00541D5A" w:rsidRPr="00600FB0" w:rsidRDefault="00541D5A" w:rsidP="00541D5A">
      <w:pPr>
        <w:rPr>
          <w:sz w:val="20"/>
          <w:szCs w:val="20"/>
          <w:lang w:eastAsia="zh-CN"/>
        </w:rPr>
      </w:pPr>
    </w:p>
    <w:p w:rsidR="00541D5A" w:rsidRDefault="00541D5A" w:rsidP="00541D5A">
      <w:pPr>
        <w:pStyle w:val="a5"/>
        <w:numPr>
          <w:ilvl w:val="0"/>
          <w:numId w:val="19"/>
        </w:numPr>
        <w:ind w:firstLineChars="0"/>
        <w:rPr>
          <w:sz w:val="20"/>
          <w:szCs w:val="20"/>
          <w:lang w:eastAsia="ja-JP"/>
        </w:rPr>
      </w:pPr>
      <w:r>
        <w:rPr>
          <w:rFonts w:hint="eastAsia"/>
          <w:sz w:val="20"/>
          <w:szCs w:val="20"/>
          <w:lang w:eastAsia="zh-CN"/>
        </w:rPr>
        <w:t>F</w:t>
      </w:r>
      <w:r w:rsidRPr="00DD641F">
        <w:rPr>
          <w:sz w:val="20"/>
          <w:szCs w:val="20"/>
          <w:lang w:eastAsia="ja-JP"/>
        </w:rPr>
        <w:t>ull TA</w:t>
      </w:r>
      <w:r>
        <w:rPr>
          <w:rFonts w:hint="eastAsia"/>
          <w:sz w:val="20"/>
          <w:szCs w:val="20"/>
          <w:lang w:eastAsia="zh-CN"/>
        </w:rPr>
        <w:t xml:space="preserve"> compensation</w:t>
      </w:r>
    </w:p>
    <w:p w:rsidR="00541D5A" w:rsidRPr="00A26E4C" w:rsidRDefault="00541D5A" w:rsidP="00541D5A">
      <w:pPr>
        <w:rPr>
          <w:sz w:val="20"/>
          <w:szCs w:val="20"/>
          <w:lang w:eastAsia="zh-CN"/>
        </w:rPr>
      </w:pPr>
      <w:r>
        <w:rPr>
          <w:sz w:val="20"/>
          <w:szCs w:val="20"/>
          <w:lang w:eastAsia="zh-CN"/>
        </w:rPr>
        <w:t>A</w:t>
      </w:r>
      <w:r>
        <w:rPr>
          <w:rFonts w:hint="eastAsia"/>
          <w:sz w:val="20"/>
          <w:szCs w:val="20"/>
          <w:lang w:eastAsia="zh-CN"/>
        </w:rPr>
        <w:t xml:space="preserve">s shown in the in </w:t>
      </w:r>
      <w:r w:rsidRPr="00186FEE">
        <w:rPr>
          <w:sz w:val="20"/>
          <w:szCs w:val="20"/>
          <w:lang w:eastAsia="zh-CN"/>
        </w:rPr>
        <w:t>Figure</w:t>
      </w:r>
      <w:r>
        <w:rPr>
          <w:rFonts w:hint="eastAsia"/>
          <w:sz w:val="20"/>
          <w:szCs w:val="20"/>
          <w:lang w:eastAsia="zh-CN"/>
        </w:rPr>
        <w:t xml:space="preserve"> </w:t>
      </w:r>
      <w:r w:rsidR="00DA00FE">
        <w:rPr>
          <w:rFonts w:hint="eastAsia"/>
          <w:sz w:val="20"/>
          <w:szCs w:val="20"/>
          <w:lang w:eastAsia="zh-CN"/>
        </w:rPr>
        <w:t>3</w:t>
      </w:r>
      <w:r>
        <w:rPr>
          <w:rFonts w:hint="eastAsia"/>
          <w:sz w:val="20"/>
          <w:szCs w:val="20"/>
          <w:lang w:eastAsia="zh-CN"/>
        </w:rPr>
        <w:t>,</w:t>
      </w:r>
      <w:r w:rsidRPr="00A26E4C">
        <w:rPr>
          <w:sz w:val="20"/>
          <w:szCs w:val="20"/>
          <w:lang w:eastAsia="ja-JP"/>
        </w:rPr>
        <w:t xml:space="preserve"> </w:t>
      </w:r>
      <w:r w:rsidRPr="00DD641F">
        <w:rPr>
          <w:sz w:val="20"/>
          <w:szCs w:val="20"/>
          <w:lang w:eastAsia="ja-JP"/>
        </w:rPr>
        <w:t>full TA</w:t>
      </w:r>
      <w:r>
        <w:rPr>
          <w:rFonts w:hint="eastAsia"/>
          <w:sz w:val="20"/>
          <w:szCs w:val="20"/>
          <w:lang w:eastAsia="zh-CN"/>
        </w:rPr>
        <w:t>=2*(d1+d0_F)/c, c is the speed of light</w:t>
      </w:r>
      <w:r w:rsidRPr="001228DA">
        <w:rPr>
          <w:color w:val="000000"/>
          <w:sz w:val="20"/>
          <w:szCs w:val="20"/>
          <w:lang w:val="en-GB"/>
        </w:rPr>
        <w:t>.</w:t>
      </w:r>
      <w:r w:rsidRPr="00B841EA">
        <w:rPr>
          <w:sz w:val="20"/>
          <w:szCs w:val="20"/>
          <w:lang w:eastAsia="zh-CN"/>
        </w:rPr>
        <w:t xml:space="preserve"> </w:t>
      </w:r>
      <w:r>
        <w:rPr>
          <w:rFonts w:hint="eastAsia"/>
          <w:sz w:val="20"/>
          <w:szCs w:val="20"/>
          <w:lang w:eastAsia="zh-CN"/>
        </w:rPr>
        <w:t>Based on the assumption of UE with GNSS capability, t</w:t>
      </w:r>
      <w:r w:rsidRPr="00B841EA">
        <w:rPr>
          <w:sz w:val="20"/>
          <w:szCs w:val="20"/>
          <w:lang w:eastAsia="zh-CN"/>
        </w:rPr>
        <w:t xml:space="preserve">he </w:t>
      </w:r>
      <w:r w:rsidRPr="00B841EA">
        <w:rPr>
          <w:rFonts w:hint="eastAsia"/>
          <w:sz w:val="20"/>
          <w:szCs w:val="20"/>
          <w:lang w:eastAsia="zh-CN"/>
        </w:rPr>
        <w:t xml:space="preserve">TA for </w:t>
      </w:r>
      <w:r w:rsidRPr="00B841EA">
        <w:rPr>
          <w:sz w:val="20"/>
          <w:szCs w:val="20"/>
          <w:lang w:eastAsia="zh-CN"/>
        </w:rPr>
        <w:t>service link</w:t>
      </w:r>
      <w:r>
        <w:rPr>
          <w:rFonts w:hint="eastAsia"/>
          <w:sz w:val="20"/>
          <w:szCs w:val="20"/>
          <w:lang w:eastAsia="zh-CN"/>
        </w:rPr>
        <w:t xml:space="preserve"> part</w:t>
      </w:r>
      <w:r w:rsidRPr="00B841EA">
        <w:rPr>
          <w:sz w:val="20"/>
          <w:szCs w:val="20"/>
          <w:lang w:eastAsia="zh-CN"/>
        </w:rPr>
        <w:t xml:space="preserve"> can be calculated based on the UE location and satellite ephemeris</w:t>
      </w:r>
      <w:r w:rsidRPr="00B841EA">
        <w:rPr>
          <w:rFonts w:hint="eastAsia"/>
          <w:sz w:val="20"/>
          <w:szCs w:val="20"/>
          <w:lang w:eastAsia="zh-CN"/>
        </w:rPr>
        <w:t xml:space="preserve">, while the TA for </w:t>
      </w:r>
      <w:r w:rsidRPr="00B841EA">
        <w:rPr>
          <w:sz w:val="20"/>
          <w:szCs w:val="20"/>
          <w:lang w:eastAsia="zh-CN"/>
        </w:rPr>
        <w:t>feeder link</w:t>
      </w:r>
      <w:r>
        <w:rPr>
          <w:rFonts w:hint="eastAsia"/>
          <w:sz w:val="20"/>
          <w:szCs w:val="20"/>
          <w:lang w:eastAsia="zh-CN"/>
        </w:rPr>
        <w:t xml:space="preserve"> part</w:t>
      </w:r>
      <w:r w:rsidRPr="00B841EA">
        <w:rPr>
          <w:rFonts w:hint="eastAsia"/>
          <w:sz w:val="20"/>
          <w:szCs w:val="20"/>
          <w:lang w:eastAsia="zh-CN"/>
        </w:rPr>
        <w:t xml:space="preserve"> </w:t>
      </w:r>
      <w:r>
        <w:rPr>
          <w:rFonts w:hint="eastAsia"/>
          <w:sz w:val="20"/>
          <w:szCs w:val="20"/>
          <w:lang w:eastAsia="zh-CN"/>
        </w:rPr>
        <w:t xml:space="preserve">will be indicated by the </w:t>
      </w:r>
      <w:proofErr w:type="spellStart"/>
      <w:r>
        <w:rPr>
          <w:rFonts w:hint="eastAsia"/>
          <w:sz w:val="20"/>
          <w:szCs w:val="20"/>
          <w:lang w:eastAsia="zh-CN"/>
        </w:rPr>
        <w:t>gNB</w:t>
      </w:r>
      <w:proofErr w:type="spellEnd"/>
      <w:r w:rsidRPr="00B841EA">
        <w:rPr>
          <w:rFonts w:hint="eastAsia"/>
          <w:sz w:val="20"/>
          <w:szCs w:val="20"/>
          <w:lang w:eastAsia="zh-CN"/>
        </w:rPr>
        <w:t xml:space="preserve">. </w:t>
      </w:r>
      <w:r>
        <w:rPr>
          <w:rFonts w:hint="eastAsia"/>
          <w:sz w:val="20"/>
          <w:szCs w:val="20"/>
          <w:lang w:eastAsia="zh-CN"/>
        </w:rPr>
        <w:t xml:space="preserve">Due to unknown Gateway position, UE is hard to track distance variation of the feeder link. </w:t>
      </w:r>
      <w:r w:rsidR="00A650EB">
        <w:rPr>
          <w:sz w:val="20"/>
          <w:szCs w:val="20"/>
          <w:lang w:eastAsia="zh-CN"/>
        </w:rPr>
        <w:t>P</w:t>
      </w:r>
      <w:r w:rsidR="00A650EB">
        <w:rPr>
          <w:rFonts w:hint="eastAsia"/>
          <w:sz w:val="20"/>
          <w:szCs w:val="20"/>
          <w:lang w:eastAsia="zh-CN"/>
        </w:rPr>
        <w:t xml:space="preserve">ossible solution is to enable </w:t>
      </w:r>
      <w:r w:rsidR="00FF5C69">
        <w:rPr>
          <w:rFonts w:hint="eastAsia"/>
          <w:sz w:val="20"/>
          <w:szCs w:val="20"/>
          <w:lang w:eastAsia="zh-CN"/>
        </w:rPr>
        <w:t xml:space="preserve">timing information </w:t>
      </w:r>
      <w:r w:rsidR="00FF5C69">
        <w:rPr>
          <w:sz w:val="20"/>
          <w:szCs w:val="20"/>
          <w:lang w:eastAsia="zh-CN"/>
        </w:rPr>
        <w:t>indication</w:t>
      </w:r>
      <w:r w:rsidR="00FF5C69">
        <w:rPr>
          <w:rFonts w:hint="eastAsia"/>
          <w:sz w:val="20"/>
          <w:szCs w:val="20"/>
          <w:lang w:eastAsia="zh-CN"/>
        </w:rPr>
        <w:t xml:space="preserve"> of </w:t>
      </w:r>
      <w:r w:rsidR="00A650EB">
        <w:rPr>
          <w:rFonts w:hint="eastAsia"/>
          <w:sz w:val="20"/>
          <w:szCs w:val="20"/>
          <w:lang w:eastAsia="zh-CN"/>
        </w:rPr>
        <w:t>feeder link to h</w:t>
      </w:r>
      <w:r>
        <w:rPr>
          <w:rFonts w:hint="eastAsia"/>
          <w:sz w:val="20"/>
          <w:szCs w:val="20"/>
          <w:lang w:eastAsia="zh-CN"/>
        </w:rPr>
        <w:t>elp UE</w:t>
      </w:r>
      <w:r w:rsidR="0000677C">
        <w:rPr>
          <w:sz w:val="20"/>
          <w:szCs w:val="20"/>
          <w:lang w:eastAsia="zh-CN"/>
        </w:rPr>
        <w:t>’</w:t>
      </w:r>
      <w:r w:rsidR="0000677C">
        <w:rPr>
          <w:rFonts w:hint="eastAsia"/>
          <w:sz w:val="20"/>
          <w:szCs w:val="20"/>
          <w:lang w:eastAsia="zh-CN"/>
        </w:rPr>
        <w:t>s</w:t>
      </w:r>
      <w:r>
        <w:rPr>
          <w:rFonts w:hint="eastAsia"/>
          <w:sz w:val="20"/>
          <w:szCs w:val="20"/>
          <w:lang w:eastAsia="zh-CN"/>
        </w:rPr>
        <w:t xml:space="preserve"> TA </w:t>
      </w:r>
      <w:r w:rsidR="00FF5C69">
        <w:rPr>
          <w:sz w:val="20"/>
          <w:szCs w:val="20"/>
          <w:lang w:eastAsia="zh-CN"/>
        </w:rPr>
        <w:t>calculation;</w:t>
      </w:r>
      <w:r>
        <w:rPr>
          <w:rFonts w:hint="eastAsia"/>
          <w:sz w:val="20"/>
          <w:szCs w:val="20"/>
          <w:lang w:eastAsia="zh-CN"/>
        </w:rPr>
        <w:t xml:space="preserve"> </w:t>
      </w:r>
      <w:r w:rsidR="0000677C">
        <w:rPr>
          <w:rFonts w:hint="eastAsia"/>
          <w:sz w:val="20"/>
          <w:szCs w:val="20"/>
          <w:lang w:eastAsia="zh-CN"/>
        </w:rPr>
        <w:t xml:space="preserve">however, </w:t>
      </w:r>
      <w:r>
        <w:rPr>
          <w:rFonts w:hint="eastAsia"/>
          <w:sz w:val="20"/>
          <w:szCs w:val="20"/>
          <w:lang w:eastAsia="zh-CN"/>
        </w:rPr>
        <w:t xml:space="preserve">frequent indication </w:t>
      </w:r>
      <w:r w:rsidR="00FF5C69">
        <w:rPr>
          <w:rFonts w:hint="eastAsia"/>
          <w:sz w:val="20"/>
          <w:szCs w:val="20"/>
          <w:lang w:eastAsia="zh-CN"/>
        </w:rPr>
        <w:t>will</w:t>
      </w:r>
      <w:r>
        <w:rPr>
          <w:rFonts w:hint="eastAsia"/>
          <w:sz w:val="20"/>
          <w:szCs w:val="20"/>
          <w:lang w:eastAsia="zh-CN"/>
        </w:rPr>
        <w:t xml:space="preserve"> increase </w:t>
      </w:r>
      <w:r>
        <w:rPr>
          <w:sz w:val="20"/>
          <w:szCs w:val="20"/>
          <w:lang w:eastAsia="zh-CN"/>
        </w:rPr>
        <w:t>signaling</w:t>
      </w:r>
      <w:r>
        <w:rPr>
          <w:rFonts w:hint="eastAsia"/>
          <w:sz w:val="20"/>
          <w:szCs w:val="20"/>
          <w:lang w:eastAsia="zh-CN"/>
        </w:rPr>
        <w:t xml:space="preserve"> overhead and complicate UE behavior. </w:t>
      </w:r>
    </w:p>
    <w:p w:rsidR="00541D5A" w:rsidRDefault="00541D5A" w:rsidP="00541D5A">
      <w:pPr>
        <w:pStyle w:val="a5"/>
        <w:numPr>
          <w:ilvl w:val="0"/>
          <w:numId w:val="19"/>
        </w:numPr>
        <w:ind w:firstLineChars="0"/>
        <w:rPr>
          <w:sz w:val="20"/>
          <w:szCs w:val="20"/>
          <w:lang w:eastAsia="zh-CN"/>
        </w:rPr>
      </w:pPr>
      <w:r>
        <w:rPr>
          <w:sz w:val="20"/>
          <w:szCs w:val="20"/>
          <w:lang w:eastAsia="ja-JP"/>
        </w:rPr>
        <w:t xml:space="preserve">UE-specific </w:t>
      </w:r>
      <w:r w:rsidR="00F2229B">
        <w:rPr>
          <w:rFonts w:hint="eastAsia"/>
          <w:sz w:val="20"/>
          <w:szCs w:val="20"/>
          <w:lang w:eastAsia="zh-CN"/>
        </w:rPr>
        <w:t xml:space="preserve">differential </w:t>
      </w:r>
      <w:r>
        <w:rPr>
          <w:sz w:val="20"/>
          <w:szCs w:val="20"/>
          <w:lang w:eastAsia="ja-JP"/>
        </w:rPr>
        <w:t>TA</w:t>
      </w:r>
    </w:p>
    <w:p w:rsidR="00541D5A" w:rsidRDefault="00541D5A" w:rsidP="00541D5A">
      <w:pPr>
        <w:rPr>
          <w:sz w:val="20"/>
          <w:szCs w:val="20"/>
          <w:lang w:eastAsia="zh-CN"/>
        </w:rPr>
      </w:pPr>
      <w:r w:rsidRPr="001A128F">
        <w:rPr>
          <w:sz w:val="20"/>
          <w:szCs w:val="20"/>
          <w:lang w:eastAsia="zh-CN"/>
        </w:rPr>
        <w:t>Compared with the full-TA mode, the UE only needs to compensate for the differential TA</w:t>
      </w:r>
      <w:r>
        <w:rPr>
          <w:rFonts w:hint="eastAsia"/>
          <w:sz w:val="20"/>
          <w:szCs w:val="20"/>
          <w:lang w:eastAsia="zh-CN"/>
        </w:rPr>
        <w:t xml:space="preserve">, which </w:t>
      </w:r>
      <w:r w:rsidRPr="005D10D8">
        <w:rPr>
          <w:rFonts w:hint="eastAsia"/>
          <w:sz w:val="20"/>
          <w:szCs w:val="20"/>
          <w:lang w:eastAsia="zh-CN"/>
        </w:rPr>
        <w:t>r</w:t>
      </w:r>
      <w:r w:rsidRPr="005D10D8">
        <w:rPr>
          <w:sz w:val="20"/>
          <w:szCs w:val="20"/>
          <w:lang w:eastAsia="zh-CN"/>
        </w:rPr>
        <w:t>educe</w:t>
      </w:r>
      <w:r>
        <w:rPr>
          <w:rFonts w:hint="eastAsia"/>
          <w:sz w:val="20"/>
          <w:szCs w:val="20"/>
          <w:lang w:eastAsia="zh-CN"/>
        </w:rPr>
        <w:t>s</w:t>
      </w:r>
      <w:r w:rsidRPr="005D10D8">
        <w:rPr>
          <w:sz w:val="20"/>
          <w:szCs w:val="20"/>
          <w:lang w:eastAsia="zh-CN"/>
        </w:rPr>
        <w:t xml:space="preserve"> UE effort</w:t>
      </w:r>
      <w:r w:rsidRPr="005D10D8">
        <w:rPr>
          <w:rFonts w:hint="eastAsia"/>
          <w:sz w:val="20"/>
          <w:szCs w:val="20"/>
          <w:lang w:eastAsia="zh-CN"/>
        </w:rPr>
        <w:t>.</w:t>
      </w:r>
      <w:r>
        <w:rPr>
          <w:rFonts w:hint="eastAsia"/>
          <w:sz w:val="20"/>
          <w:szCs w:val="20"/>
          <w:lang w:eastAsia="zh-CN"/>
        </w:rPr>
        <w:t xml:space="preserve"> </w:t>
      </w:r>
      <w:r w:rsidR="00AC04CA">
        <w:rPr>
          <w:sz w:val="20"/>
          <w:szCs w:val="20"/>
          <w:lang w:eastAsia="zh-CN"/>
        </w:rPr>
        <w:t>A</w:t>
      </w:r>
      <w:r w:rsidR="00AC04CA">
        <w:rPr>
          <w:rFonts w:hint="eastAsia"/>
          <w:sz w:val="20"/>
          <w:szCs w:val="20"/>
          <w:lang w:eastAsia="zh-CN"/>
        </w:rPr>
        <w:t>s shown in the figure 3, t</w:t>
      </w:r>
      <w:r>
        <w:rPr>
          <w:rFonts w:hint="eastAsia"/>
          <w:sz w:val="20"/>
          <w:szCs w:val="20"/>
          <w:lang w:eastAsia="zh-CN"/>
        </w:rPr>
        <w:t>he differential TA is equal to 2*(d1-d0</w:t>
      </w:r>
      <w:r w:rsidR="008B4D45">
        <w:rPr>
          <w:rFonts w:hint="eastAsia"/>
          <w:sz w:val="20"/>
          <w:szCs w:val="20"/>
          <w:lang w:eastAsia="zh-CN"/>
        </w:rPr>
        <w:t>)</w:t>
      </w:r>
      <w:r>
        <w:rPr>
          <w:rFonts w:hint="eastAsia"/>
          <w:sz w:val="20"/>
          <w:szCs w:val="20"/>
          <w:lang w:eastAsia="zh-CN"/>
        </w:rPr>
        <w:t xml:space="preserve">/c, and the common TA is </w:t>
      </w:r>
      <w:r w:rsidR="008B4D45">
        <w:rPr>
          <w:rFonts w:hint="eastAsia"/>
          <w:sz w:val="20"/>
          <w:szCs w:val="20"/>
          <w:lang w:eastAsia="zh-CN"/>
        </w:rPr>
        <w:t>equal to 2*(d0</w:t>
      </w:r>
      <w:r>
        <w:rPr>
          <w:rFonts w:hint="eastAsia"/>
          <w:sz w:val="20"/>
          <w:szCs w:val="20"/>
          <w:lang w:eastAsia="zh-CN"/>
        </w:rPr>
        <w:t>+d0_F)/c</w:t>
      </w:r>
      <w:r w:rsidRPr="001228DA">
        <w:rPr>
          <w:color w:val="000000"/>
          <w:sz w:val="20"/>
          <w:szCs w:val="20"/>
          <w:lang w:val="en-GB"/>
        </w:rPr>
        <w:t>.</w:t>
      </w:r>
      <w:r>
        <w:rPr>
          <w:rFonts w:hint="eastAsia"/>
          <w:color w:val="000000"/>
          <w:sz w:val="20"/>
          <w:szCs w:val="20"/>
          <w:lang w:val="en-GB" w:eastAsia="zh-CN"/>
        </w:rPr>
        <w:t xml:space="preserve"> </w:t>
      </w:r>
      <w:r w:rsidR="00AC04CA">
        <w:rPr>
          <w:rFonts w:hint="eastAsia"/>
          <w:color w:val="000000"/>
          <w:sz w:val="20"/>
          <w:szCs w:val="20"/>
          <w:lang w:val="en-GB" w:eastAsia="zh-CN"/>
        </w:rPr>
        <w:t xml:space="preserve">A </w:t>
      </w:r>
      <w:r w:rsidR="00AC04CA">
        <w:rPr>
          <w:color w:val="000000"/>
          <w:sz w:val="20"/>
          <w:szCs w:val="20"/>
          <w:lang w:val="en-GB" w:eastAsia="zh-CN"/>
        </w:rPr>
        <w:t>reference</w:t>
      </w:r>
      <w:r w:rsidR="00AC04CA">
        <w:rPr>
          <w:rFonts w:hint="eastAsia"/>
          <w:color w:val="000000"/>
          <w:sz w:val="20"/>
          <w:szCs w:val="20"/>
          <w:lang w:val="en-GB" w:eastAsia="zh-CN"/>
        </w:rPr>
        <w:t xml:space="preserve"> point </w:t>
      </w:r>
      <w:r w:rsidR="00AC04CA">
        <w:rPr>
          <w:color w:val="000000"/>
          <w:sz w:val="20"/>
          <w:szCs w:val="20"/>
          <w:lang w:val="en-GB" w:eastAsia="zh-CN"/>
        </w:rPr>
        <w:t xml:space="preserve">is used to split the common TA and UE specific differential </w:t>
      </w:r>
      <w:r w:rsidR="00AC04CA">
        <w:rPr>
          <w:rFonts w:hint="eastAsia"/>
          <w:color w:val="000000"/>
          <w:sz w:val="20"/>
          <w:szCs w:val="20"/>
          <w:lang w:val="en-GB" w:eastAsia="zh-CN"/>
        </w:rPr>
        <w:t xml:space="preserve">TA. </w:t>
      </w:r>
      <w:r w:rsidR="008B4D45">
        <w:rPr>
          <w:rFonts w:hint="eastAsia"/>
          <w:color w:val="000000"/>
          <w:sz w:val="20"/>
          <w:szCs w:val="20"/>
          <w:lang w:val="en-GB" w:eastAsia="zh-CN"/>
        </w:rPr>
        <w:t>In t</w:t>
      </w:r>
      <w:r>
        <w:rPr>
          <w:rFonts w:hint="eastAsia"/>
          <w:color w:val="000000"/>
          <w:sz w:val="20"/>
          <w:szCs w:val="20"/>
          <w:lang w:val="en-GB" w:eastAsia="zh-CN"/>
        </w:rPr>
        <w:t xml:space="preserve">his method, </w:t>
      </w:r>
      <w:proofErr w:type="spellStart"/>
      <w:r w:rsidR="00AA2EC7">
        <w:rPr>
          <w:rFonts w:hint="eastAsia"/>
          <w:sz w:val="20"/>
          <w:szCs w:val="20"/>
          <w:lang w:eastAsia="zh-CN"/>
        </w:rPr>
        <w:t>g</w:t>
      </w:r>
      <w:r w:rsidR="00AA2EC7" w:rsidRPr="00BE2C3C">
        <w:rPr>
          <w:sz w:val="20"/>
          <w:szCs w:val="20"/>
          <w:lang w:eastAsia="zh-CN"/>
        </w:rPr>
        <w:t>NB</w:t>
      </w:r>
      <w:proofErr w:type="spellEnd"/>
      <w:r w:rsidR="00AA2EC7" w:rsidRPr="00BE2C3C">
        <w:rPr>
          <w:sz w:val="20"/>
          <w:szCs w:val="20"/>
          <w:lang w:eastAsia="zh-CN"/>
        </w:rPr>
        <w:t xml:space="preserve"> </w:t>
      </w:r>
      <w:r>
        <w:rPr>
          <w:rFonts w:hint="eastAsia"/>
          <w:sz w:val="20"/>
          <w:szCs w:val="20"/>
          <w:lang w:eastAsia="zh-CN"/>
        </w:rPr>
        <w:t xml:space="preserve">will </w:t>
      </w:r>
      <w:r w:rsidRPr="00BE2C3C">
        <w:rPr>
          <w:sz w:val="20"/>
          <w:szCs w:val="20"/>
          <w:lang w:eastAsia="zh-CN"/>
        </w:rPr>
        <w:t xml:space="preserve">compensate the common part TA, </w:t>
      </w:r>
      <w:r>
        <w:rPr>
          <w:rFonts w:hint="eastAsia"/>
          <w:sz w:val="20"/>
          <w:szCs w:val="20"/>
          <w:lang w:eastAsia="zh-CN"/>
        </w:rPr>
        <w:t xml:space="preserve">based on the position information of reference point, </w:t>
      </w:r>
      <w:r w:rsidRPr="00BE2C3C">
        <w:rPr>
          <w:sz w:val="20"/>
          <w:szCs w:val="20"/>
          <w:lang w:eastAsia="zh-CN"/>
        </w:rPr>
        <w:t xml:space="preserve">satellite and </w:t>
      </w:r>
      <w:r>
        <w:rPr>
          <w:rFonts w:hint="eastAsia"/>
          <w:sz w:val="20"/>
          <w:szCs w:val="20"/>
          <w:lang w:eastAsia="zh-CN"/>
        </w:rPr>
        <w:t>Gateway.</w:t>
      </w:r>
      <w:r w:rsidRPr="005D10D8">
        <w:rPr>
          <w:sz w:val="20"/>
          <w:szCs w:val="20"/>
          <w:lang w:eastAsia="zh-CN"/>
        </w:rPr>
        <w:t xml:space="preserve"> </w:t>
      </w:r>
      <w:r>
        <w:rPr>
          <w:rFonts w:hint="eastAsia"/>
          <w:sz w:val="20"/>
          <w:szCs w:val="20"/>
          <w:lang w:eastAsia="zh-CN"/>
        </w:rPr>
        <w:t xml:space="preserve">Considering the </w:t>
      </w:r>
      <w:r>
        <w:rPr>
          <w:sz w:val="20"/>
          <w:szCs w:val="20"/>
          <w:lang w:eastAsia="zh-CN"/>
        </w:rPr>
        <w:t>implementation</w:t>
      </w:r>
      <w:r>
        <w:rPr>
          <w:rFonts w:hint="eastAsia"/>
          <w:sz w:val="20"/>
          <w:szCs w:val="20"/>
          <w:lang w:eastAsia="zh-CN"/>
        </w:rPr>
        <w:t xml:space="preserve"> flexibility, </w:t>
      </w:r>
      <w:r w:rsidR="00AA2EC7">
        <w:rPr>
          <w:rFonts w:hint="eastAsia"/>
          <w:sz w:val="20"/>
          <w:szCs w:val="20"/>
          <w:lang w:eastAsia="zh-CN"/>
        </w:rPr>
        <w:t>r</w:t>
      </w:r>
      <w:r w:rsidR="00AA2EC7" w:rsidRPr="00F50251">
        <w:rPr>
          <w:sz w:val="20"/>
          <w:szCs w:val="20"/>
          <w:lang w:eastAsia="zh-CN"/>
        </w:rPr>
        <w:t xml:space="preserve">eference </w:t>
      </w:r>
      <w:r w:rsidRPr="00F50251">
        <w:rPr>
          <w:sz w:val="20"/>
          <w:szCs w:val="20"/>
          <w:lang w:eastAsia="zh-CN"/>
        </w:rPr>
        <w:t xml:space="preserve">point can be set in the satellite or </w:t>
      </w:r>
      <w:r>
        <w:rPr>
          <w:rFonts w:hint="eastAsia"/>
          <w:sz w:val="20"/>
          <w:szCs w:val="20"/>
          <w:lang w:eastAsia="zh-CN"/>
        </w:rPr>
        <w:t xml:space="preserve">on </w:t>
      </w:r>
      <w:r w:rsidRPr="00F50251">
        <w:rPr>
          <w:sz w:val="20"/>
          <w:szCs w:val="20"/>
          <w:lang w:eastAsia="zh-CN"/>
        </w:rPr>
        <w:t xml:space="preserve">the earth. </w:t>
      </w:r>
      <w:r>
        <w:rPr>
          <w:rFonts w:hint="eastAsia"/>
          <w:sz w:val="20"/>
          <w:szCs w:val="20"/>
          <w:lang w:eastAsia="zh-CN"/>
        </w:rPr>
        <w:t>If</w:t>
      </w:r>
      <w:r w:rsidRPr="00F50251">
        <w:rPr>
          <w:sz w:val="20"/>
          <w:szCs w:val="20"/>
          <w:lang w:eastAsia="zh-CN"/>
        </w:rPr>
        <w:t xml:space="preserve"> </w:t>
      </w:r>
      <w:r w:rsidRPr="00F50251">
        <w:rPr>
          <w:sz w:val="20"/>
          <w:szCs w:val="20"/>
          <w:lang w:eastAsia="zh-CN"/>
        </w:rPr>
        <w:lastRenderedPageBreak/>
        <w:t xml:space="preserve">reference point is in the satellite, UE is only required to compensate the service link TA, and </w:t>
      </w:r>
      <w:proofErr w:type="spellStart"/>
      <w:r w:rsidRPr="00F50251">
        <w:rPr>
          <w:sz w:val="20"/>
          <w:szCs w:val="20"/>
          <w:lang w:eastAsia="zh-CN"/>
        </w:rPr>
        <w:t>gNB</w:t>
      </w:r>
      <w:proofErr w:type="spellEnd"/>
      <w:r w:rsidRPr="00F50251">
        <w:rPr>
          <w:sz w:val="20"/>
          <w:szCs w:val="20"/>
          <w:lang w:eastAsia="zh-CN"/>
        </w:rPr>
        <w:t xml:space="preserve"> compensates the feeder link TA. </w:t>
      </w:r>
      <w:r w:rsidR="00BE3DC3">
        <w:rPr>
          <w:rFonts w:hint="eastAsia"/>
          <w:sz w:val="20"/>
          <w:szCs w:val="20"/>
          <w:lang w:eastAsia="zh-CN"/>
        </w:rPr>
        <w:t xml:space="preserve"> </w:t>
      </w:r>
    </w:p>
    <w:p w:rsidR="00DA00FE" w:rsidRPr="001A128F" w:rsidRDefault="00DA00FE" w:rsidP="00541D5A">
      <w:pPr>
        <w:rPr>
          <w:sz w:val="20"/>
          <w:szCs w:val="20"/>
          <w:lang w:eastAsia="zh-CN"/>
        </w:rPr>
      </w:pPr>
    </w:p>
    <w:p w:rsidR="00541D5A" w:rsidRPr="00A7107B" w:rsidRDefault="00541D5A" w:rsidP="00541D5A">
      <w:pPr>
        <w:pStyle w:val="a5"/>
        <w:numPr>
          <w:ilvl w:val="0"/>
          <w:numId w:val="22"/>
        </w:numPr>
        <w:ind w:firstLineChars="0"/>
        <w:rPr>
          <w:b/>
          <w:lang w:eastAsia="zh-CN"/>
        </w:rPr>
      </w:pPr>
      <w:r>
        <w:rPr>
          <w:rFonts w:hint="eastAsia"/>
          <w:b/>
          <w:lang w:eastAsia="zh-CN"/>
        </w:rPr>
        <w:t xml:space="preserve">Pros and cons of </w:t>
      </w:r>
      <w:r w:rsidRPr="00A7107B">
        <w:rPr>
          <w:b/>
          <w:lang w:eastAsia="zh-CN"/>
        </w:rPr>
        <w:t>Full TA and UE-specific differential TA</w:t>
      </w:r>
    </w:p>
    <w:p w:rsidR="00541D5A" w:rsidRPr="00DA00FE" w:rsidRDefault="00DA00FE" w:rsidP="00541D5A">
      <w:pPr>
        <w:rPr>
          <w:sz w:val="20"/>
          <w:szCs w:val="20"/>
          <w:lang w:eastAsia="zh-CN"/>
        </w:rPr>
      </w:pPr>
      <w:r w:rsidRPr="00DA00FE">
        <w:rPr>
          <w:sz w:val="20"/>
          <w:szCs w:val="20"/>
          <w:lang w:eastAsia="zh-CN"/>
        </w:rPr>
        <w:t>I</w:t>
      </w:r>
      <w:r w:rsidRPr="00DA00FE">
        <w:rPr>
          <w:rFonts w:hint="eastAsia"/>
          <w:sz w:val="20"/>
          <w:szCs w:val="20"/>
          <w:lang w:eastAsia="zh-CN"/>
        </w:rPr>
        <w:t>f using full TA compensation, network will save</w:t>
      </w:r>
      <w:r w:rsidR="001B4044">
        <w:rPr>
          <w:rFonts w:hint="eastAsia"/>
          <w:sz w:val="20"/>
          <w:szCs w:val="20"/>
          <w:lang w:eastAsia="zh-CN"/>
        </w:rPr>
        <w:t xml:space="preserve"> the efforts to maintain the TA</w:t>
      </w:r>
      <w:r w:rsidRPr="00DA00FE">
        <w:rPr>
          <w:rFonts w:hint="eastAsia"/>
          <w:sz w:val="20"/>
          <w:szCs w:val="20"/>
          <w:lang w:eastAsia="zh-CN"/>
        </w:rPr>
        <w:t xml:space="preserve">, but it has to send frequency </w:t>
      </w:r>
      <w:r w:rsidRPr="00DA00FE">
        <w:rPr>
          <w:sz w:val="20"/>
          <w:szCs w:val="20"/>
          <w:lang w:eastAsia="zh-CN"/>
        </w:rPr>
        <w:t>signaling</w:t>
      </w:r>
      <w:r w:rsidRPr="00DA00FE">
        <w:rPr>
          <w:rFonts w:hint="eastAsia"/>
          <w:sz w:val="20"/>
          <w:szCs w:val="20"/>
          <w:lang w:eastAsia="zh-CN"/>
        </w:rPr>
        <w:t xml:space="preserve"> to help UE to adjust TA. </w:t>
      </w:r>
      <w:r w:rsidR="001B4044">
        <w:rPr>
          <w:rFonts w:hint="eastAsia"/>
          <w:sz w:val="20"/>
          <w:szCs w:val="20"/>
          <w:lang w:eastAsia="zh-CN"/>
        </w:rPr>
        <w:t>Consequently</w:t>
      </w:r>
      <w:r w:rsidRPr="00DA00FE">
        <w:rPr>
          <w:rFonts w:hint="eastAsia"/>
          <w:sz w:val="20"/>
          <w:szCs w:val="20"/>
          <w:lang w:eastAsia="zh-CN"/>
        </w:rPr>
        <w:t xml:space="preserve">, it would increase UE efforts, </w:t>
      </w:r>
      <w:r w:rsidRPr="00DA00FE">
        <w:rPr>
          <w:sz w:val="20"/>
          <w:szCs w:val="20"/>
          <w:lang w:eastAsia="zh-CN"/>
        </w:rPr>
        <w:t>because</w:t>
      </w:r>
      <w:r w:rsidRPr="00DA00FE">
        <w:rPr>
          <w:rFonts w:hint="eastAsia"/>
          <w:sz w:val="20"/>
          <w:szCs w:val="20"/>
          <w:lang w:eastAsia="zh-CN"/>
        </w:rPr>
        <w:t xml:space="preserve"> </w:t>
      </w:r>
      <w:r w:rsidR="00B560FC">
        <w:rPr>
          <w:rFonts w:hint="eastAsia"/>
          <w:sz w:val="20"/>
          <w:szCs w:val="20"/>
          <w:lang w:eastAsia="zh-CN"/>
        </w:rPr>
        <w:t>UE has to track the TA</w:t>
      </w:r>
      <w:r w:rsidRPr="00DA00FE">
        <w:rPr>
          <w:rFonts w:hint="eastAsia"/>
          <w:sz w:val="20"/>
          <w:szCs w:val="20"/>
          <w:lang w:eastAsia="zh-CN"/>
        </w:rPr>
        <w:t xml:space="preserve"> </w:t>
      </w:r>
      <w:r w:rsidR="00B560FC">
        <w:rPr>
          <w:rFonts w:hint="eastAsia"/>
          <w:sz w:val="20"/>
          <w:szCs w:val="20"/>
          <w:lang w:eastAsia="zh-CN"/>
        </w:rPr>
        <w:t>change of feeder link.</w:t>
      </w:r>
    </w:p>
    <w:p w:rsidR="00541D5A" w:rsidRPr="005D2134" w:rsidRDefault="00541D5A" w:rsidP="00541D5A">
      <w:pPr>
        <w:rPr>
          <w:sz w:val="20"/>
          <w:szCs w:val="20"/>
          <w:u w:val="single"/>
          <w:lang w:eastAsia="zh-CN"/>
        </w:rPr>
      </w:pPr>
      <w:r w:rsidRPr="005D2134">
        <w:rPr>
          <w:sz w:val="20"/>
          <w:szCs w:val="20"/>
          <w:u w:val="single"/>
          <w:lang w:eastAsia="zh-CN"/>
        </w:rPr>
        <w:t>T</w:t>
      </w:r>
      <w:r w:rsidRPr="005D2134">
        <w:rPr>
          <w:rFonts w:hint="eastAsia"/>
          <w:sz w:val="20"/>
          <w:szCs w:val="20"/>
          <w:u w:val="single"/>
          <w:lang w:eastAsia="zh-CN"/>
        </w:rPr>
        <w:t xml:space="preserve">he </w:t>
      </w:r>
      <w:r>
        <w:rPr>
          <w:sz w:val="20"/>
          <w:szCs w:val="20"/>
          <w:u w:val="single"/>
          <w:lang w:eastAsia="zh-CN"/>
        </w:rPr>
        <w:t>outstanding</w:t>
      </w:r>
      <w:r>
        <w:rPr>
          <w:rFonts w:hint="eastAsia"/>
          <w:sz w:val="20"/>
          <w:szCs w:val="20"/>
          <w:u w:val="single"/>
          <w:lang w:eastAsia="zh-CN"/>
        </w:rPr>
        <w:t xml:space="preserve"> </w:t>
      </w:r>
      <w:r w:rsidRPr="005D2134">
        <w:rPr>
          <w:sz w:val="20"/>
          <w:szCs w:val="20"/>
          <w:u w:val="single"/>
          <w:lang w:eastAsia="zh-CN"/>
        </w:rPr>
        <w:t>drawback</w:t>
      </w:r>
      <w:r w:rsidRPr="005D2134">
        <w:rPr>
          <w:rFonts w:hint="eastAsia"/>
          <w:sz w:val="20"/>
          <w:szCs w:val="20"/>
          <w:u w:val="single"/>
          <w:lang w:eastAsia="zh-CN"/>
        </w:rPr>
        <w:t>s of full TA may include:</w:t>
      </w:r>
    </w:p>
    <w:p w:rsidR="00541D5A" w:rsidRPr="005D2134" w:rsidRDefault="00541D5A" w:rsidP="00541D5A">
      <w:pPr>
        <w:pStyle w:val="a5"/>
        <w:numPr>
          <w:ilvl w:val="0"/>
          <w:numId w:val="23"/>
        </w:numPr>
        <w:ind w:firstLineChars="0"/>
        <w:rPr>
          <w:sz w:val="20"/>
          <w:szCs w:val="20"/>
          <w:u w:val="single"/>
          <w:lang w:eastAsia="zh-CN"/>
        </w:rPr>
      </w:pPr>
      <w:r w:rsidRPr="005D2134">
        <w:rPr>
          <w:rFonts w:hint="eastAsia"/>
          <w:sz w:val="20"/>
          <w:szCs w:val="20"/>
          <w:u w:val="single"/>
          <w:lang w:eastAsia="zh-CN"/>
        </w:rPr>
        <w:t xml:space="preserve">UE will have to compensate the TA of feeder link, but </w:t>
      </w:r>
      <w:r w:rsidR="00DA00FE">
        <w:rPr>
          <w:rFonts w:hint="eastAsia"/>
          <w:sz w:val="20"/>
          <w:szCs w:val="20"/>
          <w:u w:val="single"/>
          <w:lang w:eastAsia="zh-CN"/>
        </w:rPr>
        <w:t xml:space="preserve">without accurate </w:t>
      </w:r>
      <w:r w:rsidRPr="005D2134">
        <w:rPr>
          <w:rFonts w:hint="eastAsia"/>
          <w:sz w:val="20"/>
          <w:szCs w:val="20"/>
          <w:u w:val="single"/>
          <w:lang w:eastAsia="zh-CN"/>
        </w:rPr>
        <w:t xml:space="preserve">information of </w:t>
      </w:r>
      <w:r w:rsidR="00DA00FE">
        <w:rPr>
          <w:rFonts w:hint="eastAsia"/>
          <w:sz w:val="20"/>
          <w:szCs w:val="20"/>
          <w:u w:val="single"/>
          <w:lang w:eastAsia="zh-CN"/>
        </w:rPr>
        <w:t>feeder link</w:t>
      </w:r>
      <w:r w:rsidR="001B4044">
        <w:rPr>
          <w:rFonts w:hint="eastAsia"/>
          <w:sz w:val="20"/>
          <w:szCs w:val="20"/>
          <w:u w:val="single"/>
          <w:lang w:eastAsia="zh-CN"/>
        </w:rPr>
        <w:t xml:space="preserve"> delay</w:t>
      </w:r>
      <w:r w:rsidRPr="005D2134">
        <w:rPr>
          <w:rFonts w:hint="eastAsia"/>
          <w:sz w:val="20"/>
          <w:szCs w:val="20"/>
          <w:u w:val="single"/>
          <w:lang w:eastAsia="zh-CN"/>
        </w:rPr>
        <w:t>.</w:t>
      </w:r>
    </w:p>
    <w:p w:rsidR="00541D5A" w:rsidRPr="005D2134" w:rsidRDefault="00541D5A" w:rsidP="00541D5A">
      <w:pPr>
        <w:pStyle w:val="a5"/>
        <w:numPr>
          <w:ilvl w:val="0"/>
          <w:numId w:val="23"/>
        </w:numPr>
        <w:ind w:firstLineChars="0"/>
        <w:rPr>
          <w:sz w:val="20"/>
          <w:szCs w:val="20"/>
          <w:u w:val="single"/>
          <w:lang w:eastAsia="zh-CN"/>
        </w:rPr>
      </w:pPr>
      <w:proofErr w:type="spellStart"/>
      <w:proofErr w:type="gramStart"/>
      <w:r>
        <w:rPr>
          <w:rFonts w:hint="eastAsia"/>
          <w:sz w:val="20"/>
          <w:szCs w:val="20"/>
          <w:u w:val="single"/>
          <w:lang w:eastAsia="zh-CN"/>
        </w:rPr>
        <w:t>gNB</w:t>
      </w:r>
      <w:proofErr w:type="spellEnd"/>
      <w:proofErr w:type="gramEnd"/>
      <w:r>
        <w:rPr>
          <w:rFonts w:hint="eastAsia"/>
          <w:sz w:val="20"/>
          <w:szCs w:val="20"/>
          <w:u w:val="single"/>
          <w:lang w:eastAsia="zh-CN"/>
        </w:rPr>
        <w:t xml:space="preserve"> owns </w:t>
      </w:r>
      <w:r w:rsidRPr="005D2134">
        <w:rPr>
          <w:rFonts w:hint="eastAsia"/>
          <w:sz w:val="20"/>
          <w:szCs w:val="20"/>
          <w:u w:val="single"/>
          <w:lang w:eastAsia="zh-CN"/>
        </w:rPr>
        <w:t xml:space="preserve">GNSS capability and </w:t>
      </w:r>
      <w:r w:rsidRPr="005D2134">
        <w:rPr>
          <w:sz w:val="20"/>
          <w:szCs w:val="20"/>
          <w:u w:val="single"/>
          <w:lang w:eastAsia="zh-CN"/>
        </w:rPr>
        <w:t>ephemeris</w:t>
      </w:r>
      <w:r w:rsidRPr="005D2134">
        <w:rPr>
          <w:rFonts w:hint="eastAsia"/>
          <w:sz w:val="20"/>
          <w:szCs w:val="20"/>
          <w:u w:val="single"/>
          <w:lang w:eastAsia="zh-CN"/>
        </w:rPr>
        <w:t xml:space="preserve"> information, but </w:t>
      </w:r>
      <w:r>
        <w:rPr>
          <w:rFonts w:hint="eastAsia"/>
          <w:sz w:val="20"/>
          <w:szCs w:val="20"/>
          <w:u w:val="single"/>
          <w:lang w:eastAsia="zh-CN"/>
        </w:rPr>
        <w:t xml:space="preserve">it </w:t>
      </w:r>
      <w:r w:rsidRPr="005D2134">
        <w:rPr>
          <w:sz w:val="20"/>
          <w:szCs w:val="20"/>
          <w:u w:val="single"/>
          <w:lang w:eastAsia="zh-CN"/>
        </w:rPr>
        <w:t>doesn’t get full utilization</w:t>
      </w:r>
      <w:r w:rsidR="001B4044">
        <w:rPr>
          <w:rFonts w:hint="eastAsia"/>
          <w:sz w:val="20"/>
          <w:szCs w:val="20"/>
          <w:u w:val="single"/>
          <w:lang w:eastAsia="zh-CN"/>
        </w:rPr>
        <w:t xml:space="preserve"> in TA compensation.</w:t>
      </w:r>
    </w:p>
    <w:p w:rsidR="00541D5A" w:rsidRPr="005D2134" w:rsidRDefault="007B110D" w:rsidP="00541D5A">
      <w:pPr>
        <w:pStyle w:val="a5"/>
        <w:numPr>
          <w:ilvl w:val="0"/>
          <w:numId w:val="23"/>
        </w:numPr>
        <w:ind w:firstLineChars="0"/>
        <w:rPr>
          <w:sz w:val="20"/>
          <w:szCs w:val="20"/>
          <w:u w:val="single"/>
          <w:lang w:eastAsia="zh-CN"/>
        </w:rPr>
      </w:pPr>
      <w:r>
        <w:rPr>
          <w:rFonts w:hint="eastAsia"/>
          <w:sz w:val="20"/>
          <w:szCs w:val="20"/>
          <w:u w:val="single"/>
          <w:lang w:eastAsia="zh-CN"/>
        </w:rPr>
        <w:t xml:space="preserve">Network </w:t>
      </w:r>
      <w:r w:rsidR="003953AD">
        <w:rPr>
          <w:rFonts w:hint="eastAsia"/>
          <w:sz w:val="20"/>
          <w:szCs w:val="20"/>
          <w:u w:val="single"/>
          <w:lang w:eastAsia="zh-CN"/>
        </w:rPr>
        <w:t>is required to i</w:t>
      </w:r>
      <w:r>
        <w:rPr>
          <w:rFonts w:hint="eastAsia"/>
          <w:sz w:val="20"/>
          <w:szCs w:val="20"/>
          <w:u w:val="single"/>
          <w:lang w:eastAsia="zh-CN"/>
        </w:rPr>
        <w:t>ndicate</w:t>
      </w:r>
      <w:r w:rsidR="00541D5A" w:rsidRPr="005D2134">
        <w:rPr>
          <w:rFonts w:hint="eastAsia"/>
          <w:sz w:val="20"/>
          <w:szCs w:val="20"/>
          <w:u w:val="single"/>
          <w:lang w:eastAsia="zh-CN"/>
        </w:rPr>
        <w:t xml:space="preserve"> </w:t>
      </w:r>
      <w:r>
        <w:rPr>
          <w:rFonts w:hint="eastAsia"/>
          <w:sz w:val="20"/>
          <w:szCs w:val="20"/>
          <w:u w:val="single"/>
          <w:lang w:eastAsia="zh-CN"/>
        </w:rPr>
        <w:t>propagation delay information of feeder link, whic</w:t>
      </w:r>
      <w:r w:rsidR="00541D5A" w:rsidRPr="005D2134">
        <w:rPr>
          <w:rFonts w:hint="eastAsia"/>
          <w:sz w:val="20"/>
          <w:szCs w:val="20"/>
          <w:u w:val="single"/>
          <w:lang w:eastAsia="zh-CN"/>
        </w:rPr>
        <w:t>h will increase larger overhead.</w:t>
      </w:r>
    </w:p>
    <w:p w:rsidR="00541D5A" w:rsidRPr="007B110D" w:rsidRDefault="00541D5A" w:rsidP="00541D5A">
      <w:pPr>
        <w:rPr>
          <w:lang w:eastAsia="zh-CN"/>
        </w:rPr>
      </w:pPr>
    </w:p>
    <w:p w:rsidR="0053610C" w:rsidRDefault="0053610C" w:rsidP="0053610C">
      <w:pPr>
        <w:rPr>
          <w:b/>
          <w:sz w:val="20"/>
          <w:szCs w:val="20"/>
          <w:lang w:eastAsia="zh-CN"/>
        </w:rPr>
      </w:pPr>
      <w:r w:rsidRPr="006261FF">
        <w:rPr>
          <w:b/>
          <w:sz w:val="20"/>
          <w:szCs w:val="20"/>
          <w:lang w:eastAsia="zh-CN"/>
        </w:rPr>
        <w:t>Proposal</w:t>
      </w:r>
      <w:r w:rsidRPr="006261FF">
        <w:rPr>
          <w:rFonts w:hint="eastAsia"/>
          <w:b/>
          <w:sz w:val="20"/>
          <w:szCs w:val="20"/>
          <w:lang w:eastAsia="zh-CN"/>
        </w:rPr>
        <w:t xml:space="preserve"> </w:t>
      </w:r>
      <w:r>
        <w:rPr>
          <w:rFonts w:hint="eastAsia"/>
          <w:b/>
          <w:sz w:val="20"/>
          <w:szCs w:val="20"/>
          <w:lang w:eastAsia="zh-CN"/>
        </w:rPr>
        <w:t>1</w:t>
      </w:r>
      <w:r w:rsidRPr="006261FF">
        <w:rPr>
          <w:rFonts w:hint="eastAsia"/>
          <w:b/>
          <w:sz w:val="20"/>
          <w:szCs w:val="20"/>
          <w:lang w:eastAsia="zh-CN"/>
        </w:rPr>
        <w:t xml:space="preserve">: </w:t>
      </w:r>
      <w:r>
        <w:rPr>
          <w:rFonts w:hint="eastAsia"/>
          <w:b/>
          <w:sz w:val="20"/>
          <w:szCs w:val="20"/>
          <w:lang w:eastAsia="zh-CN"/>
        </w:rPr>
        <w:t>C</w:t>
      </w:r>
      <w:r w:rsidRPr="00CB0B91">
        <w:rPr>
          <w:b/>
          <w:sz w:val="20"/>
          <w:szCs w:val="20"/>
          <w:lang w:eastAsia="zh-CN"/>
        </w:rPr>
        <w:t xml:space="preserve">ompensation of UE-specific differential TA only </w:t>
      </w:r>
      <w:r w:rsidR="00CD116E">
        <w:rPr>
          <w:rFonts w:hint="eastAsia"/>
          <w:b/>
          <w:sz w:val="20"/>
          <w:szCs w:val="20"/>
          <w:lang w:eastAsia="zh-CN"/>
        </w:rPr>
        <w:t xml:space="preserve">should be </w:t>
      </w:r>
      <w:r w:rsidR="00016999">
        <w:rPr>
          <w:rFonts w:hint="eastAsia"/>
          <w:b/>
          <w:sz w:val="20"/>
          <w:szCs w:val="20"/>
          <w:lang w:eastAsia="zh-CN"/>
        </w:rPr>
        <w:t>used</w:t>
      </w:r>
      <w:r w:rsidRPr="00CB0B91">
        <w:rPr>
          <w:b/>
          <w:sz w:val="20"/>
          <w:szCs w:val="20"/>
          <w:lang w:eastAsia="zh-CN"/>
        </w:rPr>
        <w:t>.</w:t>
      </w:r>
    </w:p>
    <w:p w:rsidR="00DA00FE" w:rsidRDefault="00DA00FE" w:rsidP="0053610C">
      <w:pPr>
        <w:rPr>
          <w:b/>
          <w:sz w:val="20"/>
          <w:szCs w:val="20"/>
          <w:lang w:eastAsia="zh-CN"/>
        </w:rPr>
      </w:pPr>
    </w:p>
    <w:p w:rsidR="0053610C" w:rsidRDefault="00826D93" w:rsidP="00FC12A4">
      <w:pPr>
        <w:pStyle w:val="2"/>
        <w:numPr>
          <w:ilvl w:val="1"/>
          <w:numId w:val="11"/>
        </w:numPr>
        <w:rPr>
          <w:lang w:eastAsia="zh-CN"/>
        </w:rPr>
      </w:pPr>
      <w:r>
        <w:rPr>
          <w:rFonts w:hint="eastAsia"/>
          <w:lang w:eastAsia="zh-CN"/>
        </w:rPr>
        <w:t>Scheduling offset indication</w:t>
      </w:r>
    </w:p>
    <w:p w:rsidR="0053610C" w:rsidRPr="0053610C" w:rsidRDefault="0053610C" w:rsidP="0053610C">
      <w:pPr>
        <w:rPr>
          <w:sz w:val="20"/>
          <w:szCs w:val="20"/>
          <w:lang w:val="en-GB" w:eastAsia="x-none"/>
        </w:rPr>
      </w:pPr>
      <w:r w:rsidRPr="0053610C">
        <w:rPr>
          <w:sz w:val="20"/>
          <w:szCs w:val="20"/>
          <w:lang w:val="en-GB" w:eastAsia="x-none"/>
        </w:rPr>
        <w:t>I</w:t>
      </w:r>
      <w:r w:rsidRPr="0053610C">
        <w:rPr>
          <w:rFonts w:hint="eastAsia"/>
          <w:sz w:val="20"/>
          <w:szCs w:val="20"/>
          <w:lang w:val="en-GB" w:eastAsia="x-none"/>
        </w:rPr>
        <w:t xml:space="preserve">n </w:t>
      </w:r>
      <w:r w:rsidRPr="0053610C">
        <w:rPr>
          <w:sz w:val="20"/>
          <w:szCs w:val="20"/>
          <w:lang w:val="en-GB" w:eastAsia="x-none"/>
        </w:rPr>
        <w:t>3GPP TR 38.821</w:t>
      </w:r>
      <w:r w:rsidRPr="0053610C">
        <w:rPr>
          <w:rFonts w:hint="eastAsia"/>
          <w:sz w:val="20"/>
          <w:szCs w:val="20"/>
          <w:lang w:val="en-GB" w:eastAsia="x-none"/>
        </w:rPr>
        <w:t xml:space="preserve"> [1], t</w:t>
      </w:r>
      <w:r w:rsidRPr="0053610C">
        <w:rPr>
          <w:sz w:val="20"/>
          <w:szCs w:val="20"/>
          <w:lang w:val="en-GB" w:eastAsia="x-none"/>
        </w:rPr>
        <w:t>he existing timing definitions involving DL-UL timing interaction may not hold when there is a large offset in the UE's DL and UL frame timing in NTN. Thus, the timing relationships need to be enhanced.</w:t>
      </w:r>
    </w:p>
    <w:p w:rsidR="0053610C" w:rsidRPr="0053610C" w:rsidRDefault="0053610C" w:rsidP="0053610C">
      <w:pPr>
        <w:rPr>
          <w:sz w:val="20"/>
          <w:szCs w:val="20"/>
          <w:lang w:val="en-GB" w:eastAsia="x-none"/>
        </w:rPr>
      </w:pPr>
      <w:r w:rsidRPr="0053610C">
        <w:rPr>
          <w:sz w:val="20"/>
          <w:szCs w:val="20"/>
          <w:lang w:val="en-GB" w:eastAsia="x-none"/>
        </w:rPr>
        <w:t>The PDSCH reception timing is defined solely from DL timing perspective. It is not impacted by the large offset in the UE’s DL and UL frame timing and thus enhancement is not needed.</w:t>
      </w:r>
    </w:p>
    <w:p w:rsidR="0053610C" w:rsidRPr="0053610C" w:rsidRDefault="0053610C" w:rsidP="0053610C">
      <w:pPr>
        <w:rPr>
          <w:sz w:val="20"/>
          <w:szCs w:val="20"/>
          <w:lang w:val="en-GB" w:eastAsia="x-none"/>
        </w:rPr>
      </w:pPr>
      <w:r w:rsidRPr="0053610C">
        <w:rPr>
          <w:sz w:val="20"/>
          <w:szCs w:val="20"/>
          <w:lang w:val="en-GB" w:eastAsia="x-none"/>
        </w:rPr>
        <w:t xml:space="preserve">The other timing relationships involve DL-UL timing interaction and thus need to be enhanced for NTN. The enhancement </w:t>
      </w:r>
      <w:r w:rsidR="00000910">
        <w:rPr>
          <w:rFonts w:hint="eastAsia"/>
          <w:sz w:val="20"/>
          <w:szCs w:val="20"/>
          <w:lang w:val="en-GB" w:eastAsia="zh-CN"/>
        </w:rPr>
        <w:t xml:space="preserve">is to </w:t>
      </w:r>
      <w:r w:rsidRPr="0053610C">
        <w:rPr>
          <w:sz w:val="20"/>
          <w:szCs w:val="20"/>
          <w:lang w:val="en-GB" w:eastAsia="x-none"/>
        </w:rPr>
        <w:t xml:space="preserve">introduce an </w:t>
      </w:r>
      <w:proofErr w:type="gramStart"/>
      <w:r w:rsidRPr="0053610C">
        <w:rPr>
          <w:sz w:val="20"/>
          <w:szCs w:val="20"/>
          <w:lang w:val="en-GB" w:eastAsia="x-none"/>
        </w:rPr>
        <w:t xml:space="preserve">offset </w:t>
      </w:r>
      <w:proofErr w:type="gramEnd"/>
      <m:oMath>
        <m:sSub>
          <m:sSubPr>
            <m:ctrlPr>
              <w:rPr>
                <w:rFonts w:ascii="Cambria Math" w:hAnsi="Cambria Math"/>
                <w:sz w:val="20"/>
                <w:szCs w:val="20"/>
                <w:lang w:val="en-GB" w:eastAsia="x-none"/>
              </w:rPr>
            </m:ctrlPr>
          </m:sSubPr>
          <m:e>
            <m:r>
              <m:rPr>
                <m:sty m:val="p"/>
              </m:rPr>
              <w:rPr>
                <w:rFonts w:ascii="Cambria Math" w:hAnsi="Cambria Math"/>
                <w:sz w:val="20"/>
                <w:szCs w:val="20"/>
                <w:lang w:val="en-GB" w:eastAsia="x-none"/>
              </w:rPr>
              <m:t>K</m:t>
            </m:r>
          </m:e>
          <m:sub>
            <m:r>
              <m:rPr>
                <m:sty m:val="p"/>
              </m:rPr>
              <w:rPr>
                <w:rFonts w:ascii="Cambria Math" w:hAnsi="Cambria Math"/>
                <w:sz w:val="20"/>
                <w:szCs w:val="20"/>
                <w:lang w:val="en-GB" w:eastAsia="x-none"/>
              </w:rPr>
              <m:t>offset</m:t>
            </m:r>
          </m:sub>
        </m:sSub>
      </m:oMath>
      <w:r w:rsidR="00000910">
        <w:rPr>
          <w:rFonts w:hint="eastAsia"/>
          <w:sz w:val="20"/>
          <w:szCs w:val="20"/>
          <w:lang w:val="en-GB" w:eastAsia="zh-CN"/>
        </w:rPr>
        <w:t>,</w:t>
      </w:r>
      <w:r w:rsidRPr="0053610C">
        <w:rPr>
          <w:sz w:val="20"/>
          <w:szCs w:val="20"/>
          <w:lang w:val="en-GB" w:eastAsia="x-none"/>
        </w:rPr>
        <w:t xml:space="preserve"> </w:t>
      </w:r>
      <w:r w:rsidRPr="0053610C">
        <w:rPr>
          <w:rFonts w:hint="eastAsia"/>
          <w:sz w:val="20"/>
          <w:szCs w:val="20"/>
          <w:lang w:val="en-GB" w:eastAsia="x-none"/>
        </w:rPr>
        <w:t xml:space="preserve">which </w:t>
      </w:r>
      <w:r w:rsidR="00000910">
        <w:rPr>
          <w:rFonts w:hint="eastAsia"/>
          <w:sz w:val="20"/>
          <w:szCs w:val="20"/>
          <w:lang w:val="en-GB" w:eastAsia="zh-CN"/>
        </w:rPr>
        <w:t xml:space="preserve">can be </w:t>
      </w:r>
      <w:r w:rsidRPr="0053610C">
        <w:rPr>
          <w:rFonts w:hint="eastAsia"/>
          <w:sz w:val="20"/>
          <w:szCs w:val="20"/>
          <w:lang w:val="en-GB" w:eastAsia="x-none"/>
        </w:rPr>
        <w:t>indicate</w:t>
      </w:r>
      <w:r w:rsidR="00000910">
        <w:rPr>
          <w:rFonts w:hint="eastAsia"/>
          <w:sz w:val="20"/>
          <w:szCs w:val="20"/>
          <w:lang w:val="en-GB" w:eastAsia="zh-CN"/>
        </w:rPr>
        <w:t xml:space="preserve">d with </w:t>
      </w:r>
      <w:proofErr w:type="spellStart"/>
      <w:r w:rsidRPr="0053610C">
        <w:rPr>
          <w:rFonts w:hint="eastAsia"/>
          <w:sz w:val="20"/>
          <w:szCs w:val="20"/>
          <w:lang w:val="en-GB" w:eastAsia="x-none"/>
        </w:rPr>
        <w:t>msec</w:t>
      </w:r>
      <w:proofErr w:type="spellEnd"/>
      <w:r w:rsidRPr="0053610C">
        <w:rPr>
          <w:rFonts w:hint="eastAsia"/>
          <w:sz w:val="20"/>
          <w:szCs w:val="20"/>
          <w:lang w:val="en-GB" w:eastAsia="x-none"/>
        </w:rPr>
        <w:t xml:space="preserve"> </w:t>
      </w:r>
      <w:r w:rsidR="00000910">
        <w:rPr>
          <w:rFonts w:hint="eastAsia"/>
          <w:sz w:val="20"/>
          <w:szCs w:val="20"/>
          <w:lang w:val="en-GB" w:eastAsia="zh-CN"/>
        </w:rPr>
        <w:t xml:space="preserve">or with </w:t>
      </w:r>
      <w:r w:rsidRPr="0053610C">
        <w:rPr>
          <w:rFonts w:hint="eastAsia"/>
          <w:sz w:val="20"/>
          <w:szCs w:val="20"/>
          <w:lang w:val="en-GB" w:eastAsia="x-none"/>
        </w:rPr>
        <w:t>slots</w:t>
      </w:r>
      <w:r w:rsidR="00C64D0A">
        <w:rPr>
          <w:rFonts w:hint="eastAsia"/>
          <w:sz w:val="20"/>
          <w:szCs w:val="20"/>
          <w:lang w:val="en-GB" w:eastAsia="zh-CN"/>
        </w:rPr>
        <w:t>.</w:t>
      </w:r>
      <w:r w:rsidR="00C64D0A">
        <w:rPr>
          <w:sz w:val="20"/>
          <w:szCs w:val="20"/>
          <w:lang w:val="en-GB" w:eastAsia="x-none"/>
        </w:rPr>
        <w:t xml:space="preserve"> </w:t>
      </w:r>
      <w:r w:rsidR="00C64D0A">
        <w:rPr>
          <w:rFonts w:hint="eastAsia"/>
          <w:sz w:val="20"/>
          <w:szCs w:val="20"/>
          <w:lang w:val="en-GB" w:eastAsia="zh-CN"/>
        </w:rPr>
        <w:t>A</w:t>
      </w:r>
      <w:r w:rsidRPr="0053610C">
        <w:rPr>
          <w:sz w:val="20"/>
          <w:szCs w:val="20"/>
          <w:lang w:val="en-GB" w:eastAsia="x-none"/>
        </w:rPr>
        <w:t>pplying corresponding</w:t>
      </w:r>
      <w:r w:rsidRPr="0053610C">
        <w:rPr>
          <w:rFonts w:hint="eastAsia"/>
          <w:sz w:val="20"/>
          <w:szCs w:val="20"/>
          <w:lang w:val="en-GB" w:eastAsia="x-none"/>
        </w:rPr>
        <w:t xml:space="preserve"> offset</w:t>
      </w:r>
      <w:r w:rsidR="00B71B51">
        <w:rPr>
          <w:sz w:val="20"/>
          <w:szCs w:val="20"/>
          <w:lang w:val="en-GB" w:eastAsia="x-none"/>
        </w:rPr>
        <w:t xml:space="preserve"> </w:t>
      </w:r>
      <w:r w:rsidR="00C64D0A">
        <w:rPr>
          <w:rFonts w:hint="eastAsia"/>
          <w:sz w:val="20"/>
          <w:szCs w:val="20"/>
          <w:lang w:val="en-GB" w:eastAsia="zh-CN"/>
        </w:rPr>
        <w:t xml:space="preserve">will be able to </w:t>
      </w:r>
      <w:r w:rsidR="00B71B51">
        <w:rPr>
          <w:sz w:val="20"/>
          <w:szCs w:val="20"/>
          <w:lang w:val="en-GB" w:eastAsia="x-none"/>
        </w:rPr>
        <w:t xml:space="preserve">maintain </w:t>
      </w:r>
      <w:r w:rsidRPr="0053610C">
        <w:rPr>
          <w:sz w:val="20"/>
          <w:szCs w:val="20"/>
          <w:lang w:val="en-GB" w:eastAsia="x-none"/>
        </w:rPr>
        <w:t>relevant timing relationships.</w:t>
      </w:r>
      <w:r w:rsidRPr="0053610C">
        <w:rPr>
          <w:rFonts w:hint="eastAsia"/>
          <w:sz w:val="20"/>
          <w:szCs w:val="20"/>
          <w:lang w:val="en-GB" w:eastAsia="x-none"/>
        </w:rPr>
        <w:t xml:space="preserve"> The </w:t>
      </w:r>
      <w:r w:rsidRPr="0053610C">
        <w:rPr>
          <w:sz w:val="20"/>
          <w:szCs w:val="20"/>
          <w:lang w:val="en-GB" w:eastAsia="x-none"/>
        </w:rPr>
        <w:t xml:space="preserve">offset </w:t>
      </w:r>
      <m:oMath>
        <m:sSub>
          <m:sSubPr>
            <m:ctrlPr>
              <w:rPr>
                <w:rFonts w:ascii="Cambria Math" w:hAnsi="Cambria Math"/>
                <w:sz w:val="20"/>
                <w:szCs w:val="20"/>
                <w:lang w:val="en-GB" w:eastAsia="x-none"/>
              </w:rPr>
            </m:ctrlPr>
          </m:sSubPr>
          <m:e>
            <m:r>
              <m:rPr>
                <m:sty m:val="p"/>
              </m:rPr>
              <w:rPr>
                <w:rFonts w:ascii="Cambria Math" w:hAnsi="Cambria Math"/>
                <w:sz w:val="20"/>
                <w:szCs w:val="20"/>
                <w:lang w:val="en-GB" w:eastAsia="x-none"/>
              </w:rPr>
              <m:t>K</m:t>
            </m:r>
          </m:e>
          <m:sub>
            <m:r>
              <m:rPr>
                <m:sty m:val="p"/>
              </m:rPr>
              <w:rPr>
                <w:rFonts w:ascii="Cambria Math" w:hAnsi="Cambria Math"/>
                <w:sz w:val="20"/>
                <w:szCs w:val="20"/>
                <w:lang w:val="en-GB" w:eastAsia="x-none"/>
              </w:rPr>
              <m:t>offset</m:t>
            </m:r>
          </m:sub>
        </m:sSub>
      </m:oMath>
      <w:r w:rsidRPr="0053610C">
        <w:rPr>
          <w:sz w:val="20"/>
          <w:szCs w:val="20"/>
          <w:lang w:val="en-GB" w:eastAsia="x-none"/>
        </w:rPr>
        <w:t xml:space="preserve"> </w:t>
      </w:r>
      <w:r w:rsidRPr="0053610C">
        <w:rPr>
          <w:rFonts w:hint="eastAsia"/>
          <w:sz w:val="20"/>
          <w:szCs w:val="20"/>
          <w:lang w:val="en-GB" w:eastAsia="x-none"/>
        </w:rPr>
        <w:t xml:space="preserve">which indicates in </w:t>
      </w:r>
      <w:proofErr w:type="spellStart"/>
      <w:r w:rsidRPr="0053610C">
        <w:rPr>
          <w:rFonts w:hint="eastAsia"/>
          <w:sz w:val="20"/>
          <w:szCs w:val="20"/>
          <w:lang w:val="en-GB" w:eastAsia="x-none"/>
        </w:rPr>
        <w:t>msec</w:t>
      </w:r>
      <w:proofErr w:type="spellEnd"/>
      <w:r w:rsidRPr="0053610C">
        <w:rPr>
          <w:rFonts w:hint="eastAsia"/>
          <w:sz w:val="20"/>
          <w:szCs w:val="20"/>
          <w:lang w:val="en-GB" w:eastAsia="x-none"/>
        </w:rPr>
        <w:t xml:space="preserve"> c</w:t>
      </w:r>
      <w:r w:rsidRPr="0053610C">
        <w:rPr>
          <w:sz w:val="20"/>
          <w:szCs w:val="20"/>
          <w:lang w:val="en-GB" w:eastAsia="x-none"/>
        </w:rPr>
        <w:t>an be used for different sub-carrier configurations without additional modification</w:t>
      </w:r>
      <w:r w:rsidRPr="0053610C">
        <w:rPr>
          <w:rFonts w:hint="eastAsia"/>
          <w:sz w:val="20"/>
          <w:szCs w:val="20"/>
          <w:lang w:val="en-GB" w:eastAsia="x-none"/>
        </w:rPr>
        <w:t>.</w:t>
      </w:r>
    </w:p>
    <w:p w:rsidR="00A462A3" w:rsidRDefault="002E249D" w:rsidP="0053610C">
      <w:pPr>
        <w:rPr>
          <w:sz w:val="20"/>
          <w:szCs w:val="20"/>
          <w:lang w:val="en-GB" w:eastAsia="zh-CN"/>
        </w:rPr>
      </w:pPr>
      <w:r>
        <w:rPr>
          <w:sz w:val="20"/>
          <w:szCs w:val="20"/>
          <w:lang w:val="en-GB" w:eastAsia="zh-CN"/>
        </w:rPr>
        <w:t>R</w:t>
      </w:r>
      <w:r>
        <w:rPr>
          <w:rFonts w:hint="eastAsia"/>
          <w:sz w:val="20"/>
          <w:szCs w:val="20"/>
          <w:lang w:val="en-GB" w:eastAsia="zh-CN"/>
        </w:rPr>
        <w:t xml:space="preserve">egarding the </w:t>
      </w:r>
      <m:oMath>
        <m:sSub>
          <m:sSubPr>
            <m:ctrlPr>
              <w:rPr>
                <w:rFonts w:ascii="Cambria Math" w:hAnsi="Cambria Math"/>
                <w:sz w:val="20"/>
                <w:szCs w:val="20"/>
                <w:lang w:val="en-GB" w:eastAsia="x-none"/>
              </w:rPr>
            </m:ctrlPr>
          </m:sSubPr>
          <m:e>
            <m:r>
              <m:rPr>
                <m:sty m:val="p"/>
              </m:rPr>
              <w:rPr>
                <w:rFonts w:ascii="Cambria Math" w:hAnsi="Cambria Math"/>
                <w:sz w:val="20"/>
                <w:szCs w:val="20"/>
                <w:lang w:val="en-GB" w:eastAsia="x-none"/>
              </w:rPr>
              <m:t>K</m:t>
            </m:r>
          </m:e>
          <m:sub>
            <m:r>
              <m:rPr>
                <m:sty m:val="p"/>
              </m:rPr>
              <w:rPr>
                <w:rFonts w:ascii="Cambria Math" w:hAnsi="Cambria Math"/>
                <w:sz w:val="20"/>
                <w:szCs w:val="20"/>
                <w:lang w:val="en-GB" w:eastAsia="x-none"/>
              </w:rPr>
              <m:t>offset</m:t>
            </m:r>
          </m:sub>
        </m:sSub>
      </m:oMath>
      <w:r>
        <w:rPr>
          <w:rFonts w:hint="eastAsia"/>
          <w:sz w:val="20"/>
          <w:szCs w:val="20"/>
          <w:lang w:val="en-GB" w:eastAsia="zh-CN"/>
        </w:rPr>
        <w:t xml:space="preserve"> indication, there w</w:t>
      </w:r>
      <w:r w:rsidR="00DD18E6">
        <w:rPr>
          <w:rFonts w:hint="eastAsia"/>
          <w:sz w:val="20"/>
          <w:szCs w:val="20"/>
          <w:lang w:val="en-GB" w:eastAsia="zh-CN"/>
        </w:rPr>
        <w:t xml:space="preserve">ill </w:t>
      </w:r>
      <w:r>
        <w:rPr>
          <w:rFonts w:hint="eastAsia"/>
          <w:sz w:val="20"/>
          <w:szCs w:val="20"/>
          <w:lang w:val="en-GB" w:eastAsia="zh-CN"/>
        </w:rPr>
        <w:t xml:space="preserve">have </w:t>
      </w:r>
      <w:r>
        <w:rPr>
          <w:sz w:val="20"/>
          <w:szCs w:val="20"/>
          <w:lang w:val="en-GB" w:eastAsia="zh-CN"/>
        </w:rPr>
        <w:t>different</w:t>
      </w:r>
      <w:r>
        <w:rPr>
          <w:rFonts w:hint="eastAsia"/>
          <w:sz w:val="20"/>
          <w:szCs w:val="20"/>
          <w:lang w:val="en-GB" w:eastAsia="zh-CN"/>
        </w:rPr>
        <w:t xml:space="preserve"> methods.</w:t>
      </w:r>
      <w:r w:rsidR="00A462A3">
        <w:rPr>
          <w:rFonts w:hint="eastAsia"/>
          <w:sz w:val="20"/>
          <w:szCs w:val="20"/>
          <w:lang w:val="en-GB" w:eastAsia="zh-CN"/>
        </w:rPr>
        <w:t xml:space="preserve"> </w:t>
      </w:r>
      <w:r w:rsidR="0053610C" w:rsidRPr="0053610C">
        <w:rPr>
          <w:sz w:val="20"/>
          <w:szCs w:val="20"/>
          <w:lang w:val="en-GB" w:eastAsia="x-none"/>
        </w:rPr>
        <w:t xml:space="preserve">If RRC signaling is used, the network side needs to monitor </w:t>
      </w:r>
      <w:r w:rsidR="00A462A3">
        <w:rPr>
          <w:rFonts w:hint="eastAsia"/>
          <w:sz w:val="20"/>
          <w:szCs w:val="20"/>
          <w:lang w:val="en-GB" w:eastAsia="zh-CN"/>
        </w:rPr>
        <w:t xml:space="preserve">TA change of </w:t>
      </w:r>
      <w:r w:rsidR="0053610C" w:rsidRPr="0053610C">
        <w:rPr>
          <w:sz w:val="20"/>
          <w:szCs w:val="20"/>
          <w:lang w:val="en-GB" w:eastAsia="x-none"/>
        </w:rPr>
        <w:t xml:space="preserve">each user in </w:t>
      </w:r>
      <w:r w:rsidR="00A715A6">
        <w:rPr>
          <w:rFonts w:hint="eastAsia"/>
          <w:sz w:val="20"/>
          <w:szCs w:val="20"/>
          <w:lang w:val="en-GB" w:eastAsia="zh-CN"/>
        </w:rPr>
        <w:t xml:space="preserve">one </w:t>
      </w:r>
      <w:proofErr w:type="gramStart"/>
      <w:r w:rsidR="0053610C" w:rsidRPr="0053610C">
        <w:rPr>
          <w:sz w:val="20"/>
          <w:szCs w:val="20"/>
          <w:lang w:val="en-GB" w:eastAsia="x-none"/>
        </w:rPr>
        <w:t>cell,</w:t>
      </w:r>
      <w:proofErr w:type="gramEnd"/>
      <w:r w:rsidR="0053610C" w:rsidRPr="0053610C">
        <w:rPr>
          <w:sz w:val="20"/>
          <w:szCs w:val="20"/>
          <w:lang w:val="en-GB" w:eastAsia="x-none"/>
        </w:rPr>
        <w:t xml:space="preserve"> </w:t>
      </w:r>
      <w:r w:rsidR="00A462A3">
        <w:rPr>
          <w:rFonts w:hint="eastAsia"/>
          <w:sz w:val="20"/>
          <w:szCs w:val="20"/>
          <w:lang w:val="en-GB" w:eastAsia="zh-CN"/>
        </w:rPr>
        <w:t xml:space="preserve">as a result, </w:t>
      </w:r>
      <w:r w:rsidR="0053610C" w:rsidRPr="0053610C">
        <w:rPr>
          <w:rFonts w:hint="eastAsia"/>
          <w:sz w:val="20"/>
          <w:szCs w:val="20"/>
          <w:lang w:val="en-GB" w:eastAsia="x-none"/>
        </w:rPr>
        <w:t xml:space="preserve">the </w:t>
      </w:r>
      <w:r>
        <w:rPr>
          <w:rFonts w:hint="eastAsia"/>
          <w:sz w:val="20"/>
          <w:szCs w:val="20"/>
          <w:lang w:val="en-GB" w:eastAsia="zh-CN"/>
        </w:rPr>
        <w:t xml:space="preserve">signalling </w:t>
      </w:r>
      <w:r w:rsidR="0053610C" w:rsidRPr="0053610C">
        <w:rPr>
          <w:rFonts w:hint="eastAsia"/>
          <w:sz w:val="20"/>
          <w:szCs w:val="20"/>
          <w:lang w:val="en-GB" w:eastAsia="x-none"/>
        </w:rPr>
        <w:t>overhead</w:t>
      </w:r>
      <w:r w:rsidR="0053610C" w:rsidRPr="0053610C">
        <w:rPr>
          <w:sz w:val="20"/>
          <w:szCs w:val="20"/>
          <w:lang w:val="en-GB" w:eastAsia="x-none"/>
        </w:rPr>
        <w:t xml:space="preserve"> </w:t>
      </w:r>
      <w:r>
        <w:rPr>
          <w:rFonts w:hint="eastAsia"/>
          <w:sz w:val="20"/>
          <w:szCs w:val="20"/>
          <w:lang w:val="en-GB" w:eastAsia="zh-CN"/>
        </w:rPr>
        <w:t xml:space="preserve">and </w:t>
      </w:r>
      <w:r>
        <w:rPr>
          <w:sz w:val="20"/>
          <w:szCs w:val="20"/>
          <w:lang w:val="en-GB" w:eastAsia="zh-CN"/>
        </w:rPr>
        <w:t>implementation</w:t>
      </w:r>
      <w:r>
        <w:rPr>
          <w:rFonts w:hint="eastAsia"/>
          <w:sz w:val="20"/>
          <w:szCs w:val="20"/>
          <w:lang w:val="en-GB" w:eastAsia="zh-CN"/>
        </w:rPr>
        <w:t xml:space="preserve"> efforts would be one big burden. </w:t>
      </w:r>
      <w:r w:rsidR="0053610C" w:rsidRPr="0053610C">
        <w:rPr>
          <w:sz w:val="20"/>
          <w:szCs w:val="20"/>
          <w:lang w:val="en-GB" w:eastAsia="x-none"/>
        </w:rPr>
        <w:t xml:space="preserve">In addition, considering the movement of the </w:t>
      </w:r>
      <w:r>
        <w:rPr>
          <w:rFonts w:hint="eastAsia"/>
          <w:sz w:val="20"/>
          <w:szCs w:val="20"/>
          <w:lang w:val="en-GB" w:eastAsia="zh-CN"/>
        </w:rPr>
        <w:t xml:space="preserve">LEO </w:t>
      </w:r>
      <w:r w:rsidR="00CA05B7">
        <w:rPr>
          <w:sz w:val="20"/>
          <w:szCs w:val="20"/>
          <w:lang w:val="en-GB" w:eastAsia="x-none"/>
        </w:rPr>
        <w:t>satellite</w:t>
      </w:r>
      <w:r w:rsidR="0053610C" w:rsidRPr="0053610C">
        <w:rPr>
          <w:sz w:val="20"/>
          <w:szCs w:val="20"/>
          <w:lang w:val="en-GB" w:eastAsia="x-none"/>
        </w:rPr>
        <w:t xml:space="preserve">, </w:t>
      </w:r>
      <m:oMath>
        <m:sSub>
          <m:sSubPr>
            <m:ctrlPr>
              <w:rPr>
                <w:rFonts w:ascii="Cambria Math" w:hAnsi="Cambria Math"/>
                <w:sz w:val="20"/>
                <w:szCs w:val="20"/>
                <w:lang w:val="en-GB" w:eastAsia="x-none"/>
              </w:rPr>
            </m:ctrlPr>
          </m:sSubPr>
          <m:e>
            <m:r>
              <m:rPr>
                <m:sty m:val="p"/>
              </m:rPr>
              <w:rPr>
                <w:rFonts w:ascii="Cambria Math" w:hAnsi="Cambria Math"/>
                <w:sz w:val="20"/>
                <w:szCs w:val="20"/>
                <w:lang w:val="en-GB" w:eastAsia="x-none"/>
              </w:rPr>
              <m:t>K</m:t>
            </m:r>
          </m:e>
          <m:sub>
            <m:r>
              <m:rPr>
                <m:sty m:val="p"/>
              </m:rPr>
              <w:rPr>
                <w:rFonts w:ascii="Cambria Math" w:hAnsi="Cambria Math"/>
                <w:sz w:val="20"/>
                <w:szCs w:val="20"/>
                <w:lang w:val="en-GB" w:eastAsia="x-none"/>
              </w:rPr>
              <m:t>offset</m:t>
            </m:r>
          </m:sub>
        </m:sSub>
      </m:oMath>
      <w:r w:rsidR="0053610C" w:rsidRPr="0053610C">
        <w:rPr>
          <w:sz w:val="20"/>
          <w:szCs w:val="20"/>
          <w:lang w:val="en-GB" w:eastAsia="x-none"/>
        </w:rPr>
        <w:t xml:space="preserve"> notified by RRC signaling needs to be updated quickly and additional </w:t>
      </w:r>
      <w:r>
        <w:rPr>
          <w:rFonts w:hint="eastAsia"/>
          <w:sz w:val="20"/>
          <w:szCs w:val="20"/>
          <w:lang w:val="en-GB" w:eastAsia="zh-CN"/>
        </w:rPr>
        <w:t xml:space="preserve">complexity is out of control. </w:t>
      </w:r>
      <w:proofErr w:type="spellStart"/>
      <w:proofErr w:type="gramStart"/>
      <w:r w:rsidR="008E3673">
        <w:rPr>
          <w:rFonts w:hint="eastAsia"/>
          <w:sz w:val="20"/>
          <w:szCs w:val="20"/>
          <w:lang w:val="en-GB" w:eastAsia="zh-CN"/>
        </w:rPr>
        <w:t>gNB</w:t>
      </w:r>
      <w:proofErr w:type="spellEnd"/>
      <w:proofErr w:type="gramEnd"/>
      <w:r w:rsidR="008E3673">
        <w:rPr>
          <w:rFonts w:hint="eastAsia"/>
          <w:sz w:val="20"/>
          <w:szCs w:val="20"/>
          <w:lang w:val="en-GB" w:eastAsia="zh-CN"/>
        </w:rPr>
        <w:t xml:space="preserve"> is required to get full TA information for massive users and maintain scheduling offset under fast satellite moving.</w:t>
      </w:r>
    </w:p>
    <w:p w:rsidR="0053610C" w:rsidRPr="0053610C" w:rsidRDefault="0053610C" w:rsidP="0053610C">
      <w:pPr>
        <w:rPr>
          <w:sz w:val="20"/>
          <w:szCs w:val="20"/>
          <w:lang w:val="en-GB" w:eastAsia="x-none"/>
        </w:rPr>
      </w:pPr>
      <w:r w:rsidRPr="0053610C">
        <w:rPr>
          <w:sz w:val="20"/>
          <w:szCs w:val="20"/>
          <w:lang w:val="en-GB" w:eastAsia="x-none"/>
        </w:rPr>
        <w:t xml:space="preserve">To reduce </w:t>
      </w:r>
      <w:proofErr w:type="spellStart"/>
      <w:r w:rsidRPr="0053610C">
        <w:rPr>
          <w:sz w:val="20"/>
          <w:szCs w:val="20"/>
          <w:lang w:val="en-GB" w:eastAsia="x-none"/>
        </w:rPr>
        <w:t>signaling</w:t>
      </w:r>
      <w:proofErr w:type="spellEnd"/>
      <w:r w:rsidRPr="0053610C">
        <w:rPr>
          <w:sz w:val="20"/>
          <w:szCs w:val="20"/>
          <w:lang w:val="en-GB" w:eastAsia="x-none"/>
        </w:rPr>
        <w:t xml:space="preserve"> </w:t>
      </w:r>
      <w:proofErr w:type="gramStart"/>
      <w:r w:rsidRPr="0053610C">
        <w:rPr>
          <w:sz w:val="20"/>
          <w:szCs w:val="20"/>
          <w:lang w:val="en-GB" w:eastAsia="x-none"/>
        </w:rPr>
        <w:t>overhead</w:t>
      </w:r>
      <w:r w:rsidRPr="0053610C">
        <w:rPr>
          <w:rFonts w:hint="eastAsia"/>
          <w:sz w:val="20"/>
          <w:szCs w:val="20"/>
          <w:lang w:val="en-GB" w:eastAsia="x-none"/>
        </w:rPr>
        <w:t>,</w:t>
      </w:r>
      <w:proofErr w:type="gramEnd"/>
      <m:oMath>
        <m:r>
          <m:rPr>
            <m:sty m:val="p"/>
          </m:rPr>
          <w:rPr>
            <w:rFonts w:ascii="Cambria Math" w:hAnsi="Cambria Math"/>
            <w:sz w:val="20"/>
            <w:szCs w:val="20"/>
            <w:lang w:val="en-GB" w:eastAsia="x-none"/>
          </w:rPr>
          <m:t xml:space="preserve"> </m:t>
        </m:r>
        <m:sSub>
          <m:sSubPr>
            <m:ctrlPr>
              <w:rPr>
                <w:rFonts w:ascii="Cambria Math" w:hAnsi="Cambria Math"/>
                <w:sz w:val="20"/>
                <w:szCs w:val="20"/>
                <w:lang w:val="en-GB" w:eastAsia="x-none"/>
              </w:rPr>
            </m:ctrlPr>
          </m:sSubPr>
          <m:e>
            <m:r>
              <m:rPr>
                <m:sty m:val="p"/>
              </m:rPr>
              <w:rPr>
                <w:rFonts w:ascii="Cambria Math" w:hAnsi="Cambria Math"/>
                <w:sz w:val="20"/>
                <w:szCs w:val="20"/>
                <w:lang w:val="en-GB" w:eastAsia="x-none"/>
              </w:rPr>
              <m:t>K</m:t>
            </m:r>
          </m:e>
          <m:sub>
            <m:r>
              <m:rPr>
                <m:sty m:val="p"/>
              </m:rPr>
              <w:rPr>
                <w:rFonts w:ascii="Cambria Math" w:hAnsi="Cambria Math"/>
                <w:sz w:val="20"/>
                <w:szCs w:val="20"/>
                <w:lang w:val="en-GB" w:eastAsia="x-none"/>
              </w:rPr>
              <m:t>offset</m:t>
            </m:r>
          </m:sub>
        </m:sSub>
      </m:oMath>
      <w:r w:rsidRPr="0053610C">
        <w:rPr>
          <w:sz w:val="20"/>
          <w:szCs w:val="20"/>
          <w:lang w:val="en-GB" w:eastAsia="x-none"/>
        </w:rPr>
        <w:t xml:space="preserve"> </w:t>
      </w:r>
      <w:r w:rsidRPr="0053610C">
        <w:rPr>
          <w:rFonts w:hint="eastAsia"/>
          <w:sz w:val="20"/>
          <w:szCs w:val="20"/>
          <w:lang w:val="en-GB" w:eastAsia="x-none"/>
        </w:rPr>
        <w:t>should be</w:t>
      </w:r>
      <w:r w:rsidRPr="0053610C">
        <w:rPr>
          <w:sz w:val="20"/>
          <w:szCs w:val="20"/>
          <w:lang w:val="en-GB" w:eastAsia="x-none"/>
        </w:rPr>
        <w:t xml:space="preserve"> notified within per-beam/per-cell based on the SIB</w:t>
      </w:r>
      <w:r w:rsidRPr="0053610C">
        <w:rPr>
          <w:rFonts w:hint="eastAsia"/>
          <w:sz w:val="20"/>
          <w:szCs w:val="20"/>
          <w:lang w:val="en-GB" w:eastAsia="x-none"/>
        </w:rPr>
        <w:t>.</w:t>
      </w:r>
      <w:r w:rsidRPr="0053610C">
        <w:rPr>
          <w:sz w:val="20"/>
          <w:szCs w:val="20"/>
          <w:lang w:val="en-GB" w:eastAsia="x-none"/>
        </w:rPr>
        <w:t xml:space="preserve"> </w:t>
      </w:r>
      <w:r w:rsidR="002E249D">
        <w:rPr>
          <w:sz w:val="20"/>
          <w:szCs w:val="20"/>
          <w:lang w:val="en-GB" w:eastAsia="zh-CN"/>
        </w:rPr>
        <w:t>F</w:t>
      </w:r>
      <w:r w:rsidR="002E249D">
        <w:rPr>
          <w:rFonts w:hint="eastAsia"/>
          <w:sz w:val="20"/>
          <w:szCs w:val="20"/>
          <w:lang w:val="en-GB" w:eastAsia="zh-CN"/>
        </w:rPr>
        <w:t xml:space="preserve">or example, </w:t>
      </w:r>
      <m:oMath>
        <m:sSub>
          <m:sSubPr>
            <m:ctrlPr>
              <w:rPr>
                <w:rFonts w:ascii="Cambria Math" w:hAnsi="Cambria Math"/>
                <w:sz w:val="20"/>
                <w:szCs w:val="20"/>
                <w:lang w:val="en-GB" w:eastAsia="x-none"/>
              </w:rPr>
            </m:ctrlPr>
          </m:sSubPr>
          <m:e>
            <m:r>
              <m:rPr>
                <m:sty m:val="p"/>
              </m:rPr>
              <w:rPr>
                <w:rFonts w:ascii="Cambria Math" w:hAnsi="Cambria Math"/>
                <w:sz w:val="20"/>
                <w:szCs w:val="20"/>
                <w:lang w:val="en-GB" w:eastAsia="x-none"/>
              </w:rPr>
              <m:t>K</m:t>
            </m:r>
          </m:e>
          <m:sub>
            <m:r>
              <m:rPr>
                <m:sty m:val="p"/>
              </m:rPr>
              <w:rPr>
                <w:rFonts w:ascii="Cambria Math" w:hAnsi="Cambria Math"/>
                <w:sz w:val="20"/>
                <w:szCs w:val="20"/>
                <w:lang w:val="en-GB" w:eastAsia="x-none"/>
              </w:rPr>
              <m:t>offset</m:t>
            </m:r>
          </m:sub>
        </m:sSub>
      </m:oMath>
      <w:r w:rsidR="002E249D">
        <w:rPr>
          <w:rFonts w:hint="eastAsia"/>
          <w:sz w:val="20"/>
          <w:szCs w:val="20"/>
          <w:lang w:val="en-GB" w:eastAsia="zh-CN"/>
        </w:rPr>
        <w:t xml:space="preserve"> can be </w:t>
      </w:r>
      <w:r w:rsidR="002E249D">
        <w:rPr>
          <w:sz w:val="20"/>
          <w:szCs w:val="20"/>
          <w:lang w:val="en-GB" w:eastAsia="zh-CN"/>
        </w:rPr>
        <w:t>associated</w:t>
      </w:r>
      <w:r w:rsidR="002E249D">
        <w:rPr>
          <w:rFonts w:hint="eastAsia"/>
          <w:sz w:val="20"/>
          <w:szCs w:val="20"/>
          <w:lang w:val="en-GB" w:eastAsia="zh-CN"/>
        </w:rPr>
        <w:t xml:space="preserve"> </w:t>
      </w:r>
      <w:r w:rsidR="00A715A6">
        <w:rPr>
          <w:rFonts w:hint="eastAsia"/>
          <w:sz w:val="20"/>
          <w:szCs w:val="20"/>
          <w:lang w:val="en-GB" w:eastAsia="zh-CN"/>
        </w:rPr>
        <w:t xml:space="preserve">with maximum </w:t>
      </w:r>
      <w:r w:rsidR="002E249D">
        <w:rPr>
          <w:rFonts w:hint="eastAsia"/>
          <w:sz w:val="20"/>
          <w:szCs w:val="20"/>
          <w:lang w:val="en-GB" w:eastAsia="zh-CN"/>
        </w:rPr>
        <w:t>RTT</w:t>
      </w:r>
      <w:r w:rsidR="00A715A6">
        <w:rPr>
          <w:rFonts w:hint="eastAsia"/>
          <w:sz w:val="20"/>
          <w:szCs w:val="20"/>
          <w:lang w:val="en-GB" w:eastAsia="zh-CN"/>
        </w:rPr>
        <w:t xml:space="preserve"> for full TA </w:t>
      </w:r>
      <w:r w:rsidR="00A715A6">
        <w:rPr>
          <w:sz w:val="20"/>
          <w:szCs w:val="20"/>
          <w:lang w:val="en-GB" w:eastAsia="zh-CN"/>
        </w:rPr>
        <w:t>compensation</w:t>
      </w:r>
      <w:r w:rsidR="00A715A6">
        <w:rPr>
          <w:rFonts w:hint="eastAsia"/>
          <w:sz w:val="20"/>
          <w:szCs w:val="20"/>
          <w:lang w:val="en-GB" w:eastAsia="zh-CN"/>
        </w:rPr>
        <w:t xml:space="preserve">, while for UE specific TA compensation, </w:t>
      </w:r>
      <m:oMath>
        <m:sSub>
          <m:sSubPr>
            <m:ctrlPr>
              <w:rPr>
                <w:rFonts w:ascii="Cambria Math" w:hAnsi="Cambria Math"/>
                <w:sz w:val="20"/>
                <w:szCs w:val="20"/>
                <w:lang w:val="en-GB" w:eastAsia="x-none"/>
              </w:rPr>
            </m:ctrlPr>
          </m:sSubPr>
          <m:e>
            <m:r>
              <m:rPr>
                <m:sty m:val="p"/>
              </m:rPr>
              <w:rPr>
                <w:rFonts w:ascii="Cambria Math" w:hAnsi="Cambria Math"/>
                <w:sz w:val="20"/>
                <w:szCs w:val="20"/>
                <w:lang w:val="en-GB" w:eastAsia="x-none"/>
              </w:rPr>
              <m:t>K</m:t>
            </m:r>
          </m:e>
          <m:sub>
            <m:r>
              <m:rPr>
                <m:sty m:val="p"/>
              </m:rPr>
              <w:rPr>
                <w:rFonts w:ascii="Cambria Math" w:hAnsi="Cambria Math"/>
                <w:sz w:val="20"/>
                <w:szCs w:val="20"/>
                <w:lang w:val="en-GB" w:eastAsia="x-none"/>
              </w:rPr>
              <m:t>offset</m:t>
            </m:r>
          </m:sub>
        </m:sSub>
      </m:oMath>
      <w:r w:rsidR="00A715A6">
        <w:rPr>
          <w:rFonts w:hint="eastAsia"/>
          <w:sz w:val="20"/>
          <w:szCs w:val="20"/>
          <w:lang w:val="en-GB" w:eastAsia="zh-CN"/>
        </w:rPr>
        <w:t xml:space="preserve"> is associated with maximum </w:t>
      </w:r>
      <w:r w:rsidR="00D017D1">
        <w:rPr>
          <w:rFonts w:hint="eastAsia"/>
          <w:sz w:val="20"/>
          <w:szCs w:val="20"/>
          <w:lang w:val="en-GB" w:eastAsia="zh-CN"/>
        </w:rPr>
        <w:t xml:space="preserve">UE </w:t>
      </w:r>
      <w:r w:rsidR="00D017D1">
        <w:rPr>
          <w:sz w:val="20"/>
          <w:szCs w:val="20"/>
          <w:lang w:val="en-GB" w:eastAsia="zh-CN"/>
        </w:rPr>
        <w:t>differential</w:t>
      </w:r>
      <w:r w:rsidR="00D017D1">
        <w:rPr>
          <w:rFonts w:hint="eastAsia"/>
          <w:sz w:val="20"/>
          <w:szCs w:val="20"/>
          <w:lang w:val="en-GB" w:eastAsia="zh-CN"/>
        </w:rPr>
        <w:t xml:space="preserve"> </w:t>
      </w:r>
      <w:bookmarkStart w:id="3" w:name="_GoBack"/>
      <w:bookmarkEnd w:id="3"/>
      <w:r w:rsidR="00A715A6">
        <w:rPr>
          <w:rFonts w:hint="eastAsia"/>
          <w:sz w:val="20"/>
          <w:szCs w:val="20"/>
          <w:lang w:val="en-GB" w:eastAsia="zh-CN"/>
        </w:rPr>
        <w:t>TA</w:t>
      </w:r>
      <w:r w:rsidRPr="0053610C">
        <w:rPr>
          <w:rFonts w:hint="eastAsia"/>
          <w:sz w:val="20"/>
          <w:szCs w:val="20"/>
          <w:lang w:val="en-GB" w:eastAsia="x-none"/>
        </w:rPr>
        <w:t>.</w:t>
      </w:r>
    </w:p>
    <w:p w:rsidR="0053610C" w:rsidRDefault="0053610C" w:rsidP="0053610C">
      <w:pPr>
        <w:rPr>
          <w:b/>
          <w:sz w:val="20"/>
          <w:szCs w:val="20"/>
          <w:lang w:eastAsia="zh-CN"/>
        </w:rPr>
      </w:pPr>
      <w:r w:rsidRPr="00186FEE">
        <w:rPr>
          <w:b/>
          <w:sz w:val="20"/>
          <w:szCs w:val="20"/>
          <w:lang w:eastAsia="zh-CN"/>
        </w:rPr>
        <w:t>P</w:t>
      </w:r>
      <w:r w:rsidRPr="00186FEE">
        <w:rPr>
          <w:rFonts w:hint="eastAsia"/>
          <w:b/>
          <w:sz w:val="20"/>
          <w:szCs w:val="20"/>
          <w:lang w:eastAsia="zh-CN"/>
        </w:rPr>
        <w:t xml:space="preserve">roposal </w:t>
      </w:r>
      <w:r>
        <w:rPr>
          <w:rFonts w:hint="eastAsia"/>
          <w:b/>
          <w:sz w:val="20"/>
          <w:szCs w:val="20"/>
          <w:lang w:eastAsia="zh-CN"/>
        </w:rPr>
        <w:t>2</w:t>
      </w:r>
      <w:r w:rsidRPr="00186FEE">
        <w:rPr>
          <w:rFonts w:hint="eastAsia"/>
          <w:b/>
          <w:sz w:val="20"/>
          <w:szCs w:val="20"/>
          <w:lang w:eastAsia="zh-CN"/>
        </w:rPr>
        <w:t xml:space="preserve">: </w:t>
      </w:r>
      <w:r w:rsidRPr="00186FEE">
        <w:rPr>
          <w:rFonts w:eastAsiaTheme="minorEastAsia"/>
          <w:b/>
          <w:color w:val="000000"/>
          <w:sz w:val="20"/>
          <w:szCs w:val="20"/>
        </w:rPr>
        <w:t xml:space="preserve">The values of </w:t>
      </w:r>
      <m:oMath>
        <m:sSub>
          <m:sSubPr>
            <m:ctrlPr>
              <w:rPr>
                <w:rFonts w:ascii="Cambria Math" w:hAnsi="Cambria Math"/>
                <w:b/>
                <w:i/>
                <w:color w:val="000000"/>
                <w:sz w:val="20"/>
                <w:szCs w:val="20"/>
              </w:rPr>
            </m:ctrlPr>
          </m:sSubPr>
          <m:e>
            <m:r>
              <m:rPr>
                <m:sty m:val="bi"/>
              </m:rPr>
              <w:rPr>
                <w:rFonts w:ascii="Cambria Math" w:hAnsi="Cambria Math"/>
                <w:color w:val="000000"/>
                <w:sz w:val="20"/>
                <w:szCs w:val="20"/>
              </w:rPr>
              <m:t>K</m:t>
            </m:r>
          </m:e>
          <m:sub>
            <m:r>
              <m:rPr>
                <m:sty m:val="bi"/>
              </m:rPr>
              <w:rPr>
                <w:rFonts w:ascii="Cambria Math" w:hAnsi="Cambria Math"/>
                <w:color w:val="000000"/>
                <w:sz w:val="20"/>
                <w:szCs w:val="20"/>
              </w:rPr>
              <m:t>offset</m:t>
            </m:r>
          </m:sub>
        </m:sSub>
      </m:oMath>
      <w:r>
        <w:rPr>
          <w:rFonts w:eastAsiaTheme="minorEastAsia" w:hint="eastAsia"/>
          <w:b/>
          <w:sz w:val="20"/>
          <w:szCs w:val="20"/>
          <w:lang w:eastAsia="zh-CN"/>
        </w:rPr>
        <w:t xml:space="preserve"> </w:t>
      </w:r>
      <w:r w:rsidR="002E249D">
        <w:rPr>
          <w:rFonts w:eastAsiaTheme="minorEastAsia" w:hint="eastAsia"/>
          <w:b/>
          <w:sz w:val="20"/>
          <w:szCs w:val="20"/>
          <w:lang w:eastAsia="zh-CN"/>
        </w:rPr>
        <w:t xml:space="preserve">can </w:t>
      </w:r>
      <w:r>
        <w:rPr>
          <w:rFonts w:eastAsiaTheme="minorEastAsia" w:hint="eastAsia"/>
          <w:b/>
          <w:sz w:val="20"/>
          <w:szCs w:val="20"/>
          <w:lang w:eastAsia="zh-CN"/>
        </w:rPr>
        <w:t xml:space="preserve">be </w:t>
      </w:r>
      <w:r w:rsidRPr="00B138E2">
        <w:rPr>
          <w:rFonts w:eastAsiaTheme="minorEastAsia"/>
          <w:b/>
          <w:sz w:val="20"/>
          <w:szCs w:val="20"/>
          <w:lang w:eastAsia="zh-CN"/>
        </w:rPr>
        <w:t xml:space="preserve">notified </w:t>
      </w:r>
      <w:r>
        <w:rPr>
          <w:rFonts w:eastAsiaTheme="minorEastAsia" w:hint="eastAsia"/>
          <w:b/>
          <w:sz w:val="20"/>
          <w:szCs w:val="20"/>
          <w:lang w:eastAsia="zh-CN"/>
        </w:rPr>
        <w:t xml:space="preserve">within </w:t>
      </w:r>
      <w:r w:rsidRPr="004158F3">
        <w:rPr>
          <w:rFonts w:eastAsiaTheme="minorEastAsia"/>
          <w:b/>
          <w:sz w:val="20"/>
          <w:szCs w:val="20"/>
          <w:lang w:eastAsia="zh-CN"/>
        </w:rPr>
        <w:t>per-beam/per-cell</w:t>
      </w:r>
      <w:r>
        <w:rPr>
          <w:rFonts w:eastAsiaTheme="minorEastAsia" w:hint="eastAsia"/>
          <w:b/>
          <w:sz w:val="20"/>
          <w:szCs w:val="20"/>
          <w:lang w:eastAsia="zh-CN"/>
        </w:rPr>
        <w:t xml:space="preserve"> </w:t>
      </w:r>
      <w:r w:rsidRPr="00B138E2">
        <w:rPr>
          <w:rFonts w:eastAsiaTheme="minorEastAsia"/>
          <w:b/>
          <w:sz w:val="20"/>
          <w:szCs w:val="20"/>
          <w:lang w:eastAsia="zh-CN"/>
        </w:rPr>
        <w:t>based on the SIB</w:t>
      </w:r>
      <w:r w:rsidRPr="00186FEE">
        <w:rPr>
          <w:rFonts w:hint="eastAsia"/>
          <w:b/>
          <w:sz w:val="20"/>
          <w:szCs w:val="20"/>
          <w:lang w:eastAsia="zh-CN"/>
        </w:rPr>
        <w:t>.</w:t>
      </w:r>
    </w:p>
    <w:p w:rsidR="0053610C" w:rsidRPr="0053610C" w:rsidRDefault="0053610C" w:rsidP="0053610C">
      <w:pPr>
        <w:rPr>
          <w:lang w:eastAsia="zh-CN"/>
        </w:rPr>
      </w:pPr>
    </w:p>
    <w:p w:rsidR="001C5D65" w:rsidRDefault="0051754C" w:rsidP="001C5D65">
      <w:pPr>
        <w:pStyle w:val="1"/>
      </w:pPr>
      <w:r>
        <w:t>Conclusion</w:t>
      </w:r>
    </w:p>
    <w:p w:rsidR="009D790A" w:rsidRDefault="0053610C" w:rsidP="0053610C">
      <w:pPr>
        <w:rPr>
          <w:sz w:val="20"/>
          <w:szCs w:val="20"/>
          <w:lang w:eastAsia="zh-CN"/>
        </w:rPr>
      </w:pPr>
      <w:r w:rsidRPr="00B11DFB">
        <w:rPr>
          <w:sz w:val="20"/>
          <w:szCs w:val="20"/>
          <w:lang w:eastAsia="zh-CN"/>
        </w:rPr>
        <w:t xml:space="preserve">In this contribution we analyzed timing </w:t>
      </w:r>
      <w:r w:rsidR="009D790A">
        <w:rPr>
          <w:rFonts w:hint="eastAsia"/>
          <w:sz w:val="20"/>
          <w:szCs w:val="20"/>
          <w:lang w:eastAsia="zh-CN"/>
        </w:rPr>
        <w:t xml:space="preserve">relationship </w:t>
      </w:r>
      <w:r w:rsidRPr="00B11DFB">
        <w:rPr>
          <w:sz w:val="20"/>
          <w:szCs w:val="20"/>
          <w:lang w:eastAsia="zh-CN"/>
        </w:rPr>
        <w:t>issues</w:t>
      </w:r>
      <w:r w:rsidR="009D790A">
        <w:rPr>
          <w:rFonts w:hint="eastAsia"/>
          <w:sz w:val="20"/>
          <w:szCs w:val="20"/>
          <w:lang w:eastAsia="zh-CN"/>
        </w:rPr>
        <w:t xml:space="preserve"> in NTN, especially on the </w:t>
      </w:r>
      <w:r w:rsidR="009D790A">
        <w:rPr>
          <w:sz w:val="20"/>
          <w:szCs w:val="20"/>
          <w:lang w:eastAsia="zh-CN"/>
        </w:rPr>
        <w:t>comparison</w:t>
      </w:r>
      <w:r w:rsidR="009D790A">
        <w:rPr>
          <w:rFonts w:hint="eastAsia"/>
          <w:sz w:val="20"/>
          <w:szCs w:val="20"/>
          <w:lang w:eastAsia="zh-CN"/>
        </w:rPr>
        <w:t xml:space="preserve"> of </w:t>
      </w:r>
      <w:r w:rsidRPr="00B11DFB">
        <w:rPr>
          <w:rFonts w:hint="eastAsia"/>
          <w:sz w:val="20"/>
          <w:szCs w:val="20"/>
          <w:lang w:eastAsia="zh-CN"/>
        </w:rPr>
        <w:t>f</w:t>
      </w:r>
      <w:r w:rsidRPr="00B11DFB">
        <w:rPr>
          <w:sz w:val="20"/>
          <w:szCs w:val="20"/>
          <w:lang w:eastAsia="zh-CN"/>
        </w:rPr>
        <w:t>ull TA</w:t>
      </w:r>
      <w:r w:rsidR="009D790A">
        <w:rPr>
          <w:rFonts w:hint="eastAsia"/>
          <w:sz w:val="20"/>
          <w:szCs w:val="20"/>
          <w:lang w:eastAsia="zh-CN"/>
        </w:rPr>
        <w:t xml:space="preserve"> compensation</w:t>
      </w:r>
      <w:r w:rsidRPr="00B11DFB">
        <w:rPr>
          <w:sz w:val="20"/>
          <w:szCs w:val="20"/>
          <w:lang w:eastAsia="zh-CN"/>
        </w:rPr>
        <w:t xml:space="preserve"> and UE-specific differential</w:t>
      </w:r>
      <w:r w:rsidR="009D790A">
        <w:rPr>
          <w:rFonts w:hint="eastAsia"/>
          <w:sz w:val="20"/>
          <w:szCs w:val="20"/>
          <w:lang w:eastAsia="zh-CN"/>
        </w:rPr>
        <w:t xml:space="preserve"> TA compensation</w:t>
      </w:r>
      <w:r w:rsidRPr="00B11DFB">
        <w:rPr>
          <w:sz w:val="20"/>
          <w:szCs w:val="20"/>
          <w:lang w:eastAsia="zh-CN"/>
        </w:rPr>
        <w:t xml:space="preserve">. </w:t>
      </w:r>
    </w:p>
    <w:p w:rsidR="0053610C" w:rsidRPr="00B11DFB" w:rsidRDefault="009D790A" w:rsidP="0053610C">
      <w:pPr>
        <w:rPr>
          <w:noProof/>
          <w:sz w:val="20"/>
          <w:szCs w:val="20"/>
          <w:lang w:eastAsia="zh-CN"/>
        </w:rPr>
      </w:pPr>
      <w:r>
        <w:rPr>
          <w:sz w:val="20"/>
          <w:szCs w:val="20"/>
          <w:lang w:eastAsia="zh-CN"/>
        </w:rPr>
        <w:t>W</w:t>
      </w:r>
      <w:r>
        <w:rPr>
          <w:rFonts w:hint="eastAsia"/>
          <w:sz w:val="20"/>
          <w:szCs w:val="20"/>
          <w:lang w:eastAsia="zh-CN"/>
        </w:rPr>
        <w:t xml:space="preserve">e proposed: </w:t>
      </w:r>
      <w:r w:rsidR="0053610C" w:rsidRPr="00B11DFB">
        <w:rPr>
          <w:rFonts w:hint="eastAsia"/>
          <w:noProof/>
          <w:sz w:val="20"/>
          <w:szCs w:val="20"/>
          <w:lang w:eastAsia="zh-CN"/>
        </w:rPr>
        <w:t xml:space="preserve"> </w:t>
      </w:r>
    </w:p>
    <w:p w:rsidR="00AA3176" w:rsidRDefault="00AA3176" w:rsidP="00AA3176">
      <w:pPr>
        <w:rPr>
          <w:b/>
          <w:sz w:val="20"/>
          <w:szCs w:val="20"/>
          <w:lang w:eastAsia="zh-CN"/>
        </w:rPr>
      </w:pPr>
      <w:r w:rsidRPr="006261FF">
        <w:rPr>
          <w:b/>
          <w:sz w:val="20"/>
          <w:szCs w:val="20"/>
          <w:lang w:eastAsia="zh-CN"/>
        </w:rPr>
        <w:t>Proposal</w:t>
      </w:r>
      <w:r w:rsidRPr="006261FF">
        <w:rPr>
          <w:rFonts w:hint="eastAsia"/>
          <w:b/>
          <w:sz w:val="20"/>
          <w:szCs w:val="20"/>
          <w:lang w:eastAsia="zh-CN"/>
        </w:rPr>
        <w:t xml:space="preserve"> </w:t>
      </w:r>
      <w:r>
        <w:rPr>
          <w:rFonts w:hint="eastAsia"/>
          <w:b/>
          <w:sz w:val="20"/>
          <w:szCs w:val="20"/>
          <w:lang w:eastAsia="zh-CN"/>
        </w:rPr>
        <w:t>1</w:t>
      </w:r>
      <w:r w:rsidRPr="006261FF">
        <w:rPr>
          <w:rFonts w:hint="eastAsia"/>
          <w:b/>
          <w:sz w:val="20"/>
          <w:szCs w:val="20"/>
          <w:lang w:eastAsia="zh-CN"/>
        </w:rPr>
        <w:t xml:space="preserve">:  </w:t>
      </w:r>
      <w:r>
        <w:rPr>
          <w:rFonts w:hint="eastAsia"/>
          <w:b/>
          <w:sz w:val="20"/>
          <w:szCs w:val="20"/>
          <w:lang w:eastAsia="zh-CN"/>
        </w:rPr>
        <w:t>C</w:t>
      </w:r>
      <w:r w:rsidRPr="00CB0B91">
        <w:rPr>
          <w:b/>
          <w:sz w:val="20"/>
          <w:szCs w:val="20"/>
          <w:lang w:eastAsia="zh-CN"/>
        </w:rPr>
        <w:t xml:space="preserve">ompensation of UE-specific differential TA only </w:t>
      </w:r>
      <w:r>
        <w:rPr>
          <w:rFonts w:hint="eastAsia"/>
          <w:b/>
          <w:sz w:val="20"/>
          <w:szCs w:val="20"/>
          <w:lang w:eastAsia="zh-CN"/>
        </w:rPr>
        <w:t>should be used</w:t>
      </w:r>
      <w:r w:rsidRPr="00CB0B91">
        <w:rPr>
          <w:b/>
          <w:sz w:val="20"/>
          <w:szCs w:val="20"/>
          <w:lang w:eastAsia="zh-CN"/>
        </w:rPr>
        <w:t>.</w:t>
      </w:r>
    </w:p>
    <w:p w:rsidR="0053610C" w:rsidRDefault="0053610C" w:rsidP="0053610C">
      <w:pPr>
        <w:rPr>
          <w:b/>
          <w:sz w:val="20"/>
          <w:szCs w:val="20"/>
          <w:lang w:eastAsia="zh-CN"/>
        </w:rPr>
      </w:pPr>
      <w:r w:rsidRPr="00186FEE">
        <w:rPr>
          <w:b/>
          <w:sz w:val="20"/>
          <w:szCs w:val="20"/>
          <w:lang w:eastAsia="zh-CN"/>
        </w:rPr>
        <w:t>P</w:t>
      </w:r>
      <w:r w:rsidRPr="00186FEE">
        <w:rPr>
          <w:rFonts w:hint="eastAsia"/>
          <w:b/>
          <w:sz w:val="20"/>
          <w:szCs w:val="20"/>
          <w:lang w:eastAsia="zh-CN"/>
        </w:rPr>
        <w:t xml:space="preserve">roposal </w:t>
      </w:r>
      <w:r>
        <w:rPr>
          <w:rFonts w:hint="eastAsia"/>
          <w:b/>
          <w:sz w:val="20"/>
          <w:szCs w:val="20"/>
          <w:lang w:eastAsia="zh-CN"/>
        </w:rPr>
        <w:t>2</w:t>
      </w:r>
      <w:r w:rsidRPr="00186FEE">
        <w:rPr>
          <w:rFonts w:hint="eastAsia"/>
          <w:b/>
          <w:sz w:val="20"/>
          <w:szCs w:val="20"/>
          <w:lang w:eastAsia="zh-CN"/>
        </w:rPr>
        <w:t xml:space="preserve">: </w:t>
      </w:r>
      <w:r>
        <w:rPr>
          <w:rFonts w:hint="eastAsia"/>
          <w:b/>
          <w:sz w:val="20"/>
          <w:szCs w:val="20"/>
          <w:lang w:eastAsia="zh-CN"/>
        </w:rPr>
        <w:t xml:space="preserve"> </w:t>
      </w:r>
      <w:r w:rsidRPr="00186FEE">
        <w:rPr>
          <w:rFonts w:eastAsiaTheme="minorEastAsia"/>
          <w:b/>
          <w:color w:val="000000"/>
          <w:sz w:val="20"/>
          <w:szCs w:val="20"/>
        </w:rPr>
        <w:t xml:space="preserve">The values of </w:t>
      </w:r>
      <m:oMath>
        <m:sSub>
          <m:sSubPr>
            <m:ctrlPr>
              <w:rPr>
                <w:rFonts w:ascii="Cambria Math" w:hAnsi="Cambria Math"/>
                <w:b/>
                <w:i/>
                <w:color w:val="000000"/>
                <w:sz w:val="20"/>
                <w:szCs w:val="20"/>
              </w:rPr>
            </m:ctrlPr>
          </m:sSubPr>
          <m:e>
            <m:r>
              <m:rPr>
                <m:sty m:val="bi"/>
              </m:rPr>
              <w:rPr>
                <w:rFonts w:ascii="Cambria Math" w:hAnsi="Cambria Math"/>
                <w:color w:val="000000"/>
                <w:sz w:val="20"/>
                <w:szCs w:val="20"/>
              </w:rPr>
              <m:t>K</m:t>
            </m:r>
          </m:e>
          <m:sub>
            <m:r>
              <m:rPr>
                <m:sty m:val="bi"/>
              </m:rPr>
              <w:rPr>
                <w:rFonts w:ascii="Cambria Math" w:hAnsi="Cambria Math"/>
                <w:color w:val="000000"/>
                <w:sz w:val="20"/>
                <w:szCs w:val="20"/>
              </w:rPr>
              <m:t>offset</m:t>
            </m:r>
          </m:sub>
        </m:sSub>
      </m:oMath>
      <w:r>
        <w:rPr>
          <w:rFonts w:eastAsiaTheme="minorEastAsia" w:hint="eastAsia"/>
          <w:b/>
          <w:sz w:val="20"/>
          <w:szCs w:val="20"/>
          <w:lang w:eastAsia="zh-CN"/>
        </w:rPr>
        <w:t xml:space="preserve"> should be </w:t>
      </w:r>
      <w:r w:rsidRPr="00B138E2">
        <w:rPr>
          <w:rFonts w:eastAsiaTheme="minorEastAsia"/>
          <w:b/>
          <w:sz w:val="20"/>
          <w:szCs w:val="20"/>
          <w:lang w:eastAsia="zh-CN"/>
        </w:rPr>
        <w:t xml:space="preserve">notified </w:t>
      </w:r>
      <w:r>
        <w:rPr>
          <w:rFonts w:eastAsiaTheme="minorEastAsia" w:hint="eastAsia"/>
          <w:b/>
          <w:sz w:val="20"/>
          <w:szCs w:val="20"/>
          <w:lang w:eastAsia="zh-CN"/>
        </w:rPr>
        <w:t xml:space="preserve">within </w:t>
      </w:r>
      <w:r w:rsidRPr="004158F3">
        <w:rPr>
          <w:rFonts w:eastAsiaTheme="minorEastAsia"/>
          <w:b/>
          <w:sz w:val="20"/>
          <w:szCs w:val="20"/>
          <w:lang w:eastAsia="zh-CN"/>
        </w:rPr>
        <w:t>per-beam/per-cell</w:t>
      </w:r>
      <w:r>
        <w:rPr>
          <w:rFonts w:eastAsiaTheme="minorEastAsia" w:hint="eastAsia"/>
          <w:b/>
          <w:sz w:val="20"/>
          <w:szCs w:val="20"/>
          <w:lang w:eastAsia="zh-CN"/>
        </w:rPr>
        <w:t xml:space="preserve"> </w:t>
      </w:r>
      <w:r w:rsidRPr="00B138E2">
        <w:rPr>
          <w:rFonts w:eastAsiaTheme="minorEastAsia"/>
          <w:b/>
          <w:sz w:val="20"/>
          <w:szCs w:val="20"/>
          <w:lang w:eastAsia="zh-CN"/>
        </w:rPr>
        <w:t>based on the SIB</w:t>
      </w:r>
      <w:r w:rsidRPr="00186FEE">
        <w:rPr>
          <w:rFonts w:hint="eastAsia"/>
          <w:b/>
          <w:sz w:val="20"/>
          <w:szCs w:val="20"/>
          <w:lang w:eastAsia="zh-CN"/>
        </w:rPr>
        <w:t>.</w:t>
      </w:r>
    </w:p>
    <w:p w:rsidR="001C5D65" w:rsidRDefault="001C5D65" w:rsidP="001C5D65">
      <w:pPr>
        <w:pStyle w:val="1"/>
        <w:rPr>
          <w:lang w:eastAsia="zh-CN"/>
        </w:rPr>
      </w:pPr>
      <w:r>
        <w:rPr>
          <w:rFonts w:hint="eastAsia"/>
          <w:lang w:eastAsia="zh-CN"/>
        </w:rPr>
        <w:t>References</w:t>
      </w:r>
    </w:p>
    <w:p w:rsidR="00803E3A" w:rsidRDefault="00803E3A" w:rsidP="00803E3A">
      <w:pPr>
        <w:pStyle w:val="a5"/>
        <w:numPr>
          <w:ilvl w:val="0"/>
          <w:numId w:val="20"/>
        </w:numPr>
        <w:autoSpaceDE/>
        <w:autoSpaceDN/>
        <w:adjustRightInd/>
        <w:snapToGrid/>
        <w:spacing w:after="0"/>
        <w:ind w:firstLineChars="0"/>
        <w:jc w:val="left"/>
        <w:rPr>
          <w:kern w:val="2"/>
          <w:sz w:val="20"/>
          <w:szCs w:val="20"/>
          <w:lang w:eastAsia="zh-CN"/>
        </w:rPr>
      </w:pPr>
      <w:bookmarkStart w:id="4" w:name="_Ref510504022"/>
      <w:bookmarkStart w:id="5" w:name="_Ref510814820"/>
      <w:bookmarkStart w:id="6" w:name="_Ref174151459"/>
      <w:bookmarkStart w:id="7" w:name="_Ref189809556"/>
      <w:r w:rsidRPr="00186FEE">
        <w:rPr>
          <w:rFonts w:hint="eastAsia"/>
          <w:sz w:val="20"/>
          <w:szCs w:val="20"/>
          <w:lang w:eastAsia="zh-CN"/>
        </w:rPr>
        <w:t>3</w:t>
      </w:r>
      <w:r w:rsidRPr="00186FEE">
        <w:rPr>
          <w:rFonts w:hint="eastAsia"/>
          <w:kern w:val="2"/>
          <w:sz w:val="20"/>
          <w:szCs w:val="20"/>
          <w:lang w:eastAsia="zh-CN"/>
        </w:rPr>
        <w:t>GPP</w:t>
      </w:r>
      <w:r w:rsidRPr="00186FEE">
        <w:rPr>
          <w:kern w:val="2"/>
          <w:sz w:val="20"/>
          <w:szCs w:val="20"/>
          <w:lang w:eastAsia="zh-CN"/>
        </w:rPr>
        <w:t>, TR 38.321 Solutions for NR to support non-terrestrial networks (NTN)</w:t>
      </w:r>
    </w:p>
    <w:p w:rsidR="00012989" w:rsidRPr="0014178D" w:rsidRDefault="00012989" w:rsidP="00012989">
      <w:pPr>
        <w:pStyle w:val="a5"/>
        <w:numPr>
          <w:ilvl w:val="0"/>
          <w:numId w:val="20"/>
        </w:numPr>
        <w:ind w:firstLineChars="0"/>
        <w:rPr>
          <w:kern w:val="2"/>
          <w:sz w:val="20"/>
          <w:szCs w:val="20"/>
          <w:lang w:eastAsia="zh-CN"/>
        </w:rPr>
      </w:pPr>
      <w:r w:rsidRPr="0014178D">
        <w:rPr>
          <w:kern w:val="2"/>
          <w:sz w:val="20"/>
          <w:szCs w:val="20"/>
          <w:lang w:eastAsia="zh-CN"/>
        </w:rPr>
        <w:t>RP-193234</w:t>
      </w:r>
      <w:r w:rsidRPr="0014178D">
        <w:rPr>
          <w:rFonts w:hint="eastAsia"/>
          <w:kern w:val="2"/>
          <w:sz w:val="20"/>
          <w:szCs w:val="20"/>
          <w:lang w:eastAsia="zh-CN"/>
        </w:rPr>
        <w:t xml:space="preserve">, </w:t>
      </w:r>
      <w:r w:rsidRPr="0014178D">
        <w:rPr>
          <w:kern w:val="2"/>
          <w:sz w:val="20"/>
          <w:szCs w:val="20"/>
          <w:lang w:eastAsia="zh-CN"/>
        </w:rPr>
        <w:t>Solutions for NR to support non-terrestrial networks (NTN)</w:t>
      </w:r>
    </w:p>
    <w:bookmarkEnd w:id="4"/>
    <w:bookmarkEnd w:id="5"/>
    <w:bookmarkEnd w:id="6"/>
    <w:bookmarkEnd w:id="7"/>
    <w:p w:rsidR="00673206" w:rsidRPr="00803E3A" w:rsidRDefault="00673206" w:rsidP="00803E3A">
      <w:pPr>
        <w:rPr>
          <w:kern w:val="2"/>
          <w:sz w:val="20"/>
          <w:szCs w:val="20"/>
          <w:lang w:eastAsia="zh-CN"/>
        </w:rPr>
      </w:pPr>
    </w:p>
    <w:sectPr w:rsidR="00673206" w:rsidRPr="00803E3A" w:rsidSect="00DA1C31">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83A" w:rsidRDefault="0020583A" w:rsidP="001C5D65">
      <w:pPr>
        <w:spacing w:after="0"/>
      </w:pPr>
      <w:r>
        <w:separator/>
      </w:r>
    </w:p>
  </w:endnote>
  <w:endnote w:type="continuationSeparator" w:id="0">
    <w:p w:rsidR="0020583A" w:rsidRDefault="0020583A"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08B" w:rsidRDefault="0038108B">
    <w:pPr>
      <w:pStyle w:val="a4"/>
      <w:rPr>
        <w:lang w:eastAsia="zh-CN"/>
      </w:rPr>
    </w:pPr>
    <w:proofErr w:type="gramStart"/>
    <w:r>
      <w:rPr>
        <w:rFonts w:hint="eastAsia"/>
        <w:lang w:eastAsia="zh-CN"/>
      </w:rPr>
      <w:t>e</w:t>
    </w:r>
    <w:proofErr w:type="gramEnd"/>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83A" w:rsidRDefault="0020583A" w:rsidP="001C5D65">
      <w:pPr>
        <w:spacing w:after="0"/>
      </w:pPr>
      <w:r>
        <w:separator/>
      </w:r>
    </w:p>
  </w:footnote>
  <w:footnote w:type="continuationSeparator" w:id="0">
    <w:p w:rsidR="0020583A" w:rsidRDefault="0020583A"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96B"/>
    <w:multiLevelType w:val="hybridMultilevel"/>
    <w:tmpl w:val="B9EAEA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11E467D"/>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nsid w:val="26B527F5"/>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7">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42243D5"/>
    <w:multiLevelType w:val="hybridMultilevel"/>
    <w:tmpl w:val="0248F20C"/>
    <w:lvl w:ilvl="0" w:tplc="9C2E19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346D64D6"/>
    <w:multiLevelType w:val="hybridMultilevel"/>
    <w:tmpl w:val="826E50EE"/>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1">
    <w:nsid w:val="36B21752"/>
    <w:multiLevelType w:val="hybridMultilevel"/>
    <w:tmpl w:val="97B0BB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5">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AB22B5"/>
    <w:multiLevelType w:val="hybridMultilevel"/>
    <w:tmpl w:val="7C3C66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A47047"/>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8">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CD508E"/>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0">
    <w:nsid w:val="7F1D5A4C"/>
    <w:multiLevelType w:val="hybridMultilevel"/>
    <w:tmpl w:val="C294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14"/>
  </w:num>
  <w:num w:numId="4">
    <w:abstractNumId w:val="12"/>
  </w:num>
  <w:num w:numId="5">
    <w:abstractNumId w:val="3"/>
  </w:num>
  <w:num w:numId="6">
    <w:abstractNumId w:val="13"/>
  </w:num>
  <w:num w:numId="7">
    <w:abstractNumId w:val="18"/>
  </w:num>
  <w:num w:numId="8">
    <w:abstractNumId w:val="15"/>
  </w:num>
  <w:num w:numId="9">
    <w:abstractNumId w:val="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0"/>
  </w:num>
  <w:num w:numId="20">
    <w:abstractNumId w:val="2"/>
  </w:num>
  <w:num w:numId="21">
    <w:abstractNumId w:val="16"/>
  </w:num>
  <w:num w:numId="22">
    <w:abstractNumId w:val="11"/>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910"/>
    <w:rsid w:val="0000293F"/>
    <w:rsid w:val="00003D68"/>
    <w:rsid w:val="00003E66"/>
    <w:rsid w:val="000058E7"/>
    <w:rsid w:val="0000677C"/>
    <w:rsid w:val="00010BF5"/>
    <w:rsid w:val="00011043"/>
    <w:rsid w:val="0001277B"/>
    <w:rsid w:val="00012989"/>
    <w:rsid w:val="00013EDA"/>
    <w:rsid w:val="00014F84"/>
    <w:rsid w:val="00016999"/>
    <w:rsid w:val="00020B25"/>
    <w:rsid w:val="0002330C"/>
    <w:rsid w:val="0002522C"/>
    <w:rsid w:val="00026103"/>
    <w:rsid w:val="000321E1"/>
    <w:rsid w:val="00033377"/>
    <w:rsid w:val="00035B57"/>
    <w:rsid w:val="00036744"/>
    <w:rsid w:val="00036B14"/>
    <w:rsid w:val="000414B6"/>
    <w:rsid w:val="000422D3"/>
    <w:rsid w:val="00043629"/>
    <w:rsid w:val="00044A58"/>
    <w:rsid w:val="00045689"/>
    <w:rsid w:val="00046438"/>
    <w:rsid w:val="00046B18"/>
    <w:rsid w:val="0004705C"/>
    <w:rsid w:val="000479DD"/>
    <w:rsid w:val="00053567"/>
    <w:rsid w:val="000549BD"/>
    <w:rsid w:val="0005607D"/>
    <w:rsid w:val="0005696D"/>
    <w:rsid w:val="00062B52"/>
    <w:rsid w:val="00065496"/>
    <w:rsid w:val="00065B9B"/>
    <w:rsid w:val="00066F59"/>
    <w:rsid w:val="000708AF"/>
    <w:rsid w:val="000765C6"/>
    <w:rsid w:val="0008353B"/>
    <w:rsid w:val="00085D10"/>
    <w:rsid w:val="00086D34"/>
    <w:rsid w:val="0009091D"/>
    <w:rsid w:val="0009434E"/>
    <w:rsid w:val="000A0AF1"/>
    <w:rsid w:val="000A0BB9"/>
    <w:rsid w:val="000A312F"/>
    <w:rsid w:val="000A4EC4"/>
    <w:rsid w:val="000C3B4E"/>
    <w:rsid w:val="000E05E3"/>
    <w:rsid w:val="000E5AA7"/>
    <w:rsid w:val="000E691A"/>
    <w:rsid w:val="000F0A31"/>
    <w:rsid w:val="000F156E"/>
    <w:rsid w:val="000F18F0"/>
    <w:rsid w:val="000F3C62"/>
    <w:rsid w:val="000F5E97"/>
    <w:rsid w:val="00105E60"/>
    <w:rsid w:val="001140BA"/>
    <w:rsid w:val="001231D4"/>
    <w:rsid w:val="0012627A"/>
    <w:rsid w:val="001349AD"/>
    <w:rsid w:val="00136F80"/>
    <w:rsid w:val="00137B8D"/>
    <w:rsid w:val="00145229"/>
    <w:rsid w:val="00145B18"/>
    <w:rsid w:val="00153D6F"/>
    <w:rsid w:val="00155015"/>
    <w:rsid w:val="001553FD"/>
    <w:rsid w:val="001637CF"/>
    <w:rsid w:val="00165512"/>
    <w:rsid w:val="00173515"/>
    <w:rsid w:val="00174C42"/>
    <w:rsid w:val="001752E1"/>
    <w:rsid w:val="00175D9D"/>
    <w:rsid w:val="00176B5F"/>
    <w:rsid w:val="00176B70"/>
    <w:rsid w:val="00180C7C"/>
    <w:rsid w:val="00182081"/>
    <w:rsid w:val="001856A5"/>
    <w:rsid w:val="00187AAE"/>
    <w:rsid w:val="001901FF"/>
    <w:rsid w:val="00191629"/>
    <w:rsid w:val="001A32F9"/>
    <w:rsid w:val="001A5EA8"/>
    <w:rsid w:val="001B0016"/>
    <w:rsid w:val="001B1590"/>
    <w:rsid w:val="001B1F77"/>
    <w:rsid w:val="001B2276"/>
    <w:rsid w:val="001B3539"/>
    <w:rsid w:val="001B3F1B"/>
    <w:rsid w:val="001B4044"/>
    <w:rsid w:val="001C2ED3"/>
    <w:rsid w:val="001C5D65"/>
    <w:rsid w:val="001C5E2B"/>
    <w:rsid w:val="001C70F2"/>
    <w:rsid w:val="001D1330"/>
    <w:rsid w:val="001D20DE"/>
    <w:rsid w:val="001D4029"/>
    <w:rsid w:val="001E48BC"/>
    <w:rsid w:val="001E54F2"/>
    <w:rsid w:val="001E6685"/>
    <w:rsid w:val="001E699A"/>
    <w:rsid w:val="001E6B2D"/>
    <w:rsid w:val="001F2530"/>
    <w:rsid w:val="001F42E9"/>
    <w:rsid w:val="001F7862"/>
    <w:rsid w:val="0020583A"/>
    <w:rsid w:val="00205DAF"/>
    <w:rsid w:val="00210070"/>
    <w:rsid w:val="00212507"/>
    <w:rsid w:val="00212F3C"/>
    <w:rsid w:val="002131B3"/>
    <w:rsid w:val="00217E78"/>
    <w:rsid w:val="00220497"/>
    <w:rsid w:val="00220BDE"/>
    <w:rsid w:val="00222908"/>
    <w:rsid w:val="00227AD2"/>
    <w:rsid w:val="0023338E"/>
    <w:rsid w:val="00233E68"/>
    <w:rsid w:val="002369D1"/>
    <w:rsid w:val="00241D87"/>
    <w:rsid w:val="002429D0"/>
    <w:rsid w:val="00242AD7"/>
    <w:rsid w:val="00246FA9"/>
    <w:rsid w:val="002472C8"/>
    <w:rsid w:val="00247557"/>
    <w:rsid w:val="00250DA5"/>
    <w:rsid w:val="00254BCC"/>
    <w:rsid w:val="00262E18"/>
    <w:rsid w:val="0026344F"/>
    <w:rsid w:val="00267EB3"/>
    <w:rsid w:val="00275760"/>
    <w:rsid w:val="0028499E"/>
    <w:rsid w:val="00287CBA"/>
    <w:rsid w:val="002921F7"/>
    <w:rsid w:val="0029269C"/>
    <w:rsid w:val="00296E27"/>
    <w:rsid w:val="0029765F"/>
    <w:rsid w:val="002A0F3F"/>
    <w:rsid w:val="002A42D4"/>
    <w:rsid w:val="002A4EE9"/>
    <w:rsid w:val="002A536C"/>
    <w:rsid w:val="002B058F"/>
    <w:rsid w:val="002B487B"/>
    <w:rsid w:val="002B5EDC"/>
    <w:rsid w:val="002C2F74"/>
    <w:rsid w:val="002D571F"/>
    <w:rsid w:val="002D5906"/>
    <w:rsid w:val="002E038A"/>
    <w:rsid w:val="002E0C72"/>
    <w:rsid w:val="002E22E8"/>
    <w:rsid w:val="002E249D"/>
    <w:rsid w:val="002E338E"/>
    <w:rsid w:val="002E51D5"/>
    <w:rsid w:val="002F0DDD"/>
    <w:rsid w:val="002F1DB9"/>
    <w:rsid w:val="002F58A4"/>
    <w:rsid w:val="00302EC8"/>
    <w:rsid w:val="0030361A"/>
    <w:rsid w:val="00310863"/>
    <w:rsid w:val="0031135D"/>
    <w:rsid w:val="00314489"/>
    <w:rsid w:val="00320F71"/>
    <w:rsid w:val="00323345"/>
    <w:rsid w:val="00327038"/>
    <w:rsid w:val="00327909"/>
    <w:rsid w:val="00335B01"/>
    <w:rsid w:val="0034067D"/>
    <w:rsid w:val="00340DF0"/>
    <w:rsid w:val="00345A44"/>
    <w:rsid w:val="00351B11"/>
    <w:rsid w:val="00356625"/>
    <w:rsid w:val="00356F45"/>
    <w:rsid w:val="00357274"/>
    <w:rsid w:val="00357441"/>
    <w:rsid w:val="00360373"/>
    <w:rsid w:val="00362CA3"/>
    <w:rsid w:val="003668E2"/>
    <w:rsid w:val="00373B2D"/>
    <w:rsid w:val="0037691B"/>
    <w:rsid w:val="00376D80"/>
    <w:rsid w:val="00380300"/>
    <w:rsid w:val="003805FC"/>
    <w:rsid w:val="0038108B"/>
    <w:rsid w:val="00384DB1"/>
    <w:rsid w:val="0038706B"/>
    <w:rsid w:val="003919F6"/>
    <w:rsid w:val="003953AD"/>
    <w:rsid w:val="003A2648"/>
    <w:rsid w:val="003A35EB"/>
    <w:rsid w:val="003B4A18"/>
    <w:rsid w:val="003B538C"/>
    <w:rsid w:val="003C014A"/>
    <w:rsid w:val="003C0746"/>
    <w:rsid w:val="003C2078"/>
    <w:rsid w:val="003C2364"/>
    <w:rsid w:val="003C337A"/>
    <w:rsid w:val="003C556F"/>
    <w:rsid w:val="003D343A"/>
    <w:rsid w:val="003D6446"/>
    <w:rsid w:val="003D6DB4"/>
    <w:rsid w:val="003E780C"/>
    <w:rsid w:val="003F4679"/>
    <w:rsid w:val="003F49E3"/>
    <w:rsid w:val="003F5C9C"/>
    <w:rsid w:val="003F7D62"/>
    <w:rsid w:val="004009BE"/>
    <w:rsid w:val="00410F82"/>
    <w:rsid w:val="00414225"/>
    <w:rsid w:val="00420841"/>
    <w:rsid w:val="00422C9D"/>
    <w:rsid w:val="0042513A"/>
    <w:rsid w:val="004255A9"/>
    <w:rsid w:val="00432131"/>
    <w:rsid w:val="00441065"/>
    <w:rsid w:val="004470B8"/>
    <w:rsid w:val="00450E44"/>
    <w:rsid w:val="00451B83"/>
    <w:rsid w:val="00457C75"/>
    <w:rsid w:val="00457DE9"/>
    <w:rsid w:val="00462200"/>
    <w:rsid w:val="00462394"/>
    <w:rsid w:val="0046287D"/>
    <w:rsid w:val="004651A5"/>
    <w:rsid w:val="0047465C"/>
    <w:rsid w:val="004752D8"/>
    <w:rsid w:val="00483041"/>
    <w:rsid w:val="0048315F"/>
    <w:rsid w:val="00483B31"/>
    <w:rsid w:val="004862BB"/>
    <w:rsid w:val="004872DA"/>
    <w:rsid w:val="00491269"/>
    <w:rsid w:val="00493ADE"/>
    <w:rsid w:val="004955D7"/>
    <w:rsid w:val="004968C6"/>
    <w:rsid w:val="004A4BC5"/>
    <w:rsid w:val="004A6448"/>
    <w:rsid w:val="004A67BE"/>
    <w:rsid w:val="004B10C2"/>
    <w:rsid w:val="004B1BB8"/>
    <w:rsid w:val="004B3899"/>
    <w:rsid w:val="004B3906"/>
    <w:rsid w:val="004B51D8"/>
    <w:rsid w:val="004B52CE"/>
    <w:rsid w:val="004B6C1E"/>
    <w:rsid w:val="004C19D2"/>
    <w:rsid w:val="004C3AF9"/>
    <w:rsid w:val="004C4986"/>
    <w:rsid w:val="004D3B28"/>
    <w:rsid w:val="004D4E23"/>
    <w:rsid w:val="004D578E"/>
    <w:rsid w:val="004D7BF7"/>
    <w:rsid w:val="004E07A1"/>
    <w:rsid w:val="004E3404"/>
    <w:rsid w:val="004E790E"/>
    <w:rsid w:val="004F6662"/>
    <w:rsid w:val="004F68D1"/>
    <w:rsid w:val="00501723"/>
    <w:rsid w:val="00501BCF"/>
    <w:rsid w:val="00502D6E"/>
    <w:rsid w:val="00503F6D"/>
    <w:rsid w:val="005050CE"/>
    <w:rsid w:val="00510CCA"/>
    <w:rsid w:val="00512527"/>
    <w:rsid w:val="00512828"/>
    <w:rsid w:val="00513E18"/>
    <w:rsid w:val="0051754C"/>
    <w:rsid w:val="00517A11"/>
    <w:rsid w:val="00517E3E"/>
    <w:rsid w:val="00521E6B"/>
    <w:rsid w:val="0052315F"/>
    <w:rsid w:val="00527149"/>
    <w:rsid w:val="00533D96"/>
    <w:rsid w:val="0053610C"/>
    <w:rsid w:val="00541D5A"/>
    <w:rsid w:val="005426BA"/>
    <w:rsid w:val="00543473"/>
    <w:rsid w:val="005451E0"/>
    <w:rsid w:val="005548E6"/>
    <w:rsid w:val="00557AE7"/>
    <w:rsid w:val="00565A77"/>
    <w:rsid w:val="00577C7F"/>
    <w:rsid w:val="00590F74"/>
    <w:rsid w:val="005911CE"/>
    <w:rsid w:val="00593B40"/>
    <w:rsid w:val="00594FF0"/>
    <w:rsid w:val="00595038"/>
    <w:rsid w:val="005A634F"/>
    <w:rsid w:val="005B22BB"/>
    <w:rsid w:val="005B44E5"/>
    <w:rsid w:val="005B7E0A"/>
    <w:rsid w:val="005C1E2F"/>
    <w:rsid w:val="005C3774"/>
    <w:rsid w:val="005C4E23"/>
    <w:rsid w:val="005D5BE7"/>
    <w:rsid w:val="005D616B"/>
    <w:rsid w:val="005D634A"/>
    <w:rsid w:val="005D6D97"/>
    <w:rsid w:val="005E1147"/>
    <w:rsid w:val="005E6CA2"/>
    <w:rsid w:val="005E713F"/>
    <w:rsid w:val="005F6790"/>
    <w:rsid w:val="005F6881"/>
    <w:rsid w:val="00600FB0"/>
    <w:rsid w:val="00602BA5"/>
    <w:rsid w:val="00606682"/>
    <w:rsid w:val="00607737"/>
    <w:rsid w:val="006111A0"/>
    <w:rsid w:val="00611F15"/>
    <w:rsid w:val="00615EDE"/>
    <w:rsid w:val="0062612F"/>
    <w:rsid w:val="00627C7B"/>
    <w:rsid w:val="0064079A"/>
    <w:rsid w:val="00641280"/>
    <w:rsid w:val="00641C2F"/>
    <w:rsid w:val="00642137"/>
    <w:rsid w:val="00643AB7"/>
    <w:rsid w:val="006540DA"/>
    <w:rsid w:val="00654A31"/>
    <w:rsid w:val="00662A93"/>
    <w:rsid w:val="00670607"/>
    <w:rsid w:val="006717F6"/>
    <w:rsid w:val="00673206"/>
    <w:rsid w:val="00674274"/>
    <w:rsid w:val="00676E22"/>
    <w:rsid w:val="00677B54"/>
    <w:rsid w:val="00681962"/>
    <w:rsid w:val="00682A87"/>
    <w:rsid w:val="00690B94"/>
    <w:rsid w:val="0069206C"/>
    <w:rsid w:val="006936E6"/>
    <w:rsid w:val="00697BC3"/>
    <w:rsid w:val="006A07A0"/>
    <w:rsid w:val="006A5A14"/>
    <w:rsid w:val="006B2C98"/>
    <w:rsid w:val="006C2B5B"/>
    <w:rsid w:val="006C5837"/>
    <w:rsid w:val="006D14E1"/>
    <w:rsid w:val="006D41A0"/>
    <w:rsid w:val="006D61A5"/>
    <w:rsid w:val="006D74C3"/>
    <w:rsid w:val="006F0F20"/>
    <w:rsid w:val="006F336E"/>
    <w:rsid w:val="00705F9F"/>
    <w:rsid w:val="00706002"/>
    <w:rsid w:val="0071009E"/>
    <w:rsid w:val="00712541"/>
    <w:rsid w:val="00712DFF"/>
    <w:rsid w:val="00714CAE"/>
    <w:rsid w:val="0072560A"/>
    <w:rsid w:val="00726B4C"/>
    <w:rsid w:val="00730044"/>
    <w:rsid w:val="00731596"/>
    <w:rsid w:val="00733432"/>
    <w:rsid w:val="007377E8"/>
    <w:rsid w:val="0074204E"/>
    <w:rsid w:val="00746BC7"/>
    <w:rsid w:val="00747A9C"/>
    <w:rsid w:val="00747CE6"/>
    <w:rsid w:val="00752228"/>
    <w:rsid w:val="007629CB"/>
    <w:rsid w:val="00762F83"/>
    <w:rsid w:val="007715F2"/>
    <w:rsid w:val="00777355"/>
    <w:rsid w:val="00782358"/>
    <w:rsid w:val="00782949"/>
    <w:rsid w:val="00783477"/>
    <w:rsid w:val="00783E71"/>
    <w:rsid w:val="007866AA"/>
    <w:rsid w:val="00791B9B"/>
    <w:rsid w:val="00793C76"/>
    <w:rsid w:val="007A3E8D"/>
    <w:rsid w:val="007B0B87"/>
    <w:rsid w:val="007B0F34"/>
    <w:rsid w:val="007B110D"/>
    <w:rsid w:val="007C1FB5"/>
    <w:rsid w:val="007C4F64"/>
    <w:rsid w:val="007C56F2"/>
    <w:rsid w:val="007D5D98"/>
    <w:rsid w:val="007F41D8"/>
    <w:rsid w:val="007F5370"/>
    <w:rsid w:val="007F5FDB"/>
    <w:rsid w:val="00803E3A"/>
    <w:rsid w:val="0080512E"/>
    <w:rsid w:val="00806466"/>
    <w:rsid w:val="00806546"/>
    <w:rsid w:val="008176A7"/>
    <w:rsid w:val="008215DE"/>
    <w:rsid w:val="008239BB"/>
    <w:rsid w:val="00823F21"/>
    <w:rsid w:val="00826D93"/>
    <w:rsid w:val="00830226"/>
    <w:rsid w:val="008306B7"/>
    <w:rsid w:val="008343A1"/>
    <w:rsid w:val="00834B06"/>
    <w:rsid w:val="00851F8F"/>
    <w:rsid w:val="0085493E"/>
    <w:rsid w:val="00855D5B"/>
    <w:rsid w:val="00861261"/>
    <w:rsid w:val="0086294D"/>
    <w:rsid w:val="00864432"/>
    <w:rsid w:val="00870CEB"/>
    <w:rsid w:val="008747D7"/>
    <w:rsid w:val="008805AE"/>
    <w:rsid w:val="008806CF"/>
    <w:rsid w:val="0088577B"/>
    <w:rsid w:val="00886A17"/>
    <w:rsid w:val="00886FD9"/>
    <w:rsid w:val="008935EA"/>
    <w:rsid w:val="008A1DB6"/>
    <w:rsid w:val="008A248F"/>
    <w:rsid w:val="008A56AE"/>
    <w:rsid w:val="008A5788"/>
    <w:rsid w:val="008A7DEC"/>
    <w:rsid w:val="008B01DD"/>
    <w:rsid w:val="008B02B3"/>
    <w:rsid w:val="008B1D6B"/>
    <w:rsid w:val="008B2F24"/>
    <w:rsid w:val="008B4D45"/>
    <w:rsid w:val="008C0A48"/>
    <w:rsid w:val="008C46BD"/>
    <w:rsid w:val="008C6631"/>
    <w:rsid w:val="008C7A46"/>
    <w:rsid w:val="008D30B3"/>
    <w:rsid w:val="008D37EA"/>
    <w:rsid w:val="008D4714"/>
    <w:rsid w:val="008E16EC"/>
    <w:rsid w:val="008E19B4"/>
    <w:rsid w:val="008E29D1"/>
    <w:rsid w:val="008E3673"/>
    <w:rsid w:val="008E637E"/>
    <w:rsid w:val="008F3B7E"/>
    <w:rsid w:val="00901531"/>
    <w:rsid w:val="00907ED3"/>
    <w:rsid w:val="00912DCC"/>
    <w:rsid w:val="009200EB"/>
    <w:rsid w:val="00923979"/>
    <w:rsid w:val="0093239E"/>
    <w:rsid w:val="00936F0D"/>
    <w:rsid w:val="0094720C"/>
    <w:rsid w:val="00947A1A"/>
    <w:rsid w:val="00953D7B"/>
    <w:rsid w:val="00962887"/>
    <w:rsid w:val="0097400D"/>
    <w:rsid w:val="009749D4"/>
    <w:rsid w:val="009843DC"/>
    <w:rsid w:val="00984D88"/>
    <w:rsid w:val="009854F5"/>
    <w:rsid w:val="00986F82"/>
    <w:rsid w:val="009943C6"/>
    <w:rsid w:val="009A0A96"/>
    <w:rsid w:val="009A0EA2"/>
    <w:rsid w:val="009A23D5"/>
    <w:rsid w:val="009A4512"/>
    <w:rsid w:val="009A4589"/>
    <w:rsid w:val="009A4CB1"/>
    <w:rsid w:val="009A5206"/>
    <w:rsid w:val="009A64FE"/>
    <w:rsid w:val="009B367B"/>
    <w:rsid w:val="009B5ED8"/>
    <w:rsid w:val="009B6216"/>
    <w:rsid w:val="009C01C0"/>
    <w:rsid w:val="009C12D4"/>
    <w:rsid w:val="009C7C65"/>
    <w:rsid w:val="009C7FCF"/>
    <w:rsid w:val="009D1A79"/>
    <w:rsid w:val="009D1CCC"/>
    <w:rsid w:val="009D1EFA"/>
    <w:rsid w:val="009D636D"/>
    <w:rsid w:val="009D7418"/>
    <w:rsid w:val="009D790A"/>
    <w:rsid w:val="009D7A9B"/>
    <w:rsid w:val="009E00A5"/>
    <w:rsid w:val="009E07E2"/>
    <w:rsid w:val="009E25E8"/>
    <w:rsid w:val="009E7A40"/>
    <w:rsid w:val="009F5A51"/>
    <w:rsid w:val="009F6B4B"/>
    <w:rsid w:val="00A067B7"/>
    <w:rsid w:val="00A07660"/>
    <w:rsid w:val="00A1130C"/>
    <w:rsid w:val="00A174FE"/>
    <w:rsid w:val="00A230CA"/>
    <w:rsid w:val="00A258B5"/>
    <w:rsid w:val="00A26A94"/>
    <w:rsid w:val="00A26EA5"/>
    <w:rsid w:val="00A2710C"/>
    <w:rsid w:val="00A30448"/>
    <w:rsid w:val="00A3535D"/>
    <w:rsid w:val="00A43745"/>
    <w:rsid w:val="00A4442A"/>
    <w:rsid w:val="00A462A3"/>
    <w:rsid w:val="00A6207B"/>
    <w:rsid w:val="00A636BD"/>
    <w:rsid w:val="00A650EB"/>
    <w:rsid w:val="00A7107B"/>
    <w:rsid w:val="00A715A6"/>
    <w:rsid w:val="00A72352"/>
    <w:rsid w:val="00A723A5"/>
    <w:rsid w:val="00A747CC"/>
    <w:rsid w:val="00A80182"/>
    <w:rsid w:val="00A81A58"/>
    <w:rsid w:val="00A83B8E"/>
    <w:rsid w:val="00A84DBE"/>
    <w:rsid w:val="00A86C7D"/>
    <w:rsid w:val="00A90132"/>
    <w:rsid w:val="00A9358B"/>
    <w:rsid w:val="00A94945"/>
    <w:rsid w:val="00A953AF"/>
    <w:rsid w:val="00AA2EC7"/>
    <w:rsid w:val="00AA3176"/>
    <w:rsid w:val="00AA5105"/>
    <w:rsid w:val="00AA6D88"/>
    <w:rsid w:val="00AA7C1F"/>
    <w:rsid w:val="00AB5E69"/>
    <w:rsid w:val="00AB61BA"/>
    <w:rsid w:val="00AB6CA2"/>
    <w:rsid w:val="00AC04CA"/>
    <w:rsid w:val="00AC0629"/>
    <w:rsid w:val="00AC1818"/>
    <w:rsid w:val="00AD6330"/>
    <w:rsid w:val="00AE49D8"/>
    <w:rsid w:val="00B0342B"/>
    <w:rsid w:val="00B03CFF"/>
    <w:rsid w:val="00B04C26"/>
    <w:rsid w:val="00B11DFB"/>
    <w:rsid w:val="00B158B2"/>
    <w:rsid w:val="00B207D4"/>
    <w:rsid w:val="00B239E6"/>
    <w:rsid w:val="00B2783F"/>
    <w:rsid w:val="00B34900"/>
    <w:rsid w:val="00B352BE"/>
    <w:rsid w:val="00B36801"/>
    <w:rsid w:val="00B47020"/>
    <w:rsid w:val="00B52F40"/>
    <w:rsid w:val="00B560FC"/>
    <w:rsid w:val="00B71970"/>
    <w:rsid w:val="00B71B51"/>
    <w:rsid w:val="00B75E26"/>
    <w:rsid w:val="00B76ED4"/>
    <w:rsid w:val="00B812EB"/>
    <w:rsid w:val="00B814E3"/>
    <w:rsid w:val="00B851A3"/>
    <w:rsid w:val="00B87A6E"/>
    <w:rsid w:val="00B929BA"/>
    <w:rsid w:val="00BA1A6D"/>
    <w:rsid w:val="00BA22F8"/>
    <w:rsid w:val="00BA36C7"/>
    <w:rsid w:val="00BA3FE6"/>
    <w:rsid w:val="00BA5D73"/>
    <w:rsid w:val="00BA61E0"/>
    <w:rsid w:val="00BA70BB"/>
    <w:rsid w:val="00BB73B2"/>
    <w:rsid w:val="00BC3F2D"/>
    <w:rsid w:val="00BC6B96"/>
    <w:rsid w:val="00BD6B0B"/>
    <w:rsid w:val="00BE0602"/>
    <w:rsid w:val="00BE0DCE"/>
    <w:rsid w:val="00BE3DC3"/>
    <w:rsid w:val="00C00854"/>
    <w:rsid w:val="00C20798"/>
    <w:rsid w:val="00C22131"/>
    <w:rsid w:val="00C232B5"/>
    <w:rsid w:val="00C253E7"/>
    <w:rsid w:val="00C34B39"/>
    <w:rsid w:val="00C429A7"/>
    <w:rsid w:val="00C4642D"/>
    <w:rsid w:val="00C46E14"/>
    <w:rsid w:val="00C50946"/>
    <w:rsid w:val="00C513C0"/>
    <w:rsid w:val="00C513D4"/>
    <w:rsid w:val="00C545C7"/>
    <w:rsid w:val="00C63A1A"/>
    <w:rsid w:val="00C64993"/>
    <w:rsid w:val="00C64D0A"/>
    <w:rsid w:val="00C674A9"/>
    <w:rsid w:val="00C7050F"/>
    <w:rsid w:val="00C70947"/>
    <w:rsid w:val="00C71D46"/>
    <w:rsid w:val="00C7227B"/>
    <w:rsid w:val="00C73D80"/>
    <w:rsid w:val="00C75A16"/>
    <w:rsid w:val="00C83B65"/>
    <w:rsid w:val="00C84C64"/>
    <w:rsid w:val="00C86D9F"/>
    <w:rsid w:val="00C94D45"/>
    <w:rsid w:val="00C9728A"/>
    <w:rsid w:val="00C97FD5"/>
    <w:rsid w:val="00CA05B7"/>
    <w:rsid w:val="00CA2895"/>
    <w:rsid w:val="00CA3013"/>
    <w:rsid w:val="00CA5F09"/>
    <w:rsid w:val="00CA6855"/>
    <w:rsid w:val="00CA6B1D"/>
    <w:rsid w:val="00CB2175"/>
    <w:rsid w:val="00CB4AF9"/>
    <w:rsid w:val="00CB4D73"/>
    <w:rsid w:val="00CB567C"/>
    <w:rsid w:val="00CC015B"/>
    <w:rsid w:val="00CC0E9B"/>
    <w:rsid w:val="00CC0F7F"/>
    <w:rsid w:val="00CC2DFE"/>
    <w:rsid w:val="00CC42AC"/>
    <w:rsid w:val="00CD009C"/>
    <w:rsid w:val="00CD0BEF"/>
    <w:rsid w:val="00CD116E"/>
    <w:rsid w:val="00CD290F"/>
    <w:rsid w:val="00CD293E"/>
    <w:rsid w:val="00CD3C2A"/>
    <w:rsid w:val="00CD3EAB"/>
    <w:rsid w:val="00CE1B4B"/>
    <w:rsid w:val="00CE4BC4"/>
    <w:rsid w:val="00CE7FC3"/>
    <w:rsid w:val="00CF0EA1"/>
    <w:rsid w:val="00CF2820"/>
    <w:rsid w:val="00CF52C1"/>
    <w:rsid w:val="00CF74A1"/>
    <w:rsid w:val="00D017D1"/>
    <w:rsid w:val="00D057AD"/>
    <w:rsid w:val="00D05C99"/>
    <w:rsid w:val="00D06AD8"/>
    <w:rsid w:val="00D11A8C"/>
    <w:rsid w:val="00D12104"/>
    <w:rsid w:val="00D143F4"/>
    <w:rsid w:val="00D153CE"/>
    <w:rsid w:val="00D20E7F"/>
    <w:rsid w:val="00D24006"/>
    <w:rsid w:val="00D25E35"/>
    <w:rsid w:val="00D26826"/>
    <w:rsid w:val="00D33B73"/>
    <w:rsid w:val="00D357D4"/>
    <w:rsid w:val="00D4139B"/>
    <w:rsid w:val="00D444C1"/>
    <w:rsid w:val="00D44957"/>
    <w:rsid w:val="00D5178A"/>
    <w:rsid w:val="00D56361"/>
    <w:rsid w:val="00D563E2"/>
    <w:rsid w:val="00D77CAC"/>
    <w:rsid w:val="00D81126"/>
    <w:rsid w:val="00D8404E"/>
    <w:rsid w:val="00D93463"/>
    <w:rsid w:val="00DA00FE"/>
    <w:rsid w:val="00DA2970"/>
    <w:rsid w:val="00DA2CAD"/>
    <w:rsid w:val="00DB59C1"/>
    <w:rsid w:val="00DC0DD0"/>
    <w:rsid w:val="00DC1AB0"/>
    <w:rsid w:val="00DD18E6"/>
    <w:rsid w:val="00DD27D3"/>
    <w:rsid w:val="00DE741D"/>
    <w:rsid w:val="00DF0D57"/>
    <w:rsid w:val="00DF3DFF"/>
    <w:rsid w:val="00E03F01"/>
    <w:rsid w:val="00E0469D"/>
    <w:rsid w:val="00E04886"/>
    <w:rsid w:val="00E11BDE"/>
    <w:rsid w:val="00E124F3"/>
    <w:rsid w:val="00E1576C"/>
    <w:rsid w:val="00E20C37"/>
    <w:rsid w:val="00E21DD9"/>
    <w:rsid w:val="00E2408D"/>
    <w:rsid w:val="00E25436"/>
    <w:rsid w:val="00E37EF4"/>
    <w:rsid w:val="00E4709C"/>
    <w:rsid w:val="00E475F6"/>
    <w:rsid w:val="00E538AA"/>
    <w:rsid w:val="00E73D1F"/>
    <w:rsid w:val="00E74146"/>
    <w:rsid w:val="00E76B19"/>
    <w:rsid w:val="00E77A3F"/>
    <w:rsid w:val="00E80DD3"/>
    <w:rsid w:val="00E81B31"/>
    <w:rsid w:val="00E81ED7"/>
    <w:rsid w:val="00E8270D"/>
    <w:rsid w:val="00E842FE"/>
    <w:rsid w:val="00E86311"/>
    <w:rsid w:val="00E909C6"/>
    <w:rsid w:val="00E928BB"/>
    <w:rsid w:val="00E965AB"/>
    <w:rsid w:val="00E97801"/>
    <w:rsid w:val="00EA4DB2"/>
    <w:rsid w:val="00EA7E87"/>
    <w:rsid w:val="00EB054C"/>
    <w:rsid w:val="00EB5EBD"/>
    <w:rsid w:val="00EB77A1"/>
    <w:rsid w:val="00EC0F4E"/>
    <w:rsid w:val="00EC11D1"/>
    <w:rsid w:val="00EC1E15"/>
    <w:rsid w:val="00EE05E2"/>
    <w:rsid w:val="00EE1DD6"/>
    <w:rsid w:val="00EE249B"/>
    <w:rsid w:val="00EE6A68"/>
    <w:rsid w:val="00EE7A8B"/>
    <w:rsid w:val="00F05ABB"/>
    <w:rsid w:val="00F102C2"/>
    <w:rsid w:val="00F1213B"/>
    <w:rsid w:val="00F13159"/>
    <w:rsid w:val="00F15732"/>
    <w:rsid w:val="00F15EEA"/>
    <w:rsid w:val="00F15F87"/>
    <w:rsid w:val="00F21B3B"/>
    <w:rsid w:val="00F2229B"/>
    <w:rsid w:val="00F241B6"/>
    <w:rsid w:val="00F26F6C"/>
    <w:rsid w:val="00F3008C"/>
    <w:rsid w:val="00F415F8"/>
    <w:rsid w:val="00F52258"/>
    <w:rsid w:val="00F52A77"/>
    <w:rsid w:val="00F531BF"/>
    <w:rsid w:val="00F551C6"/>
    <w:rsid w:val="00F57BE4"/>
    <w:rsid w:val="00F72110"/>
    <w:rsid w:val="00F734F6"/>
    <w:rsid w:val="00F73B64"/>
    <w:rsid w:val="00F75353"/>
    <w:rsid w:val="00F7652E"/>
    <w:rsid w:val="00F821E4"/>
    <w:rsid w:val="00F863E9"/>
    <w:rsid w:val="00F86863"/>
    <w:rsid w:val="00F87C89"/>
    <w:rsid w:val="00F941E0"/>
    <w:rsid w:val="00F95B0E"/>
    <w:rsid w:val="00FA1672"/>
    <w:rsid w:val="00FA508B"/>
    <w:rsid w:val="00FA5C80"/>
    <w:rsid w:val="00FA7E9F"/>
    <w:rsid w:val="00FB0ABC"/>
    <w:rsid w:val="00FB79B3"/>
    <w:rsid w:val="00FC12A4"/>
    <w:rsid w:val="00FC2023"/>
    <w:rsid w:val="00FC3C77"/>
    <w:rsid w:val="00FC543E"/>
    <w:rsid w:val="00FC7628"/>
    <w:rsid w:val="00FD23DB"/>
    <w:rsid w:val="00FD2C34"/>
    <w:rsid w:val="00FD4322"/>
    <w:rsid w:val="00FD4998"/>
    <w:rsid w:val="00FD6D9D"/>
    <w:rsid w:val="00FE1486"/>
    <w:rsid w:val="00FF1121"/>
    <w:rsid w:val="00FF2F94"/>
    <w:rsid w:val="00FF3F42"/>
    <w:rsid w:val="00FF5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tabs>
        <w:tab w:val="clear" w:pos="860"/>
        <w:tab w:val="num" w:pos="576"/>
      </w:tabs>
      <w:spacing w:before="120"/>
      <w:ind w:left="576"/>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tabs>
        <w:tab w:val="clear" w:pos="860"/>
        <w:tab w:val="num" w:pos="576"/>
      </w:tabs>
      <w:spacing w:before="120"/>
      <w:ind w:left="576"/>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88798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1080</Words>
  <Characters>6157</Characters>
  <Application>Microsoft Office Word</Application>
  <DocSecurity>0</DocSecurity>
  <Lines>51</Lines>
  <Paragraphs>14</Paragraphs>
  <ScaleCrop>false</ScaleCrop>
  <Company/>
  <LinksUpToDate>false</LinksUpToDate>
  <CharactersWithSpaces>7223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43</cp:revision>
  <dcterms:created xsi:type="dcterms:W3CDTF">2020-08-07T03:34:00Z</dcterms:created>
  <dcterms:modified xsi:type="dcterms:W3CDTF">2020-08-07T13:54:00Z</dcterms:modified>
</cp:coreProperties>
</file>