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531D8C4" w14:textId="0F7D4D13" w:rsidR="00946ADB" w:rsidRPr="00946ADB" w:rsidRDefault="00946ADB" w:rsidP="00946ADB">
      <w:pPr>
        <w:widowControl/>
        <w:tabs>
          <w:tab w:val="center" w:pos="4536"/>
          <w:tab w:val="right" w:pos="9072"/>
        </w:tabs>
        <w:ind w:left="-2"/>
        <w:rPr>
          <w:rFonts w:ascii="Arial" w:eastAsia="MS Mincho" w:hAnsi="Arial" w:cs="Times New Roman"/>
          <w:b/>
          <w:kern w:val="0"/>
          <w:sz w:val="22"/>
          <w:lang w:val="x-none" w:eastAsia="en-US"/>
        </w:rPr>
      </w:pPr>
      <w:bookmarkStart w:id="0" w:name="_GoBack"/>
      <w:bookmarkEnd w:id="0"/>
      <w:r w:rsidRPr="00946ADB">
        <w:rPr>
          <w:rFonts w:ascii="Arial" w:eastAsia="MS Mincho" w:hAnsi="Arial" w:cs="Times New Roman"/>
          <w:b/>
          <w:kern w:val="0"/>
          <w:sz w:val="22"/>
          <w:lang w:val="x-none" w:eastAsia="en-US"/>
        </w:rPr>
        <w:t>3GPP TSG RAN WG1 #102-e</w:t>
      </w:r>
      <w:r w:rsidRPr="00946ADB">
        <w:rPr>
          <w:rFonts w:ascii="Arial" w:eastAsia="MS Mincho" w:hAnsi="Arial" w:cs="Times New Roman"/>
          <w:b/>
          <w:kern w:val="0"/>
          <w:sz w:val="22"/>
          <w:lang w:val="x-none" w:eastAsia="en-US"/>
        </w:rPr>
        <w:tab/>
      </w:r>
      <w:r w:rsidRPr="00946ADB">
        <w:rPr>
          <w:rFonts w:ascii="Arial" w:eastAsia="MS Mincho" w:hAnsi="Arial" w:cs="Times New Roman"/>
          <w:b/>
          <w:kern w:val="0"/>
          <w:sz w:val="22"/>
          <w:lang w:val="x-none" w:eastAsia="en-US"/>
        </w:rPr>
        <w:tab/>
      </w:r>
      <w:r w:rsidR="00D655CF" w:rsidRPr="00D655CF">
        <w:rPr>
          <w:rFonts w:ascii="Arial" w:eastAsia="MS Mincho" w:hAnsi="Arial" w:cs="Times New Roman"/>
          <w:b/>
          <w:kern w:val="0"/>
          <w:sz w:val="22"/>
          <w:lang w:val="x-none" w:eastAsia="en-US"/>
        </w:rPr>
        <w:t>R1-2005687</w:t>
      </w:r>
    </w:p>
    <w:p w14:paraId="5E04B0B7" w14:textId="3AD40970" w:rsidR="00A578C0" w:rsidRDefault="00946ADB" w:rsidP="00946ADB">
      <w:pPr>
        <w:widowControl/>
        <w:tabs>
          <w:tab w:val="center" w:pos="4536"/>
          <w:tab w:val="right" w:pos="9072"/>
        </w:tabs>
        <w:ind w:left="-2"/>
        <w:rPr>
          <w:rFonts w:ascii="Arial" w:eastAsia="MS Mincho" w:hAnsi="Arial" w:cs="Times New Roman"/>
          <w:b/>
          <w:kern w:val="0"/>
          <w:sz w:val="22"/>
          <w:lang w:val="x-none" w:eastAsia="en-US"/>
        </w:rPr>
      </w:pPr>
      <w:r w:rsidRPr="00946ADB">
        <w:rPr>
          <w:rFonts w:ascii="Arial" w:eastAsia="MS Mincho" w:hAnsi="Arial" w:cs="Times New Roman"/>
          <w:b/>
          <w:kern w:val="0"/>
          <w:sz w:val="22"/>
          <w:lang w:val="x-none" w:eastAsia="en-US"/>
        </w:rPr>
        <w:t>e-Meeting, August 17</w:t>
      </w:r>
      <w:r w:rsidRPr="00812B88">
        <w:rPr>
          <w:rFonts w:ascii="Arial" w:eastAsia="MS Mincho" w:hAnsi="Arial" w:cs="Times New Roman"/>
          <w:b/>
          <w:kern w:val="0"/>
          <w:sz w:val="22"/>
          <w:vertAlign w:val="superscript"/>
          <w:lang w:val="x-none" w:eastAsia="en-US"/>
        </w:rPr>
        <w:t>th</w:t>
      </w:r>
      <w:r w:rsidRPr="00946ADB">
        <w:rPr>
          <w:rFonts w:ascii="Arial" w:eastAsia="MS Mincho" w:hAnsi="Arial" w:cs="Times New Roman"/>
          <w:b/>
          <w:kern w:val="0"/>
          <w:sz w:val="22"/>
          <w:lang w:val="x-none" w:eastAsia="en-US"/>
        </w:rPr>
        <w:t xml:space="preserve"> – 28</w:t>
      </w:r>
      <w:r w:rsidRPr="00812B88">
        <w:rPr>
          <w:rFonts w:ascii="Arial" w:eastAsia="MS Mincho" w:hAnsi="Arial" w:cs="Times New Roman"/>
          <w:b/>
          <w:kern w:val="0"/>
          <w:sz w:val="22"/>
          <w:vertAlign w:val="superscript"/>
          <w:lang w:val="x-none" w:eastAsia="en-US"/>
        </w:rPr>
        <w:t>th</w:t>
      </w:r>
      <w:r w:rsidRPr="00946ADB">
        <w:rPr>
          <w:rFonts w:ascii="Arial" w:eastAsia="MS Mincho" w:hAnsi="Arial" w:cs="Times New Roman"/>
          <w:b/>
          <w:kern w:val="0"/>
          <w:sz w:val="22"/>
          <w:lang w:val="x-none" w:eastAsia="en-US"/>
        </w:rPr>
        <w:t>, 2020</w:t>
      </w:r>
    </w:p>
    <w:p w14:paraId="737AED25" w14:textId="77777777" w:rsidR="00946ADB" w:rsidRPr="00946ADB" w:rsidRDefault="00946ADB" w:rsidP="00946ADB">
      <w:pPr>
        <w:widowControl/>
        <w:tabs>
          <w:tab w:val="center" w:pos="4536"/>
          <w:tab w:val="right" w:pos="9072"/>
        </w:tabs>
        <w:ind w:left="-2"/>
        <w:rPr>
          <w:rFonts w:ascii="Arial" w:eastAsia="宋体" w:hAnsi="Arial" w:cs="Times New Roman"/>
          <w:b/>
          <w:kern w:val="0"/>
          <w:sz w:val="22"/>
        </w:rPr>
      </w:pPr>
    </w:p>
    <w:p w14:paraId="74FC575C" w14:textId="77777777" w:rsidR="00A578C0" w:rsidRPr="00A578C0" w:rsidRDefault="00A578C0" w:rsidP="00E530B7">
      <w:pPr>
        <w:widowControl/>
        <w:tabs>
          <w:tab w:val="left" w:pos="1800"/>
          <w:tab w:val="right" w:pos="9072"/>
        </w:tabs>
        <w:ind w:left="1798" w:hanging="1800"/>
        <w:rPr>
          <w:rFonts w:ascii="Arial" w:eastAsia="宋体" w:hAnsi="Arial" w:cs="Times New Roman"/>
          <w:b/>
          <w:kern w:val="0"/>
          <w:sz w:val="22"/>
          <w:lang w:val="x-none"/>
        </w:rPr>
      </w:pPr>
      <w:r w:rsidRPr="00A578C0">
        <w:rPr>
          <w:rFonts w:ascii="Arial" w:eastAsia="MS Mincho" w:hAnsi="Arial" w:cs="Times New Roman"/>
          <w:b/>
          <w:kern w:val="0"/>
          <w:sz w:val="22"/>
          <w:lang w:val="x-none" w:eastAsia="en-US"/>
        </w:rPr>
        <w:t>Source:</w:t>
      </w:r>
      <w:r w:rsidRPr="00A578C0">
        <w:rPr>
          <w:rFonts w:ascii="Arial" w:eastAsia="MS Mincho" w:hAnsi="Arial" w:cs="Times New Roman"/>
          <w:b/>
          <w:kern w:val="0"/>
          <w:sz w:val="22"/>
          <w:lang w:val="x-none" w:eastAsia="en-US"/>
        </w:rPr>
        <w:tab/>
      </w:r>
      <w:r w:rsidRPr="00A578C0">
        <w:rPr>
          <w:rFonts w:ascii="Arial" w:eastAsia="宋体" w:hAnsi="Arial" w:cs="Times New Roman"/>
          <w:b/>
          <w:kern w:val="0"/>
          <w:sz w:val="22"/>
          <w:lang w:val="x-none"/>
        </w:rPr>
        <w:t>CATT</w:t>
      </w:r>
    </w:p>
    <w:p w14:paraId="0FB0606E" w14:textId="17977F53" w:rsidR="00A578C0" w:rsidRPr="00A578C0" w:rsidRDefault="00A578C0" w:rsidP="00E530B7">
      <w:pPr>
        <w:widowControl/>
        <w:tabs>
          <w:tab w:val="left" w:pos="1800"/>
          <w:tab w:val="right" w:pos="9072"/>
        </w:tabs>
        <w:ind w:left="1798" w:hanging="1800"/>
        <w:rPr>
          <w:rFonts w:ascii="Arial" w:eastAsia="宋体" w:hAnsi="Arial" w:cs="Times New Roman"/>
          <w:b/>
          <w:kern w:val="0"/>
          <w:sz w:val="22"/>
          <w:lang w:val="x-none"/>
        </w:rPr>
      </w:pPr>
      <w:r w:rsidRPr="00A578C0">
        <w:rPr>
          <w:rFonts w:ascii="Arial" w:eastAsia="MS Mincho" w:hAnsi="Arial" w:cs="Times New Roman"/>
          <w:b/>
          <w:kern w:val="0"/>
          <w:sz w:val="22"/>
          <w:lang w:val="x-none" w:eastAsia="en-US"/>
        </w:rPr>
        <w:t>Title:</w:t>
      </w:r>
      <w:bookmarkStart w:id="1" w:name="Title"/>
      <w:bookmarkEnd w:id="1"/>
      <w:r w:rsidRPr="00A578C0">
        <w:rPr>
          <w:rFonts w:ascii="Arial" w:eastAsia="MS Mincho" w:hAnsi="Arial" w:cs="Times New Roman"/>
          <w:b/>
          <w:kern w:val="0"/>
          <w:sz w:val="22"/>
          <w:lang w:val="x-none" w:eastAsia="en-US"/>
        </w:rPr>
        <w:tab/>
      </w:r>
      <w:r w:rsidR="00946ADB">
        <w:rPr>
          <w:rFonts w:ascii="Arial" w:eastAsia="宋体" w:hAnsi="Arial" w:cs="Times New Roman"/>
          <w:b/>
          <w:kern w:val="0"/>
          <w:sz w:val="22"/>
          <w:lang w:val="x-none"/>
        </w:rPr>
        <w:t>Discussion on enhancements</w:t>
      </w:r>
      <w:r w:rsidR="00953038" w:rsidRPr="00953038">
        <w:rPr>
          <w:rFonts w:ascii="Arial" w:eastAsia="宋体" w:hAnsi="Arial" w:cs="Times New Roman"/>
          <w:b/>
          <w:kern w:val="0"/>
          <w:sz w:val="22"/>
          <w:lang w:val="x-none"/>
        </w:rPr>
        <w:t xml:space="preserve"> on HST-SFN deployment</w:t>
      </w:r>
    </w:p>
    <w:p w14:paraId="7C70271C" w14:textId="77777777" w:rsidR="00A578C0" w:rsidRPr="00953038" w:rsidRDefault="00A578C0" w:rsidP="00E530B7">
      <w:pPr>
        <w:widowControl/>
        <w:tabs>
          <w:tab w:val="left" w:pos="1800"/>
          <w:tab w:val="center" w:pos="4536"/>
          <w:tab w:val="right" w:pos="9072"/>
        </w:tabs>
        <w:ind w:left="-2"/>
        <w:rPr>
          <w:rFonts w:ascii="Arial" w:hAnsi="Arial" w:cs="Times New Roman"/>
          <w:b/>
          <w:kern w:val="0"/>
          <w:sz w:val="22"/>
          <w:lang w:val="x-none"/>
        </w:rPr>
      </w:pPr>
      <w:r w:rsidRPr="00A578C0">
        <w:rPr>
          <w:rFonts w:ascii="Arial" w:eastAsia="MS Mincho" w:hAnsi="Arial" w:cs="Times New Roman"/>
          <w:b/>
          <w:kern w:val="0"/>
          <w:sz w:val="22"/>
          <w:lang w:val="x-none" w:eastAsia="en-US"/>
        </w:rPr>
        <w:t>Agenda Item:</w:t>
      </w:r>
      <w:bookmarkStart w:id="2" w:name="Source"/>
      <w:bookmarkEnd w:id="2"/>
      <w:r w:rsidRPr="00A578C0">
        <w:rPr>
          <w:rFonts w:ascii="Arial" w:eastAsia="MS Mincho" w:hAnsi="Arial" w:cs="Times New Roman"/>
          <w:b/>
          <w:kern w:val="0"/>
          <w:sz w:val="22"/>
          <w:lang w:val="x-none" w:eastAsia="en-US"/>
        </w:rPr>
        <w:tab/>
      </w:r>
      <w:r w:rsidR="00953038">
        <w:rPr>
          <w:rFonts w:ascii="Arial" w:hAnsi="Arial" w:cs="Times New Roman" w:hint="eastAsia"/>
          <w:b/>
          <w:kern w:val="0"/>
          <w:sz w:val="22"/>
          <w:lang w:val="x-none"/>
        </w:rPr>
        <w:t>8.1.2.4</w:t>
      </w:r>
    </w:p>
    <w:p w14:paraId="7599647D" w14:textId="77777777" w:rsidR="00A578C0" w:rsidRPr="00A578C0" w:rsidRDefault="00A578C0" w:rsidP="00E530B7">
      <w:pPr>
        <w:widowControl/>
        <w:tabs>
          <w:tab w:val="left" w:pos="1800"/>
          <w:tab w:val="center" w:pos="4536"/>
          <w:tab w:val="right" w:pos="9072"/>
        </w:tabs>
        <w:ind w:left="-2"/>
        <w:rPr>
          <w:rFonts w:ascii="Arial" w:eastAsia="宋体" w:hAnsi="Arial" w:cs="Times New Roman"/>
          <w:b/>
          <w:kern w:val="0"/>
          <w:sz w:val="22"/>
          <w:lang w:val="x-none"/>
        </w:rPr>
      </w:pPr>
      <w:r w:rsidRPr="00A578C0">
        <w:rPr>
          <w:rFonts w:ascii="Arial" w:eastAsia="MS Mincho" w:hAnsi="Arial" w:cs="Times New Roman"/>
          <w:b/>
          <w:kern w:val="0"/>
          <w:sz w:val="22"/>
          <w:lang w:val="x-none" w:eastAsia="en-US"/>
        </w:rPr>
        <w:t>Document for:</w:t>
      </w:r>
      <w:r w:rsidRPr="00A578C0">
        <w:rPr>
          <w:rFonts w:ascii="Arial" w:eastAsia="MS Mincho" w:hAnsi="Arial" w:cs="Times New Roman"/>
          <w:b/>
          <w:kern w:val="0"/>
          <w:sz w:val="22"/>
          <w:lang w:val="x-none" w:eastAsia="en-US"/>
        </w:rPr>
        <w:tab/>
      </w:r>
      <w:bookmarkStart w:id="3" w:name="DocumentFor"/>
      <w:bookmarkEnd w:id="3"/>
      <w:r w:rsidRPr="00A578C0">
        <w:rPr>
          <w:rFonts w:ascii="Arial" w:eastAsia="MS Mincho" w:hAnsi="Arial" w:cs="Times New Roman"/>
          <w:b/>
          <w:kern w:val="0"/>
          <w:sz w:val="22"/>
          <w:lang w:val="x-none" w:eastAsia="en-US"/>
        </w:rPr>
        <w:t>Discussio</w:t>
      </w:r>
      <w:r w:rsidRPr="00A578C0">
        <w:rPr>
          <w:rFonts w:ascii="Arial" w:eastAsia="宋体" w:hAnsi="Arial" w:cs="Times New Roman"/>
          <w:b/>
          <w:kern w:val="0"/>
          <w:sz w:val="22"/>
          <w:lang w:val="x-none"/>
        </w:rPr>
        <w:t>n</w:t>
      </w:r>
      <w:r w:rsidRPr="00A578C0">
        <w:rPr>
          <w:rFonts w:ascii="Arial" w:eastAsia="宋体" w:hAnsi="Arial" w:cs="Times New Roman" w:hint="eastAsia"/>
          <w:b/>
          <w:kern w:val="0"/>
          <w:sz w:val="22"/>
          <w:lang w:val="x-none"/>
        </w:rPr>
        <w:t xml:space="preserve"> and Decision</w:t>
      </w:r>
    </w:p>
    <w:p w14:paraId="18B1116A" w14:textId="77777777" w:rsidR="00A578C0" w:rsidRPr="00A578C0" w:rsidRDefault="00A578C0" w:rsidP="00E530B7">
      <w:pPr>
        <w:widowControl/>
        <w:pBdr>
          <w:bottom w:val="single" w:sz="4" w:space="1" w:color="auto"/>
        </w:pBdr>
        <w:tabs>
          <w:tab w:val="left" w:pos="2552"/>
        </w:tabs>
        <w:ind w:left="-2"/>
        <w:rPr>
          <w:rFonts w:ascii="Times New Roman" w:eastAsia="宋体" w:hAnsi="Times New Roman" w:cs="Times New Roman"/>
          <w:kern w:val="0"/>
          <w:sz w:val="20"/>
          <w:szCs w:val="20"/>
        </w:rPr>
      </w:pPr>
    </w:p>
    <w:p w14:paraId="5BF5C8AD" w14:textId="77777777" w:rsidR="00A578C0" w:rsidRPr="00CC300E" w:rsidRDefault="00A578C0" w:rsidP="00E530B7">
      <w:pPr>
        <w:pStyle w:val="a7"/>
        <w:keepNext/>
        <w:widowControl/>
        <w:numPr>
          <w:ilvl w:val="0"/>
          <w:numId w:val="2"/>
        </w:numPr>
        <w:spacing w:before="120" w:after="120"/>
        <w:ind w:firstLineChars="0"/>
        <w:outlineLvl w:val="0"/>
        <w:rPr>
          <w:rFonts w:ascii="Arial" w:eastAsia="宋体" w:hAnsi="Arial" w:cs="Times New Roman"/>
          <w:b/>
          <w:kern w:val="32"/>
          <w:sz w:val="28"/>
          <w:szCs w:val="20"/>
          <w:lang w:val="x-none" w:eastAsia="x-none"/>
        </w:rPr>
      </w:pPr>
      <w:bookmarkStart w:id="4" w:name="_Ref521334010"/>
      <w:r w:rsidRPr="00CC300E">
        <w:rPr>
          <w:rFonts w:ascii="Arial" w:eastAsia="宋体" w:hAnsi="Arial" w:cs="Times New Roman"/>
          <w:b/>
          <w:kern w:val="32"/>
          <w:sz w:val="28"/>
          <w:szCs w:val="20"/>
          <w:lang w:val="x-none" w:eastAsia="x-none"/>
        </w:rPr>
        <w:t>Introduction</w:t>
      </w:r>
      <w:bookmarkEnd w:id="4"/>
    </w:p>
    <w:p w14:paraId="7F208563" w14:textId="0DFBEF0D" w:rsidR="00081287" w:rsidRDefault="00081287" w:rsidP="005B1A73">
      <w:pPr>
        <w:spacing w:beforeLines="50" w:before="120" w:afterLines="50" w:after="1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HST-SFN deployment scenario is one of the most important scenarios for high speed train deployment. In order to </w:t>
      </w:r>
      <w:r w:rsidR="005B1A73">
        <w:rPr>
          <w:rFonts w:ascii="Times New Roman" w:hAnsi="Times New Roman" w:cs="Times New Roman" w:hint="eastAsia"/>
          <w:sz w:val="20"/>
          <w:szCs w:val="20"/>
        </w:rPr>
        <w:t xml:space="preserve">have better performance in HST-SFN deployment scenario, </w:t>
      </w:r>
      <w:r w:rsidR="004E122E">
        <w:rPr>
          <w:rFonts w:ascii="Times New Roman" w:hAnsi="Times New Roman" w:cs="Times New Roman" w:hint="eastAsia"/>
          <w:sz w:val="20"/>
          <w:szCs w:val="20"/>
        </w:rPr>
        <w:t>the following objective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4E122E">
        <w:rPr>
          <w:rFonts w:ascii="Times New Roman" w:hAnsi="Times New Roman" w:cs="Times New Roman" w:hint="eastAsia"/>
          <w:sz w:val="20"/>
          <w:szCs w:val="20"/>
        </w:rPr>
        <w:t xml:space="preserve">was approved in the WID </w:t>
      </w:r>
      <w:r w:rsidR="005B1A73">
        <w:rPr>
          <w:rFonts w:ascii="Times New Roman" w:hAnsi="Times New Roman" w:cs="Times New Roman" w:hint="eastAsia"/>
          <w:sz w:val="20"/>
          <w:szCs w:val="20"/>
        </w:rPr>
        <w:t xml:space="preserve">for Rel-17 </w:t>
      </w:r>
      <w:r>
        <w:rPr>
          <w:rFonts w:ascii="Times New Roman" w:hAnsi="Times New Roman" w:cs="Times New Roman" w:hint="eastAsia"/>
          <w:sz w:val="20"/>
          <w:szCs w:val="20"/>
        </w:rPr>
        <w:t>NR FeMIMO</w:t>
      </w:r>
      <w:r w:rsidR="005B1A73">
        <w:rPr>
          <w:rFonts w:ascii="Times New Roman" w:hAnsi="Times New Roman" w:cs="Times New Roman" w:hint="eastAsia"/>
          <w:sz w:val="20"/>
          <w:szCs w:val="20"/>
        </w:rPr>
        <w:t xml:space="preserve"> [1]: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286"/>
      </w:tblGrid>
      <w:tr w:rsidR="005B1A73" w14:paraId="6AFCCF14" w14:textId="77777777" w:rsidTr="005B1A73">
        <w:tc>
          <w:tcPr>
            <w:tcW w:w="9286" w:type="dxa"/>
          </w:tcPr>
          <w:p w14:paraId="1DAA206D" w14:textId="77777777" w:rsidR="005B1A73" w:rsidRPr="00081287" w:rsidRDefault="005B1A73" w:rsidP="005B1A73">
            <w:pPr>
              <w:spacing w:beforeLines="50" w:before="120" w:afterLines="50" w:after="120"/>
              <w:rPr>
                <w:rFonts w:ascii="Times New Roman" w:eastAsia="宋体" w:hAnsi="Times New Roman" w:cs="Times New Roman"/>
                <w:i/>
                <w:kern w:val="0"/>
                <w:sz w:val="20"/>
                <w:szCs w:val="20"/>
              </w:rPr>
            </w:pPr>
            <w:r w:rsidRPr="00081287">
              <w:rPr>
                <w:rFonts w:ascii="Times New Roman" w:eastAsia="宋体" w:hAnsi="Times New Roman" w:cs="Times New Roman"/>
                <w:i/>
                <w:kern w:val="0"/>
                <w:sz w:val="20"/>
                <w:szCs w:val="20"/>
              </w:rPr>
              <w:t>Enhancement to support HST-SFN deployment scenario:</w:t>
            </w:r>
          </w:p>
          <w:p w14:paraId="22AABA02" w14:textId="77777777" w:rsidR="005B1A73" w:rsidRPr="00081287" w:rsidRDefault="005B1A73" w:rsidP="005B1A73">
            <w:pPr>
              <w:spacing w:beforeLines="50" w:before="120" w:afterLines="50" w:after="120"/>
              <w:ind w:leftChars="202" w:left="424"/>
              <w:rPr>
                <w:rFonts w:ascii="Times New Roman" w:eastAsia="宋体" w:hAnsi="Times New Roman" w:cs="Times New Roman"/>
                <w:i/>
                <w:kern w:val="0"/>
                <w:sz w:val="20"/>
                <w:szCs w:val="20"/>
              </w:rPr>
            </w:pPr>
            <w:r w:rsidRPr="00081287">
              <w:rPr>
                <w:rFonts w:ascii="Times New Roman" w:eastAsia="宋体" w:hAnsi="Times New Roman" w:cs="Times New Roman"/>
                <w:i/>
                <w:kern w:val="0"/>
                <w:sz w:val="20"/>
                <w:szCs w:val="20"/>
              </w:rPr>
              <w:t>i.</w:t>
            </w:r>
            <w:r w:rsidRPr="00081287">
              <w:rPr>
                <w:rFonts w:ascii="Times New Roman" w:eastAsia="宋体" w:hAnsi="Times New Roman" w:cs="Times New Roman"/>
                <w:i/>
                <w:kern w:val="0"/>
                <w:sz w:val="20"/>
                <w:szCs w:val="20"/>
              </w:rPr>
              <w:tab/>
              <w:t>Identify and specify solution(s) on QCL assumption for DMRS, e.g. multiple QCL assumptions for the same DMRS port(s), targeting DL-only transmission</w:t>
            </w:r>
          </w:p>
          <w:p w14:paraId="0AAEB25A" w14:textId="77777777" w:rsidR="005B1A73" w:rsidRPr="005B1A73" w:rsidRDefault="005B1A73" w:rsidP="005B1A73">
            <w:pPr>
              <w:spacing w:beforeLines="50" w:before="120" w:afterLines="50" w:after="120"/>
              <w:ind w:leftChars="202" w:left="424"/>
              <w:rPr>
                <w:rFonts w:ascii="Times New Roman" w:eastAsia="宋体" w:hAnsi="Times New Roman" w:cs="Times New Roman"/>
                <w:i/>
                <w:kern w:val="0"/>
                <w:sz w:val="20"/>
                <w:szCs w:val="20"/>
              </w:rPr>
            </w:pPr>
            <w:r w:rsidRPr="00081287">
              <w:rPr>
                <w:rFonts w:ascii="Times New Roman" w:eastAsia="宋体" w:hAnsi="Times New Roman" w:cs="Times New Roman"/>
                <w:i/>
                <w:kern w:val="0"/>
                <w:sz w:val="20"/>
                <w:szCs w:val="20"/>
              </w:rPr>
              <w:t>ii.</w:t>
            </w:r>
            <w:r w:rsidRPr="00081287">
              <w:rPr>
                <w:rFonts w:ascii="Times New Roman" w:eastAsia="宋体" w:hAnsi="Times New Roman" w:cs="Times New Roman"/>
                <w:i/>
                <w:kern w:val="0"/>
                <w:sz w:val="20"/>
                <w:szCs w:val="20"/>
              </w:rPr>
              <w:tab/>
              <w:t>Evaluate and, if the benefit over Rel.16 HST enhancement baseline is demonstrated, specify QCL/QCL-like relation (including applicable type(s) and the associated requirement) between DL and UL signal by reusing the unified TCI framework</w:t>
            </w:r>
          </w:p>
        </w:tc>
      </w:tr>
    </w:tbl>
    <w:p w14:paraId="7FA12ECB" w14:textId="20D28D36" w:rsidR="00081287" w:rsidRPr="00081287" w:rsidRDefault="005B1A73" w:rsidP="005B1A73">
      <w:pPr>
        <w:spacing w:beforeLines="50" w:before="120" w:afterLines="50" w:after="120"/>
        <w:rPr>
          <w:rFonts w:ascii="Times New Roman" w:eastAsia="宋体" w:hAnsi="Times New Roman" w:cs="Times New Roman"/>
          <w:kern w:val="0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In this </w:t>
      </w:r>
      <w:r>
        <w:rPr>
          <w:rFonts w:ascii="Times New Roman" w:hAnsi="Times New Roman" w:cs="Times New Roman"/>
          <w:sz w:val="20"/>
          <w:szCs w:val="20"/>
        </w:rPr>
        <w:t>document</w:t>
      </w:r>
      <w:r>
        <w:rPr>
          <w:rFonts w:ascii="Times New Roman" w:hAnsi="Times New Roman" w:cs="Times New Roman" w:hint="eastAsia"/>
          <w:sz w:val="20"/>
          <w:szCs w:val="20"/>
        </w:rPr>
        <w:t xml:space="preserve">, we provide our </w:t>
      </w:r>
      <w:r w:rsidR="004E122E">
        <w:rPr>
          <w:rFonts w:ascii="Times New Roman" w:hAnsi="Times New Roman" w:cs="Times New Roman" w:hint="eastAsia"/>
          <w:sz w:val="20"/>
          <w:szCs w:val="20"/>
        </w:rPr>
        <w:t>considerations</w:t>
      </w:r>
      <w:r>
        <w:rPr>
          <w:rFonts w:ascii="Times New Roman" w:hAnsi="Times New Roman" w:cs="Times New Roman" w:hint="eastAsia"/>
          <w:sz w:val="20"/>
          <w:szCs w:val="20"/>
        </w:rPr>
        <w:t xml:space="preserve"> on </w:t>
      </w:r>
      <w:r w:rsidR="00B00AC4">
        <w:rPr>
          <w:rFonts w:ascii="Times New Roman" w:hAnsi="Times New Roman" w:cs="Times New Roman" w:hint="eastAsia"/>
          <w:sz w:val="20"/>
          <w:szCs w:val="20"/>
        </w:rPr>
        <w:t>the</w:t>
      </w:r>
      <w:r w:rsidR="005D634F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B00AC4">
        <w:rPr>
          <w:rFonts w:ascii="Times New Roman" w:hAnsi="Times New Roman" w:cs="Times New Roman" w:hint="eastAsia"/>
          <w:sz w:val="20"/>
          <w:szCs w:val="20"/>
        </w:rPr>
        <w:t>enhancement</w:t>
      </w:r>
      <w:r w:rsidR="005D634F">
        <w:rPr>
          <w:rFonts w:ascii="Times New Roman" w:hAnsi="Times New Roman" w:cs="Times New Roman" w:hint="eastAsia"/>
          <w:sz w:val="20"/>
          <w:szCs w:val="20"/>
        </w:rPr>
        <w:t xml:space="preserve"> for HST-SFN deployment scenarios.</w:t>
      </w:r>
    </w:p>
    <w:p w14:paraId="658D1DC0" w14:textId="77777777" w:rsidR="00B00AC4" w:rsidRDefault="00FB10C9" w:rsidP="00B00AC4">
      <w:pPr>
        <w:pStyle w:val="a7"/>
        <w:keepNext/>
        <w:widowControl/>
        <w:numPr>
          <w:ilvl w:val="0"/>
          <w:numId w:val="2"/>
        </w:numPr>
        <w:spacing w:before="240" w:after="120"/>
        <w:ind w:left="424" w:hangingChars="151" w:hanging="424"/>
        <w:outlineLvl w:val="0"/>
        <w:rPr>
          <w:rFonts w:ascii="Arial" w:eastAsia="宋体" w:hAnsi="Arial" w:cs="Times New Roman"/>
          <w:b/>
          <w:kern w:val="32"/>
          <w:sz w:val="28"/>
          <w:szCs w:val="20"/>
          <w:lang w:val="x-none" w:eastAsia="x-none"/>
        </w:rPr>
      </w:pPr>
      <w:r w:rsidRPr="00081287">
        <w:rPr>
          <w:rFonts w:ascii="Arial" w:eastAsia="宋体" w:hAnsi="Arial" w:cs="Times New Roman" w:hint="eastAsia"/>
          <w:b/>
          <w:kern w:val="32"/>
          <w:sz w:val="28"/>
          <w:szCs w:val="20"/>
          <w:lang w:val="x-none"/>
        </w:rPr>
        <w:t>Transmission schemes</w:t>
      </w:r>
    </w:p>
    <w:p w14:paraId="71BB4043" w14:textId="4B7A4327" w:rsidR="00B00AC4" w:rsidRDefault="00A61644" w:rsidP="00B00AC4">
      <w:pPr>
        <w:spacing w:beforeLines="50" w:before="120" w:afterLines="50" w:after="120"/>
        <w:rPr>
          <w:rFonts w:ascii="Times New Roman" w:hAnsi="Times New Roman" w:cs="Times New Roman"/>
        </w:rPr>
      </w:pPr>
      <w:r w:rsidRPr="000E2CC9">
        <w:rPr>
          <w:rFonts w:ascii="Times New Roman" w:hAnsi="Times New Roman" w:cs="Times New Roman"/>
        </w:rPr>
        <w:t xml:space="preserve">In HST-SFN deployment scenario, multiple RRHs/TRPs </w:t>
      </w:r>
      <w:r w:rsidR="007D50BB" w:rsidRPr="000E2CC9">
        <w:rPr>
          <w:rFonts w:ascii="Times New Roman" w:hAnsi="Times New Roman" w:cs="Times New Roman"/>
        </w:rPr>
        <w:t xml:space="preserve">are </w:t>
      </w:r>
      <w:r w:rsidRPr="000E2CC9">
        <w:rPr>
          <w:rFonts w:ascii="Times New Roman" w:hAnsi="Times New Roman" w:cs="Times New Roman"/>
        </w:rPr>
        <w:t>connected to the same BBU with fiber and share the same cell ID as shown in Figure 1.</w:t>
      </w:r>
    </w:p>
    <w:p w14:paraId="228BACE2" w14:textId="0C045062" w:rsidR="00B46A6B" w:rsidRPr="00B46A6B" w:rsidRDefault="00CC5BF3" w:rsidP="00CC5BF3">
      <w:pPr>
        <w:spacing w:beforeLines="50" w:before="120" w:afterLines="50" w:after="1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object w:dxaOrig="7457" w:dyaOrig="3687" w14:anchorId="502BFEC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2.5pt;height:118pt" o:ole="">
            <v:imagedata r:id="rId9" o:title=""/>
          </v:shape>
          <o:OLEObject Type="Embed" ProgID="Visio.Drawing.11" ShapeID="_x0000_i1025" DrawAspect="Content" ObjectID="_1658334924" r:id="rId10"/>
        </w:object>
      </w:r>
    </w:p>
    <w:p w14:paraId="29529C09" w14:textId="25C01A35" w:rsidR="00A61644" w:rsidRPr="000E2CC9" w:rsidRDefault="00F963AA" w:rsidP="00F963AA">
      <w:pPr>
        <w:spacing w:beforeLines="50" w:before="120" w:afterLines="50" w:after="120"/>
        <w:jc w:val="center"/>
        <w:rPr>
          <w:rFonts w:ascii="Times New Roman" w:hAnsi="Times New Roman" w:cs="Times New Roman"/>
        </w:rPr>
      </w:pPr>
      <w:r w:rsidRPr="00C17029">
        <w:rPr>
          <w:rFonts w:ascii="Times New Roman" w:hAnsi="Times New Roman" w:cs="Times New Roman"/>
          <w:b/>
        </w:rPr>
        <w:t>Figure 1 HST-SFN deployment</w:t>
      </w:r>
    </w:p>
    <w:p w14:paraId="6138BE5D" w14:textId="476A17A4" w:rsidR="00492A44" w:rsidRDefault="00492A44" w:rsidP="002A1881">
      <w:pPr>
        <w:spacing w:beforeLines="50" w:before="120" w:afterLines="50" w:after="120"/>
        <w:rPr>
          <w:rFonts w:ascii="Times New Roman" w:hAnsi="Times New Roman" w:cs="Times New Roman"/>
        </w:rPr>
      </w:pPr>
      <w:r w:rsidRPr="000E2CC9">
        <w:rPr>
          <w:rFonts w:ascii="Times New Roman" w:hAnsi="Times New Roman" w:cs="Times New Roman"/>
        </w:rPr>
        <w:t>Both DPS and joint transmission (SFN) can be supported</w:t>
      </w:r>
      <w:r w:rsidR="008207AA" w:rsidRPr="000E2CC9">
        <w:rPr>
          <w:rFonts w:ascii="Times New Roman" w:hAnsi="Times New Roman" w:cs="Times New Roman"/>
        </w:rPr>
        <w:t xml:space="preserve"> under the HST-SFN deployment</w:t>
      </w:r>
      <w:r w:rsidR="00A45CC1" w:rsidRPr="000E2CC9">
        <w:rPr>
          <w:rFonts w:ascii="Times New Roman" w:hAnsi="Times New Roman" w:cs="Times New Roman"/>
        </w:rPr>
        <w:t>.</w:t>
      </w:r>
      <w:r w:rsidR="002A1881" w:rsidRPr="000E2CC9">
        <w:rPr>
          <w:rFonts w:ascii="Times New Roman" w:hAnsi="Times New Roman" w:cs="Times New Roman"/>
        </w:rPr>
        <w:t xml:space="preserve"> Since DPS operation has been well supported </w:t>
      </w:r>
      <w:r w:rsidR="003D1151" w:rsidRPr="000E2CC9">
        <w:rPr>
          <w:rFonts w:ascii="Times New Roman" w:hAnsi="Times New Roman" w:cs="Times New Roman"/>
        </w:rPr>
        <w:t>in</w:t>
      </w:r>
      <w:r w:rsidR="002A1881" w:rsidRPr="000E2CC9">
        <w:rPr>
          <w:rFonts w:ascii="Times New Roman" w:hAnsi="Times New Roman" w:cs="Times New Roman"/>
        </w:rPr>
        <w:t xml:space="preserve"> Rel-15, the enhancement for HST-SFN deployment</w:t>
      </w:r>
      <w:r w:rsidR="00FC2EAA" w:rsidRPr="000E2CC9">
        <w:rPr>
          <w:rFonts w:ascii="Times New Roman" w:hAnsi="Times New Roman" w:cs="Times New Roman"/>
        </w:rPr>
        <w:t xml:space="preserve"> in Rel-17 </w:t>
      </w:r>
      <w:r w:rsidR="00E51C1D">
        <w:rPr>
          <w:rFonts w:ascii="Times New Roman" w:hAnsi="Times New Roman" w:cs="Times New Roman"/>
        </w:rPr>
        <w:t>should</w:t>
      </w:r>
      <w:r w:rsidR="002A1881" w:rsidRPr="000E2CC9">
        <w:rPr>
          <w:rFonts w:ascii="Times New Roman" w:hAnsi="Times New Roman" w:cs="Times New Roman"/>
        </w:rPr>
        <w:t xml:space="preserve"> focus on </w:t>
      </w:r>
      <w:r w:rsidR="00E51C1D">
        <w:rPr>
          <w:rFonts w:ascii="Times New Roman" w:hAnsi="Times New Roman" w:cs="Times New Roman"/>
        </w:rPr>
        <w:t xml:space="preserve">SFN </w:t>
      </w:r>
      <w:r w:rsidR="002A1881" w:rsidRPr="000E2CC9">
        <w:rPr>
          <w:rFonts w:ascii="Times New Roman" w:hAnsi="Times New Roman" w:cs="Times New Roman"/>
        </w:rPr>
        <w:t>transmission schemes.</w:t>
      </w:r>
    </w:p>
    <w:p w14:paraId="1CD8D9A1" w14:textId="551EA14E" w:rsidR="00B63EC1" w:rsidRDefault="00B63EC1" w:rsidP="00B63EC1">
      <w:pPr>
        <w:spacing w:beforeLines="50" w:before="120" w:afterLines="50" w:after="120"/>
        <w:rPr>
          <w:rFonts w:ascii="Times New Roman" w:hAnsi="Times New Roman" w:cs="Times New Roman"/>
        </w:rPr>
      </w:pPr>
      <w:r w:rsidRPr="000E2CC9">
        <w:rPr>
          <w:rFonts w:ascii="Times New Roman" w:hAnsi="Times New Roman" w:cs="Times New Roman"/>
        </w:rPr>
        <w:t>W</w:t>
      </w:r>
      <w:r>
        <w:rPr>
          <w:rFonts w:ascii="Times New Roman" w:hAnsi="Times New Roman" w:cs="Times New Roman"/>
        </w:rPr>
        <w:t xml:space="preserve">hen </w:t>
      </w:r>
      <w:r>
        <w:rPr>
          <w:rFonts w:ascii="Times New Roman" w:hAnsi="Times New Roman" w:cs="Times New Roman" w:hint="eastAsia"/>
        </w:rPr>
        <w:t xml:space="preserve">a signal is SFN-ed </w:t>
      </w:r>
      <w:r>
        <w:rPr>
          <w:rFonts w:ascii="Times New Roman" w:hAnsi="Times New Roman" w:cs="Times New Roman"/>
        </w:rPr>
        <w:t>transmitted</w:t>
      </w:r>
      <w:r w:rsidRPr="000E2CC9">
        <w:rPr>
          <w:rFonts w:ascii="Times New Roman" w:hAnsi="Times New Roman" w:cs="Times New Roman"/>
        </w:rPr>
        <w:t xml:space="preserve">, the propagation channel of </w:t>
      </w:r>
      <w:r>
        <w:rPr>
          <w:rFonts w:ascii="Times New Roman" w:hAnsi="Times New Roman" w:cs="Times New Roman" w:hint="eastAsia"/>
        </w:rPr>
        <w:t>the signal</w:t>
      </w:r>
      <w:r>
        <w:rPr>
          <w:rFonts w:ascii="Times New Roman" w:hAnsi="Times New Roman" w:cs="Times New Roman"/>
        </w:rPr>
        <w:t xml:space="preserve"> comprise</w:t>
      </w: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 xml:space="preserve"> multiple </w:t>
      </w:r>
      <w:r w:rsidR="00162E95">
        <w:rPr>
          <w:rFonts w:ascii="Times New Roman" w:hAnsi="Times New Roman" w:cs="Times New Roman" w:hint="eastAsia"/>
        </w:rPr>
        <w:t>path</w:t>
      </w:r>
      <w:r>
        <w:rPr>
          <w:rFonts w:ascii="Times New Roman" w:hAnsi="Times New Roman" w:cs="Times New Roman"/>
        </w:rPr>
        <w:t xml:space="preserve">s with different Doppler shifts. </w:t>
      </w:r>
      <w:r>
        <w:rPr>
          <w:rFonts w:ascii="Times New Roman" w:hAnsi="Times New Roman" w:cs="Times New Roman" w:hint="eastAsia"/>
        </w:rPr>
        <w:t xml:space="preserve">For </w:t>
      </w:r>
      <w:r w:rsidRPr="00B63EC1">
        <w:rPr>
          <w:rFonts w:ascii="Times New Roman" w:hAnsi="Times New Roman" w:cs="Times New Roman"/>
        </w:rPr>
        <w:t>simplicity</w:t>
      </w:r>
      <w:r>
        <w:rPr>
          <w:rFonts w:ascii="Times New Roman" w:hAnsi="Times New Roman" w:cs="Times New Roman" w:hint="eastAsia"/>
        </w:rPr>
        <w:t>, we take a cell with two RRHs as example. When</w:t>
      </w:r>
      <w:r>
        <w:rPr>
          <w:rFonts w:ascii="Times New Roman" w:hAnsi="Times New Roman" w:cs="Times New Roman"/>
        </w:rPr>
        <w:t xml:space="preserve"> the train is between two RRHs, t</w:t>
      </w:r>
      <w:r>
        <w:rPr>
          <w:rFonts w:ascii="Times New Roman" w:hAnsi="Times New Roman" w:cs="Times New Roman" w:hint="eastAsia"/>
        </w:rPr>
        <w:t xml:space="preserve">he </w:t>
      </w:r>
      <w:r>
        <w:rPr>
          <w:rFonts w:ascii="Times New Roman" w:hAnsi="Times New Roman" w:cs="Times New Roman"/>
        </w:rPr>
        <w:t xml:space="preserve">Doppler </w:t>
      </w:r>
      <w:r w:rsidR="00157588">
        <w:rPr>
          <w:rFonts w:ascii="Times New Roman" w:hAnsi="Times New Roman" w:cs="Times New Roman" w:hint="eastAsia"/>
        </w:rPr>
        <w:t>spectrum</w:t>
      </w:r>
      <w:r w:rsidRPr="000E2CC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of the </w:t>
      </w:r>
      <w:r>
        <w:rPr>
          <w:rFonts w:ascii="Times New Roman" w:hAnsi="Times New Roman" w:cs="Times New Roman" w:hint="eastAsia"/>
        </w:rPr>
        <w:t>signal</w:t>
      </w:r>
      <w:r>
        <w:rPr>
          <w:rFonts w:ascii="Times New Roman" w:hAnsi="Times New Roman" w:cs="Times New Roman"/>
        </w:rPr>
        <w:t xml:space="preserve"> </w:t>
      </w:r>
      <w:r w:rsidR="00AC193B">
        <w:rPr>
          <w:rFonts w:ascii="Times New Roman" w:hAnsi="Times New Roman" w:cs="Times New Roman"/>
        </w:rPr>
        <w:t>co</w:t>
      </w:r>
      <w:r w:rsidR="00AC193B">
        <w:rPr>
          <w:rFonts w:ascii="Times New Roman" w:hAnsi="Times New Roman" w:cs="Times New Roman" w:hint="eastAsia"/>
        </w:rPr>
        <w:t>mprises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two Doppler shifts with </w:t>
      </w:r>
      <w:r w:rsidRPr="000E2CC9">
        <w:rPr>
          <w:rFonts w:ascii="Times New Roman" w:hAnsi="Times New Roman" w:cs="Times New Roman"/>
        </w:rPr>
        <w:t xml:space="preserve">opposite </w:t>
      </w:r>
      <w:r>
        <w:rPr>
          <w:rFonts w:ascii="Times New Roman" w:hAnsi="Times New Roman" w:cs="Times New Roman" w:hint="eastAsia"/>
        </w:rPr>
        <w:t>signs</w:t>
      </w:r>
      <w:r w:rsidRPr="000E2CC9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 xml:space="preserve">In this condition, </w:t>
      </w:r>
      <w:r w:rsidR="00AC193B">
        <w:rPr>
          <w:rFonts w:ascii="Times New Roman" w:hAnsi="Times New Roman" w:cs="Times New Roman" w:hint="eastAsia"/>
        </w:rPr>
        <w:t xml:space="preserve">the </w:t>
      </w:r>
      <w:r w:rsidR="00AC193B">
        <w:rPr>
          <w:rFonts w:ascii="Times New Roman" w:hAnsi="Times New Roman" w:cs="Times New Roman"/>
        </w:rPr>
        <w:t>channel</w:t>
      </w:r>
      <w:r w:rsidR="00AC193B">
        <w:rPr>
          <w:rFonts w:ascii="Times New Roman" w:hAnsi="Times New Roman" w:cs="Times New Roman" w:hint="eastAsia"/>
        </w:rPr>
        <w:t xml:space="preserve"> estimation</w:t>
      </w:r>
      <w:r w:rsidR="00AC193B" w:rsidRPr="000E2CC9">
        <w:rPr>
          <w:rFonts w:ascii="Times New Roman" w:hAnsi="Times New Roman" w:cs="Times New Roman"/>
        </w:rPr>
        <w:t xml:space="preserve"> </w:t>
      </w:r>
      <w:r w:rsidR="00AC193B">
        <w:rPr>
          <w:rFonts w:ascii="Times New Roman" w:hAnsi="Times New Roman" w:cs="Times New Roman" w:hint="eastAsia"/>
        </w:rPr>
        <w:t xml:space="preserve">provided by the </w:t>
      </w:r>
      <w:r>
        <w:rPr>
          <w:rFonts w:ascii="Times New Roman" w:hAnsi="Times New Roman" w:cs="Times New Roman"/>
        </w:rPr>
        <w:t>c</w:t>
      </w:r>
      <w:r w:rsidRPr="000E2CC9">
        <w:rPr>
          <w:rFonts w:ascii="Times New Roman" w:hAnsi="Times New Roman" w:cs="Times New Roman"/>
        </w:rPr>
        <w:t xml:space="preserve">onventional receiver </w:t>
      </w:r>
      <w:r w:rsidR="00AC193B">
        <w:rPr>
          <w:rFonts w:ascii="Times New Roman" w:hAnsi="Times New Roman" w:cs="Times New Roman" w:hint="eastAsia"/>
        </w:rPr>
        <w:t>that tracks the</w:t>
      </w:r>
      <w:r>
        <w:rPr>
          <w:rFonts w:ascii="Times New Roman" w:hAnsi="Times New Roman" w:cs="Times New Roman"/>
        </w:rPr>
        <w:t xml:space="preserve"> single Doppler </w:t>
      </w:r>
      <w:r w:rsidR="00AC193B">
        <w:rPr>
          <w:rFonts w:ascii="Times New Roman" w:hAnsi="Times New Roman" w:cs="Times New Roman" w:hint="eastAsia"/>
        </w:rPr>
        <w:t xml:space="preserve">shift and assumes U-shape Doppler spectrum may not </w:t>
      </w:r>
      <w:r w:rsidR="00AC193B" w:rsidRPr="000E2CC9">
        <w:rPr>
          <w:rFonts w:ascii="Times New Roman" w:hAnsi="Times New Roman" w:cs="Times New Roman"/>
        </w:rPr>
        <w:t>reliable</w:t>
      </w:r>
      <w:r w:rsidR="00AC193B">
        <w:rPr>
          <w:rFonts w:ascii="Times New Roman" w:hAnsi="Times New Roman" w:cs="Times New Roman" w:hint="eastAsia"/>
        </w:rPr>
        <w:t xml:space="preserve">, the receiver that tracks multiple Doppler shifts and assumes multiple paths channel with multiple Doppler shifts </w:t>
      </w:r>
      <w:r w:rsidR="00E50F9C">
        <w:rPr>
          <w:rFonts w:ascii="Times New Roman" w:hAnsi="Times New Roman" w:cs="Times New Roman"/>
        </w:rPr>
        <w:t>is</w:t>
      </w:r>
      <w:r w:rsidR="00AC193B">
        <w:rPr>
          <w:rFonts w:ascii="Times New Roman" w:hAnsi="Times New Roman" w:cs="Times New Roman" w:hint="eastAsia"/>
        </w:rPr>
        <w:t xml:space="preserve"> needed</w:t>
      </w:r>
      <w:r>
        <w:rPr>
          <w:rFonts w:ascii="Times New Roman" w:hAnsi="Times New Roman" w:cs="Times New Roman"/>
        </w:rPr>
        <w:t>.</w:t>
      </w:r>
    </w:p>
    <w:p w14:paraId="3CD8759A" w14:textId="77777777" w:rsidR="00BA6950" w:rsidRDefault="00D02C5E" w:rsidP="00BA6950">
      <w:pPr>
        <w:spacing w:beforeLines="50" w:before="120" w:afterLines="50" w:after="120"/>
        <w:jc w:val="center"/>
        <w:rPr>
          <w:rFonts w:ascii="Times New Roman" w:hAnsi="Times New Roman" w:cs="Times New Roman"/>
        </w:rPr>
      </w:pPr>
      <w:r>
        <w:object w:dxaOrig="4285" w:dyaOrig="2552" w14:anchorId="657B0E17">
          <v:shape id="_x0000_i1026" type="#_x0000_t75" style="width:214.5pt;height:127.5pt" o:ole="">
            <v:imagedata r:id="rId11" o:title=""/>
          </v:shape>
          <o:OLEObject Type="Embed" ProgID="Visio.Drawing.11" ShapeID="_x0000_i1026" DrawAspect="Content" ObjectID="_1658334925" r:id="rId12"/>
        </w:object>
      </w:r>
      <w:r w:rsidR="00BA6950" w:rsidRPr="000E2CC9">
        <w:rPr>
          <w:rFonts w:ascii="Times New Roman" w:hAnsi="Times New Roman" w:cs="Times New Roman"/>
        </w:rPr>
        <w:t xml:space="preserve"> </w:t>
      </w:r>
    </w:p>
    <w:p w14:paraId="57246857" w14:textId="77777777" w:rsidR="00BA6950" w:rsidRPr="0035543C" w:rsidRDefault="00BA6950" w:rsidP="00BA6950">
      <w:pPr>
        <w:spacing w:beforeLines="50" w:before="120" w:afterLines="50" w:after="120"/>
        <w:jc w:val="center"/>
        <w:rPr>
          <w:rFonts w:ascii="Times New Roman" w:hAnsi="Times New Roman" w:cs="Times New Roman"/>
          <w:b/>
        </w:rPr>
      </w:pPr>
      <w:r w:rsidRPr="0035543C">
        <w:rPr>
          <w:rFonts w:ascii="Times New Roman" w:hAnsi="Times New Roman" w:cs="Times New Roman"/>
          <w:b/>
        </w:rPr>
        <w:t xml:space="preserve">Figure 2 </w:t>
      </w:r>
      <w:r>
        <w:rPr>
          <w:rFonts w:ascii="Times New Roman" w:hAnsi="Times New Roman" w:cs="Times New Roman"/>
          <w:b/>
        </w:rPr>
        <w:t>Transparent SFN transmission</w:t>
      </w:r>
    </w:p>
    <w:p w14:paraId="171D98C9" w14:textId="77777777" w:rsidR="00BA6950" w:rsidRDefault="00BA6950" w:rsidP="00B63EC1">
      <w:pPr>
        <w:spacing w:beforeLines="50" w:before="120" w:afterLines="50" w:after="120"/>
        <w:rPr>
          <w:rFonts w:ascii="Times New Roman" w:hAnsi="Times New Roman" w:cs="Times New Roman"/>
        </w:rPr>
      </w:pPr>
    </w:p>
    <w:p w14:paraId="33CA2F12" w14:textId="690CB0EA" w:rsidR="00BA6950" w:rsidRDefault="00B63EC1" w:rsidP="00AC193B">
      <w:pPr>
        <w:spacing w:beforeLines="50" w:before="120" w:afterLines="50" w:after="1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In</w:t>
      </w:r>
      <w:r w:rsidR="00810F43">
        <w:rPr>
          <w:rFonts w:ascii="Times New Roman" w:hAnsi="Times New Roman" w:cs="Times New Roman"/>
        </w:rPr>
        <w:t xml:space="preserve"> HST-SFN deployment scenarios, </w:t>
      </w:r>
      <w:r w:rsidR="00C009FE">
        <w:rPr>
          <w:rFonts w:ascii="Times New Roman" w:hAnsi="Times New Roman" w:cs="Times New Roman"/>
        </w:rPr>
        <w:t xml:space="preserve">transparent SFN </w:t>
      </w:r>
      <w:r>
        <w:rPr>
          <w:rFonts w:ascii="Times New Roman" w:hAnsi="Times New Roman" w:cs="Times New Roman" w:hint="eastAsia"/>
        </w:rPr>
        <w:t xml:space="preserve">PDSCH </w:t>
      </w:r>
      <w:r w:rsidR="00C009FE">
        <w:rPr>
          <w:rFonts w:ascii="Times New Roman" w:hAnsi="Times New Roman" w:cs="Times New Roman"/>
        </w:rPr>
        <w:t xml:space="preserve">transmission </w:t>
      </w:r>
      <w:r w:rsidR="00FD2BAF">
        <w:rPr>
          <w:rFonts w:ascii="Times New Roman" w:hAnsi="Times New Roman" w:cs="Times New Roman"/>
        </w:rPr>
        <w:t xml:space="preserve">as shown in Fig 2 </w:t>
      </w:r>
      <w:r w:rsidR="00C009FE">
        <w:rPr>
          <w:rFonts w:ascii="Times New Roman" w:hAnsi="Times New Roman" w:cs="Times New Roman"/>
        </w:rPr>
        <w:t>can be used</w:t>
      </w:r>
      <w:r w:rsidR="00FD2BAF">
        <w:rPr>
          <w:rFonts w:ascii="Times New Roman" w:hAnsi="Times New Roman" w:cs="Times New Roman"/>
        </w:rPr>
        <w:t>.</w:t>
      </w:r>
      <w:r w:rsidR="00C009F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>In the</w:t>
      </w:r>
      <w:r w:rsidR="00FD2BAF">
        <w:rPr>
          <w:rFonts w:ascii="Times New Roman" w:hAnsi="Times New Roman" w:cs="Times New Roman"/>
        </w:rPr>
        <w:t xml:space="preserve"> transmission</w:t>
      </w:r>
      <w:r>
        <w:rPr>
          <w:rFonts w:ascii="Times New Roman" w:hAnsi="Times New Roman" w:cs="Times New Roman" w:hint="eastAsia"/>
        </w:rPr>
        <w:t xml:space="preserve"> scheme</w:t>
      </w:r>
      <w:r w:rsidR="00FD2BAF">
        <w:rPr>
          <w:rFonts w:ascii="Times New Roman" w:hAnsi="Times New Roman" w:cs="Times New Roman"/>
        </w:rPr>
        <w:t xml:space="preserve">, one TCI state is configured for better Doppler profile and delay profile estimation, both PDSCH and the QCL RS </w:t>
      </w:r>
      <w:r w:rsidR="00FD2BAF">
        <w:rPr>
          <w:rFonts w:ascii="Times New Roman" w:hAnsi="Times New Roman" w:cs="Times New Roman" w:hint="eastAsia"/>
        </w:rPr>
        <w:t>configured</w:t>
      </w:r>
      <w:r w:rsidR="00FD2BAF">
        <w:rPr>
          <w:rFonts w:ascii="Times New Roman" w:hAnsi="Times New Roman" w:cs="Times New Roman"/>
        </w:rPr>
        <w:t xml:space="preserve"> by the TCI state (TRS) are </w:t>
      </w:r>
      <w:r w:rsidR="00FD2BAF" w:rsidRPr="000E2CC9">
        <w:rPr>
          <w:rFonts w:ascii="Times New Roman" w:hAnsi="Times New Roman" w:cs="Times New Roman"/>
        </w:rPr>
        <w:t>jointly transmitted from multiple TRPs</w:t>
      </w:r>
      <w:r w:rsidR="00FD2BAF">
        <w:rPr>
          <w:rFonts w:ascii="Times New Roman" w:hAnsi="Times New Roman" w:cs="Times New Roman"/>
        </w:rPr>
        <w:t>.</w:t>
      </w:r>
      <w:r w:rsidR="00AC193B" w:rsidRPr="00AC193B">
        <w:rPr>
          <w:rFonts w:ascii="Times New Roman" w:hAnsi="Times New Roman" w:cs="Times New Roman"/>
        </w:rPr>
        <w:t xml:space="preserve"> </w:t>
      </w:r>
      <w:r w:rsidR="00AC193B">
        <w:rPr>
          <w:rFonts w:ascii="Times New Roman" w:hAnsi="Times New Roman" w:cs="Times New Roman"/>
        </w:rPr>
        <w:t xml:space="preserve">When the UE is in the middle of </w:t>
      </w:r>
      <w:r w:rsidR="00157588">
        <w:rPr>
          <w:rFonts w:ascii="Times New Roman" w:hAnsi="Times New Roman" w:cs="Times New Roman" w:hint="eastAsia"/>
        </w:rPr>
        <w:t xml:space="preserve">the </w:t>
      </w:r>
      <w:r w:rsidR="00AC193B">
        <w:rPr>
          <w:rFonts w:ascii="Times New Roman" w:hAnsi="Times New Roman" w:cs="Times New Roman"/>
        </w:rPr>
        <w:t>two RRHs, the Doppler shifts of the two RRHs</w:t>
      </w:r>
      <w:r w:rsidR="00157588">
        <w:rPr>
          <w:rFonts w:ascii="Times New Roman" w:hAnsi="Times New Roman" w:cs="Times New Roman" w:hint="eastAsia"/>
        </w:rPr>
        <w:t xml:space="preserve"> have similar</w:t>
      </w:r>
      <w:r w:rsidR="00AC193B">
        <w:rPr>
          <w:rFonts w:ascii="Times New Roman" w:hAnsi="Times New Roman" w:cs="Times New Roman"/>
        </w:rPr>
        <w:t xml:space="preserve"> absolute value</w:t>
      </w:r>
      <w:r w:rsidR="00157588">
        <w:rPr>
          <w:rFonts w:ascii="Times New Roman" w:hAnsi="Times New Roman" w:cs="Times New Roman" w:hint="eastAsia"/>
        </w:rPr>
        <w:t>s</w:t>
      </w:r>
      <w:r w:rsidR="00157588" w:rsidRPr="00157588">
        <w:rPr>
          <w:rFonts w:ascii="Times New Roman" w:hAnsi="Times New Roman" w:cs="Times New Roman"/>
        </w:rPr>
        <w:t xml:space="preserve"> </w:t>
      </w:r>
      <w:r w:rsidR="00157588">
        <w:rPr>
          <w:rFonts w:ascii="Times New Roman" w:hAnsi="Times New Roman" w:cs="Times New Roman" w:hint="eastAsia"/>
        </w:rPr>
        <w:t xml:space="preserve">and </w:t>
      </w:r>
      <w:r w:rsidR="00157588">
        <w:rPr>
          <w:rFonts w:ascii="Times New Roman" w:hAnsi="Times New Roman" w:cs="Times New Roman"/>
        </w:rPr>
        <w:t>opposite signs</w:t>
      </w:r>
      <w:r w:rsidR="00E624D4">
        <w:rPr>
          <w:rFonts w:ascii="Times New Roman" w:hAnsi="Times New Roman" w:cs="Times New Roman"/>
        </w:rPr>
        <w:t xml:space="preserve">, and the delay </w:t>
      </w:r>
      <w:r w:rsidR="00393F26">
        <w:rPr>
          <w:rFonts w:ascii="Times New Roman" w:hAnsi="Times New Roman" w:cs="Times New Roman" w:hint="eastAsia"/>
        </w:rPr>
        <w:t xml:space="preserve">and power </w:t>
      </w:r>
      <w:r w:rsidR="00E624D4">
        <w:rPr>
          <w:rFonts w:ascii="Times New Roman" w:hAnsi="Times New Roman" w:cs="Times New Roman"/>
        </w:rPr>
        <w:t xml:space="preserve">of the paths from the two RRHs are </w:t>
      </w:r>
      <w:r w:rsidR="003B2A25">
        <w:rPr>
          <w:rFonts w:ascii="Times New Roman" w:hAnsi="Times New Roman" w:cs="Times New Roman" w:hint="eastAsia"/>
        </w:rPr>
        <w:t>similar</w:t>
      </w:r>
      <w:r w:rsidR="00AC193B">
        <w:rPr>
          <w:rFonts w:ascii="Times New Roman" w:hAnsi="Times New Roman" w:cs="Times New Roman"/>
        </w:rPr>
        <w:t xml:space="preserve">. </w:t>
      </w:r>
      <w:r w:rsidR="00E624D4">
        <w:rPr>
          <w:rFonts w:ascii="Times New Roman" w:hAnsi="Times New Roman" w:cs="Times New Roman"/>
        </w:rPr>
        <w:t>I</w:t>
      </w:r>
      <w:r w:rsidR="00BA6950">
        <w:rPr>
          <w:rFonts w:ascii="Times New Roman" w:hAnsi="Times New Roman" w:cs="Times New Roman" w:hint="eastAsia"/>
        </w:rPr>
        <w:t xml:space="preserve">t is possible that </w:t>
      </w:r>
      <w:r w:rsidR="00393F26">
        <w:rPr>
          <w:rFonts w:ascii="Times New Roman" w:hAnsi="Times New Roman" w:cs="Times New Roman" w:hint="eastAsia"/>
        </w:rPr>
        <w:t>t</w:t>
      </w:r>
      <w:r w:rsidR="00393F26">
        <w:rPr>
          <w:rFonts w:ascii="Times New Roman" w:hAnsi="Times New Roman" w:cs="Times New Roman"/>
        </w:rPr>
        <w:t>he</w:t>
      </w:r>
      <w:r w:rsidR="00393F26">
        <w:rPr>
          <w:rFonts w:ascii="Times New Roman" w:hAnsi="Times New Roman" w:cs="Times New Roman" w:hint="eastAsia"/>
        </w:rPr>
        <w:t xml:space="preserve"> Doppler spread of the</w:t>
      </w:r>
      <w:r w:rsidR="00393F26">
        <w:rPr>
          <w:rFonts w:ascii="Times New Roman" w:hAnsi="Times New Roman" w:cs="Times New Roman"/>
        </w:rPr>
        <w:t xml:space="preserve"> </w:t>
      </w:r>
      <w:r w:rsidR="00E50F9C">
        <w:rPr>
          <w:rFonts w:ascii="Times New Roman" w:hAnsi="Times New Roman" w:cs="Times New Roman"/>
        </w:rPr>
        <w:t>two paths can</w:t>
      </w:r>
      <w:r w:rsidR="00E624D4">
        <w:rPr>
          <w:rFonts w:ascii="Times New Roman" w:hAnsi="Times New Roman" w:cs="Times New Roman"/>
        </w:rPr>
        <w:t>no</w:t>
      </w:r>
      <w:r w:rsidR="00E50F9C">
        <w:rPr>
          <w:rFonts w:ascii="Times New Roman" w:hAnsi="Times New Roman" w:cs="Times New Roman"/>
        </w:rPr>
        <w:t xml:space="preserve">t be </w:t>
      </w:r>
      <w:r w:rsidR="00393F26">
        <w:rPr>
          <w:rFonts w:ascii="Times New Roman" w:hAnsi="Times New Roman" w:cs="Times New Roman" w:hint="eastAsia"/>
        </w:rPr>
        <w:t>well estimated</w:t>
      </w:r>
      <w:r w:rsidR="00393F26">
        <w:rPr>
          <w:rFonts w:ascii="Times New Roman" w:hAnsi="Times New Roman" w:cs="Times New Roman"/>
        </w:rPr>
        <w:t xml:space="preserve"> </w:t>
      </w:r>
      <w:r w:rsidR="00E50F9C">
        <w:rPr>
          <w:rFonts w:ascii="Times New Roman" w:hAnsi="Times New Roman" w:cs="Times New Roman"/>
        </w:rPr>
        <w:t>by the UE</w:t>
      </w:r>
      <w:r w:rsidR="00E624D4">
        <w:rPr>
          <w:rFonts w:ascii="Times New Roman" w:hAnsi="Times New Roman" w:cs="Times New Roman"/>
        </w:rPr>
        <w:t xml:space="preserve">, </w:t>
      </w:r>
      <w:r w:rsidR="00393F26">
        <w:rPr>
          <w:rFonts w:ascii="Times New Roman" w:hAnsi="Times New Roman" w:cs="Times New Roman" w:hint="eastAsia"/>
        </w:rPr>
        <w:t>and the</w:t>
      </w:r>
      <w:r w:rsidR="00E90FB2">
        <w:rPr>
          <w:rFonts w:ascii="Times New Roman" w:hAnsi="Times New Roman" w:cs="Times New Roman" w:hint="eastAsia"/>
        </w:rPr>
        <w:t xml:space="preserve"> PDSCH demodulation performance is degraded</w:t>
      </w:r>
      <w:r w:rsidR="00AC193B">
        <w:rPr>
          <w:rFonts w:ascii="Times New Roman" w:hAnsi="Times New Roman" w:cs="Times New Roman"/>
        </w:rPr>
        <w:t xml:space="preserve">. </w:t>
      </w:r>
      <w:r w:rsidR="00BA6950">
        <w:rPr>
          <w:rFonts w:ascii="Times New Roman" w:hAnsi="Times New Roman" w:cs="Times New Roman" w:hint="eastAsia"/>
        </w:rPr>
        <w:t>Dedicate</w:t>
      </w:r>
      <w:r w:rsidR="004340E4">
        <w:rPr>
          <w:rFonts w:ascii="Times New Roman" w:hAnsi="Times New Roman" w:cs="Times New Roman" w:hint="eastAsia"/>
        </w:rPr>
        <w:t>d</w:t>
      </w:r>
      <w:r w:rsidR="00BA6950">
        <w:rPr>
          <w:rFonts w:ascii="Times New Roman" w:hAnsi="Times New Roman" w:cs="Times New Roman" w:hint="eastAsia"/>
        </w:rPr>
        <w:t xml:space="preserve"> QCL RS for each TRP enables separate Doppler profile estimation for each TRP, which may improve the PDSCH demodulation performance for HST-SFN deployment.</w:t>
      </w:r>
    </w:p>
    <w:p w14:paraId="1D05AA2D" w14:textId="560225D5" w:rsidR="00810F43" w:rsidRDefault="004340E4" w:rsidP="002A1881">
      <w:pPr>
        <w:spacing w:beforeLines="50" w:before="120" w:afterLines="50" w:after="1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T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 w:hint="eastAsia"/>
        </w:rPr>
        <w:t>ere are several transmission schemes with dedicated QCL RS for each TRP. In HST-SFN deployment, the following two schemes can be considered.</w:t>
      </w:r>
    </w:p>
    <w:p w14:paraId="45CC31F1" w14:textId="1B3FAE49" w:rsidR="009D65E8" w:rsidRPr="000E2CC9" w:rsidRDefault="009D65E8" w:rsidP="009D65E8">
      <w:pPr>
        <w:spacing w:beforeLines="50" w:before="120" w:afterLines="50" w:after="120"/>
        <w:rPr>
          <w:rFonts w:ascii="Times New Roman" w:hAnsi="Times New Roman" w:cs="Times New Roman"/>
        </w:rPr>
      </w:pPr>
      <w:r w:rsidRPr="000E2CC9">
        <w:rPr>
          <w:rFonts w:ascii="Times New Roman" w:hAnsi="Times New Roman" w:cs="Times New Roman"/>
          <w:b/>
        </w:rPr>
        <w:t>Scheme 1:</w:t>
      </w:r>
      <w:r w:rsidRPr="00EB4678">
        <w:rPr>
          <w:rFonts w:ascii="Times New Roman" w:hAnsi="Times New Roman" w:cs="Times New Roman"/>
          <w:b/>
        </w:rPr>
        <w:t xml:space="preserve"> </w:t>
      </w:r>
      <w:r w:rsidR="00CD30A0" w:rsidRPr="00EB4678">
        <w:rPr>
          <w:rFonts w:ascii="Times New Roman" w:hAnsi="Times New Roman" w:cs="Times New Roman"/>
          <w:b/>
        </w:rPr>
        <w:t>SFN-ed PDSCH/DMRS + Distributed</w:t>
      </w:r>
      <w:r w:rsidR="00927BC2">
        <w:rPr>
          <w:rFonts w:ascii="Times New Roman" w:hAnsi="Times New Roman" w:cs="Times New Roman" w:hint="eastAsia"/>
          <w:b/>
        </w:rPr>
        <w:t xml:space="preserve"> </w:t>
      </w:r>
      <w:r w:rsidR="00CD30A0" w:rsidRPr="00EB4678">
        <w:rPr>
          <w:rFonts w:ascii="Times New Roman" w:hAnsi="Times New Roman" w:cs="Times New Roman"/>
          <w:b/>
        </w:rPr>
        <w:t>TRS</w:t>
      </w:r>
      <w:r w:rsidR="004340E4">
        <w:rPr>
          <w:rFonts w:ascii="Times New Roman" w:hAnsi="Times New Roman" w:cs="Times New Roman" w:hint="eastAsia"/>
        </w:rPr>
        <w:t xml:space="preserve"> </w:t>
      </w:r>
    </w:p>
    <w:p w14:paraId="45A4C36A" w14:textId="77777777" w:rsidR="009D65E8" w:rsidRPr="000E2CC9" w:rsidRDefault="00D02C5E" w:rsidP="009D65E8">
      <w:pPr>
        <w:spacing w:beforeLines="50" w:before="120" w:afterLines="50" w:after="120"/>
        <w:jc w:val="center"/>
        <w:rPr>
          <w:rFonts w:ascii="Times New Roman" w:hAnsi="Times New Roman" w:cs="Times New Roman"/>
        </w:rPr>
      </w:pPr>
      <w:r>
        <w:object w:dxaOrig="4281" w:dyaOrig="2552" w14:anchorId="49CF7574">
          <v:shape id="_x0000_i1027" type="#_x0000_t75" style="width:214.5pt;height:127.5pt" o:ole="">
            <v:imagedata r:id="rId13" o:title=""/>
          </v:shape>
          <o:OLEObject Type="Embed" ProgID="Visio.Drawing.11" ShapeID="_x0000_i1027" DrawAspect="Content" ObjectID="_1658334926" r:id="rId14"/>
        </w:object>
      </w:r>
    </w:p>
    <w:p w14:paraId="5CE9A3AE" w14:textId="3A219B99" w:rsidR="00375689" w:rsidRPr="0035543C" w:rsidRDefault="009D65E8" w:rsidP="009D65E8">
      <w:pPr>
        <w:spacing w:beforeLines="50" w:before="120" w:afterLines="50" w:after="120"/>
        <w:jc w:val="center"/>
        <w:rPr>
          <w:rFonts w:ascii="Times New Roman" w:hAnsi="Times New Roman" w:cs="Times New Roman"/>
          <w:b/>
        </w:rPr>
      </w:pPr>
      <w:r w:rsidRPr="0035543C">
        <w:rPr>
          <w:rFonts w:ascii="Times New Roman" w:hAnsi="Times New Roman" w:cs="Times New Roman"/>
          <w:b/>
        </w:rPr>
        <w:t xml:space="preserve">Figure </w:t>
      </w:r>
      <w:r w:rsidR="00375B48" w:rsidRPr="0035543C">
        <w:rPr>
          <w:rFonts w:ascii="Times New Roman" w:hAnsi="Times New Roman" w:cs="Times New Roman"/>
          <w:b/>
        </w:rPr>
        <w:t>3</w:t>
      </w:r>
      <w:r w:rsidRPr="0035543C">
        <w:rPr>
          <w:rFonts w:ascii="Times New Roman" w:hAnsi="Times New Roman" w:cs="Times New Roman"/>
          <w:b/>
        </w:rPr>
        <w:t xml:space="preserve"> </w:t>
      </w:r>
      <w:r w:rsidR="001279C6">
        <w:rPr>
          <w:rFonts w:ascii="Times New Roman" w:hAnsi="Times New Roman" w:cs="Times New Roman"/>
          <w:b/>
        </w:rPr>
        <w:t>Transmission scheme 1</w:t>
      </w:r>
    </w:p>
    <w:p w14:paraId="167E1A07" w14:textId="006E9E2A" w:rsidR="005630CE" w:rsidRDefault="00CD30A0" w:rsidP="00B00AC4">
      <w:pPr>
        <w:spacing w:beforeLines="50" w:before="120" w:afterLines="50" w:after="1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For scheme 1, </w:t>
      </w:r>
      <w:r w:rsidRPr="000E2CC9">
        <w:rPr>
          <w:rFonts w:ascii="Times New Roman" w:hAnsi="Times New Roman" w:cs="Times New Roman"/>
        </w:rPr>
        <w:t>PDSCH</w:t>
      </w:r>
      <w:r>
        <w:rPr>
          <w:rFonts w:ascii="Times New Roman" w:hAnsi="Times New Roman" w:cs="Times New Roman" w:hint="eastAsia"/>
        </w:rPr>
        <w:t>/DMRS</w:t>
      </w:r>
      <w:r w:rsidRPr="000E2CC9">
        <w:rPr>
          <w:rFonts w:ascii="Times New Roman" w:hAnsi="Times New Roman" w:cs="Times New Roman"/>
        </w:rPr>
        <w:t xml:space="preserve"> is jointly</w:t>
      </w:r>
      <w:r>
        <w:rPr>
          <w:rFonts w:ascii="Times New Roman" w:hAnsi="Times New Roman" w:cs="Times New Roman"/>
        </w:rPr>
        <w:t xml:space="preserve"> transmitted from multiple TRPs</w:t>
      </w:r>
      <w:r>
        <w:rPr>
          <w:rFonts w:ascii="Times New Roman" w:hAnsi="Times New Roman" w:cs="Times New Roman" w:hint="eastAsia"/>
        </w:rPr>
        <w:t xml:space="preserve"> in an SFN manner</w:t>
      </w:r>
      <w:r w:rsidRPr="000E2CC9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 w:hint="eastAsia"/>
        </w:rPr>
        <w:t xml:space="preserve"> Multiple </w:t>
      </w:r>
      <w:r w:rsidRPr="003C3C5E">
        <w:rPr>
          <w:rFonts w:ascii="Times New Roman" w:hAnsi="Times New Roman" w:cs="Times New Roman"/>
        </w:rPr>
        <w:t>QCL assumptions</w:t>
      </w:r>
      <w:r>
        <w:rPr>
          <w:rFonts w:ascii="Times New Roman" w:hAnsi="Times New Roman" w:cs="Times New Roman"/>
        </w:rPr>
        <w:t>/TCI states</w:t>
      </w:r>
      <w:r w:rsidRPr="003C3C5E">
        <w:rPr>
          <w:rFonts w:ascii="Times New Roman" w:hAnsi="Times New Roman" w:cs="Times New Roman"/>
        </w:rPr>
        <w:t xml:space="preserve"> for the same DMRS port(s)</w:t>
      </w:r>
      <w:r>
        <w:rPr>
          <w:rFonts w:ascii="Times New Roman" w:hAnsi="Times New Roman" w:cs="Times New Roman" w:hint="eastAsia"/>
        </w:rPr>
        <w:t xml:space="preserve"> are configured</w:t>
      </w:r>
      <w:r>
        <w:rPr>
          <w:rFonts w:ascii="Times New Roman" w:eastAsia="宋体" w:hAnsi="Times New Roman" w:hint="eastAsia"/>
          <w:szCs w:val="20"/>
        </w:rPr>
        <w:t>, with e</w:t>
      </w:r>
      <w:r>
        <w:rPr>
          <w:rFonts w:ascii="Times New Roman" w:hAnsi="Times New Roman" w:cs="Times New Roman" w:hint="eastAsia"/>
        </w:rPr>
        <w:t xml:space="preserve">ach </w:t>
      </w:r>
      <w:r w:rsidRPr="003C3C5E">
        <w:rPr>
          <w:rFonts w:ascii="Times New Roman" w:hAnsi="Times New Roman" w:cs="Times New Roman"/>
        </w:rPr>
        <w:t>QCL assumptions</w:t>
      </w:r>
      <w:r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 w:hint="eastAsia"/>
        </w:rPr>
        <w:t xml:space="preserve">TCI state associated with one TRP/ beam direction. </w:t>
      </w:r>
      <w:r w:rsidR="005630CE">
        <w:rPr>
          <w:rFonts w:ascii="Times New Roman" w:hAnsi="Times New Roman" w:cs="Times New Roman" w:hint="eastAsia"/>
        </w:rPr>
        <w:t>As</w:t>
      </w:r>
      <w:r w:rsidR="00812B88">
        <w:rPr>
          <w:rFonts w:ascii="Times New Roman" w:hAnsi="Times New Roman" w:cs="Times New Roman"/>
        </w:rPr>
        <w:t xml:space="preserve"> the example</w:t>
      </w:r>
      <w:r w:rsidR="005630CE">
        <w:rPr>
          <w:rFonts w:ascii="Times New Roman" w:hAnsi="Times New Roman" w:cs="Times New Roman" w:hint="eastAsia"/>
        </w:rPr>
        <w:t xml:space="preserve"> shown in Fig. 3, since each TRS</w:t>
      </w:r>
      <w:r w:rsidR="00CC5297">
        <w:rPr>
          <w:rFonts w:ascii="Times New Roman" w:hAnsi="Times New Roman" w:cs="Times New Roman"/>
        </w:rPr>
        <w:t xml:space="preserve"> </w:t>
      </w:r>
      <w:r w:rsidR="005630CE">
        <w:rPr>
          <w:rFonts w:ascii="Times New Roman" w:hAnsi="Times New Roman" w:cs="Times New Roman" w:hint="eastAsia"/>
        </w:rPr>
        <w:t>(QCL RS configured by TCI state) is transmitted from one TRP</w:t>
      </w:r>
      <w:r w:rsidR="00841F97">
        <w:rPr>
          <w:rFonts w:ascii="Times New Roman" w:hAnsi="Times New Roman" w:cs="Times New Roman" w:hint="eastAsia"/>
        </w:rPr>
        <w:t xml:space="preserve">, the Doppler profile and delay profile of each TRP can be estimated </w:t>
      </w:r>
      <w:r w:rsidR="00841F97">
        <w:rPr>
          <w:rFonts w:ascii="Times New Roman" w:hAnsi="Times New Roman" w:cs="Times New Roman"/>
        </w:rPr>
        <w:t>separately</w:t>
      </w:r>
      <w:r w:rsidR="00812B88">
        <w:rPr>
          <w:rFonts w:ascii="Times New Roman" w:hAnsi="Times New Roman" w:cs="Times New Roman"/>
        </w:rPr>
        <w:t>. Then</w:t>
      </w:r>
      <w:r w:rsidR="00841F97">
        <w:rPr>
          <w:rFonts w:ascii="Times New Roman" w:hAnsi="Times New Roman" w:cs="Times New Roman" w:hint="eastAsia"/>
        </w:rPr>
        <w:t xml:space="preserve"> </w:t>
      </w:r>
      <w:r w:rsidR="00812B88">
        <w:rPr>
          <w:rFonts w:ascii="Times New Roman" w:hAnsi="Times New Roman" w:cs="Times New Roman" w:hint="eastAsia"/>
        </w:rPr>
        <w:t xml:space="preserve">compared to transparent SFN transmission, </w:t>
      </w:r>
      <w:r w:rsidR="00841F97">
        <w:rPr>
          <w:rFonts w:ascii="Times New Roman" w:hAnsi="Times New Roman" w:cs="Times New Roman" w:hint="eastAsia"/>
        </w:rPr>
        <w:t xml:space="preserve">the Doppler profile of PDSCH can be obtained more accurately. </w:t>
      </w:r>
    </w:p>
    <w:p w14:paraId="1CD46962" w14:textId="6C3DF96F" w:rsidR="00CD5784" w:rsidRDefault="00375B48" w:rsidP="00C26C05">
      <w:pPr>
        <w:spacing w:beforeLines="50" w:before="120" w:afterLines="50" w:after="120"/>
        <w:rPr>
          <w:rFonts w:ascii="Times New Roman" w:hAnsi="Times New Roman" w:cs="Times New Roman"/>
        </w:rPr>
      </w:pPr>
      <w:r w:rsidRPr="000E2CC9">
        <w:rPr>
          <w:rFonts w:ascii="Times New Roman" w:hAnsi="Times New Roman" w:cs="Times New Roman"/>
          <w:b/>
        </w:rPr>
        <w:t xml:space="preserve">Scheme </w:t>
      </w:r>
      <w:r w:rsidR="00841F97">
        <w:rPr>
          <w:rFonts w:ascii="Times New Roman" w:hAnsi="Times New Roman" w:cs="Times New Roman" w:hint="eastAsia"/>
          <w:b/>
        </w:rPr>
        <w:t>2</w:t>
      </w:r>
      <w:r w:rsidRPr="000E2CC9">
        <w:rPr>
          <w:rFonts w:ascii="Times New Roman" w:hAnsi="Times New Roman" w:cs="Times New Roman"/>
          <w:b/>
        </w:rPr>
        <w:t>:</w:t>
      </w:r>
      <w:r w:rsidRPr="000E2CC9">
        <w:rPr>
          <w:rFonts w:ascii="Times New Roman" w:hAnsi="Times New Roman" w:cs="Times New Roman"/>
        </w:rPr>
        <w:t xml:space="preserve"> </w:t>
      </w:r>
      <w:r w:rsidR="00CD30A0">
        <w:rPr>
          <w:rFonts w:ascii="Times New Roman" w:hAnsi="Times New Roman" w:cs="Times New Roman" w:hint="eastAsia"/>
          <w:b/>
        </w:rPr>
        <w:t>joint</w:t>
      </w:r>
      <w:r w:rsidR="00C16A62">
        <w:rPr>
          <w:rFonts w:ascii="Times New Roman" w:hAnsi="Times New Roman" w:cs="Times New Roman" w:hint="eastAsia"/>
          <w:b/>
        </w:rPr>
        <w:t xml:space="preserve"> </w:t>
      </w:r>
      <w:r w:rsidR="00CD30A0" w:rsidRPr="00106ED1">
        <w:rPr>
          <w:rFonts w:ascii="Times New Roman" w:hAnsi="Times New Roman" w:cs="Times New Roman" w:hint="eastAsia"/>
          <w:b/>
        </w:rPr>
        <w:t xml:space="preserve">PDSCH </w:t>
      </w:r>
      <w:r w:rsidR="00C16A62">
        <w:rPr>
          <w:rFonts w:ascii="Times New Roman" w:hAnsi="Times New Roman" w:cs="Times New Roman" w:hint="eastAsia"/>
          <w:b/>
        </w:rPr>
        <w:t xml:space="preserve">with </w:t>
      </w:r>
      <w:r w:rsidR="00C16A62">
        <w:rPr>
          <w:rFonts w:ascii="Times New Roman" w:hAnsi="Times New Roman" w:cs="Times New Roman"/>
          <w:b/>
        </w:rPr>
        <w:t>separate</w:t>
      </w:r>
      <w:r w:rsidR="00C16A62">
        <w:rPr>
          <w:rFonts w:ascii="Times New Roman" w:hAnsi="Times New Roman" w:cs="Times New Roman" w:hint="eastAsia"/>
          <w:b/>
        </w:rPr>
        <w:t xml:space="preserve"> RV for each TRP/beam direction</w:t>
      </w:r>
      <w:r w:rsidR="00CD30A0" w:rsidRPr="00106ED1">
        <w:rPr>
          <w:rFonts w:ascii="Times New Roman" w:hAnsi="Times New Roman" w:cs="Times New Roman" w:hint="eastAsia"/>
          <w:b/>
        </w:rPr>
        <w:t>+ Distributed TRS</w:t>
      </w:r>
      <w:r w:rsidR="00CD30A0">
        <w:rPr>
          <w:rFonts w:ascii="Times New Roman" w:hAnsi="Times New Roman" w:cs="Times New Roman" w:hint="eastAsia"/>
          <w:b/>
        </w:rPr>
        <w:t>/DMRS</w:t>
      </w:r>
      <w:r w:rsidR="00C16A62">
        <w:rPr>
          <w:rFonts w:ascii="Times New Roman" w:hAnsi="Times New Roman" w:cs="Times New Roman" w:hint="eastAsia"/>
          <w:b/>
        </w:rPr>
        <w:t xml:space="preserve"> </w:t>
      </w:r>
    </w:p>
    <w:p w14:paraId="5891D675" w14:textId="6F723B77" w:rsidR="00FF64F4" w:rsidRPr="009D5213" w:rsidRDefault="00FF64F4" w:rsidP="00FF64F4">
      <w:pPr>
        <w:spacing w:beforeLines="50" w:before="120" w:afterLines="50" w:after="120"/>
        <w:jc w:val="center"/>
        <w:rPr>
          <w:rFonts w:eastAsia="Times New Roman"/>
          <w:szCs w:val="20"/>
          <w:lang w:eastAsia="ko-KR"/>
        </w:rPr>
      </w:pPr>
      <w:r>
        <w:object w:dxaOrig="4408" w:dyaOrig="2552" w14:anchorId="2F9B2F4C">
          <v:shape id="_x0000_i1028" type="#_x0000_t75" style="width:220.5pt;height:127.5pt" o:ole="">
            <v:imagedata r:id="rId15" o:title=""/>
          </v:shape>
          <o:OLEObject Type="Embed" ProgID="Visio.Drawing.11" ShapeID="_x0000_i1028" DrawAspect="Content" ObjectID="_1658334927" r:id="rId16"/>
        </w:object>
      </w:r>
    </w:p>
    <w:p w14:paraId="141F9B55" w14:textId="08C3B6E8" w:rsidR="001279C6" w:rsidRPr="0035543C" w:rsidRDefault="001279C6" w:rsidP="001279C6">
      <w:pPr>
        <w:spacing w:beforeLines="50" w:before="120" w:afterLines="50" w:after="120"/>
        <w:jc w:val="center"/>
        <w:rPr>
          <w:rFonts w:ascii="Times New Roman" w:hAnsi="Times New Roman" w:cs="Times New Roman"/>
          <w:b/>
        </w:rPr>
      </w:pPr>
      <w:r w:rsidRPr="0035543C">
        <w:rPr>
          <w:rFonts w:ascii="Times New Roman" w:hAnsi="Times New Roman" w:cs="Times New Roman"/>
          <w:b/>
        </w:rPr>
        <w:t xml:space="preserve">Figure </w:t>
      </w:r>
      <w:r>
        <w:rPr>
          <w:rFonts w:ascii="Times New Roman" w:hAnsi="Times New Roman" w:cs="Times New Roman"/>
          <w:b/>
        </w:rPr>
        <w:t>4</w:t>
      </w:r>
      <w:r w:rsidRPr="0035543C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>Transmission scheme 2</w:t>
      </w:r>
    </w:p>
    <w:p w14:paraId="0F36868C" w14:textId="1069F866" w:rsidR="00CD30A0" w:rsidRDefault="00CD30A0" w:rsidP="00B00AC4">
      <w:pPr>
        <w:spacing w:beforeLines="50" w:before="120" w:afterLines="50" w:after="1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For scheme 2, </w:t>
      </w:r>
      <w:r w:rsidRPr="000E2CC9">
        <w:rPr>
          <w:rFonts w:ascii="Times New Roman" w:hAnsi="Times New Roman" w:cs="Times New Roman"/>
        </w:rPr>
        <w:t>PDSCH is jointly</w:t>
      </w:r>
      <w:r>
        <w:rPr>
          <w:rFonts w:ascii="Times New Roman" w:hAnsi="Times New Roman" w:cs="Times New Roman"/>
        </w:rPr>
        <w:t xml:space="preserve"> transmitted from </w:t>
      </w:r>
      <w:r w:rsidRPr="00CD30A0">
        <w:rPr>
          <w:rFonts w:ascii="Times New Roman" w:hAnsi="Times New Roman" w:cs="Times New Roman"/>
        </w:rPr>
        <w:t>multiple TRPs</w:t>
      </w:r>
      <w:r>
        <w:rPr>
          <w:rFonts w:ascii="Times New Roman" w:eastAsia="宋体" w:hAnsi="Times New Roman" w:hint="eastAsia"/>
          <w:szCs w:val="20"/>
        </w:rPr>
        <w:t>, with different layer sets and DMRS port sets transmitted from different TRPs</w:t>
      </w:r>
      <w:r w:rsidRPr="00CD30A0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 w:hint="eastAsia"/>
        </w:rPr>
        <w:t xml:space="preserve"> Each layer set/DMRS port set is </w:t>
      </w:r>
      <w:r>
        <w:rPr>
          <w:rFonts w:ascii="Times New Roman" w:hAnsi="Times New Roman" w:cs="Times New Roman"/>
        </w:rPr>
        <w:t>associated</w:t>
      </w:r>
      <w:r>
        <w:rPr>
          <w:rFonts w:ascii="Times New Roman" w:hAnsi="Times New Roman" w:cs="Times New Roman" w:hint="eastAsia"/>
        </w:rPr>
        <w:t xml:space="preserve"> with a </w:t>
      </w:r>
      <w:r w:rsidRPr="003C3C5E">
        <w:rPr>
          <w:rFonts w:ascii="Times New Roman" w:hAnsi="Times New Roman" w:cs="Times New Roman"/>
        </w:rPr>
        <w:t>QCL assumptions</w:t>
      </w:r>
      <w:r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 w:hint="eastAsia"/>
        </w:rPr>
        <w:t xml:space="preserve">TCI state, and each </w:t>
      </w:r>
      <w:r w:rsidRPr="003C3C5E">
        <w:rPr>
          <w:rFonts w:ascii="Times New Roman" w:hAnsi="Times New Roman" w:cs="Times New Roman"/>
        </w:rPr>
        <w:t>QCL assumptions</w:t>
      </w:r>
      <w:r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 w:hint="eastAsia"/>
        </w:rPr>
        <w:t xml:space="preserve">TCI state is associated with one TRP/ beam direction. Same or different RVs of the PDSCH </w:t>
      </w:r>
      <w:r w:rsidR="00C16A62">
        <w:rPr>
          <w:rFonts w:ascii="Times New Roman" w:hAnsi="Times New Roman" w:cs="Times New Roman" w:hint="eastAsia"/>
        </w:rPr>
        <w:t>are</w:t>
      </w:r>
      <w:r>
        <w:rPr>
          <w:rFonts w:ascii="Times New Roman" w:hAnsi="Times New Roman" w:cs="Times New Roman" w:hint="eastAsia"/>
        </w:rPr>
        <w:t xml:space="preserve"> transmitted from </w:t>
      </w:r>
      <w:r>
        <w:rPr>
          <w:rFonts w:ascii="Times New Roman" w:hAnsi="Times New Roman" w:cs="Times New Roman"/>
        </w:rPr>
        <w:t>different</w:t>
      </w:r>
      <w:r>
        <w:rPr>
          <w:rFonts w:ascii="Times New Roman" w:hAnsi="Times New Roman" w:cs="Times New Roman" w:hint="eastAsia"/>
        </w:rPr>
        <w:t xml:space="preserve"> TRPs/beam directions.</w:t>
      </w:r>
    </w:p>
    <w:p w14:paraId="2187904E" w14:textId="20971B80" w:rsidR="0078200C" w:rsidRPr="0078200C" w:rsidRDefault="001279C6" w:rsidP="00B00AC4">
      <w:pPr>
        <w:spacing w:beforeLines="50" w:before="120" w:afterLines="50" w:after="1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As</w:t>
      </w:r>
      <w:r>
        <w:rPr>
          <w:rFonts w:ascii="Times New Roman" w:hAnsi="Times New Roman" w:cs="Times New Roman"/>
        </w:rPr>
        <w:t xml:space="preserve"> the example</w:t>
      </w:r>
      <w:r>
        <w:rPr>
          <w:rFonts w:ascii="Times New Roman" w:hAnsi="Times New Roman" w:cs="Times New Roman" w:hint="eastAsia"/>
        </w:rPr>
        <w:t xml:space="preserve"> </w:t>
      </w:r>
      <w:r w:rsidR="002A3A7F">
        <w:rPr>
          <w:rFonts w:ascii="Times New Roman" w:hAnsi="Times New Roman" w:cs="Times New Roman"/>
        </w:rPr>
        <w:t xml:space="preserve">of scheme 2 </w:t>
      </w:r>
      <w:r>
        <w:rPr>
          <w:rFonts w:ascii="Times New Roman" w:hAnsi="Times New Roman" w:cs="Times New Roman" w:hint="eastAsia"/>
        </w:rPr>
        <w:t xml:space="preserve">shown in Fig. </w:t>
      </w:r>
      <w:r w:rsidR="009375D0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 xml:space="preserve">, the Doppler profile and delay profile of each TRP can be estimated </w:t>
      </w:r>
      <w:r>
        <w:rPr>
          <w:rFonts w:ascii="Times New Roman" w:hAnsi="Times New Roman" w:cs="Times New Roman"/>
        </w:rPr>
        <w:t>separately</w:t>
      </w:r>
      <w:r>
        <w:rPr>
          <w:rFonts w:ascii="Times New Roman" w:hAnsi="Times New Roman" w:cs="Times New Roman" w:hint="eastAsia"/>
        </w:rPr>
        <w:t>.</w:t>
      </w:r>
      <w:r w:rsidR="004B7E0F">
        <w:rPr>
          <w:rFonts w:ascii="Times New Roman" w:hAnsi="Times New Roman" w:cs="Times New Roman"/>
        </w:rPr>
        <w:t xml:space="preserve"> Since </w:t>
      </w:r>
      <w:r w:rsidR="00D55CF6">
        <w:rPr>
          <w:rFonts w:ascii="Times New Roman" w:hAnsi="Times New Roman" w:cs="Times New Roman"/>
        </w:rPr>
        <w:t>separate RV</w:t>
      </w:r>
      <w:r w:rsidR="00C16A62">
        <w:rPr>
          <w:rFonts w:ascii="Times New Roman" w:hAnsi="Times New Roman" w:cs="Times New Roman" w:hint="eastAsia"/>
        </w:rPr>
        <w:t xml:space="preserve"> of PDSCH</w:t>
      </w:r>
      <w:r w:rsidR="00D55CF6">
        <w:rPr>
          <w:rFonts w:ascii="Times New Roman" w:hAnsi="Times New Roman" w:cs="Times New Roman"/>
        </w:rPr>
        <w:t xml:space="preserve"> is transmitted from each TRP, the layers from the two TRPs can be soft combined, which may improve PDSCH demodulation performance</w:t>
      </w:r>
      <w:r w:rsidR="00636993">
        <w:rPr>
          <w:rFonts w:ascii="Times New Roman" w:hAnsi="Times New Roman" w:cs="Times New Roman"/>
        </w:rPr>
        <w:t xml:space="preserve"> compared to transmission scheme 1</w:t>
      </w:r>
      <w:r w:rsidR="00D55CF6">
        <w:rPr>
          <w:rFonts w:ascii="Times New Roman" w:hAnsi="Times New Roman" w:cs="Times New Roman"/>
        </w:rPr>
        <w:t>.</w:t>
      </w:r>
      <w:r w:rsidR="0078200C">
        <w:rPr>
          <w:rFonts w:ascii="Times New Roman" w:hAnsi="Times New Roman" w:cs="Times New Roman"/>
        </w:rPr>
        <w:t xml:space="preserve"> </w:t>
      </w:r>
      <w:r w:rsidR="00C73351">
        <w:rPr>
          <w:rFonts w:ascii="Times New Roman" w:hAnsi="Times New Roman" w:cs="Times New Roman"/>
        </w:rPr>
        <w:t>However, c</w:t>
      </w:r>
      <w:r w:rsidR="0078200C">
        <w:rPr>
          <w:rFonts w:ascii="Times New Roman" w:hAnsi="Times New Roman" w:cs="Times New Roman"/>
        </w:rPr>
        <w:t>ompared to transparent SFN transmission and transmission scheme 1, more DMRS overhead is needed</w:t>
      </w:r>
      <w:r w:rsidR="00C73351">
        <w:rPr>
          <w:rFonts w:ascii="Times New Roman" w:hAnsi="Times New Roman" w:cs="Times New Roman"/>
        </w:rPr>
        <w:t>,</w:t>
      </w:r>
      <w:r w:rsidR="0078200C">
        <w:rPr>
          <w:rFonts w:ascii="Times New Roman" w:hAnsi="Times New Roman" w:cs="Times New Roman"/>
        </w:rPr>
        <w:t xml:space="preserve"> and new </w:t>
      </w:r>
      <w:r w:rsidR="0078200C" w:rsidRPr="0078200C">
        <w:rPr>
          <w:rFonts w:ascii="Times New Roman" w:hAnsi="Times New Roman" w:cs="Times New Roman"/>
        </w:rPr>
        <w:t>Mapping from layer to DMRS port or</w:t>
      </w:r>
      <w:r w:rsidR="0078200C">
        <w:rPr>
          <w:rFonts w:ascii="Times New Roman" w:hAnsi="Times New Roman" w:cs="Times New Roman"/>
        </w:rPr>
        <w:t xml:space="preserve"> </w:t>
      </w:r>
      <w:r w:rsidR="0078200C" w:rsidRPr="0078200C">
        <w:rPr>
          <w:rFonts w:ascii="Times New Roman" w:hAnsi="Times New Roman" w:cs="Times New Roman"/>
        </w:rPr>
        <w:t>RV identification for different TRPs is needed</w:t>
      </w:r>
      <w:r w:rsidR="0078200C">
        <w:rPr>
          <w:rFonts w:ascii="Times New Roman" w:hAnsi="Times New Roman" w:cs="Times New Roman"/>
        </w:rPr>
        <w:t>.</w:t>
      </w:r>
    </w:p>
    <w:p w14:paraId="10FDA01D" w14:textId="77777777" w:rsidR="00A77C53" w:rsidRPr="000E2CC9" w:rsidRDefault="00A77C53" w:rsidP="00B00AC4">
      <w:pPr>
        <w:spacing w:beforeLines="50" w:before="120" w:afterLines="50" w:after="120"/>
        <w:rPr>
          <w:rFonts w:ascii="Times New Roman" w:hAnsi="Times New Roman" w:cs="Times New Roman"/>
          <w:b/>
          <w:i/>
        </w:rPr>
      </w:pPr>
      <w:r w:rsidRPr="000E2CC9">
        <w:rPr>
          <w:rFonts w:ascii="Times New Roman" w:hAnsi="Times New Roman" w:cs="Times New Roman"/>
          <w:b/>
          <w:i/>
        </w:rPr>
        <w:t xml:space="preserve">Proposal 1: </w:t>
      </w:r>
    </w:p>
    <w:p w14:paraId="1CEB9CAB" w14:textId="41D26B8B" w:rsidR="001E4578" w:rsidRDefault="00381C13" w:rsidP="006716A2">
      <w:pPr>
        <w:pStyle w:val="a7"/>
        <w:numPr>
          <w:ilvl w:val="0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 xml:space="preserve">For the </w:t>
      </w:r>
      <w:r w:rsidR="00F6530F">
        <w:rPr>
          <w:rFonts w:ascii="Times New Roman" w:hAnsi="Times New Roman" w:cs="Times New Roman"/>
          <w:b/>
          <w:i/>
        </w:rPr>
        <w:t xml:space="preserve">enhancement on </w:t>
      </w:r>
      <w:r w:rsidR="00F6530F">
        <w:rPr>
          <w:rFonts w:ascii="Times New Roman" w:hAnsi="Times New Roman" w:cs="Times New Roman" w:hint="eastAsia"/>
          <w:b/>
          <w:i/>
        </w:rPr>
        <w:t>HST</w:t>
      </w:r>
      <w:r w:rsidR="00F6530F">
        <w:rPr>
          <w:rFonts w:ascii="Times New Roman" w:hAnsi="Times New Roman" w:cs="Times New Roman"/>
          <w:b/>
          <w:i/>
        </w:rPr>
        <w:t xml:space="preserve">-SFN deployment, </w:t>
      </w:r>
      <w:r w:rsidR="001E4578">
        <w:rPr>
          <w:rFonts w:ascii="Times New Roman" w:hAnsi="Times New Roman" w:cs="Times New Roman"/>
          <w:b/>
          <w:i/>
        </w:rPr>
        <w:t xml:space="preserve">the </w:t>
      </w:r>
      <w:r w:rsidR="00C16A62">
        <w:rPr>
          <w:rFonts w:ascii="Times New Roman" w:hAnsi="Times New Roman" w:cs="Times New Roman" w:hint="eastAsia"/>
          <w:b/>
          <w:i/>
        </w:rPr>
        <w:t>following two schemes can be considered:</w:t>
      </w:r>
    </w:p>
    <w:p w14:paraId="7E4490A3" w14:textId="0E807D89" w:rsidR="00C16A62" w:rsidRDefault="00C16A62" w:rsidP="00711B78">
      <w:pPr>
        <w:pStyle w:val="a7"/>
        <w:numPr>
          <w:ilvl w:val="1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 w:hint="eastAsia"/>
          <w:b/>
          <w:i/>
        </w:rPr>
        <w:t xml:space="preserve">Scheme 1:  </w:t>
      </w:r>
      <w:r w:rsidRPr="00106ED1">
        <w:rPr>
          <w:rFonts w:ascii="Times New Roman" w:hAnsi="Times New Roman" w:cs="Times New Roman" w:hint="eastAsia"/>
          <w:b/>
        </w:rPr>
        <w:t>SFN-ed PDSCH/DMRS + Distributed TRS</w:t>
      </w:r>
      <w:r>
        <w:rPr>
          <w:rFonts w:ascii="Times New Roman" w:hAnsi="Times New Roman" w:cs="Times New Roman" w:hint="eastAsia"/>
          <w:b/>
        </w:rPr>
        <w:t>;</w:t>
      </w:r>
    </w:p>
    <w:p w14:paraId="6CF43380" w14:textId="21A50AD7" w:rsidR="006716A2" w:rsidRPr="001E4578" w:rsidRDefault="00C16A62" w:rsidP="00711B78">
      <w:pPr>
        <w:pStyle w:val="a7"/>
        <w:numPr>
          <w:ilvl w:val="1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 w:hint="eastAsia"/>
          <w:b/>
          <w:i/>
        </w:rPr>
        <w:t xml:space="preserve">Scheme 2: </w:t>
      </w:r>
      <w:r>
        <w:rPr>
          <w:rFonts w:ascii="Times New Roman" w:hAnsi="Times New Roman" w:cs="Times New Roman" w:hint="eastAsia"/>
          <w:b/>
        </w:rPr>
        <w:t xml:space="preserve">joint </w:t>
      </w:r>
      <w:r w:rsidRPr="00106ED1">
        <w:rPr>
          <w:rFonts w:ascii="Times New Roman" w:hAnsi="Times New Roman" w:cs="Times New Roman" w:hint="eastAsia"/>
          <w:b/>
        </w:rPr>
        <w:t xml:space="preserve">PDSCH </w:t>
      </w:r>
      <w:r>
        <w:rPr>
          <w:rFonts w:ascii="Times New Roman" w:hAnsi="Times New Roman" w:cs="Times New Roman" w:hint="eastAsia"/>
          <w:b/>
        </w:rPr>
        <w:t xml:space="preserve">with </w:t>
      </w:r>
      <w:r>
        <w:rPr>
          <w:rFonts w:ascii="Times New Roman" w:hAnsi="Times New Roman" w:cs="Times New Roman"/>
          <w:b/>
        </w:rPr>
        <w:t>separate</w:t>
      </w:r>
      <w:r>
        <w:rPr>
          <w:rFonts w:ascii="Times New Roman" w:hAnsi="Times New Roman" w:cs="Times New Roman" w:hint="eastAsia"/>
          <w:b/>
        </w:rPr>
        <w:t xml:space="preserve"> RV for each TRP/beam direction</w:t>
      </w:r>
      <w:r w:rsidRPr="00106ED1">
        <w:rPr>
          <w:rFonts w:ascii="Times New Roman" w:hAnsi="Times New Roman" w:cs="Times New Roman" w:hint="eastAsia"/>
          <w:b/>
        </w:rPr>
        <w:t>+ Distributed TRS</w:t>
      </w:r>
      <w:r>
        <w:rPr>
          <w:rFonts w:ascii="Times New Roman" w:hAnsi="Times New Roman" w:cs="Times New Roman" w:hint="eastAsia"/>
          <w:b/>
        </w:rPr>
        <w:t>/DMRS</w:t>
      </w:r>
      <w:r w:rsidR="00162B1F">
        <w:rPr>
          <w:rFonts w:ascii="Times New Roman" w:hAnsi="Times New Roman" w:cs="Times New Roman" w:hint="eastAsia"/>
          <w:b/>
        </w:rPr>
        <w:t>.</w:t>
      </w:r>
    </w:p>
    <w:p w14:paraId="6F68B3D4" w14:textId="1FA75602" w:rsidR="009C0AE1" w:rsidRDefault="009C0AE1" w:rsidP="009C0AE1">
      <w:pPr>
        <w:pStyle w:val="a7"/>
        <w:keepNext/>
        <w:widowControl/>
        <w:numPr>
          <w:ilvl w:val="0"/>
          <w:numId w:val="2"/>
        </w:numPr>
        <w:spacing w:before="240" w:after="120"/>
        <w:ind w:left="424" w:hangingChars="151" w:hanging="424"/>
        <w:outlineLvl w:val="0"/>
        <w:rPr>
          <w:rFonts w:ascii="Arial" w:eastAsia="宋体" w:hAnsi="Arial" w:cs="Times New Roman"/>
          <w:b/>
          <w:kern w:val="32"/>
          <w:sz w:val="28"/>
          <w:szCs w:val="20"/>
          <w:lang w:val="x-none"/>
        </w:rPr>
      </w:pPr>
      <w:r>
        <w:rPr>
          <w:rFonts w:ascii="Arial" w:eastAsia="宋体" w:hAnsi="Arial" w:cs="Times New Roman"/>
          <w:b/>
          <w:kern w:val="32"/>
          <w:sz w:val="28"/>
          <w:szCs w:val="20"/>
          <w:lang w:val="x-none"/>
        </w:rPr>
        <w:t>E</w:t>
      </w:r>
      <w:r>
        <w:rPr>
          <w:rFonts w:ascii="Arial" w:eastAsia="宋体" w:hAnsi="Arial" w:cs="Times New Roman" w:hint="eastAsia"/>
          <w:b/>
          <w:kern w:val="32"/>
          <w:sz w:val="28"/>
          <w:szCs w:val="20"/>
          <w:lang w:val="x-none"/>
        </w:rPr>
        <w:t>nhancement</w:t>
      </w:r>
      <w:r w:rsidR="001B1912">
        <w:rPr>
          <w:rFonts w:ascii="Arial" w:eastAsia="宋体" w:hAnsi="Arial" w:cs="Times New Roman" w:hint="eastAsia"/>
          <w:b/>
          <w:kern w:val="32"/>
          <w:sz w:val="28"/>
          <w:szCs w:val="20"/>
          <w:lang w:val="x-none"/>
        </w:rPr>
        <w:t>s</w:t>
      </w:r>
      <w:r>
        <w:rPr>
          <w:rFonts w:ascii="Arial" w:eastAsia="宋体" w:hAnsi="Arial" w:cs="Times New Roman" w:hint="eastAsia"/>
          <w:b/>
          <w:kern w:val="32"/>
          <w:sz w:val="28"/>
          <w:szCs w:val="20"/>
          <w:lang w:val="x-none"/>
        </w:rPr>
        <w:t xml:space="preserve"> on Doppler shift pre-compensation</w:t>
      </w:r>
    </w:p>
    <w:p w14:paraId="3AB0DCAA" w14:textId="77777777" w:rsidR="003735EC" w:rsidRDefault="00EF5FFF" w:rsidP="00B00AC4">
      <w:pPr>
        <w:spacing w:beforeLines="50" w:before="120" w:afterLines="50" w:after="120"/>
        <w:rPr>
          <w:rFonts w:ascii="Times New Roman" w:hAnsi="Times New Roman" w:cs="Times New Roman"/>
        </w:rPr>
      </w:pPr>
      <w:r w:rsidRPr="000E2CC9">
        <w:rPr>
          <w:rFonts w:ascii="Times New Roman" w:hAnsi="Times New Roman" w:cs="Times New Roman"/>
        </w:rPr>
        <w:t>For Rel-17 HST-SFN enhancement, one of the objectives is ‘</w:t>
      </w:r>
      <w:r w:rsidRPr="000E2CC9">
        <w:rPr>
          <w:rFonts w:ascii="Times New Roman" w:eastAsia="宋体" w:hAnsi="Times New Roman" w:cs="Times New Roman"/>
          <w:i/>
          <w:kern w:val="0"/>
          <w:sz w:val="20"/>
          <w:szCs w:val="20"/>
        </w:rPr>
        <w:t>Evaluate and, if the benefit over Rel.16 HST enhancement baseline is demonstrated, specify QCL/QCL-like relation (including applicable type(s) and the associated requirement) between DL and UL signal by reusing the unified TCI framework</w:t>
      </w:r>
      <w:r w:rsidRPr="000E2CC9">
        <w:rPr>
          <w:rFonts w:ascii="Times New Roman" w:hAnsi="Times New Roman" w:cs="Times New Roman"/>
        </w:rPr>
        <w:t>’.</w:t>
      </w:r>
      <w:r w:rsidR="008104CB" w:rsidRPr="000E2CC9">
        <w:rPr>
          <w:rFonts w:ascii="Times New Roman" w:hAnsi="Times New Roman" w:cs="Times New Roman"/>
        </w:rPr>
        <w:t xml:space="preserve"> </w:t>
      </w:r>
      <w:r w:rsidRPr="000E2CC9">
        <w:rPr>
          <w:rFonts w:ascii="Times New Roman" w:hAnsi="Times New Roman" w:cs="Times New Roman"/>
        </w:rPr>
        <w:t xml:space="preserve">In our interpretation, this objective </w:t>
      </w:r>
      <w:r w:rsidR="008104CB" w:rsidRPr="000E2CC9">
        <w:rPr>
          <w:rFonts w:ascii="Times New Roman" w:hAnsi="Times New Roman" w:cs="Times New Roman"/>
        </w:rPr>
        <w:t xml:space="preserve">is </w:t>
      </w:r>
      <w:r w:rsidR="00AD780E">
        <w:rPr>
          <w:rFonts w:ascii="Times New Roman" w:hAnsi="Times New Roman" w:cs="Times New Roman"/>
        </w:rPr>
        <w:t xml:space="preserve">to identify transmission schemes with </w:t>
      </w:r>
      <w:r w:rsidRPr="000E2CC9">
        <w:rPr>
          <w:rFonts w:ascii="Times New Roman" w:hAnsi="Times New Roman" w:cs="Times New Roman"/>
        </w:rPr>
        <w:t>Doppler shift pre-compensation</w:t>
      </w:r>
      <w:r w:rsidR="00AD780E">
        <w:rPr>
          <w:rFonts w:ascii="Times New Roman" w:hAnsi="Times New Roman" w:cs="Times New Roman"/>
        </w:rPr>
        <w:t xml:space="preserve"> in TRPs</w:t>
      </w:r>
      <w:r w:rsidR="009C0AE1" w:rsidRPr="000E2CC9">
        <w:rPr>
          <w:rFonts w:ascii="Times New Roman" w:hAnsi="Times New Roman" w:cs="Times New Roman"/>
        </w:rPr>
        <w:t>.</w:t>
      </w:r>
    </w:p>
    <w:p w14:paraId="63E2CD67" w14:textId="5498F61B" w:rsidR="009F6E4B" w:rsidRDefault="00273841" w:rsidP="00273841">
      <w:pPr>
        <w:spacing w:beforeLines="50" w:before="120" w:afterLines="50" w:after="1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It is supposed that PDSCH demodulation performance is improved when the </w:t>
      </w:r>
      <w:r w:rsidR="0068156F">
        <w:rPr>
          <w:rFonts w:ascii="Times New Roman" w:hAnsi="Times New Roman" w:cs="Times New Roman"/>
        </w:rPr>
        <w:t>Doppler spread</w:t>
      </w:r>
      <w:r>
        <w:rPr>
          <w:rFonts w:ascii="Times New Roman" w:hAnsi="Times New Roman" w:cs="Times New Roman"/>
        </w:rPr>
        <w:t xml:space="preserve"> of </w:t>
      </w:r>
      <w:r w:rsidR="0068156F">
        <w:rPr>
          <w:rFonts w:ascii="Times New Roman" w:hAnsi="Times New Roman" w:cs="Times New Roman"/>
        </w:rPr>
        <w:t>PDSCH</w:t>
      </w:r>
      <w:r>
        <w:rPr>
          <w:rFonts w:ascii="Times New Roman" w:hAnsi="Times New Roman" w:cs="Times New Roman"/>
        </w:rPr>
        <w:t xml:space="preserve"> is </w:t>
      </w:r>
      <w:r w:rsidR="009F6E4B">
        <w:rPr>
          <w:rFonts w:ascii="Times New Roman" w:hAnsi="Times New Roman" w:cs="Times New Roman"/>
        </w:rPr>
        <w:t>narrowed down</w:t>
      </w:r>
      <w:r>
        <w:rPr>
          <w:rFonts w:ascii="Times New Roman" w:hAnsi="Times New Roman" w:cs="Times New Roman"/>
        </w:rPr>
        <w:t xml:space="preserve"> by Doppler shift pre-compensated in TRPs.</w:t>
      </w:r>
      <w:r w:rsidR="009C0AE1" w:rsidRPr="000E2CC9">
        <w:rPr>
          <w:rFonts w:ascii="Times New Roman" w:hAnsi="Times New Roman" w:cs="Times New Roman"/>
        </w:rPr>
        <w:t xml:space="preserve"> </w:t>
      </w:r>
    </w:p>
    <w:p w14:paraId="0EA546B4" w14:textId="005BFC18" w:rsidR="003C4C0D" w:rsidRPr="000E2CC9" w:rsidRDefault="00EF5FFF" w:rsidP="00273841">
      <w:pPr>
        <w:spacing w:beforeLines="50" w:before="120" w:afterLines="50" w:after="120"/>
        <w:rPr>
          <w:rFonts w:ascii="Times New Roman" w:hAnsi="Times New Roman" w:cs="Times New Roman"/>
        </w:rPr>
      </w:pPr>
      <w:r w:rsidRPr="000E2CC9">
        <w:rPr>
          <w:rFonts w:ascii="Times New Roman" w:hAnsi="Times New Roman" w:cs="Times New Roman"/>
        </w:rPr>
        <w:t xml:space="preserve">There are several schemes for </w:t>
      </w:r>
      <w:r w:rsidR="00C81F4B" w:rsidRPr="000E2CC9">
        <w:rPr>
          <w:rFonts w:ascii="Times New Roman" w:hAnsi="Times New Roman" w:cs="Times New Roman"/>
        </w:rPr>
        <w:t>Doppler shift pre-compensation</w:t>
      </w:r>
      <w:r w:rsidRPr="000E2CC9">
        <w:rPr>
          <w:rFonts w:ascii="Times New Roman" w:hAnsi="Times New Roman" w:cs="Times New Roman"/>
        </w:rPr>
        <w:t>.</w:t>
      </w:r>
    </w:p>
    <w:p w14:paraId="7F831214" w14:textId="4E193E7B" w:rsidR="00273841" w:rsidRDefault="00C81F4B" w:rsidP="00B00AC4">
      <w:pPr>
        <w:spacing w:beforeLines="50" w:before="120" w:afterLines="50" w:after="120"/>
        <w:rPr>
          <w:rFonts w:ascii="Times New Roman" w:hAnsi="Times New Roman" w:cs="Times New Roman"/>
          <w:b/>
        </w:rPr>
      </w:pPr>
      <w:r w:rsidRPr="000E2CC9">
        <w:rPr>
          <w:rFonts w:ascii="Times New Roman" w:hAnsi="Times New Roman" w:cs="Times New Roman"/>
          <w:b/>
        </w:rPr>
        <w:t xml:space="preserve">Scheme 1: </w:t>
      </w:r>
      <w:r w:rsidR="00C42981">
        <w:rPr>
          <w:rFonts w:ascii="Times New Roman" w:hAnsi="Times New Roman" w:cs="Times New Roman"/>
          <w:b/>
        </w:rPr>
        <w:t>PDSCH/DMRS/TRS are transmitted from multiple TRPs</w:t>
      </w:r>
      <w:r w:rsidR="003D72F1">
        <w:rPr>
          <w:rFonts w:ascii="Times New Roman" w:hAnsi="Times New Roman" w:cs="Times New Roman"/>
          <w:b/>
        </w:rPr>
        <w:t>,</w:t>
      </w:r>
      <w:r w:rsidR="00C42981">
        <w:rPr>
          <w:rFonts w:ascii="Times New Roman" w:hAnsi="Times New Roman" w:cs="Times New Roman"/>
          <w:b/>
        </w:rPr>
        <w:t xml:space="preserve"> UE-specific </w:t>
      </w:r>
      <w:r w:rsidR="00FF40A2">
        <w:rPr>
          <w:rFonts w:ascii="Times New Roman" w:hAnsi="Times New Roman" w:cs="Times New Roman"/>
          <w:b/>
        </w:rPr>
        <w:t xml:space="preserve">frequency </w:t>
      </w:r>
      <w:r w:rsidR="00C42981">
        <w:rPr>
          <w:rFonts w:ascii="Times New Roman" w:hAnsi="Times New Roman" w:cs="Times New Roman"/>
          <w:b/>
        </w:rPr>
        <w:t xml:space="preserve">pre-compensation </w:t>
      </w:r>
      <w:r w:rsidR="003D72F1">
        <w:rPr>
          <w:rFonts w:ascii="Times New Roman" w:hAnsi="Times New Roman" w:cs="Times New Roman"/>
          <w:b/>
        </w:rPr>
        <w:t xml:space="preserve">is applied </w:t>
      </w:r>
      <w:r w:rsidR="00C42981">
        <w:rPr>
          <w:rFonts w:ascii="Times New Roman" w:hAnsi="Times New Roman" w:cs="Times New Roman"/>
          <w:b/>
        </w:rPr>
        <w:t>in each TRP</w:t>
      </w:r>
      <w:r w:rsidR="00273841">
        <w:rPr>
          <w:rFonts w:ascii="Times New Roman" w:hAnsi="Times New Roman" w:cs="Times New Roman"/>
          <w:b/>
        </w:rPr>
        <w:t>.</w:t>
      </w:r>
    </w:p>
    <w:p w14:paraId="397ED8DD" w14:textId="539DAD5A" w:rsidR="005A56EA" w:rsidRDefault="006858C9" w:rsidP="0078211F">
      <w:pPr>
        <w:spacing w:beforeLines="50" w:before="120" w:afterLines="50" w:after="12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drawing>
          <wp:inline distT="0" distB="0" distL="0" distR="0" wp14:anchorId="6DB84FF2" wp14:editId="6F5C2B68">
            <wp:extent cx="4648200" cy="1905304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352" cy="19078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23EF07" w14:textId="05700DD1" w:rsidR="005A56EA" w:rsidRDefault="005A56EA" w:rsidP="0078211F">
      <w:pPr>
        <w:spacing w:beforeLines="50" w:before="120" w:afterLines="50" w:after="12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 w:hint="eastAsia"/>
          <w:b/>
        </w:rPr>
        <w:t>F</w:t>
      </w:r>
      <w:r>
        <w:rPr>
          <w:rFonts w:ascii="Times New Roman" w:hAnsi="Times New Roman" w:cs="Times New Roman"/>
          <w:b/>
        </w:rPr>
        <w:t xml:space="preserve">igure 5 </w:t>
      </w:r>
      <w:r w:rsidRPr="005A56EA">
        <w:rPr>
          <w:rFonts w:ascii="Times New Roman" w:hAnsi="Times New Roman" w:cs="Times New Roman"/>
          <w:b/>
        </w:rPr>
        <w:t>Doppler shift pre-compensation</w:t>
      </w:r>
      <w:r>
        <w:rPr>
          <w:rFonts w:ascii="Times New Roman" w:hAnsi="Times New Roman" w:cs="Times New Roman"/>
          <w:b/>
        </w:rPr>
        <w:t xml:space="preserve"> scheme 1</w:t>
      </w:r>
    </w:p>
    <w:p w14:paraId="618BF2B7" w14:textId="631027F7" w:rsidR="009A343D" w:rsidRDefault="0068156F" w:rsidP="00B00AC4">
      <w:pPr>
        <w:spacing w:beforeLines="50" w:before="120" w:afterLines="50" w:after="120"/>
        <w:rPr>
          <w:rFonts w:ascii="Times New Roman" w:hAnsi="Times New Roman" w:cs="Times New Roman"/>
          <w:bCs/>
        </w:rPr>
      </w:pPr>
      <w:r w:rsidRPr="00EB4678">
        <w:rPr>
          <w:rFonts w:ascii="Times New Roman" w:hAnsi="Times New Roman" w:cs="Times New Roman"/>
          <w:bCs/>
        </w:rPr>
        <w:t xml:space="preserve">As </w:t>
      </w:r>
      <w:r w:rsidR="007C4BC1" w:rsidRPr="00EB4678">
        <w:rPr>
          <w:rFonts w:ascii="Times New Roman" w:hAnsi="Times New Roman" w:cs="Times New Roman"/>
          <w:bCs/>
        </w:rPr>
        <w:t xml:space="preserve">the example </w:t>
      </w:r>
      <w:r w:rsidRPr="00EB4678">
        <w:rPr>
          <w:rFonts w:ascii="Times New Roman" w:hAnsi="Times New Roman" w:cs="Times New Roman"/>
          <w:bCs/>
        </w:rPr>
        <w:t>shown in Fig. 5, f</w:t>
      </w:r>
      <w:r w:rsidR="00FF40A2">
        <w:rPr>
          <w:rFonts w:ascii="Times New Roman" w:hAnsi="Times New Roman" w:cs="Times New Roman"/>
          <w:bCs/>
        </w:rPr>
        <w:t xml:space="preserve">or scheme 1, </w:t>
      </w:r>
      <w:r w:rsidR="009A343D">
        <w:rPr>
          <w:rFonts w:ascii="Times New Roman" w:hAnsi="Times New Roman" w:cs="Times New Roman"/>
          <w:bCs/>
        </w:rPr>
        <w:t>UE transmit</w:t>
      </w:r>
      <w:r w:rsidR="00303D76">
        <w:rPr>
          <w:rFonts w:ascii="Times New Roman" w:hAnsi="Times New Roman" w:cs="Times New Roman"/>
          <w:bCs/>
        </w:rPr>
        <w:t>s</w:t>
      </w:r>
      <w:r w:rsidR="009A343D">
        <w:rPr>
          <w:rFonts w:ascii="Times New Roman" w:hAnsi="Times New Roman" w:cs="Times New Roman"/>
          <w:bCs/>
        </w:rPr>
        <w:t xml:space="preserve"> UL RS</w:t>
      </w:r>
      <w:r w:rsidR="00FF40A2">
        <w:rPr>
          <w:rFonts w:ascii="Times New Roman" w:hAnsi="Times New Roman" w:cs="Times New Roman"/>
          <w:bCs/>
        </w:rPr>
        <w:t>(s)</w:t>
      </w:r>
      <w:r w:rsidR="009A343D">
        <w:rPr>
          <w:rFonts w:ascii="Times New Roman" w:hAnsi="Times New Roman" w:cs="Times New Roman"/>
          <w:bCs/>
        </w:rPr>
        <w:t xml:space="preserve"> for Doppler shift estimation</w:t>
      </w:r>
      <w:r w:rsidR="00303D76">
        <w:rPr>
          <w:rFonts w:ascii="Times New Roman" w:hAnsi="Times New Roman" w:cs="Times New Roman"/>
          <w:bCs/>
        </w:rPr>
        <w:t xml:space="preserve"> at frequency f</w:t>
      </w:r>
      <w:r w:rsidR="00303D76" w:rsidRPr="00303D76">
        <w:rPr>
          <w:rFonts w:ascii="Times New Roman" w:hAnsi="Times New Roman" w:cs="Times New Roman"/>
          <w:bCs/>
          <w:vertAlign w:val="subscript"/>
        </w:rPr>
        <w:t>c</w:t>
      </w:r>
      <w:r w:rsidR="00303D76">
        <w:rPr>
          <w:rFonts w:ascii="Times New Roman" w:hAnsi="Times New Roman" w:cs="Times New Roman"/>
          <w:bCs/>
        </w:rPr>
        <w:t>+</w:t>
      </w:r>
      <m:oMath>
        <m:r>
          <w:rPr>
            <w:rFonts w:ascii="Cambria Math" w:hAnsi="Cambria Math" w:cs="Times New Roman"/>
          </w:rPr>
          <m:t>∆</m:t>
        </m:r>
      </m:oMath>
      <w:r w:rsidR="00796414">
        <w:rPr>
          <w:rFonts w:ascii="Times New Roman" w:hAnsi="Times New Roman" w:cs="Times New Roman" w:hint="eastAsia"/>
          <w:bCs/>
        </w:rPr>
        <w:t>f</w:t>
      </w:r>
      <w:r w:rsidR="00796414">
        <w:rPr>
          <w:rFonts w:ascii="Times New Roman" w:hAnsi="Times New Roman" w:cs="Times New Roman"/>
          <w:bCs/>
        </w:rPr>
        <w:t>+</w:t>
      </w:r>
      <w:r w:rsidR="005A56EA" w:rsidRPr="005A56EA">
        <w:rPr>
          <w:rFonts w:ascii="Times New Roman" w:hAnsi="Times New Roman" w:cs="Times New Roman"/>
          <w:bCs/>
        </w:rPr>
        <w:t xml:space="preserve"> </w:t>
      </w:r>
      <w:r w:rsidR="005A56EA">
        <w:rPr>
          <w:rFonts w:ascii="Times New Roman" w:hAnsi="Times New Roman" w:cs="Times New Roman"/>
          <w:bCs/>
        </w:rPr>
        <w:t>f</w:t>
      </w:r>
      <w:r w:rsidR="005A56EA">
        <w:rPr>
          <w:rFonts w:ascii="Times New Roman" w:hAnsi="Times New Roman" w:cs="Times New Roman"/>
          <w:bCs/>
          <w:vertAlign w:val="subscript"/>
        </w:rPr>
        <w:t>UL-DL</w:t>
      </w:r>
      <w:r w:rsidR="00303D76">
        <w:rPr>
          <w:rFonts w:ascii="Times New Roman" w:hAnsi="Times New Roman" w:cs="Times New Roman"/>
          <w:bCs/>
        </w:rPr>
        <w:t>, where f</w:t>
      </w:r>
      <w:r w:rsidR="00303D76" w:rsidRPr="00303D76">
        <w:rPr>
          <w:rFonts w:ascii="Times New Roman" w:hAnsi="Times New Roman" w:cs="Times New Roman"/>
          <w:bCs/>
          <w:vertAlign w:val="subscript"/>
        </w:rPr>
        <w:t>c</w:t>
      </w:r>
      <w:r w:rsidR="00303D76">
        <w:rPr>
          <w:rFonts w:ascii="Times New Roman" w:hAnsi="Times New Roman" w:cs="Times New Roman"/>
          <w:bCs/>
        </w:rPr>
        <w:t xml:space="preserve"> is the DL center frequency determined by </w:t>
      </w:r>
      <w:r w:rsidR="00796414">
        <w:rPr>
          <w:rFonts w:ascii="Times New Roman" w:hAnsi="Times New Roman" w:cs="Times New Roman"/>
          <w:bCs/>
        </w:rPr>
        <w:t xml:space="preserve">gNB, </w:t>
      </w:r>
      <m:oMath>
        <m:r>
          <w:rPr>
            <w:rFonts w:ascii="Cambria Math" w:hAnsi="Cambria Math" w:cs="Times New Roman"/>
          </w:rPr>
          <m:t>∆</m:t>
        </m:r>
      </m:oMath>
      <w:r w:rsidR="00796414">
        <w:rPr>
          <w:rFonts w:ascii="Times New Roman" w:hAnsi="Times New Roman" w:cs="Times New Roman" w:hint="eastAsia"/>
          <w:bCs/>
        </w:rPr>
        <w:t>f</w:t>
      </w:r>
      <w:r w:rsidR="00796414">
        <w:rPr>
          <w:rFonts w:ascii="Times New Roman" w:hAnsi="Times New Roman" w:cs="Times New Roman"/>
          <w:bCs/>
        </w:rPr>
        <w:t xml:space="preserve"> is the </w:t>
      </w:r>
      <w:r>
        <w:rPr>
          <w:rFonts w:ascii="Times New Roman" w:hAnsi="Times New Roman" w:cs="Times New Roman"/>
          <w:bCs/>
        </w:rPr>
        <w:t>frequency difference</w:t>
      </w:r>
      <w:r w:rsidR="00796414">
        <w:rPr>
          <w:rFonts w:ascii="Times New Roman" w:hAnsi="Times New Roman" w:cs="Times New Roman"/>
          <w:bCs/>
        </w:rPr>
        <w:t xml:space="preserve"> of the DL center frequency determined by the UE and f</w:t>
      </w:r>
      <w:r w:rsidR="00796414" w:rsidRPr="00303D76">
        <w:rPr>
          <w:rFonts w:ascii="Times New Roman" w:hAnsi="Times New Roman" w:cs="Times New Roman"/>
          <w:bCs/>
          <w:vertAlign w:val="subscript"/>
        </w:rPr>
        <w:t>c</w:t>
      </w:r>
      <w:r w:rsidR="00796414">
        <w:rPr>
          <w:rFonts w:ascii="Times New Roman" w:hAnsi="Times New Roman" w:cs="Times New Roman"/>
          <w:bCs/>
        </w:rPr>
        <w:t>,</w:t>
      </w:r>
      <w:r w:rsidR="00303D76">
        <w:rPr>
          <w:rFonts w:ascii="Times New Roman" w:hAnsi="Times New Roman" w:cs="Times New Roman"/>
          <w:bCs/>
        </w:rPr>
        <w:t xml:space="preserve"> </w:t>
      </w:r>
      <w:r w:rsidR="005A56EA">
        <w:rPr>
          <w:rFonts w:ascii="Times New Roman" w:hAnsi="Times New Roman" w:cs="Times New Roman"/>
          <w:bCs/>
        </w:rPr>
        <w:t>f</w:t>
      </w:r>
      <w:r w:rsidR="005A56EA">
        <w:rPr>
          <w:rFonts w:ascii="Times New Roman" w:hAnsi="Times New Roman" w:cs="Times New Roman"/>
          <w:bCs/>
          <w:vertAlign w:val="subscript"/>
        </w:rPr>
        <w:t>UL-DL</w:t>
      </w:r>
      <w:r w:rsidR="005A56EA" w:rsidDel="005A56EA">
        <w:rPr>
          <w:rFonts w:ascii="Times New Roman" w:hAnsi="Times New Roman" w:cs="Times New Roman"/>
          <w:bCs/>
        </w:rPr>
        <w:t xml:space="preserve"> </w:t>
      </w:r>
      <w:r w:rsidR="00303D76">
        <w:rPr>
          <w:rFonts w:ascii="Times New Roman" w:hAnsi="Times New Roman" w:cs="Times New Roman"/>
          <w:bCs/>
        </w:rPr>
        <w:t>is the frequency offset of DL and UL.</w:t>
      </w:r>
    </w:p>
    <w:p w14:paraId="110BA58C" w14:textId="38685C14" w:rsidR="000C034D" w:rsidRDefault="002F5CFB" w:rsidP="00B00AC4">
      <w:pPr>
        <w:spacing w:beforeLines="50" w:before="120" w:afterLines="50" w:after="120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gNB estimates </w:t>
      </w:r>
      <w:r w:rsidR="009A343D">
        <w:rPr>
          <w:rFonts w:ascii="Times New Roman" w:hAnsi="Times New Roman" w:cs="Times New Roman"/>
          <w:bCs/>
        </w:rPr>
        <w:t xml:space="preserve">Doppler shifts for each TRP </w:t>
      </w:r>
      <w:r w:rsidR="00303D76">
        <w:rPr>
          <w:rFonts w:ascii="Times New Roman" w:hAnsi="Times New Roman" w:cs="Times New Roman"/>
          <w:bCs/>
        </w:rPr>
        <w:t>with the UL RS</w:t>
      </w:r>
      <w:r w:rsidR="00BF6664">
        <w:rPr>
          <w:rFonts w:ascii="Times New Roman" w:hAnsi="Times New Roman" w:cs="Times New Roman"/>
          <w:bCs/>
        </w:rPr>
        <w:t>(s)</w:t>
      </w:r>
      <w:r w:rsidR="009A343D">
        <w:rPr>
          <w:rFonts w:ascii="Times New Roman" w:hAnsi="Times New Roman" w:cs="Times New Roman"/>
          <w:bCs/>
        </w:rPr>
        <w:t xml:space="preserve">, and </w:t>
      </w:r>
      <w:r>
        <w:rPr>
          <w:rFonts w:ascii="Times New Roman" w:hAnsi="Times New Roman" w:cs="Times New Roman"/>
          <w:bCs/>
        </w:rPr>
        <w:t xml:space="preserve">determines </w:t>
      </w:r>
      <w:r w:rsidR="00F748D1">
        <w:rPr>
          <w:rFonts w:ascii="Times New Roman" w:hAnsi="Times New Roman" w:cs="Times New Roman"/>
          <w:bCs/>
        </w:rPr>
        <w:t xml:space="preserve">the pre-compensation </w:t>
      </w:r>
      <w:r>
        <w:rPr>
          <w:rFonts w:ascii="Times New Roman" w:hAnsi="Times New Roman" w:cs="Times New Roman"/>
          <w:bCs/>
        </w:rPr>
        <w:t xml:space="preserve">frequency </w:t>
      </w:r>
      <w:r w:rsidR="00F748D1">
        <w:rPr>
          <w:rFonts w:ascii="Times New Roman" w:hAnsi="Times New Roman" w:cs="Times New Roman"/>
          <w:bCs/>
        </w:rPr>
        <w:t>value</w:t>
      </w:r>
      <w:r>
        <w:rPr>
          <w:rFonts w:ascii="Times New Roman" w:hAnsi="Times New Roman" w:cs="Times New Roman"/>
          <w:bCs/>
        </w:rPr>
        <w:t>s</w:t>
      </w:r>
      <w:r w:rsidR="00F748D1">
        <w:rPr>
          <w:rFonts w:ascii="Times New Roman" w:hAnsi="Times New Roman" w:cs="Times New Roman"/>
          <w:bCs/>
        </w:rPr>
        <w:t xml:space="preserve"> for each TRP</w:t>
      </w:r>
      <w:r w:rsidR="000C034D">
        <w:rPr>
          <w:rFonts w:ascii="Times New Roman" w:hAnsi="Times New Roman" w:cs="Times New Roman"/>
          <w:bCs/>
        </w:rPr>
        <w:t xml:space="preserve"> </w:t>
      </w:r>
      <w:r w:rsidR="00FA3C06">
        <w:rPr>
          <w:rFonts w:ascii="Times New Roman" w:hAnsi="Times New Roman" w:cs="Times New Roman"/>
          <w:bCs/>
        </w:rPr>
        <w:t>accordingly</w:t>
      </w:r>
      <w:r w:rsidR="00F748D1">
        <w:rPr>
          <w:rFonts w:ascii="Times New Roman" w:hAnsi="Times New Roman" w:cs="Times New Roman"/>
          <w:bCs/>
        </w:rPr>
        <w:t xml:space="preserve">. </w:t>
      </w:r>
    </w:p>
    <w:p w14:paraId="4580928A" w14:textId="3C3EB63E" w:rsidR="009A343D" w:rsidRDefault="00796414" w:rsidP="00B00AC4">
      <w:pPr>
        <w:spacing w:beforeLines="50" w:before="120" w:afterLines="50" w:after="120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T</w:t>
      </w:r>
      <w:r w:rsidR="00FA3C06">
        <w:rPr>
          <w:rFonts w:ascii="Times New Roman" w:hAnsi="Times New Roman" w:cs="Times New Roman"/>
          <w:bCs/>
        </w:rPr>
        <w:t xml:space="preserve">he </w:t>
      </w:r>
      <w:r w:rsidR="007B3C70">
        <w:rPr>
          <w:rFonts w:ascii="Times New Roman" w:hAnsi="Times New Roman" w:cs="Times New Roman"/>
          <w:bCs/>
        </w:rPr>
        <w:t xml:space="preserve">Doppler spread of PDSCH/DMRS/TRS can be </w:t>
      </w:r>
      <w:r w:rsidR="0068156F">
        <w:rPr>
          <w:rFonts w:ascii="Times New Roman" w:hAnsi="Times New Roman" w:cs="Times New Roman"/>
          <w:bCs/>
        </w:rPr>
        <w:t>reduced</w:t>
      </w:r>
      <w:r w:rsidR="00FA3C06">
        <w:rPr>
          <w:rFonts w:ascii="Times New Roman" w:hAnsi="Times New Roman" w:cs="Times New Roman"/>
          <w:bCs/>
        </w:rPr>
        <w:t xml:space="preserve"> by</w:t>
      </w:r>
      <w:r w:rsidR="0068156F">
        <w:rPr>
          <w:rFonts w:ascii="Times New Roman" w:hAnsi="Times New Roman" w:cs="Times New Roman"/>
          <w:bCs/>
        </w:rPr>
        <w:t xml:space="preserve"> using</w:t>
      </w:r>
      <w:r w:rsidR="00FA3C06">
        <w:rPr>
          <w:rFonts w:ascii="Times New Roman" w:hAnsi="Times New Roman" w:cs="Times New Roman"/>
          <w:bCs/>
        </w:rPr>
        <w:t xml:space="preserve"> </w:t>
      </w:r>
      <w:r w:rsidR="00733D67">
        <w:rPr>
          <w:rFonts w:ascii="Times New Roman" w:hAnsi="Times New Roman" w:cs="Times New Roman"/>
          <w:bCs/>
        </w:rPr>
        <w:t xml:space="preserve">proper pre-compensation frequency values. Take a cell with 2 RRHs as an example, </w:t>
      </w:r>
      <w:r w:rsidR="002F5CFB">
        <w:rPr>
          <w:rFonts w:ascii="Times New Roman" w:hAnsi="Times New Roman" w:cs="Times New Roman"/>
          <w:bCs/>
        </w:rPr>
        <w:t>assuming that the Doppler shifts for RRH 1 and RRH 2</w:t>
      </w:r>
      <w:r>
        <w:rPr>
          <w:rFonts w:ascii="Times New Roman" w:hAnsi="Times New Roman" w:cs="Times New Roman"/>
          <w:bCs/>
        </w:rPr>
        <w:t xml:space="preserve"> without Doppler pre-compensation</w:t>
      </w:r>
      <w:r w:rsidR="002F5CFB">
        <w:rPr>
          <w:rFonts w:ascii="Times New Roman" w:hAnsi="Times New Roman" w:cs="Times New Roman"/>
          <w:bCs/>
        </w:rPr>
        <w:t xml:space="preserve"> are f</w:t>
      </w:r>
      <w:r w:rsidR="002F5CFB" w:rsidRPr="00733D67">
        <w:rPr>
          <w:rFonts w:ascii="Times New Roman" w:hAnsi="Times New Roman" w:cs="Times New Roman"/>
          <w:bCs/>
          <w:vertAlign w:val="subscript"/>
        </w:rPr>
        <w:t>1</w:t>
      </w:r>
      <w:r w:rsidR="002F5CFB">
        <w:rPr>
          <w:rFonts w:ascii="Times New Roman" w:hAnsi="Times New Roman" w:cs="Times New Roman"/>
          <w:bCs/>
        </w:rPr>
        <w:t xml:space="preserve"> and f</w:t>
      </w:r>
      <w:r w:rsidR="002F5CFB">
        <w:rPr>
          <w:rFonts w:ascii="Times New Roman" w:hAnsi="Times New Roman" w:cs="Times New Roman"/>
          <w:bCs/>
          <w:vertAlign w:val="subscript"/>
        </w:rPr>
        <w:t>2</w:t>
      </w:r>
      <w:r w:rsidR="002F5CFB">
        <w:rPr>
          <w:rFonts w:ascii="Times New Roman" w:hAnsi="Times New Roman" w:cs="Times New Roman"/>
          <w:bCs/>
        </w:rPr>
        <w:t xml:space="preserve"> respectively. Then </w:t>
      </w:r>
      <w:r w:rsidR="00733D67">
        <w:rPr>
          <w:rFonts w:ascii="Times New Roman" w:hAnsi="Times New Roman" w:cs="Times New Roman"/>
          <w:bCs/>
        </w:rPr>
        <w:t xml:space="preserve">the </w:t>
      </w:r>
      <w:r w:rsidR="002F5CFB">
        <w:rPr>
          <w:rFonts w:ascii="Times New Roman" w:hAnsi="Times New Roman" w:cs="Times New Roman"/>
          <w:bCs/>
        </w:rPr>
        <w:t xml:space="preserve">reception </w:t>
      </w:r>
      <w:r w:rsidR="00733D67">
        <w:rPr>
          <w:rFonts w:ascii="Times New Roman" w:hAnsi="Times New Roman" w:cs="Times New Roman"/>
          <w:bCs/>
        </w:rPr>
        <w:t xml:space="preserve">frequency of </w:t>
      </w:r>
      <w:r>
        <w:rPr>
          <w:rFonts w:ascii="Times New Roman" w:hAnsi="Times New Roman" w:cs="Times New Roman"/>
          <w:bCs/>
        </w:rPr>
        <w:t xml:space="preserve">the </w:t>
      </w:r>
      <w:r w:rsidR="00733D67">
        <w:rPr>
          <w:rFonts w:ascii="Times New Roman" w:hAnsi="Times New Roman" w:cs="Times New Roman"/>
          <w:bCs/>
        </w:rPr>
        <w:t>UL RS is f</w:t>
      </w:r>
      <w:r w:rsidR="00733D67" w:rsidRPr="00303D76">
        <w:rPr>
          <w:rFonts w:ascii="Times New Roman" w:hAnsi="Times New Roman" w:cs="Times New Roman"/>
          <w:bCs/>
          <w:vertAlign w:val="subscript"/>
        </w:rPr>
        <w:t>c</w:t>
      </w:r>
      <w:r w:rsidR="00FF40A2">
        <w:rPr>
          <w:rFonts w:ascii="Times New Roman" w:hAnsi="Times New Roman" w:cs="Times New Roman"/>
          <w:bCs/>
        </w:rPr>
        <w:t>+</w:t>
      </w:r>
      <m:oMath>
        <m:r>
          <w:rPr>
            <w:rFonts w:ascii="Cambria Math" w:hAnsi="Cambria Math" w:cs="Times New Roman"/>
          </w:rPr>
          <m:t>∆</m:t>
        </m:r>
      </m:oMath>
      <w:r w:rsidR="00FF40A2">
        <w:rPr>
          <w:rFonts w:ascii="Times New Roman" w:hAnsi="Times New Roman" w:cs="Times New Roman" w:hint="eastAsia"/>
          <w:bCs/>
        </w:rPr>
        <w:t>f</w:t>
      </w:r>
      <w:r w:rsidR="00733D67">
        <w:rPr>
          <w:rFonts w:ascii="Times New Roman" w:hAnsi="Times New Roman" w:cs="Times New Roman"/>
          <w:bCs/>
        </w:rPr>
        <w:t>+</w:t>
      </w:r>
      <w:r w:rsidR="005A56EA" w:rsidRPr="005A56EA">
        <w:rPr>
          <w:rFonts w:ascii="Times New Roman" w:hAnsi="Times New Roman" w:cs="Times New Roman"/>
          <w:bCs/>
        </w:rPr>
        <w:t xml:space="preserve"> </w:t>
      </w:r>
      <w:r w:rsidR="005A56EA">
        <w:rPr>
          <w:rFonts w:ascii="Times New Roman" w:hAnsi="Times New Roman" w:cs="Times New Roman"/>
          <w:bCs/>
        </w:rPr>
        <w:t>f</w:t>
      </w:r>
      <w:r w:rsidR="005A56EA">
        <w:rPr>
          <w:rFonts w:ascii="Times New Roman" w:hAnsi="Times New Roman" w:cs="Times New Roman"/>
          <w:bCs/>
          <w:vertAlign w:val="subscript"/>
        </w:rPr>
        <w:t>UL-DL</w:t>
      </w:r>
      <w:r w:rsidR="005A56EA" w:rsidDel="005A56EA">
        <w:rPr>
          <w:rFonts w:ascii="Times New Roman" w:hAnsi="Times New Roman" w:cs="Times New Roman"/>
          <w:bCs/>
        </w:rPr>
        <w:t xml:space="preserve"> </w:t>
      </w:r>
      <w:r w:rsidR="00733D67">
        <w:rPr>
          <w:rFonts w:ascii="Times New Roman" w:hAnsi="Times New Roman" w:cs="Times New Roman"/>
          <w:bCs/>
        </w:rPr>
        <w:t>+f</w:t>
      </w:r>
      <w:r w:rsidR="00733D67" w:rsidRPr="00733D67">
        <w:rPr>
          <w:rFonts w:ascii="Times New Roman" w:hAnsi="Times New Roman" w:cs="Times New Roman"/>
          <w:bCs/>
          <w:vertAlign w:val="subscript"/>
        </w:rPr>
        <w:t>1</w:t>
      </w:r>
      <w:r w:rsidR="00733D67">
        <w:rPr>
          <w:rFonts w:ascii="Times New Roman" w:hAnsi="Times New Roman" w:cs="Times New Roman"/>
          <w:bCs/>
        </w:rPr>
        <w:t xml:space="preserve"> in RRH 1 and f</w:t>
      </w:r>
      <w:r w:rsidR="00733D67" w:rsidRPr="00303D76">
        <w:rPr>
          <w:rFonts w:ascii="Times New Roman" w:hAnsi="Times New Roman" w:cs="Times New Roman"/>
          <w:bCs/>
          <w:vertAlign w:val="subscript"/>
        </w:rPr>
        <w:t>c</w:t>
      </w:r>
      <w:r w:rsidR="00FF40A2">
        <w:rPr>
          <w:rFonts w:ascii="Times New Roman" w:hAnsi="Times New Roman" w:cs="Times New Roman"/>
          <w:bCs/>
        </w:rPr>
        <w:t>+</w:t>
      </w:r>
      <m:oMath>
        <m:r>
          <w:rPr>
            <w:rFonts w:ascii="Cambria Math" w:hAnsi="Cambria Math" w:cs="Times New Roman"/>
          </w:rPr>
          <m:t>∆</m:t>
        </m:r>
      </m:oMath>
      <w:r w:rsidR="00FF40A2">
        <w:rPr>
          <w:rFonts w:ascii="Times New Roman" w:hAnsi="Times New Roman" w:cs="Times New Roman" w:hint="eastAsia"/>
          <w:bCs/>
        </w:rPr>
        <w:t>f</w:t>
      </w:r>
      <w:r w:rsidR="00733D67">
        <w:rPr>
          <w:rFonts w:ascii="Times New Roman" w:hAnsi="Times New Roman" w:cs="Times New Roman"/>
          <w:bCs/>
        </w:rPr>
        <w:t>+f</w:t>
      </w:r>
      <w:r w:rsidR="005A56EA">
        <w:rPr>
          <w:rFonts w:ascii="Times New Roman" w:hAnsi="Times New Roman" w:cs="Times New Roman"/>
          <w:bCs/>
          <w:vertAlign w:val="subscript"/>
        </w:rPr>
        <w:t>UL-DL</w:t>
      </w:r>
      <w:r w:rsidR="00733D67">
        <w:rPr>
          <w:rFonts w:ascii="Times New Roman" w:hAnsi="Times New Roman" w:cs="Times New Roman"/>
          <w:bCs/>
        </w:rPr>
        <w:t>+f</w:t>
      </w:r>
      <w:r w:rsidR="00733D67">
        <w:rPr>
          <w:rFonts w:ascii="Times New Roman" w:hAnsi="Times New Roman" w:cs="Times New Roman"/>
          <w:bCs/>
          <w:vertAlign w:val="subscript"/>
        </w:rPr>
        <w:t>2</w:t>
      </w:r>
      <w:r w:rsidR="00733D67">
        <w:rPr>
          <w:rFonts w:ascii="Times New Roman" w:hAnsi="Times New Roman" w:cs="Times New Roman"/>
          <w:bCs/>
        </w:rPr>
        <w:t xml:space="preserve"> in RRH 2</w:t>
      </w:r>
      <w:r>
        <w:rPr>
          <w:rFonts w:ascii="Times New Roman" w:hAnsi="Times New Roman" w:cs="Times New Roman"/>
          <w:bCs/>
        </w:rPr>
        <w:t xml:space="preserve">. If the pre-compensation frequency value is </w:t>
      </w:r>
      <m:oMath>
        <m:r>
          <w:rPr>
            <w:rFonts w:ascii="Cambria Math" w:hAnsi="Cambria Math" w:cs="Times New Roman"/>
          </w:rPr>
          <m:t>∆</m:t>
        </m:r>
      </m:oMath>
      <w:r>
        <w:rPr>
          <w:rFonts w:ascii="Times New Roman" w:hAnsi="Times New Roman" w:cs="Times New Roman" w:hint="eastAsia"/>
          <w:bCs/>
        </w:rPr>
        <w:t>f</w:t>
      </w:r>
      <m:oMath>
        <m:r>
          <w:rPr>
            <w:rFonts w:ascii="Cambria Math" w:hAnsi="Cambria Math" w:cs="Times New Roman"/>
          </w:rPr>
          <m:t>'</m:t>
        </m:r>
      </m:oMath>
      <w:r>
        <w:rPr>
          <w:rFonts w:ascii="Times New Roman" w:hAnsi="Times New Roman" w:cs="Times New Roman"/>
          <w:bCs/>
        </w:rPr>
        <w:t xml:space="preserve"> in RRH 1 and </w:t>
      </w:r>
      <m:oMath>
        <m:r>
          <w:rPr>
            <w:rFonts w:ascii="Cambria Math" w:hAnsi="Cambria Math" w:cs="Times New Roman"/>
          </w:rPr>
          <m:t>∆</m:t>
        </m:r>
      </m:oMath>
      <w:r>
        <w:rPr>
          <w:rFonts w:ascii="Times New Roman" w:hAnsi="Times New Roman" w:cs="Times New Roman" w:hint="eastAsia"/>
          <w:bCs/>
        </w:rPr>
        <w:t>f</w:t>
      </w:r>
      <m:oMath>
        <m:r>
          <w:rPr>
            <w:rFonts w:ascii="Cambria Math" w:hAnsi="Cambria Math" w:cs="Times New Roman"/>
          </w:rPr>
          <m:t>'</m:t>
        </m:r>
      </m:oMath>
      <w:r>
        <w:rPr>
          <w:rFonts w:ascii="Times New Roman" w:hAnsi="Times New Roman" w:cs="Times New Roman"/>
          <w:bCs/>
        </w:rPr>
        <w:t>+f</w:t>
      </w:r>
      <w:r w:rsidRPr="00733D67">
        <w:rPr>
          <w:rFonts w:ascii="Times New Roman" w:hAnsi="Times New Roman" w:cs="Times New Roman"/>
          <w:bCs/>
          <w:vertAlign w:val="subscript"/>
        </w:rPr>
        <w:t>1</w:t>
      </w:r>
      <w:r>
        <w:rPr>
          <w:rFonts w:ascii="Times New Roman" w:hAnsi="Times New Roman" w:cs="Times New Roman"/>
          <w:bCs/>
        </w:rPr>
        <w:t>-f</w:t>
      </w:r>
      <w:r>
        <w:rPr>
          <w:rFonts w:ascii="Times New Roman" w:hAnsi="Times New Roman" w:cs="Times New Roman"/>
          <w:bCs/>
          <w:vertAlign w:val="subscript"/>
        </w:rPr>
        <w:t>2</w:t>
      </w:r>
      <w:r>
        <w:rPr>
          <w:rFonts w:ascii="Times New Roman" w:hAnsi="Times New Roman" w:cs="Times New Roman"/>
          <w:bCs/>
        </w:rPr>
        <w:t xml:space="preserve"> in RRH 2, </w:t>
      </w:r>
      <w:r w:rsidR="007B3C70">
        <w:rPr>
          <w:rFonts w:ascii="Times New Roman" w:hAnsi="Times New Roman" w:cs="Times New Roman"/>
          <w:bCs/>
        </w:rPr>
        <w:t xml:space="preserve">the </w:t>
      </w:r>
      <w:r w:rsidR="002F5CFB">
        <w:rPr>
          <w:rFonts w:ascii="Times New Roman" w:hAnsi="Times New Roman" w:cs="Times New Roman"/>
          <w:bCs/>
        </w:rPr>
        <w:t>reception</w:t>
      </w:r>
      <w:r w:rsidR="007B3C70">
        <w:rPr>
          <w:rFonts w:ascii="Times New Roman" w:hAnsi="Times New Roman" w:cs="Times New Roman"/>
          <w:bCs/>
        </w:rPr>
        <w:t xml:space="preserve"> frequency of PDSCH/DMRS/TRS would be f</w:t>
      </w:r>
      <w:r w:rsidR="007B3C70" w:rsidRPr="00303D76">
        <w:rPr>
          <w:rFonts w:ascii="Times New Roman" w:hAnsi="Times New Roman" w:cs="Times New Roman"/>
          <w:bCs/>
          <w:vertAlign w:val="subscript"/>
        </w:rPr>
        <w:t>c</w:t>
      </w:r>
      <w:bookmarkStart w:id="5" w:name="_Hlk47563171"/>
      <w:r w:rsidR="007B3C70">
        <w:rPr>
          <w:rFonts w:ascii="Times New Roman" w:hAnsi="Times New Roman" w:cs="Times New Roman"/>
          <w:bCs/>
        </w:rPr>
        <w:t>+</w:t>
      </w:r>
      <w:bookmarkEnd w:id="5"/>
      <m:oMath>
        <m:r>
          <w:rPr>
            <w:rFonts w:ascii="Cambria Math" w:hAnsi="Cambria Math" w:cs="Times New Roman"/>
          </w:rPr>
          <m:t>∆</m:t>
        </m:r>
      </m:oMath>
      <w:r w:rsidR="00731816">
        <w:rPr>
          <w:rFonts w:ascii="Times New Roman" w:hAnsi="Times New Roman" w:cs="Times New Roman" w:hint="eastAsia"/>
          <w:bCs/>
        </w:rPr>
        <w:t>f</w:t>
      </w:r>
      <m:oMath>
        <m:r>
          <w:rPr>
            <w:rFonts w:ascii="Cambria Math" w:hAnsi="Cambria Math" w:cs="Times New Roman"/>
          </w:rPr>
          <m:t>'</m:t>
        </m:r>
      </m:oMath>
      <w:r w:rsidR="00731816">
        <w:rPr>
          <w:rFonts w:ascii="Times New Roman" w:hAnsi="Times New Roman" w:cs="Times New Roman"/>
          <w:bCs/>
        </w:rPr>
        <w:t>+f</w:t>
      </w:r>
      <w:r w:rsidR="00731816" w:rsidRPr="00733D67">
        <w:rPr>
          <w:rFonts w:ascii="Times New Roman" w:hAnsi="Times New Roman" w:cs="Times New Roman"/>
          <w:bCs/>
          <w:vertAlign w:val="subscript"/>
        </w:rPr>
        <w:t>1</w:t>
      </w:r>
      <w:r w:rsidR="00731816">
        <w:rPr>
          <w:rFonts w:ascii="Times New Roman" w:hAnsi="Times New Roman" w:cs="Times New Roman"/>
          <w:bCs/>
          <w:vertAlign w:val="subscript"/>
        </w:rPr>
        <w:t xml:space="preserve"> </w:t>
      </w:r>
      <w:r w:rsidR="002F5CFB">
        <w:rPr>
          <w:rFonts w:ascii="Times New Roman" w:hAnsi="Times New Roman" w:cs="Times New Roman"/>
          <w:bCs/>
        </w:rPr>
        <w:t>for both</w:t>
      </w:r>
      <w:r w:rsidR="007B3C70">
        <w:rPr>
          <w:rFonts w:ascii="Times New Roman" w:hAnsi="Times New Roman" w:cs="Times New Roman"/>
          <w:bCs/>
        </w:rPr>
        <w:t xml:space="preserve"> RRH </w:t>
      </w:r>
      <w:r w:rsidR="002F5CFB">
        <w:rPr>
          <w:rFonts w:ascii="Times New Roman" w:hAnsi="Times New Roman" w:cs="Times New Roman"/>
          <w:bCs/>
        </w:rPr>
        <w:t xml:space="preserve">1 and RRH </w:t>
      </w:r>
      <w:r w:rsidR="007B3C70">
        <w:rPr>
          <w:rFonts w:ascii="Times New Roman" w:hAnsi="Times New Roman" w:cs="Times New Roman"/>
          <w:bCs/>
        </w:rPr>
        <w:t>2</w:t>
      </w:r>
      <w:r w:rsidR="002F5CFB">
        <w:rPr>
          <w:rFonts w:ascii="Times New Roman" w:hAnsi="Times New Roman" w:cs="Times New Roman"/>
          <w:bCs/>
        </w:rPr>
        <w:t>.</w:t>
      </w:r>
      <w:r w:rsidR="00FF40A2">
        <w:rPr>
          <w:rFonts w:ascii="Times New Roman" w:hAnsi="Times New Roman" w:cs="Times New Roman"/>
          <w:bCs/>
        </w:rPr>
        <w:t xml:space="preserve"> In particular, if </w:t>
      </w:r>
      <m:oMath>
        <m:r>
          <w:rPr>
            <w:rFonts w:ascii="Cambria Math" w:hAnsi="Cambria Math" w:cs="Times New Roman"/>
          </w:rPr>
          <m:t>∆</m:t>
        </m:r>
      </m:oMath>
      <w:r w:rsidR="00FF40A2">
        <w:rPr>
          <w:rFonts w:ascii="Times New Roman" w:hAnsi="Times New Roman" w:cs="Times New Roman" w:hint="eastAsia"/>
          <w:bCs/>
        </w:rPr>
        <w:t>f</w:t>
      </w:r>
      <m:oMath>
        <m:r>
          <w:rPr>
            <w:rFonts w:ascii="Cambria Math" w:hAnsi="Cambria Math" w:cs="Times New Roman"/>
          </w:rPr>
          <m:t>'</m:t>
        </m:r>
      </m:oMath>
      <w:r w:rsidR="00FF40A2">
        <w:rPr>
          <w:rFonts w:ascii="Times New Roman" w:hAnsi="Times New Roman" w:cs="Times New Roman"/>
          <w:bCs/>
        </w:rPr>
        <w:t>=</w:t>
      </w:r>
      <m:oMath>
        <m:r>
          <w:rPr>
            <w:rFonts w:ascii="Cambria Math" w:hAnsi="Cambria Math" w:cs="Times New Roman"/>
          </w:rPr>
          <m:t>∆</m:t>
        </m:r>
      </m:oMath>
      <w:r w:rsidR="00FF40A2">
        <w:rPr>
          <w:rFonts w:ascii="Times New Roman" w:hAnsi="Times New Roman" w:cs="Times New Roman" w:hint="eastAsia"/>
          <w:bCs/>
        </w:rPr>
        <w:t>f</w:t>
      </w:r>
      <w:r w:rsidR="00FF40A2">
        <w:rPr>
          <w:rFonts w:ascii="Times New Roman" w:hAnsi="Times New Roman" w:cs="Times New Roman"/>
          <w:bCs/>
        </w:rPr>
        <w:t>, the reception frequency of PDSCH/DMRS/TRS would be f</w:t>
      </w:r>
      <w:r w:rsidR="00FF40A2" w:rsidRPr="00303D76">
        <w:rPr>
          <w:rFonts w:ascii="Times New Roman" w:hAnsi="Times New Roman" w:cs="Times New Roman"/>
          <w:bCs/>
          <w:vertAlign w:val="subscript"/>
        </w:rPr>
        <w:t>c</w:t>
      </w:r>
      <w:r w:rsidR="00FF40A2">
        <w:rPr>
          <w:rFonts w:ascii="Times New Roman" w:hAnsi="Times New Roman" w:cs="Times New Roman"/>
          <w:bCs/>
        </w:rPr>
        <w:t>+f</w:t>
      </w:r>
      <w:r w:rsidR="00FF40A2" w:rsidRPr="00733D67">
        <w:rPr>
          <w:rFonts w:ascii="Times New Roman" w:hAnsi="Times New Roman" w:cs="Times New Roman"/>
          <w:bCs/>
          <w:vertAlign w:val="subscript"/>
        </w:rPr>
        <w:t>1</w:t>
      </w:r>
      <w:r w:rsidR="00FF40A2">
        <w:rPr>
          <w:rFonts w:ascii="Times New Roman" w:hAnsi="Times New Roman" w:cs="Times New Roman"/>
          <w:bCs/>
        </w:rPr>
        <w:t>.</w:t>
      </w:r>
    </w:p>
    <w:p w14:paraId="07FA6372" w14:textId="7DDA1980" w:rsidR="00F748D1" w:rsidRDefault="00731816" w:rsidP="002F5CFB">
      <w:pPr>
        <w:tabs>
          <w:tab w:val="left" w:pos="7122"/>
        </w:tabs>
        <w:spacing w:beforeLines="50" w:before="120" w:afterLines="50" w:after="120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Scheme 1 is a spec transparent scheme. A</w:t>
      </w:r>
      <w:r w:rsidR="0068156F">
        <w:rPr>
          <w:rFonts w:ascii="Times New Roman" w:hAnsi="Times New Roman" w:cs="Times New Roman"/>
          <w:bCs/>
        </w:rPr>
        <w:t xml:space="preserve">lthough the </w:t>
      </w:r>
      <w:r w:rsidR="00BF6664">
        <w:rPr>
          <w:rFonts w:ascii="Times New Roman" w:hAnsi="Times New Roman" w:cs="Times New Roman"/>
          <w:bCs/>
        </w:rPr>
        <w:t>Doppler spread</w:t>
      </w:r>
      <w:r w:rsidR="0068156F">
        <w:rPr>
          <w:rFonts w:ascii="Times New Roman" w:hAnsi="Times New Roman" w:cs="Times New Roman"/>
          <w:bCs/>
        </w:rPr>
        <w:t xml:space="preserve"> of PDSCH </w:t>
      </w:r>
      <w:r w:rsidR="0068156F">
        <w:rPr>
          <w:rFonts w:ascii="Times New Roman" w:hAnsi="Times New Roman" w:cs="Times New Roman" w:hint="eastAsia"/>
          <w:bCs/>
        </w:rPr>
        <w:t>is</w:t>
      </w:r>
      <w:r w:rsidR="0068156F">
        <w:rPr>
          <w:rFonts w:ascii="Times New Roman" w:hAnsi="Times New Roman" w:cs="Times New Roman"/>
          <w:bCs/>
        </w:rPr>
        <w:t xml:space="preserve"> </w:t>
      </w:r>
      <w:r>
        <w:rPr>
          <w:rFonts w:ascii="Times New Roman" w:hAnsi="Times New Roman" w:cs="Times New Roman"/>
          <w:bCs/>
        </w:rPr>
        <w:t>narrowed down in scheme 1</w:t>
      </w:r>
      <w:r w:rsidR="0068156F">
        <w:rPr>
          <w:rFonts w:ascii="Times New Roman" w:hAnsi="Times New Roman" w:cs="Times New Roman"/>
          <w:bCs/>
        </w:rPr>
        <w:t xml:space="preserve">, </w:t>
      </w:r>
      <w:r w:rsidR="00BF6664">
        <w:rPr>
          <w:rFonts w:ascii="Times New Roman" w:hAnsi="Times New Roman" w:cs="Times New Roman"/>
          <w:bCs/>
        </w:rPr>
        <w:t xml:space="preserve">UE-specific TRS </w:t>
      </w:r>
      <w:r w:rsidR="0068156F">
        <w:rPr>
          <w:rFonts w:ascii="Times New Roman" w:hAnsi="Times New Roman" w:cs="Times New Roman"/>
          <w:bCs/>
        </w:rPr>
        <w:t>would cause</w:t>
      </w:r>
      <w:r w:rsidR="003D72F1">
        <w:rPr>
          <w:rFonts w:ascii="Times New Roman" w:hAnsi="Times New Roman" w:cs="Times New Roman"/>
          <w:bCs/>
        </w:rPr>
        <w:t xml:space="preserve"> large TRS</w:t>
      </w:r>
      <w:r w:rsidR="00BF6664">
        <w:rPr>
          <w:rFonts w:ascii="Times New Roman" w:hAnsi="Times New Roman" w:cs="Times New Roman"/>
          <w:bCs/>
        </w:rPr>
        <w:t xml:space="preserve"> overhea</w:t>
      </w:r>
      <w:r w:rsidR="004A4E96">
        <w:rPr>
          <w:rFonts w:ascii="Times New Roman" w:hAnsi="Times New Roman" w:cs="Times New Roman"/>
          <w:bCs/>
        </w:rPr>
        <w:t xml:space="preserve">d. </w:t>
      </w:r>
    </w:p>
    <w:p w14:paraId="42492A4D" w14:textId="2C8DF5DF" w:rsidR="00BF6664" w:rsidRDefault="00BF6664" w:rsidP="00BF6664">
      <w:pPr>
        <w:spacing w:beforeLines="50" w:before="120" w:afterLines="50" w:after="120"/>
        <w:rPr>
          <w:rFonts w:ascii="Times New Roman" w:hAnsi="Times New Roman" w:cs="Times New Roman"/>
          <w:b/>
        </w:rPr>
      </w:pPr>
      <w:r w:rsidRPr="000E2CC9">
        <w:rPr>
          <w:rFonts w:ascii="Times New Roman" w:hAnsi="Times New Roman" w:cs="Times New Roman"/>
          <w:b/>
        </w:rPr>
        <w:t xml:space="preserve">Scheme </w:t>
      </w:r>
      <w:r>
        <w:rPr>
          <w:rFonts w:ascii="Times New Roman" w:hAnsi="Times New Roman" w:cs="Times New Roman"/>
          <w:b/>
        </w:rPr>
        <w:t>2</w:t>
      </w:r>
      <w:r w:rsidRPr="000E2CC9">
        <w:rPr>
          <w:rFonts w:ascii="Times New Roman" w:hAnsi="Times New Roman" w:cs="Times New Roman"/>
          <w:b/>
        </w:rPr>
        <w:t xml:space="preserve">: </w:t>
      </w:r>
      <w:r>
        <w:rPr>
          <w:rFonts w:ascii="Times New Roman" w:hAnsi="Times New Roman" w:cs="Times New Roman"/>
          <w:b/>
        </w:rPr>
        <w:t>PDSCH/DMRS/TRS are transmitted from multiple TRPs</w:t>
      </w:r>
      <w:r w:rsidR="003D72F1">
        <w:rPr>
          <w:rFonts w:ascii="Times New Roman" w:hAnsi="Times New Roman" w:cs="Times New Roman"/>
          <w:b/>
        </w:rPr>
        <w:t>,</w:t>
      </w:r>
      <w:r>
        <w:rPr>
          <w:rFonts w:ascii="Times New Roman" w:hAnsi="Times New Roman" w:cs="Times New Roman"/>
          <w:b/>
        </w:rPr>
        <w:t xml:space="preserve"> UE group common frequency pre-compensation </w:t>
      </w:r>
      <w:r w:rsidR="003D72F1">
        <w:rPr>
          <w:rFonts w:ascii="Times New Roman" w:hAnsi="Times New Roman" w:cs="Times New Roman"/>
          <w:b/>
        </w:rPr>
        <w:t xml:space="preserve">is applied </w:t>
      </w:r>
      <w:r>
        <w:rPr>
          <w:rFonts w:ascii="Times New Roman" w:hAnsi="Times New Roman" w:cs="Times New Roman"/>
          <w:b/>
        </w:rPr>
        <w:t>in each TRP.</w:t>
      </w:r>
    </w:p>
    <w:p w14:paraId="5D1E3D3C" w14:textId="33113D7C" w:rsidR="001C32CF" w:rsidRDefault="002551FD" w:rsidP="0078211F">
      <w:pPr>
        <w:spacing w:beforeLines="50" w:before="120" w:afterLines="50" w:after="12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drawing>
          <wp:inline distT="0" distB="0" distL="0" distR="0" wp14:anchorId="6843D8A3" wp14:editId="2459A955">
            <wp:extent cx="4880004" cy="1969872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707" cy="1970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CDA38C" w14:textId="10C7CC7F" w:rsidR="001C32CF" w:rsidRDefault="001C32CF" w:rsidP="001C32CF">
      <w:pPr>
        <w:spacing w:beforeLines="50" w:before="120" w:afterLines="50" w:after="12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 w:hint="eastAsia"/>
          <w:b/>
        </w:rPr>
        <w:t>F</w:t>
      </w:r>
      <w:r>
        <w:rPr>
          <w:rFonts w:ascii="Times New Roman" w:hAnsi="Times New Roman" w:cs="Times New Roman"/>
          <w:b/>
        </w:rPr>
        <w:t xml:space="preserve">igure 6 </w:t>
      </w:r>
      <w:r w:rsidRPr="005A56EA">
        <w:rPr>
          <w:rFonts w:ascii="Times New Roman" w:hAnsi="Times New Roman" w:cs="Times New Roman"/>
          <w:b/>
        </w:rPr>
        <w:t>Doppler shift pre-compensation</w:t>
      </w:r>
      <w:r>
        <w:rPr>
          <w:rFonts w:ascii="Times New Roman" w:hAnsi="Times New Roman" w:cs="Times New Roman"/>
          <w:b/>
        </w:rPr>
        <w:t xml:space="preserve"> scheme 2</w:t>
      </w:r>
    </w:p>
    <w:p w14:paraId="0DC04533" w14:textId="77777777" w:rsidR="001E22B7" w:rsidRDefault="00D920A8" w:rsidP="00BF6664">
      <w:pPr>
        <w:spacing w:beforeLines="50" w:before="120" w:afterLines="50" w:after="120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The procedure of scheme 2 is the same as scheme 1 except for </w:t>
      </w:r>
    </w:p>
    <w:p w14:paraId="2E4EDCA4" w14:textId="37708CCC" w:rsidR="001E22B7" w:rsidRDefault="001E22B7" w:rsidP="001E22B7">
      <w:pPr>
        <w:spacing w:beforeLines="50" w:before="120" w:afterLines="50" w:after="120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-</w:t>
      </w:r>
      <w:r w:rsidR="00D920A8" w:rsidRPr="001E22B7">
        <w:rPr>
          <w:rFonts w:ascii="Times New Roman" w:hAnsi="Times New Roman" w:cs="Times New Roman"/>
          <w:bCs/>
        </w:rPr>
        <w:t xml:space="preserve"> UE group common frequency pre-compensation</w:t>
      </w:r>
      <w:r>
        <w:rPr>
          <w:rFonts w:ascii="Times New Roman" w:hAnsi="Times New Roman" w:cs="Times New Roman"/>
          <w:bCs/>
        </w:rPr>
        <w:t xml:space="preserve"> </w:t>
      </w:r>
      <w:r w:rsidR="006858C9">
        <w:rPr>
          <w:rFonts w:ascii="Times New Roman" w:hAnsi="Times New Roman" w:cs="Times New Roman" w:hint="eastAsia"/>
          <w:bCs/>
        </w:rPr>
        <w:t xml:space="preserve">is </w:t>
      </w:r>
      <w:r>
        <w:rPr>
          <w:rFonts w:ascii="Times New Roman" w:hAnsi="Times New Roman" w:cs="Times New Roman"/>
          <w:bCs/>
        </w:rPr>
        <w:t>used</w:t>
      </w:r>
      <w:r w:rsidR="00D920A8" w:rsidRPr="001E22B7">
        <w:rPr>
          <w:rFonts w:ascii="Times New Roman" w:hAnsi="Times New Roman" w:cs="Times New Roman"/>
          <w:bCs/>
        </w:rPr>
        <w:t xml:space="preserve">. </w:t>
      </w:r>
    </w:p>
    <w:p w14:paraId="50D223EC" w14:textId="6D3A1600" w:rsidR="00422754" w:rsidRDefault="003D72F1" w:rsidP="001E22B7">
      <w:pPr>
        <w:spacing w:beforeLines="50" w:before="120" w:afterLines="50" w:after="120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For scheme 2, s</w:t>
      </w:r>
      <w:r w:rsidR="00D920A8" w:rsidRPr="001E22B7">
        <w:rPr>
          <w:rFonts w:ascii="Times New Roman" w:hAnsi="Times New Roman" w:cs="Times New Roman"/>
          <w:bCs/>
        </w:rPr>
        <w:t xml:space="preserve">ince </w:t>
      </w:r>
      <w:r w:rsidR="00BF6664" w:rsidRPr="001E22B7">
        <w:rPr>
          <w:rFonts w:ascii="Times New Roman" w:hAnsi="Times New Roman" w:cs="Times New Roman"/>
          <w:bCs/>
        </w:rPr>
        <w:t xml:space="preserve">UE group common </w:t>
      </w:r>
      <w:r>
        <w:rPr>
          <w:rFonts w:ascii="Times New Roman" w:hAnsi="Times New Roman" w:cs="Times New Roman"/>
          <w:bCs/>
        </w:rPr>
        <w:t xml:space="preserve">frequency pre-compensation is applied, UE group common </w:t>
      </w:r>
      <w:r w:rsidR="00BF6664" w:rsidRPr="001E22B7">
        <w:rPr>
          <w:rFonts w:ascii="Times New Roman" w:hAnsi="Times New Roman" w:cs="Times New Roman"/>
          <w:bCs/>
        </w:rPr>
        <w:t>TRS</w:t>
      </w:r>
      <w:r w:rsidR="00D920A8" w:rsidRPr="001E22B7">
        <w:rPr>
          <w:rFonts w:ascii="Times New Roman" w:hAnsi="Times New Roman" w:cs="Times New Roman"/>
          <w:bCs/>
        </w:rPr>
        <w:t xml:space="preserve"> </w:t>
      </w:r>
      <w:r>
        <w:rPr>
          <w:rFonts w:ascii="Times New Roman" w:hAnsi="Times New Roman" w:cs="Times New Roman"/>
          <w:bCs/>
        </w:rPr>
        <w:t>can be</w:t>
      </w:r>
      <w:r w:rsidR="00D920A8" w:rsidRPr="001E22B7">
        <w:rPr>
          <w:rFonts w:ascii="Times New Roman" w:hAnsi="Times New Roman" w:cs="Times New Roman"/>
          <w:bCs/>
        </w:rPr>
        <w:t xml:space="preserve"> used, the overhead of TRS is small</w:t>
      </w:r>
      <w:r w:rsidR="00422754" w:rsidRPr="001E22B7">
        <w:rPr>
          <w:rFonts w:ascii="Times New Roman" w:hAnsi="Times New Roman" w:cs="Times New Roman"/>
          <w:bCs/>
        </w:rPr>
        <w:t xml:space="preserve">. </w:t>
      </w:r>
      <w:r>
        <w:rPr>
          <w:rFonts w:ascii="Times New Roman" w:hAnsi="Times New Roman" w:cs="Times New Roman"/>
          <w:bCs/>
        </w:rPr>
        <w:t>T</w:t>
      </w:r>
      <w:r w:rsidR="00422754" w:rsidRPr="001E22B7">
        <w:rPr>
          <w:rFonts w:ascii="Times New Roman" w:hAnsi="Times New Roman" w:cs="Times New Roman"/>
          <w:bCs/>
        </w:rPr>
        <w:t xml:space="preserve">he </w:t>
      </w:r>
      <w:r w:rsidR="00541668" w:rsidRPr="001E22B7">
        <w:rPr>
          <w:rFonts w:ascii="Times New Roman" w:hAnsi="Times New Roman" w:cs="Times New Roman"/>
          <w:bCs/>
        </w:rPr>
        <w:t xml:space="preserve">UE group common </w:t>
      </w:r>
      <w:r w:rsidR="00422754" w:rsidRPr="001E22B7">
        <w:rPr>
          <w:rFonts w:ascii="Times New Roman" w:hAnsi="Times New Roman" w:cs="Times New Roman"/>
          <w:bCs/>
        </w:rPr>
        <w:t xml:space="preserve">frequency pre-compensation values </w:t>
      </w:r>
      <w:r w:rsidR="006102D6">
        <w:rPr>
          <w:rFonts w:ascii="Times New Roman" w:hAnsi="Times New Roman" w:cs="Times New Roman"/>
          <w:bCs/>
        </w:rPr>
        <w:t>can be</w:t>
      </w:r>
      <w:r w:rsidR="00422754" w:rsidRPr="001E22B7">
        <w:rPr>
          <w:rFonts w:ascii="Times New Roman" w:hAnsi="Times New Roman" w:cs="Times New Roman"/>
          <w:bCs/>
        </w:rPr>
        <w:t xml:space="preserve"> determined by a reference UE. </w:t>
      </w:r>
      <w:r>
        <w:rPr>
          <w:rFonts w:ascii="Times New Roman" w:hAnsi="Times New Roman" w:cs="Times New Roman"/>
          <w:bCs/>
        </w:rPr>
        <w:t>If</w:t>
      </w:r>
      <w:r w:rsidR="00541668" w:rsidRPr="001E22B7">
        <w:rPr>
          <w:rFonts w:ascii="Times New Roman" w:hAnsi="Times New Roman" w:cs="Times New Roman"/>
          <w:bCs/>
        </w:rPr>
        <w:t xml:space="preserve"> </w:t>
      </w:r>
      <w:r w:rsidR="00422754" w:rsidRPr="001E22B7">
        <w:rPr>
          <w:rFonts w:ascii="Times New Roman" w:hAnsi="Times New Roman" w:cs="Times New Roman"/>
          <w:bCs/>
        </w:rPr>
        <w:t xml:space="preserve">the </w:t>
      </w:r>
      <w:r>
        <w:rPr>
          <w:rFonts w:ascii="Times New Roman" w:hAnsi="Times New Roman" w:cs="Times New Roman"/>
          <w:bCs/>
        </w:rPr>
        <w:t>difference of</w:t>
      </w:r>
      <w:r w:rsidR="00541668" w:rsidRPr="001E22B7">
        <w:rPr>
          <w:rFonts w:ascii="Times New Roman" w:hAnsi="Times New Roman" w:cs="Times New Roman"/>
          <w:bCs/>
        </w:rPr>
        <w:t xml:space="preserve"> </w:t>
      </w:r>
      <w:r w:rsidR="00D920A8" w:rsidRPr="001E22B7">
        <w:rPr>
          <w:rFonts w:ascii="Times New Roman" w:hAnsi="Times New Roman" w:cs="Times New Roman"/>
          <w:bCs/>
        </w:rPr>
        <w:t xml:space="preserve">Doppler shifts of TRPs for a UE </w:t>
      </w:r>
      <w:r>
        <w:rPr>
          <w:rFonts w:ascii="Times New Roman" w:hAnsi="Times New Roman" w:cs="Times New Roman"/>
          <w:bCs/>
        </w:rPr>
        <w:t>to the Doppler shifts of TRPs of the reference UE is large</w:t>
      </w:r>
      <w:r w:rsidR="00D920A8" w:rsidRPr="001E22B7">
        <w:rPr>
          <w:rFonts w:ascii="Times New Roman" w:hAnsi="Times New Roman" w:cs="Times New Roman"/>
          <w:bCs/>
        </w:rPr>
        <w:t xml:space="preserve">, the </w:t>
      </w:r>
      <w:r w:rsidR="00541668" w:rsidRPr="001E22B7">
        <w:rPr>
          <w:rFonts w:ascii="Times New Roman" w:hAnsi="Times New Roman" w:cs="Times New Roman"/>
          <w:bCs/>
        </w:rPr>
        <w:t xml:space="preserve">DL </w:t>
      </w:r>
      <w:r w:rsidR="00D920A8" w:rsidRPr="001E22B7">
        <w:rPr>
          <w:rFonts w:ascii="Times New Roman" w:hAnsi="Times New Roman" w:cs="Times New Roman"/>
          <w:bCs/>
        </w:rPr>
        <w:t>performance</w:t>
      </w:r>
      <w:r w:rsidR="00541668" w:rsidRPr="001E22B7">
        <w:rPr>
          <w:rFonts w:ascii="Times New Roman" w:hAnsi="Times New Roman" w:cs="Times New Roman"/>
          <w:bCs/>
        </w:rPr>
        <w:t xml:space="preserve"> of the UE may be damaged.</w:t>
      </w:r>
    </w:p>
    <w:p w14:paraId="686AED1E" w14:textId="52E28334" w:rsidR="007C4BC1" w:rsidRDefault="007C4BC1" w:rsidP="00E4569A">
      <w:pPr>
        <w:spacing w:beforeLines="50" w:before="120" w:afterLines="50" w:after="120"/>
        <w:rPr>
          <w:rFonts w:ascii="Times New Roman" w:hAnsi="Times New Roman" w:cs="Times New Roman"/>
          <w:bCs/>
        </w:rPr>
      </w:pPr>
      <w:r w:rsidRPr="00EB4678">
        <w:rPr>
          <w:rFonts w:ascii="Times New Roman" w:hAnsi="Times New Roman" w:cs="Times New Roman"/>
          <w:bCs/>
        </w:rPr>
        <w:t xml:space="preserve">As the example shown in Fig. 6, </w:t>
      </w:r>
      <w:r w:rsidRPr="006858C9">
        <w:rPr>
          <w:rFonts w:ascii="Times New Roman" w:hAnsi="Times New Roman" w:cs="Times New Roman"/>
          <w:bCs/>
        </w:rPr>
        <w:t>g</w:t>
      </w:r>
      <w:r>
        <w:rPr>
          <w:rFonts w:ascii="Times New Roman" w:hAnsi="Times New Roman" w:cs="Times New Roman"/>
          <w:bCs/>
        </w:rPr>
        <w:t xml:space="preserve">NB estimates Doppler shifts for each TRP with the UL RS of a reference UE and determines the pre-compensation frequency values for each TRP accordingly. </w:t>
      </w:r>
      <w:r w:rsidR="00E4569A">
        <w:rPr>
          <w:rFonts w:ascii="Times New Roman" w:hAnsi="Times New Roman" w:cs="Times New Roman"/>
          <w:bCs/>
        </w:rPr>
        <w:t>A</w:t>
      </w:r>
      <w:r>
        <w:rPr>
          <w:rFonts w:ascii="Times New Roman" w:hAnsi="Times New Roman" w:cs="Times New Roman"/>
          <w:bCs/>
        </w:rPr>
        <w:t>ssuming that</w:t>
      </w:r>
      <w:r w:rsidR="00E4569A">
        <w:rPr>
          <w:rFonts w:ascii="Times New Roman" w:hAnsi="Times New Roman" w:cs="Times New Roman"/>
          <w:bCs/>
        </w:rPr>
        <w:t xml:space="preserve"> for</w:t>
      </w:r>
      <w:r>
        <w:rPr>
          <w:rFonts w:ascii="Times New Roman" w:hAnsi="Times New Roman" w:cs="Times New Roman"/>
          <w:bCs/>
        </w:rPr>
        <w:t xml:space="preserve"> </w:t>
      </w:r>
      <w:r w:rsidR="00E4569A">
        <w:rPr>
          <w:rFonts w:ascii="Times New Roman" w:hAnsi="Times New Roman" w:cs="Times New Roman"/>
          <w:bCs/>
        </w:rPr>
        <w:t xml:space="preserve">the reference UE, </w:t>
      </w:r>
      <w:r w:rsidR="00E053E4">
        <w:rPr>
          <w:rFonts w:ascii="Times New Roman" w:hAnsi="Times New Roman" w:cs="Times New Roman"/>
          <w:bCs/>
        </w:rPr>
        <w:t>the frequency difference of the DL center frequency determined by the UE and f</w:t>
      </w:r>
      <w:r w:rsidR="00E053E4" w:rsidRPr="00303D76">
        <w:rPr>
          <w:rFonts w:ascii="Times New Roman" w:hAnsi="Times New Roman" w:cs="Times New Roman"/>
          <w:bCs/>
          <w:vertAlign w:val="subscript"/>
        </w:rPr>
        <w:t>c</w:t>
      </w:r>
      <w:r w:rsidR="00E053E4">
        <w:rPr>
          <w:rFonts w:ascii="Times New Roman" w:hAnsi="Times New Roman" w:cs="Times New Roman"/>
          <w:bCs/>
        </w:rPr>
        <w:t xml:space="preserve"> is </w:t>
      </w:r>
      <m:oMath>
        <m:r>
          <w:rPr>
            <w:rFonts w:ascii="Cambria Math" w:hAnsi="Cambria Math" w:cs="Times New Roman"/>
          </w:rPr>
          <m:t>∆</m:t>
        </m:r>
      </m:oMath>
      <w:r w:rsidR="00E053E4">
        <w:rPr>
          <w:rFonts w:ascii="Times New Roman" w:hAnsi="Times New Roman" w:cs="Times New Roman"/>
          <w:bCs/>
        </w:rPr>
        <w:t>f</w:t>
      </w:r>
      <w:r w:rsidR="00E053E4">
        <w:rPr>
          <w:rFonts w:ascii="Times New Roman" w:hAnsi="Times New Roman" w:cs="Times New Roman"/>
          <w:bCs/>
          <w:vertAlign w:val="subscript"/>
        </w:rPr>
        <w:t>RUE</w:t>
      </w:r>
      <w:r w:rsidR="00E053E4">
        <w:rPr>
          <w:rFonts w:ascii="Times New Roman" w:hAnsi="Times New Roman" w:cs="Times New Roman"/>
          <w:bCs/>
        </w:rPr>
        <w:t xml:space="preserve">, </w:t>
      </w:r>
      <w:r>
        <w:rPr>
          <w:rFonts w:ascii="Times New Roman" w:hAnsi="Times New Roman" w:cs="Times New Roman"/>
          <w:bCs/>
        </w:rPr>
        <w:t xml:space="preserve">the Doppler shifts </w:t>
      </w:r>
      <w:r w:rsidR="00E4569A">
        <w:rPr>
          <w:rFonts w:ascii="Times New Roman" w:hAnsi="Times New Roman" w:cs="Times New Roman"/>
          <w:bCs/>
        </w:rPr>
        <w:t xml:space="preserve">of </w:t>
      </w:r>
      <w:r>
        <w:rPr>
          <w:rFonts w:ascii="Times New Roman" w:hAnsi="Times New Roman" w:cs="Times New Roman"/>
          <w:bCs/>
        </w:rPr>
        <w:t>RRH 1 and RRH 2 without Doppler pre-compensation are f</w:t>
      </w:r>
      <w:r w:rsidRPr="00733D67">
        <w:rPr>
          <w:rFonts w:ascii="Times New Roman" w:hAnsi="Times New Roman" w:cs="Times New Roman"/>
          <w:bCs/>
          <w:vertAlign w:val="subscript"/>
        </w:rPr>
        <w:t>1</w:t>
      </w:r>
      <w:r w:rsidR="00E4569A">
        <w:rPr>
          <w:rFonts w:ascii="Times New Roman" w:hAnsi="Times New Roman" w:cs="Times New Roman"/>
          <w:bCs/>
          <w:vertAlign w:val="subscript"/>
        </w:rPr>
        <w:t>,RUE</w:t>
      </w:r>
      <w:r>
        <w:rPr>
          <w:rFonts w:ascii="Times New Roman" w:hAnsi="Times New Roman" w:cs="Times New Roman"/>
          <w:bCs/>
        </w:rPr>
        <w:t xml:space="preserve"> and f</w:t>
      </w:r>
      <w:r>
        <w:rPr>
          <w:rFonts w:ascii="Times New Roman" w:hAnsi="Times New Roman" w:cs="Times New Roman"/>
          <w:bCs/>
          <w:vertAlign w:val="subscript"/>
        </w:rPr>
        <w:t>2</w:t>
      </w:r>
      <w:r w:rsidR="00E4569A">
        <w:rPr>
          <w:rFonts w:ascii="Times New Roman" w:hAnsi="Times New Roman" w:cs="Times New Roman"/>
          <w:bCs/>
          <w:vertAlign w:val="subscript"/>
        </w:rPr>
        <w:t>,RUE</w:t>
      </w:r>
      <w:r>
        <w:rPr>
          <w:rFonts w:ascii="Times New Roman" w:hAnsi="Times New Roman" w:cs="Times New Roman"/>
          <w:bCs/>
        </w:rPr>
        <w:t xml:space="preserve"> respectively</w:t>
      </w:r>
      <w:r w:rsidR="00E4569A">
        <w:rPr>
          <w:rFonts w:ascii="Times New Roman" w:hAnsi="Times New Roman" w:cs="Times New Roman"/>
          <w:bCs/>
        </w:rPr>
        <w:t>;</w:t>
      </w:r>
      <w:r w:rsidR="00E4569A" w:rsidRPr="00E4569A">
        <w:rPr>
          <w:rFonts w:ascii="Times New Roman" w:hAnsi="Times New Roman" w:cs="Times New Roman"/>
          <w:bCs/>
        </w:rPr>
        <w:t xml:space="preserve"> </w:t>
      </w:r>
      <w:r w:rsidR="00E4569A">
        <w:rPr>
          <w:rFonts w:ascii="Times New Roman" w:hAnsi="Times New Roman" w:cs="Times New Roman"/>
          <w:bCs/>
        </w:rPr>
        <w:t xml:space="preserve">for a target UE, </w:t>
      </w:r>
      <w:r w:rsidR="00E053E4">
        <w:rPr>
          <w:rFonts w:ascii="Times New Roman" w:hAnsi="Times New Roman" w:cs="Times New Roman"/>
          <w:bCs/>
        </w:rPr>
        <w:t>the frequency difference of the DL center frequency determined by the UE and f</w:t>
      </w:r>
      <w:r w:rsidR="00E053E4" w:rsidRPr="00303D76">
        <w:rPr>
          <w:rFonts w:ascii="Times New Roman" w:hAnsi="Times New Roman" w:cs="Times New Roman"/>
          <w:bCs/>
          <w:vertAlign w:val="subscript"/>
        </w:rPr>
        <w:t>c</w:t>
      </w:r>
      <w:r w:rsidR="00E053E4">
        <w:rPr>
          <w:rFonts w:ascii="Times New Roman" w:hAnsi="Times New Roman" w:cs="Times New Roman"/>
          <w:bCs/>
        </w:rPr>
        <w:t xml:space="preserve"> is </w:t>
      </w:r>
      <m:oMath>
        <m:r>
          <w:rPr>
            <w:rFonts w:ascii="Cambria Math" w:hAnsi="Cambria Math" w:cs="Times New Roman"/>
          </w:rPr>
          <m:t>∆</m:t>
        </m:r>
      </m:oMath>
      <w:r w:rsidR="00E053E4">
        <w:rPr>
          <w:rFonts w:ascii="Times New Roman" w:hAnsi="Times New Roman" w:cs="Times New Roman"/>
          <w:bCs/>
        </w:rPr>
        <w:t xml:space="preserve">f, </w:t>
      </w:r>
      <w:r w:rsidR="00E4569A">
        <w:rPr>
          <w:rFonts w:ascii="Times New Roman" w:hAnsi="Times New Roman" w:cs="Times New Roman"/>
          <w:bCs/>
        </w:rPr>
        <w:t>the Doppler shifts of RRH 1 and RRH 2 without Doppler pre-compensation are f</w:t>
      </w:r>
      <w:r w:rsidR="00E4569A" w:rsidRPr="00733D67">
        <w:rPr>
          <w:rFonts w:ascii="Times New Roman" w:hAnsi="Times New Roman" w:cs="Times New Roman"/>
          <w:bCs/>
          <w:vertAlign w:val="subscript"/>
        </w:rPr>
        <w:t>1</w:t>
      </w:r>
      <w:r w:rsidR="00E4569A">
        <w:rPr>
          <w:rFonts w:ascii="Times New Roman" w:hAnsi="Times New Roman" w:cs="Times New Roman"/>
          <w:bCs/>
        </w:rPr>
        <w:t xml:space="preserve"> and f</w:t>
      </w:r>
      <w:r w:rsidR="00E4569A">
        <w:rPr>
          <w:rFonts w:ascii="Times New Roman" w:hAnsi="Times New Roman" w:cs="Times New Roman"/>
          <w:bCs/>
          <w:vertAlign w:val="subscript"/>
        </w:rPr>
        <w:t>2</w:t>
      </w:r>
      <w:r w:rsidR="00E4569A">
        <w:rPr>
          <w:rFonts w:ascii="Times New Roman" w:hAnsi="Times New Roman" w:cs="Times New Roman"/>
          <w:bCs/>
        </w:rPr>
        <w:t xml:space="preserve"> respectively </w:t>
      </w:r>
      <w:r>
        <w:rPr>
          <w:rFonts w:ascii="Times New Roman" w:hAnsi="Times New Roman" w:cs="Times New Roman"/>
          <w:bCs/>
        </w:rPr>
        <w:t>. Then the reception frequency of the UL RS</w:t>
      </w:r>
      <w:r w:rsidR="00E4569A">
        <w:rPr>
          <w:rFonts w:ascii="Times New Roman" w:hAnsi="Times New Roman" w:cs="Times New Roman"/>
          <w:bCs/>
        </w:rPr>
        <w:t xml:space="preserve"> transmitted by the reference UE</w:t>
      </w:r>
      <w:r>
        <w:rPr>
          <w:rFonts w:ascii="Times New Roman" w:hAnsi="Times New Roman" w:cs="Times New Roman"/>
          <w:bCs/>
        </w:rPr>
        <w:t xml:space="preserve"> is f</w:t>
      </w:r>
      <w:r w:rsidRPr="00303D76">
        <w:rPr>
          <w:rFonts w:ascii="Times New Roman" w:hAnsi="Times New Roman" w:cs="Times New Roman"/>
          <w:bCs/>
          <w:vertAlign w:val="subscript"/>
        </w:rPr>
        <w:t>c</w:t>
      </w:r>
      <w:r>
        <w:rPr>
          <w:rFonts w:ascii="Times New Roman" w:hAnsi="Times New Roman" w:cs="Times New Roman"/>
          <w:bCs/>
        </w:rPr>
        <w:t>+</w:t>
      </w:r>
      <m:oMath>
        <m:r>
          <w:rPr>
            <w:rFonts w:ascii="Cambria Math" w:hAnsi="Cambria Math" w:cs="Times New Roman"/>
          </w:rPr>
          <m:t>∆</m:t>
        </m:r>
      </m:oMath>
      <w:r>
        <w:rPr>
          <w:rFonts w:ascii="Times New Roman" w:hAnsi="Times New Roman" w:cs="Times New Roman" w:hint="eastAsia"/>
          <w:bCs/>
        </w:rPr>
        <w:t>f</w:t>
      </w:r>
      <w:r>
        <w:rPr>
          <w:rFonts w:ascii="Times New Roman" w:hAnsi="Times New Roman" w:cs="Times New Roman"/>
          <w:bCs/>
        </w:rPr>
        <w:t>+</w:t>
      </w:r>
      <w:r w:rsidRPr="005A56EA">
        <w:rPr>
          <w:rFonts w:ascii="Times New Roman" w:hAnsi="Times New Roman" w:cs="Times New Roman"/>
          <w:bCs/>
        </w:rPr>
        <w:t xml:space="preserve"> </w:t>
      </w:r>
      <w:r>
        <w:rPr>
          <w:rFonts w:ascii="Times New Roman" w:hAnsi="Times New Roman" w:cs="Times New Roman"/>
          <w:bCs/>
        </w:rPr>
        <w:t>f</w:t>
      </w:r>
      <w:r>
        <w:rPr>
          <w:rFonts w:ascii="Times New Roman" w:hAnsi="Times New Roman" w:cs="Times New Roman"/>
          <w:bCs/>
          <w:vertAlign w:val="subscript"/>
        </w:rPr>
        <w:t>UL-DL</w:t>
      </w:r>
      <w:r w:rsidDel="005A56EA">
        <w:rPr>
          <w:rFonts w:ascii="Times New Roman" w:hAnsi="Times New Roman" w:cs="Times New Roman"/>
          <w:bCs/>
        </w:rPr>
        <w:t xml:space="preserve"> </w:t>
      </w:r>
      <w:r>
        <w:rPr>
          <w:rFonts w:ascii="Times New Roman" w:hAnsi="Times New Roman" w:cs="Times New Roman"/>
          <w:bCs/>
        </w:rPr>
        <w:t>+f</w:t>
      </w:r>
      <w:r w:rsidRPr="00733D67">
        <w:rPr>
          <w:rFonts w:ascii="Times New Roman" w:hAnsi="Times New Roman" w:cs="Times New Roman"/>
          <w:bCs/>
          <w:vertAlign w:val="subscript"/>
        </w:rPr>
        <w:t>1</w:t>
      </w:r>
      <w:r w:rsidR="00E4569A">
        <w:rPr>
          <w:rFonts w:ascii="Times New Roman" w:hAnsi="Times New Roman" w:cs="Times New Roman"/>
          <w:bCs/>
          <w:vertAlign w:val="subscript"/>
        </w:rPr>
        <w:t>,RUE</w:t>
      </w:r>
      <w:r>
        <w:rPr>
          <w:rFonts w:ascii="Times New Roman" w:hAnsi="Times New Roman" w:cs="Times New Roman"/>
          <w:bCs/>
        </w:rPr>
        <w:t xml:space="preserve"> in RRH 1 and f</w:t>
      </w:r>
      <w:r w:rsidRPr="00303D76">
        <w:rPr>
          <w:rFonts w:ascii="Times New Roman" w:hAnsi="Times New Roman" w:cs="Times New Roman"/>
          <w:bCs/>
          <w:vertAlign w:val="subscript"/>
        </w:rPr>
        <w:t>c</w:t>
      </w:r>
      <w:r>
        <w:rPr>
          <w:rFonts w:ascii="Times New Roman" w:hAnsi="Times New Roman" w:cs="Times New Roman"/>
          <w:bCs/>
        </w:rPr>
        <w:t>+</w:t>
      </w:r>
      <m:oMath>
        <m:r>
          <w:rPr>
            <w:rFonts w:ascii="Cambria Math" w:hAnsi="Cambria Math" w:cs="Times New Roman"/>
          </w:rPr>
          <m:t>∆</m:t>
        </m:r>
      </m:oMath>
      <w:r>
        <w:rPr>
          <w:rFonts w:ascii="Times New Roman" w:hAnsi="Times New Roman" w:cs="Times New Roman" w:hint="eastAsia"/>
          <w:bCs/>
        </w:rPr>
        <w:t>f</w:t>
      </w:r>
      <w:r>
        <w:rPr>
          <w:rFonts w:ascii="Times New Roman" w:hAnsi="Times New Roman" w:cs="Times New Roman"/>
          <w:bCs/>
        </w:rPr>
        <w:t>+f</w:t>
      </w:r>
      <w:r>
        <w:rPr>
          <w:rFonts w:ascii="Times New Roman" w:hAnsi="Times New Roman" w:cs="Times New Roman"/>
          <w:bCs/>
          <w:vertAlign w:val="subscript"/>
        </w:rPr>
        <w:t>UL-DL</w:t>
      </w:r>
      <w:r>
        <w:rPr>
          <w:rFonts w:ascii="Times New Roman" w:hAnsi="Times New Roman" w:cs="Times New Roman"/>
          <w:bCs/>
        </w:rPr>
        <w:t>+f</w:t>
      </w:r>
      <w:r>
        <w:rPr>
          <w:rFonts w:ascii="Times New Roman" w:hAnsi="Times New Roman" w:cs="Times New Roman"/>
          <w:bCs/>
          <w:vertAlign w:val="subscript"/>
        </w:rPr>
        <w:t>2</w:t>
      </w:r>
      <w:r w:rsidR="00E4569A">
        <w:rPr>
          <w:rFonts w:ascii="Times New Roman" w:hAnsi="Times New Roman" w:cs="Times New Roman"/>
          <w:bCs/>
          <w:vertAlign w:val="subscript"/>
        </w:rPr>
        <w:t>,RUE</w:t>
      </w:r>
      <w:r>
        <w:rPr>
          <w:rFonts w:ascii="Times New Roman" w:hAnsi="Times New Roman" w:cs="Times New Roman"/>
          <w:bCs/>
        </w:rPr>
        <w:t xml:space="preserve"> in RRH 2. If the pre-compensation frequency value is </w:t>
      </w:r>
      <m:oMath>
        <m:r>
          <w:rPr>
            <w:rFonts w:ascii="Cambria Math" w:hAnsi="Cambria Math" w:cs="Times New Roman"/>
          </w:rPr>
          <m:t>∆</m:t>
        </m:r>
      </m:oMath>
      <w:r>
        <w:rPr>
          <w:rFonts w:ascii="Times New Roman" w:hAnsi="Times New Roman" w:cs="Times New Roman" w:hint="eastAsia"/>
          <w:bCs/>
        </w:rPr>
        <w:t>f</w:t>
      </w:r>
      <m:oMath>
        <m:r>
          <w:rPr>
            <w:rFonts w:ascii="Cambria Math" w:hAnsi="Cambria Math" w:cs="Times New Roman"/>
          </w:rPr>
          <m:t>'</m:t>
        </m:r>
      </m:oMath>
      <w:r>
        <w:rPr>
          <w:rFonts w:ascii="Times New Roman" w:hAnsi="Times New Roman" w:cs="Times New Roman"/>
          <w:bCs/>
        </w:rPr>
        <w:t xml:space="preserve"> in RRH 1 and </w:t>
      </w:r>
      <m:oMath>
        <m:r>
          <w:rPr>
            <w:rFonts w:ascii="Cambria Math" w:hAnsi="Cambria Math" w:cs="Times New Roman"/>
          </w:rPr>
          <m:t>∆</m:t>
        </m:r>
      </m:oMath>
      <w:r>
        <w:rPr>
          <w:rFonts w:ascii="Times New Roman" w:hAnsi="Times New Roman" w:cs="Times New Roman" w:hint="eastAsia"/>
          <w:bCs/>
        </w:rPr>
        <w:t>f</w:t>
      </w:r>
      <m:oMath>
        <m:r>
          <w:rPr>
            <w:rFonts w:ascii="Cambria Math" w:hAnsi="Cambria Math" w:cs="Times New Roman"/>
          </w:rPr>
          <m:t>'</m:t>
        </m:r>
      </m:oMath>
      <w:r>
        <w:rPr>
          <w:rFonts w:ascii="Times New Roman" w:hAnsi="Times New Roman" w:cs="Times New Roman"/>
          <w:bCs/>
        </w:rPr>
        <w:t>+f</w:t>
      </w:r>
      <w:r w:rsidRPr="00733D67">
        <w:rPr>
          <w:rFonts w:ascii="Times New Roman" w:hAnsi="Times New Roman" w:cs="Times New Roman"/>
          <w:bCs/>
          <w:vertAlign w:val="subscript"/>
        </w:rPr>
        <w:t>1</w:t>
      </w:r>
      <w:r w:rsidR="00E4569A">
        <w:rPr>
          <w:rFonts w:ascii="Times New Roman" w:hAnsi="Times New Roman" w:cs="Times New Roman"/>
          <w:bCs/>
          <w:vertAlign w:val="subscript"/>
        </w:rPr>
        <w:t>,RUE</w:t>
      </w:r>
      <w:r>
        <w:rPr>
          <w:rFonts w:ascii="Times New Roman" w:hAnsi="Times New Roman" w:cs="Times New Roman"/>
          <w:bCs/>
        </w:rPr>
        <w:t>-f</w:t>
      </w:r>
      <w:r>
        <w:rPr>
          <w:rFonts w:ascii="Times New Roman" w:hAnsi="Times New Roman" w:cs="Times New Roman"/>
          <w:bCs/>
          <w:vertAlign w:val="subscript"/>
        </w:rPr>
        <w:t>2</w:t>
      </w:r>
      <w:r w:rsidR="00E4569A">
        <w:rPr>
          <w:rFonts w:ascii="Times New Roman" w:hAnsi="Times New Roman" w:cs="Times New Roman"/>
          <w:bCs/>
          <w:vertAlign w:val="subscript"/>
        </w:rPr>
        <w:t>,RUE</w:t>
      </w:r>
      <w:r>
        <w:rPr>
          <w:rFonts w:ascii="Times New Roman" w:hAnsi="Times New Roman" w:cs="Times New Roman"/>
          <w:bCs/>
        </w:rPr>
        <w:t xml:space="preserve"> in RRH 2, the reception frequency of PDSCH/DMRS/TRS </w:t>
      </w:r>
      <w:r w:rsidR="00913549">
        <w:rPr>
          <w:rFonts w:ascii="Times New Roman" w:hAnsi="Times New Roman" w:cs="Times New Roman"/>
          <w:bCs/>
        </w:rPr>
        <w:t xml:space="preserve">transmitted </w:t>
      </w:r>
      <w:r w:rsidR="00E053E4">
        <w:rPr>
          <w:rFonts w:ascii="Times New Roman" w:hAnsi="Times New Roman" w:cs="Times New Roman"/>
          <w:bCs/>
        </w:rPr>
        <w:t xml:space="preserve">to the target UE </w:t>
      </w:r>
      <w:r>
        <w:rPr>
          <w:rFonts w:ascii="Times New Roman" w:hAnsi="Times New Roman" w:cs="Times New Roman"/>
          <w:bCs/>
        </w:rPr>
        <w:t>would be f</w:t>
      </w:r>
      <w:r w:rsidRPr="00303D76">
        <w:rPr>
          <w:rFonts w:ascii="Times New Roman" w:hAnsi="Times New Roman" w:cs="Times New Roman"/>
          <w:bCs/>
          <w:vertAlign w:val="subscript"/>
        </w:rPr>
        <w:t>c</w:t>
      </w:r>
      <w:r>
        <w:rPr>
          <w:rFonts w:ascii="Times New Roman" w:hAnsi="Times New Roman" w:cs="Times New Roman"/>
          <w:bCs/>
        </w:rPr>
        <w:t>+</w:t>
      </w:r>
      <m:oMath>
        <m:r>
          <w:rPr>
            <w:rFonts w:ascii="Cambria Math" w:hAnsi="Cambria Math" w:cs="Times New Roman"/>
          </w:rPr>
          <m:t>∆</m:t>
        </m:r>
      </m:oMath>
      <w:r>
        <w:rPr>
          <w:rFonts w:ascii="Times New Roman" w:hAnsi="Times New Roman" w:cs="Times New Roman" w:hint="eastAsia"/>
          <w:bCs/>
        </w:rPr>
        <w:t>f</w:t>
      </w:r>
      <m:oMath>
        <m:r>
          <w:rPr>
            <w:rFonts w:ascii="Cambria Math" w:hAnsi="Cambria Math" w:cs="Times New Roman"/>
          </w:rPr>
          <m:t>'</m:t>
        </m:r>
      </m:oMath>
      <w:r>
        <w:rPr>
          <w:rFonts w:ascii="Times New Roman" w:hAnsi="Times New Roman" w:cs="Times New Roman"/>
          <w:bCs/>
        </w:rPr>
        <w:t>+f</w:t>
      </w:r>
      <w:r w:rsidRPr="00733D67">
        <w:rPr>
          <w:rFonts w:ascii="Times New Roman" w:hAnsi="Times New Roman" w:cs="Times New Roman"/>
          <w:bCs/>
          <w:vertAlign w:val="subscript"/>
        </w:rPr>
        <w:t>1</w:t>
      </w:r>
      <w:r>
        <w:rPr>
          <w:rFonts w:ascii="Times New Roman" w:hAnsi="Times New Roman" w:cs="Times New Roman"/>
          <w:bCs/>
          <w:vertAlign w:val="subscript"/>
        </w:rPr>
        <w:t xml:space="preserve"> </w:t>
      </w:r>
      <w:r>
        <w:rPr>
          <w:rFonts w:ascii="Times New Roman" w:hAnsi="Times New Roman" w:cs="Times New Roman"/>
          <w:bCs/>
        </w:rPr>
        <w:t>for RRH 1 and</w:t>
      </w:r>
      <w:r w:rsidR="00E053E4">
        <w:rPr>
          <w:rFonts w:ascii="Times New Roman" w:hAnsi="Times New Roman" w:cs="Times New Roman"/>
          <w:bCs/>
        </w:rPr>
        <w:t xml:space="preserve"> f</w:t>
      </w:r>
      <w:r w:rsidR="00E053E4" w:rsidRPr="00303D76">
        <w:rPr>
          <w:rFonts w:ascii="Times New Roman" w:hAnsi="Times New Roman" w:cs="Times New Roman"/>
          <w:bCs/>
          <w:vertAlign w:val="subscript"/>
        </w:rPr>
        <w:t>c</w:t>
      </w:r>
      <w:r w:rsidR="00E053E4">
        <w:rPr>
          <w:rFonts w:ascii="Times New Roman" w:hAnsi="Times New Roman" w:cs="Times New Roman"/>
          <w:bCs/>
        </w:rPr>
        <w:t>+</w:t>
      </w:r>
      <m:oMath>
        <m:r>
          <w:rPr>
            <w:rFonts w:ascii="Cambria Math" w:hAnsi="Cambria Math" w:cs="Times New Roman"/>
          </w:rPr>
          <m:t>∆</m:t>
        </m:r>
      </m:oMath>
      <w:r w:rsidR="00E053E4">
        <w:rPr>
          <w:rFonts w:ascii="Times New Roman" w:hAnsi="Times New Roman" w:cs="Times New Roman" w:hint="eastAsia"/>
          <w:bCs/>
        </w:rPr>
        <w:t>f</w:t>
      </w:r>
      <m:oMath>
        <m:r>
          <w:rPr>
            <w:rFonts w:ascii="Cambria Math" w:hAnsi="Cambria Math" w:cs="Times New Roman"/>
          </w:rPr>
          <m:t>'</m:t>
        </m:r>
      </m:oMath>
      <w:r w:rsidR="00E053E4">
        <w:rPr>
          <w:rFonts w:ascii="Times New Roman" w:hAnsi="Times New Roman" w:cs="Times New Roman"/>
          <w:bCs/>
        </w:rPr>
        <w:t>+f</w:t>
      </w:r>
      <w:r w:rsidR="00E053E4" w:rsidRPr="00733D67">
        <w:rPr>
          <w:rFonts w:ascii="Times New Roman" w:hAnsi="Times New Roman" w:cs="Times New Roman"/>
          <w:bCs/>
          <w:vertAlign w:val="subscript"/>
        </w:rPr>
        <w:t>1</w:t>
      </w:r>
      <w:r w:rsidR="00E053E4">
        <w:rPr>
          <w:rFonts w:ascii="Times New Roman" w:hAnsi="Times New Roman" w:cs="Times New Roman"/>
          <w:bCs/>
        </w:rPr>
        <w:t>+f</w:t>
      </w:r>
      <w:r w:rsidR="00E053E4" w:rsidRPr="00733D67">
        <w:rPr>
          <w:rFonts w:ascii="Times New Roman" w:hAnsi="Times New Roman" w:cs="Times New Roman"/>
          <w:bCs/>
          <w:vertAlign w:val="subscript"/>
        </w:rPr>
        <w:t>1</w:t>
      </w:r>
      <w:r w:rsidR="00E053E4">
        <w:rPr>
          <w:rFonts w:ascii="Times New Roman" w:hAnsi="Times New Roman" w:cs="Times New Roman"/>
          <w:bCs/>
          <w:vertAlign w:val="subscript"/>
        </w:rPr>
        <w:t>,RUE</w:t>
      </w:r>
      <w:r w:rsidR="00E053E4">
        <w:rPr>
          <w:rFonts w:ascii="Times New Roman" w:hAnsi="Times New Roman" w:cs="Times New Roman"/>
          <w:bCs/>
        </w:rPr>
        <w:t>-f</w:t>
      </w:r>
      <w:r w:rsidR="00E053E4">
        <w:rPr>
          <w:rFonts w:ascii="Times New Roman" w:hAnsi="Times New Roman" w:cs="Times New Roman"/>
          <w:bCs/>
          <w:vertAlign w:val="subscript"/>
        </w:rPr>
        <w:t>2,RUE</w:t>
      </w:r>
      <w:r>
        <w:rPr>
          <w:rFonts w:ascii="Times New Roman" w:hAnsi="Times New Roman" w:cs="Times New Roman"/>
          <w:bCs/>
        </w:rPr>
        <w:t xml:space="preserve"> </w:t>
      </w:r>
      <w:r w:rsidR="00E053E4">
        <w:rPr>
          <w:rFonts w:ascii="Times New Roman" w:hAnsi="Times New Roman" w:cs="Times New Roman"/>
          <w:bCs/>
        </w:rPr>
        <w:t xml:space="preserve">for </w:t>
      </w:r>
      <w:r>
        <w:rPr>
          <w:rFonts w:ascii="Times New Roman" w:hAnsi="Times New Roman" w:cs="Times New Roman"/>
          <w:bCs/>
        </w:rPr>
        <w:t>RRH 2</w:t>
      </w:r>
      <w:r w:rsidR="00E053E4">
        <w:rPr>
          <w:rFonts w:ascii="Times New Roman" w:hAnsi="Times New Roman" w:cs="Times New Roman"/>
          <w:bCs/>
        </w:rPr>
        <w:t xml:space="preserve"> respectively</w:t>
      </w:r>
      <w:r>
        <w:rPr>
          <w:rFonts w:ascii="Times New Roman" w:hAnsi="Times New Roman" w:cs="Times New Roman"/>
          <w:bCs/>
        </w:rPr>
        <w:t xml:space="preserve">. In particular, if </w:t>
      </w:r>
      <m:oMath>
        <m:r>
          <w:rPr>
            <w:rFonts w:ascii="Cambria Math" w:hAnsi="Cambria Math" w:cs="Times New Roman"/>
          </w:rPr>
          <m:t>∆</m:t>
        </m:r>
      </m:oMath>
      <w:r>
        <w:rPr>
          <w:rFonts w:ascii="Times New Roman" w:hAnsi="Times New Roman" w:cs="Times New Roman" w:hint="eastAsia"/>
          <w:bCs/>
        </w:rPr>
        <w:t>f</w:t>
      </w:r>
      <m:oMath>
        <m:r>
          <w:rPr>
            <w:rFonts w:ascii="Cambria Math" w:hAnsi="Cambria Math" w:cs="Times New Roman"/>
          </w:rPr>
          <m:t>'</m:t>
        </m:r>
      </m:oMath>
      <w:r>
        <w:rPr>
          <w:rFonts w:ascii="Times New Roman" w:hAnsi="Times New Roman" w:cs="Times New Roman"/>
          <w:bCs/>
        </w:rPr>
        <w:t>=</w:t>
      </w:r>
      <m:oMath>
        <m:r>
          <w:rPr>
            <w:rFonts w:ascii="Cambria Math" w:hAnsi="Cambria Math" w:cs="Times New Roman"/>
          </w:rPr>
          <m:t>∆</m:t>
        </m:r>
      </m:oMath>
      <w:r w:rsidR="00E053E4">
        <w:rPr>
          <w:rFonts w:ascii="Times New Roman" w:hAnsi="Times New Roman" w:cs="Times New Roman"/>
          <w:bCs/>
        </w:rPr>
        <w:t>f</w:t>
      </w:r>
      <w:r w:rsidR="00E053E4">
        <w:rPr>
          <w:rFonts w:ascii="Times New Roman" w:hAnsi="Times New Roman" w:cs="Times New Roman"/>
          <w:bCs/>
          <w:vertAlign w:val="subscript"/>
        </w:rPr>
        <w:t>RUE</w:t>
      </w:r>
      <w:r>
        <w:rPr>
          <w:rFonts w:ascii="Times New Roman" w:hAnsi="Times New Roman" w:cs="Times New Roman"/>
          <w:bCs/>
        </w:rPr>
        <w:t xml:space="preserve">, </w:t>
      </w:r>
      <w:r w:rsidR="00E053E4">
        <w:rPr>
          <w:rFonts w:ascii="Times New Roman" w:hAnsi="Times New Roman" w:cs="Times New Roman"/>
          <w:bCs/>
        </w:rPr>
        <w:t>the reception frequency of PDSCH/DMRS/TRS</w:t>
      </w:r>
      <w:r w:rsidR="00913549">
        <w:rPr>
          <w:rFonts w:ascii="Times New Roman" w:hAnsi="Times New Roman" w:cs="Times New Roman"/>
          <w:bCs/>
        </w:rPr>
        <w:t xml:space="preserve"> transmitted</w:t>
      </w:r>
      <w:r w:rsidR="00E053E4">
        <w:rPr>
          <w:rFonts w:ascii="Times New Roman" w:hAnsi="Times New Roman" w:cs="Times New Roman"/>
          <w:bCs/>
        </w:rPr>
        <w:t xml:space="preserve"> to the target UE would be f</w:t>
      </w:r>
      <w:r w:rsidR="00E053E4" w:rsidRPr="00303D76">
        <w:rPr>
          <w:rFonts w:ascii="Times New Roman" w:hAnsi="Times New Roman" w:cs="Times New Roman"/>
          <w:bCs/>
          <w:vertAlign w:val="subscript"/>
        </w:rPr>
        <w:t>c</w:t>
      </w:r>
      <w:r w:rsidR="00E053E4">
        <w:rPr>
          <w:rFonts w:ascii="Times New Roman" w:hAnsi="Times New Roman" w:cs="Times New Roman"/>
          <w:bCs/>
        </w:rPr>
        <w:t>+</w:t>
      </w:r>
      <m:oMath>
        <m:r>
          <w:rPr>
            <w:rFonts w:ascii="Cambria Math" w:hAnsi="Cambria Math" w:cs="Times New Roman"/>
          </w:rPr>
          <m:t>∆</m:t>
        </m:r>
      </m:oMath>
      <w:r w:rsidR="0038602A">
        <w:rPr>
          <w:rFonts w:ascii="Times New Roman" w:hAnsi="Times New Roman" w:cs="Times New Roman"/>
          <w:bCs/>
        </w:rPr>
        <w:t>f</w:t>
      </w:r>
      <w:r w:rsidR="0038602A">
        <w:rPr>
          <w:rFonts w:ascii="Times New Roman" w:hAnsi="Times New Roman" w:cs="Times New Roman"/>
          <w:bCs/>
          <w:vertAlign w:val="subscript"/>
        </w:rPr>
        <w:t>RUE</w:t>
      </w:r>
      <w:r w:rsidR="00E053E4">
        <w:rPr>
          <w:rFonts w:ascii="Times New Roman" w:hAnsi="Times New Roman" w:cs="Times New Roman"/>
          <w:bCs/>
        </w:rPr>
        <w:t>+f</w:t>
      </w:r>
      <w:r w:rsidR="00E053E4" w:rsidRPr="00733D67">
        <w:rPr>
          <w:rFonts w:ascii="Times New Roman" w:hAnsi="Times New Roman" w:cs="Times New Roman"/>
          <w:bCs/>
          <w:vertAlign w:val="subscript"/>
        </w:rPr>
        <w:t>1</w:t>
      </w:r>
      <w:r w:rsidR="00E053E4">
        <w:rPr>
          <w:rFonts w:ascii="Times New Roman" w:hAnsi="Times New Roman" w:cs="Times New Roman"/>
          <w:bCs/>
          <w:vertAlign w:val="subscript"/>
        </w:rPr>
        <w:t xml:space="preserve"> </w:t>
      </w:r>
      <w:r w:rsidR="00E053E4">
        <w:rPr>
          <w:rFonts w:ascii="Times New Roman" w:hAnsi="Times New Roman" w:cs="Times New Roman"/>
          <w:bCs/>
        </w:rPr>
        <w:t>for RRH 1 and f</w:t>
      </w:r>
      <w:r w:rsidR="00E053E4" w:rsidRPr="00303D76">
        <w:rPr>
          <w:rFonts w:ascii="Times New Roman" w:hAnsi="Times New Roman" w:cs="Times New Roman"/>
          <w:bCs/>
          <w:vertAlign w:val="subscript"/>
        </w:rPr>
        <w:t>c</w:t>
      </w:r>
      <w:r w:rsidR="00E053E4">
        <w:rPr>
          <w:rFonts w:ascii="Times New Roman" w:hAnsi="Times New Roman" w:cs="Times New Roman"/>
          <w:bCs/>
        </w:rPr>
        <w:t>+</w:t>
      </w:r>
      <m:oMath>
        <m:r>
          <w:rPr>
            <w:rFonts w:ascii="Cambria Math" w:hAnsi="Cambria Math" w:cs="Times New Roman"/>
          </w:rPr>
          <m:t>∆</m:t>
        </m:r>
      </m:oMath>
      <w:r w:rsidR="0038602A">
        <w:rPr>
          <w:rFonts w:ascii="Times New Roman" w:hAnsi="Times New Roman" w:cs="Times New Roman"/>
          <w:bCs/>
        </w:rPr>
        <w:t>f</w:t>
      </w:r>
      <w:r w:rsidR="0038602A">
        <w:rPr>
          <w:rFonts w:ascii="Times New Roman" w:hAnsi="Times New Roman" w:cs="Times New Roman"/>
          <w:bCs/>
          <w:vertAlign w:val="subscript"/>
        </w:rPr>
        <w:t>RUE</w:t>
      </w:r>
      <w:r w:rsidR="00E053E4">
        <w:rPr>
          <w:rFonts w:ascii="Times New Roman" w:hAnsi="Times New Roman" w:cs="Times New Roman"/>
          <w:bCs/>
        </w:rPr>
        <w:t>+f</w:t>
      </w:r>
      <w:r w:rsidR="00913549">
        <w:rPr>
          <w:rFonts w:ascii="Times New Roman" w:hAnsi="Times New Roman" w:cs="Times New Roman"/>
          <w:bCs/>
          <w:vertAlign w:val="subscript"/>
        </w:rPr>
        <w:t>2</w:t>
      </w:r>
      <w:r w:rsidR="00E053E4">
        <w:rPr>
          <w:rFonts w:ascii="Times New Roman" w:hAnsi="Times New Roman" w:cs="Times New Roman"/>
          <w:bCs/>
        </w:rPr>
        <w:t>+f</w:t>
      </w:r>
      <w:r w:rsidR="00E053E4" w:rsidRPr="00733D67">
        <w:rPr>
          <w:rFonts w:ascii="Times New Roman" w:hAnsi="Times New Roman" w:cs="Times New Roman"/>
          <w:bCs/>
          <w:vertAlign w:val="subscript"/>
        </w:rPr>
        <w:t>1</w:t>
      </w:r>
      <w:r w:rsidR="00E053E4">
        <w:rPr>
          <w:rFonts w:ascii="Times New Roman" w:hAnsi="Times New Roman" w:cs="Times New Roman"/>
          <w:bCs/>
          <w:vertAlign w:val="subscript"/>
        </w:rPr>
        <w:t>,RUE</w:t>
      </w:r>
      <w:r w:rsidR="00E053E4">
        <w:rPr>
          <w:rFonts w:ascii="Times New Roman" w:hAnsi="Times New Roman" w:cs="Times New Roman"/>
          <w:bCs/>
        </w:rPr>
        <w:t>-f</w:t>
      </w:r>
      <w:r w:rsidR="00E053E4">
        <w:rPr>
          <w:rFonts w:ascii="Times New Roman" w:hAnsi="Times New Roman" w:cs="Times New Roman"/>
          <w:bCs/>
          <w:vertAlign w:val="subscript"/>
        </w:rPr>
        <w:t>2,RUE</w:t>
      </w:r>
      <w:r w:rsidR="00E053E4">
        <w:rPr>
          <w:rFonts w:ascii="Times New Roman" w:hAnsi="Times New Roman" w:cs="Times New Roman"/>
          <w:bCs/>
        </w:rPr>
        <w:t xml:space="preserve"> for RRH 2 respectively</w:t>
      </w:r>
      <w:r>
        <w:rPr>
          <w:rFonts w:ascii="Times New Roman" w:hAnsi="Times New Roman" w:cs="Times New Roman"/>
          <w:bCs/>
        </w:rPr>
        <w:t>.</w:t>
      </w:r>
      <w:r w:rsidR="0038602A">
        <w:rPr>
          <w:rFonts w:ascii="Times New Roman" w:hAnsi="Times New Roman" w:cs="Times New Roman"/>
          <w:bCs/>
        </w:rPr>
        <w:t xml:space="preserve"> Then compared to the DL frequency f</w:t>
      </w:r>
      <w:r w:rsidR="0038602A" w:rsidRPr="00303D76">
        <w:rPr>
          <w:rFonts w:ascii="Times New Roman" w:hAnsi="Times New Roman" w:cs="Times New Roman"/>
          <w:bCs/>
          <w:vertAlign w:val="subscript"/>
        </w:rPr>
        <w:t>c</w:t>
      </w:r>
      <w:r w:rsidR="0038602A">
        <w:rPr>
          <w:rFonts w:ascii="Times New Roman" w:hAnsi="Times New Roman" w:cs="Times New Roman"/>
          <w:bCs/>
        </w:rPr>
        <w:t>+</w:t>
      </w:r>
      <m:oMath>
        <m:r>
          <w:rPr>
            <w:rFonts w:ascii="Cambria Math" w:hAnsi="Cambria Math" w:cs="Times New Roman"/>
          </w:rPr>
          <m:t>∆</m:t>
        </m:r>
      </m:oMath>
      <w:r w:rsidR="0038602A">
        <w:rPr>
          <w:rFonts w:ascii="Times New Roman" w:hAnsi="Times New Roman" w:cs="Times New Roman" w:hint="eastAsia"/>
          <w:bCs/>
        </w:rPr>
        <w:t>f</w:t>
      </w:r>
      <w:r w:rsidR="0038602A">
        <w:rPr>
          <w:rFonts w:ascii="Times New Roman" w:hAnsi="Times New Roman" w:cs="Times New Roman"/>
          <w:bCs/>
        </w:rPr>
        <w:t xml:space="preserve"> that locked by the target UE, the Doppler shift of RRH 1 is </w:t>
      </w:r>
      <m:oMath>
        <m:r>
          <w:rPr>
            <w:rFonts w:ascii="Cambria Math" w:hAnsi="Cambria Math" w:cs="Times New Roman"/>
          </w:rPr>
          <m:t>∆</m:t>
        </m:r>
      </m:oMath>
      <w:r w:rsidR="0038602A">
        <w:rPr>
          <w:rFonts w:ascii="Times New Roman" w:hAnsi="Times New Roman" w:cs="Times New Roman"/>
          <w:bCs/>
        </w:rPr>
        <w:t>f</w:t>
      </w:r>
      <w:r w:rsidR="0038602A">
        <w:rPr>
          <w:rFonts w:ascii="Times New Roman" w:hAnsi="Times New Roman" w:cs="Times New Roman"/>
          <w:bCs/>
          <w:vertAlign w:val="subscript"/>
        </w:rPr>
        <w:t>RUE</w:t>
      </w:r>
      <w:r w:rsidR="0038602A">
        <w:rPr>
          <w:rFonts w:ascii="Times New Roman" w:hAnsi="Times New Roman" w:cs="Times New Roman"/>
          <w:bCs/>
        </w:rPr>
        <w:t>+f</w:t>
      </w:r>
      <w:r w:rsidR="0038602A" w:rsidRPr="00733D67">
        <w:rPr>
          <w:rFonts w:ascii="Times New Roman" w:hAnsi="Times New Roman" w:cs="Times New Roman"/>
          <w:bCs/>
          <w:vertAlign w:val="subscript"/>
        </w:rPr>
        <w:t>1</w:t>
      </w:r>
      <w:r w:rsidR="0038602A">
        <w:rPr>
          <w:rFonts w:ascii="Times New Roman" w:hAnsi="Times New Roman" w:cs="Times New Roman"/>
          <w:bCs/>
        </w:rPr>
        <w:t>-</w:t>
      </w:r>
      <m:oMath>
        <m:r>
          <w:rPr>
            <w:rFonts w:ascii="Cambria Math" w:hAnsi="Cambria Math" w:cs="Times New Roman"/>
          </w:rPr>
          <m:t>∆</m:t>
        </m:r>
      </m:oMath>
      <w:r w:rsidR="0038602A">
        <w:rPr>
          <w:rFonts w:ascii="Times New Roman" w:hAnsi="Times New Roman" w:cs="Times New Roman" w:hint="eastAsia"/>
          <w:bCs/>
        </w:rPr>
        <w:t>f</w:t>
      </w:r>
      <w:r w:rsidR="0038602A">
        <w:rPr>
          <w:rFonts w:ascii="Times New Roman" w:hAnsi="Times New Roman" w:cs="Times New Roman"/>
          <w:bCs/>
        </w:rPr>
        <w:t xml:space="preserve"> and the Doppler shift of RRH 2 is </w:t>
      </w:r>
      <m:oMath>
        <m:r>
          <w:rPr>
            <w:rFonts w:ascii="Cambria Math" w:hAnsi="Cambria Math" w:cs="Times New Roman"/>
          </w:rPr>
          <m:t>∆</m:t>
        </m:r>
      </m:oMath>
      <w:r w:rsidR="0038602A">
        <w:rPr>
          <w:rFonts w:ascii="Times New Roman" w:hAnsi="Times New Roman" w:cs="Times New Roman"/>
          <w:bCs/>
        </w:rPr>
        <w:t>f</w:t>
      </w:r>
      <w:r w:rsidR="0038602A">
        <w:rPr>
          <w:rFonts w:ascii="Times New Roman" w:hAnsi="Times New Roman" w:cs="Times New Roman"/>
          <w:bCs/>
          <w:vertAlign w:val="subscript"/>
        </w:rPr>
        <w:t>RUE</w:t>
      </w:r>
      <w:r w:rsidR="0038602A">
        <w:rPr>
          <w:rFonts w:ascii="Times New Roman" w:hAnsi="Times New Roman" w:cs="Times New Roman"/>
          <w:bCs/>
        </w:rPr>
        <w:t>-</w:t>
      </w:r>
      <m:oMath>
        <m:r>
          <w:rPr>
            <w:rFonts w:ascii="Cambria Math" w:hAnsi="Cambria Math" w:cs="Times New Roman"/>
          </w:rPr>
          <m:t>∆</m:t>
        </m:r>
      </m:oMath>
      <w:r w:rsidR="0038602A">
        <w:rPr>
          <w:rFonts w:ascii="Times New Roman" w:hAnsi="Times New Roman" w:cs="Times New Roman" w:hint="eastAsia"/>
          <w:bCs/>
        </w:rPr>
        <w:t>f</w:t>
      </w:r>
      <w:r w:rsidR="0038602A">
        <w:rPr>
          <w:rFonts w:ascii="Times New Roman" w:hAnsi="Times New Roman" w:cs="Times New Roman"/>
          <w:bCs/>
        </w:rPr>
        <w:t xml:space="preserve"> +f</w:t>
      </w:r>
      <w:r w:rsidR="0038602A">
        <w:rPr>
          <w:rFonts w:ascii="Times New Roman" w:hAnsi="Times New Roman" w:cs="Times New Roman"/>
          <w:bCs/>
          <w:vertAlign w:val="subscript"/>
        </w:rPr>
        <w:t>2</w:t>
      </w:r>
      <w:r w:rsidR="0038602A">
        <w:rPr>
          <w:rFonts w:ascii="Times New Roman" w:hAnsi="Times New Roman" w:cs="Times New Roman"/>
          <w:bCs/>
        </w:rPr>
        <w:t>+f</w:t>
      </w:r>
      <w:r w:rsidR="0038602A" w:rsidRPr="00733D67">
        <w:rPr>
          <w:rFonts w:ascii="Times New Roman" w:hAnsi="Times New Roman" w:cs="Times New Roman"/>
          <w:bCs/>
          <w:vertAlign w:val="subscript"/>
        </w:rPr>
        <w:t>1</w:t>
      </w:r>
      <w:r w:rsidR="0038602A">
        <w:rPr>
          <w:rFonts w:ascii="Times New Roman" w:hAnsi="Times New Roman" w:cs="Times New Roman"/>
          <w:bCs/>
          <w:vertAlign w:val="subscript"/>
        </w:rPr>
        <w:t>,RUE</w:t>
      </w:r>
      <w:r w:rsidR="0038602A">
        <w:rPr>
          <w:rFonts w:ascii="Times New Roman" w:hAnsi="Times New Roman" w:cs="Times New Roman"/>
          <w:bCs/>
        </w:rPr>
        <w:t>-f</w:t>
      </w:r>
      <w:r w:rsidR="0038602A">
        <w:rPr>
          <w:rFonts w:ascii="Times New Roman" w:hAnsi="Times New Roman" w:cs="Times New Roman"/>
          <w:bCs/>
          <w:vertAlign w:val="subscript"/>
        </w:rPr>
        <w:t>2,RUE</w:t>
      </w:r>
      <w:r w:rsidR="0038602A">
        <w:rPr>
          <w:rFonts w:ascii="Times New Roman" w:hAnsi="Times New Roman" w:cs="Times New Roman"/>
          <w:bCs/>
        </w:rPr>
        <w:t xml:space="preserve">, i.e. there is still Doppler spread of the target UE. </w:t>
      </w:r>
    </w:p>
    <w:p w14:paraId="2B3B1A17" w14:textId="60894AF4" w:rsidR="005530E7" w:rsidRDefault="005530E7" w:rsidP="005530E7">
      <w:pPr>
        <w:spacing w:beforeLines="50" w:before="120" w:afterLines="50" w:after="120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By configuring the TRS as a QCL RS with QCL-TypeA/</w:t>
      </w:r>
      <w:r w:rsidRPr="005530E7">
        <w:rPr>
          <w:rFonts w:ascii="Times New Roman" w:hAnsi="Times New Roman" w:cs="Times New Roman"/>
          <w:bCs/>
        </w:rPr>
        <w:t xml:space="preserve"> </w:t>
      </w:r>
      <w:r>
        <w:rPr>
          <w:rFonts w:ascii="Times New Roman" w:hAnsi="Times New Roman" w:cs="Times New Roman"/>
          <w:bCs/>
        </w:rPr>
        <w:t>QCL-TypeB for PDSCH/DMRS, scheme</w:t>
      </w:r>
      <w:r w:rsidR="00FD4FEB">
        <w:rPr>
          <w:rFonts w:ascii="Times New Roman" w:hAnsi="Times New Roman" w:cs="Times New Roman" w:hint="eastAsia"/>
          <w:bCs/>
        </w:rPr>
        <w:t>1</w:t>
      </w:r>
      <w:r w:rsidR="00FD4FEB">
        <w:rPr>
          <w:rFonts w:ascii="Times New Roman" w:hAnsi="Times New Roman" w:cs="Times New Roman"/>
          <w:bCs/>
        </w:rPr>
        <w:t xml:space="preserve"> and scheme 2</w:t>
      </w:r>
      <w:r>
        <w:rPr>
          <w:rFonts w:ascii="Times New Roman" w:hAnsi="Times New Roman" w:cs="Times New Roman"/>
          <w:bCs/>
        </w:rPr>
        <w:t xml:space="preserve"> can be </w:t>
      </w:r>
      <w:r w:rsidRPr="005530E7">
        <w:rPr>
          <w:rFonts w:ascii="Times New Roman" w:hAnsi="Times New Roman" w:cs="Times New Roman"/>
          <w:bCs/>
        </w:rPr>
        <w:t>realize</w:t>
      </w:r>
      <w:r>
        <w:rPr>
          <w:rFonts w:ascii="Times New Roman" w:hAnsi="Times New Roman" w:cs="Times New Roman"/>
          <w:bCs/>
        </w:rPr>
        <w:t xml:space="preserve">d according to current specs. </w:t>
      </w:r>
    </w:p>
    <w:p w14:paraId="1C4CD7BB" w14:textId="327D766D" w:rsidR="00541668" w:rsidRDefault="00541668" w:rsidP="00541668">
      <w:pPr>
        <w:spacing w:beforeLines="50" w:before="120" w:afterLines="50" w:after="120"/>
        <w:rPr>
          <w:rFonts w:ascii="Times New Roman" w:hAnsi="Times New Roman" w:cs="Times New Roman"/>
          <w:b/>
        </w:rPr>
      </w:pPr>
      <w:r w:rsidRPr="000E2CC9">
        <w:rPr>
          <w:rFonts w:ascii="Times New Roman" w:hAnsi="Times New Roman" w:cs="Times New Roman"/>
          <w:b/>
        </w:rPr>
        <w:t xml:space="preserve">Scheme </w:t>
      </w:r>
      <w:r>
        <w:rPr>
          <w:rFonts w:ascii="Times New Roman" w:hAnsi="Times New Roman" w:cs="Times New Roman"/>
          <w:b/>
        </w:rPr>
        <w:t>3</w:t>
      </w:r>
      <w:r w:rsidRPr="000E2CC9">
        <w:rPr>
          <w:rFonts w:ascii="Times New Roman" w:hAnsi="Times New Roman" w:cs="Times New Roman"/>
          <w:b/>
        </w:rPr>
        <w:t xml:space="preserve">: </w:t>
      </w:r>
      <w:r>
        <w:rPr>
          <w:rFonts w:ascii="Times New Roman" w:hAnsi="Times New Roman" w:cs="Times New Roman"/>
          <w:b/>
        </w:rPr>
        <w:t>PDSCH/DMRS are transmitted from multiple TRPs</w:t>
      </w:r>
      <w:r w:rsidR="003D72F1">
        <w:rPr>
          <w:rFonts w:ascii="Times New Roman" w:hAnsi="Times New Roman" w:cs="Times New Roman"/>
          <w:b/>
        </w:rPr>
        <w:t xml:space="preserve"> with</w:t>
      </w:r>
      <w:r>
        <w:rPr>
          <w:rFonts w:ascii="Times New Roman" w:hAnsi="Times New Roman" w:cs="Times New Roman"/>
          <w:b/>
        </w:rPr>
        <w:t xml:space="preserve"> UE specific frequency pre-compensation in each TRP; </w:t>
      </w:r>
      <w:r w:rsidR="003D72F1">
        <w:rPr>
          <w:rFonts w:ascii="Times New Roman" w:hAnsi="Times New Roman" w:cs="Times New Roman"/>
          <w:b/>
        </w:rPr>
        <w:t xml:space="preserve">a </w:t>
      </w:r>
      <w:r w:rsidR="001E22B7">
        <w:rPr>
          <w:rFonts w:ascii="Times New Roman" w:hAnsi="Times New Roman" w:cs="Times New Roman"/>
          <w:b/>
        </w:rPr>
        <w:t xml:space="preserve">TRS </w:t>
      </w:r>
      <w:r w:rsidR="003D72F1">
        <w:rPr>
          <w:rFonts w:ascii="Times New Roman" w:hAnsi="Times New Roman" w:cs="Times New Roman"/>
          <w:b/>
        </w:rPr>
        <w:t xml:space="preserve">without frequency pre-compensation </w:t>
      </w:r>
      <w:r w:rsidR="001E22B7">
        <w:rPr>
          <w:rFonts w:ascii="Times New Roman" w:hAnsi="Times New Roman" w:cs="Times New Roman"/>
          <w:b/>
        </w:rPr>
        <w:t>is transmitted from reference TRP(s) in</w:t>
      </w:r>
      <w:r w:rsidR="006102D6">
        <w:rPr>
          <w:rFonts w:ascii="Times New Roman" w:hAnsi="Times New Roman" w:cs="Times New Roman"/>
          <w:b/>
        </w:rPr>
        <w:t xml:space="preserve"> </w:t>
      </w:r>
      <w:r w:rsidR="001E22B7">
        <w:rPr>
          <w:rFonts w:ascii="Times New Roman" w:hAnsi="Times New Roman" w:cs="Times New Roman"/>
          <w:b/>
        </w:rPr>
        <w:t>which</w:t>
      </w:r>
      <w:r w:rsidR="006102D6">
        <w:rPr>
          <w:rFonts w:ascii="Times New Roman" w:hAnsi="Times New Roman" w:cs="Times New Roman"/>
          <w:b/>
        </w:rPr>
        <w:t xml:space="preserve"> </w:t>
      </w:r>
      <w:r w:rsidR="003D72F1">
        <w:rPr>
          <w:rFonts w:ascii="Times New Roman" w:hAnsi="Times New Roman" w:cs="Times New Roman"/>
          <w:b/>
        </w:rPr>
        <w:t>the</w:t>
      </w:r>
      <w:r w:rsidR="001E22B7" w:rsidRPr="001E22B7">
        <w:rPr>
          <w:rFonts w:ascii="Times New Roman" w:hAnsi="Times New Roman" w:cs="Times New Roman"/>
          <w:b/>
        </w:rPr>
        <w:t xml:space="preserve"> </w:t>
      </w:r>
      <w:r w:rsidR="006102D6">
        <w:rPr>
          <w:rFonts w:ascii="Times New Roman" w:hAnsi="Times New Roman" w:cs="Times New Roman"/>
          <w:b/>
        </w:rPr>
        <w:t xml:space="preserve">frequency </w:t>
      </w:r>
      <w:r w:rsidR="001E22B7" w:rsidRPr="001E22B7">
        <w:rPr>
          <w:rFonts w:ascii="Times New Roman" w:hAnsi="Times New Roman" w:cs="Times New Roman"/>
          <w:b/>
        </w:rPr>
        <w:t>pre-compensated</w:t>
      </w:r>
      <w:r w:rsidR="003D72F1">
        <w:rPr>
          <w:rFonts w:ascii="Times New Roman" w:hAnsi="Times New Roman" w:cs="Times New Roman"/>
          <w:b/>
        </w:rPr>
        <w:t xml:space="preserve"> value for PDSCH/DMRS is 0</w:t>
      </w:r>
      <w:r>
        <w:rPr>
          <w:rFonts w:ascii="Times New Roman" w:hAnsi="Times New Roman" w:cs="Times New Roman"/>
          <w:b/>
        </w:rPr>
        <w:t>.</w:t>
      </w:r>
    </w:p>
    <w:p w14:paraId="00B4C226" w14:textId="77777777" w:rsidR="001E22B7" w:rsidRDefault="00541668" w:rsidP="00541668">
      <w:pPr>
        <w:spacing w:beforeLines="50" w:before="120" w:afterLines="50" w:after="120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The procedure of scheme 3 is similar as scheme 1 except for </w:t>
      </w:r>
    </w:p>
    <w:p w14:paraId="6158CC5E" w14:textId="2D12668E" w:rsidR="001E22B7" w:rsidRDefault="001E22B7" w:rsidP="001E22B7">
      <w:pPr>
        <w:spacing w:beforeLines="50" w:before="120" w:afterLines="50" w:after="120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- </w:t>
      </w:r>
      <w:r w:rsidR="006102D6">
        <w:rPr>
          <w:rFonts w:ascii="Times New Roman" w:hAnsi="Times New Roman" w:cs="Times New Roman"/>
          <w:bCs/>
        </w:rPr>
        <w:t>the</w:t>
      </w:r>
      <w:r>
        <w:rPr>
          <w:rFonts w:ascii="Times New Roman" w:hAnsi="Times New Roman" w:cs="Times New Roman"/>
          <w:bCs/>
        </w:rPr>
        <w:t xml:space="preserve"> frequency pre-compensation </w:t>
      </w:r>
      <w:r w:rsidR="006102D6">
        <w:rPr>
          <w:rFonts w:ascii="Times New Roman" w:hAnsi="Times New Roman" w:cs="Times New Roman"/>
          <w:bCs/>
        </w:rPr>
        <w:t xml:space="preserve">value </w:t>
      </w:r>
      <w:r>
        <w:rPr>
          <w:rFonts w:ascii="Times New Roman" w:hAnsi="Times New Roman" w:cs="Times New Roman"/>
          <w:bCs/>
        </w:rPr>
        <w:t>in reference TRP</w:t>
      </w:r>
      <w:r w:rsidR="00D8736B">
        <w:rPr>
          <w:rFonts w:ascii="Times New Roman" w:hAnsi="Times New Roman" w:cs="Times New Roman"/>
          <w:bCs/>
        </w:rPr>
        <w:t>(s)</w:t>
      </w:r>
      <w:r w:rsidR="006102D6">
        <w:rPr>
          <w:rFonts w:ascii="Times New Roman" w:hAnsi="Times New Roman" w:cs="Times New Roman"/>
          <w:bCs/>
        </w:rPr>
        <w:t xml:space="preserve"> is 0</w:t>
      </w:r>
      <w:r>
        <w:rPr>
          <w:rFonts w:ascii="Times New Roman" w:hAnsi="Times New Roman" w:cs="Times New Roman" w:hint="eastAsia"/>
          <w:bCs/>
        </w:rPr>
        <w:t>；</w:t>
      </w:r>
    </w:p>
    <w:p w14:paraId="4AFCE5CB" w14:textId="29AAA113" w:rsidR="00541668" w:rsidRPr="001E22B7" w:rsidRDefault="001E22B7" w:rsidP="001E22B7">
      <w:pPr>
        <w:spacing w:beforeLines="50" w:before="120" w:afterLines="50" w:after="120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- TRS is transmitted </w:t>
      </w:r>
      <w:r w:rsidR="00492E7A">
        <w:rPr>
          <w:rFonts w:ascii="Times New Roman" w:hAnsi="Times New Roman" w:cs="Times New Roman"/>
          <w:bCs/>
        </w:rPr>
        <w:t xml:space="preserve">only </w:t>
      </w:r>
      <w:r>
        <w:rPr>
          <w:rFonts w:ascii="Times New Roman" w:hAnsi="Times New Roman" w:cs="Times New Roman"/>
          <w:bCs/>
        </w:rPr>
        <w:t>from reference TRP</w:t>
      </w:r>
      <w:r w:rsidR="00D8736B">
        <w:rPr>
          <w:rFonts w:ascii="Times New Roman" w:hAnsi="Times New Roman" w:cs="Times New Roman" w:hint="eastAsia"/>
          <w:bCs/>
        </w:rPr>
        <w:t>(</w:t>
      </w:r>
      <w:r w:rsidR="00D8736B">
        <w:rPr>
          <w:rFonts w:ascii="Times New Roman" w:hAnsi="Times New Roman" w:cs="Times New Roman"/>
          <w:bCs/>
        </w:rPr>
        <w:t>s)</w:t>
      </w:r>
      <w:r>
        <w:rPr>
          <w:rFonts w:ascii="Times New Roman" w:hAnsi="Times New Roman" w:cs="Times New Roman"/>
          <w:bCs/>
        </w:rPr>
        <w:t>.</w:t>
      </w:r>
    </w:p>
    <w:p w14:paraId="3D55A4F7" w14:textId="44001189" w:rsidR="00541668" w:rsidRDefault="001E22B7" w:rsidP="00BF6664">
      <w:pPr>
        <w:spacing w:beforeLines="50" w:before="120" w:afterLines="50" w:after="120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S</w:t>
      </w:r>
      <w:r>
        <w:rPr>
          <w:rFonts w:ascii="Times New Roman" w:hAnsi="Times New Roman" w:cs="Times New Roman"/>
          <w:bCs/>
        </w:rPr>
        <w:t>i</w:t>
      </w:r>
      <w:r w:rsidR="006102D6">
        <w:rPr>
          <w:rFonts w:ascii="Times New Roman" w:hAnsi="Times New Roman" w:cs="Times New Roman"/>
          <w:bCs/>
        </w:rPr>
        <w:t xml:space="preserve">nce </w:t>
      </w:r>
      <w:r w:rsidR="00492E7A">
        <w:rPr>
          <w:rFonts w:ascii="Times New Roman" w:hAnsi="Times New Roman" w:cs="Times New Roman"/>
          <w:bCs/>
        </w:rPr>
        <w:t xml:space="preserve">the </w:t>
      </w:r>
      <w:r w:rsidR="006102D6">
        <w:rPr>
          <w:rFonts w:ascii="Times New Roman" w:hAnsi="Times New Roman" w:cs="Times New Roman" w:hint="eastAsia"/>
          <w:bCs/>
        </w:rPr>
        <w:t>TRS</w:t>
      </w:r>
      <w:r w:rsidR="006102D6">
        <w:rPr>
          <w:rFonts w:ascii="Times New Roman" w:hAnsi="Times New Roman" w:cs="Times New Roman"/>
          <w:bCs/>
        </w:rPr>
        <w:t xml:space="preserve"> is transmitted without frequency pre-compensation, the TRS can be a UE group common TRS. The frequency pre-compensation value of a TRP </w:t>
      </w:r>
      <w:r w:rsidR="00492E7A">
        <w:rPr>
          <w:rFonts w:ascii="Times New Roman" w:hAnsi="Times New Roman" w:cs="Times New Roman"/>
          <w:bCs/>
        </w:rPr>
        <w:t xml:space="preserve">other than reference TRP </w:t>
      </w:r>
      <w:r w:rsidR="006102D6">
        <w:rPr>
          <w:rFonts w:ascii="Times New Roman" w:hAnsi="Times New Roman" w:cs="Times New Roman"/>
          <w:bCs/>
        </w:rPr>
        <w:t>can be determined as the Doppler shifts difference of the reference TRP</w:t>
      </w:r>
      <w:r w:rsidR="00D8736B">
        <w:rPr>
          <w:rFonts w:ascii="Times New Roman" w:hAnsi="Times New Roman" w:cs="Times New Roman" w:hint="eastAsia"/>
          <w:bCs/>
        </w:rPr>
        <w:t>(</w:t>
      </w:r>
      <w:r w:rsidR="00D8736B">
        <w:rPr>
          <w:rFonts w:ascii="Times New Roman" w:hAnsi="Times New Roman" w:cs="Times New Roman"/>
          <w:bCs/>
        </w:rPr>
        <w:t>s)</w:t>
      </w:r>
      <w:r w:rsidR="006102D6">
        <w:rPr>
          <w:rFonts w:ascii="Times New Roman" w:hAnsi="Times New Roman" w:cs="Times New Roman"/>
          <w:bCs/>
        </w:rPr>
        <w:t xml:space="preserve"> and the TRP, then the reception frequency of PDSCH/DMRS would be f</w:t>
      </w:r>
      <w:r w:rsidR="006102D6" w:rsidRPr="00D8736B">
        <w:rPr>
          <w:rFonts w:ascii="Times New Roman" w:hAnsi="Times New Roman" w:cs="Times New Roman"/>
          <w:bCs/>
          <w:vertAlign w:val="subscript"/>
        </w:rPr>
        <w:t>c</w:t>
      </w:r>
      <w:r w:rsidR="006102D6">
        <w:rPr>
          <w:rFonts w:ascii="Times New Roman" w:hAnsi="Times New Roman" w:cs="Times New Roman"/>
          <w:bCs/>
        </w:rPr>
        <w:t>+</w:t>
      </w:r>
      <w:r w:rsidR="00D8736B" w:rsidRPr="00D8736B">
        <w:rPr>
          <w:rFonts w:ascii="Times New Roman" w:hAnsi="Times New Roman" w:cs="Times New Roman"/>
          <w:bCs/>
        </w:rPr>
        <w:t xml:space="preserve"> </w:t>
      </w:r>
      <w:r w:rsidR="00D8736B">
        <w:rPr>
          <w:rFonts w:ascii="Times New Roman" w:hAnsi="Times New Roman" w:cs="Times New Roman"/>
          <w:bCs/>
        </w:rPr>
        <w:t>f</w:t>
      </w:r>
      <w:r w:rsidR="00D8736B">
        <w:rPr>
          <w:rFonts w:ascii="Times New Roman" w:hAnsi="Times New Roman" w:cs="Times New Roman"/>
          <w:bCs/>
          <w:vertAlign w:val="subscript"/>
        </w:rPr>
        <w:t>ref</w:t>
      </w:r>
      <w:r w:rsidR="00D8736B">
        <w:rPr>
          <w:rFonts w:ascii="Times New Roman" w:hAnsi="Times New Roman" w:cs="Times New Roman"/>
          <w:bCs/>
        </w:rPr>
        <w:t>, where f</w:t>
      </w:r>
      <w:r w:rsidR="00D8736B">
        <w:rPr>
          <w:rFonts w:ascii="Times New Roman" w:hAnsi="Times New Roman" w:cs="Times New Roman"/>
          <w:bCs/>
          <w:vertAlign w:val="subscript"/>
        </w:rPr>
        <w:t>ref</w:t>
      </w:r>
      <w:r w:rsidR="00D8736B">
        <w:rPr>
          <w:rFonts w:ascii="Times New Roman" w:hAnsi="Times New Roman" w:cs="Times New Roman"/>
          <w:bCs/>
        </w:rPr>
        <w:t xml:space="preserve"> is the Doppler shift of the reference TRP(s).</w:t>
      </w:r>
      <w:r w:rsidR="00D8736B" w:rsidRPr="00D8736B">
        <w:rPr>
          <w:rFonts w:ascii="Times New Roman" w:hAnsi="Times New Roman" w:cs="Times New Roman"/>
          <w:bCs/>
        </w:rPr>
        <w:t xml:space="preserve"> </w:t>
      </w:r>
      <w:r w:rsidR="00AE499E">
        <w:rPr>
          <w:rFonts w:ascii="Times New Roman" w:hAnsi="Times New Roman" w:cs="Times New Roman"/>
          <w:bCs/>
        </w:rPr>
        <w:t>One example of scheme 3 is shown in Fig. 7.</w:t>
      </w:r>
    </w:p>
    <w:p w14:paraId="02051DA1" w14:textId="73D64446" w:rsidR="00AE499E" w:rsidRDefault="003F2FEE" w:rsidP="0078211F">
      <w:pPr>
        <w:spacing w:beforeLines="50" w:before="120" w:afterLines="50" w:after="120"/>
        <w:jc w:val="center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  <w:noProof/>
        </w:rPr>
        <w:drawing>
          <wp:inline distT="0" distB="0" distL="0" distR="0" wp14:anchorId="3FF839E8" wp14:editId="2D049F1A">
            <wp:extent cx="4820914" cy="20701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453" cy="20724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137F38" w14:textId="3390468A" w:rsidR="00AE499E" w:rsidRDefault="00AE499E" w:rsidP="00AE499E">
      <w:pPr>
        <w:spacing w:beforeLines="50" w:before="120" w:afterLines="50" w:after="12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 w:hint="eastAsia"/>
          <w:b/>
        </w:rPr>
        <w:t>F</w:t>
      </w:r>
      <w:r>
        <w:rPr>
          <w:rFonts w:ascii="Times New Roman" w:hAnsi="Times New Roman" w:cs="Times New Roman"/>
          <w:b/>
        </w:rPr>
        <w:t xml:space="preserve">igure 7 </w:t>
      </w:r>
      <w:r w:rsidRPr="005A56EA">
        <w:rPr>
          <w:rFonts w:ascii="Times New Roman" w:hAnsi="Times New Roman" w:cs="Times New Roman"/>
          <w:b/>
        </w:rPr>
        <w:t>Doppler shift pre-compensation</w:t>
      </w:r>
      <w:r>
        <w:rPr>
          <w:rFonts w:ascii="Times New Roman" w:hAnsi="Times New Roman" w:cs="Times New Roman"/>
          <w:b/>
        </w:rPr>
        <w:t xml:space="preserve"> scheme 3</w:t>
      </w:r>
    </w:p>
    <w:p w14:paraId="1C8F1BD5" w14:textId="7E062D48" w:rsidR="005530E7" w:rsidRDefault="00D8736B" w:rsidP="00BF6664">
      <w:pPr>
        <w:spacing w:beforeLines="50" w:before="120" w:afterLines="50" w:after="120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S</w:t>
      </w:r>
      <w:r>
        <w:rPr>
          <w:rFonts w:ascii="Times New Roman" w:hAnsi="Times New Roman" w:cs="Times New Roman"/>
          <w:bCs/>
        </w:rPr>
        <w:t xml:space="preserve">ince the TRS is </w:t>
      </w:r>
      <w:r w:rsidR="00492E7A">
        <w:rPr>
          <w:rFonts w:ascii="Times New Roman" w:hAnsi="Times New Roman" w:cs="Times New Roman"/>
          <w:bCs/>
        </w:rPr>
        <w:t xml:space="preserve">transmitted from only a subset of TRPs for </w:t>
      </w:r>
      <w:r>
        <w:rPr>
          <w:rFonts w:ascii="Times New Roman" w:hAnsi="Times New Roman" w:cs="Times New Roman"/>
          <w:bCs/>
        </w:rPr>
        <w:t>PDSCH/</w:t>
      </w:r>
      <w:r w:rsidR="0045111C">
        <w:rPr>
          <w:rFonts w:ascii="Times New Roman" w:hAnsi="Times New Roman" w:cs="Times New Roman"/>
          <w:bCs/>
        </w:rPr>
        <w:t>DMRS</w:t>
      </w:r>
      <w:r w:rsidR="00492E7A">
        <w:rPr>
          <w:rFonts w:ascii="Times New Roman" w:hAnsi="Times New Roman" w:cs="Times New Roman"/>
          <w:bCs/>
        </w:rPr>
        <w:t xml:space="preserve"> transmission</w:t>
      </w:r>
      <w:r w:rsidR="0045111C">
        <w:rPr>
          <w:rFonts w:ascii="Times New Roman" w:hAnsi="Times New Roman" w:cs="Times New Roman"/>
          <w:bCs/>
        </w:rPr>
        <w:t xml:space="preserve">, the delay profile of </w:t>
      </w:r>
      <w:r w:rsidR="0045111C">
        <w:rPr>
          <w:rFonts w:ascii="Times New Roman" w:hAnsi="Times New Roman" w:cs="Times New Roman" w:hint="eastAsia"/>
          <w:bCs/>
        </w:rPr>
        <w:t>PDSCH</w:t>
      </w:r>
      <w:r w:rsidR="0045111C">
        <w:rPr>
          <w:rFonts w:ascii="Times New Roman" w:hAnsi="Times New Roman" w:cs="Times New Roman"/>
          <w:bCs/>
        </w:rPr>
        <w:t xml:space="preserve">/DMRS can’t be obtained by the </w:t>
      </w:r>
      <w:r w:rsidR="0045111C" w:rsidRPr="00843FA2">
        <w:rPr>
          <w:rFonts w:ascii="Times New Roman" w:hAnsi="Times New Roman" w:cs="Times New Roman"/>
          <w:bCs/>
        </w:rPr>
        <w:t>TRS</w:t>
      </w:r>
      <w:r w:rsidR="00492E7A" w:rsidRPr="00843FA2">
        <w:rPr>
          <w:rFonts w:ascii="Times New Roman" w:hAnsi="Times New Roman" w:cs="Times New Roman"/>
          <w:bCs/>
        </w:rPr>
        <w:t xml:space="preserve">. Hence </w:t>
      </w:r>
      <w:r w:rsidR="0045111C" w:rsidRPr="00843FA2">
        <w:rPr>
          <w:rFonts w:ascii="Times New Roman" w:hAnsi="Times New Roman" w:cs="Times New Roman"/>
          <w:bCs/>
        </w:rPr>
        <w:t xml:space="preserve">the delay profile estimation accuracy </w:t>
      </w:r>
      <w:r w:rsidR="00492E7A" w:rsidRPr="00843FA2">
        <w:rPr>
          <w:rFonts w:ascii="Times New Roman" w:hAnsi="Times New Roman" w:cs="Times New Roman"/>
          <w:bCs/>
        </w:rPr>
        <w:t xml:space="preserve">may not </w:t>
      </w:r>
      <w:hyperlink r:id="rId20" w:anchor="keyfrom=E2Ctranslation" w:history="1">
        <w:r w:rsidR="00CF0FC5" w:rsidRPr="00843FA2">
          <w:rPr>
            <w:rFonts w:ascii="Times New Roman" w:hAnsi="Times New Roman" w:cs="Times New Roman"/>
          </w:rPr>
          <w:t>guarantee</w:t>
        </w:r>
      </w:hyperlink>
      <w:r w:rsidR="00CF0FC5" w:rsidRPr="00843FA2">
        <w:rPr>
          <w:rFonts w:ascii="Times New Roman" w:hAnsi="Times New Roman" w:cs="Times New Roman"/>
          <w:bCs/>
        </w:rPr>
        <w:t>d</w:t>
      </w:r>
      <w:r w:rsidR="0045111C" w:rsidRPr="00843FA2">
        <w:rPr>
          <w:rFonts w:ascii="Times New Roman" w:hAnsi="Times New Roman" w:cs="Times New Roman"/>
          <w:bCs/>
        </w:rPr>
        <w:t>.</w:t>
      </w:r>
      <w:r w:rsidR="00843FA2" w:rsidRPr="00843FA2">
        <w:rPr>
          <w:rFonts w:ascii="Times New Roman" w:hAnsi="Times New Roman" w:cs="Times New Roman"/>
          <w:bCs/>
        </w:rPr>
        <w:t xml:space="preserve"> </w:t>
      </w:r>
      <w:r w:rsidR="005530E7" w:rsidRPr="00843FA2">
        <w:rPr>
          <w:rFonts w:ascii="Times New Roman" w:hAnsi="Times New Roman" w:cs="Times New Roman"/>
          <w:bCs/>
        </w:rPr>
        <w:t xml:space="preserve">By configuring the TRS as a QCL RS with QCL-TypeB for PDSCH/DMRS, scheme 3 can be realized according to current specs. </w:t>
      </w:r>
    </w:p>
    <w:p w14:paraId="6C1C6D0E" w14:textId="4FDB61A0" w:rsidR="0045111C" w:rsidRDefault="0045111C" w:rsidP="0045111C">
      <w:pPr>
        <w:spacing w:beforeLines="50" w:before="120" w:afterLines="50" w:after="120"/>
        <w:rPr>
          <w:rFonts w:ascii="Times New Roman" w:hAnsi="Times New Roman" w:cs="Times New Roman"/>
          <w:b/>
        </w:rPr>
      </w:pPr>
      <w:r w:rsidRPr="000E2CC9">
        <w:rPr>
          <w:rFonts w:ascii="Times New Roman" w:hAnsi="Times New Roman" w:cs="Times New Roman"/>
          <w:b/>
        </w:rPr>
        <w:t xml:space="preserve">Scheme </w:t>
      </w:r>
      <w:r>
        <w:rPr>
          <w:rFonts w:ascii="Times New Roman" w:hAnsi="Times New Roman" w:cs="Times New Roman"/>
          <w:b/>
        </w:rPr>
        <w:t>4</w:t>
      </w:r>
      <w:r w:rsidRPr="000E2CC9">
        <w:rPr>
          <w:rFonts w:ascii="Times New Roman" w:hAnsi="Times New Roman" w:cs="Times New Roman"/>
          <w:b/>
        </w:rPr>
        <w:t xml:space="preserve">: </w:t>
      </w:r>
      <w:r>
        <w:rPr>
          <w:rFonts w:ascii="Times New Roman" w:hAnsi="Times New Roman" w:cs="Times New Roman"/>
          <w:b/>
        </w:rPr>
        <w:t xml:space="preserve">PDSCH/DMRS are transmitted from multiple TRPs with UE specific frequency pre-compensation in each TRP; one TRS </w:t>
      </w:r>
      <w:r w:rsidR="00CF0FC5">
        <w:rPr>
          <w:rFonts w:ascii="Times New Roman" w:hAnsi="Times New Roman" w:cs="Times New Roman"/>
          <w:b/>
        </w:rPr>
        <w:t>without frequency pre-compensation is transmitted from reference TRP(s) in which the</w:t>
      </w:r>
      <w:r w:rsidR="00CF0FC5" w:rsidRPr="001E22B7">
        <w:rPr>
          <w:rFonts w:ascii="Times New Roman" w:hAnsi="Times New Roman" w:cs="Times New Roman"/>
          <w:b/>
        </w:rPr>
        <w:t xml:space="preserve"> </w:t>
      </w:r>
      <w:r w:rsidR="00CF0FC5">
        <w:rPr>
          <w:rFonts w:ascii="Times New Roman" w:hAnsi="Times New Roman" w:cs="Times New Roman"/>
          <w:b/>
        </w:rPr>
        <w:t xml:space="preserve">frequency </w:t>
      </w:r>
      <w:r w:rsidR="00CF0FC5" w:rsidRPr="001E22B7">
        <w:rPr>
          <w:rFonts w:ascii="Times New Roman" w:hAnsi="Times New Roman" w:cs="Times New Roman"/>
          <w:b/>
        </w:rPr>
        <w:t>pre-compensated</w:t>
      </w:r>
      <w:r w:rsidR="00CF0FC5">
        <w:rPr>
          <w:rFonts w:ascii="Times New Roman" w:hAnsi="Times New Roman" w:cs="Times New Roman"/>
          <w:b/>
        </w:rPr>
        <w:t xml:space="preserve"> value for PDSCH/DMRS is 0</w:t>
      </w:r>
      <w:r>
        <w:rPr>
          <w:rFonts w:ascii="Times New Roman" w:hAnsi="Times New Roman" w:cs="Times New Roman"/>
          <w:b/>
        </w:rPr>
        <w:t>, another TRS</w:t>
      </w:r>
      <w:r w:rsidR="007C7B1E">
        <w:rPr>
          <w:rFonts w:ascii="Times New Roman" w:hAnsi="Times New Roman" w:cs="Times New Roman"/>
          <w:b/>
        </w:rPr>
        <w:t xml:space="preserve"> </w:t>
      </w:r>
      <w:r w:rsidR="00982506">
        <w:rPr>
          <w:rFonts w:ascii="Times New Roman" w:hAnsi="Times New Roman" w:cs="Times New Roman"/>
          <w:b/>
        </w:rPr>
        <w:t xml:space="preserve">without frequency </w:t>
      </w:r>
      <w:r w:rsidR="00982506" w:rsidRPr="001E22B7">
        <w:rPr>
          <w:rFonts w:ascii="Times New Roman" w:hAnsi="Times New Roman" w:cs="Times New Roman"/>
          <w:b/>
        </w:rPr>
        <w:t>pre-compensat</w:t>
      </w:r>
      <w:r w:rsidR="00982506">
        <w:rPr>
          <w:rFonts w:ascii="Times New Roman" w:hAnsi="Times New Roman" w:cs="Times New Roman"/>
          <w:b/>
        </w:rPr>
        <w:t xml:space="preserve">ion </w:t>
      </w:r>
      <w:r w:rsidR="007F274D">
        <w:rPr>
          <w:rFonts w:ascii="Times New Roman" w:hAnsi="Times New Roman" w:cs="Times New Roman"/>
          <w:b/>
        </w:rPr>
        <w:t xml:space="preserve">is transmitted </w:t>
      </w:r>
      <w:r w:rsidR="00982506">
        <w:rPr>
          <w:rFonts w:ascii="Times New Roman" w:hAnsi="Times New Roman" w:cs="Times New Roman"/>
          <w:b/>
        </w:rPr>
        <w:t>for PDSCH/DMRS delay profile estimation.</w:t>
      </w:r>
    </w:p>
    <w:p w14:paraId="19909B37" w14:textId="185BA2D8" w:rsidR="0045111C" w:rsidRDefault="0045111C" w:rsidP="0045111C">
      <w:pPr>
        <w:spacing w:beforeLines="50" w:before="120" w:afterLines="50" w:after="120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The procedure of scheme 4 is similar as scheme 3 except for </w:t>
      </w:r>
    </w:p>
    <w:p w14:paraId="5A4ABE36" w14:textId="568832AF" w:rsidR="00982506" w:rsidRDefault="0045111C" w:rsidP="0045111C">
      <w:pPr>
        <w:spacing w:beforeLines="50" w:before="120" w:afterLines="50" w:after="120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- one </w:t>
      </w:r>
      <w:r w:rsidR="007C7B1E">
        <w:rPr>
          <w:rFonts w:ascii="Times New Roman" w:hAnsi="Times New Roman" w:cs="Times New Roman"/>
          <w:bCs/>
        </w:rPr>
        <w:t>add</w:t>
      </w:r>
      <w:r w:rsidR="00CF0FC5">
        <w:rPr>
          <w:rFonts w:ascii="Times New Roman" w:hAnsi="Times New Roman" w:cs="Times New Roman"/>
          <w:bCs/>
        </w:rPr>
        <w:t>i</w:t>
      </w:r>
      <w:r w:rsidR="007C7B1E">
        <w:rPr>
          <w:rFonts w:ascii="Times New Roman" w:hAnsi="Times New Roman" w:cs="Times New Roman"/>
          <w:bCs/>
        </w:rPr>
        <w:t>tional TRS without frequency pre-compensation is transmitted</w:t>
      </w:r>
      <w:r w:rsidR="00982506">
        <w:rPr>
          <w:rFonts w:ascii="Times New Roman" w:hAnsi="Times New Roman" w:cs="Times New Roman"/>
          <w:bCs/>
        </w:rPr>
        <w:t xml:space="preserve"> for PDSCH/DMRS delay profile estimation.</w:t>
      </w:r>
    </w:p>
    <w:p w14:paraId="2C7F13F6" w14:textId="4E042D19" w:rsidR="00F25F87" w:rsidRDefault="00843FA2" w:rsidP="00E25A33">
      <w:pPr>
        <w:spacing w:beforeLines="50" w:before="120" w:afterLines="50" w:after="120"/>
        <w:jc w:val="center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  <w:noProof/>
        </w:rPr>
        <w:drawing>
          <wp:inline distT="0" distB="0" distL="0" distR="0" wp14:anchorId="7332A885" wp14:editId="7977F3D1">
            <wp:extent cx="4369274" cy="21526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07" cy="21539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BC7312" w14:textId="69829BA1" w:rsidR="00F25F87" w:rsidRDefault="00F25F87" w:rsidP="00F25F87">
      <w:pPr>
        <w:spacing w:beforeLines="50" w:before="120" w:afterLines="50" w:after="12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 w:hint="eastAsia"/>
          <w:b/>
        </w:rPr>
        <w:t>F</w:t>
      </w:r>
      <w:r>
        <w:rPr>
          <w:rFonts w:ascii="Times New Roman" w:hAnsi="Times New Roman" w:cs="Times New Roman"/>
          <w:b/>
        </w:rPr>
        <w:t xml:space="preserve">igure 8 </w:t>
      </w:r>
      <w:r w:rsidRPr="005A56EA">
        <w:rPr>
          <w:rFonts w:ascii="Times New Roman" w:hAnsi="Times New Roman" w:cs="Times New Roman"/>
          <w:b/>
        </w:rPr>
        <w:t>Doppler shift pre-compensation</w:t>
      </w:r>
      <w:r>
        <w:rPr>
          <w:rFonts w:ascii="Times New Roman" w:hAnsi="Times New Roman" w:cs="Times New Roman"/>
          <w:b/>
        </w:rPr>
        <w:t xml:space="preserve"> scheme 4, </w:t>
      </w:r>
      <w:r w:rsidR="007F274D">
        <w:rPr>
          <w:rFonts w:ascii="Times New Roman" w:hAnsi="Times New Roman" w:cs="Times New Roman"/>
          <w:b/>
        </w:rPr>
        <w:t>alternative</w:t>
      </w:r>
      <w:r>
        <w:rPr>
          <w:rFonts w:ascii="Times New Roman" w:hAnsi="Times New Roman" w:cs="Times New Roman"/>
          <w:b/>
        </w:rPr>
        <w:t xml:space="preserve"> 1</w:t>
      </w:r>
    </w:p>
    <w:p w14:paraId="5C90DE20" w14:textId="421983A0" w:rsidR="007F274D" w:rsidRDefault="00982506" w:rsidP="0045111C">
      <w:pPr>
        <w:spacing w:beforeLines="50" w:before="120" w:afterLines="50" w:after="120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One </w:t>
      </w:r>
      <w:r w:rsidR="007F274D">
        <w:rPr>
          <w:rFonts w:ascii="Times New Roman" w:hAnsi="Times New Roman" w:cs="Times New Roman"/>
          <w:bCs/>
        </w:rPr>
        <w:t>alternative</w:t>
      </w:r>
      <w:r>
        <w:rPr>
          <w:rFonts w:ascii="Times New Roman" w:hAnsi="Times New Roman" w:cs="Times New Roman"/>
          <w:bCs/>
        </w:rPr>
        <w:t xml:space="preserve"> </w:t>
      </w:r>
      <w:r w:rsidR="007F274D">
        <w:rPr>
          <w:rFonts w:ascii="Times New Roman" w:hAnsi="Times New Roman" w:cs="Times New Roman"/>
          <w:bCs/>
        </w:rPr>
        <w:t>of</w:t>
      </w:r>
      <w:r>
        <w:rPr>
          <w:rFonts w:ascii="Times New Roman" w:hAnsi="Times New Roman" w:cs="Times New Roman"/>
          <w:bCs/>
        </w:rPr>
        <w:t xml:space="preserve"> scheme 4 is that </w:t>
      </w:r>
      <w:r w:rsidR="007F274D">
        <w:rPr>
          <w:rFonts w:ascii="Times New Roman" w:hAnsi="Times New Roman" w:cs="Times New Roman"/>
          <w:bCs/>
        </w:rPr>
        <w:t>the</w:t>
      </w:r>
      <w:r>
        <w:rPr>
          <w:rFonts w:ascii="Times New Roman" w:hAnsi="Times New Roman" w:cs="Times New Roman"/>
          <w:bCs/>
        </w:rPr>
        <w:t xml:space="preserve"> additional TRS for delay profile estimation is transmitted from the other TRPs</w:t>
      </w:r>
      <w:r w:rsidR="004715D6">
        <w:rPr>
          <w:rFonts w:ascii="Times New Roman" w:hAnsi="Times New Roman" w:cs="Times New Roman"/>
          <w:bCs/>
        </w:rPr>
        <w:t xml:space="preserve"> except</w:t>
      </w:r>
      <w:r w:rsidR="00457182">
        <w:rPr>
          <w:rFonts w:ascii="Times New Roman" w:hAnsi="Times New Roman" w:cs="Times New Roman" w:hint="eastAsia"/>
          <w:bCs/>
        </w:rPr>
        <w:t xml:space="preserve"> for</w:t>
      </w:r>
      <w:r w:rsidR="004715D6">
        <w:rPr>
          <w:rFonts w:ascii="Times New Roman" w:hAnsi="Times New Roman" w:cs="Times New Roman"/>
          <w:bCs/>
        </w:rPr>
        <w:t xml:space="preserve"> the TRP(s) for Doppler profile estimation. </w:t>
      </w:r>
      <w:r w:rsidR="007F274D">
        <w:rPr>
          <w:rFonts w:ascii="Times New Roman" w:hAnsi="Times New Roman" w:cs="Times New Roman"/>
          <w:bCs/>
        </w:rPr>
        <w:t xml:space="preserve">Then the delay profile of PDSCH/DMRS can be estimated by TRS 1 and TRS 2. </w:t>
      </w:r>
      <w:r w:rsidR="004715D6">
        <w:rPr>
          <w:rFonts w:ascii="Times New Roman" w:hAnsi="Times New Roman" w:cs="Times New Roman"/>
          <w:bCs/>
        </w:rPr>
        <w:t xml:space="preserve">Then as shown in Fig. 8, the Doppler shift difference of TRS 1 </w:t>
      </w:r>
      <w:r w:rsidR="004715D6">
        <w:rPr>
          <w:rFonts w:ascii="Times New Roman" w:hAnsi="Times New Roman" w:cs="Times New Roman" w:hint="eastAsia"/>
          <w:bCs/>
        </w:rPr>
        <w:t>transmitted</w:t>
      </w:r>
      <w:r w:rsidR="004715D6">
        <w:rPr>
          <w:rFonts w:ascii="Times New Roman" w:hAnsi="Times New Roman" w:cs="Times New Roman"/>
          <w:bCs/>
        </w:rPr>
        <w:t xml:space="preserve"> from TRP 1 and TRS transmitted </w:t>
      </w:r>
      <w:r w:rsidR="002A75E5">
        <w:rPr>
          <w:rFonts w:ascii="Times New Roman" w:hAnsi="Times New Roman" w:cs="Times New Roman" w:hint="eastAsia"/>
          <w:bCs/>
        </w:rPr>
        <w:t xml:space="preserve">from </w:t>
      </w:r>
      <w:r w:rsidR="004715D6">
        <w:rPr>
          <w:rFonts w:ascii="Times New Roman" w:hAnsi="Times New Roman" w:cs="Times New Roman"/>
          <w:bCs/>
        </w:rPr>
        <w:t xml:space="preserve">TRP 2 is </w:t>
      </w:r>
      <w:r w:rsidR="003B2A25">
        <w:rPr>
          <w:rFonts w:ascii="Times New Roman" w:hAnsi="Times New Roman" w:cs="Times New Roman"/>
          <w:bCs/>
          <w:kern w:val="0"/>
        </w:rPr>
        <w:t>f</w:t>
      </w:r>
      <w:r w:rsidR="003B2A25">
        <w:rPr>
          <w:rFonts w:ascii="Times New Roman" w:hAnsi="Times New Roman" w:cs="Times New Roman"/>
          <w:bCs/>
          <w:kern w:val="0"/>
          <w:vertAlign w:val="subscript"/>
        </w:rPr>
        <w:t>1</w:t>
      </w:r>
      <w:r w:rsidR="002A75E5">
        <w:rPr>
          <w:rFonts w:ascii="Times New Roman" w:hAnsi="Times New Roman" w:cs="Times New Roman" w:hint="eastAsia"/>
          <w:bCs/>
          <w:kern w:val="0"/>
        </w:rPr>
        <w:t>-</w:t>
      </w:r>
      <w:r w:rsidR="002A75E5">
        <w:rPr>
          <w:rFonts w:ascii="Times New Roman" w:hAnsi="Times New Roman" w:cs="Times New Roman"/>
          <w:bCs/>
          <w:kern w:val="0"/>
        </w:rPr>
        <w:t xml:space="preserve"> </w:t>
      </w:r>
      <w:r w:rsidR="003B2A25">
        <w:rPr>
          <w:rFonts w:ascii="Times New Roman" w:hAnsi="Times New Roman" w:cs="Times New Roman"/>
          <w:bCs/>
          <w:kern w:val="0"/>
        </w:rPr>
        <w:t>f</w:t>
      </w:r>
      <w:r w:rsidR="003B2A25">
        <w:rPr>
          <w:rFonts w:ascii="Times New Roman" w:hAnsi="Times New Roman" w:cs="Times New Roman"/>
          <w:bCs/>
          <w:kern w:val="0"/>
          <w:vertAlign w:val="subscript"/>
        </w:rPr>
        <w:t>2</w:t>
      </w:r>
      <w:r w:rsidR="004715D6">
        <w:rPr>
          <w:rFonts w:ascii="Times New Roman" w:hAnsi="Times New Roman" w:cs="Times New Roman"/>
          <w:bCs/>
        </w:rPr>
        <w:t xml:space="preserve">. If </w:t>
      </w:r>
      <w:r w:rsidR="007F274D">
        <w:rPr>
          <w:rFonts w:ascii="Times New Roman" w:hAnsi="Times New Roman" w:cs="Times New Roman"/>
          <w:bCs/>
        </w:rPr>
        <w:t xml:space="preserve">TRS 1 is used to determine the DL carrier frequency, the </w:t>
      </w:r>
      <w:r w:rsidR="00DF7F98">
        <w:rPr>
          <w:rFonts w:ascii="Times New Roman" w:hAnsi="Times New Roman" w:cs="Times New Roman"/>
          <w:bCs/>
        </w:rPr>
        <w:t xml:space="preserve">ideal </w:t>
      </w:r>
      <w:r w:rsidR="007F274D">
        <w:rPr>
          <w:rFonts w:ascii="Times New Roman" w:hAnsi="Times New Roman" w:cs="Times New Roman"/>
          <w:bCs/>
        </w:rPr>
        <w:t xml:space="preserve">Doppler shift that estimated by UE would be </w:t>
      </w:r>
      <w:r w:rsidR="00DF7F98">
        <w:rPr>
          <w:rFonts w:ascii="Times New Roman" w:hAnsi="Times New Roman" w:cs="Times New Roman"/>
          <w:bCs/>
        </w:rPr>
        <w:t>0. If TRS 2 is used to determine the DL carrier frequency, the ideal Doppler shift that estimated by UE would be</w:t>
      </w:r>
      <w:r w:rsidR="004715D6">
        <w:rPr>
          <w:rFonts w:ascii="Times New Roman" w:hAnsi="Times New Roman" w:cs="Times New Roman"/>
          <w:bCs/>
        </w:rPr>
        <w:t xml:space="preserve"> </w:t>
      </w:r>
      <w:r w:rsidR="003B2A25">
        <w:rPr>
          <w:rFonts w:ascii="Times New Roman" w:hAnsi="Times New Roman" w:cs="Times New Roman"/>
          <w:bCs/>
          <w:kern w:val="0"/>
        </w:rPr>
        <w:t>f</w:t>
      </w:r>
      <w:r w:rsidR="003B2A25">
        <w:rPr>
          <w:rFonts w:ascii="Times New Roman" w:hAnsi="Times New Roman" w:cs="Times New Roman"/>
          <w:bCs/>
          <w:kern w:val="0"/>
          <w:vertAlign w:val="subscript"/>
        </w:rPr>
        <w:t>1</w:t>
      </w:r>
      <w:r w:rsidR="002A75E5">
        <w:rPr>
          <w:rFonts w:ascii="Times New Roman" w:hAnsi="Times New Roman" w:cs="Times New Roman" w:hint="eastAsia"/>
          <w:bCs/>
          <w:kern w:val="0"/>
        </w:rPr>
        <w:t>-</w:t>
      </w:r>
      <w:r w:rsidR="002A75E5">
        <w:rPr>
          <w:rFonts w:ascii="Times New Roman" w:hAnsi="Times New Roman" w:cs="Times New Roman"/>
          <w:bCs/>
          <w:kern w:val="0"/>
        </w:rPr>
        <w:t xml:space="preserve"> </w:t>
      </w:r>
      <w:r w:rsidR="003B2A25">
        <w:rPr>
          <w:rFonts w:ascii="Times New Roman" w:hAnsi="Times New Roman" w:cs="Times New Roman"/>
          <w:bCs/>
          <w:kern w:val="0"/>
        </w:rPr>
        <w:t>f</w:t>
      </w:r>
      <w:r w:rsidR="003B2A25">
        <w:rPr>
          <w:rFonts w:ascii="Times New Roman" w:hAnsi="Times New Roman" w:cs="Times New Roman"/>
          <w:bCs/>
          <w:kern w:val="0"/>
          <w:vertAlign w:val="subscript"/>
        </w:rPr>
        <w:t>2</w:t>
      </w:r>
      <w:r w:rsidR="004715D6">
        <w:rPr>
          <w:rFonts w:ascii="Times New Roman" w:hAnsi="Times New Roman" w:cs="Times New Roman"/>
          <w:bCs/>
        </w:rPr>
        <w:t xml:space="preserve">, </w:t>
      </w:r>
      <w:r w:rsidR="002A75E5">
        <w:rPr>
          <w:rFonts w:ascii="Times New Roman" w:hAnsi="Times New Roman" w:cs="Times New Roman" w:hint="eastAsia"/>
          <w:bCs/>
        </w:rPr>
        <w:t>whose absolute value</w:t>
      </w:r>
      <w:r w:rsidR="002A75E5">
        <w:rPr>
          <w:rFonts w:ascii="Times New Roman" w:hAnsi="Times New Roman" w:cs="Times New Roman"/>
          <w:bCs/>
        </w:rPr>
        <w:t xml:space="preserve"> </w:t>
      </w:r>
      <w:r w:rsidR="004715D6">
        <w:rPr>
          <w:rFonts w:ascii="Times New Roman" w:hAnsi="Times New Roman" w:cs="Times New Roman"/>
          <w:bCs/>
        </w:rPr>
        <w:t xml:space="preserve">would be up to 3.2kHz </w:t>
      </w:r>
      <w:r w:rsidR="00DF7F98">
        <w:rPr>
          <w:rFonts w:ascii="Times New Roman" w:hAnsi="Times New Roman" w:cs="Times New Roman"/>
          <w:bCs/>
        </w:rPr>
        <w:t>in</w:t>
      </w:r>
      <w:r w:rsidR="004715D6">
        <w:rPr>
          <w:rFonts w:ascii="Times New Roman" w:hAnsi="Times New Roman" w:cs="Times New Roman"/>
          <w:bCs/>
        </w:rPr>
        <w:t xml:space="preserve"> 3.5GHz</w:t>
      </w:r>
      <w:r w:rsidR="00DF7F98">
        <w:rPr>
          <w:rFonts w:ascii="Times New Roman" w:hAnsi="Times New Roman" w:cs="Times New Roman"/>
          <w:bCs/>
        </w:rPr>
        <w:t xml:space="preserve"> with</w:t>
      </w:r>
      <w:r w:rsidR="004715D6">
        <w:rPr>
          <w:rFonts w:ascii="Times New Roman" w:hAnsi="Times New Roman" w:cs="Times New Roman"/>
          <w:bCs/>
        </w:rPr>
        <w:t xml:space="preserve"> 500km/h.</w:t>
      </w:r>
      <w:r w:rsidR="0015211F">
        <w:rPr>
          <w:rFonts w:ascii="Times New Roman" w:hAnsi="Times New Roman" w:cs="Times New Roman"/>
          <w:bCs/>
        </w:rPr>
        <w:t xml:space="preserve"> Whether </w:t>
      </w:r>
      <w:r w:rsidR="00DF7F98">
        <w:rPr>
          <w:rFonts w:ascii="Times New Roman" w:hAnsi="Times New Roman" w:cs="Times New Roman"/>
          <w:bCs/>
        </w:rPr>
        <w:t>the DL</w:t>
      </w:r>
      <w:r w:rsidR="0015211F">
        <w:rPr>
          <w:rFonts w:ascii="Times New Roman" w:hAnsi="Times New Roman" w:cs="Times New Roman"/>
          <w:bCs/>
        </w:rPr>
        <w:t xml:space="preserve"> demodulation performance would be significantly </w:t>
      </w:r>
      <w:r w:rsidR="00085100">
        <w:rPr>
          <w:rFonts w:ascii="Times New Roman" w:hAnsi="Times New Roman" w:cs="Times New Roman"/>
          <w:bCs/>
        </w:rPr>
        <w:t>degraded</w:t>
      </w:r>
      <w:r w:rsidR="0015211F">
        <w:rPr>
          <w:rFonts w:ascii="Times New Roman" w:hAnsi="Times New Roman" w:cs="Times New Roman"/>
          <w:bCs/>
        </w:rPr>
        <w:t xml:space="preserve"> </w:t>
      </w:r>
      <w:r w:rsidR="00DF7F98">
        <w:rPr>
          <w:rFonts w:ascii="Times New Roman" w:hAnsi="Times New Roman" w:cs="Times New Roman"/>
          <w:bCs/>
        </w:rPr>
        <w:t xml:space="preserve">for this scenario </w:t>
      </w:r>
      <w:r w:rsidR="0015211F">
        <w:rPr>
          <w:rFonts w:ascii="Times New Roman" w:hAnsi="Times New Roman" w:cs="Times New Roman"/>
          <w:bCs/>
        </w:rPr>
        <w:t xml:space="preserve">should be </w:t>
      </w:r>
      <w:r w:rsidR="0078211F">
        <w:rPr>
          <w:rFonts w:ascii="Times New Roman" w:hAnsi="Times New Roman" w:cs="Times New Roman" w:hint="eastAsia"/>
          <w:bCs/>
        </w:rPr>
        <w:t>evaluated</w:t>
      </w:r>
      <w:r w:rsidR="0015211F">
        <w:rPr>
          <w:rFonts w:ascii="Times New Roman" w:hAnsi="Times New Roman" w:cs="Times New Roman"/>
          <w:bCs/>
        </w:rPr>
        <w:t xml:space="preserve">. </w:t>
      </w:r>
    </w:p>
    <w:p w14:paraId="45474F6D" w14:textId="3ECADB51" w:rsidR="00DB3480" w:rsidRPr="0078211F" w:rsidRDefault="007F274D" w:rsidP="00EB4678">
      <w:pPr>
        <w:spacing w:beforeLines="50" w:before="120" w:afterLines="50" w:after="120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For scheme 4, s</w:t>
      </w:r>
      <w:r w:rsidR="0045111C">
        <w:rPr>
          <w:rFonts w:ascii="Times New Roman" w:hAnsi="Times New Roman" w:cs="Times New Roman"/>
          <w:bCs/>
        </w:rPr>
        <w:t xml:space="preserve">ince </w:t>
      </w:r>
      <w:r w:rsidR="007C7B1E">
        <w:rPr>
          <w:rFonts w:ascii="Times New Roman" w:hAnsi="Times New Roman" w:cs="Times New Roman"/>
          <w:bCs/>
        </w:rPr>
        <w:t xml:space="preserve">the additional </w:t>
      </w:r>
      <w:r w:rsidR="0045111C">
        <w:rPr>
          <w:rFonts w:ascii="Times New Roman" w:hAnsi="Times New Roman" w:cs="Times New Roman" w:hint="eastAsia"/>
          <w:bCs/>
        </w:rPr>
        <w:t>TRS</w:t>
      </w:r>
      <w:r w:rsidR="0045111C">
        <w:rPr>
          <w:rFonts w:ascii="Times New Roman" w:hAnsi="Times New Roman" w:cs="Times New Roman"/>
          <w:bCs/>
        </w:rPr>
        <w:t xml:space="preserve"> is transmitted without frequency pre-compensation, the TRS can be a UE group common TRS. </w:t>
      </w:r>
      <w:r w:rsidR="00843FA2">
        <w:rPr>
          <w:rFonts w:ascii="Times New Roman" w:hAnsi="Times New Roman" w:cs="Times New Roman" w:hint="eastAsia"/>
          <w:bCs/>
        </w:rPr>
        <w:t>A</w:t>
      </w:r>
      <w:r w:rsidR="0086356A">
        <w:rPr>
          <w:rFonts w:ascii="Times New Roman" w:hAnsi="Times New Roman" w:cs="Times New Roman"/>
          <w:bCs/>
        </w:rPr>
        <w:t xml:space="preserve"> new QCL type for delay profile only may be needed</w:t>
      </w:r>
      <w:r w:rsidR="00843FA2">
        <w:rPr>
          <w:rFonts w:ascii="Times New Roman" w:hAnsi="Times New Roman" w:cs="Times New Roman" w:hint="eastAsia"/>
          <w:bCs/>
        </w:rPr>
        <w:t xml:space="preserve"> for this scheme</w:t>
      </w:r>
      <w:r w:rsidR="0086356A">
        <w:rPr>
          <w:rFonts w:ascii="Times New Roman" w:hAnsi="Times New Roman" w:cs="Times New Roman"/>
          <w:bCs/>
        </w:rPr>
        <w:t>. If</w:t>
      </w:r>
      <w:r w:rsidR="003D4C71">
        <w:rPr>
          <w:rFonts w:ascii="Times New Roman" w:hAnsi="Times New Roman" w:cs="Times New Roman"/>
          <w:bCs/>
        </w:rPr>
        <w:t xml:space="preserve"> the transmit frequency of UL RS is up to UE’s implementation, a </w:t>
      </w:r>
      <w:r w:rsidR="003D4C71" w:rsidRPr="003D4C71">
        <w:rPr>
          <w:rFonts w:ascii="Times New Roman" w:hAnsi="Times New Roman" w:cs="Times New Roman"/>
          <w:bCs/>
        </w:rPr>
        <w:t>residual</w:t>
      </w:r>
      <w:r w:rsidR="003D4C71">
        <w:rPr>
          <w:rFonts w:ascii="Times New Roman" w:hAnsi="Times New Roman" w:cs="Times New Roman"/>
          <w:bCs/>
        </w:rPr>
        <w:t xml:space="preserve"> Doppler shift</w:t>
      </w:r>
      <w:r w:rsidR="00E70206">
        <w:rPr>
          <w:rFonts w:ascii="Times New Roman" w:hAnsi="Times New Roman" w:cs="Times New Roman"/>
          <w:bCs/>
        </w:rPr>
        <w:t xml:space="preserve"> </w:t>
      </w:r>
      <w:r w:rsidR="0086356A">
        <w:rPr>
          <w:rFonts w:ascii="Times New Roman" w:hAnsi="Times New Roman" w:cs="Times New Roman"/>
          <w:bCs/>
        </w:rPr>
        <w:t xml:space="preserve">may </w:t>
      </w:r>
      <w:r w:rsidR="00E70206">
        <w:rPr>
          <w:rFonts w:ascii="Times New Roman" w:hAnsi="Times New Roman" w:cs="Times New Roman"/>
          <w:bCs/>
        </w:rPr>
        <w:t>be</w:t>
      </w:r>
      <w:r w:rsidR="003D4C71">
        <w:rPr>
          <w:rFonts w:ascii="Times New Roman" w:hAnsi="Times New Roman" w:cs="Times New Roman"/>
          <w:bCs/>
        </w:rPr>
        <w:t xml:space="preserve"> observed by UE. In order to r</w:t>
      </w:r>
      <w:r w:rsidR="00E70206">
        <w:rPr>
          <w:rFonts w:ascii="Times New Roman" w:hAnsi="Times New Roman" w:cs="Times New Roman"/>
          <w:bCs/>
        </w:rPr>
        <w:t xml:space="preserve">educe the residual Doppler shift, the transmission frequency of UL RS has to be known by gNB, i.e. gNB has to know which DL RS is used by UE for </w:t>
      </w:r>
      <w:r w:rsidR="00750760">
        <w:rPr>
          <w:rFonts w:ascii="Times New Roman" w:hAnsi="Times New Roman" w:cs="Times New Roman"/>
          <w:bCs/>
        </w:rPr>
        <w:t>UL transmission</w:t>
      </w:r>
      <w:r w:rsidR="00E70206">
        <w:rPr>
          <w:rFonts w:ascii="Times New Roman" w:hAnsi="Times New Roman" w:cs="Times New Roman"/>
          <w:bCs/>
        </w:rPr>
        <w:t xml:space="preserve"> frequency acquisition. Then</w:t>
      </w:r>
      <w:r w:rsidR="0086356A">
        <w:rPr>
          <w:rFonts w:ascii="Times New Roman" w:hAnsi="Times New Roman" w:cs="Times New Roman"/>
          <w:bCs/>
        </w:rPr>
        <w:t xml:space="preserve"> gNB can choose proper TRP(s) to transmit the TRS for Doppler profile estimation. </w:t>
      </w:r>
    </w:p>
    <w:p w14:paraId="7C95947D" w14:textId="77777777" w:rsidR="008104CB" w:rsidRPr="00927D0B" w:rsidRDefault="008104CB" w:rsidP="008104CB">
      <w:pPr>
        <w:spacing w:beforeLines="50" w:before="120" w:afterLines="50" w:after="120"/>
        <w:rPr>
          <w:rFonts w:ascii="Times New Roman" w:hAnsi="Times New Roman" w:cs="Times New Roman"/>
          <w:b/>
          <w:i/>
        </w:rPr>
      </w:pPr>
      <w:r w:rsidRPr="00927D0B">
        <w:rPr>
          <w:rFonts w:ascii="Times New Roman" w:hAnsi="Times New Roman" w:cs="Times New Roman"/>
          <w:b/>
          <w:i/>
        </w:rPr>
        <w:t xml:space="preserve">Proposal 2: </w:t>
      </w:r>
    </w:p>
    <w:p w14:paraId="116E8A2E" w14:textId="6B809817" w:rsidR="00E92E00" w:rsidRPr="00927D0B" w:rsidRDefault="00007E84" w:rsidP="008104CB">
      <w:pPr>
        <w:pStyle w:val="a7"/>
        <w:numPr>
          <w:ilvl w:val="0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 w:rsidRPr="00927D0B">
        <w:rPr>
          <w:rFonts w:ascii="Times New Roman" w:hAnsi="Times New Roman" w:cs="Times New Roman"/>
          <w:b/>
          <w:i/>
        </w:rPr>
        <w:t>Evaluate the follow schemes for frequency pre-compensation, and determine whether the spec is enhanced for frequency pre-compensation</w:t>
      </w:r>
      <w:r w:rsidR="00AE6550">
        <w:rPr>
          <w:rFonts w:ascii="Times New Roman" w:hAnsi="Times New Roman" w:cs="Times New Roman"/>
          <w:b/>
          <w:i/>
        </w:rPr>
        <w:t>.</w:t>
      </w:r>
    </w:p>
    <w:p w14:paraId="58B7C979" w14:textId="0F07AD2F" w:rsidR="008104CB" w:rsidRPr="00927D0B" w:rsidRDefault="00007E84" w:rsidP="008104CB">
      <w:pPr>
        <w:pStyle w:val="a7"/>
        <w:numPr>
          <w:ilvl w:val="1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 w:rsidRPr="00927D0B">
        <w:rPr>
          <w:rFonts w:ascii="Times New Roman" w:hAnsi="Times New Roman" w:cs="Times New Roman"/>
          <w:b/>
          <w:i/>
        </w:rPr>
        <w:t>Scheme 1: PDSCH/DMRS/TRS are transmitted from multiple TRPs, UE-specific frequency pre-compensation is applied in each TRP</w:t>
      </w:r>
      <w:r w:rsidR="008104CB" w:rsidRPr="00927D0B">
        <w:rPr>
          <w:rFonts w:ascii="Times New Roman" w:hAnsi="Times New Roman" w:cs="Times New Roman"/>
          <w:b/>
          <w:i/>
        </w:rPr>
        <w:t>.</w:t>
      </w:r>
    </w:p>
    <w:p w14:paraId="1DB8FABB" w14:textId="468A9770" w:rsidR="00E92E00" w:rsidRPr="00927D0B" w:rsidRDefault="00007E84" w:rsidP="008104CB">
      <w:pPr>
        <w:pStyle w:val="a7"/>
        <w:numPr>
          <w:ilvl w:val="1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 w:rsidRPr="00927D0B">
        <w:rPr>
          <w:rFonts w:ascii="Times New Roman" w:hAnsi="Times New Roman" w:cs="Times New Roman"/>
          <w:b/>
          <w:i/>
        </w:rPr>
        <w:t>Scheme 2: PDSCH/DMRS/TRS are transmitted from multiple TRPs, UE group common frequency pre-compensation is applied in each TRP</w:t>
      </w:r>
      <w:r w:rsidR="008104CB" w:rsidRPr="00927D0B">
        <w:rPr>
          <w:rFonts w:ascii="Times New Roman" w:hAnsi="Times New Roman" w:cs="Times New Roman"/>
          <w:b/>
          <w:i/>
        </w:rPr>
        <w:t>.</w:t>
      </w:r>
    </w:p>
    <w:p w14:paraId="4DE07FC7" w14:textId="5A024C54" w:rsidR="00007E84" w:rsidRPr="00927D0B" w:rsidRDefault="00007E84" w:rsidP="008104CB">
      <w:pPr>
        <w:pStyle w:val="a7"/>
        <w:numPr>
          <w:ilvl w:val="1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 w:rsidRPr="00927D0B">
        <w:rPr>
          <w:rFonts w:ascii="Times New Roman" w:hAnsi="Times New Roman" w:cs="Times New Roman"/>
          <w:b/>
          <w:i/>
        </w:rPr>
        <w:t>Scheme 3: PDSCH/DMRS are transmitted from multiple TRPs with UE specific frequency pre-compensation in each TRP; a TRS without frequency pre-compensation is transmitted from reference TRP(s) in which the frequency pre-compensated value for PDSCH/DMRS is 0.</w:t>
      </w:r>
    </w:p>
    <w:p w14:paraId="2537253C" w14:textId="6BE48271" w:rsidR="00007E84" w:rsidRDefault="00007E84" w:rsidP="008104CB">
      <w:pPr>
        <w:pStyle w:val="a7"/>
        <w:numPr>
          <w:ilvl w:val="1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 w:rsidRPr="00927D0B">
        <w:rPr>
          <w:rFonts w:ascii="Times New Roman" w:hAnsi="Times New Roman" w:cs="Times New Roman"/>
          <w:b/>
          <w:i/>
        </w:rPr>
        <w:t>Scheme 4: PDSCH/DMRS are transmitted from multiple TRPs with UE specific frequency pre-compensation in each TRP; one TRS without frequency pre-compensation is transmitted from reference TRP(s) in which the frequency pre-compensated value for PDSCH/DMRS is 0, another TRS without frequency pre-compensation is transmitted</w:t>
      </w:r>
      <w:r w:rsidR="00C22AC1" w:rsidRPr="00C22AC1">
        <w:rPr>
          <w:rFonts w:ascii="Times New Roman" w:hAnsi="Times New Roman" w:cs="Times New Roman"/>
          <w:b/>
        </w:rPr>
        <w:t xml:space="preserve"> </w:t>
      </w:r>
      <w:r w:rsidR="00C22AC1">
        <w:rPr>
          <w:rFonts w:ascii="Times New Roman" w:hAnsi="Times New Roman" w:cs="Times New Roman"/>
          <w:b/>
        </w:rPr>
        <w:t>for PDSCH/DMRS delay profile estimation</w:t>
      </w:r>
      <w:r w:rsidRPr="00927D0B">
        <w:rPr>
          <w:rFonts w:ascii="Times New Roman" w:hAnsi="Times New Roman" w:cs="Times New Roman"/>
          <w:b/>
          <w:i/>
        </w:rPr>
        <w:t>.</w:t>
      </w:r>
    </w:p>
    <w:p w14:paraId="761AE413" w14:textId="74D54919" w:rsidR="00C22AC1" w:rsidRPr="00162B1F" w:rsidRDefault="00CC5843" w:rsidP="00C22AC1">
      <w:pPr>
        <w:pStyle w:val="a7"/>
        <w:numPr>
          <w:ilvl w:val="2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 w:hint="eastAsia"/>
          <w:b/>
          <w:i/>
        </w:rPr>
        <w:t xml:space="preserve">e.g. </w:t>
      </w:r>
      <w:r w:rsidR="00C22AC1" w:rsidRPr="00EB4678">
        <w:rPr>
          <w:rFonts w:ascii="Times New Roman" w:hAnsi="Times New Roman" w:cs="Times New Roman"/>
          <w:b/>
          <w:bCs/>
          <w:i/>
        </w:rPr>
        <w:t xml:space="preserve">the TRS for delay profile estimation is transmitted from the other TRPs except </w:t>
      </w:r>
      <w:r w:rsidR="002551FD">
        <w:rPr>
          <w:rFonts w:ascii="Times New Roman" w:hAnsi="Times New Roman" w:cs="Times New Roman" w:hint="eastAsia"/>
          <w:b/>
          <w:bCs/>
          <w:i/>
        </w:rPr>
        <w:t xml:space="preserve">for </w:t>
      </w:r>
      <w:r w:rsidR="00C22AC1" w:rsidRPr="00EB4678">
        <w:rPr>
          <w:rFonts w:ascii="Times New Roman" w:hAnsi="Times New Roman" w:cs="Times New Roman"/>
          <w:b/>
          <w:bCs/>
          <w:i/>
        </w:rPr>
        <w:t xml:space="preserve">the </w:t>
      </w:r>
      <w:r w:rsidR="002551FD" w:rsidRPr="00927D0B">
        <w:rPr>
          <w:rFonts w:ascii="Times New Roman" w:hAnsi="Times New Roman" w:cs="Times New Roman"/>
          <w:b/>
          <w:i/>
        </w:rPr>
        <w:t>reference TRP(s)</w:t>
      </w:r>
      <w:r w:rsidR="002551FD">
        <w:rPr>
          <w:rFonts w:ascii="Times New Roman" w:hAnsi="Times New Roman" w:cs="Times New Roman" w:hint="eastAsia"/>
          <w:b/>
          <w:bCs/>
          <w:i/>
        </w:rPr>
        <w:t>;</w:t>
      </w:r>
    </w:p>
    <w:p w14:paraId="5F0ACD83" w14:textId="331F3885" w:rsidR="00C22AC1" w:rsidRPr="00C22AC1" w:rsidRDefault="00C22AC1" w:rsidP="0078211F">
      <w:pPr>
        <w:spacing w:beforeLines="50" w:before="120" w:afterLines="50" w:after="120"/>
        <w:rPr>
          <w:rFonts w:ascii="Times New Roman" w:hAnsi="Times New Roman" w:cs="Times New Roman"/>
          <w:b/>
          <w:i/>
        </w:rPr>
      </w:pPr>
      <w:r w:rsidRPr="00C22AC1">
        <w:rPr>
          <w:rFonts w:ascii="Times New Roman" w:hAnsi="Times New Roman" w:cs="Times New Roman"/>
          <w:b/>
          <w:i/>
        </w:rPr>
        <w:t xml:space="preserve">Proposal </w:t>
      </w:r>
      <w:r>
        <w:rPr>
          <w:rFonts w:ascii="Times New Roman" w:hAnsi="Times New Roman" w:cs="Times New Roman"/>
          <w:b/>
          <w:i/>
        </w:rPr>
        <w:t>3</w:t>
      </w:r>
      <w:r w:rsidRPr="00C22AC1">
        <w:rPr>
          <w:rFonts w:ascii="Times New Roman" w:hAnsi="Times New Roman" w:cs="Times New Roman"/>
          <w:b/>
          <w:i/>
        </w:rPr>
        <w:t xml:space="preserve">: </w:t>
      </w:r>
    </w:p>
    <w:p w14:paraId="60FB893B" w14:textId="77777777" w:rsidR="00C141F9" w:rsidRDefault="00C141F9" w:rsidP="00C141F9">
      <w:pPr>
        <w:pStyle w:val="a7"/>
        <w:numPr>
          <w:ilvl w:val="0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Study the necessity that</w:t>
      </w:r>
      <w:r w:rsidRPr="00C141F9">
        <w:rPr>
          <w:rFonts w:ascii="Times New Roman" w:hAnsi="Times New Roman" w:cs="Times New Roman"/>
          <w:b/>
          <w:i/>
        </w:rPr>
        <w:t xml:space="preserve"> gNB know</w:t>
      </w:r>
      <w:r>
        <w:rPr>
          <w:rFonts w:ascii="Times New Roman" w:hAnsi="Times New Roman" w:cs="Times New Roman"/>
          <w:b/>
          <w:i/>
        </w:rPr>
        <w:t>s</w:t>
      </w:r>
      <w:r w:rsidRPr="00C141F9">
        <w:rPr>
          <w:rFonts w:ascii="Times New Roman" w:hAnsi="Times New Roman" w:cs="Times New Roman"/>
          <w:b/>
          <w:i/>
        </w:rPr>
        <w:t xml:space="preserve"> which DL RS is used by UE for UL transmission frequency acquisition</w:t>
      </w:r>
      <w:r>
        <w:rPr>
          <w:rFonts w:ascii="Times New Roman" w:hAnsi="Times New Roman" w:cs="Times New Roman"/>
          <w:b/>
          <w:i/>
        </w:rPr>
        <w:t>.</w:t>
      </w:r>
    </w:p>
    <w:p w14:paraId="2EE030F6" w14:textId="60131C22" w:rsidR="000564ED" w:rsidRPr="00A96F5B" w:rsidRDefault="000564ED" w:rsidP="000564ED">
      <w:pPr>
        <w:pStyle w:val="a7"/>
        <w:keepNext/>
        <w:widowControl/>
        <w:numPr>
          <w:ilvl w:val="0"/>
          <w:numId w:val="2"/>
        </w:numPr>
        <w:spacing w:before="240" w:after="120"/>
        <w:ind w:left="424" w:hangingChars="151" w:hanging="424"/>
        <w:outlineLvl w:val="0"/>
        <w:rPr>
          <w:rFonts w:ascii="Arial" w:eastAsia="宋体" w:hAnsi="Arial" w:cs="Times New Roman"/>
          <w:b/>
          <w:kern w:val="32"/>
          <w:sz w:val="28"/>
          <w:szCs w:val="20"/>
          <w:lang w:val="zh-CN"/>
        </w:rPr>
      </w:pPr>
      <w:r w:rsidRPr="00A96F5B">
        <w:rPr>
          <w:rFonts w:ascii="Arial" w:eastAsia="宋体" w:hAnsi="Arial" w:cs="Times New Roman"/>
          <w:b/>
          <w:kern w:val="32"/>
          <w:sz w:val="28"/>
          <w:szCs w:val="20"/>
          <w:lang w:val="zh-CN"/>
        </w:rPr>
        <w:t>Evaluation methodology</w:t>
      </w:r>
    </w:p>
    <w:p w14:paraId="6D22A9BA" w14:textId="73468093" w:rsidR="000564ED" w:rsidRDefault="000564ED" w:rsidP="00C82EF2">
      <w:pPr>
        <w:rPr>
          <w:rFonts w:ascii="Times New Roman" w:hAnsi="Times New Roman" w:cs="Times New Roman"/>
          <w:bCs/>
        </w:rPr>
      </w:pPr>
      <w:r w:rsidRPr="00A96F5B">
        <w:rPr>
          <w:rFonts w:ascii="Times New Roman" w:hAnsi="Times New Roman" w:cs="Times New Roman"/>
        </w:rPr>
        <w:t>According to the conclusion</w:t>
      </w:r>
      <w:r w:rsidR="007B5CB7">
        <w:rPr>
          <w:rFonts w:ascii="Times New Roman" w:hAnsi="Times New Roman" w:cs="Times New Roman"/>
        </w:rPr>
        <w:t xml:space="preserve"> of offline discussion</w:t>
      </w:r>
      <w:r w:rsidRPr="00A96F5B">
        <w:rPr>
          <w:rFonts w:ascii="Times New Roman" w:hAnsi="Times New Roman" w:cs="Times New Roman"/>
        </w:rPr>
        <w:t xml:space="preserve">, HST-SFN simulation assumptions </w:t>
      </w:r>
      <w:r w:rsidR="007B5CB7">
        <w:rPr>
          <w:rFonts w:ascii="Times New Roman" w:hAnsi="Times New Roman" w:cs="Times New Roman"/>
        </w:rPr>
        <w:t>would</w:t>
      </w:r>
      <w:r w:rsidR="007B5CB7" w:rsidRPr="00A96F5B">
        <w:rPr>
          <w:rFonts w:ascii="Times New Roman" w:hAnsi="Times New Roman" w:cs="Times New Roman"/>
        </w:rPr>
        <w:t xml:space="preserve"> </w:t>
      </w:r>
      <w:r w:rsidRPr="00A96F5B">
        <w:rPr>
          <w:rFonts w:ascii="Times New Roman" w:hAnsi="Times New Roman" w:cs="Times New Roman"/>
        </w:rPr>
        <w:t>be defined both for FR1 and</w:t>
      </w:r>
      <w:r w:rsidR="007B5CB7">
        <w:rPr>
          <w:rFonts w:ascii="Times New Roman" w:hAnsi="Times New Roman" w:cs="Times New Roman"/>
        </w:rPr>
        <w:t xml:space="preserve"> </w:t>
      </w:r>
      <w:r w:rsidRPr="00A96F5B">
        <w:rPr>
          <w:rFonts w:ascii="Times New Roman" w:hAnsi="Times New Roman" w:cs="Times New Roman"/>
        </w:rPr>
        <w:t xml:space="preserve">FR2. </w:t>
      </w:r>
      <w:r w:rsidR="00C82EF2">
        <w:rPr>
          <w:rFonts w:ascii="Times New Roman" w:hAnsi="Times New Roman" w:cs="Times New Roman"/>
        </w:rPr>
        <w:t>Since</w:t>
      </w:r>
      <w:r w:rsidRPr="00A96F5B">
        <w:rPr>
          <w:rFonts w:ascii="Times New Roman" w:hAnsi="Times New Roman" w:cs="Times New Roman"/>
        </w:rPr>
        <w:t xml:space="preserve"> FR1 is more suitable for HST deployment</w:t>
      </w:r>
      <w:r w:rsidRPr="00A96F5B">
        <w:rPr>
          <w:rFonts w:ascii="Times New Roman" w:hAnsi="Times New Roman" w:cs="Times New Roman"/>
          <w:bCs/>
        </w:rPr>
        <w:t>, FR1 should be prioritized.</w:t>
      </w:r>
    </w:p>
    <w:p w14:paraId="75E3B9C4" w14:textId="1E18C710" w:rsidR="005974F5" w:rsidRDefault="00A024F8" w:rsidP="00457B4A">
      <w:pPr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 xml:space="preserve">In the offline discussion, </w:t>
      </w:r>
      <w:r w:rsidR="006A27A1" w:rsidRPr="006A27A1">
        <w:rPr>
          <w:rFonts w:ascii="Times New Roman" w:hAnsi="Times New Roman" w:cs="Times New Roman"/>
          <w:bCs/>
        </w:rPr>
        <w:t>Rel-15 SFN is used as the baseline for comparison</w:t>
      </w:r>
      <w:r w:rsidR="006A27A1">
        <w:rPr>
          <w:rFonts w:ascii="Times New Roman" w:hAnsi="Times New Roman" w:cs="Times New Roman" w:hint="eastAsia"/>
          <w:bCs/>
        </w:rPr>
        <w:t xml:space="preserve">. However, the performance </w:t>
      </w:r>
      <w:r w:rsidR="005974F5">
        <w:rPr>
          <w:rFonts w:ascii="Times New Roman" w:hAnsi="Times New Roman" w:cs="Times New Roman" w:hint="eastAsia"/>
          <w:bCs/>
        </w:rPr>
        <w:t xml:space="preserve">differences </w:t>
      </w:r>
      <w:r w:rsidR="006A27A1">
        <w:rPr>
          <w:rFonts w:ascii="Times New Roman" w:hAnsi="Times New Roman" w:cs="Times New Roman" w:hint="eastAsia"/>
          <w:bCs/>
        </w:rPr>
        <w:t xml:space="preserve">of </w:t>
      </w:r>
      <w:r w:rsidR="00162B1F">
        <w:rPr>
          <w:rFonts w:ascii="Times New Roman" w:hAnsi="Times New Roman" w:cs="Times New Roman" w:hint="eastAsia"/>
          <w:bCs/>
        </w:rPr>
        <w:t xml:space="preserve">receivers with </w:t>
      </w:r>
      <w:r w:rsidR="006A27A1">
        <w:rPr>
          <w:rFonts w:ascii="Times New Roman" w:hAnsi="Times New Roman" w:cs="Times New Roman" w:hint="eastAsia"/>
          <w:bCs/>
        </w:rPr>
        <w:t xml:space="preserve">different </w:t>
      </w:r>
      <w:r w:rsidR="005974F5">
        <w:rPr>
          <w:rFonts w:ascii="Times New Roman" w:hAnsi="Times New Roman" w:cs="Times New Roman" w:hint="eastAsia"/>
          <w:bCs/>
        </w:rPr>
        <w:t xml:space="preserve">channel estimation methods cannot be ignored. Hence, which </w:t>
      </w:r>
      <w:r w:rsidR="00162B1F">
        <w:rPr>
          <w:rFonts w:ascii="Times New Roman" w:hAnsi="Times New Roman" w:cs="Times New Roman" w:hint="eastAsia"/>
          <w:bCs/>
        </w:rPr>
        <w:t>receiver is used</w:t>
      </w:r>
      <w:r w:rsidR="005974F5">
        <w:rPr>
          <w:rFonts w:ascii="Times New Roman" w:hAnsi="Times New Roman" w:cs="Times New Roman" w:hint="eastAsia"/>
          <w:bCs/>
        </w:rPr>
        <w:t xml:space="preserve"> </w:t>
      </w:r>
      <w:r w:rsidR="00162B1F">
        <w:rPr>
          <w:rFonts w:ascii="Times New Roman" w:hAnsi="Times New Roman" w:cs="Times New Roman" w:hint="eastAsia"/>
          <w:bCs/>
        </w:rPr>
        <w:t>in the</w:t>
      </w:r>
      <w:r w:rsidR="005974F5">
        <w:rPr>
          <w:rFonts w:ascii="Times New Roman" w:hAnsi="Times New Roman" w:cs="Times New Roman" w:hint="eastAsia"/>
          <w:bCs/>
        </w:rPr>
        <w:t xml:space="preserve"> Rel-15 SFN </w:t>
      </w:r>
      <w:r w:rsidR="00162B1F">
        <w:rPr>
          <w:rFonts w:ascii="Times New Roman" w:hAnsi="Times New Roman" w:cs="Times New Roman" w:hint="eastAsia"/>
          <w:bCs/>
        </w:rPr>
        <w:t>evaluation</w:t>
      </w:r>
      <w:r w:rsidR="005974F5">
        <w:rPr>
          <w:rFonts w:ascii="Times New Roman" w:hAnsi="Times New Roman" w:cs="Times New Roman" w:hint="eastAsia"/>
          <w:bCs/>
        </w:rPr>
        <w:t xml:space="preserve"> </w:t>
      </w:r>
      <w:r w:rsidR="00B82109">
        <w:rPr>
          <w:rFonts w:ascii="Times New Roman" w:hAnsi="Times New Roman" w:cs="Times New Roman" w:hint="eastAsia"/>
          <w:bCs/>
        </w:rPr>
        <w:t>is important</w:t>
      </w:r>
      <w:r w:rsidR="005974F5">
        <w:rPr>
          <w:rFonts w:ascii="Times New Roman" w:hAnsi="Times New Roman" w:cs="Times New Roman" w:hint="eastAsia"/>
          <w:bCs/>
        </w:rPr>
        <w:t>. The</w:t>
      </w:r>
      <w:r w:rsidR="004452B9">
        <w:rPr>
          <w:rFonts w:ascii="Times New Roman" w:hAnsi="Times New Roman" w:cs="Times New Roman" w:hint="eastAsia"/>
          <w:bCs/>
        </w:rPr>
        <w:t xml:space="preserve"> following two</w:t>
      </w:r>
      <w:r w:rsidR="005974F5">
        <w:rPr>
          <w:rFonts w:ascii="Times New Roman" w:hAnsi="Times New Roman" w:cs="Times New Roman" w:hint="eastAsia"/>
          <w:bCs/>
        </w:rPr>
        <w:t xml:space="preserve"> </w:t>
      </w:r>
      <w:r w:rsidR="004452B9">
        <w:rPr>
          <w:rFonts w:ascii="Times New Roman" w:hAnsi="Times New Roman" w:cs="Times New Roman" w:hint="eastAsia"/>
          <w:bCs/>
        </w:rPr>
        <w:t>options can be considered:</w:t>
      </w:r>
    </w:p>
    <w:p w14:paraId="4EB795BF" w14:textId="1756D295" w:rsidR="004452B9" w:rsidRPr="002551FD" w:rsidRDefault="004452B9" w:rsidP="004452B9">
      <w:pPr>
        <w:pStyle w:val="a7"/>
        <w:numPr>
          <w:ilvl w:val="0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Cs/>
          <w:i/>
        </w:rPr>
      </w:pPr>
      <w:r w:rsidRPr="002551FD">
        <w:rPr>
          <w:rFonts w:ascii="Times New Roman" w:hAnsi="Times New Roman" w:cs="Times New Roman"/>
          <w:bCs/>
          <w:i/>
        </w:rPr>
        <w:t>O</w:t>
      </w:r>
      <w:r w:rsidRPr="002551FD">
        <w:rPr>
          <w:rFonts w:ascii="Times New Roman" w:hAnsi="Times New Roman" w:cs="Times New Roman" w:hint="eastAsia"/>
          <w:bCs/>
          <w:i/>
        </w:rPr>
        <w:t xml:space="preserve">ption 1: </w:t>
      </w:r>
      <w:r w:rsidRPr="002551FD">
        <w:rPr>
          <w:rFonts w:ascii="Times New Roman" w:hAnsi="Times New Roman" w:cs="Times New Roman"/>
          <w:bCs/>
          <w:i/>
        </w:rPr>
        <w:t xml:space="preserve">UE </w:t>
      </w:r>
      <w:r w:rsidRPr="002551FD">
        <w:rPr>
          <w:rFonts w:ascii="Times New Roman" w:hAnsi="Times New Roman" w:cs="Times New Roman" w:hint="eastAsia"/>
          <w:i/>
        </w:rPr>
        <w:t xml:space="preserve">tracks a </w:t>
      </w:r>
      <w:r w:rsidRPr="002551FD">
        <w:rPr>
          <w:rFonts w:ascii="Times New Roman" w:hAnsi="Times New Roman" w:cs="Times New Roman"/>
          <w:i/>
        </w:rPr>
        <w:t xml:space="preserve">single Doppler </w:t>
      </w:r>
      <w:r w:rsidRPr="002551FD">
        <w:rPr>
          <w:rFonts w:ascii="Times New Roman" w:hAnsi="Times New Roman" w:cs="Times New Roman" w:hint="eastAsia"/>
          <w:i/>
        </w:rPr>
        <w:t>shift and assumes U-shape Doppler spectrum</w:t>
      </w:r>
      <w:r w:rsidRPr="002551FD">
        <w:rPr>
          <w:rFonts w:ascii="Times New Roman" w:hAnsi="Times New Roman" w:cs="Times New Roman" w:hint="eastAsia"/>
          <w:bCs/>
          <w:i/>
        </w:rPr>
        <w:t xml:space="preserve">. </w:t>
      </w:r>
    </w:p>
    <w:p w14:paraId="22AEDB57" w14:textId="178073B5" w:rsidR="004452B9" w:rsidRPr="002551FD" w:rsidRDefault="004452B9" w:rsidP="004452B9">
      <w:pPr>
        <w:pStyle w:val="a7"/>
        <w:numPr>
          <w:ilvl w:val="0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Cs/>
          <w:i/>
        </w:rPr>
      </w:pPr>
      <w:r w:rsidRPr="002551FD">
        <w:rPr>
          <w:rFonts w:ascii="Times New Roman" w:hAnsi="Times New Roman" w:cs="Times New Roman"/>
          <w:bCs/>
          <w:i/>
        </w:rPr>
        <w:t>O</w:t>
      </w:r>
      <w:r w:rsidRPr="002551FD">
        <w:rPr>
          <w:rFonts w:ascii="Times New Roman" w:hAnsi="Times New Roman" w:cs="Times New Roman" w:hint="eastAsia"/>
          <w:bCs/>
          <w:i/>
        </w:rPr>
        <w:t xml:space="preserve">ption 2: UE </w:t>
      </w:r>
      <w:r w:rsidRPr="002551FD">
        <w:rPr>
          <w:rFonts w:ascii="Times New Roman" w:hAnsi="Times New Roman" w:cs="Times New Roman" w:hint="eastAsia"/>
          <w:i/>
        </w:rPr>
        <w:t>tracks multiple Doppler shifts and assumes multiple paths channel with multiple Doppler shifts</w:t>
      </w:r>
    </w:p>
    <w:p w14:paraId="7C5C0DFD" w14:textId="379971C7" w:rsidR="00A024F8" w:rsidRDefault="00162B1F" w:rsidP="00457B4A">
      <w:pPr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O</w:t>
      </w:r>
      <w:r w:rsidR="004452B9">
        <w:rPr>
          <w:rFonts w:ascii="Times New Roman" w:hAnsi="Times New Roman" w:cs="Times New Roman" w:hint="eastAsia"/>
          <w:bCs/>
        </w:rPr>
        <w:t xml:space="preserve">ption 2 </w:t>
      </w:r>
      <w:r>
        <w:rPr>
          <w:rFonts w:ascii="Times New Roman" w:hAnsi="Times New Roman" w:cs="Times New Roman" w:hint="eastAsia"/>
          <w:bCs/>
        </w:rPr>
        <w:t>is preferred</w:t>
      </w:r>
      <w:r w:rsidR="00987AF8">
        <w:rPr>
          <w:rFonts w:ascii="Times New Roman" w:hAnsi="Times New Roman" w:cs="Times New Roman" w:hint="eastAsia"/>
          <w:bCs/>
        </w:rPr>
        <w:t>.</w:t>
      </w:r>
    </w:p>
    <w:p w14:paraId="12077143" w14:textId="1DECF0A7" w:rsidR="000564ED" w:rsidRDefault="000564ED" w:rsidP="000564ED">
      <w:pPr>
        <w:spacing w:beforeLines="50" w:before="120" w:afterLines="50" w:after="12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 xml:space="preserve">Proposal </w:t>
      </w:r>
      <w:r w:rsidR="00162B1F">
        <w:rPr>
          <w:rFonts w:ascii="Times New Roman" w:hAnsi="Times New Roman" w:cs="Times New Roman" w:hint="eastAsia"/>
          <w:b/>
          <w:i/>
        </w:rPr>
        <w:t>4</w:t>
      </w:r>
      <w:r>
        <w:rPr>
          <w:rFonts w:ascii="Times New Roman" w:hAnsi="Times New Roman" w:cs="Times New Roman"/>
          <w:b/>
          <w:i/>
        </w:rPr>
        <w:t xml:space="preserve">: </w:t>
      </w:r>
    </w:p>
    <w:p w14:paraId="4290BFBA" w14:textId="0B0686E0" w:rsidR="000564ED" w:rsidRDefault="000564ED" w:rsidP="000564ED">
      <w:pPr>
        <w:pStyle w:val="a7"/>
        <w:numPr>
          <w:ilvl w:val="0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For the evaluation of HST-SFN deployment</w:t>
      </w:r>
      <w:r w:rsidR="00927BC2">
        <w:rPr>
          <w:rFonts w:ascii="Times New Roman" w:hAnsi="Times New Roman" w:cs="Times New Roman" w:hint="eastAsia"/>
          <w:b/>
          <w:i/>
        </w:rPr>
        <w:t xml:space="preserve">, </w:t>
      </w:r>
    </w:p>
    <w:p w14:paraId="461818BD" w14:textId="466E97EF" w:rsidR="000564ED" w:rsidRDefault="000564ED" w:rsidP="000564ED">
      <w:pPr>
        <w:pStyle w:val="a7"/>
        <w:numPr>
          <w:ilvl w:val="1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 xml:space="preserve">FR1 </w:t>
      </w:r>
      <w:r w:rsidR="00162B1F">
        <w:rPr>
          <w:rFonts w:ascii="Times New Roman" w:hAnsi="Times New Roman" w:cs="Times New Roman" w:hint="eastAsia"/>
          <w:b/>
          <w:i/>
        </w:rPr>
        <w:t>is</w:t>
      </w:r>
      <w:r>
        <w:rPr>
          <w:rFonts w:ascii="Times New Roman" w:hAnsi="Times New Roman" w:cs="Times New Roman"/>
          <w:b/>
          <w:i/>
        </w:rPr>
        <w:t xml:space="preserve"> prioritized</w:t>
      </w:r>
      <w:r w:rsidR="00E14B09">
        <w:rPr>
          <w:rFonts w:ascii="Times New Roman" w:hAnsi="Times New Roman" w:cs="Times New Roman" w:hint="eastAsia"/>
          <w:b/>
          <w:i/>
        </w:rPr>
        <w:t>；</w:t>
      </w:r>
    </w:p>
    <w:p w14:paraId="00A0A190" w14:textId="79F79810" w:rsidR="00162B1F" w:rsidRDefault="00987AF8" w:rsidP="00987AF8">
      <w:pPr>
        <w:pStyle w:val="a7"/>
        <w:numPr>
          <w:ilvl w:val="1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 w:hint="eastAsia"/>
          <w:b/>
          <w:i/>
        </w:rPr>
        <w:t xml:space="preserve">For the baseline </w:t>
      </w:r>
      <w:r w:rsidR="00162B1F">
        <w:rPr>
          <w:rFonts w:ascii="Times New Roman" w:hAnsi="Times New Roman" w:cs="Times New Roman" w:hint="eastAsia"/>
          <w:b/>
          <w:i/>
        </w:rPr>
        <w:t xml:space="preserve">transmission </w:t>
      </w:r>
      <w:r>
        <w:rPr>
          <w:rFonts w:ascii="Times New Roman" w:hAnsi="Times New Roman" w:cs="Times New Roman" w:hint="eastAsia"/>
          <w:b/>
          <w:i/>
        </w:rPr>
        <w:t>scheme</w:t>
      </w:r>
      <w:r w:rsidR="00162B1F">
        <w:rPr>
          <w:rFonts w:ascii="Times New Roman" w:hAnsi="Times New Roman" w:cs="Times New Roman" w:hint="eastAsia"/>
          <w:b/>
          <w:i/>
        </w:rPr>
        <w:t xml:space="preserve"> (Rel-15 SFN)</w:t>
      </w:r>
      <w:r>
        <w:rPr>
          <w:rFonts w:ascii="Times New Roman" w:hAnsi="Times New Roman" w:cs="Times New Roman" w:hint="eastAsia"/>
          <w:b/>
          <w:i/>
        </w:rPr>
        <w:t xml:space="preserve">, </w:t>
      </w:r>
      <w:r w:rsidR="00162B1F">
        <w:rPr>
          <w:rFonts w:ascii="Times New Roman" w:hAnsi="Times New Roman" w:cs="Times New Roman" w:hint="eastAsia"/>
          <w:b/>
          <w:i/>
        </w:rPr>
        <w:t xml:space="preserve">the following </w:t>
      </w:r>
      <w:r w:rsidR="00162B1F">
        <w:rPr>
          <w:rFonts w:ascii="Times New Roman" w:hAnsi="Times New Roman" w:cs="Times New Roman"/>
          <w:b/>
          <w:i/>
        </w:rPr>
        <w:t>receiver</w:t>
      </w:r>
      <w:r w:rsidR="00162B1F">
        <w:rPr>
          <w:rFonts w:ascii="Times New Roman" w:hAnsi="Times New Roman" w:cs="Times New Roman" w:hint="eastAsia"/>
          <w:b/>
          <w:i/>
        </w:rPr>
        <w:t xml:space="preserve"> is used:</w:t>
      </w:r>
    </w:p>
    <w:p w14:paraId="4F991BAC" w14:textId="470E05CE" w:rsidR="000564ED" w:rsidRDefault="00162B1F" w:rsidP="00EB4678">
      <w:pPr>
        <w:pStyle w:val="a7"/>
        <w:numPr>
          <w:ilvl w:val="2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 w:rsidRPr="00162B1F">
        <w:rPr>
          <w:rFonts w:ascii="Times New Roman" w:hAnsi="Times New Roman" w:cs="Times New Roman"/>
          <w:b/>
          <w:i/>
        </w:rPr>
        <w:t>UE tracks multiple Doppler shifts and assumes multiple paths channel with multiple Doppler shifts</w:t>
      </w:r>
      <w:r w:rsidR="00987AF8">
        <w:rPr>
          <w:rFonts w:ascii="Times New Roman" w:hAnsi="Times New Roman" w:cs="Times New Roman" w:hint="eastAsia"/>
          <w:b/>
          <w:i/>
        </w:rPr>
        <w:t>.</w:t>
      </w:r>
    </w:p>
    <w:p w14:paraId="3A2FEE97" w14:textId="77777777" w:rsidR="00A578C0" w:rsidRPr="00CC300E" w:rsidRDefault="00A578C0" w:rsidP="00E530B7">
      <w:pPr>
        <w:pStyle w:val="a7"/>
        <w:keepNext/>
        <w:widowControl/>
        <w:numPr>
          <w:ilvl w:val="0"/>
          <w:numId w:val="2"/>
        </w:numPr>
        <w:spacing w:before="240" w:after="120"/>
        <w:ind w:firstLineChars="0"/>
        <w:outlineLvl w:val="0"/>
        <w:rPr>
          <w:rFonts w:ascii="Arial" w:eastAsia="宋体" w:hAnsi="Arial" w:cs="Times New Roman"/>
          <w:b/>
          <w:kern w:val="32"/>
          <w:sz w:val="28"/>
          <w:szCs w:val="20"/>
          <w:lang w:val="x-none" w:eastAsia="x-none"/>
        </w:rPr>
      </w:pPr>
      <w:r w:rsidRPr="00CC300E">
        <w:rPr>
          <w:rFonts w:ascii="Arial" w:eastAsia="宋体" w:hAnsi="Arial" w:cs="Times New Roman" w:hint="eastAsia"/>
          <w:b/>
          <w:kern w:val="32"/>
          <w:sz w:val="28"/>
          <w:szCs w:val="20"/>
          <w:lang w:val="x-none" w:eastAsia="x-none"/>
        </w:rPr>
        <w:t>Conclusion</w:t>
      </w:r>
      <w:r w:rsidR="00A61625">
        <w:rPr>
          <w:rFonts w:ascii="Arial" w:eastAsia="宋体" w:hAnsi="Arial" w:cs="Times New Roman" w:hint="eastAsia"/>
          <w:b/>
          <w:kern w:val="32"/>
          <w:sz w:val="28"/>
          <w:szCs w:val="20"/>
          <w:lang w:val="x-none"/>
        </w:rPr>
        <w:t>s</w:t>
      </w:r>
    </w:p>
    <w:p w14:paraId="5BF816F1" w14:textId="2A9194BA" w:rsidR="00E530B7" w:rsidRPr="00E530B7" w:rsidRDefault="00473E9E" w:rsidP="00EB4678">
      <w:pPr>
        <w:widowControl/>
        <w:spacing w:beforeLines="50" w:before="120" w:afterLines="50" w:after="120"/>
        <w:rPr>
          <w:rFonts w:ascii="Times New Roman" w:eastAsia="宋体" w:hAnsi="Times New Roman" w:cs="Times New Roman"/>
          <w:b/>
          <w:i/>
          <w:sz w:val="20"/>
          <w:szCs w:val="20"/>
        </w:rPr>
      </w:pPr>
      <w:r>
        <w:rPr>
          <w:rFonts w:ascii="Times New Roman" w:eastAsia="宋体" w:hAnsi="Times New Roman" w:cs="Times New Roman" w:hint="eastAsia"/>
          <w:kern w:val="0"/>
          <w:sz w:val="20"/>
          <w:szCs w:val="20"/>
          <w:lang w:val="en-GB"/>
        </w:rPr>
        <w:t>In this contribution, we provided our view</w:t>
      </w:r>
      <w:r w:rsidR="003264EF">
        <w:rPr>
          <w:rFonts w:ascii="Times New Roman" w:eastAsia="宋体" w:hAnsi="Times New Roman" w:cs="Times New Roman" w:hint="eastAsia"/>
          <w:kern w:val="0"/>
          <w:sz w:val="20"/>
          <w:szCs w:val="20"/>
          <w:lang w:val="en-GB"/>
        </w:rPr>
        <w:t>s</w:t>
      </w:r>
      <w:r>
        <w:rPr>
          <w:rFonts w:ascii="Times New Roman" w:eastAsia="宋体" w:hAnsi="Times New Roman" w:cs="Times New Roman" w:hint="eastAsia"/>
          <w:kern w:val="0"/>
          <w:sz w:val="20"/>
          <w:szCs w:val="20"/>
          <w:lang w:val="en-GB"/>
        </w:rPr>
        <w:t xml:space="preserve"> on the </w:t>
      </w:r>
      <w:r w:rsidR="000E2CC9">
        <w:rPr>
          <w:rFonts w:ascii="Times New Roman" w:eastAsia="宋体" w:hAnsi="Times New Roman" w:cs="Times New Roman" w:hint="eastAsia"/>
          <w:kern w:val="0"/>
          <w:sz w:val="20"/>
          <w:szCs w:val="20"/>
          <w:lang w:val="en-GB"/>
        </w:rPr>
        <w:t>enhancement for Rel-17 HST-SFN deployment scenarios. We have</w:t>
      </w:r>
      <w:r>
        <w:rPr>
          <w:rFonts w:ascii="Times New Roman" w:eastAsia="宋体" w:hAnsi="Times New Roman" w:cs="Times New Roman" w:hint="eastAsia"/>
          <w:kern w:val="0"/>
          <w:sz w:val="20"/>
          <w:szCs w:val="20"/>
          <w:lang w:val="en-GB"/>
        </w:rPr>
        <w:t xml:space="preserve"> the following proposal</w:t>
      </w:r>
      <w:r w:rsidR="00E530B7">
        <w:rPr>
          <w:rFonts w:ascii="Times New Roman" w:eastAsia="宋体" w:hAnsi="Times New Roman" w:cs="Times New Roman" w:hint="eastAsia"/>
          <w:kern w:val="0"/>
          <w:sz w:val="20"/>
          <w:szCs w:val="20"/>
          <w:lang w:val="en-GB"/>
        </w:rPr>
        <w:t>s:</w:t>
      </w:r>
      <w:r w:rsidR="00E530B7" w:rsidRPr="00E530B7">
        <w:rPr>
          <w:rFonts w:ascii="Times New Roman" w:eastAsia="宋体" w:hAnsi="Times New Roman" w:cs="Times New Roman"/>
          <w:b/>
          <w:i/>
          <w:sz w:val="20"/>
          <w:szCs w:val="20"/>
        </w:rPr>
        <w:tab/>
      </w:r>
    </w:p>
    <w:p w14:paraId="6BE042E5" w14:textId="77777777" w:rsidR="00162B1F" w:rsidRPr="000E2CC9" w:rsidRDefault="00162B1F" w:rsidP="00162B1F">
      <w:pPr>
        <w:spacing w:beforeLines="50" w:before="120" w:afterLines="50" w:after="120"/>
        <w:rPr>
          <w:rFonts w:ascii="Times New Roman" w:hAnsi="Times New Roman" w:cs="Times New Roman"/>
          <w:b/>
          <w:i/>
        </w:rPr>
      </w:pPr>
      <w:r w:rsidRPr="000E2CC9">
        <w:rPr>
          <w:rFonts w:ascii="Times New Roman" w:hAnsi="Times New Roman" w:cs="Times New Roman"/>
          <w:b/>
          <w:i/>
        </w:rPr>
        <w:t xml:space="preserve">Proposal 1: </w:t>
      </w:r>
    </w:p>
    <w:p w14:paraId="15734028" w14:textId="67ADEA69" w:rsidR="00162B1F" w:rsidRDefault="00162B1F" w:rsidP="00162B1F">
      <w:pPr>
        <w:pStyle w:val="a7"/>
        <w:numPr>
          <w:ilvl w:val="0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 xml:space="preserve">For the enhancement on </w:t>
      </w:r>
      <w:r>
        <w:rPr>
          <w:rFonts w:ascii="Times New Roman" w:hAnsi="Times New Roman" w:cs="Times New Roman" w:hint="eastAsia"/>
          <w:b/>
          <w:i/>
        </w:rPr>
        <w:t>HST</w:t>
      </w:r>
      <w:r>
        <w:rPr>
          <w:rFonts w:ascii="Times New Roman" w:hAnsi="Times New Roman" w:cs="Times New Roman"/>
          <w:b/>
          <w:i/>
        </w:rPr>
        <w:t xml:space="preserve">-SFN deployment, the </w:t>
      </w:r>
      <w:r>
        <w:rPr>
          <w:rFonts w:ascii="Times New Roman" w:hAnsi="Times New Roman" w:cs="Times New Roman" w:hint="eastAsia"/>
          <w:b/>
          <w:i/>
        </w:rPr>
        <w:t>following two schemes can be considered:</w:t>
      </w:r>
    </w:p>
    <w:p w14:paraId="017106D7" w14:textId="77777777" w:rsidR="00162B1F" w:rsidRDefault="00162B1F" w:rsidP="00162B1F">
      <w:pPr>
        <w:pStyle w:val="a7"/>
        <w:numPr>
          <w:ilvl w:val="1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 w:hint="eastAsia"/>
          <w:b/>
          <w:i/>
        </w:rPr>
        <w:t xml:space="preserve">Scheme 1:  </w:t>
      </w:r>
      <w:r w:rsidRPr="00106ED1">
        <w:rPr>
          <w:rFonts w:ascii="Times New Roman" w:hAnsi="Times New Roman" w:cs="Times New Roman" w:hint="eastAsia"/>
          <w:b/>
        </w:rPr>
        <w:t>SFN-ed PDSCH/DMRS + Distributed TRS</w:t>
      </w:r>
      <w:r>
        <w:rPr>
          <w:rFonts w:ascii="Times New Roman" w:hAnsi="Times New Roman" w:cs="Times New Roman" w:hint="eastAsia"/>
          <w:b/>
        </w:rPr>
        <w:t>;</w:t>
      </w:r>
    </w:p>
    <w:p w14:paraId="68202472" w14:textId="581CB77A" w:rsidR="00162B1F" w:rsidRPr="001E4578" w:rsidRDefault="00162B1F" w:rsidP="00162B1F">
      <w:pPr>
        <w:pStyle w:val="a7"/>
        <w:numPr>
          <w:ilvl w:val="1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 w:hint="eastAsia"/>
          <w:b/>
          <w:i/>
        </w:rPr>
        <w:t xml:space="preserve">Scheme 2: </w:t>
      </w:r>
      <w:r>
        <w:rPr>
          <w:rFonts w:ascii="Times New Roman" w:hAnsi="Times New Roman" w:cs="Times New Roman" w:hint="eastAsia"/>
          <w:b/>
        </w:rPr>
        <w:t xml:space="preserve">joint </w:t>
      </w:r>
      <w:r w:rsidRPr="00106ED1">
        <w:rPr>
          <w:rFonts w:ascii="Times New Roman" w:hAnsi="Times New Roman" w:cs="Times New Roman" w:hint="eastAsia"/>
          <w:b/>
        </w:rPr>
        <w:t xml:space="preserve">PDSCH </w:t>
      </w:r>
      <w:r>
        <w:rPr>
          <w:rFonts w:ascii="Times New Roman" w:hAnsi="Times New Roman" w:cs="Times New Roman" w:hint="eastAsia"/>
          <w:b/>
        </w:rPr>
        <w:t xml:space="preserve">with </w:t>
      </w:r>
      <w:r>
        <w:rPr>
          <w:rFonts w:ascii="Times New Roman" w:hAnsi="Times New Roman" w:cs="Times New Roman"/>
          <w:b/>
        </w:rPr>
        <w:t>separate</w:t>
      </w:r>
      <w:r>
        <w:rPr>
          <w:rFonts w:ascii="Times New Roman" w:hAnsi="Times New Roman" w:cs="Times New Roman" w:hint="eastAsia"/>
          <w:b/>
        </w:rPr>
        <w:t xml:space="preserve"> RV for each TRP/beam direction</w:t>
      </w:r>
      <w:r w:rsidRPr="00106ED1">
        <w:rPr>
          <w:rFonts w:ascii="Times New Roman" w:hAnsi="Times New Roman" w:cs="Times New Roman" w:hint="eastAsia"/>
          <w:b/>
        </w:rPr>
        <w:t>+ Distributed TRS</w:t>
      </w:r>
      <w:r>
        <w:rPr>
          <w:rFonts w:ascii="Times New Roman" w:hAnsi="Times New Roman" w:cs="Times New Roman" w:hint="eastAsia"/>
          <w:b/>
        </w:rPr>
        <w:t>/DMRS.</w:t>
      </w:r>
    </w:p>
    <w:p w14:paraId="3F92A4B6" w14:textId="77777777" w:rsidR="00162B1F" w:rsidRPr="00927D0B" w:rsidRDefault="00162B1F" w:rsidP="00162B1F">
      <w:pPr>
        <w:spacing w:beforeLines="50" w:before="120" w:afterLines="50" w:after="120"/>
        <w:rPr>
          <w:rFonts w:ascii="Times New Roman" w:hAnsi="Times New Roman" w:cs="Times New Roman"/>
          <w:b/>
          <w:i/>
        </w:rPr>
      </w:pPr>
      <w:r w:rsidRPr="00927D0B">
        <w:rPr>
          <w:rFonts w:ascii="Times New Roman" w:hAnsi="Times New Roman" w:cs="Times New Roman"/>
          <w:b/>
          <w:i/>
        </w:rPr>
        <w:t xml:space="preserve">Proposal 2: </w:t>
      </w:r>
    </w:p>
    <w:p w14:paraId="77C5A079" w14:textId="438F7BE3" w:rsidR="00162B1F" w:rsidRPr="00927D0B" w:rsidRDefault="00162B1F" w:rsidP="00162B1F">
      <w:pPr>
        <w:pStyle w:val="a7"/>
        <w:numPr>
          <w:ilvl w:val="0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 w:rsidRPr="00927D0B">
        <w:rPr>
          <w:rFonts w:ascii="Times New Roman" w:hAnsi="Times New Roman" w:cs="Times New Roman"/>
          <w:b/>
          <w:i/>
        </w:rPr>
        <w:t>Evaluate the follow schemes for frequency pre-compensation, and determine whether the spec is enhanced for frequency pre-compensation</w:t>
      </w:r>
      <w:r w:rsidR="002551FD">
        <w:rPr>
          <w:rFonts w:ascii="Times New Roman" w:hAnsi="Times New Roman" w:cs="Times New Roman" w:hint="eastAsia"/>
          <w:b/>
          <w:i/>
        </w:rPr>
        <w:t>:</w:t>
      </w:r>
    </w:p>
    <w:p w14:paraId="73AA314C" w14:textId="77777777" w:rsidR="00162B1F" w:rsidRPr="00927D0B" w:rsidRDefault="00162B1F" w:rsidP="00162B1F">
      <w:pPr>
        <w:pStyle w:val="a7"/>
        <w:numPr>
          <w:ilvl w:val="1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 w:rsidRPr="00927D0B">
        <w:rPr>
          <w:rFonts w:ascii="Times New Roman" w:hAnsi="Times New Roman" w:cs="Times New Roman"/>
          <w:b/>
          <w:i/>
        </w:rPr>
        <w:t>Scheme 1: PDSCH/DMRS/TRS are transmitted from multiple TRPs, UE-specific frequency pre-compensation is applied in each TRP.</w:t>
      </w:r>
    </w:p>
    <w:p w14:paraId="63322DAA" w14:textId="77777777" w:rsidR="00162B1F" w:rsidRPr="00927D0B" w:rsidRDefault="00162B1F" w:rsidP="00162B1F">
      <w:pPr>
        <w:pStyle w:val="a7"/>
        <w:numPr>
          <w:ilvl w:val="1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 w:rsidRPr="00927D0B">
        <w:rPr>
          <w:rFonts w:ascii="Times New Roman" w:hAnsi="Times New Roman" w:cs="Times New Roman"/>
          <w:b/>
          <w:i/>
        </w:rPr>
        <w:t>Scheme 2: PDSCH/DMRS/TRS are transmitted from multiple TRPs, UE group common frequency pre-compensation is applied in each TRP.</w:t>
      </w:r>
    </w:p>
    <w:p w14:paraId="170EB2BE" w14:textId="77777777" w:rsidR="00162B1F" w:rsidRPr="00927D0B" w:rsidRDefault="00162B1F" w:rsidP="00162B1F">
      <w:pPr>
        <w:pStyle w:val="a7"/>
        <w:numPr>
          <w:ilvl w:val="1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 w:rsidRPr="00927D0B">
        <w:rPr>
          <w:rFonts w:ascii="Times New Roman" w:hAnsi="Times New Roman" w:cs="Times New Roman"/>
          <w:b/>
          <w:i/>
        </w:rPr>
        <w:t>Scheme 3: PDSCH/DMRS are transmitted from multiple TRPs with UE specific frequency pre-compensation in each TRP; a TRS without frequency pre-compensation is transmitted from reference TRP(s) in which the frequency pre-compensated value for PDSCH/DMRS is 0.</w:t>
      </w:r>
    </w:p>
    <w:p w14:paraId="29EBF0A7" w14:textId="77777777" w:rsidR="00162B1F" w:rsidRDefault="00162B1F" w:rsidP="00162B1F">
      <w:pPr>
        <w:pStyle w:val="a7"/>
        <w:numPr>
          <w:ilvl w:val="1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 w:rsidRPr="00927D0B">
        <w:rPr>
          <w:rFonts w:ascii="Times New Roman" w:hAnsi="Times New Roman" w:cs="Times New Roman"/>
          <w:b/>
          <w:i/>
        </w:rPr>
        <w:t>Scheme 4: PDSCH/DMRS are transmitted from multiple TRPs with UE specific frequency pre-compensation in each TRP; one TRS without frequency pre-compensation is transmitted from reference TRP(s) in which the frequency pre-compensated value for PDSCH/DMRS is 0, another TRS without frequency pre-compensation is transmitted</w:t>
      </w:r>
      <w:r w:rsidRPr="00927BC2">
        <w:rPr>
          <w:rFonts w:ascii="Times New Roman" w:hAnsi="Times New Roman" w:cs="Times New Roman"/>
          <w:b/>
          <w:i/>
        </w:rPr>
        <w:t xml:space="preserve"> for PDSCH/DMRS delay profile estimation</w:t>
      </w:r>
      <w:r w:rsidRPr="00927D0B">
        <w:rPr>
          <w:rFonts w:ascii="Times New Roman" w:hAnsi="Times New Roman" w:cs="Times New Roman"/>
          <w:b/>
          <w:i/>
        </w:rPr>
        <w:t>.</w:t>
      </w:r>
    </w:p>
    <w:p w14:paraId="3CDAD337" w14:textId="7A2B644E" w:rsidR="00162B1F" w:rsidRPr="00162B1F" w:rsidRDefault="00CC5843" w:rsidP="00927BC2">
      <w:pPr>
        <w:pStyle w:val="a7"/>
        <w:numPr>
          <w:ilvl w:val="2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 w:hint="eastAsia"/>
          <w:b/>
          <w:i/>
        </w:rPr>
        <w:t xml:space="preserve">e.g. </w:t>
      </w:r>
      <w:r w:rsidR="002551FD" w:rsidRPr="00EB4678">
        <w:rPr>
          <w:rFonts w:ascii="Times New Roman" w:hAnsi="Times New Roman" w:cs="Times New Roman"/>
          <w:b/>
          <w:bCs/>
          <w:i/>
        </w:rPr>
        <w:t xml:space="preserve">the TRS for delay profile estimation is transmitted from the other TRPs except </w:t>
      </w:r>
      <w:r w:rsidR="002551FD">
        <w:rPr>
          <w:rFonts w:ascii="Times New Roman" w:hAnsi="Times New Roman" w:cs="Times New Roman" w:hint="eastAsia"/>
          <w:b/>
          <w:bCs/>
          <w:i/>
        </w:rPr>
        <w:t xml:space="preserve">for </w:t>
      </w:r>
      <w:r w:rsidR="002551FD" w:rsidRPr="00EB4678">
        <w:rPr>
          <w:rFonts w:ascii="Times New Roman" w:hAnsi="Times New Roman" w:cs="Times New Roman"/>
          <w:b/>
          <w:bCs/>
          <w:i/>
        </w:rPr>
        <w:t xml:space="preserve">the </w:t>
      </w:r>
      <w:r w:rsidR="002551FD" w:rsidRPr="00927D0B">
        <w:rPr>
          <w:rFonts w:ascii="Times New Roman" w:hAnsi="Times New Roman" w:cs="Times New Roman"/>
          <w:b/>
          <w:i/>
        </w:rPr>
        <w:t>reference TRP(s)</w:t>
      </w:r>
      <w:r w:rsidR="00162B1F" w:rsidRPr="00EB4678">
        <w:rPr>
          <w:rFonts w:ascii="Times New Roman" w:hAnsi="Times New Roman" w:cs="Times New Roman"/>
          <w:b/>
          <w:bCs/>
          <w:i/>
        </w:rPr>
        <w:t>.</w:t>
      </w:r>
    </w:p>
    <w:p w14:paraId="31E5C2DE" w14:textId="77777777" w:rsidR="00162B1F" w:rsidRPr="00C22AC1" w:rsidRDefault="00162B1F" w:rsidP="00162B1F">
      <w:pPr>
        <w:spacing w:beforeLines="50" w:before="120" w:afterLines="50" w:after="120"/>
        <w:rPr>
          <w:rFonts w:ascii="Times New Roman" w:hAnsi="Times New Roman" w:cs="Times New Roman"/>
          <w:b/>
          <w:i/>
        </w:rPr>
      </w:pPr>
      <w:r w:rsidRPr="00C22AC1">
        <w:rPr>
          <w:rFonts w:ascii="Times New Roman" w:hAnsi="Times New Roman" w:cs="Times New Roman"/>
          <w:b/>
          <w:i/>
        </w:rPr>
        <w:t xml:space="preserve">Proposal </w:t>
      </w:r>
      <w:r>
        <w:rPr>
          <w:rFonts w:ascii="Times New Roman" w:hAnsi="Times New Roman" w:cs="Times New Roman"/>
          <w:b/>
          <w:i/>
        </w:rPr>
        <w:t>3</w:t>
      </w:r>
      <w:r w:rsidRPr="00C22AC1">
        <w:rPr>
          <w:rFonts w:ascii="Times New Roman" w:hAnsi="Times New Roman" w:cs="Times New Roman"/>
          <w:b/>
          <w:i/>
        </w:rPr>
        <w:t xml:space="preserve">: </w:t>
      </w:r>
    </w:p>
    <w:p w14:paraId="2876B538" w14:textId="567188FA" w:rsidR="00927D0B" w:rsidRPr="00162B1F" w:rsidRDefault="00162B1F" w:rsidP="00162B1F">
      <w:pPr>
        <w:pStyle w:val="a7"/>
        <w:numPr>
          <w:ilvl w:val="0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Study the necessity that</w:t>
      </w:r>
      <w:r w:rsidRPr="00C141F9">
        <w:rPr>
          <w:rFonts w:ascii="Times New Roman" w:hAnsi="Times New Roman" w:cs="Times New Roman"/>
          <w:b/>
          <w:i/>
        </w:rPr>
        <w:t xml:space="preserve"> gNB know</w:t>
      </w:r>
      <w:r>
        <w:rPr>
          <w:rFonts w:ascii="Times New Roman" w:hAnsi="Times New Roman" w:cs="Times New Roman"/>
          <w:b/>
          <w:i/>
        </w:rPr>
        <w:t>s</w:t>
      </w:r>
      <w:r w:rsidRPr="00C141F9">
        <w:rPr>
          <w:rFonts w:ascii="Times New Roman" w:hAnsi="Times New Roman" w:cs="Times New Roman"/>
          <w:b/>
          <w:i/>
        </w:rPr>
        <w:t xml:space="preserve"> which DL RS is used by UE for UL transmission frequency acquisition</w:t>
      </w:r>
      <w:r>
        <w:rPr>
          <w:rFonts w:ascii="Times New Roman" w:hAnsi="Times New Roman" w:cs="Times New Roman"/>
          <w:b/>
          <w:i/>
        </w:rPr>
        <w:t>.</w:t>
      </w:r>
    </w:p>
    <w:p w14:paraId="145C1292" w14:textId="77777777" w:rsidR="00162B1F" w:rsidRDefault="00162B1F" w:rsidP="00162B1F">
      <w:pPr>
        <w:spacing w:beforeLines="50" w:before="120" w:afterLines="50" w:after="12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 xml:space="preserve">Proposal </w:t>
      </w:r>
      <w:r>
        <w:rPr>
          <w:rFonts w:ascii="Times New Roman" w:hAnsi="Times New Roman" w:cs="Times New Roman" w:hint="eastAsia"/>
          <w:b/>
          <w:i/>
        </w:rPr>
        <w:t>4</w:t>
      </w:r>
      <w:r>
        <w:rPr>
          <w:rFonts w:ascii="Times New Roman" w:hAnsi="Times New Roman" w:cs="Times New Roman"/>
          <w:b/>
          <w:i/>
        </w:rPr>
        <w:t xml:space="preserve">: </w:t>
      </w:r>
    </w:p>
    <w:p w14:paraId="2B413991" w14:textId="4A9A7875" w:rsidR="00162B1F" w:rsidRDefault="00162B1F" w:rsidP="00162B1F">
      <w:pPr>
        <w:pStyle w:val="a7"/>
        <w:numPr>
          <w:ilvl w:val="0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For the evaluation of HST-SFN deployment</w:t>
      </w:r>
      <w:r w:rsidR="00927BC2">
        <w:rPr>
          <w:rFonts w:ascii="Times New Roman" w:hAnsi="Times New Roman" w:cs="Times New Roman" w:hint="eastAsia"/>
          <w:b/>
          <w:i/>
        </w:rPr>
        <w:t>,</w:t>
      </w:r>
      <w:r>
        <w:rPr>
          <w:rFonts w:ascii="Times New Roman" w:hAnsi="Times New Roman" w:cs="Times New Roman" w:hint="eastAsia"/>
          <w:b/>
          <w:i/>
        </w:rPr>
        <w:t xml:space="preserve"> </w:t>
      </w:r>
    </w:p>
    <w:p w14:paraId="004A30F1" w14:textId="761AB1E2" w:rsidR="00162B1F" w:rsidRDefault="00162B1F" w:rsidP="00162B1F">
      <w:pPr>
        <w:pStyle w:val="a7"/>
        <w:numPr>
          <w:ilvl w:val="1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 xml:space="preserve">FR1 </w:t>
      </w:r>
      <w:r>
        <w:rPr>
          <w:rFonts w:ascii="Times New Roman" w:hAnsi="Times New Roman" w:cs="Times New Roman" w:hint="eastAsia"/>
          <w:b/>
          <w:i/>
        </w:rPr>
        <w:t>is</w:t>
      </w:r>
      <w:r>
        <w:rPr>
          <w:rFonts w:ascii="Times New Roman" w:hAnsi="Times New Roman" w:cs="Times New Roman"/>
          <w:b/>
          <w:i/>
        </w:rPr>
        <w:t xml:space="preserve"> prioritized</w:t>
      </w:r>
      <w:r>
        <w:rPr>
          <w:rFonts w:ascii="Times New Roman" w:hAnsi="Times New Roman" w:cs="Times New Roman" w:hint="eastAsia"/>
          <w:b/>
          <w:i/>
        </w:rPr>
        <w:t>；</w:t>
      </w:r>
    </w:p>
    <w:p w14:paraId="0BB30D62" w14:textId="585E73BA" w:rsidR="00162B1F" w:rsidRDefault="00162B1F" w:rsidP="00162B1F">
      <w:pPr>
        <w:pStyle w:val="a7"/>
        <w:numPr>
          <w:ilvl w:val="1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 w:hint="eastAsia"/>
          <w:b/>
          <w:i/>
        </w:rPr>
        <w:t xml:space="preserve">For the baseline transmission scheme (Rel-15 SFN), the following </w:t>
      </w:r>
      <w:r>
        <w:rPr>
          <w:rFonts w:ascii="Times New Roman" w:hAnsi="Times New Roman" w:cs="Times New Roman"/>
          <w:b/>
          <w:i/>
        </w:rPr>
        <w:t>receiver</w:t>
      </w:r>
      <w:r>
        <w:rPr>
          <w:rFonts w:ascii="Times New Roman" w:hAnsi="Times New Roman" w:cs="Times New Roman" w:hint="eastAsia"/>
          <w:b/>
          <w:i/>
        </w:rPr>
        <w:t xml:space="preserve"> is used:</w:t>
      </w:r>
    </w:p>
    <w:p w14:paraId="6F15170E" w14:textId="77777777" w:rsidR="00162B1F" w:rsidRDefault="00162B1F" w:rsidP="00EB4678">
      <w:pPr>
        <w:pStyle w:val="a7"/>
        <w:numPr>
          <w:ilvl w:val="2"/>
          <w:numId w:val="25"/>
        </w:numPr>
        <w:spacing w:beforeLines="50" w:before="120" w:afterLines="50" w:after="120"/>
        <w:ind w:firstLineChars="0"/>
        <w:rPr>
          <w:rFonts w:ascii="Times New Roman" w:hAnsi="Times New Roman" w:cs="Times New Roman"/>
          <w:b/>
          <w:i/>
        </w:rPr>
      </w:pPr>
      <w:r w:rsidRPr="00162B1F">
        <w:rPr>
          <w:rFonts w:ascii="Times New Roman" w:hAnsi="Times New Roman" w:cs="Times New Roman"/>
          <w:b/>
          <w:i/>
        </w:rPr>
        <w:t>UE tracks multiple Doppler shifts and assumes multiple paths channel with multiple Doppler shifts</w:t>
      </w:r>
      <w:r>
        <w:rPr>
          <w:rFonts w:ascii="Times New Roman" w:hAnsi="Times New Roman" w:cs="Times New Roman" w:hint="eastAsia"/>
          <w:b/>
          <w:i/>
        </w:rPr>
        <w:t>.</w:t>
      </w:r>
    </w:p>
    <w:p w14:paraId="4CF3FC0C" w14:textId="77777777" w:rsidR="00415009" w:rsidRPr="00CC300E" w:rsidRDefault="00415009" w:rsidP="00415009">
      <w:pPr>
        <w:pStyle w:val="a7"/>
        <w:keepNext/>
        <w:widowControl/>
        <w:numPr>
          <w:ilvl w:val="0"/>
          <w:numId w:val="2"/>
        </w:numPr>
        <w:spacing w:before="240" w:after="120"/>
        <w:ind w:firstLineChars="0"/>
        <w:outlineLvl w:val="0"/>
        <w:rPr>
          <w:rFonts w:ascii="Arial" w:eastAsia="宋体" w:hAnsi="Arial" w:cs="Times New Roman"/>
          <w:b/>
          <w:kern w:val="32"/>
          <w:sz w:val="28"/>
          <w:szCs w:val="20"/>
        </w:rPr>
      </w:pPr>
      <w:r>
        <w:rPr>
          <w:rFonts w:ascii="Arial" w:eastAsia="宋体" w:hAnsi="Arial" w:cs="Times New Roman" w:hint="eastAsia"/>
          <w:b/>
          <w:kern w:val="32"/>
          <w:sz w:val="28"/>
          <w:szCs w:val="20"/>
        </w:rPr>
        <w:t>References</w:t>
      </w:r>
    </w:p>
    <w:p w14:paraId="471936B2" w14:textId="77777777" w:rsidR="00415009" w:rsidRPr="00BB5A0B" w:rsidRDefault="00415009" w:rsidP="00415009">
      <w:pPr>
        <w:pStyle w:val="a0"/>
        <w:snapToGrid w:val="0"/>
        <w:spacing w:beforeLines="50" w:before="120" w:afterLines="50"/>
        <w:contextualSpacing/>
        <w:rPr>
          <w:rFonts w:ascii="Times New Roman" w:eastAsia="宋体" w:hAnsi="Times New Roman" w:cs="Times New Roman"/>
          <w:sz w:val="20"/>
          <w:szCs w:val="20"/>
          <w:lang w:eastAsia="zh-CN"/>
        </w:rPr>
      </w:pPr>
      <w:r w:rsidRPr="00BB5A0B">
        <w:rPr>
          <w:rFonts w:ascii="Times New Roman" w:eastAsia="宋体" w:hAnsi="Times New Roman" w:cs="Times New Roman"/>
          <w:sz w:val="20"/>
          <w:szCs w:val="20"/>
          <w:lang w:eastAsia="zh-CN"/>
        </w:rPr>
        <w:t>[1] RP-193133, New WID: Further enhancements on MIMO for NR, RAN #86.</w:t>
      </w:r>
    </w:p>
    <w:p w14:paraId="1D6ABE50" w14:textId="77777777" w:rsidR="00E530B7" w:rsidRPr="00650BF1" w:rsidRDefault="00E530B7" w:rsidP="00C87F88">
      <w:pPr>
        <w:pStyle w:val="a0"/>
        <w:spacing w:beforeLines="50" w:before="120" w:afterLines="50"/>
        <w:textAlignment w:val="center"/>
        <w:rPr>
          <w:rFonts w:ascii="Times New Roman" w:eastAsiaTheme="minorEastAsia" w:hAnsi="Times New Roman" w:cs="Times New Roman"/>
          <w:b/>
          <w:i/>
          <w:sz w:val="20"/>
          <w:szCs w:val="20"/>
          <w:lang w:eastAsia="zh-CN"/>
        </w:rPr>
      </w:pPr>
    </w:p>
    <w:sectPr w:rsidR="00E530B7" w:rsidRPr="00650BF1" w:rsidSect="00053145">
      <w:pgSz w:w="11906" w:h="16838"/>
      <w:pgMar w:top="1418" w:right="1418" w:bottom="1418" w:left="1418" w:header="709" w:footer="709" w:gutter="0"/>
      <w:cols w:space="720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commentEx w15:paraId="5EC71E6C" w15:done="0"/>
  <w15:commentEx w15:paraId="52AC0ACD" w15:done="0"/>
  <w15:commentEx w15:paraId="3736ADD8" w15:done="0"/>
  <w15:commentEx w15:paraId="24C6DA64" w15:done="0"/>
  <w15:commentEx w15:paraId="7CA7C3EF" w15:done="0"/>
  <w15:commentEx w15:paraId="40B4697A" w15:done="0"/>
  <w15:commentEx w15:paraId="03B4D8A6" w15:done="0"/>
  <w15:commentEx w15:paraId="2A828EBA" w15:done="0"/>
  <w15:commentEx w15:paraId="04503DE1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2D5B767" w16cex:dateUtc="2020-08-05T14:55:00Z"/>
  <w16cex:commentExtensible w16cex:durableId="22D5B65F" w16cex:dateUtc="2020-08-05T14:51:00Z"/>
  <w16cex:commentExtensible w16cex:durableId="22D5B830" w16cex:dateUtc="2020-08-05T14:58:00Z"/>
  <w16cex:commentExtensible w16cex:durableId="22D5C21C" w16cex:dateUtc="2020-08-05T15:41:00Z"/>
  <w16cex:commentExtensible w16cex:durableId="22D5E3CF" w16cex:dateUtc="2020-08-05T18:05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5EC71E6C" w16cid:durableId="22D5B767"/>
  <w16cid:commentId w16cid:paraId="52AC0ACD" w16cid:durableId="22D5B65F"/>
  <w16cid:commentId w16cid:paraId="3736ADD8" w16cid:durableId="22D5B4B3"/>
  <w16cid:commentId w16cid:paraId="24C6DA64" w16cid:durableId="22D5B830"/>
  <w16cid:commentId w16cid:paraId="7CA7C3EF" w16cid:durableId="22D5B4B4"/>
  <w16cid:commentId w16cid:paraId="40B4697A" w16cid:durableId="22D5B4B5"/>
  <w16cid:commentId w16cid:paraId="03B4D8A6" w16cid:durableId="22D5C21C"/>
  <w16cid:commentId w16cid:paraId="2A828EBA" w16cid:durableId="22D5B4B6"/>
  <w16cid:commentId w16cid:paraId="04503DE1" w16cid:durableId="22D5E3CF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6BBF63F" w14:textId="77777777" w:rsidR="008679F1" w:rsidRDefault="008679F1" w:rsidP="00A578C0">
      <w:r>
        <w:separator/>
      </w:r>
    </w:p>
  </w:endnote>
  <w:endnote w:type="continuationSeparator" w:id="0">
    <w:p w14:paraId="09B4B624" w14:textId="77777777" w:rsidR="008679F1" w:rsidRDefault="008679F1" w:rsidP="00A578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1DABA0A" w14:textId="77777777" w:rsidR="008679F1" w:rsidRDefault="008679F1" w:rsidP="00A578C0">
      <w:r>
        <w:separator/>
      </w:r>
    </w:p>
  </w:footnote>
  <w:footnote w:type="continuationSeparator" w:id="0">
    <w:p w14:paraId="3CC64B93" w14:textId="77777777" w:rsidR="008679F1" w:rsidRDefault="008679F1" w:rsidP="00A578C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multilevel"/>
    <w:tmpl w:val="88709312"/>
    <w:lvl w:ilvl="0">
      <w:start w:val="1"/>
      <w:numFmt w:val="bullet"/>
      <w:lvlText w:val=""/>
      <w:lvlJc w:val="left"/>
      <w:pPr>
        <w:tabs>
          <w:tab w:val="num" w:pos="765"/>
        </w:tabs>
        <w:ind w:left="765" w:hanging="360"/>
      </w:pPr>
      <w:rPr>
        <w:rFonts w:ascii="Symbol" w:hAnsi="Symbol" w:hint="default"/>
      </w:rPr>
    </w:lvl>
    <w:lvl w:ilvl="1">
      <w:start w:val="1"/>
      <w:numFmt w:val="decimal"/>
      <w:lvlText w:val="[%2]."/>
      <w:lvlJc w:val="left"/>
      <w:pPr>
        <w:tabs>
          <w:tab w:val="num" w:pos="1545"/>
        </w:tabs>
        <w:ind w:left="1545" w:hanging="420"/>
      </w:pPr>
      <w:rPr>
        <w:rFonts w:hint="eastAsia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205"/>
        </w:tabs>
        <w:ind w:left="220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925"/>
        </w:tabs>
        <w:ind w:left="292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45"/>
        </w:tabs>
        <w:ind w:left="3645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65"/>
        </w:tabs>
        <w:ind w:left="436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85"/>
        </w:tabs>
        <w:ind w:left="508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805"/>
        </w:tabs>
        <w:ind w:left="5805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525"/>
        </w:tabs>
        <w:ind w:left="6525" w:hanging="360"/>
      </w:pPr>
      <w:rPr>
        <w:rFonts w:ascii="Wingdings" w:hAnsi="Wingdings" w:hint="default"/>
      </w:rPr>
    </w:lvl>
  </w:abstractNum>
  <w:abstractNum w:abstractNumId="1">
    <w:nsid w:val="01886CCD"/>
    <w:multiLevelType w:val="multilevel"/>
    <w:tmpl w:val="01886CCD"/>
    <w:lvl w:ilvl="0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17141C51"/>
    <w:multiLevelType w:val="hybridMultilevel"/>
    <w:tmpl w:val="F9AE10BC"/>
    <w:lvl w:ilvl="0" w:tplc="074C5B74">
      <w:start w:val="238"/>
      <w:numFmt w:val="bullet"/>
      <w:lvlText w:val="–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1A281AAC"/>
    <w:multiLevelType w:val="hybridMultilevel"/>
    <w:tmpl w:val="EAEAAE1E"/>
    <w:lvl w:ilvl="0" w:tplc="074C5B74">
      <w:start w:val="238"/>
      <w:numFmt w:val="bullet"/>
      <w:lvlText w:val="–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1E542A72"/>
    <w:multiLevelType w:val="hybridMultilevel"/>
    <w:tmpl w:val="0226B2CA"/>
    <w:lvl w:ilvl="0" w:tplc="A2F4D3B6">
      <w:start w:val="1"/>
      <w:numFmt w:val="bullet"/>
      <w:pStyle w:val="normalpuce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EB66C7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9A873E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07EA9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75C1E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4459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ABCE5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52CD8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CC1A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2096601F"/>
    <w:multiLevelType w:val="hybridMultilevel"/>
    <w:tmpl w:val="9E888975"/>
    <w:lvl w:ilvl="0" w:tplc="FFFFFFFF">
      <w:start w:val="1"/>
      <w:numFmt w:val="ideographDigital"/>
      <w:lvlText w:val=""/>
      <w:lvlJc w:val="left"/>
    </w:lvl>
    <w:lvl w:ilvl="1" w:tplc="FFFFFFFF">
      <w:start w:val="1"/>
      <w:numFmt w:val="ideographDigital"/>
      <w:lvlText w:val=""/>
      <w:lvlJc w:val="left"/>
    </w:lvl>
    <w:lvl w:ilvl="2" w:tplc="FFFFFFFF">
      <w:start w:val="1"/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22BA671C"/>
    <w:multiLevelType w:val="hybridMultilevel"/>
    <w:tmpl w:val="AF1AEB90"/>
    <w:lvl w:ilvl="0" w:tplc="71D80B6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24353F0D"/>
    <w:multiLevelType w:val="hybridMultilevel"/>
    <w:tmpl w:val="1D5232B2"/>
    <w:lvl w:ilvl="0" w:tplc="AC968F4C">
      <w:start w:val="3"/>
      <w:numFmt w:val="bullet"/>
      <w:lvlText w:val="-"/>
      <w:lvlJc w:val="left"/>
      <w:pPr>
        <w:ind w:left="760" w:hanging="360"/>
      </w:pPr>
      <w:rPr>
        <w:rFonts w:ascii="Times New Roman" w:eastAsia="Malgun Gothic" w:hAnsi="Times New Roman" w:cs="Times New Roman" w:hint="default"/>
      </w:rPr>
    </w:lvl>
    <w:lvl w:ilvl="1" w:tplc="FFFFFFFF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 w:tplc="08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AC968F4C">
      <w:start w:val="3"/>
      <w:numFmt w:val="bullet"/>
      <w:lvlText w:val="-"/>
      <w:lvlJc w:val="left"/>
      <w:pPr>
        <w:ind w:left="2000" w:hanging="400"/>
      </w:pPr>
      <w:rPr>
        <w:rFonts w:ascii="Times New Roman" w:eastAsia="Malgun Gothic" w:hAnsi="Times New Roman" w:cs="Times New Roman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>
    <w:nsid w:val="25ED2C60"/>
    <w:multiLevelType w:val="hybridMultilevel"/>
    <w:tmpl w:val="45A06FBA"/>
    <w:lvl w:ilvl="0" w:tplc="074C5B74">
      <w:start w:val="238"/>
      <w:numFmt w:val="bullet"/>
      <w:lvlText w:val="–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261D65E7"/>
    <w:multiLevelType w:val="hybridMultilevel"/>
    <w:tmpl w:val="63AE7B6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C9D4089"/>
    <w:multiLevelType w:val="hybridMultilevel"/>
    <w:tmpl w:val="08005336"/>
    <w:lvl w:ilvl="0" w:tplc="2E6AFA66">
      <w:numFmt w:val="bullet"/>
      <w:lvlText w:val="-"/>
      <w:lvlJc w:val="left"/>
      <w:pPr>
        <w:ind w:left="420" w:hanging="420"/>
      </w:pPr>
      <w:rPr>
        <w:rFonts w:ascii="Times New Roman" w:eastAsia="Malgun Gothic" w:hAnsi="Times New Roman" w:cs="Times New Roman" w:hint="default"/>
        <w:lang w:val="en-US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2DF67B60"/>
    <w:multiLevelType w:val="hybridMultilevel"/>
    <w:tmpl w:val="0A3869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1890D46"/>
    <w:multiLevelType w:val="multilevel"/>
    <w:tmpl w:val="31890D46"/>
    <w:lvl w:ilvl="0">
      <w:start w:val="1"/>
      <w:numFmt w:val="decimal"/>
      <w:pStyle w:val="1"/>
      <w:lvlText w:val="%1.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 w:tentative="1">
      <w:start w:val="1"/>
      <w:numFmt w:val="decimal"/>
      <w:pStyle w:val="4"/>
      <w:lvlText w:val="%1.%2.%3.%4"/>
      <w:lvlJc w:val="left"/>
      <w:pPr>
        <w:ind w:left="864" w:hanging="864"/>
      </w:pPr>
    </w:lvl>
    <w:lvl w:ilvl="4" w:tentative="1">
      <w:start w:val="1"/>
      <w:numFmt w:val="decimal"/>
      <w:pStyle w:val="5"/>
      <w:lvlText w:val="%1.%2.%3.%4.%5"/>
      <w:lvlJc w:val="left"/>
      <w:pPr>
        <w:ind w:left="1008" w:hanging="1008"/>
      </w:pPr>
    </w:lvl>
    <w:lvl w:ilvl="5" w:tentative="1">
      <w:start w:val="1"/>
      <w:numFmt w:val="decimal"/>
      <w:pStyle w:val="6"/>
      <w:lvlText w:val="%1.%2.%3.%4.%5.%6"/>
      <w:lvlJc w:val="left"/>
      <w:pPr>
        <w:ind w:left="1152" w:hanging="1152"/>
      </w:pPr>
    </w:lvl>
    <w:lvl w:ilvl="6" w:tentative="1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 w:tentative="1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 w:tentative="1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13">
    <w:nsid w:val="392052D4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4">
    <w:nsid w:val="4120347E"/>
    <w:multiLevelType w:val="hybridMultilevel"/>
    <w:tmpl w:val="6688C56E"/>
    <w:lvl w:ilvl="0" w:tplc="074C5B74">
      <w:start w:val="238"/>
      <w:numFmt w:val="bullet"/>
      <w:lvlText w:val="–"/>
      <w:lvlJc w:val="left"/>
      <w:pPr>
        <w:ind w:left="420" w:hanging="420"/>
      </w:pPr>
      <w:rPr>
        <w:rFonts w:ascii="Arial" w:hAnsi="Aria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B680BA26">
      <w:start w:val="3"/>
      <w:numFmt w:val="bullet"/>
      <w:lvlText w:val="-"/>
      <w:lvlJc w:val="left"/>
      <w:pPr>
        <w:ind w:left="1200" w:hanging="360"/>
      </w:pPr>
      <w:rPr>
        <w:rFonts w:ascii="Times New Roman" w:eastAsiaTheme="minorEastAsia" w:hAnsi="Times New Roman" w:cs="Times New Roman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>
    <w:nsid w:val="441A68E4"/>
    <w:multiLevelType w:val="hybridMultilevel"/>
    <w:tmpl w:val="8730CFCC"/>
    <w:lvl w:ilvl="0" w:tplc="074C5B74">
      <w:start w:val="238"/>
      <w:numFmt w:val="bullet"/>
      <w:lvlText w:val="–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>
    <w:nsid w:val="45BF0407"/>
    <w:multiLevelType w:val="multilevel"/>
    <w:tmpl w:val="45BF0407"/>
    <w:lvl w:ilvl="0">
      <w:start w:val="3"/>
      <w:numFmt w:val="bullet"/>
      <w:lvlText w:val="-"/>
      <w:lvlJc w:val="left"/>
      <w:pPr>
        <w:ind w:left="420" w:hanging="420"/>
      </w:pPr>
      <w:rPr>
        <w:rFonts w:ascii="Times New Roman" w:eastAsia="Malgun Gothic" w:hAnsi="Times New Roman" w:cs="Times New Roman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482C01D2"/>
    <w:multiLevelType w:val="multilevel"/>
    <w:tmpl w:val="482C01D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A543283"/>
    <w:multiLevelType w:val="hybridMultilevel"/>
    <w:tmpl w:val="F6BE7452"/>
    <w:lvl w:ilvl="0" w:tplc="2E6AFA66">
      <w:numFmt w:val="bullet"/>
      <w:lvlText w:val="-"/>
      <w:lvlJc w:val="left"/>
      <w:pPr>
        <w:ind w:left="420" w:hanging="420"/>
      </w:pPr>
      <w:rPr>
        <w:rFonts w:ascii="Times New Roman" w:eastAsia="Malgun Gothic" w:hAnsi="Times New Roman" w:cs="Times New Roman" w:hint="default"/>
        <w:lang w:val="en-US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4AD21BE6"/>
    <w:multiLevelType w:val="hybridMultilevel"/>
    <w:tmpl w:val="FF4466CA"/>
    <w:lvl w:ilvl="0" w:tplc="5A2828D8">
      <w:start w:val="1"/>
      <w:numFmt w:val="bullet"/>
      <w:lvlText w:val="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>
    <w:nsid w:val="4D1B51D2"/>
    <w:multiLevelType w:val="hybridMultilevel"/>
    <w:tmpl w:val="5A5A8A6C"/>
    <w:lvl w:ilvl="0" w:tplc="08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>
    <w:nsid w:val="4D5B62C5"/>
    <w:multiLevelType w:val="multilevel"/>
    <w:tmpl w:val="CDDAC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>
    <w:nsid w:val="4E09754A"/>
    <w:multiLevelType w:val="hybridMultilevel"/>
    <w:tmpl w:val="ED1CFDB2"/>
    <w:lvl w:ilvl="0" w:tplc="44F25C0A">
      <w:start w:val="5"/>
      <w:numFmt w:val="bullet"/>
      <w:lvlText w:val="-"/>
      <w:lvlJc w:val="left"/>
      <w:pPr>
        <w:ind w:left="420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>
    <w:nsid w:val="4F2A4A6D"/>
    <w:multiLevelType w:val="hybridMultilevel"/>
    <w:tmpl w:val="1BAA8B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10E39B6"/>
    <w:multiLevelType w:val="multilevel"/>
    <w:tmpl w:val="51F6E2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>
    <w:nsid w:val="54464568"/>
    <w:multiLevelType w:val="hybridMultilevel"/>
    <w:tmpl w:val="CEBA325A"/>
    <w:lvl w:ilvl="0" w:tplc="074C5B74">
      <w:start w:val="238"/>
      <w:numFmt w:val="bullet"/>
      <w:lvlText w:val="–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>
    <w:nsid w:val="55137AFC"/>
    <w:multiLevelType w:val="hybridMultilevel"/>
    <w:tmpl w:val="3A6A4568"/>
    <w:lvl w:ilvl="0" w:tplc="074C5B74">
      <w:start w:val="238"/>
      <w:numFmt w:val="bullet"/>
      <w:lvlText w:val="–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>
    <w:nsid w:val="5585162A"/>
    <w:multiLevelType w:val="hybridMultilevel"/>
    <w:tmpl w:val="FD484E6A"/>
    <w:lvl w:ilvl="0" w:tplc="04090003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28">
    <w:nsid w:val="5C074A74"/>
    <w:multiLevelType w:val="multilevel"/>
    <w:tmpl w:val="5C074A7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3D62EB8"/>
    <w:multiLevelType w:val="multilevel"/>
    <w:tmpl w:val="EBFCEB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>
    <w:nsid w:val="793D716D"/>
    <w:multiLevelType w:val="hybridMultilevel"/>
    <w:tmpl w:val="58C6FB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AEC7EC9"/>
    <w:multiLevelType w:val="hybridMultilevel"/>
    <w:tmpl w:val="88CEB6C4"/>
    <w:lvl w:ilvl="0" w:tplc="82C43B70">
      <w:numFmt w:val="bullet"/>
      <w:lvlText w:val="-"/>
      <w:lvlJc w:val="left"/>
      <w:pPr>
        <w:ind w:left="360" w:hanging="360"/>
      </w:pPr>
      <w:rPr>
        <w:rFonts w:ascii="Calibri" w:eastAsiaTheme="minorEastAsia" w:hAnsi="Calibri" w:cstheme="minorBidi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13"/>
  </w:num>
  <w:num w:numId="3">
    <w:abstractNumId w:val="11"/>
  </w:num>
  <w:num w:numId="4">
    <w:abstractNumId w:val="29"/>
  </w:num>
  <w:num w:numId="5">
    <w:abstractNumId w:val="12"/>
  </w:num>
  <w:num w:numId="6">
    <w:abstractNumId w:val="16"/>
  </w:num>
  <w:num w:numId="7">
    <w:abstractNumId w:val="9"/>
  </w:num>
  <w:num w:numId="8">
    <w:abstractNumId w:val="30"/>
  </w:num>
  <w:num w:numId="9">
    <w:abstractNumId w:val="19"/>
  </w:num>
  <w:num w:numId="10">
    <w:abstractNumId w:val="23"/>
  </w:num>
  <w:num w:numId="11">
    <w:abstractNumId w:val="18"/>
  </w:num>
  <w:num w:numId="12">
    <w:abstractNumId w:val="10"/>
  </w:num>
  <w:num w:numId="13">
    <w:abstractNumId w:val="28"/>
  </w:num>
  <w:num w:numId="14">
    <w:abstractNumId w:val="4"/>
  </w:num>
  <w:num w:numId="15">
    <w:abstractNumId w:val="6"/>
  </w:num>
  <w:num w:numId="16">
    <w:abstractNumId w:val="1"/>
  </w:num>
  <w:num w:numId="17">
    <w:abstractNumId w:val="20"/>
  </w:num>
  <w:num w:numId="18">
    <w:abstractNumId w:val="7"/>
  </w:num>
  <w:num w:numId="19">
    <w:abstractNumId w:val="2"/>
  </w:num>
  <w:num w:numId="20">
    <w:abstractNumId w:val="26"/>
  </w:num>
  <w:num w:numId="21">
    <w:abstractNumId w:val="3"/>
  </w:num>
  <w:num w:numId="22">
    <w:abstractNumId w:val="25"/>
  </w:num>
  <w:num w:numId="23">
    <w:abstractNumId w:val="15"/>
  </w:num>
  <w:num w:numId="24">
    <w:abstractNumId w:val="8"/>
  </w:num>
  <w:num w:numId="25">
    <w:abstractNumId w:val="14"/>
  </w:num>
  <w:num w:numId="26">
    <w:abstractNumId w:val="22"/>
  </w:num>
  <w:num w:numId="27">
    <w:abstractNumId w:val="31"/>
  </w:num>
  <w:num w:numId="28">
    <w:abstractNumId w:val="5"/>
  </w:num>
  <w:num w:numId="29">
    <w:abstractNumId w:val="24"/>
  </w:num>
  <w:num w:numId="30">
    <w:abstractNumId w:val="21"/>
  </w:num>
  <w:num w:numId="31">
    <w:abstractNumId w:val="17"/>
  </w:num>
  <w:num w:numId="32">
    <w:abstractNumId w:val="2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CATT">
    <w15:presenceInfo w15:providerId="None" w15:userId="CATT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5F19"/>
    <w:rsid w:val="00000166"/>
    <w:rsid w:val="00000555"/>
    <w:rsid w:val="00000EEA"/>
    <w:rsid w:val="00000F22"/>
    <w:rsid w:val="00001A37"/>
    <w:rsid w:val="00001A5E"/>
    <w:rsid w:val="00005FB6"/>
    <w:rsid w:val="00007E84"/>
    <w:rsid w:val="0001380C"/>
    <w:rsid w:val="000213C8"/>
    <w:rsid w:val="00022B1B"/>
    <w:rsid w:val="00027733"/>
    <w:rsid w:val="00032316"/>
    <w:rsid w:val="000323EE"/>
    <w:rsid w:val="000403B5"/>
    <w:rsid w:val="00044C32"/>
    <w:rsid w:val="000472F7"/>
    <w:rsid w:val="0005029E"/>
    <w:rsid w:val="000524C7"/>
    <w:rsid w:val="00053145"/>
    <w:rsid w:val="000544D2"/>
    <w:rsid w:val="000564ED"/>
    <w:rsid w:val="000570CE"/>
    <w:rsid w:val="00066F5D"/>
    <w:rsid w:val="00071ED6"/>
    <w:rsid w:val="00081287"/>
    <w:rsid w:val="00082FEB"/>
    <w:rsid w:val="0008358C"/>
    <w:rsid w:val="00085100"/>
    <w:rsid w:val="000A41A4"/>
    <w:rsid w:val="000A5ADC"/>
    <w:rsid w:val="000B5DD6"/>
    <w:rsid w:val="000C034D"/>
    <w:rsid w:val="000C0FD6"/>
    <w:rsid w:val="000D3DAB"/>
    <w:rsid w:val="000E2CC9"/>
    <w:rsid w:val="000F0952"/>
    <w:rsid w:val="000F37C6"/>
    <w:rsid w:val="001123B7"/>
    <w:rsid w:val="001138A4"/>
    <w:rsid w:val="00114268"/>
    <w:rsid w:val="00117217"/>
    <w:rsid w:val="001279C6"/>
    <w:rsid w:val="00135C1E"/>
    <w:rsid w:val="00142825"/>
    <w:rsid w:val="001435F1"/>
    <w:rsid w:val="0014683E"/>
    <w:rsid w:val="0015000E"/>
    <w:rsid w:val="0015211F"/>
    <w:rsid w:val="00157588"/>
    <w:rsid w:val="00162460"/>
    <w:rsid w:val="00162B1F"/>
    <w:rsid w:val="00162E95"/>
    <w:rsid w:val="00166CF5"/>
    <w:rsid w:val="00173760"/>
    <w:rsid w:val="00186A79"/>
    <w:rsid w:val="001946C1"/>
    <w:rsid w:val="001A7656"/>
    <w:rsid w:val="001B1912"/>
    <w:rsid w:val="001B1DED"/>
    <w:rsid w:val="001B76BF"/>
    <w:rsid w:val="001C32CF"/>
    <w:rsid w:val="001E22B7"/>
    <w:rsid w:val="001E2AC0"/>
    <w:rsid w:val="001E4578"/>
    <w:rsid w:val="001E5216"/>
    <w:rsid w:val="00202F8C"/>
    <w:rsid w:val="002061D7"/>
    <w:rsid w:val="00217CC5"/>
    <w:rsid w:val="00222BA1"/>
    <w:rsid w:val="00222BF2"/>
    <w:rsid w:val="002254FB"/>
    <w:rsid w:val="00231768"/>
    <w:rsid w:val="0024036A"/>
    <w:rsid w:val="002551FD"/>
    <w:rsid w:val="002665E2"/>
    <w:rsid w:val="002737E5"/>
    <w:rsid w:val="00273841"/>
    <w:rsid w:val="00280715"/>
    <w:rsid w:val="00282E99"/>
    <w:rsid w:val="00286778"/>
    <w:rsid w:val="002901EC"/>
    <w:rsid w:val="00294FC3"/>
    <w:rsid w:val="00296F3C"/>
    <w:rsid w:val="002A1881"/>
    <w:rsid w:val="002A3A7F"/>
    <w:rsid w:val="002A75E5"/>
    <w:rsid w:val="002C3B3E"/>
    <w:rsid w:val="002C5BD7"/>
    <w:rsid w:val="002C6EC0"/>
    <w:rsid w:val="002E32D2"/>
    <w:rsid w:val="002E51A4"/>
    <w:rsid w:val="002F09BD"/>
    <w:rsid w:val="002F5CFB"/>
    <w:rsid w:val="00303D76"/>
    <w:rsid w:val="00310AE8"/>
    <w:rsid w:val="00317CA6"/>
    <w:rsid w:val="00324632"/>
    <w:rsid w:val="003264EF"/>
    <w:rsid w:val="00333F99"/>
    <w:rsid w:val="00340FD3"/>
    <w:rsid w:val="00350F1A"/>
    <w:rsid w:val="0035543C"/>
    <w:rsid w:val="003635EF"/>
    <w:rsid w:val="00365852"/>
    <w:rsid w:val="0036751F"/>
    <w:rsid w:val="003735EC"/>
    <w:rsid w:val="00373A2D"/>
    <w:rsid w:val="00375689"/>
    <w:rsid w:val="00375B48"/>
    <w:rsid w:val="00376AC2"/>
    <w:rsid w:val="00381C13"/>
    <w:rsid w:val="0038602A"/>
    <w:rsid w:val="003862DE"/>
    <w:rsid w:val="0038764A"/>
    <w:rsid w:val="00387BE4"/>
    <w:rsid w:val="003932BE"/>
    <w:rsid w:val="00393F26"/>
    <w:rsid w:val="00396137"/>
    <w:rsid w:val="00397F51"/>
    <w:rsid w:val="003A7575"/>
    <w:rsid w:val="003B2A25"/>
    <w:rsid w:val="003B4FFC"/>
    <w:rsid w:val="003B728D"/>
    <w:rsid w:val="003C2AE3"/>
    <w:rsid w:val="003C3C5E"/>
    <w:rsid w:val="003C4C0D"/>
    <w:rsid w:val="003D1151"/>
    <w:rsid w:val="003D4C71"/>
    <w:rsid w:val="003D72F1"/>
    <w:rsid w:val="003F2FEE"/>
    <w:rsid w:val="003F3BD9"/>
    <w:rsid w:val="003F797E"/>
    <w:rsid w:val="00407D8C"/>
    <w:rsid w:val="00412960"/>
    <w:rsid w:val="00415009"/>
    <w:rsid w:val="0042023D"/>
    <w:rsid w:val="00422754"/>
    <w:rsid w:val="004340E4"/>
    <w:rsid w:val="004341E5"/>
    <w:rsid w:val="00435554"/>
    <w:rsid w:val="00441F80"/>
    <w:rsid w:val="00443226"/>
    <w:rsid w:val="00443238"/>
    <w:rsid w:val="004452B9"/>
    <w:rsid w:val="0045111C"/>
    <w:rsid w:val="00451A32"/>
    <w:rsid w:val="00457182"/>
    <w:rsid w:val="00457B4A"/>
    <w:rsid w:val="0046156F"/>
    <w:rsid w:val="004649C3"/>
    <w:rsid w:val="00465AE7"/>
    <w:rsid w:val="004715D6"/>
    <w:rsid w:val="00473E9E"/>
    <w:rsid w:val="00485FC4"/>
    <w:rsid w:val="004928FD"/>
    <w:rsid w:val="00492A44"/>
    <w:rsid w:val="00492E7A"/>
    <w:rsid w:val="00496D5F"/>
    <w:rsid w:val="004A4534"/>
    <w:rsid w:val="004A4A4E"/>
    <w:rsid w:val="004A4E96"/>
    <w:rsid w:val="004A5928"/>
    <w:rsid w:val="004B7E0F"/>
    <w:rsid w:val="004C2A02"/>
    <w:rsid w:val="004C5B2F"/>
    <w:rsid w:val="004C6B77"/>
    <w:rsid w:val="004D65AB"/>
    <w:rsid w:val="004E122E"/>
    <w:rsid w:val="004E2DD1"/>
    <w:rsid w:val="004E74F4"/>
    <w:rsid w:val="0050683E"/>
    <w:rsid w:val="00512551"/>
    <w:rsid w:val="00541668"/>
    <w:rsid w:val="005530E7"/>
    <w:rsid w:val="00560004"/>
    <w:rsid w:val="005630CE"/>
    <w:rsid w:val="005631A7"/>
    <w:rsid w:val="00571324"/>
    <w:rsid w:val="00571DD5"/>
    <w:rsid w:val="00573B35"/>
    <w:rsid w:val="005769C1"/>
    <w:rsid w:val="005974F5"/>
    <w:rsid w:val="005A56EA"/>
    <w:rsid w:val="005B0408"/>
    <w:rsid w:val="005B1A73"/>
    <w:rsid w:val="005B200A"/>
    <w:rsid w:val="005D3404"/>
    <w:rsid w:val="005D634F"/>
    <w:rsid w:val="005F0627"/>
    <w:rsid w:val="005F7589"/>
    <w:rsid w:val="00600385"/>
    <w:rsid w:val="00602922"/>
    <w:rsid w:val="006102D6"/>
    <w:rsid w:val="006138A4"/>
    <w:rsid w:val="00621230"/>
    <w:rsid w:val="00624823"/>
    <w:rsid w:val="00636993"/>
    <w:rsid w:val="0064018A"/>
    <w:rsid w:val="00650BF1"/>
    <w:rsid w:val="00650F2D"/>
    <w:rsid w:val="0066752F"/>
    <w:rsid w:val="006716A2"/>
    <w:rsid w:val="006806D9"/>
    <w:rsid w:val="0068156F"/>
    <w:rsid w:val="006858C9"/>
    <w:rsid w:val="00687037"/>
    <w:rsid w:val="00687383"/>
    <w:rsid w:val="006A27A1"/>
    <w:rsid w:val="006A498F"/>
    <w:rsid w:val="006B0E61"/>
    <w:rsid w:val="006B2B75"/>
    <w:rsid w:val="006B3CC1"/>
    <w:rsid w:val="006C7D13"/>
    <w:rsid w:val="006D0782"/>
    <w:rsid w:val="006D7798"/>
    <w:rsid w:val="006D7F5C"/>
    <w:rsid w:val="006E77ED"/>
    <w:rsid w:val="006F1B15"/>
    <w:rsid w:val="0070371B"/>
    <w:rsid w:val="00711B78"/>
    <w:rsid w:val="00716279"/>
    <w:rsid w:val="00731816"/>
    <w:rsid w:val="007326CA"/>
    <w:rsid w:val="00733D67"/>
    <w:rsid w:val="007356DE"/>
    <w:rsid w:val="007432CF"/>
    <w:rsid w:val="00747D6C"/>
    <w:rsid w:val="00750473"/>
    <w:rsid w:val="00750760"/>
    <w:rsid w:val="00763138"/>
    <w:rsid w:val="00771399"/>
    <w:rsid w:val="0078200C"/>
    <w:rsid w:val="0078211F"/>
    <w:rsid w:val="007852F8"/>
    <w:rsid w:val="007917BC"/>
    <w:rsid w:val="00796414"/>
    <w:rsid w:val="00797723"/>
    <w:rsid w:val="007A05CE"/>
    <w:rsid w:val="007B3C70"/>
    <w:rsid w:val="007B5CB7"/>
    <w:rsid w:val="007C26E7"/>
    <w:rsid w:val="007C4BC1"/>
    <w:rsid w:val="007C6067"/>
    <w:rsid w:val="007C7A59"/>
    <w:rsid w:val="007C7B1E"/>
    <w:rsid w:val="007D21F2"/>
    <w:rsid w:val="007D50BB"/>
    <w:rsid w:val="007D6FDC"/>
    <w:rsid w:val="007E396D"/>
    <w:rsid w:val="007E66EB"/>
    <w:rsid w:val="007F274D"/>
    <w:rsid w:val="007F3436"/>
    <w:rsid w:val="00801F88"/>
    <w:rsid w:val="008104CB"/>
    <w:rsid w:val="00810F43"/>
    <w:rsid w:val="00812B88"/>
    <w:rsid w:val="00813DB2"/>
    <w:rsid w:val="00814563"/>
    <w:rsid w:val="00816ABE"/>
    <w:rsid w:val="008207AA"/>
    <w:rsid w:val="00822228"/>
    <w:rsid w:val="00824CAF"/>
    <w:rsid w:val="00826382"/>
    <w:rsid w:val="00831136"/>
    <w:rsid w:val="00841F97"/>
    <w:rsid w:val="00843FA2"/>
    <w:rsid w:val="00851459"/>
    <w:rsid w:val="0086356A"/>
    <w:rsid w:val="008679F1"/>
    <w:rsid w:val="008818FF"/>
    <w:rsid w:val="0088268D"/>
    <w:rsid w:val="00884201"/>
    <w:rsid w:val="00891A4B"/>
    <w:rsid w:val="008A22D9"/>
    <w:rsid w:val="008A2DC5"/>
    <w:rsid w:val="008B7F72"/>
    <w:rsid w:val="008C1AEA"/>
    <w:rsid w:val="008C4256"/>
    <w:rsid w:val="008E22FE"/>
    <w:rsid w:val="008F025C"/>
    <w:rsid w:val="0090392E"/>
    <w:rsid w:val="00906601"/>
    <w:rsid w:val="00906E8A"/>
    <w:rsid w:val="0091239F"/>
    <w:rsid w:val="00913549"/>
    <w:rsid w:val="009205B5"/>
    <w:rsid w:val="00927BC2"/>
    <w:rsid w:val="00927D0B"/>
    <w:rsid w:val="00927FB4"/>
    <w:rsid w:val="00932CAF"/>
    <w:rsid w:val="009375D0"/>
    <w:rsid w:val="0094340D"/>
    <w:rsid w:val="00946ADB"/>
    <w:rsid w:val="00952CE2"/>
    <w:rsid w:val="00953038"/>
    <w:rsid w:val="009616CA"/>
    <w:rsid w:val="00966D87"/>
    <w:rsid w:val="00967708"/>
    <w:rsid w:val="00967F86"/>
    <w:rsid w:val="00972090"/>
    <w:rsid w:val="009728B7"/>
    <w:rsid w:val="009772B4"/>
    <w:rsid w:val="00977ACF"/>
    <w:rsid w:val="00982506"/>
    <w:rsid w:val="009825E2"/>
    <w:rsid w:val="00987AF8"/>
    <w:rsid w:val="00990ED9"/>
    <w:rsid w:val="00992310"/>
    <w:rsid w:val="009A343D"/>
    <w:rsid w:val="009A6D88"/>
    <w:rsid w:val="009A73DB"/>
    <w:rsid w:val="009B28D7"/>
    <w:rsid w:val="009B6E5D"/>
    <w:rsid w:val="009C0AE1"/>
    <w:rsid w:val="009C4B94"/>
    <w:rsid w:val="009D42CA"/>
    <w:rsid w:val="009D65E8"/>
    <w:rsid w:val="009F6E4B"/>
    <w:rsid w:val="00A024F8"/>
    <w:rsid w:val="00A1464C"/>
    <w:rsid w:val="00A24761"/>
    <w:rsid w:val="00A32987"/>
    <w:rsid w:val="00A32F9F"/>
    <w:rsid w:val="00A35EE3"/>
    <w:rsid w:val="00A35F19"/>
    <w:rsid w:val="00A45CC1"/>
    <w:rsid w:val="00A51D69"/>
    <w:rsid w:val="00A52AA2"/>
    <w:rsid w:val="00A578C0"/>
    <w:rsid w:val="00A61625"/>
    <w:rsid w:val="00A61644"/>
    <w:rsid w:val="00A65FE9"/>
    <w:rsid w:val="00A67BAD"/>
    <w:rsid w:val="00A67F15"/>
    <w:rsid w:val="00A76684"/>
    <w:rsid w:val="00A77C53"/>
    <w:rsid w:val="00A82235"/>
    <w:rsid w:val="00A86B58"/>
    <w:rsid w:val="00AB215F"/>
    <w:rsid w:val="00AC036D"/>
    <w:rsid w:val="00AC126A"/>
    <w:rsid w:val="00AC193B"/>
    <w:rsid w:val="00AC54A9"/>
    <w:rsid w:val="00AD3052"/>
    <w:rsid w:val="00AD780E"/>
    <w:rsid w:val="00AE4543"/>
    <w:rsid w:val="00AE499E"/>
    <w:rsid w:val="00AE6550"/>
    <w:rsid w:val="00AE7AEB"/>
    <w:rsid w:val="00B00AC4"/>
    <w:rsid w:val="00B123C5"/>
    <w:rsid w:val="00B14524"/>
    <w:rsid w:val="00B152E2"/>
    <w:rsid w:val="00B153DE"/>
    <w:rsid w:val="00B2548B"/>
    <w:rsid w:val="00B33BFC"/>
    <w:rsid w:val="00B46A6B"/>
    <w:rsid w:val="00B63EC1"/>
    <w:rsid w:val="00B6575C"/>
    <w:rsid w:val="00B72CC4"/>
    <w:rsid w:val="00B77B60"/>
    <w:rsid w:val="00B82109"/>
    <w:rsid w:val="00B91DCF"/>
    <w:rsid w:val="00BA6950"/>
    <w:rsid w:val="00BB0637"/>
    <w:rsid w:val="00BC5DCB"/>
    <w:rsid w:val="00BD2529"/>
    <w:rsid w:val="00BD6E27"/>
    <w:rsid w:val="00BE07C2"/>
    <w:rsid w:val="00BE7571"/>
    <w:rsid w:val="00BF6664"/>
    <w:rsid w:val="00C009FE"/>
    <w:rsid w:val="00C064BB"/>
    <w:rsid w:val="00C10525"/>
    <w:rsid w:val="00C12E14"/>
    <w:rsid w:val="00C131D3"/>
    <w:rsid w:val="00C141F9"/>
    <w:rsid w:val="00C16A62"/>
    <w:rsid w:val="00C17029"/>
    <w:rsid w:val="00C22905"/>
    <w:rsid w:val="00C22AC1"/>
    <w:rsid w:val="00C24E0A"/>
    <w:rsid w:val="00C26C05"/>
    <w:rsid w:val="00C42981"/>
    <w:rsid w:val="00C4608B"/>
    <w:rsid w:val="00C646BB"/>
    <w:rsid w:val="00C73351"/>
    <w:rsid w:val="00C81F4B"/>
    <w:rsid w:val="00C828EF"/>
    <w:rsid w:val="00C82EF2"/>
    <w:rsid w:val="00C83757"/>
    <w:rsid w:val="00C87F88"/>
    <w:rsid w:val="00C934C9"/>
    <w:rsid w:val="00C94150"/>
    <w:rsid w:val="00C956D8"/>
    <w:rsid w:val="00CA06C8"/>
    <w:rsid w:val="00CC03DC"/>
    <w:rsid w:val="00CC300E"/>
    <w:rsid w:val="00CC31FB"/>
    <w:rsid w:val="00CC5297"/>
    <w:rsid w:val="00CC5843"/>
    <w:rsid w:val="00CC5BF3"/>
    <w:rsid w:val="00CC61BB"/>
    <w:rsid w:val="00CD30A0"/>
    <w:rsid w:val="00CD5784"/>
    <w:rsid w:val="00CD6A71"/>
    <w:rsid w:val="00CF0FC5"/>
    <w:rsid w:val="00CF188C"/>
    <w:rsid w:val="00D02C5E"/>
    <w:rsid w:val="00D23D18"/>
    <w:rsid w:val="00D43FB3"/>
    <w:rsid w:val="00D47431"/>
    <w:rsid w:val="00D55CF6"/>
    <w:rsid w:val="00D655B9"/>
    <w:rsid w:val="00D655CF"/>
    <w:rsid w:val="00D663D1"/>
    <w:rsid w:val="00D705E3"/>
    <w:rsid w:val="00D83406"/>
    <w:rsid w:val="00D8736B"/>
    <w:rsid w:val="00D920A8"/>
    <w:rsid w:val="00D9266A"/>
    <w:rsid w:val="00DA728E"/>
    <w:rsid w:val="00DB2EAA"/>
    <w:rsid w:val="00DB3480"/>
    <w:rsid w:val="00DC0054"/>
    <w:rsid w:val="00DC2986"/>
    <w:rsid w:val="00DC2E22"/>
    <w:rsid w:val="00DC3075"/>
    <w:rsid w:val="00DD20BD"/>
    <w:rsid w:val="00DD2BF3"/>
    <w:rsid w:val="00DE4576"/>
    <w:rsid w:val="00DE7A6E"/>
    <w:rsid w:val="00DF7F98"/>
    <w:rsid w:val="00E00DE7"/>
    <w:rsid w:val="00E053E4"/>
    <w:rsid w:val="00E11DB9"/>
    <w:rsid w:val="00E14B09"/>
    <w:rsid w:val="00E2135B"/>
    <w:rsid w:val="00E247DD"/>
    <w:rsid w:val="00E25A33"/>
    <w:rsid w:val="00E36CFB"/>
    <w:rsid w:val="00E4569A"/>
    <w:rsid w:val="00E46E86"/>
    <w:rsid w:val="00E50F9C"/>
    <w:rsid w:val="00E51C1D"/>
    <w:rsid w:val="00E530B7"/>
    <w:rsid w:val="00E624D4"/>
    <w:rsid w:val="00E70206"/>
    <w:rsid w:val="00E77BEF"/>
    <w:rsid w:val="00E90FB2"/>
    <w:rsid w:val="00E92E00"/>
    <w:rsid w:val="00EA3EEE"/>
    <w:rsid w:val="00EA5642"/>
    <w:rsid w:val="00EB4678"/>
    <w:rsid w:val="00EC0923"/>
    <w:rsid w:val="00EC1800"/>
    <w:rsid w:val="00ED160F"/>
    <w:rsid w:val="00EE1DE5"/>
    <w:rsid w:val="00EE235A"/>
    <w:rsid w:val="00EE60C8"/>
    <w:rsid w:val="00EF0B15"/>
    <w:rsid w:val="00EF1803"/>
    <w:rsid w:val="00EF445F"/>
    <w:rsid w:val="00EF5168"/>
    <w:rsid w:val="00EF5FFF"/>
    <w:rsid w:val="00F01BC7"/>
    <w:rsid w:val="00F02E67"/>
    <w:rsid w:val="00F1530B"/>
    <w:rsid w:val="00F25F87"/>
    <w:rsid w:val="00F42265"/>
    <w:rsid w:val="00F52B54"/>
    <w:rsid w:val="00F6463A"/>
    <w:rsid w:val="00F6530F"/>
    <w:rsid w:val="00F748D1"/>
    <w:rsid w:val="00F8250B"/>
    <w:rsid w:val="00F85B63"/>
    <w:rsid w:val="00F963AA"/>
    <w:rsid w:val="00F971BA"/>
    <w:rsid w:val="00FA35C0"/>
    <w:rsid w:val="00FA3C06"/>
    <w:rsid w:val="00FB10C9"/>
    <w:rsid w:val="00FC2EAA"/>
    <w:rsid w:val="00FC6A0C"/>
    <w:rsid w:val="00FD1CC8"/>
    <w:rsid w:val="00FD2BAF"/>
    <w:rsid w:val="00FD4FEB"/>
    <w:rsid w:val="00FE0C9A"/>
    <w:rsid w:val="00FF40A2"/>
    <w:rsid w:val="00FF64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15D115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qFormat="1"/>
    <w:lsdException w:name="caption" w:uiPriority="35" w:qFormat="1"/>
    <w:lsdException w:name="annotation reference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7F15"/>
    <w:pPr>
      <w:widowControl w:val="0"/>
      <w:jc w:val="both"/>
    </w:pPr>
  </w:style>
  <w:style w:type="paragraph" w:styleId="1">
    <w:name w:val="heading 1"/>
    <w:basedOn w:val="a"/>
    <w:next w:val="a0"/>
    <w:link w:val="1Char"/>
    <w:qFormat/>
    <w:rsid w:val="00135C1E"/>
    <w:pPr>
      <w:keepNext/>
      <w:widowControl/>
      <w:numPr>
        <w:numId w:val="5"/>
      </w:numPr>
      <w:spacing w:before="360" w:after="120"/>
      <w:jc w:val="left"/>
      <w:outlineLvl w:val="0"/>
    </w:pPr>
    <w:rPr>
      <w:rFonts w:ascii="Arial" w:eastAsia="宋体" w:hAnsi="Arial" w:cs="Times New Roman"/>
      <w:b/>
      <w:kern w:val="32"/>
      <w:sz w:val="28"/>
      <w:szCs w:val="20"/>
      <w:lang w:val="zh-CN"/>
    </w:rPr>
  </w:style>
  <w:style w:type="paragraph" w:styleId="2">
    <w:name w:val="heading 2"/>
    <w:basedOn w:val="a"/>
    <w:next w:val="a0"/>
    <w:link w:val="2Char"/>
    <w:qFormat/>
    <w:rsid w:val="00135C1E"/>
    <w:pPr>
      <w:keepNext/>
      <w:widowControl/>
      <w:numPr>
        <w:ilvl w:val="1"/>
        <w:numId w:val="5"/>
      </w:numPr>
      <w:tabs>
        <w:tab w:val="left" w:pos="-806"/>
      </w:tabs>
      <w:spacing w:before="240" w:after="120"/>
      <w:jc w:val="left"/>
      <w:outlineLvl w:val="1"/>
    </w:pPr>
    <w:rPr>
      <w:rFonts w:ascii="Arial" w:eastAsia="MS Mincho" w:hAnsi="Arial" w:cs="Times New Roman"/>
      <w:b/>
      <w:kern w:val="0"/>
      <w:sz w:val="24"/>
      <w:szCs w:val="20"/>
      <w:lang w:val="zh-CN"/>
    </w:rPr>
  </w:style>
  <w:style w:type="paragraph" w:styleId="3">
    <w:name w:val="heading 3"/>
    <w:basedOn w:val="a"/>
    <w:next w:val="a"/>
    <w:link w:val="3Char"/>
    <w:qFormat/>
    <w:rsid w:val="00135C1E"/>
    <w:pPr>
      <w:keepNext/>
      <w:widowControl/>
      <w:numPr>
        <w:ilvl w:val="2"/>
        <w:numId w:val="5"/>
      </w:numPr>
      <w:tabs>
        <w:tab w:val="left" w:pos="-5500"/>
      </w:tabs>
      <w:spacing w:before="120" w:after="180"/>
      <w:jc w:val="left"/>
      <w:outlineLvl w:val="2"/>
    </w:pPr>
    <w:rPr>
      <w:rFonts w:ascii="Arial" w:eastAsia="MS Mincho" w:hAnsi="Arial" w:cs="Arial"/>
      <w:b/>
      <w:kern w:val="0"/>
      <w:sz w:val="24"/>
      <w:szCs w:val="24"/>
    </w:rPr>
  </w:style>
  <w:style w:type="paragraph" w:styleId="4">
    <w:name w:val="heading 4"/>
    <w:basedOn w:val="a"/>
    <w:next w:val="a"/>
    <w:link w:val="4Char"/>
    <w:qFormat/>
    <w:rsid w:val="00135C1E"/>
    <w:pPr>
      <w:keepNext/>
      <w:widowControl/>
      <w:numPr>
        <w:ilvl w:val="3"/>
        <w:numId w:val="5"/>
      </w:numPr>
      <w:spacing w:before="120" w:after="180"/>
      <w:jc w:val="left"/>
      <w:outlineLvl w:val="3"/>
    </w:pPr>
    <w:rPr>
      <w:rFonts w:ascii="Arial" w:eastAsia="Arial" w:hAnsi="Arial" w:cs="Times New Roman"/>
      <w:kern w:val="0"/>
      <w:sz w:val="24"/>
      <w:szCs w:val="20"/>
      <w:lang w:eastAsia="en-US"/>
    </w:rPr>
  </w:style>
  <w:style w:type="paragraph" w:styleId="5">
    <w:name w:val="heading 5"/>
    <w:basedOn w:val="a"/>
    <w:next w:val="a"/>
    <w:link w:val="5Char"/>
    <w:unhideWhenUsed/>
    <w:qFormat/>
    <w:rsid w:val="00135C1E"/>
    <w:pPr>
      <w:keepNext/>
      <w:keepLines/>
      <w:widowControl/>
      <w:numPr>
        <w:ilvl w:val="4"/>
        <w:numId w:val="5"/>
      </w:numPr>
      <w:spacing w:before="280" w:after="290" w:line="376" w:lineRule="auto"/>
      <w:jc w:val="left"/>
      <w:outlineLvl w:val="4"/>
    </w:pPr>
    <w:rPr>
      <w:rFonts w:ascii="Times New Roman" w:eastAsia="Times New Roman" w:hAnsi="Times New Roman" w:cs="Times New Roman"/>
      <w:b/>
      <w:bCs/>
      <w:kern w:val="0"/>
      <w:sz w:val="28"/>
      <w:szCs w:val="28"/>
      <w:lang w:val="zh-CN" w:eastAsia="en-US"/>
    </w:rPr>
  </w:style>
  <w:style w:type="paragraph" w:styleId="6">
    <w:name w:val="heading 6"/>
    <w:basedOn w:val="a"/>
    <w:next w:val="a"/>
    <w:link w:val="6Char"/>
    <w:unhideWhenUsed/>
    <w:qFormat/>
    <w:rsid w:val="00135C1E"/>
    <w:pPr>
      <w:keepNext/>
      <w:keepLines/>
      <w:widowControl/>
      <w:numPr>
        <w:ilvl w:val="5"/>
        <w:numId w:val="5"/>
      </w:numPr>
      <w:spacing w:before="240" w:after="64" w:line="320" w:lineRule="auto"/>
      <w:jc w:val="left"/>
      <w:outlineLvl w:val="5"/>
    </w:pPr>
    <w:rPr>
      <w:rFonts w:ascii="Cambria" w:eastAsia="宋体" w:hAnsi="Cambria" w:cs="Times New Roman"/>
      <w:b/>
      <w:bCs/>
      <w:kern w:val="0"/>
      <w:sz w:val="24"/>
      <w:szCs w:val="24"/>
      <w:lang w:val="zh-CN" w:eastAsia="en-US"/>
    </w:rPr>
  </w:style>
  <w:style w:type="paragraph" w:styleId="7">
    <w:name w:val="heading 7"/>
    <w:basedOn w:val="a"/>
    <w:next w:val="a"/>
    <w:link w:val="7Char"/>
    <w:unhideWhenUsed/>
    <w:qFormat/>
    <w:rsid w:val="00135C1E"/>
    <w:pPr>
      <w:keepNext/>
      <w:keepLines/>
      <w:widowControl/>
      <w:numPr>
        <w:ilvl w:val="6"/>
        <w:numId w:val="5"/>
      </w:numPr>
      <w:spacing w:before="240" w:after="64" w:line="320" w:lineRule="auto"/>
      <w:jc w:val="left"/>
      <w:outlineLvl w:val="6"/>
    </w:pPr>
    <w:rPr>
      <w:rFonts w:ascii="Times New Roman" w:eastAsia="Times New Roman" w:hAnsi="Times New Roman" w:cs="Times New Roman"/>
      <w:b/>
      <w:bCs/>
      <w:kern w:val="0"/>
      <w:sz w:val="24"/>
      <w:szCs w:val="24"/>
      <w:lang w:val="zh-CN" w:eastAsia="en-US"/>
    </w:rPr>
  </w:style>
  <w:style w:type="paragraph" w:styleId="8">
    <w:name w:val="heading 8"/>
    <w:basedOn w:val="a"/>
    <w:next w:val="a"/>
    <w:link w:val="8Char"/>
    <w:unhideWhenUsed/>
    <w:qFormat/>
    <w:rsid w:val="00135C1E"/>
    <w:pPr>
      <w:keepNext/>
      <w:keepLines/>
      <w:widowControl/>
      <w:numPr>
        <w:ilvl w:val="7"/>
        <w:numId w:val="5"/>
      </w:numPr>
      <w:spacing w:before="240" w:after="64" w:line="320" w:lineRule="auto"/>
      <w:jc w:val="left"/>
      <w:outlineLvl w:val="7"/>
    </w:pPr>
    <w:rPr>
      <w:rFonts w:ascii="Cambria" w:eastAsia="宋体" w:hAnsi="Cambria" w:cs="Times New Roman"/>
      <w:kern w:val="0"/>
      <w:sz w:val="24"/>
      <w:szCs w:val="24"/>
      <w:lang w:val="zh-CN" w:eastAsia="en-US"/>
    </w:rPr>
  </w:style>
  <w:style w:type="paragraph" w:styleId="9">
    <w:name w:val="heading 9"/>
    <w:basedOn w:val="a"/>
    <w:next w:val="a"/>
    <w:link w:val="9Char"/>
    <w:unhideWhenUsed/>
    <w:qFormat/>
    <w:rsid w:val="00135C1E"/>
    <w:pPr>
      <w:keepNext/>
      <w:keepLines/>
      <w:widowControl/>
      <w:numPr>
        <w:ilvl w:val="8"/>
        <w:numId w:val="5"/>
      </w:numPr>
      <w:spacing w:before="240" w:after="64" w:line="320" w:lineRule="auto"/>
      <w:jc w:val="left"/>
      <w:outlineLvl w:val="8"/>
    </w:pPr>
    <w:rPr>
      <w:rFonts w:ascii="Cambria" w:eastAsia="宋体" w:hAnsi="Cambria" w:cs="Times New Roman"/>
      <w:kern w:val="0"/>
      <w:szCs w:val="21"/>
      <w:lang w:val="zh-CN"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"/>
    <w:link w:val="Char"/>
    <w:uiPriority w:val="99"/>
    <w:unhideWhenUsed/>
    <w:rsid w:val="00A578C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1"/>
    <w:link w:val="a4"/>
    <w:uiPriority w:val="99"/>
    <w:rsid w:val="00A578C0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A578C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1"/>
    <w:link w:val="a5"/>
    <w:uiPriority w:val="99"/>
    <w:rsid w:val="00A578C0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A578C0"/>
    <w:rPr>
      <w:sz w:val="18"/>
      <w:szCs w:val="18"/>
    </w:rPr>
  </w:style>
  <w:style w:type="character" w:customStyle="1" w:styleId="Char1">
    <w:name w:val="批注框文本 Char"/>
    <w:basedOn w:val="a1"/>
    <w:link w:val="a6"/>
    <w:uiPriority w:val="99"/>
    <w:semiHidden/>
    <w:rsid w:val="00A578C0"/>
    <w:rPr>
      <w:sz w:val="18"/>
      <w:szCs w:val="18"/>
    </w:rPr>
  </w:style>
  <w:style w:type="paragraph" w:styleId="a7">
    <w:name w:val="List Paragraph"/>
    <w:aliases w:val="- Bullets,목록 단락,Lista1,?? ??,?????,????,列出段落1,中等深浅网格 1 - 着色 21,¥¡¡¡¡ì¬º¥¹¥È¶ÎÂä,ÁÐ³ö¶ÎÂä,¥ê¥¹¥È¶ÎÂä,列表段落1,—ño’i—Ž,1st level - Bullet List Paragraph,Lettre d'introduction,Paragrafo elenco,Normal bullet 2,Bullet list,목록단락,リスト段落,列表段落11,List Paragraph"/>
    <w:basedOn w:val="a"/>
    <w:link w:val="Char2"/>
    <w:uiPriority w:val="34"/>
    <w:qFormat/>
    <w:rsid w:val="00CC300E"/>
    <w:pPr>
      <w:ind w:firstLineChars="200" w:firstLine="420"/>
    </w:pPr>
  </w:style>
  <w:style w:type="character" w:customStyle="1" w:styleId="Char2">
    <w:name w:val="列出段落 Char"/>
    <w:aliases w:val="- Bullets Char,목록 단락 Char,Lista1 Char,?? ?? Char,????? Char,???? Char,列出段落1 Char,中等深浅网格 1 - 着色 21 Char,¥¡¡¡¡ì¬º¥¹¥È¶ÎÂä Char,ÁÐ³ö¶ÎÂä Char,¥ê¥¹¥È¶ÎÂä Char,列表段落1 Char,—ño’i—Ž Char,1st level - Bullet List Paragraph Char,Paragrafo elenco Char"/>
    <w:link w:val="a7"/>
    <w:uiPriority w:val="34"/>
    <w:qFormat/>
    <w:locked/>
    <w:rsid w:val="00750473"/>
  </w:style>
  <w:style w:type="character" w:customStyle="1" w:styleId="1Char">
    <w:name w:val="标题 1 Char"/>
    <w:basedOn w:val="a1"/>
    <w:link w:val="1"/>
    <w:rsid w:val="00135C1E"/>
    <w:rPr>
      <w:rFonts w:ascii="Arial" w:eastAsia="宋体" w:hAnsi="Arial" w:cs="Times New Roman"/>
      <w:b/>
      <w:kern w:val="32"/>
      <w:sz w:val="28"/>
      <w:szCs w:val="20"/>
      <w:lang w:val="zh-CN"/>
    </w:rPr>
  </w:style>
  <w:style w:type="character" w:customStyle="1" w:styleId="2Char">
    <w:name w:val="标题 2 Char"/>
    <w:basedOn w:val="a1"/>
    <w:link w:val="2"/>
    <w:qFormat/>
    <w:rsid w:val="00135C1E"/>
    <w:rPr>
      <w:rFonts w:ascii="Arial" w:eastAsia="MS Mincho" w:hAnsi="Arial" w:cs="Times New Roman"/>
      <w:b/>
      <w:kern w:val="0"/>
      <w:sz w:val="24"/>
      <w:szCs w:val="20"/>
      <w:lang w:val="zh-CN"/>
    </w:rPr>
  </w:style>
  <w:style w:type="character" w:customStyle="1" w:styleId="3Char">
    <w:name w:val="标题 3 Char"/>
    <w:basedOn w:val="a1"/>
    <w:link w:val="3"/>
    <w:rsid w:val="00135C1E"/>
    <w:rPr>
      <w:rFonts w:ascii="Arial" w:eastAsia="MS Mincho" w:hAnsi="Arial" w:cs="Arial"/>
      <w:b/>
      <w:kern w:val="0"/>
      <w:sz w:val="24"/>
      <w:szCs w:val="24"/>
    </w:rPr>
  </w:style>
  <w:style w:type="character" w:customStyle="1" w:styleId="4Char">
    <w:name w:val="标题 4 Char"/>
    <w:basedOn w:val="a1"/>
    <w:link w:val="4"/>
    <w:rsid w:val="00135C1E"/>
    <w:rPr>
      <w:rFonts w:ascii="Arial" w:eastAsia="Arial" w:hAnsi="Arial" w:cs="Times New Roman"/>
      <w:kern w:val="0"/>
      <w:sz w:val="24"/>
      <w:szCs w:val="20"/>
      <w:lang w:eastAsia="en-US"/>
    </w:rPr>
  </w:style>
  <w:style w:type="character" w:customStyle="1" w:styleId="5Char">
    <w:name w:val="标题 5 Char"/>
    <w:basedOn w:val="a1"/>
    <w:link w:val="5"/>
    <w:rsid w:val="00135C1E"/>
    <w:rPr>
      <w:rFonts w:ascii="Times New Roman" w:eastAsia="Times New Roman" w:hAnsi="Times New Roman" w:cs="Times New Roman"/>
      <w:b/>
      <w:bCs/>
      <w:kern w:val="0"/>
      <w:sz w:val="28"/>
      <w:szCs w:val="28"/>
      <w:lang w:val="zh-CN" w:eastAsia="en-US"/>
    </w:rPr>
  </w:style>
  <w:style w:type="character" w:customStyle="1" w:styleId="6Char">
    <w:name w:val="标题 6 Char"/>
    <w:basedOn w:val="a1"/>
    <w:link w:val="6"/>
    <w:rsid w:val="00135C1E"/>
    <w:rPr>
      <w:rFonts w:ascii="Cambria" w:eastAsia="宋体" w:hAnsi="Cambria" w:cs="Times New Roman"/>
      <w:b/>
      <w:bCs/>
      <w:kern w:val="0"/>
      <w:sz w:val="24"/>
      <w:szCs w:val="24"/>
      <w:lang w:val="zh-CN" w:eastAsia="en-US"/>
    </w:rPr>
  </w:style>
  <w:style w:type="character" w:customStyle="1" w:styleId="7Char">
    <w:name w:val="标题 7 Char"/>
    <w:basedOn w:val="a1"/>
    <w:link w:val="7"/>
    <w:rsid w:val="00135C1E"/>
    <w:rPr>
      <w:rFonts w:ascii="Times New Roman" w:eastAsia="Times New Roman" w:hAnsi="Times New Roman" w:cs="Times New Roman"/>
      <w:b/>
      <w:bCs/>
      <w:kern w:val="0"/>
      <w:sz w:val="24"/>
      <w:szCs w:val="24"/>
      <w:lang w:val="zh-CN" w:eastAsia="en-US"/>
    </w:rPr>
  </w:style>
  <w:style w:type="character" w:customStyle="1" w:styleId="8Char">
    <w:name w:val="标题 8 Char"/>
    <w:basedOn w:val="a1"/>
    <w:link w:val="8"/>
    <w:rsid w:val="00135C1E"/>
    <w:rPr>
      <w:rFonts w:ascii="Cambria" w:eastAsia="宋体" w:hAnsi="Cambria" w:cs="Times New Roman"/>
      <w:kern w:val="0"/>
      <w:sz w:val="24"/>
      <w:szCs w:val="24"/>
      <w:lang w:val="zh-CN" w:eastAsia="en-US"/>
    </w:rPr>
  </w:style>
  <w:style w:type="character" w:customStyle="1" w:styleId="9Char">
    <w:name w:val="标题 9 Char"/>
    <w:basedOn w:val="a1"/>
    <w:link w:val="9"/>
    <w:rsid w:val="00135C1E"/>
    <w:rPr>
      <w:rFonts w:ascii="Cambria" w:eastAsia="宋体" w:hAnsi="Cambria" w:cs="Times New Roman"/>
      <w:kern w:val="0"/>
      <w:szCs w:val="21"/>
      <w:lang w:val="zh-CN" w:eastAsia="en-US"/>
    </w:rPr>
  </w:style>
  <w:style w:type="paragraph" w:styleId="a0">
    <w:name w:val="Body Text"/>
    <w:basedOn w:val="a"/>
    <w:link w:val="Char3"/>
    <w:rsid w:val="00135C1E"/>
    <w:pPr>
      <w:widowControl/>
      <w:spacing w:after="120"/>
    </w:pPr>
    <w:rPr>
      <w:rFonts w:eastAsia="MS Mincho"/>
      <w:kern w:val="0"/>
      <w:sz w:val="22"/>
      <w:lang w:eastAsia="en-US"/>
    </w:rPr>
  </w:style>
  <w:style w:type="character" w:customStyle="1" w:styleId="Char3">
    <w:name w:val="正文文本 Char"/>
    <w:basedOn w:val="a1"/>
    <w:link w:val="a0"/>
    <w:qFormat/>
    <w:rsid w:val="00135C1E"/>
    <w:rPr>
      <w:rFonts w:eastAsia="MS Mincho"/>
      <w:kern w:val="0"/>
      <w:sz w:val="22"/>
      <w:lang w:eastAsia="en-US"/>
    </w:rPr>
  </w:style>
  <w:style w:type="character" w:styleId="a8">
    <w:name w:val="Hyperlink"/>
    <w:uiPriority w:val="99"/>
    <w:qFormat/>
    <w:rsid w:val="00DB2EAA"/>
    <w:rPr>
      <w:color w:val="0000FF"/>
      <w:u w:val="single"/>
    </w:rPr>
  </w:style>
  <w:style w:type="paragraph" w:customStyle="1" w:styleId="Style1">
    <w:name w:val="Style1"/>
    <w:basedOn w:val="a"/>
    <w:link w:val="Style1Char"/>
    <w:qFormat/>
    <w:rsid w:val="00C064BB"/>
    <w:pPr>
      <w:widowControl/>
      <w:spacing w:after="100" w:afterAutospacing="1" w:line="300" w:lineRule="auto"/>
      <w:ind w:firstLine="360"/>
      <w:contextualSpacing/>
    </w:pPr>
    <w:rPr>
      <w:rFonts w:ascii="Times New Roman" w:eastAsia="宋体" w:hAnsi="Times New Roman" w:cs="Times New Roman"/>
      <w:kern w:val="0"/>
      <w:sz w:val="20"/>
      <w:szCs w:val="20"/>
    </w:rPr>
  </w:style>
  <w:style w:type="character" w:customStyle="1" w:styleId="Style1Char">
    <w:name w:val="Style1 Char"/>
    <w:link w:val="Style1"/>
    <w:qFormat/>
    <w:rsid w:val="00C064BB"/>
    <w:rPr>
      <w:rFonts w:ascii="Times New Roman" w:eastAsia="宋体" w:hAnsi="Times New Roman" w:cs="Times New Roman"/>
      <w:kern w:val="0"/>
      <w:sz w:val="20"/>
      <w:szCs w:val="20"/>
    </w:rPr>
  </w:style>
  <w:style w:type="table" w:styleId="a9">
    <w:name w:val="Table Grid"/>
    <w:basedOn w:val="a2"/>
    <w:uiPriority w:val="59"/>
    <w:rsid w:val="00282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C">
    <w:name w:val="TAC"/>
    <w:basedOn w:val="a"/>
    <w:link w:val="TACChar"/>
    <w:qFormat/>
    <w:rsid w:val="00000EEA"/>
    <w:pPr>
      <w:keepNext/>
      <w:keepLines/>
      <w:widowControl/>
      <w:jc w:val="center"/>
    </w:pPr>
    <w:rPr>
      <w:rFonts w:ascii="Arial" w:hAnsi="Arial" w:cs="Times New Roman"/>
      <w:kern w:val="0"/>
      <w:sz w:val="18"/>
      <w:szCs w:val="20"/>
      <w:lang w:val="en-GB" w:eastAsia="en-US"/>
    </w:rPr>
  </w:style>
  <w:style w:type="character" w:customStyle="1" w:styleId="TACChar">
    <w:name w:val="TAC Char"/>
    <w:link w:val="TAC"/>
    <w:qFormat/>
    <w:locked/>
    <w:rsid w:val="00000EEA"/>
    <w:rPr>
      <w:rFonts w:ascii="Arial" w:hAnsi="Arial" w:cs="Times New Roman"/>
      <w:kern w:val="0"/>
      <w:sz w:val="18"/>
      <w:szCs w:val="20"/>
      <w:lang w:val="en-GB" w:eastAsia="en-US"/>
    </w:rPr>
  </w:style>
  <w:style w:type="character" w:styleId="aa">
    <w:name w:val="annotation reference"/>
    <w:qFormat/>
    <w:rsid w:val="00BD6E27"/>
    <w:rPr>
      <w:sz w:val="16"/>
      <w:szCs w:val="16"/>
    </w:rPr>
  </w:style>
  <w:style w:type="paragraph" w:styleId="ab">
    <w:name w:val="annotation text"/>
    <w:basedOn w:val="a"/>
    <w:link w:val="Char4"/>
    <w:uiPriority w:val="99"/>
    <w:qFormat/>
    <w:rsid w:val="00BD6E27"/>
    <w:pPr>
      <w:widowControl/>
      <w:spacing w:after="180"/>
      <w:jc w:val="left"/>
    </w:pPr>
    <w:rPr>
      <w:rFonts w:ascii="Times New Roman" w:hAnsi="Times New Roman" w:cs="Times New Roman"/>
      <w:kern w:val="0"/>
      <w:sz w:val="20"/>
      <w:szCs w:val="20"/>
      <w:lang w:val="x-none" w:eastAsia="en-US"/>
    </w:rPr>
  </w:style>
  <w:style w:type="character" w:customStyle="1" w:styleId="Char4">
    <w:name w:val="批注文字 Char"/>
    <w:basedOn w:val="a1"/>
    <w:link w:val="ab"/>
    <w:uiPriority w:val="99"/>
    <w:qFormat/>
    <w:rsid w:val="00BD6E27"/>
    <w:rPr>
      <w:rFonts w:ascii="Times New Roman" w:hAnsi="Times New Roman" w:cs="Times New Roman"/>
      <w:kern w:val="0"/>
      <w:sz w:val="20"/>
      <w:szCs w:val="20"/>
      <w:lang w:val="x-none" w:eastAsia="en-US"/>
    </w:rPr>
  </w:style>
  <w:style w:type="paragraph" w:customStyle="1" w:styleId="normalpuce">
    <w:name w:val="normal puce"/>
    <w:basedOn w:val="a"/>
    <w:rsid w:val="00BD6E27"/>
    <w:pPr>
      <w:numPr>
        <w:numId w:val="14"/>
      </w:numPr>
      <w:overflowPunct w:val="0"/>
      <w:autoSpaceDE w:val="0"/>
      <w:autoSpaceDN w:val="0"/>
      <w:adjustRightInd w:val="0"/>
      <w:spacing w:before="60" w:after="60"/>
      <w:textAlignment w:val="baseline"/>
    </w:pPr>
    <w:rPr>
      <w:rFonts w:ascii="Times New Roman" w:eastAsia="MS Mincho" w:hAnsi="Times New Roman" w:cs="Times New Roman"/>
      <w:kern w:val="0"/>
      <w:sz w:val="20"/>
      <w:szCs w:val="20"/>
      <w:lang w:val="en-GB" w:eastAsia="en-GB"/>
    </w:rPr>
  </w:style>
  <w:style w:type="paragraph" w:styleId="ac">
    <w:name w:val="annotation subject"/>
    <w:basedOn w:val="ab"/>
    <w:next w:val="ab"/>
    <w:link w:val="Char5"/>
    <w:uiPriority w:val="99"/>
    <w:semiHidden/>
    <w:unhideWhenUsed/>
    <w:rsid w:val="00EA3EEE"/>
    <w:pPr>
      <w:widowControl w:val="0"/>
      <w:spacing w:after="0"/>
      <w:jc w:val="both"/>
    </w:pPr>
    <w:rPr>
      <w:rFonts w:asciiTheme="minorHAnsi" w:hAnsiTheme="minorHAnsi" w:cstheme="minorBidi"/>
      <w:b/>
      <w:bCs/>
      <w:kern w:val="2"/>
      <w:lang w:val="en-US" w:eastAsia="zh-CN"/>
    </w:rPr>
  </w:style>
  <w:style w:type="character" w:customStyle="1" w:styleId="Char5">
    <w:name w:val="批注主题 Char"/>
    <w:basedOn w:val="Char4"/>
    <w:link w:val="ac"/>
    <w:uiPriority w:val="99"/>
    <w:semiHidden/>
    <w:rsid w:val="00EA3EEE"/>
    <w:rPr>
      <w:rFonts w:ascii="Times New Roman" w:hAnsi="Times New Roman" w:cs="Times New Roman"/>
      <w:b/>
      <w:bCs/>
      <w:kern w:val="0"/>
      <w:sz w:val="20"/>
      <w:szCs w:val="20"/>
      <w:lang w:val="x-none" w:eastAsia="en-US"/>
    </w:rPr>
  </w:style>
  <w:style w:type="paragraph" w:customStyle="1" w:styleId="20">
    <w:name w:val="列出段落2"/>
    <w:basedOn w:val="a"/>
    <w:uiPriority w:val="34"/>
    <w:qFormat/>
    <w:rsid w:val="006C7D13"/>
    <w:pPr>
      <w:widowControl/>
      <w:ind w:firstLineChars="200" w:firstLine="420"/>
      <w:jc w:val="left"/>
    </w:pPr>
    <w:rPr>
      <w:rFonts w:ascii="Times New Roman" w:eastAsia="Times New Roman" w:hAnsi="Times New Roman" w:cs="Times New Roman"/>
      <w:kern w:val="0"/>
      <w:sz w:val="20"/>
      <w:szCs w:val="20"/>
      <w:lang w:eastAsia="en-US"/>
    </w:rPr>
  </w:style>
  <w:style w:type="paragraph" w:customStyle="1" w:styleId="Default">
    <w:name w:val="Default"/>
    <w:rsid w:val="00AC193B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kern w:val="0"/>
      <w:sz w:val="24"/>
      <w:szCs w:val="24"/>
    </w:rPr>
  </w:style>
  <w:style w:type="character" w:styleId="ad">
    <w:name w:val="Placeholder Text"/>
    <w:basedOn w:val="a1"/>
    <w:uiPriority w:val="99"/>
    <w:semiHidden/>
    <w:rsid w:val="007B3C70"/>
    <w:rPr>
      <w:color w:val="808080"/>
    </w:rPr>
  </w:style>
  <w:style w:type="paragraph" w:styleId="ae">
    <w:name w:val="Revision"/>
    <w:hidden/>
    <w:uiPriority w:val="99"/>
    <w:semiHidden/>
    <w:rsid w:val="00C8375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qFormat="1"/>
    <w:lsdException w:name="caption" w:uiPriority="35" w:qFormat="1"/>
    <w:lsdException w:name="annotation reference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7F15"/>
    <w:pPr>
      <w:widowControl w:val="0"/>
      <w:jc w:val="both"/>
    </w:pPr>
  </w:style>
  <w:style w:type="paragraph" w:styleId="1">
    <w:name w:val="heading 1"/>
    <w:basedOn w:val="a"/>
    <w:next w:val="a0"/>
    <w:link w:val="1Char"/>
    <w:qFormat/>
    <w:rsid w:val="00135C1E"/>
    <w:pPr>
      <w:keepNext/>
      <w:widowControl/>
      <w:numPr>
        <w:numId w:val="5"/>
      </w:numPr>
      <w:spacing w:before="360" w:after="120"/>
      <w:jc w:val="left"/>
      <w:outlineLvl w:val="0"/>
    </w:pPr>
    <w:rPr>
      <w:rFonts w:ascii="Arial" w:eastAsia="宋体" w:hAnsi="Arial" w:cs="Times New Roman"/>
      <w:b/>
      <w:kern w:val="32"/>
      <w:sz w:val="28"/>
      <w:szCs w:val="20"/>
      <w:lang w:val="zh-CN"/>
    </w:rPr>
  </w:style>
  <w:style w:type="paragraph" w:styleId="2">
    <w:name w:val="heading 2"/>
    <w:basedOn w:val="a"/>
    <w:next w:val="a0"/>
    <w:link w:val="2Char"/>
    <w:qFormat/>
    <w:rsid w:val="00135C1E"/>
    <w:pPr>
      <w:keepNext/>
      <w:widowControl/>
      <w:numPr>
        <w:ilvl w:val="1"/>
        <w:numId w:val="5"/>
      </w:numPr>
      <w:tabs>
        <w:tab w:val="left" w:pos="-806"/>
      </w:tabs>
      <w:spacing w:before="240" w:after="120"/>
      <w:jc w:val="left"/>
      <w:outlineLvl w:val="1"/>
    </w:pPr>
    <w:rPr>
      <w:rFonts w:ascii="Arial" w:eastAsia="MS Mincho" w:hAnsi="Arial" w:cs="Times New Roman"/>
      <w:b/>
      <w:kern w:val="0"/>
      <w:sz w:val="24"/>
      <w:szCs w:val="20"/>
      <w:lang w:val="zh-CN"/>
    </w:rPr>
  </w:style>
  <w:style w:type="paragraph" w:styleId="3">
    <w:name w:val="heading 3"/>
    <w:basedOn w:val="a"/>
    <w:next w:val="a"/>
    <w:link w:val="3Char"/>
    <w:qFormat/>
    <w:rsid w:val="00135C1E"/>
    <w:pPr>
      <w:keepNext/>
      <w:widowControl/>
      <w:numPr>
        <w:ilvl w:val="2"/>
        <w:numId w:val="5"/>
      </w:numPr>
      <w:tabs>
        <w:tab w:val="left" w:pos="-5500"/>
      </w:tabs>
      <w:spacing w:before="120" w:after="180"/>
      <w:jc w:val="left"/>
      <w:outlineLvl w:val="2"/>
    </w:pPr>
    <w:rPr>
      <w:rFonts w:ascii="Arial" w:eastAsia="MS Mincho" w:hAnsi="Arial" w:cs="Arial"/>
      <w:b/>
      <w:kern w:val="0"/>
      <w:sz w:val="24"/>
      <w:szCs w:val="24"/>
    </w:rPr>
  </w:style>
  <w:style w:type="paragraph" w:styleId="4">
    <w:name w:val="heading 4"/>
    <w:basedOn w:val="a"/>
    <w:next w:val="a"/>
    <w:link w:val="4Char"/>
    <w:qFormat/>
    <w:rsid w:val="00135C1E"/>
    <w:pPr>
      <w:keepNext/>
      <w:widowControl/>
      <w:numPr>
        <w:ilvl w:val="3"/>
        <w:numId w:val="5"/>
      </w:numPr>
      <w:spacing w:before="120" w:after="180"/>
      <w:jc w:val="left"/>
      <w:outlineLvl w:val="3"/>
    </w:pPr>
    <w:rPr>
      <w:rFonts w:ascii="Arial" w:eastAsia="Arial" w:hAnsi="Arial" w:cs="Times New Roman"/>
      <w:kern w:val="0"/>
      <w:sz w:val="24"/>
      <w:szCs w:val="20"/>
      <w:lang w:eastAsia="en-US"/>
    </w:rPr>
  </w:style>
  <w:style w:type="paragraph" w:styleId="5">
    <w:name w:val="heading 5"/>
    <w:basedOn w:val="a"/>
    <w:next w:val="a"/>
    <w:link w:val="5Char"/>
    <w:unhideWhenUsed/>
    <w:qFormat/>
    <w:rsid w:val="00135C1E"/>
    <w:pPr>
      <w:keepNext/>
      <w:keepLines/>
      <w:widowControl/>
      <w:numPr>
        <w:ilvl w:val="4"/>
        <w:numId w:val="5"/>
      </w:numPr>
      <w:spacing w:before="280" w:after="290" w:line="376" w:lineRule="auto"/>
      <w:jc w:val="left"/>
      <w:outlineLvl w:val="4"/>
    </w:pPr>
    <w:rPr>
      <w:rFonts w:ascii="Times New Roman" w:eastAsia="Times New Roman" w:hAnsi="Times New Roman" w:cs="Times New Roman"/>
      <w:b/>
      <w:bCs/>
      <w:kern w:val="0"/>
      <w:sz w:val="28"/>
      <w:szCs w:val="28"/>
      <w:lang w:val="zh-CN" w:eastAsia="en-US"/>
    </w:rPr>
  </w:style>
  <w:style w:type="paragraph" w:styleId="6">
    <w:name w:val="heading 6"/>
    <w:basedOn w:val="a"/>
    <w:next w:val="a"/>
    <w:link w:val="6Char"/>
    <w:unhideWhenUsed/>
    <w:qFormat/>
    <w:rsid w:val="00135C1E"/>
    <w:pPr>
      <w:keepNext/>
      <w:keepLines/>
      <w:widowControl/>
      <w:numPr>
        <w:ilvl w:val="5"/>
        <w:numId w:val="5"/>
      </w:numPr>
      <w:spacing w:before="240" w:after="64" w:line="320" w:lineRule="auto"/>
      <w:jc w:val="left"/>
      <w:outlineLvl w:val="5"/>
    </w:pPr>
    <w:rPr>
      <w:rFonts w:ascii="Cambria" w:eastAsia="宋体" w:hAnsi="Cambria" w:cs="Times New Roman"/>
      <w:b/>
      <w:bCs/>
      <w:kern w:val="0"/>
      <w:sz w:val="24"/>
      <w:szCs w:val="24"/>
      <w:lang w:val="zh-CN" w:eastAsia="en-US"/>
    </w:rPr>
  </w:style>
  <w:style w:type="paragraph" w:styleId="7">
    <w:name w:val="heading 7"/>
    <w:basedOn w:val="a"/>
    <w:next w:val="a"/>
    <w:link w:val="7Char"/>
    <w:unhideWhenUsed/>
    <w:qFormat/>
    <w:rsid w:val="00135C1E"/>
    <w:pPr>
      <w:keepNext/>
      <w:keepLines/>
      <w:widowControl/>
      <w:numPr>
        <w:ilvl w:val="6"/>
        <w:numId w:val="5"/>
      </w:numPr>
      <w:spacing w:before="240" w:after="64" w:line="320" w:lineRule="auto"/>
      <w:jc w:val="left"/>
      <w:outlineLvl w:val="6"/>
    </w:pPr>
    <w:rPr>
      <w:rFonts w:ascii="Times New Roman" w:eastAsia="Times New Roman" w:hAnsi="Times New Roman" w:cs="Times New Roman"/>
      <w:b/>
      <w:bCs/>
      <w:kern w:val="0"/>
      <w:sz w:val="24"/>
      <w:szCs w:val="24"/>
      <w:lang w:val="zh-CN" w:eastAsia="en-US"/>
    </w:rPr>
  </w:style>
  <w:style w:type="paragraph" w:styleId="8">
    <w:name w:val="heading 8"/>
    <w:basedOn w:val="a"/>
    <w:next w:val="a"/>
    <w:link w:val="8Char"/>
    <w:unhideWhenUsed/>
    <w:qFormat/>
    <w:rsid w:val="00135C1E"/>
    <w:pPr>
      <w:keepNext/>
      <w:keepLines/>
      <w:widowControl/>
      <w:numPr>
        <w:ilvl w:val="7"/>
        <w:numId w:val="5"/>
      </w:numPr>
      <w:spacing w:before="240" w:after="64" w:line="320" w:lineRule="auto"/>
      <w:jc w:val="left"/>
      <w:outlineLvl w:val="7"/>
    </w:pPr>
    <w:rPr>
      <w:rFonts w:ascii="Cambria" w:eastAsia="宋体" w:hAnsi="Cambria" w:cs="Times New Roman"/>
      <w:kern w:val="0"/>
      <w:sz w:val="24"/>
      <w:szCs w:val="24"/>
      <w:lang w:val="zh-CN" w:eastAsia="en-US"/>
    </w:rPr>
  </w:style>
  <w:style w:type="paragraph" w:styleId="9">
    <w:name w:val="heading 9"/>
    <w:basedOn w:val="a"/>
    <w:next w:val="a"/>
    <w:link w:val="9Char"/>
    <w:unhideWhenUsed/>
    <w:qFormat/>
    <w:rsid w:val="00135C1E"/>
    <w:pPr>
      <w:keepNext/>
      <w:keepLines/>
      <w:widowControl/>
      <w:numPr>
        <w:ilvl w:val="8"/>
        <w:numId w:val="5"/>
      </w:numPr>
      <w:spacing w:before="240" w:after="64" w:line="320" w:lineRule="auto"/>
      <w:jc w:val="left"/>
      <w:outlineLvl w:val="8"/>
    </w:pPr>
    <w:rPr>
      <w:rFonts w:ascii="Cambria" w:eastAsia="宋体" w:hAnsi="Cambria" w:cs="Times New Roman"/>
      <w:kern w:val="0"/>
      <w:szCs w:val="21"/>
      <w:lang w:val="zh-CN"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"/>
    <w:link w:val="Char"/>
    <w:uiPriority w:val="99"/>
    <w:unhideWhenUsed/>
    <w:rsid w:val="00A578C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1"/>
    <w:link w:val="a4"/>
    <w:uiPriority w:val="99"/>
    <w:rsid w:val="00A578C0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A578C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1"/>
    <w:link w:val="a5"/>
    <w:uiPriority w:val="99"/>
    <w:rsid w:val="00A578C0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A578C0"/>
    <w:rPr>
      <w:sz w:val="18"/>
      <w:szCs w:val="18"/>
    </w:rPr>
  </w:style>
  <w:style w:type="character" w:customStyle="1" w:styleId="Char1">
    <w:name w:val="批注框文本 Char"/>
    <w:basedOn w:val="a1"/>
    <w:link w:val="a6"/>
    <w:uiPriority w:val="99"/>
    <w:semiHidden/>
    <w:rsid w:val="00A578C0"/>
    <w:rPr>
      <w:sz w:val="18"/>
      <w:szCs w:val="18"/>
    </w:rPr>
  </w:style>
  <w:style w:type="paragraph" w:styleId="a7">
    <w:name w:val="List Paragraph"/>
    <w:aliases w:val="- Bullets,목록 단락,Lista1,?? ??,?????,????,列出段落1,中等深浅网格 1 - 着色 21,¥¡¡¡¡ì¬º¥¹¥È¶ÎÂä,ÁÐ³ö¶ÎÂä,¥ê¥¹¥È¶ÎÂä,列表段落1,—ño’i—Ž,1st level - Bullet List Paragraph,Lettre d'introduction,Paragrafo elenco,Normal bullet 2,Bullet list,목록단락,リスト段落,列表段落11,List Paragraph"/>
    <w:basedOn w:val="a"/>
    <w:link w:val="Char2"/>
    <w:uiPriority w:val="34"/>
    <w:qFormat/>
    <w:rsid w:val="00CC300E"/>
    <w:pPr>
      <w:ind w:firstLineChars="200" w:firstLine="420"/>
    </w:pPr>
  </w:style>
  <w:style w:type="character" w:customStyle="1" w:styleId="Char2">
    <w:name w:val="列出段落 Char"/>
    <w:aliases w:val="- Bullets Char,목록 단락 Char,Lista1 Char,?? ?? Char,????? Char,???? Char,列出段落1 Char,中等深浅网格 1 - 着色 21 Char,¥¡¡¡¡ì¬º¥¹¥È¶ÎÂä Char,ÁÐ³ö¶ÎÂä Char,¥ê¥¹¥È¶ÎÂä Char,列表段落1 Char,—ño’i—Ž Char,1st level - Bullet List Paragraph Char,Paragrafo elenco Char"/>
    <w:link w:val="a7"/>
    <w:uiPriority w:val="34"/>
    <w:qFormat/>
    <w:locked/>
    <w:rsid w:val="00750473"/>
  </w:style>
  <w:style w:type="character" w:customStyle="1" w:styleId="1Char">
    <w:name w:val="标题 1 Char"/>
    <w:basedOn w:val="a1"/>
    <w:link w:val="1"/>
    <w:rsid w:val="00135C1E"/>
    <w:rPr>
      <w:rFonts w:ascii="Arial" w:eastAsia="宋体" w:hAnsi="Arial" w:cs="Times New Roman"/>
      <w:b/>
      <w:kern w:val="32"/>
      <w:sz w:val="28"/>
      <w:szCs w:val="20"/>
      <w:lang w:val="zh-CN"/>
    </w:rPr>
  </w:style>
  <w:style w:type="character" w:customStyle="1" w:styleId="2Char">
    <w:name w:val="标题 2 Char"/>
    <w:basedOn w:val="a1"/>
    <w:link w:val="2"/>
    <w:qFormat/>
    <w:rsid w:val="00135C1E"/>
    <w:rPr>
      <w:rFonts w:ascii="Arial" w:eastAsia="MS Mincho" w:hAnsi="Arial" w:cs="Times New Roman"/>
      <w:b/>
      <w:kern w:val="0"/>
      <w:sz w:val="24"/>
      <w:szCs w:val="20"/>
      <w:lang w:val="zh-CN"/>
    </w:rPr>
  </w:style>
  <w:style w:type="character" w:customStyle="1" w:styleId="3Char">
    <w:name w:val="标题 3 Char"/>
    <w:basedOn w:val="a1"/>
    <w:link w:val="3"/>
    <w:rsid w:val="00135C1E"/>
    <w:rPr>
      <w:rFonts w:ascii="Arial" w:eastAsia="MS Mincho" w:hAnsi="Arial" w:cs="Arial"/>
      <w:b/>
      <w:kern w:val="0"/>
      <w:sz w:val="24"/>
      <w:szCs w:val="24"/>
    </w:rPr>
  </w:style>
  <w:style w:type="character" w:customStyle="1" w:styleId="4Char">
    <w:name w:val="标题 4 Char"/>
    <w:basedOn w:val="a1"/>
    <w:link w:val="4"/>
    <w:rsid w:val="00135C1E"/>
    <w:rPr>
      <w:rFonts w:ascii="Arial" w:eastAsia="Arial" w:hAnsi="Arial" w:cs="Times New Roman"/>
      <w:kern w:val="0"/>
      <w:sz w:val="24"/>
      <w:szCs w:val="20"/>
      <w:lang w:eastAsia="en-US"/>
    </w:rPr>
  </w:style>
  <w:style w:type="character" w:customStyle="1" w:styleId="5Char">
    <w:name w:val="标题 5 Char"/>
    <w:basedOn w:val="a1"/>
    <w:link w:val="5"/>
    <w:rsid w:val="00135C1E"/>
    <w:rPr>
      <w:rFonts w:ascii="Times New Roman" w:eastAsia="Times New Roman" w:hAnsi="Times New Roman" w:cs="Times New Roman"/>
      <w:b/>
      <w:bCs/>
      <w:kern w:val="0"/>
      <w:sz w:val="28"/>
      <w:szCs w:val="28"/>
      <w:lang w:val="zh-CN" w:eastAsia="en-US"/>
    </w:rPr>
  </w:style>
  <w:style w:type="character" w:customStyle="1" w:styleId="6Char">
    <w:name w:val="标题 6 Char"/>
    <w:basedOn w:val="a1"/>
    <w:link w:val="6"/>
    <w:rsid w:val="00135C1E"/>
    <w:rPr>
      <w:rFonts w:ascii="Cambria" w:eastAsia="宋体" w:hAnsi="Cambria" w:cs="Times New Roman"/>
      <w:b/>
      <w:bCs/>
      <w:kern w:val="0"/>
      <w:sz w:val="24"/>
      <w:szCs w:val="24"/>
      <w:lang w:val="zh-CN" w:eastAsia="en-US"/>
    </w:rPr>
  </w:style>
  <w:style w:type="character" w:customStyle="1" w:styleId="7Char">
    <w:name w:val="标题 7 Char"/>
    <w:basedOn w:val="a1"/>
    <w:link w:val="7"/>
    <w:rsid w:val="00135C1E"/>
    <w:rPr>
      <w:rFonts w:ascii="Times New Roman" w:eastAsia="Times New Roman" w:hAnsi="Times New Roman" w:cs="Times New Roman"/>
      <w:b/>
      <w:bCs/>
      <w:kern w:val="0"/>
      <w:sz w:val="24"/>
      <w:szCs w:val="24"/>
      <w:lang w:val="zh-CN" w:eastAsia="en-US"/>
    </w:rPr>
  </w:style>
  <w:style w:type="character" w:customStyle="1" w:styleId="8Char">
    <w:name w:val="标题 8 Char"/>
    <w:basedOn w:val="a1"/>
    <w:link w:val="8"/>
    <w:rsid w:val="00135C1E"/>
    <w:rPr>
      <w:rFonts w:ascii="Cambria" w:eastAsia="宋体" w:hAnsi="Cambria" w:cs="Times New Roman"/>
      <w:kern w:val="0"/>
      <w:sz w:val="24"/>
      <w:szCs w:val="24"/>
      <w:lang w:val="zh-CN" w:eastAsia="en-US"/>
    </w:rPr>
  </w:style>
  <w:style w:type="character" w:customStyle="1" w:styleId="9Char">
    <w:name w:val="标题 9 Char"/>
    <w:basedOn w:val="a1"/>
    <w:link w:val="9"/>
    <w:rsid w:val="00135C1E"/>
    <w:rPr>
      <w:rFonts w:ascii="Cambria" w:eastAsia="宋体" w:hAnsi="Cambria" w:cs="Times New Roman"/>
      <w:kern w:val="0"/>
      <w:szCs w:val="21"/>
      <w:lang w:val="zh-CN" w:eastAsia="en-US"/>
    </w:rPr>
  </w:style>
  <w:style w:type="paragraph" w:styleId="a0">
    <w:name w:val="Body Text"/>
    <w:basedOn w:val="a"/>
    <w:link w:val="Char3"/>
    <w:rsid w:val="00135C1E"/>
    <w:pPr>
      <w:widowControl/>
      <w:spacing w:after="120"/>
    </w:pPr>
    <w:rPr>
      <w:rFonts w:eastAsia="MS Mincho"/>
      <w:kern w:val="0"/>
      <w:sz w:val="22"/>
      <w:lang w:eastAsia="en-US"/>
    </w:rPr>
  </w:style>
  <w:style w:type="character" w:customStyle="1" w:styleId="Char3">
    <w:name w:val="正文文本 Char"/>
    <w:basedOn w:val="a1"/>
    <w:link w:val="a0"/>
    <w:qFormat/>
    <w:rsid w:val="00135C1E"/>
    <w:rPr>
      <w:rFonts w:eastAsia="MS Mincho"/>
      <w:kern w:val="0"/>
      <w:sz w:val="22"/>
      <w:lang w:eastAsia="en-US"/>
    </w:rPr>
  </w:style>
  <w:style w:type="character" w:styleId="a8">
    <w:name w:val="Hyperlink"/>
    <w:uiPriority w:val="99"/>
    <w:qFormat/>
    <w:rsid w:val="00DB2EAA"/>
    <w:rPr>
      <w:color w:val="0000FF"/>
      <w:u w:val="single"/>
    </w:rPr>
  </w:style>
  <w:style w:type="paragraph" w:customStyle="1" w:styleId="Style1">
    <w:name w:val="Style1"/>
    <w:basedOn w:val="a"/>
    <w:link w:val="Style1Char"/>
    <w:qFormat/>
    <w:rsid w:val="00C064BB"/>
    <w:pPr>
      <w:widowControl/>
      <w:spacing w:after="100" w:afterAutospacing="1" w:line="300" w:lineRule="auto"/>
      <w:ind w:firstLine="360"/>
      <w:contextualSpacing/>
    </w:pPr>
    <w:rPr>
      <w:rFonts w:ascii="Times New Roman" w:eastAsia="宋体" w:hAnsi="Times New Roman" w:cs="Times New Roman"/>
      <w:kern w:val="0"/>
      <w:sz w:val="20"/>
      <w:szCs w:val="20"/>
    </w:rPr>
  </w:style>
  <w:style w:type="character" w:customStyle="1" w:styleId="Style1Char">
    <w:name w:val="Style1 Char"/>
    <w:link w:val="Style1"/>
    <w:qFormat/>
    <w:rsid w:val="00C064BB"/>
    <w:rPr>
      <w:rFonts w:ascii="Times New Roman" w:eastAsia="宋体" w:hAnsi="Times New Roman" w:cs="Times New Roman"/>
      <w:kern w:val="0"/>
      <w:sz w:val="20"/>
      <w:szCs w:val="20"/>
    </w:rPr>
  </w:style>
  <w:style w:type="table" w:styleId="a9">
    <w:name w:val="Table Grid"/>
    <w:basedOn w:val="a2"/>
    <w:uiPriority w:val="59"/>
    <w:rsid w:val="00282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C">
    <w:name w:val="TAC"/>
    <w:basedOn w:val="a"/>
    <w:link w:val="TACChar"/>
    <w:qFormat/>
    <w:rsid w:val="00000EEA"/>
    <w:pPr>
      <w:keepNext/>
      <w:keepLines/>
      <w:widowControl/>
      <w:jc w:val="center"/>
    </w:pPr>
    <w:rPr>
      <w:rFonts w:ascii="Arial" w:hAnsi="Arial" w:cs="Times New Roman"/>
      <w:kern w:val="0"/>
      <w:sz w:val="18"/>
      <w:szCs w:val="20"/>
      <w:lang w:val="en-GB" w:eastAsia="en-US"/>
    </w:rPr>
  </w:style>
  <w:style w:type="character" w:customStyle="1" w:styleId="TACChar">
    <w:name w:val="TAC Char"/>
    <w:link w:val="TAC"/>
    <w:qFormat/>
    <w:locked/>
    <w:rsid w:val="00000EEA"/>
    <w:rPr>
      <w:rFonts w:ascii="Arial" w:hAnsi="Arial" w:cs="Times New Roman"/>
      <w:kern w:val="0"/>
      <w:sz w:val="18"/>
      <w:szCs w:val="20"/>
      <w:lang w:val="en-GB" w:eastAsia="en-US"/>
    </w:rPr>
  </w:style>
  <w:style w:type="character" w:styleId="aa">
    <w:name w:val="annotation reference"/>
    <w:qFormat/>
    <w:rsid w:val="00BD6E27"/>
    <w:rPr>
      <w:sz w:val="16"/>
      <w:szCs w:val="16"/>
    </w:rPr>
  </w:style>
  <w:style w:type="paragraph" w:styleId="ab">
    <w:name w:val="annotation text"/>
    <w:basedOn w:val="a"/>
    <w:link w:val="Char4"/>
    <w:uiPriority w:val="99"/>
    <w:qFormat/>
    <w:rsid w:val="00BD6E27"/>
    <w:pPr>
      <w:widowControl/>
      <w:spacing w:after="180"/>
      <w:jc w:val="left"/>
    </w:pPr>
    <w:rPr>
      <w:rFonts w:ascii="Times New Roman" w:hAnsi="Times New Roman" w:cs="Times New Roman"/>
      <w:kern w:val="0"/>
      <w:sz w:val="20"/>
      <w:szCs w:val="20"/>
      <w:lang w:val="x-none" w:eastAsia="en-US"/>
    </w:rPr>
  </w:style>
  <w:style w:type="character" w:customStyle="1" w:styleId="Char4">
    <w:name w:val="批注文字 Char"/>
    <w:basedOn w:val="a1"/>
    <w:link w:val="ab"/>
    <w:uiPriority w:val="99"/>
    <w:qFormat/>
    <w:rsid w:val="00BD6E27"/>
    <w:rPr>
      <w:rFonts w:ascii="Times New Roman" w:hAnsi="Times New Roman" w:cs="Times New Roman"/>
      <w:kern w:val="0"/>
      <w:sz w:val="20"/>
      <w:szCs w:val="20"/>
      <w:lang w:val="x-none" w:eastAsia="en-US"/>
    </w:rPr>
  </w:style>
  <w:style w:type="paragraph" w:customStyle="1" w:styleId="normalpuce">
    <w:name w:val="normal puce"/>
    <w:basedOn w:val="a"/>
    <w:rsid w:val="00BD6E27"/>
    <w:pPr>
      <w:numPr>
        <w:numId w:val="14"/>
      </w:numPr>
      <w:overflowPunct w:val="0"/>
      <w:autoSpaceDE w:val="0"/>
      <w:autoSpaceDN w:val="0"/>
      <w:adjustRightInd w:val="0"/>
      <w:spacing w:before="60" w:after="60"/>
      <w:textAlignment w:val="baseline"/>
    </w:pPr>
    <w:rPr>
      <w:rFonts w:ascii="Times New Roman" w:eastAsia="MS Mincho" w:hAnsi="Times New Roman" w:cs="Times New Roman"/>
      <w:kern w:val="0"/>
      <w:sz w:val="20"/>
      <w:szCs w:val="20"/>
      <w:lang w:val="en-GB" w:eastAsia="en-GB"/>
    </w:rPr>
  </w:style>
  <w:style w:type="paragraph" w:styleId="ac">
    <w:name w:val="annotation subject"/>
    <w:basedOn w:val="ab"/>
    <w:next w:val="ab"/>
    <w:link w:val="Char5"/>
    <w:uiPriority w:val="99"/>
    <w:semiHidden/>
    <w:unhideWhenUsed/>
    <w:rsid w:val="00EA3EEE"/>
    <w:pPr>
      <w:widowControl w:val="0"/>
      <w:spacing w:after="0"/>
      <w:jc w:val="both"/>
    </w:pPr>
    <w:rPr>
      <w:rFonts w:asciiTheme="minorHAnsi" w:hAnsiTheme="minorHAnsi" w:cstheme="minorBidi"/>
      <w:b/>
      <w:bCs/>
      <w:kern w:val="2"/>
      <w:lang w:val="en-US" w:eastAsia="zh-CN"/>
    </w:rPr>
  </w:style>
  <w:style w:type="character" w:customStyle="1" w:styleId="Char5">
    <w:name w:val="批注主题 Char"/>
    <w:basedOn w:val="Char4"/>
    <w:link w:val="ac"/>
    <w:uiPriority w:val="99"/>
    <w:semiHidden/>
    <w:rsid w:val="00EA3EEE"/>
    <w:rPr>
      <w:rFonts w:ascii="Times New Roman" w:hAnsi="Times New Roman" w:cs="Times New Roman"/>
      <w:b/>
      <w:bCs/>
      <w:kern w:val="0"/>
      <w:sz w:val="20"/>
      <w:szCs w:val="20"/>
      <w:lang w:val="x-none" w:eastAsia="en-US"/>
    </w:rPr>
  </w:style>
  <w:style w:type="paragraph" w:customStyle="1" w:styleId="20">
    <w:name w:val="列出段落2"/>
    <w:basedOn w:val="a"/>
    <w:uiPriority w:val="34"/>
    <w:qFormat/>
    <w:rsid w:val="006C7D13"/>
    <w:pPr>
      <w:widowControl/>
      <w:ind w:firstLineChars="200" w:firstLine="420"/>
      <w:jc w:val="left"/>
    </w:pPr>
    <w:rPr>
      <w:rFonts w:ascii="Times New Roman" w:eastAsia="Times New Roman" w:hAnsi="Times New Roman" w:cs="Times New Roman"/>
      <w:kern w:val="0"/>
      <w:sz w:val="20"/>
      <w:szCs w:val="20"/>
      <w:lang w:eastAsia="en-US"/>
    </w:rPr>
  </w:style>
  <w:style w:type="paragraph" w:customStyle="1" w:styleId="Default">
    <w:name w:val="Default"/>
    <w:rsid w:val="00AC193B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kern w:val="0"/>
      <w:sz w:val="24"/>
      <w:szCs w:val="24"/>
    </w:rPr>
  </w:style>
  <w:style w:type="character" w:styleId="ad">
    <w:name w:val="Placeholder Text"/>
    <w:basedOn w:val="a1"/>
    <w:uiPriority w:val="99"/>
    <w:semiHidden/>
    <w:rsid w:val="007B3C70"/>
    <w:rPr>
      <w:color w:val="808080"/>
    </w:rPr>
  </w:style>
  <w:style w:type="paragraph" w:styleId="ae">
    <w:name w:val="Revision"/>
    <w:hidden/>
    <w:uiPriority w:val="99"/>
    <w:semiHidden/>
    <w:rsid w:val="00C8375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829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10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9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143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446064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00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1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3479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133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7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84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8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25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9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7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7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73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hyperlink" Target="http://dict.youdao.com/w/cannot%20guarantee/" TargetMode="External"/><Relationship Id="rId29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32" Type="http://schemas.microsoft.com/office/2016/09/relationships/commentsIds" Target="commentsIds.xml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7.png"/><Relationship Id="rId31" Type="http://schemas.microsoft.com/office/2018/08/relationships/commentsExtensible" Target="commentsExtensible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fontTable" Target="fontTable.xml"/><Relationship Id="rId30" Type="http://schemas.microsoft.com/office/2011/relationships/commentsExtended" Target="commentsExtended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31370B-D833-4217-9754-24B752562E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2517</Words>
  <Characters>14351</Characters>
  <Application>Microsoft Office Word</Application>
  <DocSecurity>0</DocSecurity>
  <Lines>119</Lines>
  <Paragraphs>33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标题</vt:lpstr>
      </vt:variant>
      <vt:variant>
        <vt:i4>6</vt:i4>
      </vt:variant>
    </vt:vector>
  </HeadingPairs>
  <TitlesOfParts>
    <vt:vector size="7" baseType="lpstr">
      <vt:lpstr/>
      <vt:lpstr>Introduction</vt:lpstr>
      <vt:lpstr>Transmission schemes</vt:lpstr>
      <vt:lpstr>Enhancements on Doppler shift pre-compensation</vt:lpstr>
      <vt:lpstr>Evaluation methodology</vt:lpstr>
      <vt:lpstr>Conclusions</vt:lpstr>
      <vt:lpstr>References</vt:lpstr>
    </vt:vector>
  </TitlesOfParts>
  <Company>CATT</Company>
  <LinksUpToDate>false</LinksUpToDate>
  <CharactersWithSpaces>16835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CATT</dc:creator>
  <cp:lastModifiedBy>HQP</cp:lastModifiedBy>
  <cp:revision>2</cp:revision>
  <dcterms:created xsi:type="dcterms:W3CDTF">2020-08-07T11:49:00Z</dcterms:created>
  <dcterms:modified xsi:type="dcterms:W3CDTF">2020-08-07T11:49:00Z</dcterms:modified>
</cp:coreProperties>
</file>