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BEAF5" w14:textId="076112EE" w:rsidR="00843A1B" w:rsidRPr="003C2301" w:rsidRDefault="00FF34E6" w:rsidP="00843A1B">
      <w:pPr>
        <w:pStyle w:val="a5"/>
        <w:rPr>
          <w:rFonts w:eastAsia="宋体" w:cs="Arial"/>
          <w:bCs/>
          <w:sz w:val="22"/>
          <w:lang w:eastAsia="zh-CN"/>
        </w:rPr>
      </w:pPr>
      <w:r>
        <w:rPr>
          <w:rFonts w:cs="Arial"/>
          <w:bCs/>
          <w:sz w:val="22"/>
        </w:rPr>
        <w:t>3GPP TSG RAN WG1 #102-e</w:t>
      </w:r>
      <w:r w:rsidR="00843A1B">
        <w:rPr>
          <w:rFonts w:cs="Arial"/>
          <w:bCs/>
          <w:sz w:val="22"/>
        </w:rPr>
        <w:tab/>
      </w:r>
      <w:r w:rsidR="00843A1B">
        <w:rPr>
          <w:rFonts w:cs="Arial"/>
          <w:bCs/>
          <w:sz w:val="22"/>
        </w:rPr>
        <w:tab/>
      </w:r>
      <w:r w:rsidR="00E874BB" w:rsidRPr="00E874BB">
        <w:rPr>
          <w:rFonts w:cs="Arial"/>
          <w:bCs/>
          <w:sz w:val="22"/>
        </w:rPr>
        <w:t>R1-2005386</w:t>
      </w:r>
    </w:p>
    <w:p w14:paraId="048176E6" w14:textId="413AAE88" w:rsidR="00843A1B" w:rsidRPr="003F0617" w:rsidRDefault="00D808D5" w:rsidP="00843A1B">
      <w:pPr>
        <w:pStyle w:val="a5"/>
        <w:rPr>
          <w:rFonts w:cs="Arial"/>
          <w:bCs/>
          <w:sz w:val="22"/>
        </w:rPr>
      </w:pPr>
      <w:r w:rsidRPr="00D808D5">
        <w:rPr>
          <w:rFonts w:cs="Arial"/>
          <w:bCs/>
          <w:sz w:val="22"/>
          <w:szCs w:val="22"/>
          <w:lang w:eastAsia="ja-JP"/>
        </w:rPr>
        <w:t xml:space="preserve">e-Meeting, </w:t>
      </w:r>
      <w:r w:rsidR="00FF34E6" w:rsidRPr="008D52FF">
        <w:rPr>
          <w:rFonts w:cs="Arial"/>
          <w:bCs/>
          <w:sz w:val="22"/>
          <w:szCs w:val="22"/>
          <w:lang w:eastAsia="ja-JP"/>
        </w:rPr>
        <w:t>August 17th – 28th</w:t>
      </w:r>
      <w:r w:rsidR="00FF34E6" w:rsidRPr="00D808D5">
        <w:rPr>
          <w:rFonts w:cs="Arial"/>
          <w:bCs/>
          <w:sz w:val="22"/>
          <w:szCs w:val="22"/>
          <w:lang w:eastAsia="ja-JP"/>
        </w:rPr>
        <w:t>, 2020</w:t>
      </w:r>
    </w:p>
    <w:p w14:paraId="75BB0A60" w14:textId="77777777" w:rsidR="00EF0A40" w:rsidRPr="00843A1B" w:rsidRDefault="00EF0A40" w:rsidP="00AA0098">
      <w:pPr>
        <w:pStyle w:val="a5"/>
        <w:spacing w:after="120"/>
        <w:contextualSpacing/>
        <w:rPr>
          <w:rFonts w:eastAsia="宋体" w:cs="Arial"/>
          <w:bCs/>
          <w:sz w:val="22"/>
          <w:szCs w:val="22"/>
          <w:lang w:eastAsia="zh-CN"/>
        </w:rPr>
      </w:pPr>
    </w:p>
    <w:p w14:paraId="238A0741" w14:textId="77777777" w:rsidR="000F57D5" w:rsidRPr="00F04983" w:rsidRDefault="000F57D5" w:rsidP="00AA0098">
      <w:pPr>
        <w:pStyle w:val="a5"/>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0144FE31" w14:textId="2BFE098B" w:rsidR="001936F0" w:rsidRPr="00C144B6" w:rsidRDefault="000F57D5" w:rsidP="001936F0">
      <w:pPr>
        <w:pStyle w:val="a5"/>
        <w:tabs>
          <w:tab w:val="clear" w:pos="4536"/>
          <w:tab w:val="left" w:pos="1800"/>
        </w:tabs>
        <w:spacing w:after="120"/>
        <w:ind w:left="1791" w:hangingChars="814" w:hanging="1791"/>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FF34E6" w:rsidRPr="00D15276">
        <w:rPr>
          <w:rFonts w:cs="Arial"/>
          <w:sz w:val="22"/>
          <w:szCs w:val="22"/>
        </w:rPr>
        <w:t>Framework and Principles for Reduced Capability</w:t>
      </w:r>
      <w:r w:rsidR="00FF34E6" w:rsidRPr="00D808D5">
        <w:rPr>
          <w:rFonts w:cs="Arial"/>
          <w:sz w:val="22"/>
          <w:szCs w:val="22"/>
        </w:rPr>
        <w:t xml:space="preserve"> NR devices</w:t>
      </w:r>
      <w:r w:rsidR="001936F0" w:rsidRPr="001936F0">
        <w:rPr>
          <w:rFonts w:cs="Arial"/>
          <w:sz w:val="22"/>
          <w:szCs w:val="22"/>
        </w:rPr>
        <w:t xml:space="preserve"> </w:t>
      </w:r>
    </w:p>
    <w:p w14:paraId="4ED84C68" w14:textId="507C697E" w:rsidR="000F57D5" w:rsidRPr="00F04983" w:rsidRDefault="000F57D5" w:rsidP="001936F0">
      <w:pPr>
        <w:pStyle w:val="a5"/>
        <w:tabs>
          <w:tab w:val="clear" w:pos="4536"/>
          <w:tab w:val="left" w:pos="1800"/>
        </w:tabs>
        <w:spacing w:after="120"/>
        <w:ind w:left="1791" w:hangingChars="814" w:hanging="1791"/>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F6EBE">
        <w:rPr>
          <w:rFonts w:eastAsia="宋体" w:cs="Arial"/>
          <w:sz w:val="22"/>
          <w:szCs w:val="22"/>
          <w:lang w:eastAsia="zh-CN"/>
        </w:rPr>
        <w:t>8.6</w:t>
      </w:r>
      <w:r w:rsidR="00D808D5">
        <w:rPr>
          <w:rFonts w:eastAsia="宋体" w:cs="Arial"/>
          <w:sz w:val="22"/>
          <w:szCs w:val="22"/>
          <w:lang w:eastAsia="zh-CN"/>
        </w:rPr>
        <w:t>.</w:t>
      </w:r>
      <w:r w:rsidR="007F6EBE">
        <w:rPr>
          <w:rFonts w:eastAsia="宋体" w:cs="Arial"/>
          <w:sz w:val="22"/>
          <w:szCs w:val="22"/>
          <w:lang w:eastAsia="zh-CN"/>
        </w:rPr>
        <w:t>4</w:t>
      </w:r>
    </w:p>
    <w:p w14:paraId="5AF80ADF" w14:textId="77777777" w:rsidR="00745C55" w:rsidRPr="00745C55" w:rsidRDefault="000F57D5" w:rsidP="00AA0098">
      <w:pPr>
        <w:pStyle w:val="a5"/>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77777777"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Introductions</w:t>
      </w:r>
    </w:p>
    <w:p w14:paraId="3540D4F3" w14:textId="19024275" w:rsidR="00477C77" w:rsidRDefault="00EF72B7" w:rsidP="00432353">
      <w:pPr>
        <w:pStyle w:val="a0"/>
        <w:snapToGrid w:val="0"/>
        <w:spacing w:beforeLines="50" w:before="120" w:afterLines="50"/>
        <w:rPr>
          <w:rFonts w:eastAsia="宋体"/>
          <w:lang w:eastAsia="zh-CN"/>
        </w:rPr>
      </w:pPr>
      <w:r>
        <w:rPr>
          <w:rFonts w:eastAsia="宋体"/>
          <w:lang w:eastAsia="zh-CN"/>
        </w:rPr>
        <w:t xml:space="preserve">In </w:t>
      </w:r>
      <w:r w:rsidR="00432353">
        <w:rPr>
          <w:rFonts w:eastAsia="宋体"/>
          <w:lang w:eastAsia="zh-CN"/>
        </w:rPr>
        <w:t>the last meeting, some agreements achieved for RedCap for the</w:t>
      </w:r>
      <w:r w:rsidR="00432353" w:rsidRPr="00432353">
        <w:rPr>
          <w:rFonts w:eastAsia="宋体"/>
          <w:lang w:eastAsia="zh-CN"/>
        </w:rPr>
        <w:t xml:space="preserve"> study of UE complexity reduction</w:t>
      </w:r>
      <w:r w:rsidR="00432353">
        <w:rPr>
          <w:rFonts w:eastAsia="宋体"/>
          <w:lang w:eastAsia="zh-CN"/>
        </w:rPr>
        <w:t xml:space="preserve">, </w:t>
      </w:r>
      <w:r w:rsidR="00432353" w:rsidRPr="00432353">
        <w:rPr>
          <w:rFonts w:eastAsia="宋体"/>
          <w:lang w:eastAsia="zh-CN"/>
        </w:rPr>
        <w:t>UE power saving</w:t>
      </w:r>
      <w:r w:rsidR="00432353">
        <w:rPr>
          <w:rFonts w:eastAsia="宋体"/>
          <w:lang w:eastAsia="zh-CN"/>
        </w:rPr>
        <w:t xml:space="preserve">, and </w:t>
      </w:r>
      <w:r w:rsidR="00432353" w:rsidRPr="00432353">
        <w:rPr>
          <w:rFonts w:eastAsia="宋体"/>
          <w:lang w:eastAsia="zh-CN"/>
        </w:rPr>
        <w:t>coverage loss/recovery</w:t>
      </w:r>
      <w:r w:rsidR="00432353">
        <w:rPr>
          <w:rFonts w:eastAsia="宋体"/>
          <w:lang w:eastAsia="zh-CN"/>
        </w:rPr>
        <w:t xml:space="preserve"> [1]. As stated in [2], one</w:t>
      </w:r>
      <w:r w:rsidR="00AA57E7">
        <w:rPr>
          <w:rFonts w:eastAsia="宋体"/>
          <w:lang w:eastAsia="zh-CN"/>
        </w:rPr>
        <w:t xml:space="preserve"> objective </w:t>
      </w:r>
      <w:r w:rsidR="00432353">
        <w:rPr>
          <w:rFonts w:eastAsia="宋体"/>
          <w:lang w:eastAsia="zh-CN"/>
        </w:rPr>
        <w:t xml:space="preserve">related to </w:t>
      </w:r>
      <w:r w:rsidR="00432353" w:rsidRPr="00432353">
        <w:rPr>
          <w:rFonts w:eastAsia="宋体"/>
          <w:lang w:eastAsia="zh-CN"/>
        </w:rPr>
        <w:t>framework and principles</w:t>
      </w:r>
      <w:r w:rsidR="00432353">
        <w:rPr>
          <w:rFonts w:eastAsia="宋体"/>
          <w:lang w:eastAsia="zh-CN"/>
        </w:rPr>
        <w:t xml:space="preserve"> </w:t>
      </w:r>
      <w:r w:rsidR="00AA57E7">
        <w:rPr>
          <w:rFonts w:eastAsia="宋体"/>
          <w:lang w:eastAsia="zh-CN"/>
        </w:rPr>
        <w:t xml:space="preserve">for </w:t>
      </w:r>
      <w:r w:rsidR="00432353">
        <w:rPr>
          <w:rFonts w:eastAsia="宋体"/>
          <w:lang w:eastAsia="zh-CN"/>
        </w:rPr>
        <w:t>RedCap NR devices is following:</w:t>
      </w:r>
      <w:r w:rsidR="00AA57E7">
        <w:rPr>
          <w:rFonts w:eastAsia="宋体"/>
          <w:lang w:eastAsia="zh-CN"/>
        </w:rPr>
        <w:t xml:space="preserve"> </w:t>
      </w:r>
    </w:p>
    <w:tbl>
      <w:tblPr>
        <w:tblStyle w:val="a9"/>
        <w:tblW w:w="0" w:type="auto"/>
        <w:tblLook w:val="04A0" w:firstRow="1" w:lastRow="0" w:firstColumn="1" w:lastColumn="0" w:noHBand="0" w:noVBand="1"/>
      </w:tblPr>
      <w:tblGrid>
        <w:gridCol w:w="9060"/>
      </w:tblGrid>
      <w:tr w:rsidR="00432353" w14:paraId="292E6E8F" w14:textId="77777777" w:rsidTr="00432353">
        <w:tc>
          <w:tcPr>
            <w:tcW w:w="9060" w:type="dxa"/>
          </w:tcPr>
          <w:p w14:paraId="213895DE" w14:textId="77777777" w:rsidR="00213841" w:rsidRDefault="00213841" w:rsidP="00213841">
            <w:pPr>
              <w:ind w:right="-99"/>
              <w:rPr>
                <w:rFonts w:eastAsia="宋体"/>
                <w:lang w:eastAsia="ja-JP"/>
              </w:rPr>
            </w:pPr>
            <w:r>
              <w:rPr>
                <w:rFonts w:eastAsia="宋体"/>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713F6C66" w14:textId="12DA2CD5" w:rsidR="00432353" w:rsidRDefault="00213841" w:rsidP="00213841">
            <w:pPr>
              <w:pStyle w:val="a0"/>
              <w:snapToGrid w:val="0"/>
              <w:spacing w:beforeLines="50" w:before="120" w:afterLines="50"/>
              <w:rPr>
                <w:rFonts w:eastAsia="宋体"/>
                <w:lang w:eastAsia="zh-CN"/>
              </w:rPr>
            </w:pPr>
            <w:r w:rsidRPr="002E6F22">
              <w:rPr>
                <w:rFonts w:eastAsia="宋体"/>
                <w:lang w:eastAsia="ja-JP"/>
              </w:rPr>
              <w:t>Study f</w:t>
            </w:r>
            <w:r w:rsidRPr="007F1CF1">
              <w:rPr>
                <w:rFonts w:eastAsia="宋体"/>
                <w:lang w:eastAsia="ja-JP"/>
              </w:rPr>
              <w:t xml:space="preserve">unctionality that will allow devices with reduced capabilities to be </w:t>
            </w:r>
            <w:r w:rsidRPr="00572D96">
              <w:rPr>
                <w:rFonts w:eastAsia="宋体"/>
                <w:lang w:eastAsia="ja-JP"/>
              </w:rPr>
              <w:t>explicitly identifiable</w:t>
            </w:r>
            <w:r w:rsidRPr="00DF5B25">
              <w:rPr>
                <w:rFonts w:eastAsia="宋体"/>
                <w:lang w:eastAsia="ja-JP"/>
              </w:rPr>
              <w:t xml:space="preserve"> to networks and network operators, and allow opera</w:t>
            </w:r>
            <w:r w:rsidRPr="00D824B8">
              <w:rPr>
                <w:rFonts w:eastAsia="宋体"/>
                <w:lang w:eastAsia="ja-JP"/>
              </w:rPr>
              <w:t>tors to restrict their access, if</w:t>
            </w:r>
            <w:r w:rsidRPr="00DD4663">
              <w:rPr>
                <w:rFonts w:eastAsia="宋体"/>
                <w:lang w:eastAsia="ja-JP"/>
              </w:rPr>
              <w:t xml:space="preserve"> desired [RAN2, RAN</w:t>
            </w:r>
            <w:r w:rsidRPr="00061FB7">
              <w:rPr>
                <w:rFonts w:eastAsia="宋体"/>
                <w:lang w:eastAsia="ja-JP"/>
              </w:rPr>
              <w:t>1].</w:t>
            </w:r>
          </w:p>
        </w:tc>
      </w:tr>
    </w:tbl>
    <w:p w14:paraId="133649D8" w14:textId="107F5928" w:rsidR="00EA7C5A" w:rsidRDefault="00555946" w:rsidP="00804B93">
      <w:pPr>
        <w:pStyle w:val="a0"/>
        <w:snapToGrid w:val="0"/>
        <w:spacing w:beforeLines="50" w:before="120" w:afterLines="50"/>
        <w:rPr>
          <w:rFonts w:eastAsia="宋体"/>
          <w:lang w:eastAsia="zh-CN"/>
        </w:rPr>
      </w:pPr>
      <w:r w:rsidRPr="00555946">
        <w:rPr>
          <w:rFonts w:eastAsia="宋体"/>
          <w:lang w:eastAsia="zh-CN"/>
        </w:rPr>
        <w:t xml:space="preserve">This contribution </w:t>
      </w:r>
      <w:r w:rsidR="00213841">
        <w:rPr>
          <w:rFonts w:eastAsia="宋体"/>
          <w:lang w:eastAsia="zh-CN"/>
        </w:rPr>
        <w:t xml:space="preserve">presents our views </w:t>
      </w:r>
      <w:r w:rsidR="008477FC">
        <w:rPr>
          <w:rFonts w:eastAsia="宋体"/>
          <w:lang w:eastAsia="zh-CN"/>
        </w:rPr>
        <w:t xml:space="preserve">on </w:t>
      </w:r>
      <w:r w:rsidR="00213841">
        <w:rPr>
          <w:rFonts w:eastAsia="宋体"/>
          <w:lang w:eastAsia="zh-CN"/>
        </w:rPr>
        <w:t xml:space="preserve">above objectives including the </w:t>
      </w:r>
      <w:r w:rsidR="008477FC">
        <w:rPr>
          <w:rFonts w:eastAsia="宋体"/>
          <w:lang w:eastAsia="zh-CN"/>
        </w:rPr>
        <w:t>potential UE categories</w:t>
      </w:r>
      <w:r w:rsidR="00213841">
        <w:rPr>
          <w:rFonts w:eastAsia="宋体"/>
          <w:lang w:eastAsia="zh-CN"/>
        </w:rPr>
        <w:t>/types, considerations on initial access for RedCap devices</w:t>
      </w:r>
      <w:r w:rsidR="00C26AA1">
        <w:rPr>
          <w:rFonts w:eastAsia="宋体"/>
          <w:lang w:eastAsia="zh-CN"/>
        </w:rPr>
        <w:t xml:space="preserve">, </w:t>
      </w:r>
      <w:r w:rsidR="00F06F8D">
        <w:rPr>
          <w:rFonts w:eastAsia="宋体"/>
          <w:lang w:eastAsia="zh-CN"/>
        </w:rPr>
        <w:t>methods to ensure those</w:t>
      </w:r>
      <w:r w:rsidR="00213841">
        <w:rPr>
          <w:rFonts w:eastAsia="宋体"/>
          <w:lang w:eastAsia="zh-CN"/>
        </w:rPr>
        <w:t xml:space="preserve"> </w:t>
      </w:r>
      <w:r w:rsidR="00F06F8D">
        <w:rPr>
          <w:rFonts w:eastAsia="宋体"/>
          <w:lang w:eastAsia="ja-JP"/>
        </w:rPr>
        <w:t>device types are only used for the intended use cases</w:t>
      </w:r>
      <w:r w:rsidR="00C26AA1">
        <w:rPr>
          <w:rFonts w:eastAsia="宋体"/>
          <w:lang w:eastAsia="ja-JP"/>
        </w:rPr>
        <w:t xml:space="preserve"> and access control of the RedCap devices</w:t>
      </w:r>
      <w:r w:rsidR="00F06F8D">
        <w:rPr>
          <w:rFonts w:eastAsia="宋体"/>
          <w:lang w:eastAsia="ja-JP"/>
        </w:rPr>
        <w:t>.</w:t>
      </w:r>
    </w:p>
    <w:p w14:paraId="24BB9599" w14:textId="77777777" w:rsidR="00FC1B40" w:rsidRPr="00555946" w:rsidRDefault="00FC1B40" w:rsidP="00B37F97">
      <w:pPr>
        <w:pStyle w:val="a0"/>
        <w:spacing w:beforeLines="50" w:before="120" w:afterLines="50"/>
        <w:contextualSpacing/>
        <w:rPr>
          <w:rFonts w:eastAsia="宋体"/>
          <w:lang w:eastAsia="zh-CN"/>
        </w:rPr>
      </w:pPr>
    </w:p>
    <w:p w14:paraId="0B54992E" w14:textId="77777777" w:rsidR="00F06F8D" w:rsidRPr="000C515B" w:rsidRDefault="00F06F8D" w:rsidP="00F06F8D">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sidRPr="003C245C">
        <w:rPr>
          <w:rFonts w:cs="Times New Roman"/>
          <w:b w:val="0"/>
          <w:bCs w:val="0"/>
          <w:kern w:val="0"/>
          <w:sz w:val="36"/>
          <w:szCs w:val="20"/>
          <w:lang w:val="fr-FR"/>
        </w:rPr>
        <w:t>UE categories/types</w:t>
      </w:r>
      <w:r>
        <w:rPr>
          <w:rFonts w:cs="Times New Roman"/>
          <w:b w:val="0"/>
          <w:bCs w:val="0"/>
          <w:kern w:val="0"/>
          <w:sz w:val="36"/>
          <w:szCs w:val="20"/>
          <w:lang w:val="fr-FR"/>
        </w:rPr>
        <w:t xml:space="preserve"> definition for RedCap</w:t>
      </w:r>
    </w:p>
    <w:p w14:paraId="2C0589D0" w14:textId="77227A0C" w:rsidR="005950D8" w:rsidRDefault="005950D8" w:rsidP="00F06F8D">
      <w:pPr>
        <w:pStyle w:val="a0"/>
        <w:rPr>
          <w:rFonts w:eastAsia="宋体"/>
          <w:lang w:eastAsia="zh-CN"/>
        </w:rPr>
      </w:pPr>
      <w:r>
        <w:rPr>
          <w:rFonts w:eastAsia="宋体"/>
          <w:lang w:eastAsia="zh-CN"/>
        </w:rPr>
        <w:t>In the RAN 88-e meeting, the SID description for wearable use case is revised to include the low-end wearables in addition to the high-end wearable as below:</w:t>
      </w:r>
    </w:p>
    <w:tbl>
      <w:tblPr>
        <w:tblStyle w:val="a9"/>
        <w:tblW w:w="0" w:type="auto"/>
        <w:tblLook w:val="04A0" w:firstRow="1" w:lastRow="0" w:firstColumn="1" w:lastColumn="0" w:noHBand="0" w:noVBand="1"/>
      </w:tblPr>
      <w:tblGrid>
        <w:gridCol w:w="9060"/>
      </w:tblGrid>
      <w:tr w:rsidR="005950D8" w14:paraId="20E76555" w14:textId="77777777" w:rsidTr="005950D8">
        <w:tc>
          <w:tcPr>
            <w:tcW w:w="9060" w:type="dxa"/>
          </w:tcPr>
          <w:p w14:paraId="3FE6669B" w14:textId="49427673" w:rsidR="005950D8" w:rsidRDefault="005950D8" w:rsidP="005950D8">
            <w:pPr>
              <w:overflowPunct w:val="0"/>
              <w:autoSpaceDE w:val="0"/>
              <w:autoSpaceDN w:val="0"/>
              <w:adjustRightInd w:val="0"/>
              <w:ind w:right="-96"/>
              <w:textAlignment w:val="baseline"/>
              <w:rPr>
                <w:rFonts w:eastAsia="宋体"/>
                <w:szCs w:val="20"/>
                <w:lang w:val="en-GB" w:eastAsia="ja-JP"/>
              </w:rPr>
            </w:pPr>
            <w:r w:rsidRPr="005950D8">
              <w:rPr>
                <w:rFonts w:eastAsia="宋体"/>
                <w:szCs w:val="20"/>
                <w:lang w:val="en-GB" w:eastAsia="ja-JP"/>
              </w:rPr>
              <w:t xml:space="preserve">Use case specific requirements: </w:t>
            </w:r>
          </w:p>
          <w:p w14:paraId="15C6FD5C" w14:textId="2D726D42" w:rsidR="005950D8" w:rsidRPr="005950D8" w:rsidRDefault="005950D8" w:rsidP="005950D8">
            <w:pPr>
              <w:overflowPunct w:val="0"/>
              <w:autoSpaceDE w:val="0"/>
              <w:autoSpaceDN w:val="0"/>
              <w:adjustRightInd w:val="0"/>
              <w:ind w:right="-96"/>
              <w:textAlignment w:val="baseline"/>
              <w:rPr>
                <w:rFonts w:eastAsia="宋体"/>
                <w:szCs w:val="20"/>
                <w:lang w:val="en-GB" w:eastAsia="ja-JP"/>
              </w:rPr>
            </w:pPr>
            <w:r>
              <w:rPr>
                <w:rFonts w:eastAsia="宋体"/>
                <w:szCs w:val="20"/>
                <w:lang w:val="en-GB" w:eastAsia="ja-JP"/>
              </w:rPr>
              <w:t>[…]</w:t>
            </w:r>
          </w:p>
          <w:p w14:paraId="3C799F77" w14:textId="0EC57C69" w:rsidR="005950D8" w:rsidRPr="005950D8" w:rsidRDefault="005950D8" w:rsidP="005950D8">
            <w:pPr>
              <w:numPr>
                <w:ilvl w:val="0"/>
                <w:numId w:val="31"/>
              </w:numPr>
              <w:overflowPunct w:val="0"/>
              <w:autoSpaceDE w:val="0"/>
              <w:autoSpaceDN w:val="0"/>
              <w:adjustRightInd w:val="0"/>
              <w:spacing w:line="259" w:lineRule="auto"/>
              <w:ind w:right="-96"/>
              <w:contextualSpacing/>
              <w:textAlignment w:val="baseline"/>
              <w:rPr>
                <w:rFonts w:eastAsia="宋体"/>
                <w:szCs w:val="20"/>
                <w:lang w:eastAsia="ja-JP"/>
              </w:rPr>
            </w:pPr>
            <w:r w:rsidRPr="005950D8">
              <w:rPr>
                <w:rFonts w:eastAsia="宋体"/>
                <w:szCs w:val="20"/>
                <w:lang w:eastAsia="ja-JP"/>
              </w:rPr>
              <w:t xml:space="preserve">Wearables: Reference bitrate for smart wearable application can be </w:t>
            </w:r>
            <w:r w:rsidRPr="005950D8">
              <w:rPr>
                <w:rFonts w:eastAsia="宋体"/>
                <w:color w:val="C00000"/>
                <w:szCs w:val="20"/>
                <w:lang w:eastAsia="ja-JP"/>
              </w:rPr>
              <w:t>5</w:t>
            </w:r>
            <w:r w:rsidRPr="005950D8">
              <w:rPr>
                <w:rFonts w:eastAsia="宋体"/>
                <w:szCs w:val="20"/>
                <w:lang w:eastAsia="ja-JP"/>
              </w:rPr>
              <w:t xml:space="preserve">-50 Mbps in DL and </w:t>
            </w:r>
            <w:r w:rsidRPr="005950D8">
              <w:rPr>
                <w:rFonts w:eastAsia="宋体"/>
                <w:color w:val="C00000"/>
                <w:szCs w:val="20"/>
                <w:lang w:eastAsia="ja-JP"/>
              </w:rPr>
              <w:t>2</w:t>
            </w:r>
            <w:r w:rsidRPr="005950D8">
              <w:rPr>
                <w:rFonts w:eastAsia="宋体"/>
                <w:szCs w:val="20"/>
                <w:lang w:eastAsia="ja-JP"/>
              </w:rPr>
              <w:t xml:space="preserve">-5 Mbps in UL and peak bit rate of the device higher, </w:t>
            </w:r>
            <w:r w:rsidRPr="005950D8">
              <w:rPr>
                <w:rFonts w:eastAsia="宋体"/>
                <w:color w:val="C00000"/>
                <w:szCs w:val="20"/>
                <w:lang w:eastAsia="ja-JP"/>
              </w:rPr>
              <w:t>up to</w:t>
            </w:r>
            <w:r w:rsidRPr="005950D8">
              <w:rPr>
                <w:rFonts w:eastAsia="宋体"/>
                <w:szCs w:val="20"/>
                <w:lang w:eastAsia="ja-JP"/>
              </w:rPr>
              <w:t xml:space="preserve"> 150 Mbps for downlink and </w:t>
            </w:r>
            <w:r w:rsidRPr="005950D8">
              <w:rPr>
                <w:rFonts w:eastAsia="宋体"/>
                <w:color w:val="C00000"/>
                <w:szCs w:val="20"/>
                <w:lang w:eastAsia="ja-JP"/>
              </w:rPr>
              <w:t>up to</w:t>
            </w:r>
            <w:r w:rsidRPr="005950D8">
              <w:rPr>
                <w:rFonts w:eastAsia="宋体"/>
                <w:szCs w:val="20"/>
                <w:lang w:eastAsia="ja-JP"/>
              </w:rPr>
              <w:t xml:space="preserve"> 50 Mbps for uplink.  Battery of the device should last multiple days (up to 1-2 weeks).</w:t>
            </w:r>
          </w:p>
        </w:tc>
      </w:tr>
    </w:tbl>
    <w:p w14:paraId="00B1199F" w14:textId="3333094D" w:rsidR="005950D8" w:rsidRDefault="005950D8" w:rsidP="00F06F8D">
      <w:pPr>
        <w:pStyle w:val="a0"/>
        <w:rPr>
          <w:rFonts w:eastAsia="宋体"/>
          <w:lang w:eastAsia="zh-CN"/>
        </w:rPr>
      </w:pPr>
    </w:p>
    <w:p w14:paraId="47F8AD02" w14:textId="66394266" w:rsidR="00595A87" w:rsidRDefault="00595A87" w:rsidP="00F06F8D">
      <w:pPr>
        <w:pStyle w:val="a0"/>
        <w:rPr>
          <w:rFonts w:eastAsia="宋体"/>
          <w:lang w:eastAsia="zh-CN"/>
        </w:rPr>
      </w:pPr>
      <w:r>
        <w:rPr>
          <w:rFonts w:eastAsia="宋体"/>
          <w:lang w:eastAsia="zh-CN"/>
        </w:rPr>
        <w:t xml:space="preserve">Table 1 summarizes the three use cases and requirements. </w:t>
      </w:r>
    </w:p>
    <w:p w14:paraId="05131990" w14:textId="6ABD30DB" w:rsidR="00595A87" w:rsidRPr="00FC6A33" w:rsidRDefault="00595A87" w:rsidP="00595A87">
      <w:pPr>
        <w:pStyle w:val="a0"/>
        <w:jc w:val="center"/>
        <w:rPr>
          <w:rFonts w:eastAsia="宋体"/>
          <w:b/>
          <w:lang w:eastAsia="zh-CN"/>
        </w:rPr>
      </w:pPr>
      <w:r w:rsidRPr="00FC6A33">
        <w:rPr>
          <w:rFonts w:eastAsia="宋体"/>
          <w:b/>
          <w:lang w:eastAsia="zh-CN"/>
        </w:rPr>
        <w:t xml:space="preserve">Table </w:t>
      </w:r>
      <w:r>
        <w:rPr>
          <w:rFonts w:eastAsia="宋体"/>
          <w:b/>
          <w:lang w:eastAsia="zh-CN"/>
        </w:rPr>
        <w:t>1</w:t>
      </w:r>
      <w:r w:rsidRPr="00FC6A33">
        <w:rPr>
          <w:rFonts w:eastAsia="宋体"/>
          <w:b/>
          <w:lang w:eastAsia="zh-CN"/>
        </w:rPr>
        <w:t>: RedCap use cases and requirements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0" w:type="dxa"/>
          <w:right w:w="0" w:type="dxa"/>
        </w:tblCellMar>
        <w:tblLook w:val="0420" w:firstRow="1" w:lastRow="0" w:firstColumn="0" w:lastColumn="0" w:noHBand="0" w:noVBand="1"/>
      </w:tblPr>
      <w:tblGrid>
        <w:gridCol w:w="1308"/>
        <w:gridCol w:w="1959"/>
        <w:gridCol w:w="1685"/>
        <w:gridCol w:w="1421"/>
        <w:gridCol w:w="1555"/>
        <w:gridCol w:w="1122"/>
      </w:tblGrid>
      <w:tr w:rsidR="00595A87" w:rsidRPr="00D808D5" w14:paraId="1897583F" w14:textId="77777777" w:rsidTr="00595A87">
        <w:tc>
          <w:tcPr>
            <w:tcW w:w="1308" w:type="dxa"/>
            <w:shd w:val="clear" w:color="auto" w:fill="E7E6E6" w:themeFill="background2"/>
            <w:tcMar>
              <w:top w:w="72" w:type="dxa"/>
              <w:left w:w="144" w:type="dxa"/>
              <w:bottom w:w="72" w:type="dxa"/>
              <w:right w:w="144" w:type="dxa"/>
            </w:tcMar>
            <w:hideMark/>
          </w:tcPr>
          <w:p w14:paraId="48C86149" w14:textId="77777777" w:rsidR="00595A87" w:rsidRPr="00893686" w:rsidRDefault="00595A87" w:rsidP="00C64F7A">
            <w:pPr>
              <w:pStyle w:val="a0"/>
              <w:rPr>
                <w:rFonts w:eastAsia="宋体"/>
                <w:b/>
                <w:sz w:val="18"/>
                <w:lang w:eastAsia="zh-CN"/>
              </w:rPr>
            </w:pPr>
            <w:r w:rsidRPr="00893686">
              <w:rPr>
                <w:rFonts w:eastAsia="宋体" w:hint="eastAsia"/>
                <w:b/>
                <w:sz w:val="18"/>
                <w:lang w:eastAsia="zh-CN"/>
              </w:rPr>
              <w:t>Use cases</w:t>
            </w:r>
          </w:p>
        </w:tc>
        <w:tc>
          <w:tcPr>
            <w:tcW w:w="1959" w:type="dxa"/>
            <w:shd w:val="clear" w:color="auto" w:fill="E7E6E6" w:themeFill="background2"/>
            <w:tcMar>
              <w:top w:w="72" w:type="dxa"/>
              <w:left w:w="144" w:type="dxa"/>
              <w:bottom w:w="72" w:type="dxa"/>
              <w:right w:w="144" w:type="dxa"/>
            </w:tcMar>
            <w:hideMark/>
          </w:tcPr>
          <w:p w14:paraId="4A48FB4B" w14:textId="77777777" w:rsidR="00595A87" w:rsidRPr="00893686" w:rsidRDefault="00595A87" w:rsidP="00C64F7A">
            <w:pPr>
              <w:pStyle w:val="a0"/>
              <w:rPr>
                <w:rFonts w:eastAsia="宋体"/>
                <w:b/>
                <w:sz w:val="18"/>
                <w:lang w:eastAsia="zh-CN"/>
              </w:rPr>
            </w:pPr>
            <w:r w:rsidRPr="00893686">
              <w:rPr>
                <w:rFonts w:eastAsia="宋体"/>
                <w:b/>
                <w:bCs/>
                <w:sz w:val="18"/>
                <w:lang w:val="en-GB" w:eastAsia="zh-CN"/>
              </w:rPr>
              <w:t xml:space="preserve">reference bit rate </w:t>
            </w:r>
          </w:p>
        </w:tc>
        <w:tc>
          <w:tcPr>
            <w:tcW w:w="1685" w:type="dxa"/>
            <w:shd w:val="clear" w:color="auto" w:fill="E7E6E6" w:themeFill="background2"/>
            <w:tcMar>
              <w:top w:w="72" w:type="dxa"/>
              <w:left w:w="144" w:type="dxa"/>
              <w:bottom w:w="72" w:type="dxa"/>
              <w:right w:w="144" w:type="dxa"/>
            </w:tcMar>
            <w:hideMark/>
          </w:tcPr>
          <w:p w14:paraId="6CDD5AEA" w14:textId="77777777" w:rsidR="00595A87" w:rsidRPr="00893686" w:rsidRDefault="00595A87" w:rsidP="00C64F7A">
            <w:pPr>
              <w:pStyle w:val="a0"/>
              <w:rPr>
                <w:rFonts w:eastAsia="宋体"/>
                <w:b/>
                <w:sz w:val="18"/>
                <w:lang w:eastAsia="zh-CN"/>
              </w:rPr>
            </w:pPr>
            <w:r w:rsidRPr="00893686">
              <w:rPr>
                <w:rFonts w:eastAsia="宋体"/>
                <w:b/>
                <w:bCs/>
                <w:sz w:val="18"/>
                <w:lang w:val="en-GB" w:eastAsia="zh-CN"/>
              </w:rPr>
              <w:t xml:space="preserve">end-to-end latency </w:t>
            </w:r>
          </w:p>
        </w:tc>
        <w:tc>
          <w:tcPr>
            <w:tcW w:w="1421" w:type="dxa"/>
            <w:shd w:val="clear" w:color="auto" w:fill="E7E6E6" w:themeFill="background2"/>
            <w:tcMar>
              <w:top w:w="72" w:type="dxa"/>
              <w:left w:w="144" w:type="dxa"/>
              <w:bottom w:w="72" w:type="dxa"/>
              <w:right w:w="144" w:type="dxa"/>
            </w:tcMar>
            <w:hideMark/>
          </w:tcPr>
          <w:p w14:paraId="02F5A7B7" w14:textId="77777777" w:rsidR="00595A87" w:rsidRPr="00893686" w:rsidRDefault="00595A87" w:rsidP="00C64F7A">
            <w:pPr>
              <w:pStyle w:val="a0"/>
              <w:rPr>
                <w:rFonts w:eastAsia="宋体"/>
                <w:b/>
                <w:sz w:val="18"/>
                <w:lang w:eastAsia="zh-CN"/>
              </w:rPr>
            </w:pPr>
            <w:r w:rsidRPr="00893686">
              <w:rPr>
                <w:rFonts w:eastAsia="宋体"/>
                <w:b/>
                <w:bCs/>
                <w:sz w:val="18"/>
                <w:lang w:eastAsia="zh-CN"/>
              </w:rPr>
              <w:t>reliability /</w:t>
            </w:r>
            <w:r w:rsidRPr="00893686">
              <w:rPr>
                <w:rFonts w:eastAsia="宋体"/>
                <w:b/>
                <w:bCs/>
                <w:sz w:val="18"/>
                <w:lang w:val="en-GB" w:eastAsia="zh-CN"/>
              </w:rPr>
              <w:t xml:space="preserve">availability </w:t>
            </w:r>
          </w:p>
        </w:tc>
        <w:tc>
          <w:tcPr>
            <w:tcW w:w="1555" w:type="dxa"/>
            <w:shd w:val="clear" w:color="auto" w:fill="E7E6E6" w:themeFill="background2"/>
            <w:tcMar>
              <w:top w:w="72" w:type="dxa"/>
              <w:left w:w="144" w:type="dxa"/>
              <w:bottom w:w="72" w:type="dxa"/>
              <w:right w:w="144" w:type="dxa"/>
            </w:tcMar>
            <w:hideMark/>
          </w:tcPr>
          <w:p w14:paraId="252FCFC1" w14:textId="77777777" w:rsidR="00595A87" w:rsidRPr="00893686" w:rsidRDefault="00595A87" w:rsidP="00C64F7A">
            <w:pPr>
              <w:pStyle w:val="a0"/>
              <w:rPr>
                <w:rFonts w:eastAsia="宋体"/>
                <w:b/>
                <w:sz w:val="18"/>
                <w:lang w:eastAsia="zh-CN"/>
              </w:rPr>
            </w:pPr>
            <w:r w:rsidRPr="00893686">
              <w:rPr>
                <w:rFonts w:eastAsia="宋体"/>
                <w:b/>
                <w:bCs/>
                <w:sz w:val="18"/>
                <w:lang w:val="en-GB" w:eastAsia="zh-CN"/>
              </w:rPr>
              <w:t>peak bit rate</w:t>
            </w:r>
          </w:p>
        </w:tc>
        <w:tc>
          <w:tcPr>
            <w:tcW w:w="1122" w:type="dxa"/>
            <w:shd w:val="clear" w:color="auto" w:fill="E7E6E6" w:themeFill="background2"/>
            <w:tcMar>
              <w:top w:w="72" w:type="dxa"/>
              <w:left w:w="144" w:type="dxa"/>
              <w:bottom w:w="72" w:type="dxa"/>
              <w:right w:w="144" w:type="dxa"/>
            </w:tcMar>
            <w:hideMark/>
          </w:tcPr>
          <w:p w14:paraId="3641E267" w14:textId="77777777" w:rsidR="00595A87" w:rsidRPr="00893686" w:rsidRDefault="00595A87" w:rsidP="00C64F7A">
            <w:pPr>
              <w:pStyle w:val="a0"/>
              <w:rPr>
                <w:rFonts w:eastAsia="宋体"/>
                <w:b/>
                <w:sz w:val="18"/>
                <w:lang w:eastAsia="zh-CN"/>
              </w:rPr>
            </w:pPr>
            <w:r w:rsidRPr="00893686">
              <w:rPr>
                <w:rFonts w:eastAsia="宋体"/>
                <w:b/>
                <w:bCs/>
                <w:sz w:val="18"/>
                <w:lang w:val="en-GB" w:eastAsia="zh-CN"/>
              </w:rPr>
              <w:t xml:space="preserve">Battery </w:t>
            </w:r>
          </w:p>
        </w:tc>
      </w:tr>
      <w:tr w:rsidR="00595A87" w:rsidRPr="00D808D5" w14:paraId="26FF32B8" w14:textId="77777777" w:rsidTr="00595A87">
        <w:trPr>
          <w:trHeight w:val="584"/>
        </w:trPr>
        <w:tc>
          <w:tcPr>
            <w:tcW w:w="1308" w:type="dxa"/>
            <w:shd w:val="clear" w:color="auto" w:fill="FFFFFF" w:themeFill="background1"/>
            <w:tcMar>
              <w:top w:w="72" w:type="dxa"/>
              <w:left w:w="144" w:type="dxa"/>
              <w:bottom w:w="72" w:type="dxa"/>
              <w:right w:w="144" w:type="dxa"/>
            </w:tcMar>
            <w:hideMark/>
          </w:tcPr>
          <w:p w14:paraId="01211FAA" w14:textId="77777777" w:rsidR="00595A87" w:rsidRPr="00D808D5" w:rsidRDefault="00595A87" w:rsidP="00C64F7A">
            <w:pPr>
              <w:pStyle w:val="a0"/>
              <w:rPr>
                <w:rFonts w:eastAsia="宋体"/>
                <w:sz w:val="18"/>
                <w:lang w:eastAsia="zh-CN"/>
              </w:rPr>
            </w:pPr>
            <w:r w:rsidRPr="00D808D5">
              <w:rPr>
                <w:rFonts w:eastAsia="宋体"/>
                <w:sz w:val="18"/>
                <w:lang w:val="en-GB" w:eastAsia="zh-CN"/>
              </w:rPr>
              <w:t>Industrial sensors</w:t>
            </w:r>
          </w:p>
        </w:tc>
        <w:tc>
          <w:tcPr>
            <w:tcW w:w="1959" w:type="dxa"/>
            <w:shd w:val="clear" w:color="auto" w:fill="FFFFFF" w:themeFill="background1"/>
            <w:tcMar>
              <w:top w:w="72" w:type="dxa"/>
              <w:left w:w="144" w:type="dxa"/>
              <w:bottom w:w="72" w:type="dxa"/>
              <w:right w:w="144" w:type="dxa"/>
            </w:tcMar>
            <w:hideMark/>
          </w:tcPr>
          <w:p w14:paraId="6EC867C4" w14:textId="77777777" w:rsidR="00595A87" w:rsidRPr="00D808D5" w:rsidRDefault="00595A87" w:rsidP="00C64F7A">
            <w:pPr>
              <w:pStyle w:val="a0"/>
              <w:rPr>
                <w:rFonts w:eastAsia="宋体"/>
                <w:sz w:val="18"/>
                <w:lang w:eastAsia="zh-CN"/>
              </w:rPr>
            </w:pPr>
            <w:r w:rsidRPr="00D808D5">
              <w:rPr>
                <w:rFonts w:eastAsia="宋体"/>
                <w:sz w:val="18"/>
                <w:lang w:eastAsia="zh-CN"/>
              </w:rPr>
              <w:t>&lt;2Mbps (UL heavy)</w:t>
            </w:r>
          </w:p>
        </w:tc>
        <w:tc>
          <w:tcPr>
            <w:tcW w:w="1685" w:type="dxa"/>
            <w:shd w:val="clear" w:color="auto" w:fill="FFFFFF" w:themeFill="background1"/>
            <w:tcMar>
              <w:top w:w="72" w:type="dxa"/>
              <w:left w:w="144" w:type="dxa"/>
              <w:bottom w:w="72" w:type="dxa"/>
              <w:right w:w="144" w:type="dxa"/>
            </w:tcMar>
            <w:hideMark/>
          </w:tcPr>
          <w:p w14:paraId="1941AE16" w14:textId="77777777" w:rsidR="00595A87" w:rsidRPr="00D808D5" w:rsidRDefault="00595A87" w:rsidP="00C64F7A">
            <w:pPr>
              <w:pStyle w:val="a0"/>
              <w:rPr>
                <w:rFonts w:eastAsia="宋体"/>
                <w:sz w:val="18"/>
                <w:lang w:eastAsia="zh-CN"/>
              </w:rPr>
            </w:pPr>
            <w:r w:rsidRPr="00D808D5">
              <w:rPr>
                <w:rFonts w:eastAsia="宋体"/>
                <w:sz w:val="18"/>
                <w:lang w:eastAsia="zh-CN"/>
              </w:rPr>
              <w:t>&lt;100ms;</w:t>
            </w:r>
          </w:p>
          <w:p w14:paraId="07C045F5" w14:textId="77777777" w:rsidR="00595A87" w:rsidRPr="00D808D5" w:rsidRDefault="00595A87" w:rsidP="00C64F7A">
            <w:pPr>
              <w:pStyle w:val="a0"/>
              <w:rPr>
                <w:rFonts w:eastAsia="宋体"/>
                <w:sz w:val="18"/>
                <w:lang w:eastAsia="zh-CN"/>
              </w:rPr>
            </w:pPr>
            <w:r w:rsidRPr="00D808D5">
              <w:rPr>
                <w:rFonts w:eastAsia="宋体"/>
                <w:sz w:val="18"/>
                <w:lang w:eastAsia="zh-CN"/>
              </w:rPr>
              <w:t xml:space="preserve">5-10ms for </w:t>
            </w:r>
            <w:r w:rsidRPr="00D808D5">
              <w:rPr>
                <w:rFonts w:eastAsia="宋体"/>
                <w:sz w:val="18"/>
                <w:lang w:val="en-GB" w:eastAsia="zh-CN"/>
              </w:rPr>
              <w:t>safety related sensors</w:t>
            </w:r>
          </w:p>
        </w:tc>
        <w:tc>
          <w:tcPr>
            <w:tcW w:w="1421" w:type="dxa"/>
            <w:shd w:val="clear" w:color="auto" w:fill="FFFFFF" w:themeFill="background1"/>
            <w:tcMar>
              <w:top w:w="72" w:type="dxa"/>
              <w:left w:w="144" w:type="dxa"/>
              <w:bottom w:w="72" w:type="dxa"/>
              <w:right w:w="144" w:type="dxa"/>
            </w:tcMar>
            <w:hideMark/>
          </w:tcPr>
          <w:p w14:paraId="764871D0" w14:textId="77777777" w:rsidR="00595A87" w:rsidRPr="00D808D5" w:rsidRDefault="00595A87" w:rsidP="00C64F7A">
            <w:pPr>
              <w:pStyle w:val="a0"/>
              <w:rPr>
                <w:rFonts w:eastAsia="宋体"/>
                <w:sz w:val="18"/>
                <w:lang w:eastAsia="zh-CN"/>
              </w:rPr>
            </w:pPr>
            <w:r w:rsidRPr="00D808D5">
              <w:rPr>
                <w:rFonts w:eastAsia="宋体"/>
                <w:sz w:val="18"/>
                <w:lang w:val="en-GB" w:eastAsia="zh-CN"/>
              </w:rPr>
              <w:t xml:space="preserve">Availability:99.99% </w:t>
            </w:r>
          </w:p>
        </w:tc>
        <w:tc>
          <w:tcPr>
            <w:tcW w:w="1555" w:type="dxa"/>
            <w:shd w:val="clear" w:color="auto" w:fill="FFFFFF" w:themeFill="background1"/>
            <w:tcMar>
              <w:top w:w="72" w:type="dxa"/>
              <w:left w:w="144" w:type="dxa"/>
              <w:bottom w:w="72" w:type="dxa"/>
              <w:right w:w="144" w:type="dxa"/>
            </w:tcMar>
            <w:hideMark/>
          </w:tcPr>
          <w:p w14:paraId="5443200A" w14:textId="6AC74331" w:rsidR="00595A87" w:rsidRPr="00D808D5" w:rsidRDefault="00AE4AD0" w:rsidP="00C64F7A">
            <w:pPr>
              <w:pStyle w:val="a0"/>
              <w:rPr>
                <w:rFonts w:eastAsia="宋体"/>
                <w:sz w:val="18"/>
                <w:lang w:eastAsia="zh-CN"/>
              </w:rPr>
            </w:pPr>
            <w:r>
              <w:rPr>
                <w:rFonts w:eastAsia="宋体"/>
                <w:sz w:val="18"/>
                <w:lang w:eastAsia="zh-CN"/>
              </w:rPr>
              <w:t>N</w:t>
            </w:r>
            <w:r>
              <w:rPr>
                <w:rFonts w:eastAsia="宋体" w:hint="eastAsia"/>
                <w:sz w:val="18"/>
                <w:lang w:eastAsia="zh-CN"/>
              </w:rPr>
              <w:t>/</w:t>
            </w:r>
            <w:r>
              <w:rPr>
                <w:rFonts w:eastAsia="宋体"/>
                <w:sz w:val="18"/>
                <w:lang w:eastAsia="zh-CN"/>
              </w:rPr>
              <w:t>A</w:t>
            </w:r>
          </w:p>
        </w:tc>
        <w:tc>
          <w:tcPr>
            <w:tcW w:w="1122" w:type="dxa"/>
            <w:shd w:val="clear" w:color="auto" w:fill="FFFFFF" w:themeFill="background1"/>
            <w:tcMar>
              <w:top w:w="72" w:type="dxa"/>
              <w:left w:w="144" w:type="dxa"/>
              <w:bottom w:w="72" w:type="dxa"/>
              <w:right w:w="144" w:type="dxa"/>
            </w:tcMar>
            <w:hideMark/>
          </w:tcPr>
          <w:p w14:paraId="2E30F3A1" w14:textId="77777777" w:rsidR="00595A87" w:rsidRPr="00D808D5" w:rsidRDefault="00595A87" w:rsidP="00C64F7A">
            <w:pPr>
              <w:pStyle w:val="a0"/>
              <w:rPr>
                <w:rFonts w:eastAsia="宋体"/>
                <w:sz w:val="18"/>
                <w:lang w:eastAsia="zh-CN"/>
              </w:rPr>
            </w:pPr>
            <w:r w:rsidRPr="00D808D5">
              <w:rPr>
                <w:rFonts w:eastAsia="宋体"/>
                <w:sz w:val="18"/>
                <w:lang w:val="en-GB" w:eastAsia="zh-CN"/>
              </w:rPr>
              <w:t>few years</w:t>
            </w:r>
          </w:p>
        </w:tc>
      </w:tr>
      <w:tr w:rsidR="00595A87" w:rsidRPr="00D808D5" w14:paraId="4318BD4B" w14:textId="77777777" w:rsidTr="00595A87">
        <w:trPr>
          <w:trHeight w:val="584"/>
        </w:trPr>
        <w:tc>
          <w:tcPr>
            <w:tcW w:w="1308" w:type="dxa"/>
            <w:shd w:val="clear" w:color="auto" w:fill="FFFFFF" w:themeFill="background1"/>
            <w:tcMar>
              <w:top w:w="72" w:type="dxa"/>
              <w:left w:w="144" w:type="dxa"/>
              <w:bottom w:w="72" w:type="dxa"/>
              <w:right w:w="144" w:type="dxa"/>
            </w:tcMar>
            <w:hideMark/>
          </w:tcPr>
          <w:p w14:paraId="27497E68" w14:textId="77777777" w:rsidR="00595A87" w:rsidRPr="00D808D5" w:rsidRDefault="00595A87" w:rsidP="00C64F7A">
            <w:pPr>
              <w:pStyle w:val="a0"/>
              <w:rPr>
                <w:rFonts w:eastAsia="宋体"/>
                <w:sz w:val="18"/>
                <w:lang w:eastAsia="zh-CN"/>
              </w:rPr>
            </w:pPr>
            <w:r w:rsidRPr="00D808D5">
              <w:rPr>
                <w:rFonts w:eastAsia="宋体"/>
                <w:sz w:val="18"/>
                <w:lang w:eastAsia="zh-CN"/>
              </w:rPr>
              <w:t>Video Surveillance</w:t>
            </w:r>
          </w:p>
        </w:tc>
        <w:tc>
          <w:tcPr>
            <w:tcW w:w="1959" w:type="dxa"/>
            <w:shd w:val="clear" w:color="auto" w:fill="FFFFFF" w:themeFill="background1"/>
            <w:tcMar>
              <w:top w:w="72" w:type="dxa"/>
              <w:left w:w="144" w:type="dxa"/>
              <w:bottom w:w="72" w:type="dxa"/>
              <w:right w:w="144" w:type="dxa"/>
            </w:tcMar>
            <w:hideMark/>
          </w:tcPr>
          <w:p w14:paraId="49833326" w14:textId="77777777" w:rsidR="00595A87" w:rsidRPr="00D808D5" w:rsidRDefault="00595A87" w:rsidP="00C64F7A">
            <w:pPr>
              <w:pStyle w:val="a0"/>
              <w:rPr>
                <w:rFonts w:eastAsia="宋体"/>
                <w:sz w:val="18"/>
                <w:lang w:eastAsia="zh-CN"/>
              </w:rPr>
            </w:pPr>
            <w:r w:rsidRPr="00D808D5">
              <w:rPr>
                <w:rFonts w:eastAsia="宋体"/>
                <w:sz w:val="18"/>
                <w:lang w:eastAsia="zh-CN"/>
              </w:rPr>
              <w:t>2-4 Mbp</w:t>
            </w:r>
            <w:r>
              <w:rPr>
                <w:rFonts w:eastAsia="宋体"/>
                <w:sz w:val="18"/>
                <w:lang w:eastAsia="zh-CN"/>
              </w:rPr>
              <w:t>s</w:t>
            </w:r>
            <w:r w:rsidRPr="00D808D5">
              <w:rPr>
                <w:rFonts w:eastAsia="宋体"/>
                <w:sz w:val="18"/>
                <w:lang w:eastAsia="zh-CN"/>
              </w:rPr>
              <w:t xml:space="preserve"> for economic video; 7.5-25 Mbps for High-end video</w:t>
            </w:r>
          </w:p>
        </w:tc>
        <w:tc>
          <w:tcPr>
            <w:tcW w:w="1685" w:type="dxa"/>
            <w:shd w:val="clear" w:color="auto" w:fill="FFFFFF" w:themeFill="background1"/>
            <w:tcMar>
              <w:top w:w="72" w:type="dxa"/>
              <w:left w:w="144" w:type="dxa"/>
              <w:bottom w:w="72" w:type="dxa"/>
              <w:right w:w="144" w:type="dxa"/>
            </w:tcMar>
            <w:hideMark/>
          </w:tcPr>
          <w:p w14:paraId="494E0AB3" w14:textId="77777777" w:rsidR="00595A87" w:rsidRPr="00D808D5" w:rsidRDefault="00595A87" w:rsidP="00C64F7A">
            <w:pPr>
              <w:pStyle w:val="a0"/>
              <w:rPr>
                <w:rFonts w:eastAsia="宋体"/>
                <w:sz w:val="18"/>
                <w:lang w:eastAsia="zh-CN"/>
              </w:rPr>
            </w:pPr>
            <w:r w:rsidRPr="00D808D5">
              <w:rPr>
                <w:rFonts w:eastAsia="宋体"/>
                <w:sz w:val="18"/>
                <w:lang w:eastAsia="zh-CN"/>
              </w:rPr>
              <w:t>&lt; 500 ms</w:t>
            </w:r>
          </w:p>
        </w:tc>
        <w:tc>
          <w:tcPr>
            <w:tcW w:w="1421" w:type="dxa"/>
            <w:shd w:val="clear" w:color="auto" w:fill="FFFFFF" w:themeFill="background1"/>
            <w:tcMar>
              <w:top w:w="72" w:type="dxa"/>
              <w:left w:w="144" w:type="dxa"/>
              <w:bottom w:w="72" w:type="dxa"/>
              <w:right w:w="144" w:type="dxa"/>
            </w:tcMar>
            <w:hideMark/>
          </w:tcPr>
          <w:p w14:paraId="51FD6352" w14:textId="77777777" w:rsidR="00595A87" w:rsidRPr="00D808D5" w:rsidRDefault="00595A87" w:rsidP="00C64F7A">
            <w:pPr>
              <w:pStyle w:val="a0"/>
              <w:rPr>
                <w:rFonts w:eastAsia="宋体"/>
                <w:sz w:val="18"/>
                <w:lang w:eastAsia="zh-CN"/>
              </w:rPr>
            </w:pPr>
            <w:r w:rsidRPr="00D808D5">
              <w:rPr>
                <w:rFonts w:eastAsia="宋体"/>
                <w:sz w:val="18"/>
                <w:lang w:eastAsia="zh-CN"/>
              </w:rPr>
              <w:t>Reliability</w:t>
            </w:r>
            <w:r w:rsidRPr="00D808D5">
              <w:rPr>
                <w:rFonts w:eastAsia="宋体" w:hint="eastAsia"/>
                <w:sz w:val="18"/>
                <w:lang w:eastAsia="zh-CN"/>
              </w:rPr>
              <w:t>:</w:t>
            </w:r>
            <w:r>
              <w:rPr>
                <w:rFonts w:eastAsia="宋体"/>
                <w:sz w:val="18"/>
                <w:lang w:eastAsia="zh-CN"/>
              </w:rPr>
              <w:t xml:space="preserve"> </w:t>
            </w:r>
            <w:r w:rsidRPr="00D808D5">
              <w:rPr>
                <w:rFonts w:eastAsia="宋体"/>
                <w:sz w:val="18"/>
                <w:lang w:eastAsia="zh-CN"/>
              </w:rPr>
              <w:t xml:space="preserve">99%-99.9%. </w:t>
            </w:r>
          </w:p>
        </w:tc>
        <w:tc>
          <w:tcPr>
            <w:tcW w:w="1555" w:type="dxa"/>
            <w:shd w:val="clear" w:color="auto" w:fill="FFFFFF" w:themeFill="background1"/>
            <w:tcMar>
              <w:top w:w="72" w:type="dxa"/>
              <w:left w:w="144" w:type="dxa"/>
              <w:bottom w:w="72" w:type="dxa"/>
              <w:right w:w="144" w:type="dxa"/>
            </w:tcMar>
            <w:hideMark/>
          </w:tcPr>
          <w:p w14:paraId="00D82905" w14:textId="7969A748" w:rsidR="00595A87" w:rsidRPr="00D808D5" w:rsidRDefault="00AE4AD0" w:rsidP="00C64F7A">
            <w:pPr>
              <w:pStyle w:val="a0"/>
              <w:rPr>
                <w:rFonts w:eastAsia="宋体"/>
                <w:sz w:val="18"/>
                <w:lang w:eastAsia="zh-CN"/>
              </w:rPr>
            </w:pPr>
            <w:r>
              <w:rPr>
                <w:rFonts w:eastAsia="宋体"/>
                <w:sz w:val="18"/>
                <w:lang w:eastAsia="zh-CN"/>
              </w:rPr>
              <w:t>N</w:t>
            </w:r>
            <w:r>
              <w:rPr>
                <w:rFonts w:eastAsia="宋体" w:hint="eastAsia"/>
                <w:sz w:val="18"/>
                <w:lang w:eastAsia="zh-CN"/>
              </w:rPr>
              <w:t>/</w:t>
            </w:r>
            <w:r>
              <w:rPr>
                <w:rFonts w:eastAsia="宋体"/>
                <w:sz w:val="18"/>
                <w:lang w:eastAsia="zh-CN"/>
              </w:rPr>
              <w:t>A</w:t>
            </w:r>
          </w:p>
        </w:tc>
        <w:tc>
          <w:tcPr>
            <w:tcW w:w="1122" w:type="dxa"/>
            <w:shd w:val="clear" w:color="auto" w:fill="FFFFFF" w:themeFill="background1"/>
            <w:tcMar>
              <w:top w:w="72" w:type="dxa"/>
              <w:left w:w="144" w:type="dxa"/>
              <w:bottom w:w="72" w:type="dxa"/>
              <w:right w:w="144" w:type="dxa"/>
            </w:tcMar>
            <w:hideMark/>
          </w:tcPr>
          <w:p w14:paraId="7FAA4B53" w14:textId="6543785B" w:rsidR="00595A87" w:rsidRPr="00D808D5" w:rsidRDefault="00AE4AD0" w:rsidP="00C64F7A">
            <w:pPr>
              <w:pStyle w:val="a0"/>
              <w:rPr>
                <w:rFonts w:eastAsia="宋体"/>
                <w:sz w:val="18"/>
                <w:lang w:eastAsia="zh-CN"/>
              </w:rPr>
            </w:pPr>
            <w:r>
              <w:rPr>
                <w:rFonts w:eastAsia="宋体"/>
                <w:sz w:val="18"/>
                <w:lang w:eastAsia="zh-CN"/>
              </w:rPr>
              <w:t>N</w:t>
            </w:r>
            <w:r>
              <w:rPr>
                <w:rFonts w:eastAsia="宋体" w:hint="eastAsia"/>
                <w:sz w:val="18"/>
                <w:lang w:eastAsia="zh-CN"/>
              </w:rPr>
              <w:t>/</w:t>
            </w:r>
            <w:r>
              <w:rPr>
                <w:rFonts w:eastAsia="宋体"/>
                <w:sz w:val="18"/>
                <w:lang w:eastAsia="zh-CN"/>
              </w:rPr>
              <w:t>A</w:t>
            </w:r>
          </w:p>
        </w:tc>
      </w:tr>
      <w:tr w:rsidR="00595A87" w:rsidRPr="00D808D5" w14:paraId="4BD3F0B6" w14:textId="77777777" w:rsidTr="00595A87">
        <w:trPr>
          <w:trHeight w:val="584"/>
        </w:trPr>
        <w:tc>
          <w:tcPr>
            <w:tcW w:w="1308" w:type="dxa"/>
            <w:shd w:val="clear" w:color="auto" w:fill="FFFFFF" w:themeFill="background1"/>
            <w:tcMar>
              <w:top w:w="72" w:type="dxa"/>
              <w:left w:w="144" w:type="dxa"/>
              <w:bottom w:w="72" w:type="dxa"/>
              <w:right w:w="144" w:type="dxa"/>
            </w:tcMar>
            <w:hideMark/>
          </w:tcPr>
          <w:p w14:paraId="2722BB4B" w14:textId="24A77587" w:rsidR="00595A87" w:rsidRPr="00D808D5" w:rsidRDefault="00595A87" w:rsidP="00C64F7A">
            <w:pPr>
              <w:pStyle w:val="a0"/>
              <w:rPr>
                <w:rFonts w:eastAsia="宋体"/>
                <w:sz w:val="18"/>
                <w:lang w:eastAsia="zh-CN"/>
              </w:rPr>
            </w:pPr>
            <w:r w:rsidRPr="00D808D5">
              <w:rPr>
                <w:rFonts w:eastAsia="宋体"/>
                <w:sz w:val="18"/>
                <w:lang w:eastAsia="zh-CN"/>
              </w:rPr>
              <w:t>Wearable</w:t>
            </w:r>
          </w:p>
        </w:tc>
        <w:tc>
          <w:tcPr>
            <w:tcW w:w="1959" w:type="dxa"/>
            <w:shd w:val="clear" w:color="auto" w:fill="FFFFFF" w:themeFill="background1"/>
            <w:tcMar>
              <w:top w:w="72" w:type="dxa"/>
              <w:left w:w="144" w:type="dxa"/>
              <w:bottom w:w="72" w:type="dxa"/>
              <w:right w:w="144" w:type="dxa"/>
            </w:tcMar>
            <w:hideMark/>
          </w:tcPr>
          <w:p w14:paraId="7A77E5F0" w14:textId="63C40E71" w:rsidR="00595A87" w:rsidRPr="00D808D5" w:rsidRDefault="00595A87" w:rsidP="00595A87">
            <w:pPr>
              <w:pStyle w:val="a0"/>
              <w:rPr>
                <w:rFonts w:eastAsia="宋体"/>
                <w:sz w:val="18"/>
                <w:lang w:eastAsia="zh-CN"/>
              </w:rPr>
            </w:pPr>
            <w:r>
              <w:rPr>
                <w:rFonts w:eastAsia="宋体"/>
                <w:sz w:val="18"/>
                <w:lang w:val="en-GB" w:eastAsia="zh-CN"/>
              </w:rPr>
              <w:t>5</w:t>
            </w:r>
            <w:r w:rsidRPr="00D808D5">
              <w:rPr>
                <w:rFonts w:eastAsia="宋体"/>
                <w:sz w:val="18"/>
                <w:lang w:val="en-GB" w:eastAsia="zh-CN"/>
              </w:rPr>
              <w:t xml:space="preserve">-50 Mbps in DL and </w:t>
            </w:r>
            <w:r>
              <w:rPr>
                <w:rFonts w:eastAsia="宋体"/>
                <w:sz w:val="18"/>
                <w:lang w:val="en-GB" w:eastAsia="zh-CN"/>
              </w:rPr>
              <w:t>2-</w:t>
            </w:r>
            <w:r w:rsidRPr="00D808D5">
              <w:rPr>
                <w:rFonts w:eastAsia="宋体"/>
                <w:sz w:val="18"/>
                <w:lang w:val="en-GB" w:eastAsia="zh-CN"/>
              </w:rPr>
              <w:t xml:space="preserve">5 Mbps in UL </w:t>
            </w:r>
          </w:p>
        </w:tc>
        <w:tc>
          <w:tcPr>
            <w:tcW w:w="1685" w:type="dxa"/>
            <w:shd w:val="clear" w:color="auto" w:fill="FFFFFF" w:themeFill="background1"/>
            <w:tcMar>
              <w:top w:w="72" w:type="dxa"/>
              <w:left w:w="144" w:type="dxa"/>
              <w:bottom w:w="72" w:type="dxa"/>
              <w:right w:w="144" w:type="dxa"/>
            </w:tcMar>
            <w:hideMark/>
          </w:tcPr>
          <w:p w14:paraId="64BD2325" w14:textId="0F7DEF74" w:rsidR="00595A87" w:rsidRPr="00D808D5" w:rsidRDefault="00595A87" w:rsidP="00C64F7A">
            <w:pPr>
              <w:pStyle w:val="a0"/>
              <w:rPr>
                <w:rFonts w:eastAsia="宋体"/>
                <w:sz w:val="18"/>
                <w:lang w:eastAsia="zh-CN"/>
              </w:rPr>
            </w:pPr>
            <w:r>
              <w:rPr>
                <w:rFonts w:eastAsia="宋体"/>
                <w:sz w:val="18"/>
                <w:lang w:eastAsia="zh-CN"/>
              </w:rPr>
              <w:t>N</w:t>
            </w:r>
            <w:r>
              <w:rPr>
                <w:rFonts w:eastAsia="宋体" w:hint="eastAsia"/>
                <w:sz w:val="18"/>
                <w:lang w:eastAsia="zh-CN"/>
              </w:rPr>
              <w:t>/</w:t>
            </w:r>
            <w:r>
              <w:rPr>
                <w:rFonts w:eastAsia="宋体"/>
                <w:sz w:val="18"/>
                <w:lang w:eastAsia="zh-CN"/>
              </w:rPr>
              <w:t>A</w:t>
            </w:r>
          </w:p>
        </w:tc>
        <w:tc>
          <w:tcPr>
            <w:tcW w:w="1421" w:type="dxa"/>
            <w:shd w:val="clear" w:color="auto" w:fill="FFFFFF" w:themeFill="background1"/>
            <w:tcMar>
              <w:top w:w="72" w:type="dxa"/>
              <w:left w:w="144" w:type="dxa"/>
              <w:bottom w:w="72" w:type="dxa"/>
              <w:right w:w="144" w:type="dxa"/>
            </w:tcMar>
            <w:hideMark/>
          </w:tcPr>
          <w:p w14:paraId="46FA1F21" w14:textId="583C04E0" w:rsidR="00595A87" w:rsidRPr="00D808D5" w:rsidRDefault="00595A87" w:rsidP="00C64F7A">
            <w:pPr>
              <w:pStyle w:val="a0"/>
              <w:rPr>
                <w:rFonts w:eastAsia="宋体"/>
                <w:sz w:val="18"/>
                <w:lang w:eastAsia="zh-CN"/>
              </w:rPr>
            </w:pPr>
            <w:r>
              <w:rPr>
                <w:rFonts w:eastAsia="宋体"/>
                <w:sz w:val="18"/>
                <w:lang w:eastAsia="zh-CN"/>
              </w:rPr>
              <w:t>N</w:t>
            </w:r>
            <w:r>
              <w:rPr>
                <w:rFonts w:eastAsia="宋体" w:hint="eastAsia"/>
                <w:sz w:val="18"/>
                <w:lang w:eastAsia="zh-CN"/>
              </w:rPr>
              <w:t>/</w:t>
            </w:r>
            <w:r>
              <w:rPr>
                <w:rFonts w:eastAsia="宋体"/>
                <w:sz w:val="18"/>
                <w:lang w:eastAsia="zh-CN"/>
              </w:rPr>
              <w:t>A</w:t>
            </w:r>
          </w:p>
        </w:tc>
        <w:tc>
          <w:tcPr>
            <w:tcW w:w="1555" w:type="dxa"/>
            <w:shd w:val="clear" w:color="auto" w:fill="FFFFFF" w:themeFill="background1"/>
            <w:tcMar>
              <w:top w:w="72" w:type="dxa"/>
              <w:left w:w="144" w:type="dxa"/>
              <w:bottom w:w="72" w:type="dxa"/>
              <w:right w:w="144" w:type="dxa"/>
            </w:tcMar>
            <w:hideMark/>
          </w:tcPr>
          <w:p w14:paraId="048902EB" w14:textId="3DC5B206" w:rsidR="00595A87" w:rsidRPr="00D808D5" w:rsidRDefault="00595A87" w:rsidP="00C64F7A">
            <w:pPr>
              <w:pStyle w:val="a0"/>
              <w:rPr>
                <w:rFonts w:eastAsia="宋体"/>
                <w:sz w:val="18"/>
                <w:lang w:eastAsia="zh-CN"/>
              </w:rPr>
            </w:pPr>
            <w:r>
              <w:rPr>
                <w:rFonts w:eastAsia="宋体"/>
                <w:sz w:val="18"/>
                <w:lang w:val="en-GB" w:eastAsia="zh-CN"/>
              </w:rPr>
              <w:t xml:space="preserve">Up to </w:t>
            </w:r>
            <w:r w:rsidRPr="00D808D5">
              <w:rPr>
                <w:rFonts w:eastAsia="宋体"/>
                <w:sz w:val="18"/>
                <w:lang w:val="en-GB" w:eastAsia="zh-CN"/>
              </w:rPr>
              <w:t xml:space="preserve">150 Mbps for DL and </w:t>
            </w:r>
            <w:r>
              <w:rPr>
                <w:rFonts w:eastAsia="宋体"/>
                <w:sz w:val="18"/>
                <w:lang w:val="en-GB" w:eastAsia="zh-CN"/>
              </w:rPr>
              <w:t xml:space="preserve">up to </w:t>
            </w:r>
            <w:r w:rsidRPr="00D808D5">
              <w:rPr>
                <w:rFonts w:eastAsia="宋体"/>
                <w:sz w:val="18"/>
                <w:lang w:val="en-GB" w:eastAsia="zh-CN"/>
              </w:rPr>
              <w:t>50 Mbps for UL</w:t>
            </w:r>
          </w:p>
        </w:tc>
        <w:tc>
          <w:tcPr>
            <w:tcW w:w="1122" w:type="dxa"/>
            <w:shd w:val="clear" w:color="auto" w:fill="FFFFFF" w:themeFill="background1"/>
            <w:tcMar>
              <w:top w:w="72" w:type="dxa"/>
              <w:left w:w="144" w:type="dxa"/>
              <w:bottom w:w="72" w:type="dxa"/>
              <w:right w:w="144" w:type="dxa"/>
            </w:tcMar>
            <w:hideMark/>
          </w:tcPr>
          <w:p w14:paraId="1741A141" w14:textId="1505384E" w:rsidR="00595A87" w:rsidRPr="00345B40" w:rsidRDefault="00595A87" w:rsidP="00C64F7A">
            <w:pPr>
              <w:pStyle w:val="a0"/>
              <w:rPr>
                <w:rFonts w:eastAsia="宋体"/>
                <w:sz w:val="18"/>
                <w:lang w:val="en-GB" w:eastAsia="zh-CN"/>
              </w:rPr>
            </w:pPr>
            <w:r w:rsidRPr="00595A87">
              <w:rPr>
                <w:rFonts w:eastAsia="宋体"/>
                <w:sz w:val="18"/>
                <w:lang w:val="en-GB" w:eastAsia="zh-CN"/>
              </w:rPr>
              <w:t>M</w:t>
            </w:r>
            <w:r w:rsidRPr="005950D8">
              <w:rPr>
                <w:rFonts w:eastAsia="宋体"/>
                <w:sz w:val="18"/>
                <w:lang w:val="en-GB" w:eastAsia="zh-CN"/>
              </w:rPr>
              <w:t>ultiple days (up to 1-2 weeks)</w:t>
            </w:r>
          </w:p>
        </w:tc>
      </w:tr>
    </w:tbl>
    <w:p w14:paraId="598A2B2E" w14:textId="77777777" w:rsidR="00595A87" w:rsidRDefault="00595A87" w:rsidP="00595A87">
      <w:pPr>
        <w:pStyle w:val="a0"/>
        <w:rPr>
          <w:rFonts w:eastAsia="宋体"/>
          <w:lang w:eastAsia="zh-CN"/>
        </w:rPr>
      </w:pPr>
    </w:p>
    <w:p w14:paraId="5C7F2C76" w14:textId="1513E808" w:rsidR="00F06F8D" w:rsidRDefault="0057427D" w:rsidP="00F06F8D">
      <w:pPr>
        <w:pStyle w:val="a0"/>
        <w:rPr>
          <w:rFonts w:eastAsia="宋体"/>
          <w:lang w:eastAsia="zh-CN"/>
        </w:rPr>
      </w:pPr>
      <w:r>
        <w:rPr>
          <w:rFonts w:eastAsia="宋体"/>
          <w:lang w:eastAsia="zh-CN"/>
        </w:rPr>
        <w:t>From above</w:t>
      </w:r>
      <w:r w:rsidR="00F06F8D">
        <w:rPr>
          <w:rFonts w:eastAsia="宋体"/>
          <w:lang w:eastAsia="zh-CN"/>
        </w:rPr>
        <w:t xml:space="preserve">, </w:t>
      </w:r>
      <w:r>
        <w:rPr>
          <w:rFonts w:eastAsia="宋体"/>
          <w:lang w:eastAsia="zh-CN"/>
        </w:rPr>
        <w:t xml:space="preserve">it is observed that </w:t>
      </w:r>
      <w:r w:rsidR="00F06F8D">
        <w:rPr>
          <w:rFonts w:eastAsia="宋体"/>
          <w:lang w:eastAsia="zh-CN"/>
        </w:rPr>
        <w:t xml:space="preserve">the date rate, cost and power consumption requirements </w:t>
      </w:r>
      <w:r w:rsidR="00B9262E">
        <w:rPr>
          <w:rFonts w:eastAsia="宋体"/>
          <w:lang w:eastAsia="zh-CN"/>
        </w:rPr>
        <w:t xml:space="preserve">are </w:t>
      </w:r>
      <w:r w:rsidR="00F06F8D">
        <w:rPr>
          <w:rFonts w:eastAsia="宋体"/>
          <w:lang w:eastAsia="zh-CN"/>
        </w:rPr>
        <w:t>diverse for different use cases. In general</w:t>
      </w:r>
      <w:r>
        <w:rPr>
          <w:rFonts w:eastAsia="宋体"/>
          <w:lang w:eastAsia="zh-CN"/>
        </w:rPr>
        <w:t>,</w:t>
      </w:r>
      <w:r w:rsidR="00F06F8D">
        <w:rPr>
          <w:rFonts w:eastAsia="宋体"/>
          <w:lang w:eastAsia="zh-CN"/>
        </w:rPr>
        <w:t xml:space="preserve"> it is preferred to define less UE types considering the economics of scale</w:t>
      </w:r>
      <w:r>
        <w:rPr>
          <w:rFonts w:eastAsia="宋体"/>
          <w:lang w:eastAsia="zh-CN"/>
        </w:rPr>
        <w:t>.</w:t>
      </w:r>
      <w:r w:rsidR="00F06F8D">
        <w:rPr>
          <w:rFonts w:eastAsia="宋体"/>
          <w:lang w:eastAsia="zh-CN"/>
        </w:rPr>
        <w:t xml:space="preserve"> </w:t>
      </w:r>
      <w:r>
        <w:rPr>
          <w:rFonts w:eastAsia="宋体"/>
          <w:lang w:eastAsia="zh-CN"/>
        </w:rPr>
        <w:t>H</w:t>
      </w:r>
      <w:r w:rsidR="00F06F8D">
        <w:rPr>
          <w:rFonts w:eastAsia="宋体"/>
          <w:lang w:eastAsia="zh-CN"/>
        </w:rPr>
        <w:t xml:space="preserve">owever, if we only define one device type or </w:t>
      </w:r>
      <w:r w:rsidR="00F06F8D" w:rsidRPr="00EF72B7">
        <w:rPr>
          <w:rFonts w:eastAsia="宋体"/>
          <w:lang w:eastAsia="zh-CN"/>
        </w:rPr>
        <w:t>categor</w:t>
      </w:r>
      <w:r w:rsidR="00F06F8D">
        <w:rPr>
          <w:rFonts w:eastAsia="宋体"/>
          <w:lang w:eastAsia="zh-CN"/>
        </w:rPr>
        <w:t>y</w:t>
      </w:r>
      <w:r>
        <w:rPr>
          <w:rFonts w:eastAsia="宋体"/>
          <w:lang w:eastAsia="zh-CN"/>
        </w:rPr>
        <w:t xml:space="preserve">, </w:t>
      </w:r>
      <w:r w:rsidR="00E752CE">
        <w:rPr>
          <w:rFonts w:eastAsia="宋体"/>
          <w:lang w:eastAsia="zh-CN"/>
        </w:rPr>
        <w:t>for example, if one RedCap UE type is defined for</w:t>
      </w:r>
      <w:r>
        <w:rPr>
          <w:rFonts w:eastAsia="宋体"/>
          <w:lang w:eastAsia="zh-CN"/>
        </w:rPr>
        <w:t xml:space="preserve"> </w:t>
      </w:r>
      <w:r w:rsidR="00E752CE">
        <w:rPr>
          <w:rFonts w:eastAsia="宋体"/>
          <w:lang w:eastAsia="zh-CN"/>
        </w:rPr>
        <w:t>a</w:t>
      </w:r>
      <w:r>
        <w:rPr>
          <w:rFonts w:eastAsia="宋体"/>
          <w:lang w:eastAsia="zh-CN"/>
        </w:rPr>
        <w:t xml:space="preserve"> </w:t>
      </w:r>
      <w:r w:rsidR="00E752CE">
        <w:rPr>
          <w:rFonts w:eastAsia="宋体"/>
          <w:lang w:eastAsia="zh-CN"/>
        </w:rPr>
        <w:t>high-end use case</w:t>
      </w:r>
      <w:r w:rsidR="00E752CE" w:rsidRPr="00E752CE">
        <w:rPr>
          <w:rFonts w:eastAsia="宋体"/>
          <w:lang w:eastAsia="zh-CN"/>
        </w:rPr>
        <w:t xml:space="preserve"> </w:t>
      </w:r>
      <w:r w:rsidR="00E752CE">
        <w:rPr>
          <w:rFonts w:eastAsia="宋体"/>
          <w:lang w:eastAsia="zh-CN"/>
        </w:rPr>
        <w:lastRenderedPageBreak/>
        <w:t xml:space="preserve">assuming the highest data rate (e.g. 150Mbps DL and 50Mbps in UL), it is not clear how to meet </w:t>
      </w:r>
      <w:r w:rsidR="007501E8">
        <w:rPr>
          <w:rFonts w:eastAsia="宋体"/>
          <w:lang w:eastAsia="zh-CN"/>
        </w:rPr>
        <w:t xml:space="preserve"> the </w:t>
      </w:r>
      <w:r w:rsidR="009D2E78">
        <w:rPr>
          <w:rFonts w:eastAsia="宋体"/>
          <w:lang w:eastAsia="zh-CN"/>
        </w:rPr>
        <w:t xml:space="preserve">challenging </w:t>
      </w:r>
      <w:r w:rsidR="007501E8">
        <w:rPr>
          <w:rFonts w:eastAsia="宋体"/>
          <w:lang w:eastAsia="zh-CN"/>
        </w:rPr>
        <w:t>power efficiency</w:t>
      </w:r>
      <w:r w:rsidR="009D2E78">
        <w:rPr>
          <w:rFonts w:eastAsia="宋体"/>
          <w:lang w:eastAsia="zh-CN"/>
        </w:rPr>
        <w:t xml:space="preserve"> target</w:t>
      </w:r>
      <w:r w:rsidR="00E752CE">
        <w:rPr>
          <w:rFonts w:eastAsia="宋体"/>
          <w:lang w:eastAsia="zh-CN"/>
        </w:rPr>
        <w:t xml:space="preserve"> for sensors and for l</w:t>
      </w:r>
      <w:r w:rsidR="00E752CE" w:rsidRPr="009B3099">
        <w:rPr>
          <w:rFonts w:eastAsia="宋体"/>
          <w:lang w:eastAsia="zh-CN"/>
        </w:rPr>
        <w:t xml:space="preserve">ow-end </w:t>
      </w:r>
      <w:r w:rsidR="00E752CE">
        <w:rPr>
          <w:rFonts w:eastAsia="宋体"/>
          <w:lang w:eastAsia="zh-CN"/>
        </w:rPr>
        <w:t>w</w:t>
      </w:r>
      <w:r w:rsidR="00E752CE" w:rsidRPr="009B3099">
        <w:rPr>
          <w:rFonts w:eastAsia="宋体"/>
          <w:lang w:eastAsia="zh-CN"/>
        </w:rPr>
        <w:t>earable</w:t>
      </w:r>
      <w:r w:rsidR="00E752CE">
        <w:rPr>
          <w:rFonts w:eastAsia="宋体"/>
          <w:lang w:eastAsia="zh-CN"/>
        </w:rPr>
        <w:t xml:space="preserve">. In addition, using a high data rate modem (e.g. 150Mbps DL and 50Mbps in UL) for industrial sensors or low-end wearables is obviously not cost efficient. </w:t>
      </w:r>
      <w:r w:rsidR="00B9262E">
        <w:rPr>
          <w:rFonts w:eastAsia="宋体"/>
          <w:lang w:eastAsia="zh-CN"/>
        </w:rPr>
        <w:t xml:space="preserve">What is more, the number of low-end RedCap devices (including sensors, </w:t>
      </w:r>
      <w:r w:rsidR="00B9262E" w:rsidRPr="00B9262E">
        <w:rPr>
          <w:rFonts w:eastAsia="宋体"/>
          <w:lang w:eastAsia="zh-CN"/>
        </w:rPr>
        <w:t xml:space="preserve">economic video </w:t>
      </w:r>
      <w:r w:rsidR="00B9262E">
        <w:rPr>
          <w:rFonts w:eastAsia="宋体"/>
          <w:lang w:eastAsia="zh-CN"/>
        </w:rPr>
        <w:t xml:space="preserve">and low-end wearables) is expected to be much larger than the number of high-end RedCap devices (including high-end video and high-end wearable). </w:t>
      </w:r>
      <w:r w:rsidR="00F06F8D">
        <w:rPr>
          <w:rFonts w:eastAsia="宋体" w:hint="eastAsia"/>
          <w:lang w:eastAsia="zh-CN"/>
        </w:rPr>
        <w:t>T</w:t>
      </w:r>
      <w:r w:rsidR="00F06F8D">
        <w:rPr>
          <w:rFonts w:eastAsia="宋体"/>
          <w:lang w:eastAsia="zh-CN"/>
        </w:rPr>
        <w:t xml:space="preserve">herefore, to meet the requirements for various RedCap use cases and </w:t>
      </w:r>
      <w:r w:rsidR="00BB55E2">
        <w:rPr>
          <w:rFonts w:eastAsia="宋体"/>
          <w:lang w:eastAsia="zh-CN"/>
        </w:rPr>
        <w:t>to optimize</w:t>
      </w:r>
      <w:r w:rsidR="00F06F8D">
        <w:rPr>
          <w:rFonts w:eastAsia="宋体"/>
          <w:lang w:eastAsia="zh-CN"/>
        </w:rPr>
        <w:t xml:space="preserve"> the tradeoff between </w:t>
      </w:r>
      <w:r w:rsidR="00BB55E2">
        <w:rPr>
          <w:rFonts w:eastAsia="宋体"/>
          <w:lang w:eastAsia="zh-CN"/>
        </w:rPr>
        <w:t xml:space="preserve">the </w:t>
      </w:r>
      <w:r w:rsidR="00F06F8D">
        <w:rPr>
          <w:rFonts w:eastAsia="宋体"/>
          <w:lang w:eastAsia="zh-CN"/>
        </w:rPr>
        <w:t xml:space="preserve">economics of scale and cost/power efficiency, it is necessary to </w:t>
      </w:r>
      <w:r w:rsidR="00BB55E2">
        <w:rPr>
          <w:rFonts w:eastAsia="宋体"/>
          <w:lang w:eastAsia="zh-CN"/>
        </w:rPr>
        <w:t>introduce</w:t>
      </w:r>
      <w:r w:rsidR="00F06F8D">
        <w:rPr>
          <w:rFonts w:eastAsia="宋体"/>
          <w:lang w:eastAsia="zh-CN"/>
        </w:rPr>
        <w:t xml:space="preserve"> two RedCap </w:t>
      </w:r>
      <w:r w:rsidR="00F06F8D" w:rsidRPr="005C5182">
        <w:rPr>
          <w:rFonts w:eastAsia="宋体" w:hint="eastAsia"/>
          <w:lang w:eastAsia="zh-CN"/>
        </w:rPr>
        <w:t>device type</w:t>
      </w:r>
      <w:r w:rsidR="00F06F8D">
        <w:rPr>
          <w:rFonts w:eastAsia="宋体"/>
          <w:lang w:eastAsia="zh-CN"/>
        </w:rPr>
        <w:t>s</w:t>
      </w:r>
      <w:r w:rsidR="00BB55E2">
        <w:rPr>
          <w:rFonts w:eastAsia="宋体"/>
          <w:lang w:eastAsia="zh-CN"/>
        </w:rPr>
        <w:t xml:space="preserve">, one </w:t>
      </w:r>
      <w:r w:rsidR="00B9262E">
        <w:rPr>
          <w:rFonts w:eastAsia="宋体"/>
          <w:lang w:eastAsia="zh-CN"/>
        </w:rPr>
        <w:t xml:space="preserve">device type </w:t>
      </w:r>
      <w:r w:rsidR="00BB55E2">
        <w:rPr>
          <w:rFonts w:eastAsia="宋体"/>
          <w:lang w:eastAsia="zh-CN"/>
        </w:rPr>
        <w:t xml:space="preserve">is to </w:t>
      </w:r>
      <w:r w:rsidR="00F06F8D">
        <w:rPr>
          <w:rFonts w:eastAsia="宋体"/>
          <w:lang w:eastAsia="zh-CN"/>
        </w:rPr>
        <w:t>cover</w:t>
      </w:r>
      <w:r w:rsidR="00BB55E2">
        <w:rPr>
          <w:rFonts w:eastAsia="宋体"/>
          <w:lang w:eastAsia="zh-CN"/>
        </w:rPr>
        <w:t xml:space="preserve"> the</w:t>
      </w:r>
      <w:r w:rsidR="00F06F8D">
        <w:rPr>
          <w:rFonts w:eastAsia="宋体"/>
          <w:lang w:eastAsia="zh-CN"/>
        </w:rPr>
        <w:t xml:space="preserve"> low</w:t>
      </w:r>
      <w:r w:rsidR="00BB55E2">
        <w:rPr>
          <w:rFonts w:eastAsia="宋体"/>
          <w:lang w:eastAsia="zh-CN"/>
        </w:rPr>
        <w:t>-end use cases</w:t>
      </w:r>
      <w:r w:rsidR="00F06F8D">
        <w:rPr>
          <w:rFonts w:eastAsia="宋体"/>
          <w:lang w:eastAsia="zh-CN"/>
        </w:rPr>
        <w:t xml:space="preserve"> </w:t>
      </w:r>
      <w:r w:rsidR="00BB55E2">
        <w:rPr>
          <w:rFonts w:eastAsia="宋体"/>
          <w:lang w:eastAsia="zh-CN"/>
        </w:rPr>
        <w:t xml:space="preserve">e.g. </w:t>
      </w:r>
      <w:r w:rsidR="00BB55E2" w:rsidRPr="00BB55E2">
        <w:rPr>
          <w:rFonts w:eastAsia="宋体"/>
          <w:lang w:eastAsia="zh-CN"/>
        </w:rPr>
        <w:t xml:space="preserve">industrial sensors, economic video, low-end wearable use cases </w:t>
      </w:r>
      <w:r w:rsidR="00F06F8D">
        <w:rPr>
          <w:rFonts w:eastAsia="宋体"/>
          <w:lang w:eastAsia="zh-CN"/>
        </w:rPr>
        <w:t xml:space="preserve">and </w:t>
      </w:r>
      <w:r w:rsidR="00BB55E2">
        <w:rPr>
          <w:rFonts w:eastAsia="宋体"/>
          <w:lang w:eastAsia="zh-CN"/>
        </w:rPr>
        <w:t xml:space="preserve">the other </w:t>
      </w:r>
      <w:r w:rsidR="009D2E78">
        <w:rPr>
          <w:rFonts w:eastAsia="宋体"/>
          <w:lang w:eastAsia="zh-CN"/>
        </w:rPr>
        <w:t>device type</w:t>
      </w:r>
      <w:r w:rsidR="00B9262E">
        <w:rPr>
          <w:rFonts w:eastAsia="宋体"/>
          <w:lang w:eastAsia="zh-CN"/>
        </w:rPr>
        <w:t xml:space="preserve"> </w:t>
      </w:r>
      <w:r w:rsidR="00BB55E2">
        <w:rPr>
          <w:rFonts w:eastAsia="宋体"/>
          <w:lang w:eastAsia="zh-CN"/>
        </w:rPr>
        <w:t xml:space="preserve">is for high-end use cases e.g., </w:t>
      </w:r>
      <w:r w:rsidR="00BB55E2" w:rsidRPr="00BB55E2">
        <w:rPr>
          <w:rFonts w:eastAsia="宋体"/>
          <w:lang w:eastAsia="zh-CN"/>
        </w:rPr>
        <w:t>high-end wearable and high-end video Surveillance use cases</w:t>
      </w:r>
      <w:r w:rsidR="00F06F8D">
        <w:rPr>
          <w:rFonts w:eastAsia="宋体"/>
          <w:lang w:eastAsia="zh-CN"/>
        </w:rPr>
        <w:t xml:space="preserve">. </w:t>
      </w:r>
    </w:p>
    <w:p w14:paraId="79424E88" w14:textId="19D8DDB4" w:rsidR="00F06F8D" w:rsidRDefault="00F06F8D" w:rsidP="00F06F8D">
      <w:pPr>
        <w:pStyle w:val="a0"/>
        <w:rPr>
          <w:rFonts w:eastAsia="宋体"/>
          <w:lang w:eastAsia="zh-CN"/>
        </w:rPr>
      </w:pPr>
      <w:r>
        <w:rPr>
          <w:rFonts w:eastAsia="宋体"/>
          <w:lang w:eastAsia="zh-CN"/>
        </w:rPr>
        <w:t xml:space="preserve">The corresponding </w:t>
      </w:r>
      <w:r w:rsidR="00BB55E2">
        <w:rPr>
          <w:rFonts w:eastAsia="宋体"/>
          <w:lang w:eastAsia="zh-CN"/>
        </w:rPr>
        <w:t>features</w:t>
      </w:r>
      <w:r>
        <w:rPr>
          <w:rFonts w:eastAsia="宋体"/>
          <w:lang w:eastAsia="zh-CN"/>
        </w:rPr>
        <w:t xml:space="preserve"> for the two types of RedCap UEs are </w:t>
      </w:r>
      <w:r w:rsidR="00BB55E2">
        <w:rPr>
          <w:rFonts w:eastAsia="宋体"/>
          <w:lang w:eastAsia="zh-CN"/>
        </w:rPr>
        <w:t>given</w:t>
      </w:r>
      <w:r>
        <w:rPr>
          <w:rFonts w:eastAsia="宋体"/>
          <w:lang w:eastAsia="zh-CN"/>
        </w:rPr>
        <w:t xml:space="preserve"> in Table </w:t>
      </w:r>
      <w:r w:rsidR="00BB55E2">
        <w:rPr>
          <w:rFonts w:eastAsia="宋体"/>
          <w:lang w:eastAsia="zh-CN"/>
        </w:rPr>
        <w:t>2</w:t>
      </w:r>
      <w:r>
        <w:rPr>
          <w:rFonts w:eastAsia="宋体"/>
          <w:lang w:eastAsia="zh-CN"/>
        </w:rPr>
        <w:t xml:space="preserve"> as an example. </w:t>
      </w:r>
    </w:p>
    <w:p w14:paraId="133A4DFD" w14:textId="25BEC066" w:rsidR="00F06F8D" w:rsidRPr="00FC6A33" w:rsidRDefault="00F06F8D" w:rsidP="00F06F8D">
      <w:pPr>
        <w:pStyle w:val="a0"/>
        <w:jc w:val="center"/>
        <w:rPr>
          <w:rFonts w:eastAsia="宋体"/>
          <w:b/>
          <w:lang w:eastAsia="zh-CN"/>
        </w:rPr>
      </w:pPr>
      <w:r w:rsidRPr="00FC6A33">
        <w:rPr>
          <w:rFonts w:eastAsia="宋体"/>
          <w:b/>
          <w:lang w:eastAsia="zh-CN"/>
        </w:rPr>
        <w:t xml:space="preserve">Table </w:t>
      </w:r>
      <w:r w:rsidR="00BB55E2">
        <w:rPr>
          <w:rFonts w:eastAsia="宋体"/>
          <w:b/>
          <w:lang w:eastAsia="zh-CN"/>
        </w:rPr>
        <w:t>2</w:t>
      </w:r>
      <w:r w:rsidRPr="00FC6A33">
        <w:rPr>
          <w:rFonts w:eastAsia="宋体"/>
          <w:b/>
          <w:lang w:eastAsia="zh-CN"/>
        </w:rPr>
        <w:t xml:space="preserve">: two </w:t>
      </w:r>
      <w:r w:rsidR="00BB55E2">
        <w:rPr>
          <w:rFonts w:eastAsia="宋体"/>
          <w:b/>
          <w:lang w:eastAsia="zh-CN"/>
        </w:rPr>
        <w:t>d</w:t>
      </w:r>
      <w:r w:rsidRPr="00FC6A33">
        <w:rPr>
          <w:rFonts w:eastAsia="宋体"/>
          <w:b/>
          <w:lang w:eastAsia="zh-CN"/>
        </w:rPr>
        <w:t>evice types/ categories for RedCap</w:t>
      </w:r>
    </w:p>
    <w:tbl>
      <w:tblPr>
        <w:tblW w:w="0" w:type="auto"/>
        <w:jc w:val="center"/>
        <w:tblCellMar>
          <w:left w:w="0" w:type="dxa"/>
          <w:right w:w="0" w:type="dxa"/>
        </w:tblCellMar>
        <w:tblLook w:val="0420" w:firstRow="1" w:lastRow="0" w:firstColumn="0" w:lastColumn="0" w:noHBand="0" w:noVBand="1"/>
      </w:tblPr>
      <w:tblGrid>
        <w:gridCol w:w="2458"/>
        <w:gridCol w:w="2560"/>
        <w:gridCol w:w="1656"/>
        <w:gridCol w:w="1094"/>
        <w:gridCol w:w="1282"/>
      </w:tblGrid>
      <w:tr w:rsidR="000B0D64" w:rsidRPr="00EF72B7" w14:paraId="0B306913" w14:textId="77777777" w:rsidTr="00F031D4">
        <w:trPr>
          <w:trHeight w:val="683"/>
          <w:jc w:val="center"/>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ECE96E9" w14:textId="77777777" w:rsidR="00F031D4" w:rsidRPr="009F0327" w:rsidRDefault="00F031D4" w:rsidP="00C64F7A">
            <w:pPr>
              <w:pStyle w:val="a0"/>
              <w:rPr>
                <w:rFonts w:eastAsiaTheme="minorEastAsia"/>
                <w:b/>
                <w:color w:val="FFFFFF" w:themeColor="background1"/>
                <w:sz w:val="18"/>
                <w:lang w:eastAsia="zh-CN"/>
              </w:rPr>
            </w:pPr>
            <w:r w:rsidRPr="009F0327">
              <w:rPr>
                <w:rFonts w:eastAsiaTheme="minorEastAsia"/>
                <w:b/>
                <w:bCs/>
                <w:color w:val="FFFFFF" w:themeColor="background1"/>
                <w:sz w:val="18"/>
                <w:lang w:eastAsia="zh-CN"/>
              </w:rPr>
              <w:t>Device type/</w:t>
            </w:r>
            <w:r w:rsidRPr="009F0327">
              <w:rPr>
                <w:b/>
                <w:color w:val="FFFFFF" w:themeColor="background1"/>
              </w:rPr>
              <w:t xml:space="preserve"> </w:t>
            </w:r>
            <w:r w:rsidRPr="009F0327">
              <w:rPr>
                <w:rFonts w:eastAsiaTheme="minorEastAsia"/>
                <w:b/>
                <w:bCs/>
                <w:color w:val="FFFFFF" w:themeColor="background1"/>
                <w:sz w:val="18"/>
                <w:lang w:eastAsia="zh-CN"/>
              </w:rPr>
              <w:t>category</w:t>
            </w:r>
          </w:p>
        </w:tc>
        <w:tc>
          <w:tcPr>
            <w:tcW w:w="256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168044BC" w14:textId="77777777" w:rsidR="00F031D4" w:rsidRPr="009F0327" w:rsidRDefault="00F031D4" w:rsidP="00C64F7A">
            <w:pPr>
              <w:pStyle w:val="a0"/>
              <w:rPr>
                <w:rFonts w:eastAsiaTheme="minorEastAsia"/>
                <w:b/>
                <w:color w:val="FFFFFF" w:themeColor="background1"/>
                <w:sz w:val="18"/>
                <w:lang w:eastAsia="zh-CN"/>
              </w:rPr>
            </w:pPr>
            <w:r w:rsidRPr="009F0327">
              <w:rPr>
                <w:b/>
                <w:bCs/>
                <w:color w:val="FFFFFF" w:themeColor="background1"/>
                <w:sz w:val="18"/>
                <w:lang w:eastAsia="zh-CN"/>
              </w:rPr>
              <w:t>Use cases</w:t>
            </w:r>
          </w:p>
        </w:tc>
        <w:tc>
          <w:tcPr>
            <w:tcW w:w="1656"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1D99CD7" w14:textId="77777777" w:rsidR="00F031D4" w:rsidRPr="009F0327" w:rsidRDefault="00F031D4" w:rsidP="00C64F7A">
            <w:pPr>
              <w:pStyle w:val="a0"/>
              <w:rPr>
                <w:rFonts w:eastAsiaTheme="minorEastAsia"/>
                <w:b/>
                <w:color w:val="FFFFFF" w:themeColor="background1"/>
                <w:sz w:val="18"/>
                <w:lang w:eastAsia="zh-CN"/>
              </w:rPr>
            </w:pPr>
            <w:r w:rsidRPr="009F0327">
              <w:rPr>
                <w:b/>
                <w:bCs/>
                <w:color w:val="FFFFFF" w:themeColor="background1"/>
                <w:sz w:val="18"/>
                <w:lang w:eastAsia="zh-CN"/>
              </w:rPr>
              <w:t>Peak data rate</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Pr>
          <w:p w14:paraId="2462B4F5" w14:textId="77777777" w:rsidR="00F031D4" w:rsidRPr="009F0327" w:rsidRDefault="00F031D4" w:rsidP="00C64F7A">
            <w:pPr>
              <w:pStyle w:val="a0"/>
              <w:rPr>
                <w:rFonts w:eastAsiaTheme="minorEastAsia"/>
                <w:b/>
                <w:bCs/>
                <w:color w:val="FFFFFF" w:themeColor="background1"/>
                <w:sz w:val="18"/>
                <w:lang w:eastAsia="zh-CN"/>
              </w:rPr>
            </w:pPr>
            <w:r w:rsidRPr="009F0327">
              <w:rPr>
                <w:rFonts w:eastAsiaTheme="minorEastAsia"/>
                <w:b/>
                <w:bCs/>
                <w:color w:val="FFFFFF" w:themeColor="background1"/>
                <w:sz w:val="18"/>
                <w:lang w:eastAsia="zh-CN"/>
              </w:rPr>
              <w:t>Rx</w:t>
            </w:r>
            <w:r>
              <w:rPr>
                <w:rFonts w:eastAsiaTheme="minorEastAsia" w:hint="eastAsia"/>
                <w:b/>
                <w:bCs/>
                <w:color w:val="FFFFFF" w:themeColor="background1"/>
                <w:sz w:val="18"/>
                <w:lang w:eastAsia="zh-CN"/>
              </w:rPr>
              <w:t>/</w:t>
            </w:r>
            <w:r>
              <w:rPr>
                <w:rFonts w:eastAsiaTheme="minorEastAsia"/>
                <w:b/>
                <w:bCs/>
                <w:color w:val="FFFFFF" w:themeColor="background1"/>
                <w:sz w:val="18"/>
                <w:lang w:eastAsia="zh-CN"/>
              </w:rPr>
              <w:t xml:space="preserve">Tx </w:t>
            </w:r>
            <w:r w:rsidRPr="009F0327">
              <w:rPr>
                <w:rFonts w:eastAsiaTheme="minorEastAsia" w:hint="eastAsia"/>
                <w:b/>
                <w:bCs/>
                <w:color w:val="FFFFFF" w:themeColor="background1"/>
                <w:sz w:val="18"/>
                <w:lang w:eastAsia="zh-CN"/>
              </w:rPr>
              <w:t>antenna</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Pr>
          <w:p w14:paraId="79C4CE1A" w14:textId="77777777" w:rsidR="00F031D4" w:rsidRPr="009F0327" w:rsidRDefault="00F031D4" w:rsidP="00C64F7A">
            <w:pPr>
              <w:pStyle w:val="a0"/>
              <w:rPr>
                <w:rFonts w:eastAsiaTheme="minorEastAsia"/>
                <w:b/>
                <w:bCs/>
                <w:color w:val="FFFFFF" w:themeColor="background1"/>
                <w:sz w:val="18"/>
                <w:lang w:eastAsia="zh-CN"/>
              </w:rPr>
            </w:pPr>
            <w:r>
              <w:rPr>
                <w:rFonts w:eastAsiaTheme="minorEastAsia" w:hint="eastAsia"/>
                <w:b/>
                <w:bCs/>
                <w:color w:val="FFFFFF" w:themeColor="background1"/>
                <w:sz w:val="18"/>
                <w:lang w:eastAsia="zh-CN"/>
              </w:rPr>
              <w:t>B</w:t>
            </w:r>
            <w:r w:rsidRPr="007A5E57">
              <w:rPr>
                <w:rFonts w:eastAsiaTheme="minorEastAsia"/>
                <w:b/>
                <w:bCs/>
                <w:color w:val="FFFFFF" w:themeColor="background1"/>
                <w:sz w:val="18"/>
                <w:lang w:eastAsia="zh-CN"/>
              </w:rPr>
              <w:t>andwidth</w:t>
            </w:r>
          </w:p>
        </w:tc>
      </w:tr>
      <w:tr w:rsidR="000B0D64" w:rsidRPr="00EF72B7" w14:paraId="78BEE50D" w14:textId="77777777" w:rsidTr="00F031D4">
        <w:trPr>
          <w:trHeight w:val="584"/>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B32BE41" w14:textId="4C8B03E7" w:rsidR="00F031D4" w:rsidRDefault="000B0D64" w:rsidP="00C64F7A">
            <w:pPr>
              <w:pStyle w:val="a0"/>
              <w:rPr>
                <w:rFonts w:eastAsiaTheme="minorEastAsia"/>
                <w:sz w:val="18"/>
                <w:lang w:eastAsia="zh-CN"/>
              </w:rPr>
            </w:pPr>
            <w:r>
              <w:rPr>
                <w:rFonts w:eastAsiaTheme="minorEastAsia"/>
                <w:sz w:val="18"/>
                <w:lang w:eastAsia="zh-CN"/>
              </w:rPr>
              <w:t xml:space="preserve">Type 1 </w:t>
            </w:r>
            <w:r w:rsidR="00F031D4">
              <w:rPr>
                <w:rFonts w:eastAsiaTheme="minorEastAsia"/>
                <w:sz w:val="18"/>
                <w:lang w:eastAsia="zh-CN"/>
              </w:rPr>
              <w:t>RedCap</w:t>
            </w:r>
          </w:p>
          <w:p w14:paraId="5B3BAADC" w14:textId="5F951347" w:rsidR="00A34736" w:rsidRPr="00EF72B7" w:rsidRDefault="00A34736" w:rsidP="00C64F7A">
            <w:pPr>
              <w:pStyle w:val="a0"/>
              <w:rPr>
                <w:rFonts w:eastAsiaTheme="minorEastAsia"/>
                <w:sz w:val="18"/>
                <w:lang w:eastAsia="zh-CN"/>
              </w:rPr>
            </w:pPr>
            <w:r>
              <w:rPr>
                <w:rFonts w:eastAsiaTheme="minorEastAsia" w:hint="eastAsia"/>
                <w:sz w:val="18"/>
                <w:lang w:eastAsia="zh-CN"/>
              </w:rPr>
              <w:t>(</w:t>
            </w:r>
            <w:r>
              <w:rPr>
                <w:rFonts w:eastAsiaTheme="minorEastAsia"/>
                <w:sz w:val="18"/>
                <w:lang w:eastAsia="zh-CN"/>
              </w:rPr>
              <w:t>corresponding to LTE Cat 1bis)</w:t>
            </w:r>
          </w:p>
        </w:tc>
        <w:tc>
          <w:tcPr>
            <w:tcW w:w="256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B16932A" w14:textId="77777777" w:rsidR="00F031D4" w:rsidRPr="00EF72B7" w:rsidRDefault="00F031D4" w:rsidP="00C64F7A">
            <w:pPr>
              <w:pStyle w:val="a0"/>
              <w:rPr>
                <w:rFonts w:eastAsiaTheme="minorEastAsia"/>
                <w:sz w:val="18"/>
                <w:lang w:eastAsia="zh-CN"/>
              </w:rPr>
            </w:pPr>
            <w:r w:rsidRPr="00EF72B7">
              <w:rPr>
                <w:sz w:val="18"/>
                <w:lang w:eastAsia="zh-CN"/>
              </w:rPr>
              <w:t xml:space="preserve">Industrial sensors, </w:t>
            </w:r>
            <w:r w:rsidRPr="00D808D5">
              <w:rPr>
                <w:rFonts w:eastAsia="宋体"/>
                <w:sz w:val="18"/>
                <w:lang w:eastAsia="zh-CN"/>
              </w:rPr>
              <w:t>economic video</w:t>
            </w:r>
            <w:r>
              <w:rPr>
                <w:sz w:val="18"/>
                <w:lang w:eastAsia="zh-CN"/>
              </w:rPr>
              <w:t xml:space="preserve">, </w:t>
            </w:r>
            <w:r w:rsidRPr="00EF72B7">
              <w:rPr>
                <w:sz w:val="18"/>
                <w:lang w:eastAsia="zh-CN"/>
              </w:rPr>
              <w:t>low-end wearable</w:t>
            </w:r>
          </w:p>
        </w:tc>
        <w:tc>
          <w:tcPr>
            <w:tcW w:w="1656"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DCA2A82" w14:textId="0C218CAA" w:rsidR="00F031D4" w:rsidRDefault="00F031D4" w:rsidP="00C64F7A">
            <w:pPr>
              <w:pStyle w:val="a0"/>
              <w:rPr>
                <w:sz w:val="18"/>
                <w:lang w:eastAsia="zh-CN"/>
              </w:rPr>
            </w:pPr>
            <w:r>
              <w:rPr>
                <w:sz w:val="18"/>
                <w:lang w:eastAsia="zh-CN"/>
              </w:rPr>
              <w:t>10Mbps in DL</w:t>
            </w:r>
          </w:p>
          <w:p w14:paraId="4C18728C" w14:textId="4FC73691" w:rsidR="00F031D4" w:rsidRPr="00EF72B7" w:rsidRDefault="00F031D4" w:rsidP="00C64F7A">
            <w:pPr>
              <w:pStyle w:val="a0"/>
              <w:rPr>
                <w:rFonts w:eastAsiaTheme="minorEastAsia"/>
                <w:sz w:val="18"/>
                <w:lang w:eastAsia="zh-CN"/>
              </w:rPr>
            </w:pPr>
            <w:r>
              <w:rPr>
                <w:rFonts w:eastAsiaTheme="minorEastAsia" w:hint="eastAsia"/>
                <w:sz w:val="18"/>
                <w:lang w:eastAsia="zh-CN"/>
              </w:rPr>
              <w:t>5</w:t>
            </w:r>
            <w:r>
              <w:rPr>
                <w:rFonts w:eastAsiaTheme="minorEastAsia"/>
                <w:sz w:val="18"/>
                <w:lang w:eastAsia="zh-CN"/>
              </w:rPr>
              <w:t>Mbps in UL</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Pr>
          <w:p w14:paraId="60EF38DA" w14:textId="77777777" w:rsidR="00F031D4" w:rsidRPr="00A26C28" w:rsidRDefault="00F031D4" w:rsidP="00C64F7A">
            <w:pPr>
              <w:pStyle w:val="a0"/>
              <w:rPr>
                <w:rFonts w:eastAsiaTheme="minorEastAsia"/>
                <w:sz w:val="18"/>
                <w:lang w:eastAsia="zh-CN"/>
              </w:rPr>
            </w:pPr>
            <w:r>
              <w:rPr>
                <w:rFonts w:eastAsiaTheme="minorEastAsia"/>
                <w:sz w:val="18"/>
                <w:lang w:eastAsia="zh-CN"/>
              </w:rPr>
              <w:t>1Rx/1Tx</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Pr>
          <w:p w14:paraId="5464F4C9" w14:textId="5F9D4841" w:rsidR="00F031D4" w:rsidRPr="00D14DDF" w:rsidRDefault="00F031D4" w:rsidP="00C64F7A">
            <w:pPr>
              <w:pStyle w:val="a0"/>
              <w:rPr>
                <w:rFonts w:eastAsiaTheme="minorEastAsia"/>
                <w:sz w:val="18"/>
                <w:lang w:eastAsia="zh-CN"/>
              </w:rPr>
            </w:pPr>
            <w:r>
              <w:rPr>
                <w:rFonts w:eastAsiaTheme="minorEastAsia"/>
                <w:sz w:val="18"/>
                <w:lang w:eastAsia="zh-CN"/>
              </w:rPr>
              <w:t>20</w:t>
            </w:r>
            <w:r>
              <w:rPr>
                <w:rFonts w:eastAsiaTheme="minorEastAsia" w:hint="eastAsia"/>
                <w:sz w:val="18"/>
                <w:lang w:eastAsia="zh-CN"/>
              </w:rPr>
              <w:t>MHz</w:t>
            </w:r>
          </w:p>
        </w:tc>
      </w:tr>
      <w:tr w:rsidR="000B0D64" w:rsidRPr="00EF72B7" w14:paraId="6EBEB579" w14:textId="77777777" w:rsidTr="00F031D4">
        <w:trPr>
          <w:trHeight w:val="584"/>
          <w:jc w:val="center"/>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A46A451" w14:textId="6EE8E511" w:rsidR="00F031D4" w:rsidRDefault="000B0D64" w:rsidP="00C64F7A">
            <w:pPr>
              <w:pStyle w:val="a0"/>
              <w:rPr>
                <w:rFonts w:eastAsiaTheme="minorEastAsia"/>
                <w:sz w:val="18"/>
                <w:lang w:eastAsia="zh-CN"/>
              </w:rPr>
            </w:pPr>
            <w:r>
              <w:rPr>
                <w:rFonts w:eastAsiaTheme="minorEastAsia"/>
                <w:sz w:val="18"/>
                <w:lang w:eastAsia="zh-CN"/>
              </w:rPr>
              <w:t xml:space="preserve">Type 2 </w:t>
            </w:r>
            <w:r w:rsidR="00F031D4">
              <w:rPr>
                <w:rFonts w:eastAsiaTheme="minorEastAsia"/>
                <w:sz w:val="18"/>
                <w:lang w:eastAsia="zh-CN"/>
              </w:rPr>
              <w:t>RedCap</w:t>
            </w:r>
          </w:p>
          <w:p w14:paraId="4E661204" w14:textId="2A38931A" w:rsidR="00A34736" w:rsidRPr="00EF72B7" w:rsidRDefault="00A34736" w:rsidP="00C64F7A">
            <w:pPr>
              <w:pStyle w:val="a0"/>
              <w:rPr>
                <w:rFonts w:eastAsiaTheme="minorEastAsia"/>
                <w:sz w:val="18"/>
                <w:lang w:eastAsia="zh-CN"/>
              </w:rPr>
            </w:pPr>
            <w:r>
              <w:rPr>
                <w:rFonts w:eastAsiaTheme="minorEastAsia" w:hint="eastAsia"/>
                <w:sz w:val="18"/>
                <w:lang w:eastAsia="zh-CN"/>
              </w:rPr>
              <w:t>(</w:t>
            </w:r>
            <w:r>
              <w:rPr>
                <w:rFonts w:eastAsiaTheme="minorEastAsia"/>
                <w:sz w:val="18"/>
                <w:lang w:eastAsia="zh-CN"/>
              </w:rPr>
              <w:t>corresponding to LTE 4)</w:t>
            </w:r>
          </w:p>
        </w:tc>
        <w:tc>
          <w:tcPr>
            <w:tcW w:w="256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CCE0BAE" w14:textId="77777777" w:rsidR="00F031D4" w:rsidRPr="00EF72B7" w:rsidRDefault="00F031D4" w:rsidP="00C64F7A">
            <w:pPr>
              <w:pStyle w:val="a0"/>
              <w:rPr>
                <w:rFonts w:eastAsiaTheme="minorEastAsia"/>
                <w:sz w:val="18"/>
                <w:lang w:eastAsia="zh-CN"/>
              </w:rPr>
            </w:pPr>
            <w:r>
              <w:rPr>
                <w:sz w:val="18"/>
                <w:lang w:eastAsia="zh-CN"/>
              </w:rPr>
              <w:t>H</w:t>
            </w:r>
            <w:r w:rsidRPr="00EF72B7">
              <w:rPr>
                <w:sz w:val="18"/>
                <w:lang w:eastAsia="zh-CN"/>
              </w:rPr>
              <w:t>igh-end v</w:t>
            </w:r>
            <w:r w:rsidRPr="00EF72B7">
              <w:rPr>
                <w:rFonts w:eastAsiaTheme="minorEastAsia"/>
                <w:sz w:val="18"/>
                <w:lang w:eastAsia="zh-CN"/>
              </w:rPr>
              <w:t>ideo Surveillance</w:t>
            </w:r>
            <w:r>
              <w:rPr>
                <w:rFonts w:eastAsiaTheme="minorEastAsia"/>
                <w:sz w:val="18"/>
                <w:lang w:eastAsia="zh-CN"/>
              </w:rPr>
              <w:t xml:space="preserve">, </w:t>
            </w:r>
            <w:r>
              <w:rPr>
                <w:sz w:val="18"/>
                <w:lang w:eastAsia="zh-CN"/>
              </w:rPr>
              <w:t>high-end wearable</w:t>
            </w:r>
          </w:p>
        </w:tc>
        <w:tc>
          <w:tcPr>
            <w:tcW w:w="165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5EE16BC" w14:textId="15987667" w:rsidR="00F031D4" w:rsidRDefault="00A34736" w:rsidP="00C64F7A">
            <w:pPr>
              <w:pStyle w:val="a0"/>
              <w:rPr>
                <w:sz w:val="18"/>
                <w:lang w:eastAsia="zh-CN"/>
              </w:rPr>
            </w:pPr>
            <w:r>
              <w:rPr>
                <w:sz w:val="18"/>
                <w:lang w:eastAsia="zh-CN"/>
              </w:rPr>
              <w:t>150Mbps in DL</w:t>
            </w:r>
          </w:p>
          <w:p w14:paraId="47A2DF16" w14:textId="5C78C8C9" w:rsidR="00A34736" w:rsidRPr="00EF72B7" w:rsidRDefault="00A34736" w:rsidP="00C64F7A">
            <w:pPr>
              <w:pStyle w:val="a0"/>
              <w:rPr>
                <w:rFonts w:eastAsiaTheme="minorEastAsia"/>
                <w:sz w:val="18"/>
                <w:lang w:eastAsia="zh-CN"/>
              </w:rPr>
            </w:pPr>
            <w:r>
              <w:rPr>
                <w:rFonts w:eastAsiaTheme="minorEastAsia" w:hint="eastAsia"/>
                <w:sz w:val="18"/>
                <w:lang w:eastAsia="zh-CN"/>
              </w:rPr>
              <w:t>5</w:t>
            </w:r>
            <w:r>
              <w:rPr>
                <w:rFonts w:eastAsiaTheme="minorEastAsia"/>
                <w:sz w:val="18"/>
                <w:lang w:eastAsia="zh-CN"/>
              </w:rPr>
              <w:t>0Mbps in UL</w:t>
            </w:r>
          </w:p>
        </w:tc>
        <w:tc>
          <w:tcPr>
            <w:tcW w:w="0" w:type="auto"/>
            <w:tcBorders>
              <w:top w:val="single" w:sz="8" w:space="0" w:color="FFFFFF"/>
              <w:left w:val="single" w:sz="8" w:space="0" w:color="FFFFFF"/>
              <w:bottom w:val="single" w:sz="8" w:space="0" w:color="FFFFFF"/>
              <w:right w:val="single" w:sz="8" w:space="0" w:color="FFFFFF"/>
            </w:tcBorders>
            <w:shd w:val="clear" w:color="auto" w:fill="EAEFF7"/>
          </w:tcPr>
          <w:p w14:paraId="4E5536C4" w14:textId="77777777" w:rsidR="00F031D4" w:rsidRPr="00A26C28" w:rsidRDefault="00F031D4" w:rsidP="00C64F7A">
            <w:pPr>
              <w:pStyle w:val="a0"/>
              <w:rPr>
                <w:rFonts w:eastAsiaTheme="minorEastAsia"/>
                <w:sz w:val="18"/>
                <w:lang w:eastAsia="zh-CN"/>
              </w:rPr>
            </w:pPr>
            <w:r>
              <w:rPr>
                <w:rFonts w:eastAsiaTheme="minorEastAsia" w:hint="eastAsia"/>
                <w:sz w:val="18"/>
                <w:lang w:eastAsia="zh-CN"/>
              </w:rPr>
              <w:t>1</w:t>
            </w:r>
            <w:r>
              <w:rPr>
                <w:rFonts w:eastAsiaTheme="minorEastAsia"/>
                <w:sz w:val="18"/>
                <w:lang w:eastAsia="zh-CN"/>
              </w:rPr>
              <w:t>Rx</w:t>
            </w:r>
            <w:r>
              <w:rPr>
                <w:rFonts w:eastAsiaTheme="minorEastAsia" w:hint="eastAsia"/>
                <w:sz w:val="18"/>
                <w:lang w:eastAsia="zh-CN"/>
              </w:rPr>
              <w:t>, 2</w:t>
            </w:r>
            <w:r>
              <w:rPr>
                <w:rFonts w:eastAsiaTheme="minorEastAsia"/>
                <w:sz w:val="18"/>
                <w:lang w:eastAsia="zh-CN"/>
              </w:rPr>
              <w:t>Rx, 1Tx</w:t>
            </w:r>
          </w:p>
        </w:tc>
        <w:tc>
          <w:tcPr>
            <w:tcW w:w="0" w:type="auto"/>
            <w:tcBorders>
              <w:top w:val="single" w:sz="8" w:space="0" w:color="FFFFFF"/>
              <w:left w:val="single" w:sz="8" w:space="0" w:color="FFFFFF"/>
              <w:bottom w:val="single" w:sz="8" w:space="0" w:color="FFFFFF"/>
              <w:right w:val="single" w:sz="8" w:space="0" w:color="FFFFFF"/>
            </w:tcBorders>
            <w:shd w:val="clear" w:color="auto" w:fill="EAEFF7"/>
          </w:tcPr>
          <w:p w14:paraId="3622ECFF" w14:textId="77777777" w:rsidR="00F031D4" w:rsidRDefault="00F031D4" w:rsidP="00C64F7A">
            <w:pPr>
              <w:pStyle w:val="a0"/>
              <w:rPr>
                <w:rFonts w:eastAsiaTheme="minorEastAsia"/>
                <w:sz w:val="18"/>
                <w:lang w:eastAsia="zh-CN"/>
              </w:rPr>
            </w:pPr>
            <w:r>
              <w:rPr>
                <w:rFonts w:eastAsiaTheme="minorEastAsia" w:hint="eastAsia"/>
                <w:sz w:val="18"/>
                <w:lang w:eastAsia="zh-CN"/>
              </w:rPr>
              <w:t>20MHz</w:t>
            </w:r>
            <w:r>
              <w:rPr>
                <w:rFonts w:eastAsiaTheme="minorEastAsia"/>
                <w:sz w:val="18"/>
                <w:lang w:eastAsia="zh-CN"/>
              </w:rPr>
              <w:t xml:space="preserve"> and above</w:t>
            </w:r>
          </w:p>
        </w:tc>
      </w:tr>
    </w:tbl>
    <w:p w14:paraId="48381875" w14:textId="77777777" w:rsidR="00F06F8D" w:rsidRPr="00F06F8D" w:rsidRDefault="00F06F8D" w:rsidP="003D39DA">
      <w:pPr>
        <w:pStyle w:val="a0"/>
        <w:rPr>
          <w:rFonts w:eastAsiaTheme="minorEastAsia"/>
          <w:lang w:eastAsia="zh-CN"/>
        </w:rPr>
      </w:pPr>
    </w:p>
    <w:p w14:paraId="21E7BEEE" w14:textId="5F0EE468" w:rsidR="00BB55E2" w:rsidRDefault="00BB55E2" w:rsidP="00BB55E2">
      <w:pPr>
        <w:pStyle w:val="a0"/>
        <w:rPr>
          <w:rFonts w:eastAsia="宋体"/>
          <w:b/>
          <w:lang w:eastAsia="zh-CN"/>
        </w:rPr>
      </w:pPr>
      <w:r w:rsidRPr="00FE6A38">
        <w:rPr>
          <w:rFonts w:eastAsia="宋体"/>
          <w:b/>
          <w:lang w:eastAsia="zh-CN"/>
        </w:rPr>
        <w:t xml:space="preserve">Observation </w:t>
      </w:r>
      <w:r>
        <w:rPr>
          <w:rFonts w:eastAsia="宋体"/>
          <w:b/>
          <w:lang w:eastAsia="zh-CN"/>
        </w:rPr>
        <w:t>1</w:t>
      </w:r>
      <w:r w:rsidRPr="00FE6A38">
        <w:rPr>
          <w:rFonts w:eastAsia="宋体"/>
          <w:b/>
          <w:lang w:eastAsia="zh-CN"/>
        </w:rPr>
        <w:t xml:space="preserve">: </w:t>
      </w:r>
      <w:r>
        <w:rPr>
          <w:rFonts w:eastAsia="宋体"/>
          <w:b/>
          <w:lang w:eastAsia="zh-CN"/>
        </w:rPr>
        <w:t xml:space="preserve"> t</w:t>
      </w:r>
      <w:r w:rsidRPr="00614DDA">
        <w:rPr>
          <w:rFonts w:eastAsia="宋体"/>
          <w:b/>
          <w:lang w:eastAsia="zh-CN"/>
        </w:rPr>
        <w:t>he tradeoff between economics of scale and cost/power efficiency</w:t>
      </w:r>
      <w:r>
        <w:rPr>
          <w:rFonts w:eastAsia="宋体"/>
          <w:b/>
          <w:lang w:eastAsia="zh-CN"/>
        </w:rPr>
        <w:t xml:space="preserve"> should be carefully considered when defining the RedCap UE categories or types. </w:t>
      </w:r>
    </w:p>
    <w:p w14:paraId="46DEDD87" w14:textId="10783749" w:rsidR="00BB55E2" w:rsidRDefault="00BB55E2" w:rsidP="00BB55E2">
      <w:pPr>
        <w:pStyle w:val="a0"/>
        <w:rPr>
          <w:rFonts w:eastAsia="宋体"/>
          <w:b/>
          <w:lang w:eastAsia="zh-CN"/>
        </w:rPr>
      </w:pPr>
      <w:r w:rsidRPr="00614DDA">
        <w:rPr>
          <w:rFonts w:eastAsia="宋体"/>
          <w:b/>
          <w:lang w:eastAsia="zh-CN"/>
        </w:rPr>
        <w:t xml:space="preserve">Proposal 1: </w:t>
      </w:r>
      <w:r>
        <w:rPr>
          <w:rFonts w:eastAsia="宋体"/>
          <w:b/>
          <w:lang w:eastAsia="zh-CN"/>
        </w:rPr>
        <w:t xml:space="preserve">introduce </w:t>
      </w:r>
      <w:r w:rsidRPr="00614DDA">
        <w:rPr>
          <w:rFonts w:eastAsia="宋体"/>
          <w:b/>
          <w:lang w:eastAsia="zh-CN"/>
        </w:rPr>
        <w:t>two RedCap UE c</w:t>
      </w:r>
      <w:r>
        <w:rPr>
          <w:rFonts w:eastAsia="宋体"/>
          <w:b/>
          <w:lang w:eastAsia="zh-CN"/>
        </w:rPr>
        <w:t xml:space="preserve">ategories/ types, one is to cover the low-end use cases, the other is to cover the high-end use cases: </w:t>
      </w:r>
    </w:p>
    <w:p w14:paraId="6EE56A05" w14:textId="1D86B297" w:rsidR="00BB55E2" w:rsidRPr="00614DDA" w:rsidRDefault="00BB55E2" w:rsidP="00BB55E2">
      <w:pPr>
        <w:pStyle w:val="a0"/>
        <w:numPr>
          <w:ilvl w:val="0"/>
          <w:numId w:val="36"/>
        </w:numPr>
        <w:rPr>
          <w:rFonts w:eastAsia="宋体"/>
          <w:b/>
          <w:lang w:eastAsia="zh-CN"/>
        </w:rPr>
      </w:pPr>
      <w:r w:rsidRPr="00614DDA">
        <w:rPr>
          <w:rFonts w:eastAsia="宋体"/>
          <w:b/>
          <w:lang w:eastAsia="zh-CN"/>
        </w:rPr>
        <w:t xml:space="preserve">Type 1 RedCap UEs </w:t>
      </w:r>
      <w:r w:rsidR="00B9262E">
        <w:rPr>
          <w:rFonts w:eastAsia="宋体"/>
          <w:b/>
          <w:lang w:eastAsia="zh-CN"/>
        </w:rPr>
        <w:t xml:space="preserve"> </w:t>
      </w:r>
      <w:r>
        <w:rPr>
          <w:rFonts w:eastAsia="宋体"/>
          <w:b/>
          <w:lang w:eastAsia="zh-CN"/>
        </w:rPr>
        <w:t xml:space="preserve">for </w:t>
      </w:r>
      <w:r w:rsidRPr="00614DDA">
        <w:rPr>
          <w:rFonts w:eastAsia="宋体"/>
          <w:b/>
          <w:lang w:eastAsia="zh-CN"/>
        </w:rPr>
        <w:t xml:space="preserve">industrial sensors, economic video, low-end wearable use cases </w:t>
      </w:r>
    </w:p>
    <w:p w14:paraId="722123D2" w14:textId="24000FA3" w:rsidR="00BB55E2" w:rsidRPr="00614DDA" w:rsidRDefault="00BB55E2" w:rsidP="00BB55E2">
      <w:pPr>
        <w:pStyle w:val="a0"/>
        <w:numPr>
          <w:ilvl w:val="0"/>
          <w:numId w:val="36"/>
        </w:numPr>
        <w:rPr>
          <w:rFonts w:eastAsia="宋体"/>
          <w:b/>
          <w:lang w:eastAsia="zh-CN"/>
        </w:rPr>
      </w:pPr>
      <w:r w:rsidRPr="00614DDA">
        <w:rPr>
          <w:rFonts w:eastAsia="宋体"/>
          <w:b/>
          <w:lang w:eastAsia="zh-CN"/>
        </w:rPr>
        <w:t>Type 2 RedCap UEs</w:t>
      </w:r>
      <w:r w:rsidR="00B9262E">
        <w:rPr>
          <w:rFonts w:eastAsia="宋体"/>
          <w:b/>
          <w:lang w:eastAsia="zh-CN"/>
        </w:rPr>
        <w:t xml:space="preserve"> </w:t>
      </w:r>
      <w:r w:rsidRPr="00614DDA">
        <w:rPr>
          <w:rFonts w:eastAsia="宋体"/>
          <w:b/>
          <w:lang w:eastAsia="zh-CN"/>
        </w:rPr>
        <w:t xml:space="preserve"> </w:t>
      </w:r>
      <w:r>
        <w:rPr>
          <w:rFonts w:eastAsia="宋体"/>
          <w:b/>
          <w:lang w:eastAsia="zh-CN"/>
        </w:rPr>
        <w:t xml:space="preserve">for </w:t>
      </w:r>
      <w:r w:rsidRPr="00614DDA">
        <w:rPr>
          <w:rFonts w:eastAsia="宋体"/>
          <w:b/>
          <w:lang w:eastAsia="zh-CN"/>
        </w:rPr>
        <w:t>high-end wearable and high-end video Surveillance use cases</w:t>
      </w:r>
    </w:p>
    <w:p w14:paraId="705968D5" w14:textId="77777777" w:rsidR="002E7983" w:rsidRPr="00EF72B7" w:rsidRDefault="002E7983" w:rsidP="00082655">
      <w:pPr>
        <w:pStyle w:val="a0"/>
        <w:ind w:left="420"/>
      </w:pPr>
    </w:p>
    <w:p w14:paraId="3117AC8A" w14:textId="42C2243E" w:rsidR="00E5444A" w:rsidRDefault="00F06F8D"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Considerations on initial access for RedCap Devices </w:t>
      </w:r>
    </w:p>
    <w:p w14:paraId="15C39B91" w14:textId="378D771C" w:rsidR="00B61909" w:rsidRDefault="00B61909" w:rsidP="00B61909">
      <w:pPr>
        <w:pStyle w:val="a0"/>
        <w:rPr>
          <w:rFonts w:eastAsia="宋体"/>
          <w:lang w:eastAsia="zh-CN"/>
        </w:rPr>
      </w:pPr>
      <w:r w:rsidRPr="00B61909">
        <w:rPr>
          <w:rFonts w:eastAsia="宋体"/>
          <w:lang w:eastAsia="zh-CN"/>
        </w:rPr>
        <w:t>The general design principle is to find the tradeoffs among many factors such as cost/complexity reduction, UE power consumption and spectral efficiency, specification impacts etc.</w:t>
      </w:r>
      <w:r>
        <w:rPr>
          <w:rFonts w:eastAsia="宋体"/>
          <w:lang w:eastAsia="zh-CN"/>
        </w:rPr>
        <w:t xml:space="preserve"> Regarding to the design framework, we think it is important to first discuss the initial access mechanism for RedCap UEs since depending on the discussion outcome, e.g. the same or different initial access scheme with the legacy UEs, the design framework, solutions and specification efforts would be different.  </w:t>
      </w:r>
    </w:p>
    <w:p w14:paraId="6DD7E8F6" w14:textId="3164B675" w:rsidR="003D76FC" w:rsidRDefault="00B61909" w:rsidP="003D76FC">
      <w:pPr>
        <w:pStyle w:val="a0"/>
        <w:rPr>
          <w:rFonts w:eastAsia="宋体"/>
          <w:lang w:eastAsia="zh-CN"/>
        </w:rPr>
      </w:pPr>
      <w:r>
        <w:rPr>
          <w:rFonts w:eastAsia="宋体"/>
          <w:lang w:eastAsia="zh-CN"/>
        </w:rPr>
        <w:t>I</w:t>
      </w:r>
      <w:r w:rsidR="003D76FC">
        <w:rPr>
          <w:rFonts w:eastAsia="宋体"/>
          <w:lang w:eastAsia="zh-CN"/>
        </w:rPr>
        <w:t xml:space="preserve">n general, it </w:t>
      </w:r>
      <w:r w:rsidR="003E4AD5">
        <w:rPr>
          <w:rFonts w:eastAsia="宋体"/>
          <w:lang w:eastAsia="zh-CN"/>
        </w:rPr>
        <w:t>should be possible</w:t>
      </w:r>
      <w:r w:rsidR="003D76FC">
        <w:rPr>
          <w:rFonts w:eastAsia="宋体"/>
          <w:lang w:eastAsia="zh-CN"/>
        </w:rPr>
        <w:t xml:space="preserve"> that all RedCap UE Types can share the same resource and the same mechanism with the legacy UEs for initial access. After RRC connection is setup between network and the RedCap devices, gNB can identify the RedCap UEs based on the reported capabilities. Then gNB can make better </w:t>
      </w:r>
      <w:r w:rsidR="00E47E8B">
        <w:rPr>
          <w:rFonts w:eastAsia="宋体"/>
          <w:lang w:eastAsia="zh-CN"/>
        </w:rPr>
        <w:t>scheduling decision</w:t>
      </w:r>
      <w:r w:rsidR="003D76FC">
        <w:rPr>
          <w:rFonts w:eastAsia="宋体"/>
          <w:lang w:eastAsia="zh-CN"/>
        </w:rPr>
        <w:t xml:space="preserve"> on </w:t>
      </w:r>
      <w:r w:rsidR="00E47E8B">
        <w:rPr>
          <w:rFonts w:eastAsia="宋体"/>
          <w:lang w:eastAsia="zh-CN"/>
        </w:rPr>
        <w:t xml:space="preserve">efficient </w:t>
      </w:r>
      <w:r w:rsidR="003D76FC">
        <w:rPr>
          <w:rFonts w:eastAsia="宋体"/>
          <w:lang w:eastAsia="zh-CN"/>
        </w:rPr>
        <w:t>multiplexing the RedCap UE</w:t>
      </w:r>
      <w:r w:rsidR="003D76FC">
        <w:rPr>
          <w:rFonts w:eastAsia="宋体" w:hint="eastAsia"/>
          <w:lang w:eastAsia="zh-CN"/>
        </w:rPr>
        <w:t>s</w:t>
      </w:r>
      <w:r w:rsidR="003D76FC">
        <w:rPr>
          <w:rFonts w:eastAsia="宋体"/>
          <w:lang w:eastAsia="zh-CN"/>
        </w:rPr>
        <w:t xml:space="preserve"> and </w:t>
      </w:r>
      <w:r w:rsidR="003D76FC">
        <w:rPr>
          <w:rFonts w:eastAsia="宋体" w:hint="eastAsia"/>
          <w:lang w:eastAsia="zh-CN"/>
        </w:rPr>
        <w:t>legacy</w:t>
      </w:r>
      <w:r w:rsidR="003D76FC">
        <w:rPr>
          <w:rFonts w:eastAsia="宋体"/>
          <w:lang w:eastAsia="zh-CN"/>
        </w:rPr>
        <w:t xml:space="preserve"> </w:t>
      </w:r>
      <w:r w:rsidR="003D76FC">
        <w:rPr>
          <w:rFonts w:eastAsia="宋体" w:hint="eastAsia"/>
          <w:lang w:eastAsia="zh-CN"/>
        </w:rPr>
        <w:t>UEs</w:t>
      </w:r>
      <w:r w:rsidR="003D76FC">
        <w:rPr>
          <w:rFonts w:eastAsia="宋体"/>
          <w:lang w:eastAsia="zh-CN"/>
        </w:rPr>
        <w:t xml:space="preserve"> on the same cell.</w:t>
      </w:r>
    </w:p>
    <w:p w14:paraId="252E9129" w14:textId="01F3486B" w:rsidR="00047CFE" w:rsidRPr="00047CFE" w:rsidRDefault="00E61D22" w:rsidP="00047CFE">
      <w:pPr>
        <w:pStyle w:val="a0"/>
        <w:rPr>
          <w:rFonts w:eastAsiaTheme="minorEastAsia"/>
          <w:lang w:eastAsia="zh-CN"/>
        </w:rPr>
      </w:pPr>
      <w:r>
        <w:rPr>
          <w:rFonts w:eastAsia="宋体" w:hint="eastAsia"/>
          <w:lang w:eastAsia="zh-CN"/>
        </w:rPr>
        <w:t>Obviously,</w:t>
      </w:r>
      <w:r>
        <w:rPr>
          <w:rFonts w:eastAsia="宋体"/>
          <w:lang w:eastAsia="zh-CN"/>
        </w:rPr>
        <w:t xml:space="preserve"> </w:t>
      </w:r>
      <w:r w:rsidR="00E47E8B">
        <w:rPr>
          <w:rFonts w:eastAsia="宋体"/>
          <w:lang w:eastAsia="zh-CN"/>
        </w:rPr>
        <w:t xml:space="preserve">re-using </w:t>
      </w:r>
      <w:r>
        <w:rPr>
          <w:rFonts w:eastAsia="宋体"/>
          <w:lang w:eastAsia="zh-CN"/>
        </w:rPr>
        <w:t xml:space="preserve">the current initial access mechanism </w:t>
      </w:r>
      <w:r w:rsidR="00E47E8B">
        <w:rPr>
          <w:rFonts w:eastAsia="宋体"/>
          <w:lang w:eastAsia="zh-CN"/>
        </w:rPr>
        <w:t xml:space="preserve">has the least specification impacts. </w:t>
      </w:r>
      <w:r w:rsidR="00BA4E2B">
        <w:rPr>
          <w:rFonts w:eastAsia="宋体"/>
          <w:lang w:eastAsia="zh-CN"/>
        </w:rPr>
        <w:t xml:space="preserve">However, </w:t>
      </w:r>
      <w:r w:rsidR="00E47E8B">
        <w:rPr>
          <w:rFonts w:eastAsia="宋体"/>
          <w:lang w:eastAsia="zh-CN"/>
        </w:rPr>
        <w:t xml:space="preserve">whether such way can work for RedCap UEs </w:t>
      </w:r>
      <w:r w:rsidR="00BA4E2B">
        <w:rPr>
          <w:rFonts w:eastAsia="宋体"/>
          <w:lang w:eastAsia="zh-CN"/>
        </w:rPr>
        <w:t xml:space="preserve">is not clear yet. It </w:t>
      </w:r>
      <w:r w:rsidR="00E47E8B">
        <w:rPr>
          <w:rFonts w:eastAsia="宋体"/>
          <w:lang w:eastAsia="zh-CN"/>
        </w:rPr>
        <w:t xml:space="preserve">depends on the </w:t>
      </w:r>
      <w:r w:rsidR="00C85E87">
        <w:rPr>
          <w:rFonts w:eastAsia="宋体"/>
          <w:lang w:eastAsia="zh-CN"/>
        </w:rPr>
        <w:t xml:space="preserve">differences </w:t>
      </w:r>
      <w:r w:rsidR="009E3816">
        <w:rPr>
          <w:rFonts w:eastAsia="宋体"/>
          <w:lang w:eastAsia="zh-CN"/>
        </w:rPr>
        <w:t xml:space="preserve"> </w:t>
      </w:r>
      <w:r w:rsidR="00BA4E2B">
        <w:rPr>
          <w:rFonts w:eastAsia="宋体"/>
          <w:lang w:eastAsia="zh-CN"/>
        </w:rPr>
        <w:t>of</w:t>
      </w:r>
      <w:r w:rsidR="009E3816">
        <w:rPr>
          <w:rFonts w:eastAsia="宋体"/>
          <w:lang w:eastAsia="zh-CN"/>
        </w:rPr>
        <w:t xml:space="preserve"> the </w:t>
      </w:r>
      <w:r w:rsidR="00E47E8B">
        <w:rPr>
          <w:rFonts w:eastAsia="宋体"/>
          <w:lang w:eastAsia="zh-CN"/>
        </w:rPr>
        <w:t xml:space="preserve">minimum UE capabilities </w:t>
      </w:r>
      <w:r w:rsidR="00BA4E2B">
        <w:rPr>
          <w:rFonts w:eastAsia="宋体"/>
          <w:lang w:eastAsia="zh-CN"/>
        </w:rPr>
        <w:t xml:space="preserve">between the </w:t>
      </w:r>
      <w:r w:rsidR="009E3816">
        <w:rPr>
          <w:rFonts w:eastAsia="宋体"/>
          <w:lang w:eastAsia="zh-CN"/>
        </w:rPr>
        <w:t>Rel.15/Rel.16 UEs</w:t>
      </w:r>
      <w:r w:rsidR="00BA4E2B">
        <w:rPr>
          <w:rFonts w:eastAsia="宋体"/>
          <w:lang w:eastAsia="zh-CN"/>
        </w:rPr>
        <w:t xml:space="preserve"> and Rel.17 RedCap UEs, </w:t>
      </w:r>
      <w:r w:rsidR="00E47E8B">
        <w:rPr>
          <w:rFonts w:eastAsia="宋体"/>
          <w:lang w:eastAsia="zh-CN"/>
        </w:rPr>
        <w:t>such as the suppor</w:t>
      </w:r>
      <w:r w:rsidR="009E3816">
        <w:rPr>
          <w:rFonts w:eastAsia="宋体"/>
          <w:lang w:eastAsia="zh-CN"/>
        </w:rPr>
        <w:t xml:space="preserve">ted BW size for initial access, </w:t>
      </w:r>
      <w:r w:rsidR="009E3816" w:rsidRPr="009E3816">
        <w:rPr>
          <w:rFonts w:eastAsia="宋体"/>
          <w:lang w:eastAsia="zh-CN"/>
        </w:rPr>
        <w:t>number of RX antennas</w:t>
      </w:r>
      <w:r w:rsidR="009E3816">
        <w:rPr>
          <w:rFonts w:eastAsia="宋体"/>
          <w:lang w:eastAsia="zh-CN"/>
        </w:rPr>
        <w:t xml:space="preserve">. </w:t>
      </w:r>
      <w:r w:rsidR="00142145">
        <w:rPr>
          <w:rFonts w:eastAsia="宋体"/>
          <w:lang w:eastAsia="zh-CN"/>
        </w:rPr>
        <w:t xml:space="preserve">For example, </w:t>
      </w:r>
      <w:r w:rsidR="00E3512D">
        <w:rPr>
          <w:rFonts w:eastAsia="宋体"/>
          <w:lang w:eastAsia="zh-CN"/>
        </w:rPr>
        <w:t xml:space="preserve">in FR2, </w:t>
      </w:r>
      <w:r w:rsidR="00142145">
        <w:rPr>
          <w:rFonts w:eastAsia="宋体"/>
          <w:lang w:eastAsia="zh-CN"/>
        </w:rPr>
        <w:t xml:space="preserve">if the 50MHz </w:t>
      </w:r>
      <w:r w:rsidR="00142145" w:rsidRPr="00142145">
        <w:rPr>
          <w:rFonts w:eastAsia="宋体"/>
          <w:lang w:eastAsia="zh-CN"/>
        </w:rPr>
        <w:t xml:space="preserve">is supported as the maximum BW size for initial access, </w:t>
      </w:r>
      <w:r w:rsidR="00E3512D">
        <w:rPr>
          <w:rFonts w:eastAsia="宋体"/>
          <w:lang w:eastAsia="zh-CN"/>
        </w:rPr>
        <w:t xml:space="preserve">the </w:t>
      </w:r>
      <w:r w:rsidR="00142145" w:rsidRPr="00142145">
        <w:rPr>
          <w:rFonts w:eastAsia="宋体"/>
          <w:lang w:eastAsia="zh-CN"/>
        </w:rPr>
        <w:t xml:space="preserve">RedCap UE </w:t>
      </w:r>
      <w:r w:rsidR="00E3512D">
        <w:rPr>
          <w:rFonts w:eastAsia="宋体"/>
          <w:lang w:eastAsia="zh-CN"/>
        </w:rPr>
        <w:t xml:space="preserve">cannot receive the full SSBs with 240KHz SCS and </w:t>
      </w:r>
      <w:r w:rsidR="00E3512D" w:rsidRPr="00142145">
        <w:rPr>
          <w:rFonts w:eastAsia="宋体"/>
          <w:lang w:eastAsia="zh-CN"/>
        </w:rPr>
        <w:t>may not be able to decode the broadcast PDCCH</w:t>
      </w:r>
      <w:r w:rsidR="00E3512D">
        <w:rPr>
          <w:rFonts w:eastAsia="宋体"/>
          <w:lang w:eastAsia="zh-CN"/>
        </w:rPr>
        <w:t xml:space="preserve"> for CORESET#0 with </w:t>
      </w:r>
      <w:r w:rsidR="00396551">
        <w:rPr>
          <w:rFonts w:eastAsia="宋体"/>
          <w:lang w:eastAsia="zh-CN"/>
        </w:rPr>
        <w:t>48</w:t>
      </w:r>
      <w:r w:rsidR="00E3512D">
        <w:rPr>
          <w:rFonts w:eastAsia="宋体"/>
          <w:lang w:eastAsia="zh-CN"/>
        </w:rPr>
        <w:t xml:space="preserve"> RBs</w:t>
      </w:r>
      <w:r w:rsidR="00396551">
        <w:rPr>
          <w:rFonts w:eastAsia="宋体"/>
          <w:lang w:eastAsia="zh-CN"/>
        </w:rPr>
        <w:t xml:space="preserve"> and 120KHz SCS</w:t>
      </w:r>
      <w:r w:rsidR="00E3512D">
        <w:rPr>
          <w:rFonts w:eastAsia="宋体"/>
          <w:lang w:eastAsia="zh-CN"/>
        </w:rPr>
        <w:t xml:space="preserve">. In case </w:t>
      </w:r>
      <w:r w:rsidR="00396551">
        <w:rPr>
          <w:rFonts w:eastAsia="宋体"/>
          <w:lang w:eastAsia="zh-CN"/>
        </w:rPr>
        <w:t>SSB and CORESET#0 use multiplexing pattern 2 or 3, additional discussions are necessary on determination of the resource allocation betw</w:t>
      </w:r>
      <w:r w:rsidR="00E3512D">
        <w:rPr>
          <w:rFonts w:eastAsia="宋体"/>
          <w:lang w:eastAsia="zh-CN"/>
        </w:rPr>
        <w:t>e</w:t>
      </w:r>
      <w:r w:rsidR="00396551">
        <w:rPr>
          <w:rFonts w:eastAsia="宋体"/>
          <w:lang w:eastAsia="zh-CN"/>
        </w:rPr>
        <w:t>en SSB and CORESET#0.</w:t>
      </w:r>
      <w:r w:rsidR="00605815">
        <w:rPr>
          <w:rFonts w:eastAsia="宋体"/>
          <w:lang w:eastAsia="zh-CN"/>
        </w:rPr>
        <w:t xml:space="preserve"> </w:t>
      </w:r>
      <w:r w:rsidR="00047CFE">
        <w:rPr>
          <w:rFonts w:eastAsiaTheme="minorEastAsia"/>
          <w:lang w:eastAsia="zh-CN"/>
        </w:rPr>
        <w:t>In addition, the number of supported RedCap UEs and le</w:t>
      </w:r>
      <w:r w:rsidR="00396551">
        <w:rPr>
          <w:rFonts w:eastAsiaTheme="minorEastAsia"/>
          <w:lang w:eastAsia="zh-CN"/>
        </w:rPr>
        <w:t>g</w:t>
      </w:r>
      <w:r w:rsidR="00047CFE">
        <w:rPr>
          <w:rFonts w:eastAsiaTheme="minorEastAsia"/>
          <w:lang w:eastAsia="zh-CN"/>
        </w:rPr>
        <w:t>acy UE</w:t>
      </w:r>
      <w:r w:rsidR="00396551">
        <w:rPr>
          <w:rFonts w:eastAsiaTheme="minorEastAsia"/>
          <w:lang w:eastAsia="zh-CN"/>
        </w:rPr>
        <w:t>s within one cell</w:t>
      </w:r>
      <w:r w:rsidR="00047CFE">
        <w:rPr>
          <w:rFonts w:eastAsiaTheme="minorEastAsia"/>
          <w:lang w:eastAsia="zh-CN"/>
        </w:rPr>
        <w:t xml:space="preserve"> should also be taken into account. For example, when </w:t>
      </w:r>
      <w:r w:rsidR="00396551">
        <w:rPr>
          <w:rFonts w:eastAsiaTheme="minorEastAsia"/>
          <w:lang w:eastAsia="zh-CN"/>
        </w:rPr>
        <w:t>there are many</w:t>
      </w:r>
      <w:r w:rsidR="00047CFE" w:rsidRPr="00047CFE">
        <w:rPr>
          <w:rFonts w:eastAsiaTheme="minorEastAsia"/>
          <w:lang w:eastAsia="zh-CN"/>
        </w:rPr>
        <w:t xml:space="preserve"> RedCap UEs </w:t>
      </w:r>
      <w:r w:rsidR="00396551">
        <w:rPr>
          <w:rFonts w:eastAsiaTheme="minorEastAsia"/>
          <w:lang w:eastAsia="zh-CN"/>
        </w:rPr>
        <w:t xml:space="preserve">in a cell, </w:t>
      </w:r>
      <w:r w:rsidR="00605815">
        <w:rPr>
          <w:rFonts w:eastAsiaTheme="minorEastAsia"/>
          <w:lang w:eastAsia="zh-CN"/>
        </w:rPr>
        <w:t xml:space="preserve">the initial BWP will be overloaded if </w:t>
      </w:r>
      <w:r w:rsidR="0076619C">
        <w:rPr>
          <w:rFonts w:eastAsiaTheme="minorEastAsia"/>
          <w:lang w:eastAsia="zh-CN"/>
        </w:rPr>
        <w:t xml:space="preserve">the same initial BWP </w:t>
      </w:r>
      <w:r w:rsidR="00605815">
        <w:rPr>
          <w:rFonts w:eastAsiaTheme="minorEastAsia"/>
          <w:lang w:eastAsia="zh-CN"/>
        </w:rPr>
        <w:t>is shared between</w:t>
      </w:r>
      <w:r w:rsidR="0076619C">
        <w:rPr>
          <w:rFonts w:eastAsiaTheme="minorEastAsia"/>
          <w:lang w:eastAsia="zh-CN"/>
        </w:rPr>
        <w:t xml:space="preserve"> the legacy </w:t>
      </w:r>
      <w:r w:rsidR="00605815">
        <w:rPr>
          <w:rFonts w:eastAsiaTheme="minorEastAsia"/>
          <w:lang w:eastAsia="zh-CN"/>
        </w:rPr>
        <w:t xml:space="preserve">and RedCap </w:t>
      </w:r>
      <w:r w:rsidR="0076619C">
        <w:rPr>
          <w:rFonts w:eastAsiaTheme="minorEastAsia"/>
          <w:lang w:eastAsia="zh-CN"/>
        </w:rPr>
        <w:t>UE</w:t>
      </w:r>
      <w:r w:rsidR="00605815">
        <w:rPr>
          <w:rFonts w:eastAsiaTheme="minorEastAsia"/>
          <w:lang w:eastAsia="zh-CN"/>
        </w:rPr>
        <w:t>s</w:t>
      </w:r>
      <w:r w:rsidR="00047CFE" w:rsidRPr="00047CFE">
        <w:rPr>
          <w:rFonts w:eastAsiaTheme="minorEastAsia"/>
          <w:lang w:eastAsia="zh-CN"/>
        </w:rPr>
        <w:t xml:space="preserve">. </w:t>
      </w:r>
    </w:p>
    <w:p w14:paraId="0A18496B" w14:textId="29974015" w:rsidR="00605815" w:rsidRDefault="00047CFE" w:rsidP="000624F1">
      <w:pPr>
        <w:pStyle w:val="a0"/>
        <w:rPr>
          <w:rFonts w:eastAsiaTheme="minorEastAsia"/>
          <w:lang w:eastAsia="zh-CN"/>
        </w:rPr>
      </w:pPr>
      <w:r>
        <w:rPr>
          <w:rFonts w:eastAsiaTheme="minorEastAsia" w:hint="eastAsia"/>
          <w:lang w:eastAsia="zh-CN"/>
        </w:rPr>
        <w:t>T</w:t>
      </w:r>
      <w:r>
        <w:rPr>
          <w:rFonts w:eastAsiaTheme="minorEastAsia"/>
          <w:lang w:eastAsia="zh-CN"/>
        </w:rPr>
        <w:t xml:space="preserve">herefore, if the </w:t>
      </w:r>
      <w:r w:rsidR="00605815">
        <w:rPr>
          <w:rFonts w:eastAsiaTheme="minorEastAsia"/>
          <w:lang w:eastAsia="zh-CN"/>
        </w:rPr>
        <w:t xml:space="preserve">entire </w:t>
      </w:r>
      <w:r>
        <w:rPr>
          <w:rFonts w:eastAsiaTheme="minorEastAsia"/>
          <w:lang w:eastAsia="zh-CN"/>
        </w:rPr>
        <w:t>sharing</w:t>
      </w:r>
      <w:r w:rsidR="00605815">
        <w:rPr>
          <w:rFonts w:eastAsiaTheme="minorEastAsia"/>
          <w:lang w:eastAsia="zh-CN"/>
        </w:rPr>
        <w:t xml:space="preserve"> for initial access is not possible,</w:t>
      </w:r>
      <w:r>
        <w:rPr>
          <w:rFonts w:eastAsiaTheme="minorEastAsia"/>
          <w:lang w:eastAsia="zh-CN"/>
        </w:rPr>
        <w:t xml:space="preserve"> </w:t>
      </w:r>
      <w:r w:rsidR="00605815">
        <w:rPr>
          <w:rFonts w:eastAsiaTheme="minorEastAsia"/>
          <w:lang w:eastAsia="zh-CN"/>
        </w:rPr>
        <w:t>following options</w:t>
      </w:r>
      <w:r w:rsidR="000624F1">
        <w:rPr>
          <w:rFonts w:eastAsiaTheme="minorEastAsia"/>
          <w:lang w:eastAsia="zh-CN"/>
        </w:rPr>
        <w:t xml:space="preserve"> to offload UEs to frequency resources other than initial BWP can be </w:t>
      </w:r>
      <w:r w:rsidR="00605815">
        <w:rPr>
          <w:rFonts w:eastAsiaTheme="minorEastAsia"/>
          <w:lang w:eastAsia="zh-CN"/>
        </w:rPr>
        <w:t>studied</w:t>
      </w:r>
      <w:r w:rsidR="000624F1">
        <w:rPr>
          <w:rFonts w:eastAsiaTheme="minorEastAsia"/>
          <w:lang w:eastAsia="zh-CN"/>
        </w:rPr>
        <w:t xml:space="preserve"> for reduced capability UEs</w:t>
      </w:r>
      <w:r w:rsidR="00605815">
        <w:rPr>
          <w:rFonts w:eastAsiaTheme="minorEastAsia"/>
          <w:lang w:eastAsia="zh-CN"/>
        </w:rPr>
        <w:t xml:space="preserve">. </w:t>
      </w:r>
    </w:p>
    <w:p w14:paraId="2D77B873" w14:textId="354E2DC4" w:rsidR="00605815" w:rsidRDefault="00605815" w:rsidP="00605815">
      <w:pPr>
        <w:pStyle w:val="a0"/>
        <w:numPr>
          <w:ilvl w:val="0"/>
          <w:numId w:val="43"/>
        </w:numPr>
        <w:rPr>
          <w:rFonts w:eastAsiaTheme="minorEastAsia"/>
          <w:lang w:eastAsia="zh-CN"/>
        </w:rPr>
      </w:pPr>
      <w:r>
        <w:rPr>
          <w:rFonts w:eastAsiaTheme="minorEastAsia" w:hint="eastAsia"/>
          <w:lang w:eastAsia="zh-CN"/>
        </w:rPr>
        <w:t>F</w:t>
      </w:r>
      <w:r>
        <w:rPr>
          <w:rFonts w:eastAsiaTheme="minorEastAsia"/>
          <w:lang w:eastAsia="zh-CN"/>
        </w:rPr>
        <w:t>or cell search</w:t>
      </w:r>
      <w:r w:rsidR="000911D2">
        <w:rPr>
          <w:rFonts w:eastAsiaTheme="minorEastAsia"/>
          <w:lang w:eastAsia="zh-CN"/>
        </w:rPr>
        <w:t xml:space="preserve"> and broadcast </w:t>
      </w:r>
      <w:r w:rsidR="000911D2">
        <w:rPr>
          <w:rFonts w:eastAsiaTheme="minorEastAsia" w:hint="eastAsia"/>
          <w:lang w:eastAsia="zh-CN"/>
        </w:rPr>
        <w:t>channels</w:t>
      </w:r>
    </w:p>
    <w:p w14:paraId="66FF0D8A" w14:textId="0734FD36" w:rsidR="00605815" w:rsidRDefault="00605815" w:rsidP="00605815">
      <w:pPr>
        <w:pStyle w:val="a0"/>
        <w:numPr>
          <w:ilvl w:val="1"/>
          <w:numId w:val="44"/>
        </w:numPr>
        <w:rPr>
          <w:rFonts w:eastAsiaTheme="minorEastAsia"/>
          <w:lang w:eastAsia="zh-CN"/>
        </w:rPr>
      </w:pPr>
      <w:r>
        <w:rPr>
          <w:rFonts w:eastAsiaTheme="minorEastAsia"/>
          <w:lang w:eastAsia="zh-CN"/>
        </w:rPr>
        <w:lastRenderedPageBreak/>
        <w:t>Option 1: Shared SSB</w:t>
      </w:r>
      <w:r w:rsidR="00D74A45">
        <w:rPr>
          <w:rFonts w:eastAsiaTheme="minorEastAsia"/>
          <w:lang w:eastAsia="zh-CN"/>
        </w:rPr>
        <w:t>,</w:t>
      </w:r>
      <w:r>
        <w:rPr>
          <w:rFonts w:eastAsiaTheme="minorEastAsia"/>
          <w:lang w:eastAsia="zh-CN"/>
        </w:rPr>
        <w:t xml:space="preserve"> separate CORESET#0</w:t>
      </w:r>
    </w:p>
    <w:p w14:paraId="70561EB9" w14:textId="3616BCF9" w:rsidR="00605815" w:rsidRDefault="00605815" w:rsidP="00605815">
      <w:pPr>
        <w:pStyle w:val="a0"/>
        <w:numPr>
          <w:ilvl w:val="1"/>
          <w:numId w:val="44"/>
        </w:numPr>
        <w:rPr>
          <w:rFonts w:eastAsiaTheme="minorEastAsia"/>
          <w:lang w:eastAsia="zh-CN"/>
        </w:rPr>
      </w:pPr>
      <w:r>
        <w:rPr>
          <w:rFonts w:eastAsiaTheme="minorEastAsia"/>
          <w:lang w:eastAsia="zh-CN"/>
        </w:rPr>
        <w:t>Option 2: separate SSB</w:t>
      </w:r>
      <w:r w:rsidR="00D74A45">
        <w:rPr>
          <w:rFonts w:eastAsiaTheme="minorEastAsia"/>
          <w:lang w:eastAsia="zh-CN"/>
        </w:rPr>
        <w:t>,</w:t>
      </w:r>
      <w:r>
        <w:rPr>
          <w:rFonts w:eastAsiaTheme="minorEastAsia"/>
          <w:lang w:eastAsia="zh-CN"/>
        </w:rPr>
        <w:t xml:space="preserve"> separate CORESET#0</w:t>
      </w:r>
    </w:p>
    <w:p w14:paraId="133EC850" w14:textId="133E8396" w:rsidR="00D74A45" w:rsidRDefault="00D74A45" w:rsidP="00D74A45">
      <w:pPr>
        <w:pStyle w:val="a0"/>
        <w:numPr>
          <w:ilvl w:val="0"/>
          <w:numId w:val="43"/>
        </w:numPr>
        <w:rPr>
          <w:rFonts w:eastAsiaTheme="minorEastAsia"/>
          <w:lang w:eastAsia="zh-CN"/>
        </w:rPr>
      </w:pPr>
      <w:r>
        <w:rPr>
          <w:rFonts w:eastAsiaTheme="minorEastAsia" w:hint="eastAsia"/>
          <w:lang w:eastAsia="zh-CN"/>
        </w:rPr>
        <w:t>F</w:t>
      </w:r>
      <w:r>
        <w:rPr>
          <w:rFonts w:eastAsiaTheme="minorEastAsia"/>
          <w:lang w:eastAsia="zh-CN"/>
        </w:rPr>
        <w:t>or random access</w:t>
      </w:r>
      <w:r w:rsidR="000911D2">
        <w:rPr>
          <w:rFonts w:eastAsiaTheme="minorEastAsia"/>
          <w:lang w:eastAsia="zh-CN"/>
        </w:rPr>
        <w:t xml:space="preserve"> procedure</w:t>
      </w:r>
    </w:p>
    <w:p w14:paraId="31EC7311" w14:textId="005671B6" w:rsidR="00D74A45" w:rsidRDefault="00D74A45" w:rsidP="00D74A45">
      <w:pPr>
        <w:pStyle w:val="a0"/>
        <w:numPr>
          <w:ilvl w:val="1"/>
          <w:numId w:val="45"/>
        </w:numPr>
        <w:rPr>
          <w:rFonts w:eastAsiaTheme="minorEastAsia"/>
          <w:lang w:eastAsia="zh-CN"/>
        </w:rPr>
      </w:pPr>
      <w:r w:rsidRPr="00D74A45">
        <w:rPr>
          <w:rFonts w:eastAsiaTheme="minorEastAsia"/>
          <w:lang w:eastAsia="zh-CN"/>
        </w:rPr>
        <w:t xml:space="preserve">Option 1: </w:t>
      </w:r>
      <w:r>
        <w:rPr>
          <w:rFonts w:eastAsiaTheme="minorEastAsia"/>
          <w:lang w:eastAsia="zh-CN"/>
        </w:rPr>
        <w:t>s</w:t>
      </w:r>
      <w:r w:rsidRPr="00D74A45">
        <w:rPr>
          <w:rFonts w:eastAsiaTheme="minorEastAsia"/>
          <w:lang w:eastAsia="zh-CN"/>
        </w:rPr>
        <w:t xml:space="preserve">hared </w:t>
      </w:r>
      <w:r>
        <w:rPr>
          <w:rFonts w:eastAsiaTheme="minorEastAsia"/>
          <w:lang w:eastAsia="zh-CN"/>
        </w:rPr>
        <w:t>PRACH resource</w:t>
      </w:r>
    </w:p>
    <w:p w14:paraId="21955158" w14:textId="1BC1B675" w:rsidR="00D74A45" w:rsidRDefault="00D74A45" w:rsidP="00D74A45">
      <w:pPr>
        <w:pStyle w:val="a0"/>
        <w:numPr>
          <w:ilvl w:val="1"/>
          <w:numId w:val="45"/>
        </w:numPr>
        <w:rPr>
          <w:rFonts w:eastAsiaTheme="minorEastAsia"/>
          <w:lang w:eastAsia="zh-CN"/>
        </w:rPr>
      </w:pPr>
      <w:r w:rsidRPr="00D74A45">
        <w:rPr>
          <w:rFonts w:eastAsiaTheme="minorEastAsia"/>
          <w:lang w:eastAsia="zh-CN"/>
        </w:rPr>
        <w:t xml:space="preserve">Option 2: separate </w:t>
      </w:r>
      <w:r>
        <w:rPr>
          <w:rFonts w:eastAsiaTheme="minorEastAsia"/>
          <w:lang w:eastAsia="zh-CN"/>
        </w:rPr>
        <w:t>PRACH resource</w:t>
      </w:r>
      <w:r w:rsidRPr="00D74A45">
        <w:rPr>
          <w:rFonts w:eastAsiaTheme="minorEastAsia"/>
          <w:lang w:eastAsia="zh-CN"/>
        </w:rPr>
        <w:t xml:space="preserve"> </w:t>
      </w:r>
    </w:p>
    <w:p w14:paraId="0F011206" w14:textId="604ABAA0" w:rsidR="00A950A7" w:rsidRDefault="007A6B37" w:rsidP="007A6B37">
      <w:pPr>
        <w:pStyle w:val="a0"/>
        <w:rPr>
          <w:rFonts w:eastAsiaTheme="minorEastAsia"/>
          <w:lang w:eastAsia="zh-CN"/>
        </w:rPr>
      </w:pPr>
      <w:r>
        <w:t xml:space="preserve">For cell search, </w:t>
      </w:r>
      <w:r w:rsidR="002A7098">
        <w:t xml:space="preserve">besides the BW size reduction and potential channel overloading, the </w:t>
      </w:r>
      <w:r>
        <w:rPr>
          <w:rFonts w:eastAsiaTheme="minorEastAsia"/>
          <w:lang w:eastAsia="zh-CN"/>
        </w:rPr>
        <w:t>reduced number of Rx antennas and antenna</w:t>
      </w:r>
      <w:r w:rsidR="002A7098">
        <w:rPr>
          <w:rFonts w:eastAsiaTheme="minorEastAsia"/>
          <w:lang w:eastAsia="zh-CN"/>
        </w:rPr>
        <w:t xml:space="preserve"> efficiency loss also motivate to have a separate CORESET#0 for RedCap UEs so that the coverage for the broadcast control and data channels can be recovered by repetitions and/or lower coding rate. In addition, separate CORESET#0 also gives the chance to </w:t>
      </w:r>
      <w:r w:rsidR="00A950A7">
        <w:rPr>
          <w:rFonts w:eastAsiaTheme="minorEastAsia"/>
          <w:lang w:eastAsia="zh-CN"/>
        </w:rPr>
        <w:t xml:space="preserve">support a new SIB1/OSI specific for RedCap devices. </w:t>
      </w:r>
    </w:p>
    <w:p w14:paraId="6609DB16" w14:textId="7F0736AD" w:rsidR="00A950A7" w:rsidRDefault="00A950A7" w:rsidP="007A6B37">
      <w:pPr>
        <w:pStyle w:val="a0"/>
        <w:rPr>
          <w:rFonts w:eastAsiaTheme="minorEastAsia"/>
          <w:lang w:eastAsia="zh-CN"/>
        </w:rPr>
      </w:pPr>
      <w:r>
        <w:rPr>
          <w:rFonts w:eastAsiaTheme="minorEastAsia"/>
          <w:lang w:eastAsia="zh-CN"/>
        </w:rPr>
        <w:t>I</w:t>
      </w:r>
      <w:r w:rsidR="00D62AE7">
        <w:rPr>
          <w:rFonts w:eastAsiaTheme="minorEastAsia"/>
          <w:lang w:eastAsia="zh-CN"/>
        </w:rPr>
        <w:t xml:space="preserve">f </w:t>
      </w:r>
      <w:r>
        <w:rPr>
          <w:rFonts w:eastAsiaTheme="minorEastAsia"/>
          <w:lang w:eastAsia="zh-CN"/>
        </w:rPr>
        <w:t>separate CORESET#0 but shared SSB is supported for RedCap UEs as shown in Figure 1a, UE may need to perform RF retuning frequently to receive SSB for synchronization, RRM, etc</w:t>
      </w:r>
      <w:r w:rsidR="005A13B0">
        <w:rPr>
          <w:rFonts w:eastAsiaTheme="minorEastAsia"/>
          <w:lang w:eastAsia="zh-CN"/>
        </w:rPr>
        <w:t xml:space="preserve"> which complicates the UE IDLE mode behavior</w:t>
      </w:r>
      <w:r>
        <w:rPr>
          <w:rFonts w:eastAsiaTheme="minorEastAsia"/>
          <w:lang w:eastAsia="zh-CN"/>
        </w:rPr>
        <w:t xml:space="preserve">. </w:t>
      </w:r>
      <w:r w:rsidR="00BE6156">
        <w:rPr>
          <w:rFonts w:eastAsiaTheme="minorEastAsia"/>
          <w:lang w:eastAsia="zh-CN"/>
        </w:rPr>
        <w:t xml:space="preserve">And the performance impact to SIB/paging reception due to large frequency separation between the SSB and the camping BWP should be studied.  </w:t>
      </w:r>
      <w:r>
        <w:rPr>
          <w:rFonts w:eastAsiaTheme="minorEastAsia"/>
          <w:lang w:eastAsia="zh-CN"/>
        </w:rPr>
        <w:t xml:space="preserve">On the other hand, </w:t>
      </w:r>
      <w:r w:rsidR="004014E0">
        <w:rPr>
          <w:rFonts w:eastAsiaTheme="minorEastAsia"/>
          <w:lang w:eastAsia="zh-CN"/>
        </w:rPr>
        <w:t>it is also beneficial to have separated</w:t>
      </w:r>
      <w:r w:rsidR="00D62AE7">
        <w:rPr>
          <w:rFonts w:eastAsiaTheme="minorEastAsia"/>
          <w:lang w:eastAsia="zh-CN"/>
        </w:rPr>
        <w:t xml:space="preserve"> SSB</w:t>
      </w:r>
      <w:r w:rsidR="004014E0">
        <w:rPr>
          <w:rFonts w:eastAsiaTheme="minorEastAsia"/>
          <w:lang w:eastAsia="zh-CN"/>
        </w:rPr>
        <w:t>s</w:t>
      </w:r>
      <w:r w:rsidR="00D62AE7">
        <w:rPr>
          <w:rFonts w:eastAsiaTheme="minorEastAsia"/>
          <w:lang w:eastAsia="zh-CN"/>
        </w:rPr>
        <w:t xml:space="preserve"> </w:t>
      </w:r>
      <w:r w:rsidR="004014E0">
        <w:rPr>
          <w:rFonts w:eastAsiaTheme="minorEastAsia"/>
          <w:lang w:eastAsia="zh-CN"/>
        </w:rPr>
        <w:t xml:space="preserve">that located within the same BW of the separated CORESET#0 for RedCap UEs to avoid </w:t>
      </w:r>
      <w:r w:rsidR="004014E0" w:rsidRPr="004014E0">
        <w:rPr>
          <w:rFonts w:eastAsiaTheme="minorEastAsia"/>
          <w:lang w:eastAsia="zh-CN"/>
        </w:rPr>
        <w:t xml:space="preserve">frequent RF retuning, as shown in Figure 2b. However, it may lead to higher overhead </w:t>
      </w:r>
      <w:r w:rsidR="004014E0">
        <w:rPr>
          <w:rFonts w:eastAsiaTheme="minorEastAsia"/>
          <w:lang w:eastAsia="zh-CN"/>
        </w:rPr>
        <w:t>by introducing the</w:t>
      </w:r>
      <w:r w:rsidR="004014E0" w:rsidRPr="004014E0">
        <w:rPr>
          <w:rFonts w:eastAsiaTheme="minorEastAsia"/>
          <w:lang w:eastAsia="zh-CN"/>
        </w:rPr>
        <w:t xml:space="preserve"> additional SSBs for RedCap UEs.</w:t>
      </w:r>
      <w:r w:rsidR="00BE6156">
        <w:rPr>
          <w:rFonts w:eastAsiaTheme="minorEastAsia"/>
          <w:lang w:eastAsia="zh-CN"/>
        </w:rPr>
        <w:t xml:space="preserve"> The additional SSB can be configured as non-cell defining SSB for legacy UEs therefore is backward compatible. </w:t>
      </w:r>
    </w:p>
    <w:p w14:paraId="602F5206" w14:textId="185090E3" w:rsidR="00D74A45" w:rsidRDefault="00A950A7" w:rsidP="00D74A45">
      <w:pPr>
        <w:pStyle w:val="a0"/>
        <w:rPr>
          <w:rFonts w:eastAsiaTheme="minorEastAsia"/>
          <w:lang w:eastAsia="zh-CN"/>
        </w:rPr>
      </w:pPr>
      <w:r>
        <w:rPr>
          <w:rFonts w:eastAsiaTheme="minorEastAsia"/>
          <w:lang w:eastAsia="zh-CN"/>
        </w:rPr>
        <w:t xml:space="preserve"> </w:t>
      </w:r>
    </w:p>
    <w:p w14:paraId="126AA572" w14:textId="0909A951" w:rsidR="00D74A45" w:rsidRDefault="005A13B0" w:rsidP="00D74A45">
      <w:pPr>
        <w:pStyle w:val="a0"/>
      </w:pPr>
      <w:r>
        <w:object w:dxaOrig="11112" w:dyaOrig="8232" w14:anchorId="2395CE6E">
          <v:shape id="_x0000_i1026" type="#_x0000_t75" style="width:239.45pt;height:176.7pt" o:ole="">
            <v:imagedata r:id="rId8" o:title=""/>
          </v:shape>
          <o:OLEObject Type="Embed" ProgID="Visio.Drawing.15" ShapeID="_x0000_i1026" DrawAspect="Content" ObjectID="_1658331545" r:id="rId9"/>
        </w:object>
      </w:r>
      <w:r w:rsidR="003812B8">
        <w:object w:dxaOrig="9135" w:dyaOrig="8235" w14:anchorId="451D1C97">
          <v:shape id="_x0000_i1027" type="#_x0000_t75" style="width:203.35pt;height:183.3pt" o:ole="">
            <v:imagedata r:id="rId10" o:title=""/>
          </v:shape>
          <o:OLEObject Type="Embed" ProgID="Visio.Drawing.15" ShapeID="_x0000_i1027" DrawAspect="Content" ObjectID="_1658331546" r:id="rId11"/>
        </w:object>
      </w:r>
    </w:p>
    <w:p w14:paraId="2059C428" w14:textId="77777777" w:rsidR="00D74A45" w:rsidRPr="00062F1A" w:rsidRDefault="00D74A45" w:rsidP="00D74A45">
      <w:pPr>
        <w:pStyle w:val="a0"/>
        <w:numPr>
          <w:ilvl w:val="0"/>
          <w:numId w:val="34"/>
        </w:numPr>
        <w:rPr>
          <w:rFonts w:eastAsiaTheme="minorEastAsia"/>
          <w:lang w:eastAsia="zh-CN"/>
        </w:rPr>
      </w:pPr>
      <w:r>
        <w:rPr>
          <w:rFonts w:eastAsiaTheme="minorEastAsia"/>
          <w:lang w:eastAsia="zh-CN"/>
        </w:rPr>
        <w:t xml:space="preserve">                                                                                            (b)</w:t>
      </w:r>
    </w:p>
    <w:p w14:paraId="2EC6FFC9" w14:textId="7DE9ACF1" w:rsidR="00D74A45" w:rsidRPr="003379AD" w:rsidRDefault="00D74A45" w:rsidP="00D74A45">
      <w:pPr>
        <w:pStyle w:val="a0"/>
        <w:jc w:val="center"/>
        <w:rPr>
          <w:rFonts w:eastAsia="宋体"/>
          <w:b/>
          <w:lang w:eastAsia="zh-CN"/>
        </w:rPr>
      </w:pPr>
      <w:bookmarkStart w:id="5" w:name="_Ref40378380"/>
      <w:r w:rsidRPr="00A5689D">
        <w:rPr>
          <w:rFonts w:eastAsia="宋体"/>
          <w:b/>
          <w:lang w:eastAsia="zh-CN"/>
        </w:rPr>
        <w:t xml:space="preserve">Figure </w:t>
      </w:r>
      <w:bookmarkEnd w:id="5"/>
      <w:r w:rsidR="004014E0">
        <w:rPr>
          <w:rFonts w:eastAsia="宋体"/>
          <w:b/>
          <w:lang w:eastAsia="zh-CN"/>
        </w:rPr>
        <w:t>1</w:t>
      </w:r>
      <w:r>
        <w:rPr>
          <w:rFonts w:eastAsia="宋体"/>
          <w:b/>
          <w:lang w:eastAsia="zh-CN"/>
        </w:rPr>
        <w:t>:</w:t>
      </w:r>
      <w:r w:rsidRPr="00383071">
        <w:rPr>
          <w:rFonts w:eastAsia="宋体"/>
          <w:b/>
          <w:lang w:val="fr-FR" w:eastAsia="zh-CN"/>
        </w:rPr>
        <w:t> </w:t>
      </w:r>
      <w:r w:rsidRPr="00383071">
        <w:rPr>
          <w:rFonts w:eastAsia="宋体"/>
          <w:b/>
          <w:lang w:eastAsia="zh-CN"/>
        </w:rPr>
        <w:t xml:space="preserve"> </w:t>
      </w:r>
      <w:r w:rsidR="004014E0">
        <w:rPr>
          <w:rFonts w:eastAsia="宋体"/>
          <w:b/>
          <w:lang w:eastAsia="zh-CN"/>
        </w:rPr>
        <w:t>SSB and CORESET#0 for RedCap devices</w:t>
      </w:r>
    </w:p>
    <w:p w14:paraId="6A88F7C2" w14:textId="216560C9" w:rsidR="00D74A45" w:rsidRDefault="00D74A45" w:rsidP="00D74A45">
      <w:pPr>
        <w:pStyle w:val="a0"/>
      </w:pPr>
    </w:p>
    <w:p w14:paraId="5384DA39" w14:textId="19C1C346" w:rsidR="008F7008" w:rsidRPr="003A5984" w:rsidRDefault="008F7008" w:rsidP="00283991">
      <w:pPr>
        <w:pStyle w:val="a0"/>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3A5984">
        <w:rPr>
          <w:rFonts w:eastAsiaTheme="minorEastAsia"/>
          <w:b/>
          <w:lang w:eastAsia="zh-CN"/>
        </w:rPr>
        <w:t>2</w:t>
      </w:r>
      <w:r>
        <w:rPr>
          <w:rFonts w:eastAsiaTheme="minorEastAsia"/>
          <w:b/>
          <w:lang w:eastAsia="zh-CN"/>
        </w:rPr>
        <w:t>:</w:t>
      </w:r>
      <w:r>
        <w:rPr>
          <w:rFonts w:eastAsiaTheme="minorEastAsia" w:hint="eastAsia"/>
          <w:b/>
          <w:lang w:eastAsia="zh-CN"/>
        </w:rPr>
        <w:t xml:space="preserve"> </w:t>
      </w:r>
      <w:r>
        <w:rPr>
          <w:rFonts w:eastAsiaTheme="minorEastAsia"/>
          <w:b/>
          <w:lang w:eastAsia="zh-CN"/>
        </w:rPr>
        <w:t xml:space="preserve">It is beneficial to support offloading IDLE mode RedCap UE to a different initial BWP than the legacy initial BWP. </w:t>
      </w:r>
    </w:p>
    <w:p w14:paraId="0F4B31DD" w14:textId="27C69617" w:rsidR="00283991" w:rsidRDefault="00283991" w:rsidP="00283991">
      <w:pPr>
        <w:pStyle w:val="a0"/>
        <w:rPr>
          <w:rFonts w:eastAsiaTheme="minorEastAsia"/>
          <w:b/>
          <w:lang w:eastAsia="zh-CN"/>
        </w:rPr>
      </w:pPr>
      <w:r w:rsidRPr="00CB613B">
        <w:rPr>
          <w:b/>
        </w:rPr>
        <w:t>Obse</w:t>
      </w:r>
      <w:r w:rsidRPr="00FE559A">
        <w:rPr>
          <w:b/>
        </w:rPr>
        <w:t xml:space="preserve">rvation </w:t>
      </w:r>
      <w:r w:rsidR="003A5984">
        <w:rPr>
          <w:b/>
        </w:rPr>
        <w:t>3</w:t>
      </w:r>
      <w:r w:rsidRPr="00FE559A">
        <w:rPr>
          <w:rFonts w:eastAsiaTheme="minorEastAsia"/>
          <w:b/>
          <w:lang w:eastAsia="zh-CN"/>
        </w:rPr>
        <w:t xml:space="preserve">: </w:t>
      </w:r>
    </w:p>
    <w:p w14:paraId="096BB49C" w14:textId="4B5F02EE" w:rsidR="00283991" w:rsidRDefault="00283991" w:rsidP="00283991">
      <w:pPr>
        <w:pStyle w:val="a0"/>
        <w:numPr>
          <w:ilvl w:val="0"/>
          <w:numId w:val="43"/>
        </w:numPr>
        <w:rPr>
          <w:rFonts w:eastAsiaTheme="minorEastAsia"/>
          <w:b/>
          <w:lang w:eastAsia="zh-CN"/>
        </w:rPr>
      </w:pPr>
      <w:r>
        <w:rPr>
          <w:rFonts w:eastAsiaTheme="minorEastAsia"/>
          <w:b/>
          <w:lang w:eastAsia="zh-CN"/>
        </w:rPr>
        <w:t xml:space="preserve">If separate CORESET#0 and shared SSBs are introduced for RedCap UEs, </w:t>
      </w:r>
      <w:r w:rsidRPr="00062F1A">
        <w:rPr>
          <w:rFonts w:eastAsiaTheme="minorEastAsia"/>
          <w:b/>
          <w:lang w:eastAsia="zh-CN"/>
        </w:rPr>
        <w:t xml:space="preserve">UE may need to perform </w:t>
      </w:r>
      <w:r w:rsidR="006D72C7">
        <w:rPr>
          <w:rFonts w:eastAsiaTheme="minorEastAsia"/>
          <w:b/>
          <w:lang w:eastAsia="zh-CN"/>
        </w:rPr>
        <w:t xml:space="preserve">frequent </w:t>
      </w:r>
      <w:r w:rsidRPr="00062F1A">
        <w:rPr>
          <w:rFonts w:eastAsiaTheme="minorEastAsia"/>
          <w:b/>
          <w:lang w:eastAsia="zh-CN"/>
        </w:rPr>
        <w:t xml:space="preserve">RF retuning to receive SSB for synchronization, </w:t>
      </w:r>
      <w:r>
        <w:rPr>
          <w:rFonts w:eastAsiaTheme="minorEastAsia"/>
          <w:b/>
          <w:lang w:eastAsia="zh-CN"/>
        </w:rPr>
        <w:t>RRM</w:t>
      </w:r>
      <w:r w:rsidR="006D72C7">
        <w:rPr>
          <w:rFonts w:eastAsiaTheme="minorEastAsia"/>
          <w:b/>
          <w:lang w:eastAsia="zh-CN"/>
        </w:rPr>
        <w:t>, etc which complicates the IDLE mode UE behavior</w:t>
      </w:r>
      <w:r>
        <w:rPr>
          <w:rFonts w:eastAsiaTheme="minorEastAsia"/>
          <w:b/>
          <w:lang w:eastAsia="zh-CN"/>
        </w:rPr>
        <w:t>.</w:t>
      </w:r>
    </w:p>
    <w:p w14:paraId="704B6B03" w14:textId="15B742B9" w:rsidR="00283991" w:rsidRDefault="00283991" w:rsidP="00283991">
      <w:pPr>
        <w:pStyle w:val="a0"/>
        <w:numPr>
          <w:ilvl w:val="0"/>
          <w:numId w:val="43"/>
        </w:numPr>
        <w:rPr>
          <w:rFonts w:eastAsiaTheme="minorEastAsia"/>
          <w:b/>
          <w:lang w:eastAsia="zh-CN"/>
        </w:rPr>
      </w:pPr>
      <w:r>
        <w:rPr>
          <w:rFonts w:eastAsiaTheme="minorEastAsia"/>
          <w:b/>
          <w:lang w:eastAsia="zh-CN"/>
        </w:rPr>
        <w:t xml:space="preserve">If separate CORESET#0 and separate SSBs are introduced for RedCap UEs, </w:t>
      </w:r>
      <w:r w:rsidR="006D72C7">
        <w:rPr>
          <w:rFonts w:eastAsiaTheme="minorEastAsia"/>
          <w:b/>
          <w:lang w:eastAsia="zh-CN"/>
        </w:rPr>
        <w:t xml:space="preserve">UE </w:t>
      </w:r>
      <w:r>
        <w:rPr>
          <w:rFonts w:eastAsiaTheme="minorEastAsia"/>
          <w:b/>
          <w:lang w:eastAsia="zh-CN"/>
        </w:rPr>
        <w:t xml:space="preserve">frequent </w:t>
      </w:r>
      <w:r w:rsidRPr="00062F1A">
        <w:rPr>
          <w:rFonts w:eastAsiaTheme="minorEastAsia"/>
          <w:b/>
          <w:lang w:eastAsia="zh-CN"/>
        </w:rPr>
        <w:t xml:space="preserve">RF retuning </w:t>
      </w:r>
      <w:r w:rsidR="001B3534">
        <w:rPr>
          <w:rFonts w:eastAsiaTheme="minorEastAsia"/>
          <w:b/>
          <w:lang w:eastAsia="zh-CN"/>
        </w:rPr>
        <w:t>can be avoided but it requires additional overhead.</w:t>
      </w:r>
    </w:p>
    <w:p w14:paraId="6924AF12" w14:textId="3F9581A9" w:rsidR="00D74A45" w:rsidRPr="00D74A45" w:rsidRDefault="004014E0" w:rsidP="00F672D5">
      <w:pPr>
        <w:pStyle w:val="a0"/>
      </w:pPr>
      <w:r>
        <w:rPr>
          <w:rFonts w:eastAsiaTheme="minorEastAsia" w:hint="eastAsia"/>
          <w:lang w:eastAsia="zh-CN"/>
        </w:rPr>
        <w:t>F</w:t>
      </w:r>
      <w:r>
        <w:rPr>
          <w:rFonts w:eastAsiaTheme="minorEastAsia"/>
          <w:lang w:eastAsia="zh-CN"/>
        </w:rPr>
        <w:t xml:space="preserve">or random access, </w:t>
      </w:r>
      <w:r w:rsidR="001C0D52">
        <w:rPr>
          <w:rFonts w:eastAsiaTheme="minorEastAsia"/>
          <w:lang w:eastAsia="zh-CN"/>
        </w:rPr>
        <w:t xml:space="preserve">also shared or separated RACH resources </w:t>
      </w:r>
      <w:r w:rsidR="0042514A">
        <w:rPr>
          <w:rFonts w:eastAsiaTheme="minorEastAsia"/>
          <w:lang w:eastAsia="zh-CN"/>
        </w:rPr>
        <w:t xml:space="preserve">in terms of time/frequency and preamble domain can be studied for RedCap UEs and legacy UEs. Separate RACH resources allow the gNB to identify the RedCap UEs at an early phase for better scheduling decisions and </w:t>
      </w:r>
      <w:r w:rsidR="0011235F">
        <w:rPr>
          <w:rFonts w:eastAsiaTheme="minorEastAsia"/>
          <w:lang w:eastAsia="zh-CN"/>
        </w:rPr>
        <w:t xml:space="preserve">load management. Besides, it is also beneficial for coverage recovery by introducing specific configurations and procedure to support repetitions for Msg.1/Msg.2/Msg.3/Msg.4. If shared resource is used, </w:t>
      </w:r>
      <w:r w:rsidR="001B60E8">
        <w:rPr>
          <w:rFonts w:eastAsiaTheme="minorEastAsia"/>
          <w:lang w:eastAsia="zh-CN"/>
        </w:rPr>
        <w:t xml:space="preserve">specification impact is the least, while it may have some negative impacts for legacy UE e.g. </w:t>
      </w:r>
      <w:r w:rsidR="00F672D5">
        <w:rPr>
          <w:rFonts w:eastAsiaTheme="minorEastAsia"/>
          <w:lang w:eastAsia="zh-CN"/>
        </w:rPr>
        <w:t xml:space="preserve">increase the </w:t>
      </w:r>
      <w:r w:rsidR="001B60E8">
        <w:rPr>
          <w:rFonts w:eastAsiaTheme="minorEastAsia"/>
          <w:lang w:eastAsia="zh-CN"/>
        </w:rPr>
        <w:t>access de</w:t>
      </w:r>
      <w:r w:rsidR="00F672D5">
        <w:rPr>
          <w:rFonts w:eastAsiaTheme="minorEastAsia"/>
          <w:lang w:eastAsia="zh-CN"/>
        </w:rPr>
        <w:t xml:space="preserve">lay for legacy UEs. </w:t>
      </w:r>
      <w:r w:rsidR="0011235F">
        <w:rPr>
          <w:rFonts w:eastAsiaTheme="minorEastAsia"/>
          <w:lang w:eastAsia="zh-CN"/>
        </w:rPr>
        <w:t xml:space="preserve"> </w:t>
      </w:r>
    </w:p>
    <w:p w14:paraId="3F1E0BC6" w14:textId="1CBDF42B" w:rsidR="001B3534" w:rsidRDefault="001B3534" w:rsidP="001B3534">
      <w:pPr>
        <w:pStyle w:val="a0"/>
        <w:rPr>
          <w:rFonts w:eastAsiaTheme="minorEastAsia"/>
          <w:b/>
          <w:lang w:eastAsia="zh-CN"/>
        </w:rPr>
      </w:pPr>
      <w:r w:rsidRPr="00CB613B">
        <w:rPr>
          <w:b/>
        </w:rPr>
        <w:t>Obse</w:t>
      </w:r>
      <w:r w:rsidRPr="00FE559A">
        <w:rPr>
          <w:b/>
        </w:rPr>
        <w:t xml:space="preserve">rvation </w:t>
      </w:r>
      <w:r w:rsidR="003A5984">
        <w:rPr>
          <w:b/>
        </w:rPr>
        <w:t>4</w:t>
      </w:r>
      <w:r w:rsidRPr="00FE559A">
        <w:rPr>
          <w:rFonts w:eastAsiaTheme="minorEastAsia"/>
          <w:b/>
          <w:lang w:eastAsia="zh-CN"/>
        </w:rPr>
        <w:t xml:space="preserve">: </w:t>
      </w:r>
    </w:p>
    <w:p w14:paraId="7EB67435" w14:textId="1AA07ECA" w:rsidR="001B3534" w:rsidRDefault="001B3534" w:rsidP="001B3534">
      <w:pPr>
        <w:pStyle w:val="a0"/>
        <w:numPr>
          <w:ilvl w:val="0"/>
          <w:numId w:val="43"/>
        </w:numPr>
        <w:rPr>
          <w:rFonts w:eastAsiaTheme="minorEastAsia"/>
          <w:b/>
          <w:lang w:eastAsia="zh-CN"/>
        </w:rPr>
      </w:pPr>
      <w:r>
        <w:rPr>
          <w:rFonts w:eastAsiaTheme="minorEastAsia"/>
          <w:b/>
          <w:lang w:eastAsia="zh-CN"/>
        </w:rPr>
        <w:t>Separate RACH resources is beneficial for gNB to identify the RedCap UEs at early stage and easy to implement RedCap-specific design for subsequent transmissions/receptions.</w:t>
      </w:r>
    </w:p>
    <w:p w14:paraId="7AB98699" w14:textId="686A8A3A" w:rsidR="00283991" w:rsidRDefault="000624F1" w:rsidP="000624F1">
      <w:pPr>
        <w:pStyle w:val="a0"/>
        <w:rPr>
          <w:rFonts w:eastAsiaTheme="minorEastAsia"/>
          <w:b/>
          <w:lang w:eastAsia="zh-CN"/>
        </w:rPr>
      </w:pPr>
      <w:r w:rsidRPr="00283991">
        <w:rPr>
          <w:rFonts w:eastAsiaTheme="minorEastAsia"/>
          <w:b/>
          <w:lang w:eastAsia="zh-CN"/>
        </w:rPr>
        <w:lastRenderedPageBreak/>
        <w:t xml:space="preserve">Proposal </w:t>
      </w:r>
      <w:r w:rsidR="00283991" w:rsidRPr="00283991">
        <w:rPr>
          <w:rFonts w:eastAsiaTheme="minorEastAsia"/>
          <w:b/>
          <w:lang w:eastAsia="zh-CN"/>
        </w:rPr>
        <w:t>2</w:t>
      </w:r>
      <w:r w:rsidRPr="004E13B5">
        <w:rPr>
          <w:rFonts w:eastAsiaTheme="minorEastAsia"/>
          <w:b/>
          <w:lang w:eastAsia="zh-CN"/>
        </w:rPr>
        <w:t>:</w:t>
      </w:r>
      <w:r>
        <w:rPr>
          <w:rFonts w:eastAsiaTheme="minorEastAsia"/>
          <w:b/>
          <w:lang w:eastAsia="zh-CN"/>
        </w:rPr>
        <w:t xml:space="preserve"> </w:t>
      </w:r>
      <w:r w:rsidR="00283991">
        <w:rPr>
          <w:rFonts w:eastAsiaTheme="minorEastAsia"/>
          <w:b/>
          <w:lang w:eastAsia="zh-CN"/>
        </w:rPr>
        <w:t>For cell search, study following options</w:t>
      </w:r>
      <w:r w:rsidR="00283991" w:rsidRPr="00283991">
        <w:rPr>
          <w:rFonts w:eastAsiaTheme="minorEastAsia"/>
          <w:b/>
          <w:lang w:eastAsia="zh-CN"/>
        </w:rPr>
        <w:t xml:space="preserve"> </w:t>
      </w:r>
      <w:r w:rsidR="00283991">
        <w:rPr>
          <w:rFonts w:eastAsiaTheme="minorEastAsia"/>
          <w:b/>
          <w:lang w:eastAsia="zh-CN"/>
        </w:rPr>
        <w:t>for RedCap UEs and legacy UEs:</w:t>
      </w:r>
    </w:p>
    <w:p w14:paraId="6401A9C8" w14:textId="59E7BC18" w:rsidR="00283991" w:rsidRPr="00283991" w:rsidRDefault="00283991" w:rsidP="00283991">
      <w:pPr>
        <w:pStyle w:val="a0"/>
        <w:numPr>
          <w:ilvl w:val="0"/>
          <w:numId w:val="44"/>
        </w:numPr>
        <w:rPr>
          <w:rFonts w:eastAsiaTheme="minorEastAsia"/>
          <w:b/>
          <w:lang w:eastAsia="zh-CN"/>
        </w:rPr>
      </w:pPr>
      <w:r w:rsidRPr="00283991">
        <w:rPr>
          <w:rFonts w:eastAsiaTheme="minorEastAsia"/>
          <w:b/>
          <w:lang w:eastAsia="zh-CN"/>
        </w:rPr>
        <w:t>Option 1: Shared SSB</w:t>
      </w:r>
      <w:r>
        <w:rPr>
          <w:rFonts w:eastAsiaTheme="minorEastAsia"/>
          <w:b/>
          <w:lang w:eastAsia="zh-CN"/>
        </w:rPr>
        <w:t xml:space="preserve">, </w:t>
      </w:r>
      <w:r w:rsidRPr="00283991">
        <w:rPr>
          <w:rFonts w:eastAsiaTheme="minorEastAsia"/>
          <w:b/>
          <w:lang w:eastAsia="zh-CN"/>
        </w:rPr>
        <w:t>separate CORESET#0</w:t>
      </w:r>
      <w:r>
        <w:rPr>
          <w:rFonts w:eastAsiaTheme="minorEastAsia"/>
          <w:b/>
          <w:lang w:eastAsia="zh-CN"/>
        </w:rPr>
        <w:t xml:space="preserve"> </w:t>
      </w:r>
    </w:p>
    <w:p w14:paraId="2EDB3C71" w14:textId="77777777" w:rsidR="00283991" w:rsidRPr="00283991" w:rsidRDefault="00283991" w:rsidP="00283991">
      <w:pPr>
        <w:pStyle w:val="a0"/>
        <w:numPr>
          <w:ilvl w:val="0"/>
          <w:numId w:val="44"/>
        </w:numPr>
        <w:rPr>
          <w:rFonts w:eastAsiaTheme="minorEastAsia"/>
          <w:b/>
          <w:lang w:eastAsia="zh-CN"/>
        </w:rPr>
      </w:pPr>
      <w:r w:rsidRPr="00283991">
        <w:rPr>
          <w:rFonts w:eastAsiaTheme="minorEastAsia"/>
          <w:b/>
          <w:lang w:eastAsia="zh-CN"/>
        </w:rPr>
        <w:t>Option 2: separate SSB, separate CORESET#0</w:t>
      </w:r>
    </w:p>
    <w:p w14:paraId="56369BFC" w14:textId="77777777" w:rsidR="00283991" w:rsidRDefault="00283991" w:rsidP="00283991">
      <w:pPr>
        <w:pStyle w:val="a0"/>
        <w:rPr>
          <w:rFonts w:eastAsiaTheme="minorEastAsia"/>
          <w:b/>
          <w:lang w:eastAsia="zh-CN"/>
        </w:rPr>
      </w:pPr>
    </w:p>
    <w:p w14:paraId="6F668904" w14:textId="3B4CB84D" w:rsidR="00283991" w:rsidRDefault="00283991" w:rsidP="00283991">
      <w:pPr>
        <w:pStyle w:val="a0"/>
        <w:rPr>
          <w:rFonts w:eastAsiaTheme="minorEastAsia"/>
          <w:b/>
          <w:lang w:eastAsia="zh-CN"/>
        </w:rPr>
      </w:pPr>
      <w:r w:rsidRPr="00283991">
        <w:rPr>
          <w:rFonts w:eastAsiaTheme="minorEastAsia"/>
          <w:b/>
          <w:lang w:eastAsia="zh-CN"/>
        </w:rPr>
        <w:t xml:space="preserve">Proposal </w:t>
      </w:r>
      <w:r>
        <w:rPr>
          <w:rFonts w:eastAsiaTheme="minorEastAsia"/>
          <w:b/>
          <w:lang w:eastAsia="zh-CN"/>
        </w:rPr>
        <w:t>3: For random access, study following options</w:t>
      </w:r>
      <w:r w:rsidRPr="00283991">
        <w:rPr>
          <w:rFonts w:eastAsiaTheme="minorEastAsia"/>
          <w:b/>
          <w:lang w:eastAsia="zh-CN"/>
        </w:rPr>
        <w:t xml:space="preserve"> </w:t>
      </w:r>
      <w:r>
        <w:rPr>
          <w:rFonts w:eastAsiaTheme="minorEastAsia"/>
          <w:b/>
          <w:lang w:eastAsia="zh-CN"/>
        </w:rPr>
        <w:t>for RedCap UEs and legacy UEs:</w:t>
      </w:r>
    </w:p>
    <w:p w14:paraId="48D42F5F" w14:textId="77777777" w:rsidR="00283991" w:rsidRPr="00283991" w:rsidRDefault="00283991" w:rsidP="00283991">
      <w:pPr>
        <w:pStyle w:val="a0"/>
        <w:numPr>
          <w:ilvl w:val="0"/>
          <w:numId w:val="45"/>
        </w:numPr>
        <w:rPr>
          <w:rFonts w:eastAsiaTheme="minorEastAsia"/>
          <w:b/>
          <w:lang w:eastAsia="zh-CN"/>
        </w:rPr>
      </w:pPr>
      <w:r w:rsidRPr="00283991">
        <w:rPr>
          <w:rFonts w:eastAsiaTheme="minorEastAsia"/>
          <w:b/>
          <w:lang w:eastAsia="zh-CN"/>
        </w:rPr>
        <w:t>Option 1: shared PRACH resource</w:t>
      </w:r>
    </w:p>
    <w:p w14:paraId="66628ABD" w14:textId="29888703" w:rsidR="003C245C" w:rsidRPr="00283991" w:rsidRDefault="00283991" w:rsidP="003C245C">
      <w:pPr>
        <w:pStyle w:val="a0"/>
        <w:numPr>
          <w:ilvl w:val="0"/>
          <w:numId w:val="45"/>
        </w:numPr>
        <w:rPr>
          <w:rFonts w:eastAsiaTheme="minorEastAsia"/>
          <w:b/>
          <w:lang w:eastAsia="zh-CN"/>
        </w:rPr>
      </w:pPr>
      <w:r w:rsidRPr="00283991">
        <w:rPr>
          <w:rFonts w:eastAsiaTheme="minorEastAsia"/>
          <w:b/>
          <w:lang w:eastAsia="zh-CN"/>
        </w:rPr>
        <w:t xml:space="preserve">Option 2: separate PRACH resource </w:t>
      </w:r>
    </w:p>
    <w:p w14:paraId="6CEC47C9" w14:textId="6D2DE9E4" w:rsidR="00C26AA1" w:rsidRDefault="00C26AA1" w:rsidP="00C26AA1">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C26AA1">
        <w:rPr>
          <w:rFonts w:cs="Times New Roman"/>
          <w:b w:val="0"/>
          <w:bCs w:val="0"/>
          <w:kern w:val="0"/>
          <w:sz w:val="36"/>
          <w:szCs w:val="20"/>
          <w:lang w:val="fr-FR"/>
        </w:rPr>
        <w:t xml:space="preserve">Access </w:t>
      </w:r>
      <w:r>
        <w:rPr>
          <w:rFonts w:cs="Times New Roman"/>
          <w:b w:val="0"/>
          <w:bCs w:val="0"/>
          <w:kern w:val="0"/>
          <w:sz w:val="36"/>
          <w:szCs w:val="20"/>
          <w:lang w:val="fr-FR"/>
        </w:rPr>
        <w:t>c</w:t>
      </w:r>
      <w:r w:rsidRPr="00C26AA1">
        <w:rPr>
          <w:rFonts w:cs="Times New Roman"/>
          <w:b w:val="0"/>
          <w:bCs w:val="0"/>
          <w:kern w:val="0"/>
          <w:sz w:val="36"/>
          <w:szCs w:val="20"/>
          <w:lang w:val="fr-FR"/>
        </w:rPr>
        <w:t>ontrol of Red</w:t>
      </w:r>
      <w:r>
        <w:rPr>
          <w:rFonts w:cs="Times New Roman"/>
          <w:b w:val="0"/>
          <w:bCs w:val="0"/>
          <w:kern w:val="0"/>
          <w:sz w:val="36"/>
          <w:szCs w:val="20"/>
          <w:lang w:val="fr-FR"/>
        </w:rPr>
        <w:t>C</w:t>
      </w:r>
      <w:r w:rsidRPr="00C26AA1">
        <w:rPr>
          <w:rFonts w:cs="Times New Roman"/>
          <w:b w:val="0"/>
          <w:bCs w:val="0"/>
          <w:kern w:val="0"/>
          <w:sz w:val="36"/>
          <w:szCs w:val="20"/>
          <w:lang w:val="fr-FR"/>
        </w:rPr>
        <w:t>ap </w:t>
      </w:r>
      <w:r>
        <w:rPr>
          <w:rFonts w:cs="Times New Roman"/>
          <w:b w:val="0"/>
          <w:bCs w:val="0"/>
          <w:kern w:val="0"/>
          <w:sz w:val="36"/>
          <w:szCs w:val="20"/>
          <w:lang w:val="fr-FR"/>
        </w:rPr>
        <w:t>devices</w:t>
      </w:r>
    </w:p>
    <w:p w14:paraId="0DD57025" w14:textId="06CD888A" w:rsidR="003A5984" w:rsidRPr="003A5984" w:rsidRDefault="003A5984" w:rsidP="003A5984">
      <w:pPr>
        <w:pStyle w:val="a0"/>
        <w:rPr>
          <w:rFonts w:eastAsiaTheme="minorEastAsia"/>
          <w:lang w:eastAsia="zh-CN"/>
        </w:rPr>
      </w:pPr>
      <w:r w:rsidRPr="003A5984">
        <w:rPr>
          <w:rFonts w:eastAsiaTheme="minorEastAsia"/>
          <w:lang w:eastAsia="zh-CN"/>
        </w:rPr>
        <w:t>The RedCap devices and normal</w:t>
      </w:r>
      <w:r>
        <w:rPr>
          <w:rFonts w:eastAsiaTheme="minorEastAsia"/>
          <w:lang w:eastAsia="zh-CN"/>
        </w:rPr>
        <w:t xml:space="preserve"> </w:t>
      </w:r>
      <w:r w:rsidRPr="003A5984">
        <w:rPr>
          <w:rFonts w:eastAsiaTheme="minorEastAsia"/>
          <w:lang w:eastAsia="zh-CN"/>
        </w:rPr>
        <w:t>(i.e. non-RedCap)</w:t>
      </w:r>
      <w:r>
        <w:rPr>
          <w:rFonts w:eastAsiaTheme="minorEastAsia"/>
          <w:lang w:eastAsia="zh-CN"/>
        </w:rPr>
        <w:t xml:space="preserve"> </w:t>
      </w:r>
      <w:r w:rsidRPr="003A5984">
        <w:rPr>
          <w:rFonts w:eastAsiaTheme="minorEastAsia"/>
          <w:lang w:eastAsia="zh-CN"/>
        </w:rPr>
        <w:t xml:space="preserve">UE may be treated differently in some aspects, such as </w:t>
      </w:r>
      <w:r w:rsidRPr="003A5984">
        <w:rPr>
          <w:rFonts w:eastAsiaTheme="minorEastAsia" w:hint="eastAsia"/>
          <w:lang w:eastAsia="zh-CN"/>
        </w:rPr>
        <w:t>charging</w:t>
      </w:r>
      <w:r w:rsidRPr="003A5984">
        <w:rPr>
          <w:rFonts w:eastAsiaTheme="minorEastAsia"/>
          <w:lang w:eastAsia="zh-CN"/>
        </w:rPr>
        <w:t xml:space="preserve"> </w:t>
      </w:r>
      <w:r w:rsidRPr="003A5984">
        <w:rPr>
          <w:rFonts w:eastAsiaTheme="minorEastAsia" w:hint="eastAsia"/>
          <w:lang w:eastAsia="zh-CN"/>
        </w:rPr>
        <w:t>policy</w:t>
      </w:r>
      <w:r w:rsidRPr="003A5984">
        <w:rPr>
          <w:rFonts w:eastAsiaTheme="minorEastAsia"/>
          <w:lang w:eastAsia="zh-CN"/>
        </w:rPr>
        <w:t xml:space="preserve"> and </w:t>
      </w:r>
      <w:r w:rsidRPr="003A5984">
        <w:rPr>
          <w:rFonts w:eastAsiaTheme="minorEastAsia" w:hint="eastAsia"/>
          <w:lang w:eastAsia="zh-CN"/>
        </w:rPr>
        <w:t>QoS</w:t>
      </w:r>
      <w:r w:rsidRPr="003A5984">
        <w:rPr>
          <w:rFonts w:eastAsiaTheme="minorEastAsia"/>
          <w:lang w:eastAsia="zh-CN"/>
        </w:rPr>
        <w:t xml:space="preserve">, hence it is very likely that the operator would like </w:t>
      </w:r>
      <w:r w:rsidRPr="003A5984">
        <w:rPr>
          <w:rFonts w:eastAsiaTheme="minorEastAsia" w:hint="eastAsia"/>
          <w:lang w:eastAsia="zh-CN"/>
        </w:rPr>
        <w:t>to</w:t>
      </w:r>
      <w:r w:rsidRPr="003A5984">
        <w:rPr>
          <w:rFonts w:eastAsiaTheme="minorEastAsia"/>
          <w:lang w:eastAsia="zh-CN"/>
        </w:rPr>
        <w:t xml:space="preserve"> </w:t>
      </w:r>
      <w:r w:rsidRPr="003A5984">
        <w:rPr>
          <w:rFonts w:eastAsiaTheme="minorEastAsia" w:hint="eastAsia"/>
          <w:lang w:eastAsia="zh-CN"/>
        </w:rPr>
        <w:t>differentiate</w:t>
      </w:r>
      <w:r w:rsidRPr="003A5984">
        <w:rPr>
          <w:rFonts w:eastAsiaTheme="minorEastAsia"/>
          <w:lang w:eastAsia="zh-CN"/>
        </w:rPr>
        <w:t xml:space="preserve"> RedCap devices </w:t>
      </w:r>
      <w:r w:rsidRPr="003A5984">
        <w:rPr>
          <w:rFonts w:eastAsiaTheme="minorEastAsia" w:hint="eastAsia"/>
          <w:lang w:eastAsia="zh-CN"/>
        </w:rPr>
        <w:t>from</w:t>
      </w:r>
      <w:r w:rsidRPr="003A5984">
        <w:rPr>
          <w:rFonts w:eastAsiaTheme="minorEastAsia"/>
          <w:lang w:eastAsia="zh-CN"/>
        </w:rPr>
        <w:t xml:space="preserve"> normal UE via user subscriber. Given Access Identity is associated with user subscriber, it is reasonable to use new Access Identities for RedCap devices. What’s more, it is better to allocated different Access Identities for RedCap devices belonging to different groups to</w:t>
      </w:r>
      <w:r w:rsidRPr="003A5984">
        <w:rPr>
          <w:rFonts w:eastAsiaTheme="minorEastAsia" w:hint="eastAsia"/>
          <w:lang w:eastAsia="zh-CN"/>
        </w:rPr>
        <w:t xml:space="preserve"> differentiate</w:t>
      </w:r>
      <w:r w:rsidRPr="003A5984">
        <w:rPr>
          <w:rFonts w:eastAsiaTheme="minorEastAsia"/>
          <w:lang w:eastAsia="zh-CN"/>
        </w:rPr>
        <w:t xml:space="preserve"> </w:t>
      </w:r>
      <w:r>
        <w:rPr>
          <w:rFonts w:eastAsiaTheme="minorEastAsia"/>
          <w:lang w:eastAsia="zh-CN"/>
        </w:rPr>
        <w:t>different RedCap device</w:t>
      </w:r>
      <w:r w:rsidR="00F91D5C">
        <w:rPr>
          <w:rFonts w:eastAsiaTheme="minorEastAsia"/>
          <w:lang w:eastAsia="zh-CN"/>
        </w:rPr>
        <w:t xml:space="preserve"> groups</w:t>
      </w:r>
      <w:r w:rsidRPr="003A5984">
        <w:rPr>
          <w:rFonts w:eastAsiaTheme="minorEastAsia"/>
          <w:lang w:eastAsia="zh-CN"/>
        </w:rPr>
        <w:t>.</w:t>
      </w:r>
    </w:p>
    <w:p w14:paraId="503BF4B0" w14:textId="77777777" w:rsidR="003A5984" w:rsidRPr="003A5984" w:rsidRDefault="003A5984" w:rsidP="003A5984">
      <w:pPr>
        <w:pStyle w:val="a0"/>
        <w:rPr>
          <w:rFonts w:eastAsiaTheme="minorEastAsia"/>
          <w:lang w:eastAsia="zh-CN"/>
        </w:rPr>
      </w:pPr>
      <w:r w:rsidRPr="003A5984">
        <w:rPr>
          <w:rFonts w:eastAsiaTheme="minorEastAsia"/>
          <w:lang w:eastAsia="zh-CN"/>
        </w:rPr>
        <w:t xml:space="preserve">Using new Access Identities for RedCap devices enables UAC to bar RedCap devices. </w:t>
      </w:r>
      <w:r w:rsidRPr="003A5984">
        <w:rPr>
          <w:rFonts w:eastAsiaTheme="minorEastAsia" w:hint="eastAsia"/>
          <w:lang w:eastAsia="zh-CN"/>
        </w:rPr>
        <w:t>S</w:t>
      </w:r>
      <w:r w:rsidRPr="003A5984">
        <w:rPr>
          <w:rFonts w:eastAsiaTheme="minorEastAsia"/>
          <w:lang w:eastAsia="zh-CN"/>
        </w:rPr>
        <w:t xml:space="preserve">ometimes, the congestion is not very serious, one cell may only want to bar portion (e.g. 20%) of access requests from the </w:t>
      </w:r>
      <w:r w:rsidRPr="003A5984">
        <w:rPr>
          <w:rFonts w:eastAsiaTheme="minorEastAsia" w:hint="eastAsia"/>
          <w:lang w:eastAsia="zh-CN"/>
        </w:rPr>
        <w:t>l</w:t>
      </w:r>
      <w:r w:rsidRPr="003A5984">
        <w:rPr>
          <w:rFonts w:eastAsiaTheme="minorEastAsia"/>
          <w:lang w:eastAsia="zh-CN"/>
        </w:rPr>
        <w:t>ow-end industry RedCap devices, to reduce the load of the network. According to the UAC mechanism, the cell can indicate UAC-Barrin</w:t>
      </w:r>
      <w:r w:rsidRPr="003A5984">
        <w:rPr>
          <w:rFonts w:eastAsiaTheme="minorEastAsia" w:hint="eastAsia"/>
          <w:lang w:eastAsia="zh-CN"/>
        </w:rPr>
        <w:t>gInfoSet</w:t>
      </w:r>
      <w:r w:rsidRPr="003A5984">
        <w:rPr>
          <w:rFonts w:eastAsiaTheme="minorEastAsia"/>
          <w:lang w:eastAsia="zh-CN"/>
        </w:rPr>
        <w:t xml:space="preserve"> only for the Access Identity allocated to </w:t>
      </w:r>
      <w:r w:rsidRPr="003A5984">
        <w:rPr>
          <w:rFonts w:eastAsiaTheme="minorEastAsia" w:hint="eastAsia"/>
          <w:lang w:eastAsia="zh-CN"/>
        </w:rPr>
        <w:t>l</w:t>
      </w:r>
      <w:r w:rsidRPr="003A5984">
        <w:rPr>
          <w:rFonts w:eastAsiaTheme="minorEastAsia"/>
          <w:lang w:eastAsia="zh-CN"/>
        </w:rPr>
        <w:t>ow-end industry RedCap device to achieve this.</w:t>
      </w:r>
    </w:p>
    <w:p w14:paraId="2726D516" w14:textId="42822744" w:rsidR="003A5984" w:rsidRPr="003A5984" w:rsidRDefault="003A5984" w:rsidP="003A5984">
      <w:pPr>
        <w:pStyle w:val="a0"/>
        <w:rPr>
          <w:rFonts w:eastAsiaTheme="minorEastAsia"/>
          <w:b/>
          <w:lang w:eastAsia="zh-CN"/>
        </w:rPr>
      </w:pPr>
      <w:r w:rsidRPr="003A5984">
        <w:rPr>
          <w:rFonts w:eastAsiaTheme="minorEastAsia"/>
          <w:b/>
          <w:lang w:eastAsia="zh-CN"/>
        </w:rPr>
        <w:t>Proposal</w:t>
      </w:r>
      <w:r w:rsidR="00F91D5C">
        <w:rPr>
          <w:rFonts w:eastAsiaTheme="minorEastAsia"/>
          <w:b/>
          <w:lang w:eastAsia="zh-CN"/>
        </w:rPr>
        <w:t xml:space="preserve"> 4</w:t>
      </w:r>
      <w:r w:rsidRPr="003A5984">
        <w:rPr>
          <w:rFonts w:eastAsiaTheme="minorEastAsia"/>
          <w:b/>
          <w:lang w:eastAsia="zh-CN"/>
        </w:rPr>
        <w:t xml:space="preserve">: Different Access Identities can be used in UAC for </w:t>
      </w:r>
      <w:r w:rsidRPr="003A5984">
        <w:rPr>
          <w:rFonts w:eastAsiaTheme="minorEastAsia" w:hint="eastAsia"/>
          <w:b/>
          <w:lang w:eastAsia="zh-CN"/>
        </w:rPr>
        <w:t>H</w:t>
      </w:r>
      <w:r w:rsidRPr="003A5984">
        <w:rPr>
          <w:rFonts w:eastAsiaTheme="minorEastAsia"/>
          <w:b/>
          <w:lang w:eastAsia="zh-CN"/>
        </w:rPr>
        <w:t xml:space="preserve">igh-end, Low-end wearable and Low-end industry RedCap devices to enable applying different access control </w:t>
      </w:r>
      <w:r w:rsidRPr="003A5984">
        <w:rPr>
          <w:rFonts w:eastAsiaTheme="minorEastAsia" w:hint="eastAsia"/>
          <w:b/>
          <w:lang w:eastAsia="zh-CN"/>
        </w:rPr>
        <w:t>strateg</w:t>
      </w:r>
      <w:r w:rsidRPr="003A5984">
        <w:rPr>
          <w:rFonts w:eastAsiaTheme="minorEastAsia"/>
          <w:b/>
          <w:lang w:eastAsia="zh-CN"/>
        </w:rPr>
        <w:t>ies on RedCap devices belonging to different groups.</w:t>
      </w:r>
    </w:p>
    <w:p w14:paraId="27A59DCE" w14:textId="5ADB7430" w:rsidR="003A5984" w:rsidRPr="003A5984" w:rsidRDefault="003A5984" w:rsidP="003A5984">
      <w:pPr>
        <w:pStyle w:val="a0"/>
        <w:rPr>
          <w:rFonts w:eastAsiaTheme="minorEastAsia"/>
          <w:lang w:eastAsia="zh-CN"/>
        </w:rPr>
      </w:pPr>
      <w:r w:rsidRPr="003A5984">
        <w:rPr>
          <w:rFonts w:eastAsiaTheme="minorEastAsia"/>
          <w:lang w:eastAsia="zh-CN"/>
        </w:rPr>
        <w:t xml:space="preserve">In some other cases, </w:t>
      </w:r>
      <w:r w:rsidR="00F91D5C">
        <w:rPr>
          <w:rFonts w:eastAsiaTheme="minorEastAsia"/>
          <w:lang w:eastAsia="zh-CN"/>
        </w:rPr>
        <w:t>if</w:t>
      </w:r>
      <w:r w:rsidRPr="003A5984">
        <w:rPr>
          <w:rFonts w:eastAsiaTheme="minorEastAsia"/>
          <w:lang w:eastAsia="zh-CN"/>
        </w:rPr>
        <w:t xml:space="preserve"> the congestion is serious or </w:t>
      </w:r>
      <w:r w:rsidR="00F91D5C">
        <w:rPr>
          <w:rFonts w:eastAsiaTheme="minorEastAsia"/>
          <w:lang w:eastAsia="zh-CN"/>
        </w:rPr>
        <w:t xml:space="preserve">based on </w:t>
      </w:r>
      <w:r w:rsidRPr="003A5984">
        <w:rPr>
          <w:rFonts w:eastAsiaTheme="minorEastAsia"/>
          <w:lang w:eastAsia="zh-CN"/>
        </w:rPr>
        <w:t>operator</w:t>
      </w:r>
      <w:r w:rsidR="00F91D5C">
        <w:rPr>
          <w:rFonts w:eastAsiaTheme="minorEastAsia"/>
          <w:lang w:eastAsia="zh-CN"/>
        </w:rPr>
        <w:t>s’</w:t>
      </w:r>
      <w:r w:rsidRPr="003A5984">
        <w:rPr>
          <w:rFonts w:eastAsiaTheme="minorEastAsia"/>
          <w:lang w:eastAsia="zh-CN"/>
        </w:rPr>
        <w:t xml:space="preserve"> strategy, the network wants to bar portion of the access requests triggered by a certain service, e.g. MO SMS, with different probability for different devices groups, e.g. bar 100% requests from the Low-end industry RedCap devices, 80% requests from the low-end wearable RedCap devices and 20% requests from high-end RedCap devices.</w:t>
      </w:r>
    </w:p>
    <w:p w14:paraId="17A3B0F8" w14:textId="77777777" w:rsidR="003A5984" w:rsidRPr="003A5984" w:rsidRDefault="003A5984" w:rsidP="003A5984">
      <w:pPr>
        <w:pStyle w:val="a0"/>
        <w:rPr>
          <w:rFonts w:eastAsiaTheme="minorEastAsia"/>
          <w:lang w:eastAsia="zh-CN"/>
        </w:rPr>
      </w:pPr>
      <w:r w:rsidRPr="003A5984">
        <w:rPr>
          <w:rFonts w:eastAsiaTheme="minorEastAsia"/>
          <w:lang w:eastAsia="zh-CN"/>
        </w:rPr>
        <w:t xml:space="preserve">According to the UAC mechanism, a common Access Category specific barring probability is applied to all the Access Identities if the access restriction is applied to the Access Identity. Hence, the above requirement can only be achieved by allocating different Access Categories for RedCap devices belonging to different groups. </w:t>
      </w:r>
    </w:p>
    <w:p w14:paraId="1D211917" w14:textId="071A545B" w:rsidR="003A5984" w:rsidRPr="003A5984" w:rsidRDefault="003A5984" w:rsidP="003A5984">
      <w:pPr>
        <w:pStyle w:val="a0"/>
        <w:rPr>
          <w:rFonts w:eastAsiaTheme="minorEastAsia"/>
          <w:b/>
          <w:lang w:eastAsia="zh-CN"/>
        </w:rPr>
      </w:pPr>
      <w:r w:rsidRPr="003A5984">
        <w:rPr>
          <w:rFonts w:eastAsiaTheme="minorEastAsia"/>
          <w:b/>
          <w:lang w:eastAsia="zh-CN"/>
        </w:rPr>
        <w:t>Proposal</w:t>
      </w:r>
      <w:r w:rsidR="00F91D5C">
        <w:rPr>
          <w:rFonts w:eastAsiaTheme="minorEastAsia"/>
          <w:b/>
          <w:lang w:eastAsia="zh-CN"/>
        </w:rPr>
        <w:t xml:space="preserve"> 5</w:t>
      </w:r>
      <w:r w:rsidRPr="003A5984">
        <w:rPr>
          <w:rFonts w:eastAsiaTheme="minorEastAsia"/>
          <w:b/>
          <w:lang w:eastAsia="zh-CN"/>
        </w:rPr>
        <w:t xml:space="preserve">: </w:t>
      </w:r>
      <w:r w:rsidRPr="003A5984">
        <w:rPr>
          <w:rFonts w:eastAsiaTheme="minorEastAsia" w:hint="eastAsia"/>
          <w:b/>
          <w:lang w:eastAsia="zh-CN"/>
        </w:rPr>
        <w:t>different</w:t>
      </w:r>
      <w:r w:rsidRPr="003A5984">
        <w:rPr>
          <w:rFonts w:eastAsiaTheme="minorEastAsia"/>
          <w:b/>
          <w:lang w:eastAsia="zh-CN"/>
        </w:rPr>
        <w:t xml:space="preserve"> Access Categories can be used in UAC to </w:t>
      </w:r>
      <w:r w:rsidRPr="003A5984">
        <w:rPr>
          <w:rFonts w:eastAsiaTheme="minorEastAsia" w:hint="eastAsia"/>
          <w:b/>
          <w:lang w:eastAsia="zh-CN"/>
        </w:rPr>
        <w:t>differentiate</w:t>
      </w:r>
      <w:r w:rsidRPr="003A5984">
        <w:rPr>
          <w:rFonts w:eastAsiaTheme="minorEastAsia"/>
          <w:b/>
          <w:lang w:eastAsia="zh-CN"/>
        </w:rPr>
        <w:t xml:space="preserve"> accesses from high-end RedCap devices, low-end wearable RedCap devices and low-end industry RedCap devices in case the access are triggered by the same type of service.</w:t>
      </w:r>
    </w:p>
    <w:p w14:paraId="2E30F733" w14:textId="57A7B288" w:rsidR="00F06F8D" w:rsidRPr="00F91D5C" w:rsidRDefault="00F91D5C" w:rsidP="00F06F8D">
      <w:pPr>
        <w:pStyle w:val="a0"/>
        <w:rPr>
          <w:rFonts w:eastAsiaTheme="minorEastAsia"/>
          <w:lang w:eastAsia="zh-CN"/>
        </w:rPr>
      </w:pPr>
      <w:r>
        <w:rPr>
          <w:rFonts w:eastAsiaTheme="minorEastAsia"/>
          <w:lang w:eastAsia="zh-CN"/>
        </w:rPr>
        <w:t>More details can be found in [3]</w:t>
      </w:r>
    </w:p>
    <w:p w14:paraId="6D71686C" w14:textId="3FAF61A6"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2CEE3D56" w:rsidR="00736D09" w:rsidRDefault="00736D09" w:rsidP="00AA26BC">
      <w:pPr>
        <w:pStyle w:val="a0"/>
        <w:adjustRightInd w:val="0"/>
        <w:snapToGrid w:val="0"/>
        <w:spacing w:afterLines="50"/>
        <w:rPr>
          <w:rFonts w:eastAsia="宋体"/>
          <w:lang w:eastAsia="zh-CN"/>
        </w:rPr>
      </w:pPr>
      <w:r w:rsidRPr="00555946">
        <w:rPr>
          <w:rFonts w:eastAsia="宋体"/>
          <w:lang w:eastAsia="zh-CN"/>
        </w:rPr>
        <w:t xml:space="preserve">This contribution </w:t>
      </w:r>
      <w:r w:rsidR="00FE191D">
        <w:rPr>
          <w:rFonts w:eastAsia="宋体"/>
          <w:lang w:eastAsia="zh-CN"/>
        </w:rPr>
        <w:t xml:space="preserve">presents some high-level views for Rel.17 RedCap devices including </w:t>
      </w:r>
      <w:r w:rsidR="00FE191D" w:rsidRPr="00FE191D">
        <w:rPr>
          <w:rFonts w:eastAsia="宋体"/>
          <w:lang w:eastAsia="zh-CN"/>
        </w:rPr>
        <w:t>potential UE categories/types, considerations on initial access for RedCap devices, methods to ensure those device types are only used for the intended use cases and access control</w:t>
      </w:r>
      <w:r>
        <w:rPr>
          <w:rFonts w:eastAsia="宋体"/>
          <w:lang w:eastAsia="zh-CN"/>
        </w:rPr>
        <w:t>. The o</w:t>
      </w:r>
      <w:r w:rsidRPr="00736D09">
        <w:rPr>
          <w:rFonts w:eastAsia="宋体"/>
          <w:lang w:eastAsia="zh-CN"/>
        </w:rPr>
        <w:t>bservation</w:t>
      </w:r>
      <w:r>
        <w:rPr>
          <w:rFonts w:eastAsia="宋体"/>
          <w:lang w:eastAsia="zh-CN"/>
        </w:rPr>
        <w:t xml:space="preserve">s and proposals are </w:t>
      </w:r>
      <w:r w:rsidR="00FE191D">
        <w:rPr>
          <w:rFonts w:eastAsia="宋体"/>
          <w:lang w:eastAsia="zh-CN"/>
        </w:rPr>
        <w:t xml:space="preserve">summarized </w:t>
      </w:r>
      <w:r>
        <w:rPr>
          <w:rFonts w:eastAsia="宋体"/>
          <w:lang w:eastAsia="zh-CN"/>
        </w:rPr>
        <w:t xml:space="preserve">as </w:t>
      </w:r>
      <w:r w:rsidR="00FE191D">
        <w:rPr>
          <w:rFonts w:eastAsia="宋体"/>
          <w:lang w:eastAsia="zh-CN"/>
        </w:rPr>
        <w:t>below</w:t>
      </w:r>
      <w:r>
        <w:rPr>
          <w:rFonts w:eastAsia="宋体"/>
          <w:lang w:eastAsia="zh-CN"/>
        </w:rPr>
        <w:t>:</w:t>
      </w:r>
    </w:p>
    <w:p w14:paraId="27FEF0E3" w14:textId="77777777" w:rsidR="00AA26BC" w:rsidRDefault="00AA26BC" w:rsidP="00AA26BC">
      <w:pPr>
        <w:pStyle w:val="a0"/>
        <w:rPr>
          <w:rFonts w:eastAsia="宋体"/>
          <w:b/>
          <w:lang w:eastAsia="zh-CN"/>
        </w:rPr>
      </w:pPr>
      <w:r w:rsidRPr="00FE6A38">
        <w:rPr>
          <w:rFonts w:eastAsia="宋体"/>
          <w:b/>
          <w:lang w:eastAsia="zh-CN"/>
        </w:rPr>
        <w:t xml:space="preserve">Observation </w:t>
      </w:r>
      <w:r>
        <w:rPr>
          <w:rFonts w:eastAsia="宋体"/>
          <w:b/>
          <w:lang w:eastAsia="zh-CN"/>
        </w:rPr>
        <w:t>1</w:t>
      </w:r>
      <w:r w:rsidRPr="00FE6A38">
        <w:rPr>
          <w:rFonts w:eastAsia="宋体"/>
          <w:b/>
          <w:lang w:eastAsia="zh-CN"/>
        </w:rPr>
        <w:t xml:space="preserve">: </w:t>
      </w:r>
      <w:r>
        <w:rPr>
          <w:rFonts w:eastAsia="宋体"/>
          <w:b/>
          <w:lang w:eastAsia="zh-CN"/>
        </w:rPr>
        <w:t xml:space="preserve"> t</w:t>
      </w:r>
      <w:r w:rsidRPr="00614DDA">
        <w:rPr>
          <w:rFonts w:eastAsia="宋体"/>
          <w:b/>
          <w:lang w:eastAsia="zh-CN"/>
        </w:rPr>
        <w:t>he tradeoff between economics of scale and cost/power efficiency</w:t>
      </w:r>
      <w:r>
        <w:rPr>
          <w:rFonts w:eastAsia="宋体"/>
          <w:b/>
          <w:lang w:eastAsia="zh-CN"/>
        </w:rPr>
        <w:t xml:space="preserve"> should be carefully considered when defining the RedCap UE categories or types. </w:t>
      </w:r>
    </w:p>
    <w:p w14:paraId="7A6C0F93" w14:textId="77777777" w:rsidR="00AA26BC" w:rsidRPr="003A5984" w:rsidRDefault="00AA26BC" w:rsidP="00AA26BC">
      <w:pPr>
        <w:pStyle w:val="a0"/>
        <w:rPr>
          <w:rFonts w:eastAsiaTheme="minorEastAsia"/>
          <w:b/>
          <w:lang w:eastAsia="zh-CN"/>
        </w:rPr>
      </w:pPr>
      <w:r>
        <w:rPr>
          <w:rFonts w:eastAsiaTheme="minorEastAsia" w:hint="eastAsia"/>
          <w:b/>
          <w:lang w:eastAsia="zh-CN"/>
        </w:rPr>
        <w:t>O</w:t>
      </w:r>
      <w:r>
        <w:rPr>
          <w:rFonts w:eastAsiaTheme="minorEastAsia"/>
          <w:b/>
          <w:lang w:eastAsia="zh-CN"/>
        </w:rPr>
        <w:t>bservation 2:</w:t>
      </w:r>
      <w:r>
        <w:rPr>
          <w:rFonts w:eastAsiaTheme="minorEastAsia" w:hint="eastAsia"/>
          <w:b/>
          <w:lang w:eastAsia="zh-CN"/>
        </w:rPr>
        <w:t xml:space="preserve"> </w:t>
      </w:r>
      <w:r>
        <w:rPr>
          <w:rFonts w:eastAsiaTheme="minorEastAsia"/>
          <w:b/>
          <w:lang w:eastAsia="zh-CN"/>
        </w:rPr>
        <w:t xml:space="preserve">It is beneficial to support offloading IDLE mode RedCap UE to a different initial BWP than the legacy initial BWP. </w:t>
      </w:r>
    </w:p>
    <w:p w14:paraId="1E9E75D0" w14:textId="77777777" w:rsidR="00AA26BC" w:rsidRDefault="00AA26BC" w:rsidP="00AA26BC">
      <w:pPr>
        <w:pStyle w:val="a0"/>
        <w:rPr>
          <w:rFonts w:eastAsiaTheme="minorEastAsia"/>
          <w:b/>
          <w:lang w:eastAsia="zh-CN"/>
        </w:rPr>
      </w:pPr>
      <w:r w:rsidRPr="00CB613B">
        <w:rPr>
          <w:b/>
        </w:rPr>
        <w:t>Obse</w:t>
      </w:r>
      <w:r w:rsidRPr="00FE559A">
        <w:rPr>
          <w:b/>
        </w:rPr>
        <w:t xml:space="preserve">rvation </w:t>
      </w:r>
      <w:r>
        <w:rPr>
          <w:b/>
        </w:rPr>
        <w:t>3</w:t>
      </w:r>
      <w:r w:rsidRPr="00FE559A">
        <w:rPr>
          <w:rFonts w:eastAsiaTheme="minorEastAsia"/>
          <w:b/>
          <w:lang w:eastAsia="zh-CN"/>
        </w:rPr>
        <w:t xml:space="preserve">: </w:t>
      </w:r>
    </w:p>
    <w:p w14:paraId="401A6655" w14:textId="77777777" w:rsidR="00AA26BC" w:rsidRDefault="00AA26BC" w:rsidP="00AA26BC">
      <w:pPr>
        <w:pStyle w:val="a0"/>
        <w:numPr>
          <w:ilvl w:val="0"/>
          <w:numId w:val="43"/>
        </w:numPr>
        <w:rPr>
          <w:rFonts w:eastAsiaTheme="minorEastAsia"/>
          <w:b/>
          <w:lang w:eastAsia="zh-CN"/>
        </w:rPr>
      </w:pPr>
      <w:r>
        <w:rPr>
          <w:rFonts w:eastAsiaTheme="minorEastAsia"/>
          <w:b/>
          <w:lang w:eastAsia="zh-CN"/>
        </w:rPr>
        <w:t xml:space="preserve">If separate CORESET#0 and shared SSBs are introduced for RedCap UEs, </w:t>
      </w:r>
      <w:r w:rsidRPr="00062F1A">
        <w:rPr>
          <w:rFonts w:eastAsiaTheme="minorEastAsia"/>
          <w:b/>
          <w:lang w:eastAsia="zh-CN"/>
        </w:rPr>
        <w:t xml:space="preserve">UE may need to perform </w:t>
      </w:r>
      <w:r>
        <w:rPr>
          <w:rFonts w:eastAsiaTheme="minorEastAsia"/>
          <w:b/>
          <w:lang w:eastAsia="zh-CN"/>
        </w:rPr>
        <w:t xml:space="preserve">frequent </w:t>
      </w:r>
      <w:r w:rsidRPr="00062F1A">
        <w:rPr>
          <w:rFonts w:eastAsiaTheme="minorEastAsia"/>
          <w:b/>
          <w:lang w:eastAsia="zh-CN"/>
        </w:rPr>
        <w:t xml:space="preserve">RF retuning to receive SSB for synchronization, </w:t>
      </w:r>
      <w:r>
        <w:rPr>
          <w:rFonts w:eastAsiaTheme="minorEastAsia"/>
          <w:b/>
          <w:lang w:eastAsia="zh-CN"/>
        </w:rPr>
        <w:t>RRM, etc which complicates the IDLE mode UE behavior.</w:t>
      </w:r>
    </w:p>
    <w:p w14:paraId="4FD4A671" w14:textId="77777777" w:rsidR="00AA26BC" w:rsidRDefault="00AA26BC" w:rsidP="00AA26BC">
      <w:pPr>
        <w:pStyle w:val="a0"/>
        <w:numPr>
          <w:ilvl w:val="0"/>
          <w:numId w:val="43"/>
        </w:numPr>
        <w:rPr>
          <w:rFonts w:eastAsiaTheme="minorEastAsia"/>
          <w:b/>
          <w:lang w:eastAsia="zh-CN"/>
        </w:rPr>
      </w:pPr>
      <w:r>
        <w:rPr>
          <w:rFonts w:eastAsiaTheme="minorEastAsia"/>
          <w:b/>
          <w:lang w:eastAsia="zh-CN"/>
        </w:rPr>
        <w:t xml:space="preserve">If separate CORESET#0 and separate SSBs are introduced for RedCap UEs, UE frequent </w:t>
      </w:r>
      <w:r w:rsidRPr="00062F1A">
        <w:rPr>
          <w:rFonts w:eastAsiaTheme="minorEastAsia"/>
          <w:b/>
          <w:lang w:eastAsia="zh-CN"/>
        </w:rPr>
        <w:t xml:space="preserve">RF retuning </w:t>
      </w:r>
      <w:r>
        <w:rPr>
          <w:rFonts w:eastAsiaTheme="minorEastAsia"/>
          <w:b/>
          <w:lang w:eastAsia="zh-CN"/>
        </w:rPr>
        <w:t>can be avoided but it requires additional overhead.</w:t>
      </w:r>
    </w:p>
    <w:p w14:paraId="2C02158B" w14:textId="77777777" w:rsidR="00AA26BC" w:rsidRDefault="00AA26BC" w:rsidP="00AA26BC">
      <w:pPr>
        <w:pStyle w:val="a0"/>
        <w:rPr>
          <w:rFonts w:eastAsiaTheme="minorEastAsia"/>
          <w:b/>
          <w:lang w:eastAsia="zh-CN"/>
        </w:rPr>
      </w:pPr>
      <w:r w:rsidRPr="00CB613B">
        <w:rPr>
          <w:b/>
        </w:rPr>
        <w:t>Obse</w:t>
      </w:r>
      <w:r w:rsidRPr="00FE559A">
        <w:rPr>
          <w:b/>
        </w:rPr>
        <w:t xml:space="preserve">rvation </w:t>
      </w:r>
      <w:r>
        <w:rPr>
          <w:b/>
        </w:rPr>
        <w:t>4</w:t>
      </w:r>
      <w:r w:rsidRPr="00FE559A">
        <w:rPr>
          <w:rFonts w:eastAsiaTheme="minorEastAsia"/>
          <w:b/>
          <w:lang w:eastAsia="zh-CN"/>
        </w:rPr>
        <w:t xml:space="preserve">: </w:t>
      </w:r>
    </w:p>
    <w:p w14:paraId="67013CD3" w14:textId="77777777" w:rsidR="00AA26BC" w:rsidRDefault="00AA26BC" w:rsidP="00AA26BC">
      <w:pPr>
        <w:pStyle w:val="a0"/>
        <w:numPr>
          <w:ilvl w:val="0"/>
          <w:numId w:val="43"/>
        </w:numPr>
        <w:rPr>
          <w:rFonts w:eastAsiaTheme="minorEastAsia"/>
          <w:b/>
          <w:lang w:eastAsia="zh-CN"/>
        </w:rPr>
      </w:pPr>
      <w:r>
        <w:rPr>
          <w:rFonts w:eastAsiaTheme="minorEastAsia"/>
          <w:b/>
          <w:lang w:eastAsia="zh-CN"/>
        </w:rPr>
        <w:t>Separate RACH resources is beneficial for gNB to identify the RedCap UEs at early stage and easy to implement RedCap-specific design for subsequent transmissions/receptions.</w:t>
      </w:r>
    </w:p>
    <w:p w14:paraId="5909E177" w14:textId="77777777" w:rsidR="00AA26BC" w:rsidRDefault="00AA26BC" w:rsidP="00AA26BC">
      <w:pPr>
        <w:pStyle w:val="a0"/>
        <w:rPr>
          <w:rFonts w:eastAsia="宋体"/>
          <w:b/>
          <w:lang w:eastAsia="zh-CN"/>
        </w:rPr>
      </w:pPr>
      <w:r w:rsidRPr="00614DDA">
        <w:rPr>
          <w:rFonts w:eastAsia="宋体"/>
          <w:b/>
          <w:lang w:eastAsia="zh-CN"/>
        </w:rPr>
        <w:lastRenderedPageBreak/>
        <w:t xml:space="preserve">Proposal 1: </w:t>
      </w:r>
      <w:r>
        <w:rPr>
          <w:rFonts w:eastAsia="宋体"/>
          <w:b/>
          <w:lang w:eastAsia="zh-CN"/>
        </w:rPr>
        <w:t xml:space="preserve">introduce </w:t>
      </w:r>
      <w:r w:rsidRPr="00614DDA">
        <w:rPr>
          <w:rFonts w:eastAsia="宋体"/>
          <w:b/>
          <w:lang w:eastAsia="zh-CN"/>
        </w:rPr>
        <w:t>two RedCap UE c</w:t>
      </w:r>
      <w:r>
        <w:rPr>
          <w:rFonts w:eastAsia="宋体"/>
          <w:b/>
          <w:lang w:eastAsia="zh-CN"/>
        </w:rPr>
        <w:t xml:space="preserve">ategories/ types, one is to cover the low-end use cases, the other is to cover the high-end use cases: </w:t>
      </w:r>
    </w:p>
    <w:p w14:paraId="6B1B7EBA" w14:textId="77777777" w:rsidR="00AA26BC" w:rsidRPr="00614DDA" w:rsidRDefault="00AA26BC" w:rsidP="00AA26BC">
      <w:pPr>
        <w:pStyle w:val="a0"/>
        <w:numPr>
          <w:ilvl w:val="0"/>
          <w:numId w:val="36"/>
        </w:numPr>
        <w:rPr>
          <w:rFonts w:eastAsia="宋体"/>
          <w:b/>
          <w:lang w:eastAsia="zh-CN"/>
        </w:rPr>
      </w:pPr>
      <w:r w:rsidRPr="00614DDA">
        <w:rPr>
          <w:rFonts w:eastAsia="宋体"/>
          <w:b/>
          <w:lang w:eastAsia="zh-CN"/>
        </w:rPr>
        <w:t xml:space="preserve">Type 1 RedCap UEs </w:t>
      </w:r>
      <w:r>
        <w:rPr>
          <w:rFonts w:eastAsia="宋体"/>
          <w:b/>
          <w:lang w:eastAsia="zh-CN"/>
        </w:rPr>
        <w:t xml:space="preserve"> for </w:t>
      </w:r>
      <w:r w:rsidRPr="00614DDA">
        <w:rPr>
          <w:rFonts w:eastAsia="宋体"/>
          <w:b/>
          <w:lang w:eastAsia="zh-CN"/>
        </w:rPr>
        <w:t xml:space="preserve">industrial sensors, economic video, low-end wearable use cases </w:t>
      </w:r>
    </w:p>
    <w:p w14:paraId="18D99704" w14:textId="77777777" w:rsidR="00AA26BC" w:rsidRPr="00614DDA" w:rsidRDefault="00AA26BC" w:rsidP="00AA26BC">
      <w:pPr>
        <w:pStyle w:val="a0"/>
        <w:numPr>
          <w:ilvl w:val="0"/>
          <w:numId w:val="36"/>
        </w:numPr>
        <w:rPr>
          <w:rFonts w:eastAsia="宋体"/>
          <w:b/>
          <w:lang w:eastAsia="zh-CN"/>
        </w:rPr>
      </w:pPr>
      <w:r w:rsidRPr="00614DDA">
        <w:rPr>
          <w:rFonts w:eastAsia="宋体"/>
          <w:b/>
          <w:lang w:eastAsia="zh-CN"/>
        </w:rPr>
        <w:t>Type 2 RedCap UEs</w:t>
      </w:r>
      <w:r>
        <w:rPr>
          <w:rFonts w:eastAsia="宋体"/>
          <w:b/>
          <w:lang w:eastAsia="zh-CN"/>
        </w:rPr>
        <w:t xml:space="preserve"> </w:t>
      </w:r>
      <w:r w:rsidRPr="00614DDA">
        <w:rPr>
          <w:rFonts w:eastAsia="宋体"/>
          <w:b/>
          <w:lang w:eastAsia="zh-CN"/>
        </w:rPr>
        <w:t xml:space="preserve"> </w:t>
      </w:r>
      <w:r>
        <w:rPr>
          <w:rFonts w:eastAsia="宋体"/>
          <w:b/>
          <w:lang w:eastAsia="zh-CN"/>
        </w:rPr>
        <w:t xml:space="preserve">for </w:t>
      </w:r>
      <w:r w:rsidRPr="00614DDA">
        <w:rPr>
          <w:rFonts w:eastAsia="宋体"/>
          <w:b/>
          <w:lang w:eastAsia="zh-CN"/>
        </w:rPr>
        <w:t>high-end wearable and high-end video Surveillance use cases</w:t>
      </w:r>
    </w:p>
    <w:p w14:paraId="6E83283A" w14:textId="77777777" w:rsidR="00AA26BC" w:rsidRDefault="00AA26BC" w:rsidP="00AA26BC">
      <w:pPr>
        <w:pStyle w:val="a0"/>
        <w:rPr>
          <w:rFonts w:eastAsiaTheme="minorEastAsia"/>
          <w:b/>
          <w:lang w:eastAsia="zh-CN"/>
        </w:rPr>
      </w:pPr>
      <w:r w:rsidRPr="00283991">
        <w:rPr>
          <w:rFonts w:eastAsiaTheme="minorEastAsia"/>
          <w:b/>
          <w:lang w:eastAsia="zh-CN"/>
        </w:rPr>
        <w:t>Proposal 2</w:t>
      </w:r>
      <w:r w:rsidRPr="004E13B5">
        <w:rPr>
          <w:rFonts w:eastAsiaTheme="minorEastAsia"/>
          <w:b/>
          <w:lang w:eastAsia="zh-CN"/>
        </w:rPr>
        <w:t>:</w:t>
      </w:r>
      <w:r>
        <w:rPr>
          <w:rFonts w:eastAsiaTheme="minorEastAsia"/>
          <w:b/>
          <w:lang w:eastAsia="zh-CN"/>
        </w:rPr>
        <w:t xml:space="preserve"> For cell search, study following options</w:t>
      </w:r>
      <w:r w:rsidRPr="00283991">
        <w:rPr>
          <w:rFonts w:eastAsiaTheme="minorEastAsia"/>
          <w:b/>
          <w:lang w:eastAsia="zh-CN"/>
        </w:rPr>
        <w:t xml:space="preserve"> </w:t>
      </w:r>
      <w:r>
        <w:rPr>
          <w:rFonts w:eastAsiaTheme="minorEastAsia"/>
          <w:b/>
          <w:lang w:eastAsia="zh-CN"/>
        </w:rPr>
        <w:t>for RedCap UEs and legacy UEs:</w:t>
      </w:r>
    </w:p>
    <w:p w14:paraId="38AB269E" w14:textId="77777777" w:rsidR="00AA26BC" w:rsidRPr="00283991" w:rsidRDefault="00AA26BC" w:rsidP="00AA26BC">
      <w:pPr>
        <w:pStyle w:val="a0"/>
        <w:numPr>
          <w:ilvl w:val="0"/>
          <w:numId w:val="44"/>
        </w:numPr>
        <w:rPr>
          <w:rFonts w:eastAsiaTheme="minorEastAsia"/>
          <w:b/>
          <w:lang w:eastAsia="zh-CN"/>
        </w:rPr>
      </w:pPr>
      <w:r w:rsidRPr="00283991">
        <w:rPr>
          <w:rFonts w:eastAsiaTheme="minorEastAsia"/>
          <w:b/>
          <w:lang w:eastAsia="zh-CN"/>
        </w:rPr>
        <w:t>Option 1: Shared SSB</w:t>
      </w:r>
      <w:r>
        <w:rPr>
          <w:rFonts w:eastAsiaTheme="minorEastAsia"/>
          <w:b/>
          <w:lang w:eastAsia="zh-CN"/>
        </w:rPr>
        <w:t xml:space="preserve">, </w:t>
      </w:r>
      <w:r w:rsidRPr="00283991">
        <w:rPr>
          <w:rFonts w:eastAsiaTheme="minorEastAsia"/>
          <w:b/>
          <w:lang w:eastAsia="zh-CN"/>
        </w:rPr>
        <w:t>separate CORESET#0</w:t>
      </w:r>
      <w:r>
        <w:rPr>
          <w:rFonts w:eastAsiaTheme="minorEastAsia"/>
          <w:b/>
          <w:lang w:eastAsia="zh-CN"/>
        </w:rPr>
        <w:t xml:space="preserve"> </w:t>
      </w:r>
    </w:p>
    <w:p w14:paraId="18F54475" w14:textId="77777777" w:rsidR="00AA26BC" w:rsidRPr="00283991" w:rsidRDefault="00AA26BC" w:rsidP="00AA26BC">
      <w:pPr>
        <w:pStyle w:val="a0"/>
        <w:numPr>
          <w:ilvl w:val="0"/>
          <w:numId w:val="44"/>
        </w:numPr>
        <w:rPr>
          <w:rFonts w:eastAsiaTheme="minorEastAsia"/>
          <w:b/>
          <w:lang w:eastAsia="zh-CN"/>
        </w:rPr>
      </w:pPr>
      <w:r w:rsidRPr="00283991">
        <w:rPr>
          <w:rFonts w:eastAsiaTheme="minorEastAsia"/>
          <w:b/>
          <w:lang w:eastAsia="zh-CN"/>
        </w:rPr>
        <w:t>Option 2: separate SSB, separate CORESET#0</w:t>
      </w:r>
    </w:p>
    <w:p w14:paraId="5A48DB42" w14:textId="77777777" w:rsidR="00AA26BC" w:rsidRDefault="00AA26BC" w:rsidP="00AA26BC">
      <w:pPr>
        <w:pStyle w:val="a0"/>
        <w:rPr>
          <w:rFonts w:eastAsiaTheme="minorEastAsia"/>
          <w:b/>
          <w:lang w:eastAsia="zh-CN"/>
        </w:rPr>
      </w:pPr>
      <w:bookmarkStart w:id="6" w:name="_GoBack"/>
      <w:bookmarkEnd w:id="6"/>
      <w:r w:rsidRPr="00283991">
        <w:rPr>
          <w:rFonts w:eastAsiaTheme="minorEastAsia"/>
          <w:b/>
          <w:lang w:eastAsia="zh-CN"/>
        </w:rPr>
        <w:t xml:space="preserve">Proposal </w:t>
      </w:r>
      <w:r>
        <w:rPr>
          <w:rFonts w:eastAsiaTheme="minorEastAsia"/>
          <w:b/>
          <w:lang w:eastAsia="zh-CN"/>
        </w:rPr>
        <w:t>3: For random access, study following options</w:t>
      </w:r>
      <w:r w:rsidRPr="00283991">
        <w:rPr>
          <w:rFonts w:eastAsiaTheme="minorEastAsia"/>
          <w:b/>
          <w:lang w:eastAsia="zh-CN"/>
        </w:rPr>
        <w:t xml:space="preserve"> </w:t>
      </w:r>
      <w:r>
        <w:rPr>
          <w:rFonts w:eastAsiaTheme="minorEastAsia"/>
          <w:b/>
          <w:lang w:eastAsia="zh-CN"/>
        </w:rPr>
        <w:t>for RedCap UEs and legacy UEs:</w:t>
      </w:r>
    </w:p>
    <w:p w14:paraId="3810605F" w14:textId="77777777" w:rsidR="00AA26BC" w:rsidRPr="00283991" w:rsidRDefault="00AA26BC" w:rsidP="00AA26BC">
      <w:pPr>
        <w:pStyle w:val="a0"/>
        <w:numPr>
          <w:ilvl w:val="0"/>
          <w:numId w:val="45"/>
        </w:numPr>
        <w:rPr>
          <w:rFonts w:eastAsiaTheme="minorEastAsia"/>
          <w:b/>
          <w:lang w:eastAsia="zh-CN"/>
        </w:rPr>
      </w:pPr>
      <w:r w:rsidRPr="00283991">
        <w:rPr>
          <w:rFonts w:eastAsiaTheme="minorEastAsia"/>
          <w:b/>
          <w:lang w:eastAsia="zh-CN"/>
        </w:rPr>
        <w:t>Option 1: shared PRACH resource</w:t>
      </w:r>
    </w:p>
    <w:p w14:paraId="674DFDD7" w14:textId="77777777" w:rsidR="00AA26BC" w:rsidRPr="00283991" w:rsidRDefault="00AA26BC" w:rsidP="00AA26BC">
      <w:pPr>
        <w:pStyle w:val="a0"/>
        <w:numPr>
          <w:ilvl w:val="0"/>
          <w:numId w:val="45"/>
        </w:numPr>
        <w:rPr>
          <w:rFonts w:eastAsiaTheme="minorEastAsia"/>
          <w:b/>
          <w:lang w:eastAsia="zh-CN"/>
        </w:rPr>
      </w:pPr>
      <w:r w:rsidRPr="00283991">
        <w:rPr>
          <w:rFonts w:eastAsiaTheme="minorEastAsia"/>
          <w:b/>
          <w:lang w:eastAsia="zh-CN"/>
        </w:rPr>
        <w:t>Option 2: separate PRACH resource</w:t>
      </w:r>
    </w:p>
    <w:p w14:paraId="2392C89B" w14:textId="77777777" w:rsidR="00AA26BC" w:rsidRPr="003A5984" w:rsidRDefault="00AA26BC" w:rsidP="00AA26BC">
      <w:pPr>
        <w:pStyle w:val="a0"/>
        <w:rPr>
          <w:rFonts w:eastAsiaTheme="minorEastAsia"/>
          <w:b/>
          <w:lang w:eastAsia="zh-CN"/>
        </w:rPr>
      </w:pPr>
      <w:r w:rsidRPr="003A5984">
        <w:rPr>
          <w:rFonts w:eastAsiaTheme="minorEastAsia"/>
          <w:b/>
          <w:lang w:eastAsia="zh-CN"/>
        </w:rPr>
        <w:t>Proposal</w:t>
      </w:r>
      <w:r>
        <w:rPr>
          <w:rFonts w:eastAsiaTheme="minorEastAsia"/>
          <w:b/>
          <w:lang w:eastAsia="zh-CN"/>
        </w:rPr>
        <w:t xml:space="preserve"> 4</w:t>
      </w:r>
      <w:r w:rsidRPr="003A5984">
        <w:rPr>
          <w:rFonts w:eastAsiaTheme="minorEastAsia"/>
          <w:b/>
          <w:lang w:eastAsia="zh-CN"/>
        </w:rPr>
        <w:t xml:space="preserve">: Different Access Identities can be used in UAC for </w:t>
      </w:r>
      <w:r w:rsidRPr="003A5984">
        <w:rPr>
          <w:rFonts w:eastAsiaTheme="minorEastAsia" w:hint="eastAsia"/>
          <w:b/>
          <w:lang w:eastAsia="zh-CN"/>
        </w:rPr>
        <w:t>H</w:t>
      </w:r>
      <w:r w:rsidRPr="003A5984">
        <w:rPr>
          <w:rFonts w:eastAsiaTheme="minorEastAsia"/>
          <w:b/>
          <w:lang w:eastAsia="zh-CN"/>
        </w:rPr>
        <w:t xml:space="preserve">igh-end, Low-end wearable and Low-end industry RedCap devices to enable applying different access control </w:t>
      </w:r>
      <w:r w:rsidRPr="003A5984">
        <w:rPr>
          <w:rFonts w:eastAsiaTheme="minorEastAsia" w:hint="eastAsia"/>
          <w:b/>
          <w:lang w:eastAsia="zh-CN"/>
        </w:rPr>
        <w:t>strateg</w:t>
      </w:r>
      <w:r w:rsidRPr="003A5984">
        <w:rPr>
          <w:rFonts w:eastAsiaTheme="minorEastAsia"/>
          <w:b/>
          <w:lang w:eastAsia="zh-CN"/>
        </w:rPr>
        <w:t>ies on RedCap devices belonging to different groups.</w:t>
      </w:r>
    </w:p>
    <w:p w14:paraId="542CC513" w14:textId="77777777" w:rsidR="00AA26BC" w:rsidRPr="003A5984" w:rsidRDefault="00AA26BC" w:rsidP="00AA26BC">
      <w:pPr>
        <w:pStyle w:val="a0"/>
        <w:rPr>
          <w:rFonts w:eastAsiaTheme="minorEastAsia"/>
          <w:b/>
          <w:lang w:eastAsia="zh-CN"/>
        </w:rPr>
      </w:pPr>
      <w:r w:rsidRPr="003A5984">
        <w:rPr>
          <w:rFonts w:eastAsiaTheme="minorEastAsia"/>
          <w:b/>
          <w:lang w:eastAsia="zh-CN"/>
        </w:rPr>
        <w:t>Proposal</w:t>
      </w:r>
      <w:r>
        <w:rPr>
          <w:rFonts w:eastAsiaTheme="minorEastAsia"/>
          <w:b/>
          <w:lang w:eastAsia="zh-CN"/>
        </w:rPr>
        <w:t xml:space="preserve"> 5</w:t>
      </w:r>
      <w:r w:rsidRPr="003A5984">
        <w:rPr>
          <w:rFonts w:eastAsiaTheme="minorEastAsia"/>
          <w:b/>
          <w:lang w:eastAsia="zh-CN"/>
        </w:rPr>
        <w:t xml:space="preserve">: </w:t>
      </w:r>
      <w:r w:rsidRPr="003A5984">
        <w:rPr>
          <w:rFonts w:eastAsiaTheme="minorEastAsia" w:hint="eastAsia"/>
          <w:b/>
          <w:lang w:eastAsia="zh-CN"/>
        </w:rPr>
        <w:t>different</w:t>
      </w:r>
      <w:r w:rsidRPr="003A5984">
        <w:rPr>
          <w:rFonts w:eastAsiaTheme="minorEastAsia"/>
          <w:b/>
          <w:lang w:eastAsia="zh-CN"/>
        </w:rPr>
        <w:t xml:space="preserve"> Access Categories can be used in UAC to </w:t>
      </w:r>
      <w:r w:rsidRPr="003A5984">
        <w:rPr>
          <w:rFonts w:eastAsiaTheme="minorEastAsia" w:hint="eastAsia"/>
          <w:b/>
          <w:lang w:eastAsia="zh-CN"/>
        </w:rPr>
        <w:t>differentiate</w:t>
      </w:r>
      <w:r w:rsidRPr="003A5984">
        <w:rPr>
          <w:rFonts w:eastAsiaTheme="minorEastAsia"/>
          <w:b/>
          <w:lang w:eastAsia="zh-CN"/>
        </w:rPr>
        <w:t xml:space="preserve"> accesses from high-end RedCap devices, low-end wearable RedCap devices and low-end industry RedCap devices in case the access are triggered by the same type of service.</w:t>
      </w:r>
    </w:p>
    <w:p w14:paraId="3645D25F" w14:textId="77777777" w:rsidR="003A60F0" w:rsidRPr="003A60F0" w:rsidRDefault="003A60F0" w:rsidP="00333686">
      <w:pPr>
        <w:pStyle w:val="a0"/>
        <w:jc w:val="center"/>
        <w:rPr>
          <w:rFonts w:eastAsia="宋体"/>
          <w:b/>
          <w:lang w:eastAsia="zh-CN"/>
        </w:rPr>
      </w:pPr>
    </w:p>
    <w:p w14:paraId="15CDFAE0" w14:textId="77777777" w:rsidR="00F04983" w:rsidRDefault="00156B29"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169BFFE0" w14:textId="77777777" w:rsidR="00FE191D" w:rsidRDefault="00FE191D" w:rsidP="00FE191D">
      <w:pPr>
        <w:pStyle w:val="a0"/>
        <w:numPr>
          <w:ilvl w:val="0"/>
          <w:numId w:val="8"/>
        </w:numPr>
        <w:snapToGrid w:val="0"/>
        <w:spacing w:line="268" w:lineRule="auto"/>
        <w:contextualSpacing/>
        <w:rPr>
          <w:rFonts w:eastAsia="Times New Roman"/>
          <w:color w:val="000000"/>
        </w:rPr>
      </w:pPr>
      <w:r>
        <w:rPr>
          <w:rFonts w:eastAsia="Times New Roman"/>
          <w:color w:val="000000"/>
        </w:rPr>
        <w:t>3GPP RAN1 101-e meeting, chairman’s notes.</w:t>
      </w:r>
    </w:p>
    <w:p w14:paraId="5C6369B9" w14:textId="17F46A3A" w:rsidR="00FE191D" w:rsidRPr="00FE191D" w:rsidRDefault="00FE191D" w:rsidP="00FE191D">
      <w:pPr>
        <w:pStyle w:val="a0"/>
        <w:numPr>
          <w:ilvl w:val="0"/>
          <w:numId w:val="8"/>
        </w:numPr>
        <w:snapToGrid w:val="0"/>
        <w:spacing w:line="268" w:lineRule="auto"/>
        <w:contextualSpacing/>
        <w:rPr>
          <w:rFonts w:eastAsia="Times New Roman"/>
          <w:color w:val="000000"/>
        </w:rPr>
      </w:pPr>
      <w:r w:rsidRPr="00FE191D">
        <w:rPr>
          <w:rFonts w:eastAsia="Times New Roman"/>
          <w:color w:val="000000"/>
        </w:rPr>
        <w:t>RP-201386, “Revised SID on Study on support of reduced capability NR devices”, Ericsson</w:t>
      </w:r>
    </w:p>
    <w:p w14:paraId="6E731069" w14:textId="3707D513" w:rsidR="009F0327" w:rsidRPr="00AA26BC" w:rsidRDefault="00AA26BC" w:rsidP="007A3099">
      <w:pPr>
        <w:pStyle w:val="a0"/>
        <w:numPr>
          <w:ilvl w:val="0"/>
          <w:numId w:val="8"/>
        </w:numPr>
        <w:snapToGrid w:val="0"/>
        <w:spacing w:line="268" w:lineRule="auto"/>
        <w:contextualSpacing/>
        <w:rPr>
          <w:rFonts w:eastAsia="Times New Roman"/>
          <w:color w:val="000000"/>
        </w:rPr>
      </w:pPr>
      <w:r w:rsidRPr="00AA26BC">
        <w:rPr>
          <w:rFonts w:eastAsia="Times New Roman"/>
          <w:color w:val="000000"/>
        </w:rPr>
        <w:t xml:space="preserve">R2-2006692, </w:t>
      </w:r>
      <w:r>
        <w:rPr>
          <w:rFonts w:eastAsia="Times New Roman"/>
          <w:color w:val="000000"/>
        </w:rPr>
        <w:t>“</w:t>
      </w:r>
      <w:r w:rsidRPr="00AA26BC">
        <w:rPr>
          <w:rFonts w:eastAsia="Times New Roman"/>
          <w:color w:val="000000"/>
        </w:rPr>
        <w:t>Identification and Access Restrictions for RedCap UEs</w:t>
      </w:r>
      <w:r>
        <w:rPr>
          <w:rFonts w:eastAsia="Times New Roman"/>
          <w:color w:val="000000"/>
        </w:rPr>
        <w:t>,”</w:t>
      </w:r>
      <w:r w:rsidRPr="00AA26BC">
        <w:rPr>
          <w:rFonts w:eastAsia="Times New Roman" w:hint="eastAsia"/>
          <w:color w:val="000000"/>
        </w:rPr>
        <w:t xml:space="preserve"> vivo</w:t>
      </w:r>
      <w:r w:rsidRPr="00AA26BC">
        <w:rPr>
          <w:rFonts w:eastAsia="Times New Roman"/>
          <w:color w:val="000000"/>
        </w:rPr>
        <w:t>, Guangdong Genius</w:t>
      </w:r>
      <w:r>
        <w:rPr>
          <w:rFonts w:eastAsia="Times New Roman"/>
          <w:color w:val="000000"/>
        </w:rPr>
        <w:t xml:space="preserve"> </w:t>
      </w:r>
    </w:p>
    <w:sectPr w:rsidR="009F0327" w:rsidRPr="00AA26BC" w:rsidSect="00244925">
      <w:headerReference w:type="default" r:id="rId12"/>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6FD35A" w16cid:durableId="22D53D63"/>
  <w16cid:commentId w16cid:paraId="003D5DFB" w16cid:durableId="22D53E54"/>
  <w16cid:commentId w16cid:paraId="272B4ED1" w16cid:durableId="22D54B3B"/>
  <w16cid:commentId w16cid:paraId="596DF2B1" w16cid:durableId="22D54B48"/>
  <w16cid:commentId w16cid:paraId="0F54F8F6" w16cid:durableId="22D540D4"/>
  <w16cid:commentId w16cid:paraId="164A29D8" w16cid:durableId="22D54C0B"/>
  <w16cid:commentId w16cid:paraId="4CF06993" w16cid:durableId="22D54CB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0EC5F" w14:textId="77777777" w:rsidR="00A57CF7" w:rsidRDefault="00A57CF7">
      <w:r>
        <w:separator/>
      </w:r>
    </w:p>
  </w:endnote>
  <w:endnote w:type="continuationSeparator" w:id="0">
    <w:p w14:paraId="18D41188" w14:textId="77777777" w:rsidR="00A57CF7" w:rsidRDefault="00A57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1F145" w14:textId="77777777" w:rsidR="00A57CF7" w:rsidRDefault="00A57CF7">
      <w:r>
        <w:separator/>
      </w:r>
    </w:p>
  </w:footnote>
  <w:footnote w:type="continuationSeparator" w:id="0">
    <w:p w14:paraId="3AEC9F79" w14:textId="77777777" w:rsidR="00A57CF7" w:rsidRDefault="00A57C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4670C4" w:rsidRDefault="004670C4"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25pt;height:9.25pt" o:bullet="t">
        <v:imagedata r:id="rId1" o:title="BD15135_"/>
      </v:shape>
    </w:pict>
  </w:numPicBullet>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B4327"/>
    <w:multiLevelType w:val="hybridMultilevel"/>
    <w:tmpl w:val="A588BB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A232D"/>
    <w:multiLevelType w:val="hybridMultilevel"/>
    <w:tmpl w:val="75E0B1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246A39"/>
    <w:multiLevelType w:val="hybridMultilevel"/>
    <w:tmpl w:val="A33004B6"/>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C15702"/>
    <w:multiLevelType w:val="hybridMultilevel"/>
    <w:tmpl w:val="3E2476A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AF1226"/>
    <w:multiLevelType w:val="hybridMultilevel"/>
    <w:tmpl w:val="C254C700"/>
    <w:lvl w:ilvl="0" w:tplc="7C94D734">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C7C0248"/>
    <w:multiLevelType w:val="hybridMultilevel"/>
    <w:tmpl w:val="1C006BCC"/>
    <w:lvl w:ilvl="0" w:tplc="61D0EF12">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6A36990"/>
    <w:multiLevelType w:val="hybridMultilevel"/>
    <w:tmpl w:val="0C58C8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662268"/>
    <w:multiLevelType w:val="hybridMultilevel"/>
    <w:tmpl w:val="E2184AC6"/>
    <w:lvl w:ilvl="0" w:tplc="786E7640">
      <w:start w:val="1"/>
      <w:numFmt w:val="lowerLetter"/>
      <w:lvlText w:val="(%1)"/>
      <w:lvlJc w:val="left"/>
      <w:pPr>
        <w:ind w:left="2460" w:hanging="360"/>
      </w:pPr>
      <w:rPr>
        <w:rFonts w:hint="default"/>
      </w:rPr>
    </w:lvl>
    <w:lvl w:ilvl="1" w:tplc="04090019" w:tentative="1">
      <w:start w:val="1"/>
      <w:numFmt w:val="lowerLetter"/>
      <w:lvlText w:val="%2)"/>
      <w:lvlJc w:val="left"/>
      <w:pPr>
        <w:ind w:left="2940" w:hanging="420"/>
      </w:pPr>
    </w:lvl>
    <w:lvl w:ilvl="2" w:tplc="0409001B" w:tentative="1">
      <w:start w:val="1"/>
      <w:numFmt w:val="lowerRoman"/>
      <w:lvlText w:val="%3."/>
      <w:lvlJc w:val="right"/>
      <w:pPr>
        <w:ind w:left="3360" w:hanging="420"/>
      </w:pPr>
    </w:lvl>
    <w:lvl w:ilvl="3" w:tplc="0409000F" w:tentative="1">
      <w:start w:val="1"/>
      <w:numFmt w:val="decimal"/>
      <w:lvlText w:val="%4."/>
      <w:lvlJc w:val="left"/>
      <w:pPr>
        <w:ind w:left="3780" w:hanging="420"/>
      </w:pPr>
    </w:lvl>
    <w:lvl w:ilvl="4" w:tplc="04090019" w:tentative="1">
      <w:start w:val="1"/>
      <w:numFmt w:val="lowerLetter"/>
      <w:lvlText w:val="%5)"/>
      <w:lvlJc w:val="left"/>
      <w:pPr>
        <w:ind w:left="4200" w:hanging="420"/>
      </w:pPr>
    </w:lvl>
    <w:lvl w:ilvl="5" w:tplc="0409001B" w:tentative="1">
      <w:start w:val="1"/>
      <w:numFmt w:val="lowerRoman"/>
      <w:lvlText w:val="%6."/>
      <w:lvlJc w:val="right"/>
      <w:pPr>
        <w:ind w:left="4620" w:hanging="420"/>
      </w:pPr>
    </w:lvl>
    <w:lvl w:ilvl="6" w:tplc="0409000F" w:tentative="1">
      <w:start w:val="1"/>
      <w:numFmt w:val="decimal"/>
      <w:lvlText w:val="%7."/>
      <w:lvlJc w:val="left"/>
      <w:pPr>
        <w:ind w:left="5040" w:hanging="420"/>
      </w:pPr>
    </w:lvl>
    <w:lvl w:ilvl="7" w:tplc="04090019" w:tentative="1">
      <w:start w:val="1"/>
      <w:numFmt w:val="lowerLetter"/>
      <w:lvlText w:val="%8)"/>
      <w:lvlJc w:val="left"/>
      <w:pPr>
        <w:ind w:left="5460" w:hanging="420"/>
      </w:pPr>
    </w:lvl>
    <w:lvl w:ilvl="8" w:tplc="0409001B" w:tentative="1">
      <w:start w:val="1"/>
      <w:numFmt w:val="lowerRoman"/>
      <w:lvlText w:val="%9."/>
      <w:lvlJc w:val="right"/>
      <w:pPr>
        <w:ind w:left="5880" w:hanging="420"/>
      </w:pPr>
    </w:lvl>
  </w:abstractNum>
  <w:abstractNum w:abstractNumId="13"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BA23F1"/>
    <w:multiLevelType w:val="hybridMultilevel"/>
    <w:tmpl w:val="F9304C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3C8D1F3B"/>
    <w:multiLevelType w:val="hybridMultilevel"/>
    <w:tmpl w:val="F9FCC1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C35782"/>
    <w:multiLevelType w:val="hybridMultilevel"/>
    <w:tmpl w:val="C3A8BF3A"/>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6ED4811"/>
    <w:multiLevelType w:val="hybridMultilevel"/>
    <w:tmpl w:val="F466959E"/>
    <w:lvl w:ilvl="0" w:tplc="38D80F50">
      <w:numFmt w:val="bullet"/>
      <w:lvlText w:val="-"/>
      <w:lvlJc w:val="left"/>
      <w:pPr>
        <w:ind w:left="420" w:hanging="420"/>
      </w:pPr>
      <w:rPr>
        <w:rFonts w:ascii="Calibri" w:eastAsia="Gulim"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F33BC9"/>
    <w:multiLevelType w:val="hybridMultilevel"/>
    <w:tmpl w:val="80E8A91C"/>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924BC"/>
    <w:multiLevelType w:val="hybridMultilevel"/>
    <w:tmpl w:val="DF181A7E"/>
    <w:lvl w:ilvl="0" w:tplc="12FCC988">
      <w:start w:val="1"/>
      <w:numFmt w:val="bullet"/>
      <w:lvlText w:val=""/>
      <w:lvlJc w:val="left"/>
      <w:pPr>
        <w:ind w:left="360" w:hanging="360"/>
      </w:pPr>
      <w:rPr>
        <w:rFonts w:ascii="Wingdings" w:hAnsi="Wingding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B615D"/>
    <w:multiLevelType w:val="hybridMultilevel"/>
    <w:tmpl w:val="BB1E2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31" w15:restartNumberingAfterBreak="0">
    <w:nsid w:val="56EE3926"/>
    <w:multiLevelType w:val="hybridMultilevel"/>
    <w:tmpl w:val="311ED47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861A9B"/>
    <w:multiLevelType w:val="hybridMultilevel"/>
    <w:tmpl w:val="9D52CA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4" w15:restartNumberingAfterBreak="0">
    <w:nsid w:val="5EE25BDC"/>
    <w:multiLevelType w:val="hybridMultilevel"/>
    <w:tmpl w:val="BB16CA0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DE702D"/>
    <w:multiLevelType w:val="hybridMultilevel"/>
    <w:tmpl w:val="611008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F215AC"/>
    <w:multiLevelType w:val="hybridMultilevel"/>
    <w:tmpl w:val="F83EFBA8"/>
    <w:lvl w:ilvl="0" w:tplc="A7C26786">
      <w:start w:val="4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E54971"/>
    <w:multiLevelType w:val="hybridMultilevel"/>
    <w:tmpl w:val="67F2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D6C0433"/>
    <w:multiLevelType w:val="multilevel"/>
    <w:tmpl w:val="56ECF96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32A5901"/>
    <w:multiLevelType w:val="hybridMultilevel"/>
    <w:tmpl w:val="9112F578"/>
    <w:lvl w:ilvl="0" w:tplc="38D80F50">
      <w:numFmt w:val="bullet"/>
      <w:lvlText w:val="-"/>
      <w:lvlJc w:val="left"/>
      <w:pPr>
        <w:ind w:left="420" w:hanging="420"/>
      </w:pPr>
      <w:rPr>
        <w:rFonts w:ascii="Calibri" w:eastAsia="Gulim"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2B6F0E"/>
    <w:multiLevelType w:val="hybridMultilevel"/>
    <w:tmpl w:val="2A6E2A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A7004"/>
    <w:multiLevelType w:val="hybridMultilevel"/>
    <w:tmpl w:val="111004AE"/>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CE06EDC"/>
    <w:multiLevelType w:val="hybridMultilevel"/>
    <w:tmpl w:val="F626BC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D75A08"/>
    <w:multiLevelType w:val="multilevel"/>
    <w:tmpl w:val="677C5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0"/>
  </w:num>
  <w:num w:numId="2">
    <w:abstractNumId w:val="40"/>
  </w:num>
  <w:num w:numId="3">
    <w:abstractNumId w:val="20"/>
  </w:num>
  <w:num w:numId="4">
    <w:abstractNumId w:val="38"/>
  </w:num>
  <w:num w:numId="5">
    <w:abstractNumId w:val="26"/>
  </w:num>
  <w:num w:numId="6">
    <w:abstractNumId w:val="16"/>
  </w:num>
  <w:num w:numId="7">
    <w:abstractNumId w:val="14"/>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1"/>
  </w:num>
  <w:num w:numId="11">
    <w:abstractNumId w:val="18"/>
  </w:num>
  <w:num w:numId="12">
    <w:abstractNumId w:val="28"/>
  </w:num>
  <w:num w:numId="13">
    <w:abstractNumId w:val="25"/>
  </w:num>
  <w:num w:numId="14">
    <w:abstractNumId w:val="44"/>
  </w:num>
  <w:num w:numId="15">
    <w:abstractNumId w:val="3"/>
  </w:num>
  <w:num w:numId="16">
    <w:abstractNumId w:val="0"/>
  </w:num>
  <w:num w:numId="17">
    <w:abstractNumId w:val="24"/>
  </w:num>
  <w:num w:numId="18">
    <w:abstractNumId w:val="34"/>
  </w:num>
  <w:num w:numId="1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3"/>
  </w:num>
  <w:num w:numId="22">
    <w:abstractNumId w:val="29"/>
  </w:num>
  <w:num w:numId="23">
    <w:abstractNumId w:val="27"/>
  </w:num>
  <w:num w:numId="24">
    <w:abstractNumId w:val="5"/>
  </w:num>
  <w:num w:numId="25">
    <w:abstractNumId w:val="37"/>
  </w:num>
  <w:num w:numId="26">
    <w:abstractNumId w:val="21"/>
  </w:num>
  <w:num w:numId="27">
    <w:abstractNumId w:val="7"/>
  </w:num>
  <w:num w:numId="28">
    <w:abstractNumId w:val="8"/>
  </w:num>
  <w:num w:numId="29">
    <w:abstractNumId w:val="23"/>
  </w:num>
  <w:num w:numId="30">
    <w:abstractNumId w:val="4"/>
  </w:num>
  <w:num w:numId="31">
    <w:abstractNumId w:val="9"/>
  </w:num>
  <w:num w:numId="32">
    <w:abstractNumId w:val="13"/>
  </w:num>
  <w:num w:numId="33">
    <w:abstractNumId w:val="36"/>
  </w:num>
  <w:num w:numId="34">
    <w:abstractNumId w:val="12"/>
  </w:num>
  <w:num w:numId="35">
    <w:abstractNumId w:val="39"/>
  </w:num>
  <w:num w:numId="36">
    <w:abstractNumId w:val="22"/>
  </w:num>
  <w:num w:numId="37">
    <w:abstractNumId w:val="45"/>
  </w:num>
  <w:num w:numId="38">
    <w:abstractNumId w:val="31"/>
  </w:num>
  <w:num w:numId="39">
    <w:abstractNumId w:val="10"/>
  </w:num>
  <w:num w:numId="40">
    <w:abstractNumId w:val="2"/>
  </w:num>
  <w:num w:numId="41">
    <w:abstractNumId w:val="17"/>
  </w:num>
  <w:num w:numId="42">
    <w:abstractNumId w:val="32"/>
  </w:num>
  <w:num w:numId="43">
    <w:abstractNumId w:val="1"/>
  </w:num>
  <w:num w:numId="44">
    <w:abstractNumId w:val="15"/>
  </w:num>
  <w:num w:numId="45">
    <w:abstractNumId w:val="35"/>
  </w:num>
  <w:num w:numId="46">
    <w:abstractNumId w:val="41"/>
  </w:num>
  <w:num w:numId="47">
    <w:abstractNumId w:val="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1EC"/>
    <w:rsid w:val="00012414"/>
    <w:rsid w:val="000124C4"/>
    <w:rsid w:val="000126F3"/>
    <w:rsid w:val="00013186"/>
    <w:rsid w:val="000137AA"/>
    <w:rsid w:val="0001397F"/>
    <w:rsid w:val="00014D04"/>
    <w:rsid w:val="000152BC"/>
    <w:rsid w:val="00015654"/>
    <w:rsid w:val="00015970"/>
    <w:rsid w:val="00015A87"/>
    <w:rsid w:val="00015CF4"/>
    <w:rsid w:val="00016208"/>
    <w:rsid w:val="00016AC6"/>
    <w:rsid w:val="0001706A"/>
    <w:rsid w:val="000174AD"/>
    <w:rsid w:val="00017B6A"/>
    <w:rsid w:val="00017BA4"/>
    <w:rsid w:val="00017F49"/>
    <w:rsid w:val="000208A6"/>
    <w:rsid w:val="00020A0A"/>
    <w:rsid w:val="00020A1C"/>
    <w:rsid w:val="00020A4A"/>
    <w:rsid w:val="0002195F"/>
    <w:rsid w:val="00021B1B"/>
    <w:rsid w:val="00021C03"/>
    <w:rsid w:val="0002202C"/>
    <w:rsid w:val="00022A7D"/>
    <w:rsid w:val="000230E4"/>
    <w:rsid w:val="000241CB"/>
    <w:rsid w:val="00024293"/>
    <w:rsid w:val="00024C6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FD"/>
    <w:rsid w:val="00036B6C"/>
    <w:rsid w:val="00036CBB"/>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CFE"/>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564"/>
    <w:rsid w:val="00060CE4"/>
    <w:rsid w:val="000613E6"/>
    <w:rsid w:val="000624F1"/>
    <w:rsid w:val="000632FB"/>
    <w:rsid w:val="0006415F"/>
    <w:rsid w:val="000641A0"/>
    <w:rsid w:val="000643C3"/>
    <w:rsid w:val="000643CC"/>
    <w:rsid w:val="000647E2"/>
    <w:rsid w:val="000658F2"/>
    <w:rsid w:val="0006633A"/>
    <w:rsid w:val="0006651A"/>
    <w:rsid w:val="0006655D"/>
    <w:rsid w:val="00066AC2"/>
    <w:rsid w:val="00066EFF"/>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E3A"/>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7CF0"/>
    <w:rsid w:val="00090955"/>
    <w:rsid w:val="00090B09"/>
    <w:rsid w:val="00090E2E"/>
    <w:rsid w:val="00090FD2"/>
    <w:rsid w:val="00091079"/>
    <w:rsid w:val="000911D2"/>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5C9"/>
    <w:rsid w:val="00096648"/>
    <w:rsid w:val="00096D82"/>
    <w:rsid w:val="00096E01"/>
    <w:rsid w:val="00096F93"/>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B0041"/>
    <w:rsid w:val="000B012E"/>
    <w:rsid w:val="000B06E4"/>
    <w:rsid w:val="000B0969"/>
    <w:rsid w:val="000B0D64"/>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55C"/>
    <w:rsid w:val="000B5A94"/>
    <w:rsid w:val="000B5F99"/>
    <w:rsid w:val="000B6707"/>
    <w:rsid w:val="000B6824"/>
    <w:rsid w:val="000B6BB0"/>
    <w:rsid w:val="000B6BBD"/>
    <w:rsid w:val="000C0172"/>
    <w:rsid w:val="000C034A"/>
    <w:rsid w:val="000C0645"/>
    <w:rsid w:val="000C06A6"/>
    <w:rsid w:val="000C0DE3"/>
    <w:rsid w:val="000C1001"/>
    <w:rsid w:val="000C1B5F"/>
    <w:rsid w:val="000C2208"/>
    <w:rsid w:val="000C2974"/>
    <w:rsid w:val="000C31B8"/>
    <w:rsid w:val="000C3729"/>
    <w:rsid w:val="000C3E89"/>
    <w:rsid w:val="000C3FC8"/>
    <w:rsid w:val="000C48FF"/>
    <w:rsid w:val="000C4D73"/>
    <w:rsid w:val="000C515A"/>
    <w:rsid w:val="000C515B"/>
    <w:rsid w:val="000C5A1A"/>
    <w:rsid w:val="000D0ABD"/>
    <w:rsid w:val="000D13EC"/>
    <w:rsid w:val="000D1557"/>
    <w:rsid w:val="000D1D35"/>
    <w:rsid w:val="000D1E97"/>
    <w:rsid w:val="000D236A"/>
    <w:rsid w:val="000D2554"/>
    <w:rsid w:val="000D284E"/>
    <w:rsid w:val="000D30E4"/>
    <w:rsid w:val="000D3112"/>
    <w:rsid w:val="000D360C"/>
    <w:rsid w:val="000D3706"/>
    <w:rsid w:val="000D3A53"/>
    <w:rsid w:val="000D3C4D"/>
    <w:rsid w:val="000D3E87"/>
    <w:rsid w:val="000D40A6"/>
    <w:rsid w:val="000D475D"/>
    <w:rsid w:val="000D5391"/>
    <w:rsid w:val="000D5894"/>
    <w:rsid w:val="000D5FEF"/>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27E3"/>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3AF"/>
    <w:rsid w:val="00111719"/>
    <w:rsid w:val="001120FC"/>
    <w:rsid w:val="0011235F"/>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904"/>
    <w:rsid w:val="00120A72"/>
    <w:rsid w:val="001216B6"/>
    <w:rsid w:val="00122469"/>
    <w:rsid w:val="001228D2"/>
    <w:rsid w:val="00123327"/>
    <w:rsid w:val="001233A1"/>
    <w:rsid w:val="00123B33"/>
    <w:rsid w:val="00123E23"/>
    <w:rsid w:val="00123E88"/>
    <w:rsid w:val="0012412F"/>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3FF5"/>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45"/>
    <w:rsid w:val="001421B1"/>
    <w:rsid w:val="001421D0"/>
    <w:rsid w:val="0014227B"/>
    <w:rsid w:val="001426D9"/>
    <w:rsid w:val="00143048"/>
    <w:rsid w:val="00143338"/>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47F87"/>
    <w:rsid w:val="00150277"/>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6160"/>
    <w:rsid w:val="00156B29"/>
    <w:rsid w:val="00156CCB"/>
    <w:rsid w:val="00156EF4"/>
    <w:rsid w:val="00157A72"/>
    <w:rsid w:val="00157BD9"/>
    <w:rsid w:val="00157E43"/>
    <w:rsid w:val="00160284"/>
    <w:rsid w:val="0016081A"/>
    <w:rsid w:val="00160C79"/>
    <w:rsid w:val="00161189"/>
    <w:rsid w:val="00161DC1"/>
    <w:rsid w:val="00161E41"/>
    <w:rsid w:val="0016233B"/>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584C"/>
    <w:rsid w:val="00165F6C"/>
    <w:rsid w:val="00166420"/>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B0A"/>
    <w:rsid w:val="00177CD9"/>
    <w:rsid w:val="00180604"/>
    <w:rsid w:val="00180CB0"/>
    <w:rsid w:val="001829FA"/>
    <w:rsid w:val="001830A4"/>
    <w:rsid w:val="00183510"/>
    <w:rsid w:val="00183699"/>
    <w:rsid w:val="0018370D"/>
    <w:rsid w:val="00183C8D"/>
    <w:rsid w:val="00184249"/>
    <w:rsid w:val="0018573F"/>
    <w:rsid w:val="00185B5F"/>
    <w:rsid w:val="00186DEA"/>
    <w:rsid w:val="00187F78"/>
    <w:rsid w:val="00187FAC"/>
    <w:rsid w:val="001907C4"/>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534"/>
    <w:rsid w:val="001B3934"/>
    <w:rsid w:val="001B3B5D"/>
    <w:rsid w:val="001B3C54"/>
    <w:rsid w:val="001B4FF8"/>
    <w:rsid w:val="001B5AE1"/>
    <w:rsid w:val="001B5F0C"/>
    <w:rsid w:val="001B5F15"/>
    <w:rsid w:val="001B60E8"/>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0D52"/>
    <w:rsid w:val="001C1A97"/>
    <w:rsid w:val="001C21BC"/>
    <w:rsid w:val="001C2249"/>
    <w:rsid w:val="001C235F"/>
    <w:rsid w:val="001C2408"/>
    <w:rsid w:val="001C2710"/>
    <w:rsid w:val="001C3D68"/>
    <w:rsid w:val="001C41EF"/>
    <w:rsid w:val="001C4D23"/>
    <w:rsid w:val="001C4F0D"/>
    <w:rsid w:val="001C56C5"/>
    <w:rsid w:val="001C5AE9"/>
    <w:rsid w:val="001C5D2D"/>
    <w:rsid w:val="001C626F"/>
    <w:rsid w:val="001C7268"/>
    <w:rsid w:val="001C75D8"/>
    <w:rsid w:val="001C78FC"/>
    <w:rsid w:val="001D096F"/>
    <w:rsid w:val="001D0DD1"/>
    <w:rsid w:val="001D155F"/>
    <w:rsid w:val="001D28DE"/>
    <w:rsid w:val="001D3507"/>
    <w:rsid w:val="001D363E"/>
    <w:rsid w:val="001D371F"/>
    <w:rsid w:val="001D3CC4"/>
    <w:rsid w:val="001D58CB"/>
    <w:rsid w:val="001D591D"/>
    <w:rsid w:val="001D5C94"/>
    <w:rsid w:val="001D6824"/>
    <w:rsid w:val="001D6C50"/>
    <w:rsid w:val="001D6E2D"/>
    <w:rsid w:val="001D74FE"/>
    <w:rsid w:val="001E033E"/>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CB"/>
    <w:rsid w:val="001F1704"/>
    <w:rsid w:val="001F1CA5"/>
    <w:rsid w:val="001F1CAC"/>
    <w:rsid w:val="001F1F19"/>
    <w:rsid w:val="001F1F7A"/>
    <w:rsid w:val="001F3C10"/>
    <w:rsid w:val="001F3FCA"/>
    <w:rsid w:val="001F41B3"/>
    <w:rsid w:val="001F4299"/>
    <w:rsid w:val="001F466E"/>
    <w:rsid w:val="001F47EF"/>
    <w:rsid w:val="001F4893"/>
    <w:rsid w:val="001F4D40"/>
    <w:rsid w:val="001F52ED"/>
    <w:rsid w:val="001F54E5"/>
    <w:rsid w:val="001F6DC8"/>
    <w:rsid w:val="001F7C6D"/>
    <w:rsid w:val="00200086"/>
    <w:rsid w:val="0020011D"/>
    <w:rsid w:val="002007F1"/>
    <w:rsid w:val="00201693"/>
    <w:rsid w:val="002017F4"/>
    <w:rsid w:val="00201D35"/>
    <w:rsid w:val="0020210B"/>
    <w:rsid w:val="00203036"/>
    <w:rsid w:val="0020379F"/>
    <w:rsid w:val="002039ED"/>
    <w:rsid w:val="00203BDA"/>
    <w:rsid w:val="00203C89"/>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651"/>
    <w:rsid w:val="0021268F"/>
    <w:rsid w:val="0021294F"/>
    <w:rsid w:val="00212B22"/>
    <w:rsid w:val="00212C47"/>
    <w:rsid w:val="0021358C"/>
    <w:rsid w:val="00213841"/>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5551"/>
    <w:rsid w:val="002263E3"/>
    <w:rsid w:val="00226697"/>
    <w:rsid w:val="00226865"/>
    <w:rsid w:val="00226BB0"/>
    <w:rsid w:val="0022746C"/>
    <w:rsid w:val="00227E88"/>
    <w:rsid w:val="002302DB"/>
    <w:rsid w:val="00230711"/>
    <w:rsid w:val="00230EF1"/>
    <w:rsid w:val="00231E3A"/>
    <w:rsid w:val="0023222B"/>
    <w:rsid w:val="002322F6"/>
    <w:rsid w:val="0023247D"/>
    <w:rsid w:val="00232958"/>
    <w:rsid w:val="00233818"/>
    <w:rsid w:val="002342DD"/>
    <w:rsid w:val="002344A0"/>
    <w:rsid w:val="00234B22"/>
    <w:rsid w:val="00234B3C"/>
    <w:rsid w:val="002352F4"/>
    <w:rsid w:val="00235544"/>
    <w:rsid w:val="00235763"/>
    <w:rsid w:val="002361CA"/>
    <w:rsid w:val="00236AA7"/>
    <w:rsid w:val="00236B8F"/>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F28"/>
    <w:rsid w:val="00244302"/>
    <w:rsid w:val="00244925"/>
    <w:rsid w:val="00244998"/>
    <w:rsid w:val="00244A81"/>
    <w:rsid w:val="00244DD6"/>
    <w:rsid w:val="00245045"/>
    <w:rsid w:val="00245113"/>
    <w:rsid w:val="002457C9"/>
    <w:rsid w:val="002458F3"/>
    <w:rsid w:val="00245B09"/>
    <w:rsid w:val="00245D11"/>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2C93"/>
    <w:rsid w:val="0025337F"/>
    <w:rsid w:val="002534E6"/>
    <w:rsid w:val="0025351C"/>
    <w:rsid w:val="00254C8E"/>
    <w:rsid w:val="002552C6"/>
    <w:rsid w:val="00255554"/>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29B"/>
    <w:rsid w:val="002625DD"/>
    <w:rsid w:val="00263019"/>
    <w:rsid w:val="002633A6"/>
    <w:rsid w:val="00263CEB"/>
    <w:rsid w:val="00263E96"/>
    <w:rsid w:val="00264080"/>
    <w:rsid w:val="00264294"/>
    <w:rsid w:val="002648B0"/>
    <w:rsid w:val="002652B0"/>
    <w:rsid w:val="00265852"/>
    <w:rsid w:val="00265D85"/>
    <w:rsid w:val="00265D91"/>
    <w:rsid w:val="00266035"/>
    <w:rsid w:val="0026623C"/>
    <w:rsid w:val="0026661C"/>
    <w:rsid w:val="00266E6B"/>
    <w:rsid w:val="00266FA6"/>
    <w:rsid w:val="00267592"/>
    <w:rsid w:val="00267DBA"/>
    <w:rsid w:val="002701A0"/>
    <w:rsid w:val="00270C05"/>
    <w:rsid w:val="00270E2E"/>
    <w:rsid w:val="00271179"/>
    <w:rsid w:val="0027121D"/>
    <w:rsid w:val="002717A3"/>
    <w:rsid w:val="00272414"/>
    <w:rsid w:val="00272BDF"/>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991"/>
    <w:rsid w:val="00283C24"/>
    <w:rsid w:val="00283D10"/>
    <w:rsid w:val="00284367"/>
    <w:rsid w:val="00284D1E"/>
    <w:rsid w:val="00285282"/>
    <w:rsid w:val="00285284"/>
    <w:rsid w:val="00286779"/>
    <w:rsid w:val="00286A22"/>
    <w:rsid w:val="00286E45"/>
    <w:rsid w:val="002871E0"/>
    <w:rsid w:val="002874EE"/>
    <w:rsid w:val="00287506"/>
    <w:rsid w:val="00287D2A"/>
    <w:rsid w:val="00290D5F"/>
    <w:rsid w:val="00290FFD"/>
    <w:rsid w:val="00291054"/>
    <w:rsid w:val="002911A8"/>
    <w:rsid w:val="002912F0"/>
    <w:rsid w:val="002914F5"/>
    <w:rsid w:val="00291567"/>
    <w:rsid w:val="00291BBE"/>
    <w:rsid w:val="0029239F"/>
    <w:rsid w:val="0029284F"/>
    <w:rsid w:val="002929C2"/>
    <w:rsid w:val="00292C9D"/>
    <w:rsid w:val="002933AB"/>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CAD"/>
    <w:rsid w:val="002A22A1"/>
    <w:rsid w:val="002A2461"/>
    <w:rsid w:val="002A2899"/>
    <w:rsid w:val="002A3ABA"/>
    <w:rsid w:val="002A447A"/>
    <w:rsid w:val="002A44E2"/>
    <w:rsid w:val="002A45B4"/>
    <w:rsid w:val="002A45D8"/>
    <w:rsid w:val="002A4B57"/>
    <w:rsid w:val="002A6D2B"/>
    <w:rsid w:val="002A6FB3"/>
    <w:rsid w:val="002A7098"/>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8F"/>
    <w:rsid w:val="002B6B19"/>
    <w:rsid w:val="002B7006"/>
    <w:rsid w:val="002B72A6"/>
    <w:rsid w:val="002B72C2"/>
    <w:rsid w:val="002B7D11"/>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4CF"/>
    <w:rsid w:val="002E0347"/>
    <w:rsid w:val="002E093C"/>
    <w:rsid w:val="002E0F00"/>
    <w:rsid w:val="002E1B11"/>
    <w:rsid w:val="002E2086"/>
    <w:rsid w:val="002E210F"/>
    <w:rsid w:val="002E343D"/>
    <w:rsid w:val="002E42FD"/>
    <w:rsid w:val="002E44AA"/>
    <w:rsid w:val="002E4D1F"/>
    <w:rsid w:val="002E508A"/>
    <w:rsid w:val="002E56EC"/>
    <w:rsid w:val="002E5874"/>
    <w:rsid w:val="002E5A80"/>
    <w:rsid w:val="002E5B8B"/>
    <w:rsid w:val="002E5DDA"/>
    <w:rsid w:val="002E5DE9"/>
    <w:rsid w:val="002E6F39"/>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8D6"/>
    <w:rsid w:val="002F4C5D"/>
    <w:rsid w:val="002F4CC1"/>
    <w:rsid w:val="002F5E47"/>
    <w:rsid w:val="002F5FED"/>
    <w:rsid w:val="002F6278"/>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2777"/>
    <w:rsid w:val="00303392"/>
    <w:rsid w:val="003033D2"/>
    <w:rsid w:val="003039E6"/>
    <w:rsid w:val="00303C80"/>
    <w:rsid w:val="00304852"/>
    <w:rsid w:val="00304D2C"/>
    <w:rsid w:val="00304E2C"/>
    <w:rsid w:val="0030542F"/>
    <w:rsid w:val="00305899"/>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D1B"/>
    <w:rsid w:val="00327290"/>
    <w:rsid w:val="003278F0"/>
    <w:rsid w:val="00327E12"/>
    <w:rsid w:val="003302F1"/>
    <w:rsid w:val="0033077D"/>
    <w:rsid w:val="00330F36"/>
    <w:rsid w:val="00330FF6"/>
    <w:rsid w:val="003316B7"/>
    <w:rsid w:val="00332433"/>
    <w:rsid w:val="003324D7"/>
    <w:rsid w:val="00332ACE"/>
    <w:rsid w:val="00332C58"/>
    <w:rsid w:val="00332DB3"/>
    <w:rsid w:val="0033364B"/>
    <w:rsid w:val="00333686"/>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B00"/>
    <w:rsid w:val="00345EBD"/>
    <w:rsid w:val="0034602B"/>
    <w:rsid w:val="003461B2"/>
    <w:rsid w:val="00346C9B"/>
    <w:rsid w:val="00346CFA"/>
    <w:rsid w:val="0034702A"/>
    <w:rsid w:val="00347253"/>
    <w:rsid w:val="0034752C"/>
    <w:rsid w:val="00347734"/>
    <w:rsid w:val="00347B40"/>
    <w:rsid w:val="00350BB9"/>
    <w:rsid w:val="0035104A"/>
    <w:rsid w:val="00351265"/>
    <w:rsid w:val="0035183E"/>
    <w:rsid w:val="00351971"/>
    <w:rsid w:val="00351B3E"/>
    <w:rsid w:val="00351BC6"/>
    <w:rsid w:val="003520BA"/>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D5"/>
    <w:rsid w:val="00361A29"/>
    <w:rsid w:val="00361C59"/>
    <w:rsid w:val="00361E49"/>
    <w:rsid w:val="00361E8B"/>
    <w:rsid w:val="00361F7A"/>
    <w:rsid w:val="003622E6"/>
    <w:rsid w:val="0036283C"/>
    <w:rsid w:val="00363552"/>
    <w:rsid w:val="00363A13"/>
    <w:rsid w:val="00363F8F"/>
    <w:rsid w:val="003647DD"/>
    <w:rsid w:val="00364DEA"/>
    <w:rsid w:val="0036569E"/>
    <w:rsid w:val="0036747B"/>
    <w:rsid w:val="00367B75"/>
    <w:rsid w:val="00367E11"/>
    <w:rsid w:val="00370BFC"/>
    <w:rsid w:val="00370D82"/>
    <w:rsid w:val="00370EFE"/>
    <w:rsid w:val="00371656"/>
    <w:rsid w:val="00371D75"/>
    <w:rsid w:val="003727D1"/>
    <w:rsid w:val="00372BF3"/>
    <w:rsid w:val="003731FE"/>
    <w:rsid w:val="003735F6"/>
    <w:rsid w:val="0037397C"/>
    <w:rsid w:val="00373EFB"/>
    <w:rsid w:val="003746F4"/>
    <w:rsid w:val="0037540A"/>
    <w:rsid w:val="00375C1F"/>
    <w:rsid w:val="0037711F"/>
    <w:rsid w:val="003771A5"/>
    <w:rsid w:val="00377325"/>
    <w:rsid w:val="00377C9C"/>
    <w:rsid w:val="00377CDF"/>
    <w:rsid w:val="00377E40"/>
    <w:rsid w:val="003801C8"/>
    <w:rsid w:val="0038062E"/>
    <w:rsid w:val="003812B8"/>
    <w:rsid w:val="003817C3"/>
    <w:rsid w:val="00381CCA"/>
    <w:rsid w:val="00382699"/>
    <w:rsid w:val="00382848"/>
    <w:rsid w:val="0038292E"/>
    <w:rsid w:val="00382C54"/>
    <w:rsid w:val="00382F03"/>
    <w:rsid w:val="0038335C"/>
    <w:rsid w:val="003835FA"/>
    <w:rsid w:val="00384CFE"/>
    <w:rsid w:val="00384FFC"/>
    <w:rsid w:val="003850CA"/>
    <w:rsid w:val="00386944"/>
    <w:rsid w:val="00386C50"/>
    <w:rsid w:val="00386D1C"/>
    <w:rsid w:val="003870EF"/>
    <w:rsid w:val="003872FF"/>
    <w:rsid w:val="0038772F"/>
    <w:rsid w:val="003877CD"/>
    <w:rsid w:val="00387D76"/>
    <w:rsid w:val="00387E8A"/>
    <w:rsid w:val="003901E6"/>
    <w:rsid w:val="00390C9F"/>
    <w:rsid w:val="00390D20"/>
    <w:rsid w:val="003919B8"/>
    <w:rsid w:val="00391D58"/>
    <w:rsid w:val="00392313"/>
    <w:rsid w:val="00393111"/>
    <w:rsid w:val="00393348"/>
    <w:rsid w:val="00393815"/>
    <w:rsid w:val="003940C5"/>
    <w:rsid w:val="00394179"/>
    <w:rsid w:val="003943CC"/>
    <w:rsid w:val="00394C9D"/>
    <w:rsid w:val="0039511F"/>
    <w:rsid w:val="0039529D"/>
    <w:rsid w:val="00395308"/>
    <w:rsid w:val="00395898"/>
    <w:rsid w:val="003959CC"/>
    <w:rsid w:val="00395D00"/>
    <w:rsid w:val="00395EE4"/>
    <w:rsid w:val="00396551"/>
    <w:rsid w:val="003968F5"/>
    <w:rsid w:val="00396C26"/>
    <w:rsid w:val="0039790C"/>
    <w:rsid w:val="00397A79"/>
    <w:rsid w:val="00397ECA"/>
    <w:rsid w:val="003A0B7F"/>
    <w:rsid w:val="003A11A2"/>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984"/>
    <w:rsid w:val="003A5AF4"/>
    <w:rsid w:val="003A603C"/>
    <w:rsid w:val="003A60F0"/>
    <w:rsid w:val="003A64D1"/>
    <w:rsid w:val="003A7426"/>
    <w:rsid w:val="003A75D8"/>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111"/>
    <w:rsid w:val="003C5336"/>
    <w:rsid w:val="003C56B9"/>
    <w:rsid w:val="003C570C"/>
    <w:rsid w:val="003C6907"/>
    <w:rsid w:val="003C6C3D"/>
    <w:rsid w:val="003C7ED1"/>
    <w:rsid w:val="003C7ED7"/>
    <w:rsid w:val="003D0A0C"/>
    <w:rsid w:val="003D0E1A"/>
    <w:rsid w:val="003D1597"/>
    <w:rsid w:val="003D19EF"/>
    <w:rsid w:val="003D2438"/>
    <w:rsid w:val="003D2926"/>
    <w:rsid w:val="003D3072"/>
    <w:rsid w:val="003D33E6"/>
    <w:rsid w:val="003D3672"/>
    <w:rsid w:val="003D36FE"/>
    <w:rsid w:val="003D39DA"/>
    <w:rsid w:val="003D3B4F"/>
    <w:rsid w:val="003D3E2B"/>
    <w:rsid w:val="003D40AE"/>
    <w:rsid w:val="003D4221"/>
    <w:rsid w:val="003D45F8"/>
    <w:rsid w:val="003D485D"/>
    <w:rsid w:val="003D4C51"/>
    <w:rsid w:val="003D555D"/>
    <w:rsid w:val="003D5B2D"/>
    <w:rsid w:val="003D652E"/>
    <w:rsid w:val="003D6E9F"/>
    <w:rsid w:val="003D7269"/>
    <w:rsid w:val="003D7328"/>
    <w:rsid w:val="003D76FC"/>
    <w:rsid w:val="003D7850"/>
    <w:rsid w:val="003D78A2"/>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4AD5"/>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98B"/>
    <w:rsid w:val="003F0C85"/>
    <w:rsid w:val="003F0FA1"/>
    <w:rsid w:val="003F1327"/>
    <w:rsid w:val="003F1B04"/>
    <w:rsid w:val="003F1DB6"/>
    <w:rsid w:val="003F27AC"/>
    <w:rsid w:val="003F29E3"/>
    <w:rsid w:val="003F2AD7"/>
    <w:rsid w:val="003F2BAF"/>
    <w:rsid w:val="003F3219"/>
    <w:rsid w:val="003F33E9"/>
    <w:rsid w:val="003F34A7"/>
    <w:rsid w:val="003F37E4"/>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9B1"/>
    <w:rsid w:val="00400C31"/>
    <w:rsid w:val="0040123F"/>
    <w:rsid w:val="004014E0"/>
    <w:rsid w:val="00401BBD"/>
    <w:rsid w:val="004020AD"/>
    <w:rsid w:val="00404D63"/>
    <w:rsid w:val="004054EA"/>
    <w:rsid w:val="004058B8"/>
    <w:rsid w:val="00405A83"/>
    <w:rsid w:val="00405E3B"/>
    <w:rsid w:val="00405E94"/>
    <w:rsid w:val="00406235"/>
    <w:rsid w:val="00406A66"/>
    <w:rsid w:val="00406C82"/>
    <w:rsid w:val="0040734D"/>
    <w:rsid w:val="004074AB"/>
    <w:rsid w:val="0040762D"/>
    <w:rsid w:val="00407B38"/>
    <w:rsid w:val="004106D7"/>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A68"/>
    <w:rsid w:val="00423437"/>
    <w:rsid w:val="00423D1D"/>
    <w:rsid w:val="004242F7"/>
    <w:rsid w:val="0042475E"/>
    <w:rsid w:val="00424AB6"/>
    <w:rsid w:val="00424CAD"/>
    <w:rsid w:val="0042514A"/>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2353"/>
    <w:rsid w:val="00433186"/>
    <w:rsid w:val="00433E00"/>
    <w:rsid w:val="004348BC"/>
    <w:rsid w:val="004348BF"/>
    <w:rsid w:val="0043526F"/>
    <w:rsid w:val="00435604"/>
    <w:rsid w:val="00435A53"/>
    <w:rsid w:val="00435BF4"/>
    <w:rsid w:val="00435FBE"/>
    <w:rsid w:val="00436C3F"/>
    <w:rsid w:val="004370FA"/>
    <w:rsid w:val="004376F5"/>
    <w:rsid w:val="00437CE5"/>
    <w:rsid w:val="00437F16"/>
    <w:rsid w:val="00440408"/>
    <w:rsid w:val="004410CA"/>
    <w:rsid w:val="004410F4"/>
    <w:rsid w:val="004413F4"/>
    <w:rsid w:val="004418F2"/>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50175"/>
    <w:rsid w:val="004507BE"/>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1668"/>
    <w:rsid w:val="0046216E"/>
    <w:rsid w:val="004630AB"/>
    <w:rsid w:val="004631FC"/>
    <w:rsid w:val="00463277"/>
    <w:rsid w:val="00463A16"/>
    <w:rsid w:val="00463AF1"/>
    <w:rsid w:val="004646C3"/>
    <w:rsid w:val="00464C7A"/>
    <w:rsid w:val="00465D21"/>
    <w:rsid w:val="00465E8A"/>
    <w:rsid w:val="00466693"/>
    <w:rsid w:val="00466C97"/>
    <w:rsid w:val="004670C4"/>
    <w:rsid w:val="00467438"/>
    <w:rsid w:val="0046767C"/>
    <w:rsid w:val="004701D3"/>
    <w:rsid w:val="00470954"/>
    <w:rsid w:val="004709B8"/>
    <w:rsid w:val="00471059"/>
    <w:rsid w:val="00471A1B"/>
    <w:rsid w:val="0047237D"/>
    <w:rsid w:val="004724C4"/>
    <w:rsid w:val="00473B1A"/>
    <w:rsid w:val="00473FC3"/>
    <w:rsid w:val="00474008"/>
    <w:rsid w:val="00474346"/>
    <w:rsid w:val="00474956"/>
    <w:rsid w:val="00474D87"/>
    <w:rsid w:val="00475349"/>
    <w:rsid w:val="0047556D"/>
    <w:rsid w:val="00475B73"/>
    <w:rsid w:val="00476496"/>
    <w:rsid w:val="004765DF"/>
    <w:rsid w:val="004771D3"/>
    <w:rsid w:val="004776D9"/>
    <w:rsid w:val="004779CD"/>
    <w:rsid w:val="00477C2D"/>
    <w:rsid w:val="00477C77"/>
    <w:rsid w:val="00480BFA"/>
    <w:rsid w:val="00480DD5"/>
    <w:rsid w:val="0048152B"/>
    <w:rsid w:val="00482AA0"/>
    <w:rsid w:val="00483752"/>
    <w:rsid w:val="004837A8"/>
    <w:rsid w:val="00483CBD"/>
    <w:rsid w:val="00484197"/>
    <w:rsid w:val="00484588"/>
    <w:rsid w:val="0048492F"/>
    <w:rsid w:val="00484F97"/>
    <w:rsid w:val="0048509C"/>
    <w:rsid w:val="00485F31"/>
    <w:rsid w:val="004866B4"/>
    <w:rsid w:val="00486923"/>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D95"/>
    <w:rsid w:val="004B6B82"/>
    <w:rsid w:val="004B7AC0"/>
    <w:rsid w:val="004B7CBD"/>
    <w:rsid w:val="004C002F"/>
    <w:rsid w:val="004C015A"/>
    <w:rsid w:val="004C036D"/>
    <w:rsid w:val="004C066C"/>
    <w:rsid w:val="004C0A9B"/>
    <w:rsid w:val="004C130D"/>
    <w:rsid w:val="004C1A60"/>
    <w:rsid w:val="004C31F3"/>
    <w:rsid w:val="004C32EB"/>
    <w:rsid w:val="004C40CC"/>
    <w:rsid w:val="004C438D"/>
    <w:rsid w:val="004C4B62"/>
    <w:rsid w:val="004C4EA2"/>
    <w:rsid w:val="004C54C0"/>
    <w:rsid w:val="004C55A1"/>
    <w:rsid w:val="004C6243"/>
    <w:rsid w:val="004C69F7"/>
    <w:rsid w:val="004C6D16"/>
    <w:rsid w:val="004C75DA"/>
    <w:rsid w:val="004C7D3B"/>
    <w:rsid w:val="004D0E4A"/>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5963"/>
    <w:rsid w:val="004D6300"/>
    <w:rsid w:val="004D6787"/>
    <w:rsid w:val="004D73D2"/>
    <w:rsid w:val="004D73E0"/>
    <w:rsid w:val="004D76B4"/>
    <w:rsid w:val="004E0261"/>
    <w:rsid w:val="004E0FBE"/>
    <w:rsid w:val="004E0FF1"/>
    <w:rsid w:val="004E13A2"/>
    <w:rsid w:val="004E1750"/>
    <w:rsid w:val="004E2010"/>
    <w:rsid w:val="004E2306"/>
    <w:rsid w:val="004E2BDF"/>
    <w:rsid w:val="004E2CE9"/>
    <w:rsid w:val="004E3753"/>
    <w:rsid w:val="004E3849"/>
    <w:rsid w:val="004E3D7E"/>
    <w:rsid w:val="004E3EB0"/>
    <w:rsid w:val="004E4320"/>
    <w:rsid w:val="004E451E"/>
    <w:rsid w:val="004E4845"/>
    <w:rsid w:val="004E5851"/>
    <w:rsid w:val="004E5BB5"/>
    <w:rsid w:val="004E6072"/>
    <w:rsid w:val="004E6648"/>
    <w:rsid w:val="004E6C49"/>
    <w:rsid w:val="004E7364"/>
    <w:rsid w:val="004E7A5B"/>
    <w:rsid w:val="004E7B7C"/>
    <w:rsid w:val="004E7CFE"/>
    <w:rsid w:val="004F0889"/>
    <w:rsid w:val="004F0B10"/>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11C2"/>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B12"/>
    <w:rsid w:val="00531644"/>
    <w:rsid w:val="005317D0"/>
    <w:rsid w:val="00531A76"/>
    <w:rsid w:val="0053237C"/>
    <w:rsid w:val="00532BB7"/>
    <w:rsid w:val="005337A7"/>
    <w:rsid w:val="005337D8"/>
    <w:rsid w:val="00533C6B"/>
    <w:rsid w:val="00533FBD"/>
    <w:rsid w:val="005342F5"/>
    <w:rsid w:val="0053446A"/>
    <w:rsid w:val="005344DF"/>
    <w:rsid w:val="0053479D"/>
    <w:rsid w:val="0053546D"/>
    <w:rsid w:val="005355A7"/>
    <w:rsid w:val="00535AC2"/>
    <w:rsid w:val="00536047"/>
    <w:rsid w:val="00536B5C"/>
    <w:rsid w:val="00537131"/>
    <w:rsid w:val="005371F4"/>
    <w:rsid w:val="00537A86"/>
    <w:rsid w:val="00537D44"/>
    <w:rsid w:val="005402E2"/>
    <w:rsid w:val="00540351"/>
    <w:rsid w:val="00540770"/>
    <w:rsid w:val="0054083E"/>
    <w:rsid w:val="00540C91"/>
    <w:rsid w:val="00540E64"/>
    <w:rsid w:val="00540EDF"/>
    <w:rsid w:val="00540FF9"/>
    <w:rsid w:val="00541752"/>
    <w:rsid w:val="00541FA8"/>
    <w:rsid w:val="00542117"/>
    <w:rsid w:val="00542408"/>
    <w:rsid w:val="0054288C"/>
    <w:rsid w:val="00542986"/>
    <w:rsid w:val="00542C1B"/>
    <w:rsid w:val="00543212"/>
    <w:rsid w:val="0054367B"/>
    <w:rsid w:val="00543809"/>
    <w:rsid w:val="00543C53"/>
    <w:rsid w:val="0054468E"/>
    <w:rsid w:val="00544932"/>
    <w:rsid w:val="00544F2D"/>
    <w:rsid w:val="005450AA"/>
    <w:rsid w:val="00545115"/>
    <w:rsid w:val="0054513E"/>
    <w:rsid w:val="005452F5"/>
    <w:rsid w:val="0054584D"/>
    <w:rsid w:val="00545EC5"/>
    <w:rsid w:val="005471BF"/>
    <w:rsid w:val="00547AB8"/>
    <w:rsid w:val="00550604"/>
    <w:rsid w:val="00550B51"/>
    <w:rsid w:val="00550B59"/>
    <w:rsid w:val="00550DDE"/>
    <w:rsid w:val="00550E03"/>
    <w:rsid w:val="00551190"/>
    <w:rsid w:val="0055133C"/>
    <w:rsid w:val="00551B76"/>
    <w:rsid w:val="00552D8C"/>
    <w:rsid w:val="00552ED1"/>
    <w:rsid w:val="00553B8A"/>
    <w:rsid w:val="0055477E"/>
    <w:rsid w:val="00554C08"/>
    <w:rsid w:val="00555520"/>
    <w:rsid w:val="00555946"/>
    <w:rsid w:val="0055594B"/>
    <w:rsid w:val="00555A73"/>
    <w:rsid w:val="00555AAD"/>
    <w:rsid w:val="00555EDF"/>
    <w:rsid w:val="005561B1"/>
    <w:rsid w:val="005564A6"/>
    <w:rsid w:val="00556E77"/>
    <w:rsid w:val="00556FD9"/>
    <w:rsid w:val="005578B5"/>
    <w:rsid w:val="00557B1A"/>
    <w:rsid w:val="00557BD3"/>
    <w:rsid w:val="0056088B"/>
    <w:rsid w:val="00560F9F"/>
    <w:rsid w:val="00561057"/>
    <w:rsid w:val="0056110C"/>
    <w:rsid w:val="005611BD"/>
    <w:rsid w:val="0056138E"/>
    <w:rsid w:val="0056141C"/>
    <w:rsid w:val="00561473"/>
    <w:rsid w:val="005619FE"/>
    <w:rsid w:val="0056254F"/>
    <w:rsid w:val="00562C3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6E0"/>
    <w:rsid w:val="00574007"/>
    <w:rsid w:val="0057427D"/>
    <w:rsid w:val="0057465B"/>
    <w:rsid w:val="00575674"/>
    <w:rsid w:val="005766EC"/>
    <w:rsid w:val="005767D9"/>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C58"/>
    <w:rsid w:val="00584050"/>
    <w:rsid w:val="005843D8"/>
    <w:rsid w:val="00584CF3"/>
    <w:rsid w:val="0058501F"/>
    <w:rsid w:val="00585525"/>
    <w:rsid w:val="00585538"/>
    <w:rsid w:val="0058570E"/>
    <w:rsid w:val="005860CF"/>
    <w:rsid w:val="005861E2"/>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50D8"/>
    <w:rsid w:val="00595A87"/>
    <w:rsid w:val="00595BCD"/>
    <w:rsid w:val="00595F55"/>
    <w:rsid w:val="00596621"/>
    <w:rsid w:val="00596DF4"/>
    <w:rsid w:val="005975A5"/>
    <w:rsid w:val="00597C10"/>
    <w:rsid w:val="00597ED0"/>
    <w:rsid w:val="005A004D"/>
    <w:rsid w:val="005A00F4"/>
    <w:rsid w:val="005A030C"/>
    <w:rsid w:val="005A0825"/>
    <w:rsid w:val="005A11AC"/>
    <w:rsid w:val="005A12E0"/>
    <w:rsid w:val="005A13B0"/>
    <w:rsid w:val="005A17B8"/>
    <w:rsid w:val="005A1C35"/>
    <w:rsid w:val="005A239F"/>
    <w:rsid w:val="005A26BA"/>
    <w:rsid w:val="005A27F0"/>
    <w:rsid w:val="005A2AD8"/>
    <w:rsid w:val="005A34F5"/>
    <w:rsid w:val="005A3511"/>
    <w:rsid w:val="005A3C75"/>
    <w:rsid w:val="005A4223"/>
    <w:rsid w:val="005A452B"/>
    <w:rsid w:val="005A489C"/>
    <w:rsid w:val="005A54F5"/>
    <w:rsid w:val="005A606D"/>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10C3"/>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950"/>
    <w:rsid w:val="005C7953"/>
    <w:rsid w:val="005C7BCD"/>
    <w:rsid w:val="005D0161"/>
    <w:rsid w:val="005D0D1A"/>
    <w:rsid w:val="005D0F2E"/>
    <w:rsid w:val="005D13A0"/>
    <w:rsid w:val="005D26B8"/>
    <w:rsid w:val="005D2E7F"/>
    <w:rsid w:val="005D3067"/>
    <w:rsid w:val="005D471F"/>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E1D"/>
    <w:rsid w:val="005F044F"/>
    <w:rsid w:val="005F0905"/>
    <w:rsid w:val="005F0F5F"/>
    <w:rsid w:val="005F1827"/>
    <w:rsid w:val="005F21FE"/>
    <w:rsid w:val="005F29F4"/>
    <w:rsid w:val="005F2D82"/>
    <w:rsid w:val="005F2F80"/>
    <w:rsid w:val="005F4664"/>
    <w:rsid w:val="005F4AE0"/>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AD"/>
    <w:rsid w:val="00605815"/>
    <w:rsid w:val="006059ED"/>
    <w:rsid w:val="00605AB0"/>
    <w:rsid w:val="00605C41"/>
    <w:rsid w:val="006064E4"/>
    <w:rsid w:val="006066BB"/>
    <w:rsid w:val="00606B38"/>
    <w:rsid w:val="00606EA2"/>
    <w:rsid w:val="00606F8C"/>
    <w:rsid w:val="006070F7"/>
    <w:rsid w:val="00607474"/>
    <w:rsid w:val="006075E7"/>
    <w:rsid w:val="0060775B"/>
    <w:rsid w:val="00610C1F"/>
    <w:rsid w:val="006111EB"/>
    <w:rsid w:val="006112D0"/>
    <w:rsid w:val="00611329"/>
    <w:rsid w:val="0061202A"/>
    <w:rsid w:val="00612222"/>
    <w:rsid w:val="006122D7"/>
    <w:rsid w:val="006123CD"/>
    <w:rsid w:val="00612DFF"/>
    <w:rsid w:val="00612E37"/>
    <w:rsid w:val="0061335D"/>
    <w:rsid w:val="00613420"/>
    <w:rsid w:val="006135BF"/>
    <w:rsid w:val="00614014"/>
    <w:rsid w:val="00614076"/>
    <w:rsid w:val="00614D4E"/>
    <w:rsid w:val="00614DDA"/>
    <w:rsid w:val="006153B0"/>
    <w:rsid w:val="006157AC"/>
    <w:rsid w:val="006158A2"/>
    <w:rsid w:val="00615CF4"/>
    <w:rsid w:val="00615F02"/>
    <w:rsid w:val="00616C29"/>
    <w:rsid w:val="00616C53"/>
    <w:rsid w:val="00616F57"/>
    <w:rsid w:val="006177E7"/>
    <w:rsid w:val="00617981"/>
    <w:rsid w:val="006179A5"/>
    <w:rsid w:val="006201F3"/>
    <w:rsid w:val="00620A2B"/>
    <w:rsid w:val="00620B76"/>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BC5"/>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602"/>
    <w:rsid w:val="00635BA7"/>
    <w:rsid w:val="00635EE1"/>
    <w:rsid w:val="00636495"/>
    <w:rsid w:val="006374BD"/>
    <w:rsid w:val="00637F9A"/>
    <w:rsid w:val="00640177"/>
    <w:rsid w:val="00640961"/>
    <w:rsid w:val="00640C88"/>
    <w:rsid w:val="00640CE9"/>
    <w:rsid w:val="006417D2"/>
    <w:rsid w:val="00641CA2"/>
    <w:rsid w:val="00641F6F"/>
    <w:rsid w:val="00642285"/>
    <w:rsid w:val="0064252D"/>
    <w:rsid w:val="00643826"/>
    <w:rsid w:val="00643A26"/>
    <w:rsid w:val="00643A31"/>
    <w:rsid w:val="006441DD"/>
    <w:rsid w:val="00644FD3"/>
    <w:rsid w:val="0064518D"/>
    <w:rsid w:val="0064525A"/>
    <w:rsid w:val="006455B2"/>
    <w:rsid w:val="00647304"/>
    <w:rsid w:val="00647634"/>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E71"/>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22"/>
    <w:rsid w:val="00672580"/>
    <w:rsid w:val="006734B8"/>
    <w:rsid w:val="00673501"/>
    <w:rsid w:val="00674026"/>
    <w:rsid w:val="006744CA"/>
    <w:rsid w:val="006746BA"/>
    <w:rsid w:val="00675144"/>
    <w:rsid w:val="0067605A"/>
    <w:rsid w:val="0067660C"/>
    <w:rsid w:val="00676749"/>
    <w:rsid w:val="00676A9A"/>
    <w:rsid w:val="006778DB"/>
    <w:rsid w:val="00677B0F"/>
    <w:rsid w:val="00680DFF"/>
    <w:rsid w:val="00680E53"/>
    <w:rsid w:val="00680FB2"/>
    <w:rsid w:val="006811A0"/>
    <w:rsid w:val="006811BB"/>
    <w:rsid w:val="00681465"/>
    <w:rsid w:val="00681DE5"/>
    <w:rsid w:val="00681FF2"/>
    <w:rsid w:val="006820FE"/>
    <w:rsid w:val="00682847"/>
    <w:rsid w:val="00683092"/>
    <w:rsid w:val="0068312C"/>
    <w:rsid w:val="00683272"/>
    <w:rsid w:val="0068333D"/>
    <w:rsid w:val="00683449"/>
    <w:rsid w:val="0068347F"/>
    <w:rsid w:val="006834B8"/>
    <w:rsid w:val="006837B3"/>
    <w:rsid w:val="00683A41"/>
    <w:rsid w:val="006842F0"/>
    <w:rsid w:val="006843CB"/>
    <w:rsid w:val="00684689"/>
    <w:rsid w:val="00684766"/>
    <w:rsid w:val="00684F60"/>
    <w:rsid w:val="0068686B"/>
    <w:rsid w:val="006873B6"/>
    <w:rsid w:val="00687D4D"/>
    <w:rsid w:val="0069050E"/>
    <w:rsid w:val="00690A30"/>
    <w:rsid w:val="00690FEB"/>
    <w:rsid w:val="00691014"/>
    <w:rsid w:val="0069117F"/>
    <w:rsid w:val="00691688"/>
    <w:rsid w:val="006916D0"/>
    <w:rsid w:val="00691E52"/>
    <w:rsid w:val="006920E6"/>
    <w:rsid w:val="00692557"/>
    <w:rsid w:val="006926B1"/>
    <w:rsid w:val="00692B83"/>
    <w:rsid w:val="00692FAE"/>
    <w:rsid w:val="00693ED3"/>
    <w:rsid w:val="00694F03"/>
    <w:rsid w:val="00694F8C"/>
    <w:rsid w:val="0069501D"/>
    <w:rsid w:val="006960F5"/>
    <w:rsid w:val="00696A75"/>
    <w:rsid w:val="00696C45"/>
    <w:rsid w:val="00696E31"/>
    <w:rsid w:val="0069712C"/>
    <w:rsid w:val="00697704"/>
    <w:rsid w:val="00697980"/>
    <w:rsid w:val="00697A12"/>
    <w:rsid w:val="00697E9B"/>
    <w:rsid w:val="006A0353"/>
    <w:rsid w:val="006A049C"/>
    <w:rsid w:val="006A0558"/>
    <w:rsid w:val="006A0845"/>
    <w:rsid w:val="006A1116"/>
    <w:rsid w:val="006A19ED"/>
    <w:rsid w:val="006A1E3B"/>
    <w:rsid w:val="006A26D0"/>
    <w:rsid w:val="006A294E"/>
    <w:rsid w:val="006A2CA1"/>
    <w:rsid w:val="006A2FDF"/>
    <w:rsid w:val="006A3375"/>
    <w:rsid w:val="006A3964"/>
    <w:rsid w:val="006A444D"/>
    <w:rsid w:val="006A44A4"/>
    <w:rsid w:val="006A47AA"/>
    <w:rsid w:val="006A4A44"/>
    <w:rsid w:val="006A4B5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51ED"/>
    <w:rsid w:val="006B528E"/>
    <w:rsid w:val="006B5532"/>
    <w:rsid w:val="006B5B2F"/>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3D0"/>
    <w:rsid w:val="006C65E2"/>
    <w:rsid w:val="006C703C"/>
    <w:rsid w:val="006C71F6"/>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782"/>
    <w:rsid w:val="006D706F"/>
    <w:rsid w:val="006D72C7"/>
    <w:rsid w:val="006D7963"/>
    <w:rsid w:val="006D79DA"/>
    <w:rsid w:val="006E01CF"/>
    <w:rsid w:val="006E0951"/>
    <w:rsid w:val="006E151D"/>
    <w:rsid w:val="006E19CD"/>
    <w:rsid w:val="006E28EA"/>
    <w:rsid w:val="006E2CB3"/>
    <w:rsid w:val="006E328A"/>
    <w:rsid w:val="006E3530"/>
    <w:rsid w:val="006E411F"/>
    <w:rsid w:val="006E4457"/>
    <w:rsid w:val="006E48AC"/>
    <w:rsid w:val="006E4CD8"/>
    <w:rsid w:val="006E548C"/>
    <w:rsid w:val="006E58AB"/>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A91"/>
    <w:rsid w:val="006F7BA8"/>
    <w:rsid w:val="006F7D67"/>
    <w:rsid w:val="006F7F00"/>
    <w:rsid w:val="007010F1"/>
    <w:rsid w:val="00701174"/>
    <w:rsid w:val="0070160B"/>
    <w:rsid w:val="00701A1E"/>
    <w:rsid w:val="007022B6"/>
    <w:rsid w:val="00702BBF"/>
    <w:rsid w:val="00702C65"/>
    <w:rsid w:val="00702EF2"/>
    <w:rsid w:val="00702F01"/>
    <w:rsid w:val="007034F8"/>
    <w:rsid w:val="0070418B"/>
    <w:rsid w:val="007043FD"/>
    <w:rsid w:val="00704C49"/>
    <w:rsid w:val="00704FAF"/>
    <w:rsid w:val="00705211"/>
    <w:rsid w:val="00705901"/>
    <w:rsid w:val="00705F13"/>
    <w:rsid w:val="00706AA0"/>
    <w:rsid w:val="00706BAA"/>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6195"/>
    <w:rsid w:val="0071761A"/>
    <w:rsid w:val="00717988"/>
    <w:rsid w:val="007201BA"/>
    <w:rsid w:val="007204FE"/>
    <w:rsid w:val="00721024"/>
    <w:rsid w:val="0072150D"/>
    <w:rsid w:val="007225F1"/>
    <w:rsid w:val="00722C37"/>
    <w:rsid w:val="00722F04"/>
    <w:rsid w:val="00723E3D"/>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AE"/>
    <w:rsid w:val="00733B12"/>
    <w:rsid w:val="00733FB8"/>
    <w:rsid w:val="007343A6"/>
    <w:rsid w:val="00734B6D"/>
    <w:rsid w:val="00734DD2"/>
    <w:rsid w:val="00735171"/>
    <w:rsid w:val="00735A01"/>
    <w:rsid w:val="00735F49"/>
    <w:rsid w:val="0073626D"/>
    <w:rsid w:val="00736445"/>
    <w:rsid w:val="00736884"/>
    <w:rsid w:val="00736A84"/>
    <w:rsid w:val="00736B84"/>
    <w:rsid w:val="00736D09"/>
    <w:rsid w:val="007373F0"/>
    <w:rsid w:val="00737CB1"/>
    <w:rsid w:val="007401FA"/>
    <w:rsid w:val="007407AF"/>
    <w:rsid w:val="00740D27"/>
    <w:rsid w:val="007414E0"/>
    <w:rsid w:val="0074192E"/>
    <w:rsid w:val="007419AF"/>
    <w:rsid w:val="00741F43"/>
    <w:rsid w:val="00742095"/>
    <w:rsid w:val="00742462"/>
    <w:rsid w:val="00742B3F"/>
    <w:rsid w:val="00742FC5"/>
    <w:rsid w:val="00743080"/>
    <w:rsid w:val="007432A9"/>
    <w:rsid w:val="00743CA9"/>
    <w:rsid w:val="00744372"/>
    <w:rsid w:val="0074479D"/>
    <w:rsid w:val="007452F4"/>
    <w:rsid w:val="007457DF"/>
    <w:rsid w:val="00745C55"/>
    <w:rsid w:val="007460F0"/>
    <w:rsid w:val="00746757"/>
    <w:rsid w:val="00746B1D"/>
    <w:rsid w:val="007470BB"/>
    <w:rsid w:val="00747588"/>
    <w:rsid w:val="00747649"/>
    <w:rsid w:val="00747816"/>
    <w:rsid w:val="00747AC1"/>
    <w:rsid w:val="00750177"/>
    <w:rsid w:val="0075019F"/>
    <w:rsid w:val="007501E8"/>
    <w:rsid w:val="0075074E"/>
    <w:rsid w:val="00750B90"/>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6017C"/>
    <w:rsid w:val="007608D7"/>
    <w:rsid w:val="00761C27"/>
    <w:rsid w:val="00761EE6"/>
    <w:rsid w:val="00762957"/>
    <w:rsid w:val="00762DB4"/>
    <w:rsid w:val="0076312F"/>
    <w:rsid w:val="007631A4"/>
    <w:rsid w:val="007638DA"/>
    <w:rsid w:val="00763AFA"/>
    <w:rsid w:val="00763FC4"/>
    <w:rsid w:val="00764014"/>
    <w:rsid w:val="00764285"/>
    <w:rsid w:val="007645BB"/>
    <w:rsid w:val="007645E7"/>
    <w:rsid w:val="007646A3"/>
    <w:rsid w:val="00764831"/>
    <w:rsid w:val="00764B89"/>
    <w:rsid w:val="00764EBD"/>
    <w:rsid w:val="00765853"/>
    <w:rsid w:val="00765FC8"/>
    <w:rsid w:val="0076619C"/>
    <w:rsid w:val="00766357"/>
    <w:rsid w:val="00766676"/>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577"/>
    <w:rsid w:val="00774593"/>
    <w:rsid w:val="007747B4"/>
    <w:rsid w:val="00775395"/>
    <w:rsid w:val="00775BFF"/>
    <w:rsid w:val="00775DDB"/>
    <w:rsid w:val="00776269"/>
    <w:rsid w:val="00776CF8"/>
    <w:rsid w:val="00776D50"/>
    <w:rsid w:val="00777157"/>
    <w:rsid w:val="007773EC"/>
    <w:rsid w:val="00777C3C"/>
    <w:rsid w:val="007802DA"/>
    <w:rsid w:val="00780697"/>
    <w:rsid w:val="007809EE"/>
    <w:rsid w:val="00780DC4"/>
    <w:rsid w:val="00780E00"/>
    <w:rsid w:val="0078109D"/>
    <w:rsid w:val="007812DA"/>
    <w:rsid w:val="007818F8"/>
    <w:rsid w:val="007822F4"/>
    <w:rsid w:val="007828DD"/>
    <w:rsid w:val="00782E4E"/>
    <w:rsid w:val="00783086"/>
    <w:rsid w:val="0078368A"/>
    <w:rsid w:val="00783905"/>
    <w:rsid w:val="00783AC2"/>
    <w:rsid w:val="00783EEC"/>
    <w:rsid w:val="00784463"/>
    <w:rsid w:val="00784790"/>
    <w:rsid w:val="00784B69"/>
    <w:rsid w:val="007860F3"/>
    <w:rsid w:val="007878D3"/>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6D7F"/>
    <w:rsid w:val="00796F2E"/>
    <w:rsid w:val="00797502"/>
    <w:rsid w:val="00797722"/>
    <w:rsid w:val="00797F5D"/>
    <w:rsid w:val="007A07CC"/>
    <w:rsid w:val="007A0A1C"/>
    <w:rsid w:val="007A12AD"/>
    <w:rsid w:val="007A12FE"/>
    <w:rsid w:val="007A1AB3"/>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57"/>
    <w:rsid w:val="007A5E6E"/>
    <w:rsid w:val="007A61C4"/>
    <w:rsid w:val="007A6B37"/>
    <w:rsid w:val="007A6B75"/>
    <w:rsid w:val="007A7EFF"/>
    <w:rsid w:val="007B051F"/>
    <w:rsid w:val="007B0DC5"/>
    <w:rsid w:val="007B0F71"/>
    <w:rsid w:val="007B10EE"/>
    <w:rsid w:val="007B11DA"/>
    <w:rsid w:val="007B173E"/>
    <w:rsid w:val="007B1C8B"/>
    <w:rsid w:val="007B1C98"/>
    <w:rsid w:val="007B265D"/>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6284"/>
    <w:rsid w:val="007C6608"/>
    <w:rsid w:val="007C66E5"/>
    <w:rsid w:val="007C785C"/>
    <w:rsid w:val="007D01D7"/>
    <w:rsid w:val="007D07CA"/>
    <w:rsid w:val="007D0B67"/>
    <w:rsid w:val="007D136E"/>
    <w:rsid w:val="007D1462"/>
    <w:rsid w:val="007D1C1E"/>
    <w:rsid w:val="007D25B7"/>
    <w:rsid w:val="007D2B83"/>
    <w:rsid w:val="007D2C72"/>
    <w:rsid w:val="007D4097"/>
    <w:rsid w:val="007D4739"/>
    <w:rsid w:val="007D49DA"/>
    <w:rsid w:val="007D4B19"/>
    <w:rsid w:val="007D4BA0"/>
    <w:rsid w:val="007D501C"/>
    <w:rsid w:val="007D5AD6"/>
    <w:rsid w:val="007D63C3"/>
    <w:rsid w:val="007D640D"/>
    <w:rsid w:val="007D66F3"/>
    <w:rsid w:val="007D69A5"/>
    <w:rsid w:val="007D712C"/>
    <w:rsid w:val="007E011E"/>
    <w:rsid w:val="007E0290"/>
    <w:rsid w:val="007E0EEC"/>
    <w:rsid w:val="007E16C8"/>
    <w:rsid w:val="007E1A38"/>
    <w:rsid w:val="007E1A5B"/>
    <w:rsid w:val="007E22BF"/>
    <w:rsid w:val="007E24C9"/>
    <w:rsid w:val="007E27B4"/>
    <w:rsid w:val="007E3A95"/>
    <w:rsid w:val="007E3BCD"/>
    <w:rsid w:val="007E3FB4"/>
    <w:rsid w:val="007E44BD"/>
    <w:rsid w:val="007E4C21"/>
    <w:rsid w:val="007E5D4F"/>
    <w:rsid w:val="007E72AA"/>
    <w:rsid w:val="007E746D"/>
    <w:rsid w:val="007F0256"/>
    <w:rsid w:val="007F0604"/>
    <w:rsid w:val="007F0DC3"/>
    <w:rsid w:val="007F15A7"/>
    <w:rsid w:val="007F2780"/>
    <w:rsid w:val="007F304B"/>
    <w:rsid w:val="007F3744"/>
    <w:rsid w:val="007F3760"/>
    <w:rsid w:val="007F39CE"/>
    <w:rsid w:val="007F3ACC"/>
    <w:rsid w:val="007F3DC9"/>
    <w:rsid w:val="007F45B1"/>
    <w:rsid w:val="007F4B39"/>
    <w:rsid w:val="007F5E32"/>
    <w:rsid w:val="007F6705"/>
    <w:rsid w:val="007F6D53"/>
    <w:rsid w:val="007F6E98"/>
    <w:rsid w:val="007F6EBE"/>
    <w:rsid w:val="007F70AB"/>
    <w:rsid w:val="007F7149"/>
    <w:rsid w:val="007F7296"/>
    <w:rsid w:val="007F744C"/>
    <w:rsid w:val="007F7AE2"/>
    <w:rsid w:val="007F7FC6"/>
    <w:rsid w:val="00800D8A"/>
    <w:rsid w:val="008012F9"/>
    <w:rsid w:val="0080147F"/>
    <w:rsid w:val="00801582"/>
    <w:rsid w:val="00801939"/>
    <w:rsid w:val="0080233F"/>
    <w:rsid w:val="0080243C"/>
    <w:rsid w:val="008024B9"/>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72C8"/>
    <w:rsid w:val="00820879"/>
    <w:rsid w:val="00821622"/>
    <w:rsid w:val="008217E8"/>
    <w:rsid w:val="00821B30"/>
    <w:rsid w:val="0082203E"/>
    <w:rsid w:val="008223F1"/>
    <w:rsid w:val="0082252D"/>
    <w:rsid w:val="008229F2"/>
    <w:rsid w:val="00822B5C"/>
    <w:rsid w:val="008231C9"/>
    <w:rsid w:val="00823DCC"/>
    <w:rsid w:val="0082574B"/>
    <w:rsid w:val="00825DE4"/>
    <w:rsid w:val="0082633B"/>
    <w:rsid w:val="008264F1"/>
    <w:rsid w:val="00826B86"/>
    <w:rsid w:val="00827242"/>
    <w:rsid w:val="00827540"/>
    <w:rsid w:val="00827941"/>
    <w:rsid w:val="00827DF7"/>
    <w:rsid w:val="008306D9"/>
    <w:rsid w:val="0083072B"/>
    <w:rsid w:val="00830B42"/>
    <w:rsid w:val="00830CE7"/>
    <w:rsid w:val="00830D9C"/>
    <w:rsid w:val="00831C33"/>
    <w:rsid w:val="00831CCB"/>
    <w:rsid w:val="00831CF6"/>
    <w:rsid w:val="0083260C"/>
    <w:rsid w:val="00832ACE"/>
    <w:rsid w:val="00832FDD"/>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A1"/>
    <w:rsid w:val="008438FF"/>
    <w:rsid w:val="00843A1B"/>
    <w:rsid w:val="0084408F"/>
    <w:rsid w:val="00844251"/>
    <w:rsid w:val="00844578"/>
    <w:rsid w:val="008449B0"/>
    <w:rsid w:val="00844E2C"/>
    <w:rsid w:val="0084511E"/>
    <w:rsid w:val="0084512C"/>
    <w:rsid w:val="00845820"/>
    <w:rsid w:val="00845BD8"/>
    <w:rsid w:val="008465B9"/>
    <w:rsid w:val="008469B4"/>
    <w:rsid w:val="0084749E"/>
    <w:rsid w:val="008474D9"/>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CCB"/>
    <w:rsid w:val="00856D9A"/>
    <w:rsid w:val="008573A2"/>
    <w:rsid w:val="00857D01"/>
    <w:rsid w:val="008608B6"/>
    <w:rsid w:val="0086117F"/>
    <w:rsid w:val="008611CD"/>
    <w:rsid w:val="0086199A"/>
    <w:rsid w:val="00861E7A"/>
    <w:rsid w:val="008627E1"/>
    <w:rsid w:val="00862F19"/>
    <w:rsid w:val="00863044"/>
    <w:rsid w:val="0086479A"/>
    <w:rsid w:val="008647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E"/>
    <w:rsid w:val="00871867"/>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F5"/>
    <w:rsid w:val="0088728A"/>
    <w:rsid w:val="008900F7"/>
    <w:rsid w:val="00890253"/>
    <w:rsid w:val="00890AB0"/>
    <w:rsid w:val="00890D44"/>
    <w:rsid w:val="0089145A"/>
    <w:rsid w:val="00891487"/>
    <w:rsid w:val="00891B06"/>
    <w:rsid w:val="008927D9"/>
    <w:rsid w:val="00892C3E"/>
    <w:rsid w:val="00892F75"/>
    <w:rsid w:val="0089355D"/>
    <w:rsid w:val="00893686"/>
    <w:rsid w:val="00893E9F"/>
    <w:rsid w:val="0089534A"/>
    <w:rsid w:val="00895389"/>
    <w:rsid w:val="00895CD6"/>
    <w:rsid w:val="00896415"/>
    <w:rsid w:val="00896903"/>
    <w:rsid w:val="00896A50"/>
    <w:rsid w:val="00896F84"/>
    <w:rsid w:val="00897033"/>
    <w:rsid w:val="00897754"/>
    <w:rsid w:val="0089794D"/>
    <w:rsid w:val="00897D1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286"/>
    <w:rsid w:val="008B071C"/>
    <w:rsid w:val="008B09EE"/>
    <w:rsid w:val="008B1104"/>
    <w:rsid w:val="008B18CE"/>
    <w:rsid w:val="008B1B90"/>
    <w:rsid w:val="008B20B2"/>
    <w:rsid w:val="008B2509"/>
    <w:rsid w:val="008B269F"/>
    <w:rsid w:val="008B2870"/>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688"/>
    <w:rsid w:val="008D1464"/>
    <w:rsid w:val="008D1CA0"/>
    <w:rsid w:val="008D276E"/>
    <w:rsid w:val="008D2E38"/>
    <w:rsid w:val="008D3EC4"/>
    <w:rsid w:val="008D4533"/>
    <w:rsid w:val="008D4C85"/>
    <w:rsid w:val="008D5541"/>
    <w:rsid w:val="008D5C81"/>
    <w:rsid w:val="008D774E"/>
    <w:rsid w:val="008E01AC"/>
    <w:rsid w:val="008E0421"/>
    <w:rsid w:val="008E074A"/>
    <w:rsid w:val="008E081B"/>
    <w:rsid w:val="008E10FD"/>
    <w:rsid w:val="008E1538"/>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7008"/>
    <w:rsid w:val="008F77CF"/>
    <w:rsid w:val="008F7900"/>
    <w:rsid w:val="0090065D"/>
    <w:rsid w:val="0090111F"/>
    <w:rsid w:val="0090159B"/>
    <w:rsid w:val="00901AA7"/>
    <w:rsid w:val="0090230C"/>
    <w:rsid w:val="009025E9"/>
    <w:rsid w:val="00903734"/>
    <w:rsid w:val="00903830"/>
    <w:rsid w:val="009038A4"/>
    <w:rsid w:val="00903A52"/>
    <w:rsid w:val="009040E6"/>
    <w:rsid w:val="009044C2"/>
    <w:rsid w:val="009046A6"/>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604E"/>
    <w:rsid w:val="0092649C"/>
    <w:rsid w:val="00926DC8"/>
    <w:rsid w:val="0092752C"/>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4DB"/>
    <w:rsid w:val="00941815"/>
    <w:rsid w:val="00941B5F"/>
    <w:rsid w:val="00941C32"/>
    <w:rsid w:val="009423D8"/>
    <w:rsid w:val="00942591"/>
    <w:rsid w:val="009425F9"/>
    <w:rsid w:val="00942FC0"/>
    <w:rsid w:val="009435B6"/>
    <w:rsid w:val="0094373F"/>
    <w:rsid w:val="0094385A"/>
    <w:rsid w:val="00943B8D"/>
    <w:rsid w:val="0094481F"/>
    <w:rsid w:val="00944BCB"/>
    <w:rsid w:val="00944F41"/>
    <w:rsid w:val="00945823"/>
    <w:rsid w:val="00945833"/>
    <w:rsid w:val="00945D36"/>
    <w:rsid w:val="00945FC0"/>
    <w:rsid w:val="009463E2"/>
    <w:rsid w:val="009464C8"/>
    <w:rsid w:val="009465CB"/>
    <w:rsid w:val="00950498"/>
    <w:rsid w:val="009509FD"/>
    <w:rsid w:val="00950CE7"/>
    <w:rsid w:val="00950ED7"/>
    <w:rsid w:val="00951AE4"/>
    <w:rsid w:val="00952EE1"/>
    <w:rsid w:val="00953349"/>
    <w:rsid w:val="009536DD"/>
    <w:rsid w:val="00953F79"/>
    <w:rsid w:val="009545AE"/>
    <w:rsid w:val="00954A06"/>
    <w:rsid w:val="00954A6D"/>
    <w:rsid w:val="00954B9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B6C"/>
    <w:rsid w:val="0096213D"/>
    <w:rsid w:val="00962A3E"/>
    <w:rsid w:val="00962A99"/>
    <w:rsid w:val="00963142"/>
    <w:rsid w:val="00963273"/>
    <w:rsid w:val="0096341A"/>
    <w:rsid w:val="00963453"/>
    <w:rsid w:val="00963EF8"/>
    <w:rsid w:val="00964425"/>
    <w:rsid w:val="00965E56"/>
    <w:rsid w:val="00965E9C"/>
    <w:rsid w:val="00965F20"/>
    <w:rsid w:val="00966232"/>
    <w:rsid w:val="009664C7"/>
    <w:rsid w:val="009665E0"/>
    <w:rsid w:val="009667B6"/>
    <w:rsid w:val="00966D66"/>
    <w:rsid w:val="00966DE8"/>
    <w:rsid w:val="00967004"/>
    <w:rsid w:val="00967978"/>
    <w:rsid w:val="009701E1"/>
    <w:rsid w:val="0097047F"/>
    <w:rsid w:val="00970F83"/>
    <w:rsid w:val="00971DB8"/>
    <w:rsid w:val="00972F80"/>
    <w:rsid w:val="009732AB"/>
    <w:rsid w:val="00973976"/>
    <w:rsid w:val="00974A5F"/>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266E"/>
    <w:rsid w:val="00992AEB"/>
    <w:rsid w:val="00992B76"/>
    <w:rsid w:val="00992ECB"/>
    <w:rsid w:val="0099305B"/>
    <w:rsid w:val="00993870"/>
    <w:rsid w:val="009938D1"/>
    <w:rsid w:val="009939D8"/>
    <w:rsid w:val="00993E62"/>
    <w:rsid w:val="00994642"/>
    <w:rsid w:val="00994811"/>
    <w:rsid w:val="009950A7"/>
    <w:rsid w:val="009966DC"/>
    <w:rsid w:val="00996EE2"/>
    <w:rsid w:val="00997536"/>
    <w:rsid w:val="00997957"/>
    <w:rsid w:val="009A0411"/>
    <w:rsid w:val="009A0427"/>
    <w:rsid w:val="009A0550"/>
    <w:rsid w:val="009A067B"/>
    <w:rsid w:val="009A0733"/>
    <w:rsid w:val="009A0B4C"/>
    <w:rsid w:val="009A125A"/>
    <w:rsid w:val="009A167C"/>
    <w:rsid w:val="009A271E"/>
    <w:rsid w:val="009A2D35"/>
    <w:rsid w:val="009A38D8"/>
    <w:rsid w:val="009A39E3"/>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01"/>
    <w:rsid w:val="009B163B"/>
    <w:rsid w:val="009B1F47"/>
    <w:rsid w:val="009B1F99"/>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2E78"/>
    <w:rsid w:val="009D301C"/>
    <w:rsid w:val="009D31BB"/>
    <w:rsid w:val="009D3654"/>
    <w:rsid w:val="009D3C9E"/>
    <w:rsid w:val="009D3EF2"/>
    <w:rsid w:val="009D48DA"/>
    <w:rsid w:val="009D499E"/>
    <w:rsid w:val="009D51CD"/>
    <w:rsid w:val="009D668B"/>
    <w:rsid w:val="009D66E2"/>
    <w:rsid w:val="009D75B8"/>
    <w:rsid w:val="009D7AFC"/>
    <w:rsid w:val="009E194D"/>
    <w:rsid w:val="009E1AB8"/>
    <w:rsid w:val="009E222A"/>
    <w:rsid w:val="009E2269"/>
    <w:rsid w:val="009E2BBE"/>
    <w:rsid w:val="009E2EEB"/>
    <w:rsid w:val="009E3807"/>
    <w:rsid w:val="009E3816"/>
    <w:rsid w:val="009E403B"/>
    <w:rsid w:val="009E447D"/>
    <w:rsid w:val="009E4B3D"/>
    <w:rsid w:val="009E5B6D"/>
    <w:rsid w:val="009E5D22"/>
    <w:rsid w:val="009E605F"/>
    <w:rsid w:val="009E66EC"/>
    <w:rsid w:val="009E68BA"/>
    <w:rsid w:val="009E6951"/>
    <w:rsid w:val="009E6BD8"/>
    <w:rsid w:val="009E6D81"/>
    <w:rsid w:val="009E75C1"/>
    <w:rsid w:val="009E775E"/>
    <w:rsid w:val="009F0327"/>
    <w:rsid w:val="009F0423"/>
    <w:rsid w:val="009F0961"/>
    <w:rsid w:val="009F13EE"/>
    <w:rsid w:val="009F15B7"/>
    <w:rsid w:val="009F1A8A"/>
    <w:rsid w:val="009F2287"/>
    <w:rsid w:val="009F26B9"/>
    <w:rsid w:val="009F3411"/>
    <w:rsid w:val="009F36C9"/>
    <w:rsid w:val="009F3991"/>
    <w:rsid w:val="009F3FBC"/>
    <w:rsid w:val="009F44BD"/>
    <w:rsid w:val="009F505E"/>
    <w:rsid w:val="009F5468"/>
    <w:rsid w:val="009F5C98"/>
    <w:rsid w:val="009F690C"/>
    <w:rsid w:val="009F7494"/>
    <w:rsid w:val="00A009FA"/>
    <w:rsid w:val="00A00CE6"/>
    <w:rsid w:val="00A011D3"/>
    <w:rsid w:val="00A0148E"/>
    <w:rsid w:val="00A01552"/>
    <w:rsid w:val="00A01658"/>
    <w:rsid w:val="00A0170C"/>
    <w:rsid w:val="00A01A77"/>
    <w:rsid w:val="00A02BE8"/>
    <w:rsid w:val="00A0472F"/>
    <w:rsid w:val="00A049C1"/>
    <w:rsid w:val="00A04AAC"/>
    <w:rsid w:val="00A05821"/>
    <w:rsid w:val="00A05DFB"/>
    <w:rsid w:val="00A06460"/>
    <w:rsid w:val="00A068B5"/>
    <w:rsid w:val="00A06DCB"/>
    <w:rsid w:val="00A06E73"/>
    <w:rsid w:val="00A070DA"/>
    <w:rsid w:val="00A0778F"/>
    <w:rsid w:val="00A10082"/>
    <w:rsid w:val="00A101FF"/>
    <w:rsid w:val="00A10568"/>
    <w:rsid w:val="00A11059"/>
    <w:rsid w:val="00A1131E"/>
    <w:rsid w:val="00A119C7"/>
    <w:rsid w:val="00A12539"/>
    <w:rsid w:val="00A1298B"/>
    <w:rsid w:val="00A1320E"/>
    <w:rsid w:val="00A137F2"/>
    <w:rsid w:val="00A13E05"/>
    <w:rsid w:val="00A144FC"/>
    <w:rsid w:val="00A14792"/>
    <w:rsid w:val="00A15905"/>
    <w:rsid w:val="00A15910"/>
    <w:rsid w:val="00A16B90"/>
    <w:rsid w:val="00A172EC"/>
    <w:rsid w:val="00A17631"/>
    <w:rsid w:val="00A178E2"/>
    <w:rsid w:val="00A17A17"/>
    <w:rsid w:val="00A17BC5"/>
    <w:rsid w:val="00A17CA2"/>
    <w:rsid w:val="00A17D8B"/>
    <w:rsid w:val="00A17D93"/>
    <w:rsid w:val="00A20177"/>
    <w:rsid w:val="00A210B6"/>
    <w:rsid w:val="00A21EF6"/>
    <w:rsid w:val="00A21FAB"/>
    <w:rsid w:val="00A226BC"/>
    <w:rsid w:val="00A227F9"/>
    <w:rsid w:val="00A22F1B"/>
    <w:rsid w:val="00A23032"/>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6C28"/>
    <w:rsid w:val="00A272EF"/>
    <w:rsid w:val="00A27858"/>
    <w:rsid w:val="00A27B91"/>
    <w:rsid w:val="00A27D50"/>
    <w:rsid w:val="00A301E1"/>
    <w:rsid w:val="00A30D68"/>
    <w:rsid w:val="00A31376"/>
    <w:rsid w:val="00A31CE1"/>
    <w:rsid w:val="00A31F4B"/>
    <w:rsid w:val="00A323F7"/>
    <w:rsid w:val="00A3311F"/>
    <w:rsid w:val="00A339EA"/>
    <w:rsid w:val="00A33D88"/>
    <w:rsid w:val="00A34010"/>
    <w:rsid w:val="00A34736"/>
    <w:rsid w:val="00A348FF"/>
    <w:rsid w:val="00A34BBD"/>
    <w:rsid w:val="00A34DE7"/>
    <w:rsid w:val="00A34E04"/>
    <w:rsid w:val="00A34EFF"/>
    <w:rsid w:val="00A352DC"/>
    <w:rsid w:val="00A35520"/>
    <w:rsid w:val="00A35737"/>
    <w:rsid w:val="00A35F62"/>
    <w:rsid w:val="00A3635F"/>
    <w:rsid w:val="00A36EF2"/>
    <w:rsid w:val="00A374B6"/>
    <w:rsid w:val="00A400EE"/>
    <w:rsid w:val="00A4058D"/>
    <w:rsid w:val="00A406D8"/>
    <w:rsid w:val="00A40C5B"/>
    <w:rsid w:val="00A40F96"/>
    <w:rsid w:val="00A4155F"/>
    <w:rsid w:val="00A4161C"/>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3209"/>
    <w:rsid w:val="00A533FC"/>
    <w:rsid w:val="00A53A90"/>
    <w:rsid w:val="00A540E1"/>
    <w:rsid w:val="00A549C9"/>
    <w:rsid w:val="00A54E7B"/>
    <w:rsid w:val="00A54FE5"/>
    <w:rsid w:val="00A55307"/>
    <w:rsid w:val="00A55A88"/>
    <w:rsid w:val="00A5656D"/>
    <w:rsid w:val="00A57CF7"/>
    <w:rsid w:val="00A57FF7"/>
    <w:rsid w:val="00A600CC"/>
    <w:rsid w:val="00A60957"/>
    <w:rsid w:val="00A60B6E"/>
    <w:rsid w:val="00A61357"/>
    <w:rsid w:val="00A61DEA"/>
    <w:rsid w:val="00A621AC"/>
    <w:rsid w:val="00A625DF"/>
    <w:rsid w:val="00A62A3E"/>
    <w:rsid w:val="00A62C6C"/>
    <w:rsid w:val="00A631D8"/>
    <w:rsid w:val="00A6356C"/>
    <w:rsid w:val="00A63BC4"/>
    <w:rsid w:val="00A63E70"/>
    <w:rsid w:val="00A644F3"/>
    <w:rsid w:val="00A64B26"/>
    <w:rsid w:val="00A64D91"/>
    <w:rsid w:val="00A658CE"/>
    <w:rsid w:val="00A6608B"/>
    <w:rsid w:val="00A663E7"/>
    <w:rsid w:val="00A66AE4"/>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54F"/>
    <w:rsid w:val="00A76DA0"/>
    <w:rsid w:val="00A771B7"/>
    <w:rsid w:val="00A77222"/>
    <w:rsid w:val="00A772AD"/>
    <w:rsid w:val="00A776A9"/>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77AD"/>
    <w:rsid w:val="00A87B07"/>
    <w:rsid w:val="00A9062C"/>
    <w:rsid w:val="00A913C7"/>
    <w:rsid w:val="00A91941"/>
    <w:rsid w:val="00A91A55"/>
    <w:rsid w:val="00A9217C"/>
    <w:rsid w:val="00A925D6"/>
    <w:rsid w:val="00A92AB8"/>
    <w:rsid w:val="00A932E1"/>
    <w:rsid w:val="00A93446"/>
    <w:rsid w:val="00A950A7"/>
    <w:rsid w:val="00A95113"/>
    <w:rsid w:val="00A9587A"/>
    <w:rsid w:val="00A960DD"/>
    <w:rsid w:val="00A96694"/>
    <w:rsid w:val="00A97759"/>
    <w:rsid w:val="00A97A34"/>
    <w:rsid w:val="00A97BE0"/>
    <w:rsid w:val="00AA0098"/>
    <w:rsid w:val="00AA02D0"/>
    <w:rsid w:val="00AA0493"/>
    <w:rsid w:val="00AA0E4F"/>
    <w:rsid w:val="00AA11E4"/>
    <w:rsid w:val="00AA187C"/>
    <w:rsid w:val="00AA19D0"/>
    <w:rsid w:val="00AA1F77"/>
    <w:rsid w:val="00AA20D6"/>
    <w:rsid w:val="00AA21D1"/>
    <w:rsid w:val="00AA2310"/>
    <w:rsid w:val="00AA238E"/>
    <w:rsid w:val="00AA26BC"/>
    <w:rsid w:val="00AA2E97"/>
    <w:rsid w:val="00AA3029"/>
    <w:rsid w:val="00AA3220"/>
    <w:rsid w:val="00AA347A"/>
    <w:rsid w:val="00AA3A4B"/>
    <w:rsid w:val="00AA3EFA"/>
    <w:rsid w:val="00AA4960"/>
    <w:rsid w:val="00AA4D19"/>
    <w:rsid w:val="00AA4D47"/>
    <w:rsid w:val="00AA4FC9"/>
    <w:rsid w:val="00AA54B6"/>
    <w:rsid w:val="00AA57E7"/>
    <w:rsid w:val="00AA6941"/>
    <w:rsid w:val="00AA6BF2"/>
    <w:rsid w:val="00AA74E6"/>
    <w:rsid w:val="00AA77AC"/>
    <w:rsid w:val="00AA7B67"/>
    <w:rsid w:val="00AA7B99"/>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D2A"/>
    <w:rsid w:val="00AB51D2"/>
    <w:rsid w:val="00AC0119"/>
    <w:rsid w:val="00AC0750"/>
    <w:rsid w:val="00AC0831"/>
    <w:rsid w:val="00AC0CFA"/>
    <w:rsid w:val="00AC0D3A"/>
    <w:rsid w:val="00AC1156"/>
    <w:rsid w:val="00AC1E48"/>
    <w:rsid w:val="00AC2342"/>
    <w:rsid w:val="00AC238C"/>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B53"/>
    <w:rsid w:val="00AD300B"/>
    <w:rsid w:val="00AD545D"/>
    <w:rsid w:val="00AD5A35"/>
    <w:rsid w:val="00AD5EEC"/>
    <w:rsid w:val="00AD64A8"/>
    <w:rsid w:val="00AD66BE"/>
    <w:rsid w:val="00AD733A"/>
    <w:rsid w:val="00AD741B"/>
    <w:rsid w:val="00AD7CFB"/>
    <w:rsid w:val="00AE0042"/>
    <w:rsid w:val="00AE0274"/>
    <w:rsid w:val="00AE060C"/>
    <w:rsid w:val="00AE079E"/>
    <w:rsid w:val="00AE1313"/>
    <w:rsid w:val="00AE1403"/>
    <w:rsid w:val="00AE143C"/>
    <w:rsid w:val="00AE148B"/>
    <w:rsid w:val="00AE21B4"/>
    <w:rsid w:val="00AE246C"/>
    <w:rsid w:val="00AE2B8F"/>
    <w:rsid w:val="00AE3667"/>
    <w:rsid w:val="00AE3AC0"/>
    <w:rsid w:val="00AE3F39"/>
    <w:rsid w:val="00AE4342"/>
    <w:rsid w:val="00AE465E"/>
    <w:rsid w:val="00AE4AD0"/>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33F6"/>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3CD6"/>
    <w:rsid w:val="00B0537A"/>
    <w:rsid w:val="00B05EB5"/>
    <w:rsid w:val="00B06437"/>
    <w:rsid w:val="00B069FC"/>
    <w:rsid w:val="00B06A3B"/>
    <w:rsid w:val="00B06DFC"/>
    <w:rsid w:val="00B07356"/>
    <w:rsid w:val="00B07854"/>
    <w:rsid w:val="00B11052"/>
    <w:rsid w:val="00B113DD"/>
    <w:rsid w:val="00B12315"/>
    <w:rsid w:val="00B1252E"/>
    <w:rsid w:val="00B13970"/>
    <w:rsid w:val="00B14C1A"/>
    <w:rsid w:val="00B14DF5"/>
    <w:rsid w:val="00B14E78"/>
    <w:rsid w:val="00B15097"/>
    <w:rsid w:val="00B1521D"/>
    <w:rsid w:val="00B15672"/>
    <w:rsid w:val="00B15DF0"/>
    <w:rsid w:val="00B16039"/>
    <w:rsid w:val="00B1695B"/>
    <w:rsid w:val="00B171EC"/>
    <w:rsid w:val="00B17D65"/>
    <w:rsid w:val="00B21200"/>
    <w:rsid w:val="00B216D5"/>
    <w:rsid w:val="00B21C2E"/>
    <w:rsid w:val="00B21FD6"/>
    <w:rsid w:val="00B22748"/>
    <w:rsid w:val="00B22AC2"/>
    <w:rsid w:val="00B22B6B"/>
    <w:rsid w:val="00B22CD2"/>
    <w:rsid w:val="00B22E11"/>
    <w:rsid w:val="00B22E48"/>
    <w:rsid w:val="00B2391B"/>
    <w:rsid w:val="00B23A16"/>
    <w:rsid w:val="00B23A86"/>
    <w:rsid w:val="00B2428A"/>
    <w:rsid w:val="00B247AB"/>
    <w:rsid w:val="00B24F10"/>
    <w:rsid w:val="00B2539D"/>
    <w:rsid w:val="00B25660"/>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409D"/>
    <w:rsid w:val="00B3467E"/>
    <w:rsid w:val="00B34B0B"/>
    <w:rsid w:val="00B34E50"/>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477"/>
    <w:rsid w:val="00B574C7"/>
    <w:rsid w:val="00B57DCA"/>
    <w:rsid w:val="00B60377"/>
    <w:rsid w:val="00B61864"/>
    <w:rsid w:val="00B61909"/>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3B55"/>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18C9"/>
    <w:rsid w:val="00B92094"/>
    <w:rsid w:val="00B9262E"/>
    <w:rsid w:val="00B926C1"/>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4E2B"/>
    <w:rsid w:val="00BA50B6"/>
    <w:rsid w:val="00BA5BA1"/>
    <w:rsid w:val="00BA5CED"/>
    <w:rsid w:val="00BA5D40"/>
    <w:rsid w:val="00BA66E8"/>
    <w:rsid w:val="00BA74E8"/>
    <w:rsid w:val="00BA780A"/>
    <w:rsid w:val="00BA7FC8"/>
    <w:rsid w:val="00BB0269"/>
    <w:rsid w:val="00BB0836"/>
    <w:rsid w:val="00BB1994"/>
    <w:rsid w:val="00BB1DDD"/>
    <w:rsid w:val="00BB1E82"/>
    <w:rsid w:val="00BB2ED8"/>
    <w:rsid w:val="00BB301D"/>
    <w:rsid w:val="00BB3500"/>
    <w:rsid w:val="00BB3B54"/>
    <w:rsid w:val="00BB3D43"/>
    <w:rsid w:val="00BB3D7A"/>
    <w:rsid w:val="00BB474A"/>
    <w:rsid w:val="00BB4873"/>
    <w:rsid w:val="00BB48FF"/>
    <w:rsid w:val="00BB4939"/>
    <w:rsid w:val="00BB512A"/>
    <w:rsid w:val="00BB55E2"/>
    <w:rsid w:val="00BB5C88"/>
    <w:rsid w:val="00BB6200"/>
    <w:rsid w:val="00BB6552"/>
    <w:rsid w:val="00BB6E82"/>
    <w:rsid w:val="00BB7070"/>
    <w:rsid w:val="00BB72DF"/>
    <w:rsid w:val="00BB7C02"/>
    <w:rsid w:val="00BC0478"/>
    <w:rsid w:val="00BC0A1E"/>
    <w:rsid w:val="00BC0B8F"/>
    <w:rsid w:val="00BC0BF0"/>
    <w:rsid w:val="00BC135F"/>
    <w:rsid w:val="00BC13AE"/>
    <w:rsid w:val="00BC1786"/>
    <w:rsid w:val="00BC1D8A"/>
    <w:rsid w:val="00BC2F32"/>
    <w:rsid w:val="00BC31DB"/>
    <w:rsid w:val="00BC35AF"/>
    <w:rsid w:val="00BC3A2F"/>
    <w:rsid w:val="00BC4E3E"/>
    <w:rsid w:val="00BC57F9"/>
    <w:rsid w:val="00BC5FAB"/>
    <w:rsid w:val="00BC62B8"/>
    <w:rsid w:val="00BC73AE"/>
    <w:rsid w:val="00BC75E0"/>
    <w:rsid w:val="00BC77E1"/>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B66"/>
    <w:rsid w:val="00BE25F4"/>
    <w:rsid w:val="00BE2CEF"/>
    <w:rsid w:val="00BE38BD"/>
    <w:rsid w:val="00BE42B5"/>
    <w:rsid w:val="00BE45D1"/>
    <w:rsid w:val="00BE4817"/>
    <w:rsid w:val="00BE4F14"/>
    <w:rsid w:val="00BE54CA"/>
    <w:rsid w:val="00BE5D4C"/>
    <w:rsid w:val="00BE6124"/>
    <w:rsid w:val="00BE6156"/>
    <w:rsid w:val="00BE66A3"/>
    <w:rsid w:val="00BE68FA"/>
    <w:rsid w:val="00BE69F5"/>
    <w:rsid w:val="00BE6BA3"/>
    <w:rsid w:val="00BE77AD"/>
    <w:rsid w:val="00BF03E9"/>
    <w:rsid w:val="00BF0412"/>
    <w:rsid w:val="00BF09D8"/>
    <w:rsid w:val="00BF12B9"/>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70A6"/>
    <w:rsid w:val="00BF71D8"/>
    <w:rsid w:val="00BF7B4F"/>
    <w:rsid w:val="00BF7BA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4089"/>
    <w:rsid w:val="00C046AF"/>
    <w:rsid w:val="00C04AE5"/>
    <w:rsid w:val="00C04CFA"/>
    <w:rsid w:val="00C055E2"/>
    <w:rsid w:val="00C055EE"/>
    <w:rsid w:val="00C05969"/>
    <w:rsid w:val="00C0632B"/>
    <w:rsid w:val="00C06829"/>
    <w:rsid w:val="00C079F7"/>
    <w:rsid w:val="00C117BE"/>
    <w:rsid w:val="00C124F8"/>
    <w:rsid w:val="00C126B6"/>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5EC"/>
    <w:rsid w:val="00C20646"/>
    <w:rsid w:val="00C20B7F"/>
    <w:rsid w:val="00C20CEE"/>
    <w:rsid w:val="00C2105A"/>
    <w:rsid w:val="00C2117E"/>
    <w:rsid w:val="00C21185"/>
    <w:rsid w:val="00C214D0"/>
    <w:rsid w:val="00C22122"/>
    <w:rsid w:val="00C22829"/>
    <w:rsid w:val="00C22D21"/>
    <w:rsid w:val="00C22E03"/>
    <w:rsid w:val="00C24161"/>
    <w:rsid w:val="00C244C9"/>
    <w:rsid w:val="00C24667"/>
    <w:rsid w:val="00C247A1"/>
    <w:rsid w:val="00C24D79"/>
    <w:rsid w:val="00C24DEA"/>
    <w:rsid w:val="00C25517"/>
    <w:rsid w:val="00C259D5"/>
    <w:rsid w:val="00C26576"/>
    <w:rsid w:val="00C26764"/>
    <w:rsid w:val="00C26AA1"/>
    <w:rsid w:val="00C27766"/>
    <w:rsid w:val="00C27D7B"/>
    <w:rsid w:val="00C30004"/>
    <w:rsid w:val="00C3004C"/>
    <w:rsid w:val="00C30246"/>
    <w:rsid w:val="00C30734"/>
    <w:rsid w:val="00C30849"/>
    <w:rsid w:val="00C31C91"/>
    <w:rsid w:val="00C31CA2"/>
    <w:rsid w:val="00C329C7"/>
    <w:rsid w:val="00C3370B"/>
    <w:rsid w:val="00C3384E"/>
    <w:rsid w:val="00C33B1E"/>
    <w:rsid w:val="00C34E7E"/>
    <w:rsid w:val="00C3549D"/>
    <w:rsid w:val="00C35693"/>
    <w:rsid w:val="00C364B0"/>
    <w:rsid w:val="00C364C9"/>
    <w:rsid w:val="00C366CB"/>
    <w:rsid w:val="00C367A9"/>
    <w:rsid w:val="00C36A16"/>
    <w:rsid w:val="00C36DB6"/>
    <w:rsid w:val="00C402F7"/>
    <w:rsid w:val="00C40DC8"/>
    <w:rsid w:val="00C41253"/>
    <w:rsid w:val="00C4126D"/>
    <w:rsid w:val="00C415D1"/>
    <w:rsid w:val="00C421E8"/>
    <w:rsid w:val="00C4252E"/>
    <w:rsid w:val="00C425B4"/>
    <w:rsid w:val="00C42733"/>
    <w:rsid w:val="00C435AB"/>
    <w:rsid w:val="00C4413C"/>
    <w:rsid w:val="00C44B7B"/>
    <w:rsid w:val="00C4525B"/>
    <w:rsid w:val="00C4552C"/>
    <w:rsid w:val="00C462D3"/>
    <w:rsid w:val="00C4713E"/>
    <w:rsid w:val="00C47167"/>
    <w:rsid w:val="00C476B3"/>
    <w:rsid w:val="00C4772C"/>
    <w:rsid w:val="00C503C3"/>
    <w:rsid w:val="00C50D29"/>
    <w:rsid w:val="00C516A9"/>
    <w:rsid w:val="00C51EE3"/>
    <w:rsid w:val="00C52401"/>
    <w:rsid w:val="00C525A0"/>
    <w:rsid w:val="00C52993"/>
    <w:rsid w:val="00C52E95"/>
    <w:rsid w:val="00C53B8F"/>
    <w:rsid w:val="00C53EDE"/>
    <w:rsid w:val="00C53FD6"/>
    <w:rsid w:val="00C54719"/>
    <w:rsid w:val="00C548F3"/>
    <w:rsid w:val="00C54C1F"/>
    <w:rsid w:val="00C552C3"/>
    <w:rsid w:val="00C5539C"/>
    <w:rsid w:val="00C555A3"/>
    <w:rsid w:val="00C559EF"/>
    <w:rsid w:val="00C55B0D"/>
    <w:rsid w:val="00C56202"/>
    <w:rsid w:val="00C5633C"/>
    <w:rsid w:val="00C56719"/>
    <w:rsid w:val="00C56CCB"/>
    <w:rsid w:val="00C56F4F"/>
    <w:rsid w:val="00C57889"/>
    <w:rsid w:val="00C578DB"/>
    <w:rsid w:val="00C57D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23A"/>
    <w:rsid w:val="00C83A70"/>
    <w:rsid w:val="00C83D1E"/>
    <w:rsid w:val="00C83E5E"/>
    <w:rsid w:val="00C84655"/>
    <w:rsid w:val="00C853F4"/>
    <w:rsid w:val="00C85E87"/>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7426"/>
    <w:rsid w:val="00CA060E"/>
    <w:rsid w:val="00CA0A76"/>
    <w:rsid w:val="00CA0F79"/>
    <w:rsid w:val="00CA1435"/>
    <w:rsid w:val="00CA1A24"/>
    <w:rsid w:val="00CA1D82"/>
    <w:rsid w:val="00CA1E43"/>
    <w:rsid w:val="00CA21D4"/>
    <w:rsid w:val="00CA2256"/>
    <w:rsid w:val="00CA3655"/>
    <w:rsid w:val="00CA43C5"/>
    <w:rsid w:val="00CA43CA"/>
    <w:rsid w:val="00CA4883"/>
    <w:rsid w:val="00CA4E1C"/>
    <w:rsid w:val="00CA4FC2"/>
    <w:rsid w:val="00CA531A"/>
    <w:rsid w:val="00CA5414"/>
    <w:rsid w:val="00CA542E"/>
    <w:rsid w:val="00CA54D4"/>
    <w:rsid w:val="00CA752A"/>
    <w:rsid w:val="00CB0613"/>
    <w:rsid w:val="00CB071C"/>
    <w:rsid w:val="00CB0732"/>
    <w:rsid w:val="00CB0AB6"/>
    <w:rsid w:val="00CB0B5A"/>
    <w:rsid w:val="00CB0E4E"/>
    <w:rsid w:val="00CB0F05"/>
    <w:rsid w:val="00CB1A3A"/>
    <w:rsid w:val="00CB1CCF"/>
    <w:rsid w:val="00CB2377"/>
    <w:rsid w:val="00CB251C"/>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6C"/>
    <w:rsid w:val="00CD41B9"/>
    <w:rsid w:val="00CD4447"/>
    <w:rsid w:val="00CD454D"/>
    <w:rsid w:val="00CD4819"/>
    <w:rsid w:val="00CD53AA"/>
    <w:rsid w:val="00CD5E55"/>
    <w:rsid w:val="00CD6189"/>
    <w:rsid w:val="00CD71C9"/>
    <w:rsid w:val="00CD7FD1"/>
    <w:rsid w:val="00CE05F2"/>
    <w:rsid w:val="00CE0D51"/>
    <w:rsid w:val="00CE0F09"/>
    <w:rsid w:val="00CE0F85"/>
    <w:rsid w:val="00CE1B94"/>
    <w:rsid w:val="00CE1BA7"/>
    <w:rsid w:val="00CE207F"/>
    <w:rsid w:val="00CE21FE"/>
    <w:rsid w:val="00CE229B"/>
    <w:rsid w:val="00CE2539"/>
    <w:rsid w:val="00CE2E71"/>
    <w:rsid w:val="00CE341C"/>
    <w:rsid w:val="00CE3433"/>
    <w:rsid w:val="00CE34DC"/>
    <w:rsid w:val="00CE430A"/>
    <w:rsid w:val="00CE4D0E"/>
    <w:rsid w:val="00CE5D05"/>
    <w:rsid w:val="00CE5D29"/>
    <w:rsid w:val="00CE5F66"/>
    <w:rsid w:val="00CE6A91"/>
    <w:rsid w:val="00CE7308"/>
    <w:rsid w:val="00CE761A"/>
    <w:rsid w:val="00CE7A51"/>
    <w:rsid w:val="00CF1073"/>
    <w:rsid w:val="00CF15C3"/>
    <w:rsid w:val="00CF1985"/>
    <w:rsid w:val="00CF1B22"/>
    <w:rsid w:val="00CF1C37"/>
    <w:rsid w:val="00CF1C9C"/>
    <w:rsid w:val="00CF1FFF"/>
    <w:rsid w:val="00CF22F0"/>
    <w:rsid w:val="00CF2868"/>
    <w:rsid w:val="00CF2A20"/>
    <w:rsid w:val="00CF3246"/>
    <w:rsid w:val="00CF3B31"/>
    <w:rsid w:val="00CF42ED"/>
    <w:rsid w:val="00CF4871"/>
    <w:rsid w:val="00CF4946"/>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C49"/>
    <w:rsid w:val="00D0545F"/>
    <w:rsid w:val="00D05548"/>
    <w:rsid w:val="00D05A46"/>
    <w:rsid w:val="00D05DFF"/>
    <w:rsid w:val="00D05E82"/>
    <w:rsid w:val="00D06CC9"/>
    <w:rsid w:val="00D0740D"/>
    <w:rsid w:val="00D07520"/>
    <w:rsid w:val="00D079FD"/>
    <w:rsid w:val="00D07A39"/>
    <w:rsid w:val="00D07B88"/>
    <w:rsid w:val="00D07D87"/>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6644"/>
    <w:rsid w:val="00D16BDC"/>
    <w:rsid w:val="00D17295"/>
    <w:rsid w:val="00D17ABE"/>
    <w:rsid w:val="00D20230"/>
    <w:rsid w:val="00D2112A"/>
    <w:rsid w:val="00D222F9"/>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F90"/>
    <w:rsid w:val="00D34FD4"/>
    <w:rsid w:val="00D35A26"/>
    <w:rsid w:val="00D374F4"/>
    <w:rsid w:val="00D37602"/>
    <w:rsid w:val="00D3762C"/>
    <w:rsid w:val="00D37E73"/>
    <w:rsid w:val="00D37F35"/>
    <w:rsid w:val="00D40065"/>
    <w:rsid w:val="00D40141"/>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471"/>
    <w:rsid w:val="00D50955"/>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B45"/>
    <w:rsid w:val="00D600C2"/>
    <w:rsid w:val="00D603FF"/>
    <w:rsid w:val="00D60866"/>
    <w:rsid w:val="00D60986"/>
    <w:rsid w:val="00D60B8A"/>
    <w:rsid w:val="00D60CDE"/>
    <w:rsid w:val="00D60F4B"/>
    <w:rsid w:val="00D6157A"/>
    <w:rsid w:val="00D61844"/>
    <w:rsid w:val="00D6189E"/>
    <w:rsid w:val="00D61E0A"/>
    <w:rsid w:val="00D62356"/>
    <w:rsid w:val="00D626E1"/>
    <w:rsid w:val="00D627BB"/>
    <w:rsid w:val="00D62AE7"/>
    <w:rsid w:val="00D62D92"/>
    <w:rsid w:val="00D62DBB"/>
    <w:rsid w:val="00D62EA0"/>
    <w:rsid w:val="00D630C3"/>
    <w:rsid w:val="00D634F1"/>
    <w:rsid w:val="00D638F0"/>
    <w:rsid w:val="00D63B38"/>
    <w:rsid w:val="00D63B59"/>
    <w:rsid w:val="00D63C3F"/>
    <w:rsid w:val="00D63DCF"/>
    <w:rsid w:val="00D63FF3"/>
    <w:rsid w:val="00D64544"/>
    <w:rsid w:val="00D64853"/>
    <w:rsid w:val="00D64EB3"/>
    <w:rsid w:val="00D650BC"/>
    <w:rsid w:val="00D65349"/>
    <w:rsid w:val="00D65F71"/>
    <w:rsid w:val="00D66E01"/>
    <w:rsid w:val="00D672DD"/>
    <w:rsid w:val="00D67358"/>
    <w:rsid w:val="00D6737B"/>
    <w:rsid w:val="00D674AE"/>
    <w:rsid w:val="00D67A10"/>
    <w:rsid w:val="00D67DB1"/>
    <w:rsid w:val="00D67DDC"/>
    <w:rsid w:val="00D67F36"/>
    <w:rsid w:val="00D705BD"/>
    <w:rsid w:val="00D705D9"/>
    <w:rsid w:val="00D707DD"/>
    <w:rsid w:val="00D70F01"/>
    <w:rsid w:val="00D71E18"/>
    <w:rsid w:val="00D7210D"/>
    <w:rsid w:val="00D726EE"/>
    <w:rsid w:val="00D731B2"/>
    <w:rsid w:val="00D73592"/>
    <w:rsid w:val="00D736DA"/>
    <w:rsid w:val="00D73A6B"/>
    <w:rsid w:val="00D74062"/>
    <w:rsid w:val="00D7430D"/>
    <w:rsid w:val="00D74A45"/>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613"/>
    <w:rsid w:val="00D806D6"/>
    <w:rsid w:val="00D80837"/>
    <w:rsid w:val="00D808D5"/>
    <w:rsid w:val="00D81519"/>
    <w:rsid w:val="00D82BC7"/>
    <w:rsid w:val="00D82D71"/>
    <w:rsid w:val="00D83756"/>
    <w:rsid w:val="00D839E6"/>
    <w:rsid w:val="00D83B39"/>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65D"/>
    <w:rsid w:val="00DB398E"/>
    <w:rsid w:val="00DB3D65"/>
    <w:rsid w:val="00DB4127"/>
    <w:rsid w:val="00DB42A1"/>
    <w:rsid w:val="00DB4997"/>
    <w:rsid w:val="00DB584A"/>
    <w:rsid w:val="00DB5A26"/>
    <w:rsid w:val="00DB5F33"/>
    <w:rsid w:val="00DB6399"/>
    <w:rsid w:val="00DB653A"/>
    <w:rsid w:val="00DB70E3"/>
    <w:rsid w:val="00DB7960"/>
    <w:rsid w:val="00DC02A3"/>
    <w:rsid w:val="00DC0840"/>
    <w:rsid w:val="00DC0ED8"/>
    <w:rsid w:val="00DC1A47"/>
    <w:rsid w:val="00DC1F36"/>
    <w:rsid w:val="00DC22D9"/>
    <w:rsid w:val="00DC2985"/>
    <w:rsid w:val="00DC2AAB"/>
    <w:rsid w:val="00DC2F23"/>
    <w:rsid w:val="00DC37CD"/>
    <w:rsid w:val="00DC3D08"/>
    <w:rsid w:val="00DC42BA"/>
    <w:rsid w:val="00DC4709"/>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263"/>
    <w:rsid w:val="00DD73E6"/>
    <w:rsid w:val="00DD76CE"/>
    <w:rsid w:val="00DD79D0"/>
    <w:rsid w:val="00DD7EF3"/>
    <w:rsid w:val="00DE007D"/>
    <w:rsid w:val="00DE134F"/>
    <w:rsid w:val="00DE2E05"/>
    <w:rsid w:val="00DE3456"/>
    <w:rsid w:val="00DE40FE"/>
    <w:rsid w:val="00DE4144"/>
    <w:rsid w:val="00DE5700"/>
    <w:rsid w:val="00DE5A67"/>
    <w:rsid w:val="00DE6164"/>
    <w:rsid w:val="00DE6365"/>
    <w:rsid w:val="00DE64F6"/>
    <w:rsid w:val="00DE720D"/>
    <w:rsid w:val="00DE77E5"/>
    <w:rsid w:val="00DE7824"/>
    <w:rsid w:val="00DE7F22"/>
    <w:rsid w:val="00DF012D"/>
    <w:rsid w:val="00DF02E3"/>
    <w:rsid w:val="00DF07DC"/>
    <w:rsid w:val="00DF0879"/>
    <w:rsid w:val="00DF0C6A"/>
    <w:rsid w:val="00DF11E3"/>
    <w:rsid w:val="00DF136A"/>
    <w:rsid w:val="00DF16B0"/>
    <w:rsid w:val="00DF1BFC"/>
    <w:rsid w:val="00DF25C1"/>
    <w:rsid w:val="00DF2AEB"/>
    <w:rsid w:val="00DF2CD7"/>
    <w:rsid w:val="00DF2FC3"/>
    <w:rsid w:val="00DF308A"/>
    <w:rsid w:val="00DF3236"/>
    <w:rsid w:val="00DF3427"/>
    <w:rsid w:val="00DF38C5"/>
    <w:rsid w:val="00DF4777"/>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249C"/>
    <w:rsid w:val="00E12591"/>
    <w:rsid w:val="00E12F2F"/>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9F"/>
    <w:rsid w:val="00E265BD"/>
    <w:rsid w:val="00E2675D"/>
    <w:rsid w:val="00E26773"/>
    <w:rsid w:val="00E26915"/>
    <w:rsid w:val="00E26C78"/>
    <w:rsid w:val="00E26D3C"/>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991"/>
    <w:rsid w:val="00E34DA7"/>
    <w:rsid w:val="00E34EDA"/>
    <w:rsid w:val="00E3512D"/>
    <w:rsid w:val="00E360B7"/>
    <w:rsid w:val="00E36430"/>
    <w:rsid w:val="00E37302"/>
    <w:rsid w:val="00E37746"/>
    <w:rsid w:val="00E37928"/>
    <w:rsid w:val="00E37A8D"/>
    <w:rsid w:val="00E37B17"/>
    <w:rsid w:val="00E37B62"/>
    <w:rsid w:val="00E400ED"/>
    <w:rsid w:val="00E40716"/>
    <w:rsid w:val="00E40F1D"/>
    <w:rsid w:val="00E4133C"/>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45E"/>
    <w:rsid w:val="00E477B1"/>
    <w:rsid w:val="00E47BD3"/>
    <w:rsid w:val="00E47CA7"/>
    <w:rsid w:val="00E47E8B"/>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5AAB"/>
    <w:rsid w:val="00E55D8A"/>
    <w:rsid w:val="00E561C6"/>
    <w:rsid w:val="00E56532"/>
    <w:rsid w:val="00E567C9"/>
    <w:rsid w:val="00E56896"/>
    <w:rsid w:val="00E56B10"/>
    <w:rsid w:val="00E571B0"/>
    <w:rsid w:val="00E572B0"/>
    <w:rsid w:val="00E57413"/>
    <w:rsid w:val="00E5747D"/>
    <w:rsid w:val="00E602EA"/>
    <w:rsid w:val="00E60D47"/>
    <w:rsid w:val="00E60D73"/>
    <w:rsid w:val="00E60E3C"/>
    <w:rsid w:val="00E61042"/>
    <w:rsid w:val="00E61407"/>
    <w:rsid w:val="00E61543"/>
    <w:rsid w:val="00E619C2"/>
    <w:rsid w:val="00E61D2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CC"/>
    <w:rsid w:val="00E66733"/>
    <w:rsid w:val="00E66B6C"/>
    <w:rsid w:val="00E67904"/>
    <w:rsid w:val="00E67FE3"/>
    <w:rsid w:val="00E70216"/>
    <w:rsid w:val="00E70693"/>
    <w:rsid w:val="00E70CED"/>
    <w:rsid w:val="00E7187A"/>
    <w:rsid w:val="00E71A37"/>
    <w:rsid w:val="00E71A8A"/>
    <w:rsid w:val="00E71CAC"/>
    <w:rsid w:val="00E726A0"/>
    <w:rsid w:val="00E72F34"/>
    <w:rsid w:val="00E73C44"/>
    <w:rsid w:val="00E73F4F"/>
    <w:rsid w:val="00E7472F"/>
    <w:rsid w:val="00E74744"/>
    <w:rsid w:val="00E749C6"/>
    <w:rsid w:val="00E74D7E"/>
    <w:rsid w:val="00E74DCB"/>
    <w:rsid w:val="00E74FDB"/>
    <w:rsid w:val="00E752CE"/>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60DA"/>
    <w:rsid w:val="00E8676C"/>
    <w:rsid w:val="00E86B5D"/>
    <w:rsid w:val="00E86E15"/>
    <w:rsid w:val="00E874BB"/>
    <w:rsid w:val="00E87A8A"/>
    <w:rsid w:val="00E87C43"/>
    <w:rsid w:val="00E87D16"/>
    <w:rsid w:val="00E9180F"/>
    <w:rsid w:val="00E92328"/>
    <w:rsid w:val="00E924CF"/>
    <w:rsid w:val="00E92A17"/>
    <w:rsid w:val="00E92C20"/>
    <w:rsid w:val="00E92F0F"/>
    <w:rsid w:val="00E932C9"/>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4EA6"/>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5CF"/>
    <w:rsid w:val="00EB4BEF"/>
    <w:rsid w:val="00EB4BFA"/>
    <w:rsid w:val="00EB4D13"/>
    <w:rsid w:val="00EB4D4F"/>
    <w:rsid w:val="00EB4F49"/>
    <w:rsid w:val="00EB508F"/>
    <w:rsid w:val="00EB5791"/>
    <w:rsid w:val="00EB595A"/>
    <w:rsid w:val="00EB5A47"/>
    <w:rsid w:val="00EB5B1F"/>
    <w:rsid w:val="00EB6230"/>
    <w:rsid w:val="00EB6280"/>
    <w:rsid w:val="00EB644D"/>
    <w:rsid w:val="00EB6791"/>
    <w:rsid w:val="00EB6A76"/>
    <w:rsid w:val="00EB6EDA"/>
    <w:rsid w:val="00EB7179"/>
    <w:rsid w:val="00EB7626"/>
    <w:rsid w:val="00EB7E63"/>
    <w:rsid w:val="00EC04A4"/>
    <w:rsid w:val="00EC0924"/>
    <w:rsid w:val="00EC16DE"/>
    <w:rsid w:val="00EC18B6"/>
    <w:rsid w:val="00EC18C0"/>
    <w:rsid w:val="00EC1B25"/>
    <w:rsid w:val="00EC1BA2"/>
    <w:rsid w:val="00EC1CE3"/>
    <w:rsid w:val="00EC265A"/>
    <w:rsid w:val="00EC2826"/>
    <w:rsid w:val="00EC289F"/>
    <w:rsid w:val="00EC3114"/>
    <w:rsid w:val="00EC324B"/>
    <w:rsid w:val="00EC3316"/>
    <w:rsid w:val="00EC3D0A"/>
    <w:rsid w:val="00EC40C1"/>
    <w:rsid w:val="00EC4948"/>
    <w:rsid w:val="00EC5933"/>
    <w:rsid w:val="00EC6CCD"/>
    <w:rsid w:val="00EC76F7"/>
    <w:rsid w:val="00EC7FBF"/>
    <w:rsid w:val="00ED0040"/>
    <w:rsid w:val="00ED02E9"/>
    <w:rsid w:val="00ED0DEA"/>
    <w:rsid w:val="00ED19A9"/>
    <w:rsid w:val="00ED2991"/>
    <w:rsid w:val="00ED34FC"/>
    <w:rsid w:val="00ED3786"/>
    <w:rsid w:val="00ED3B74"/>
    <w:rsid w:val="00ED44C2"/>
    <w:rsid w:val="00ED4795"/>
    <w:rsid w:val="00ED5218"/>
    <w:rsid w:val="00ED59A1"/>
    <w:rsid w:val="00ED5C4B"/>
    <w:rsid w:val="00ED6955"/>
    <w:rsid w:val="00ED738E"/>
    <w:rsid w:val="00EE00D1"/>
    <w:rsid w:val="00EE0D68"/>
    <w:rsid w:val="00EE0DD3"/>
    <w:rsid w:val="00EE10A4"/>
    <w:rsid w:val="00EE11AD"/>
    <w:rsid w:val="00EE17AB"/>
    <w:rsid w:val="00EE18EC"/>
    <w:rsid w:val="00EE2AF5"/>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861"/>
    <w:rsid w:val="00EE7D17"/>
    <w:rsid w:val="00EF0A40"/>
    <w:rsid w:val="00EF1999"/>
    <w:rsid w:val="00EF1D7F"/>
    <w:rsid w:val="00EF2FEA"/>
    <w:rsid w:val="00EF303C"/>
    <w:rsid w:val="00EF3221"/>
    <w:rsid w:val="00EF36AE"/>
    <w:rsid w:val="00EF38BD"/>
    <w:rsid w:val="00EF4310"/>
    <w:rsid w:val="00EF48C7"/>
    <w:rsid w:val="00EF4DD9"/>
    <w:rsid w:val="00EF57A9"/>
    <w:rsid w:val="00EF5810"/>
    <w:rsid w:val="00EF5C27"/>
    <w:rsid w:val="00EF63C1"/>
    <w:rsid w:val="00EF668F"/>
    <w:rsid w:val="00EF72B7"/>
    <w:rsid w:val="00F00159"/>
    <w:rsid w:val="00F001C1"/>
    <w:rsid w:val="00F00C09"/>
    <w:rsid w:val="00F00FA0"/>
    <w:rsid w:val="00F0187D"/>
    <w:rsid w:val="00F019DD"/>
    <w:rsid w:val="00F026E3"/>
    <w:rsid w:val="00F031D4"/>
    <w:rsid w:val="00F03753"/>
    <w:rsid w:val="00F0378E"/>
    <w:rsid w:val="00F03EAD"/>
    <w:rsid w:val="00F04983"/>
    <w:rsid w:val="00F05996"/>
    <w:rsid w:val="00F05A19"/>
    <w:rsid w:val="00F05AA5"/>
    <w:rsid w:val="00F06084"/>
    <w:rsid w:val="00F06111"/>
    <w:rsid w:val="00F064B5"/>
    <w:rsid w:val="00F064F9"/>
    <w:rsid w:val="00F06D85"/>
    <w:rsid w:val="00F06F8D"/>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4D1D"/>
    <w:rsid w:val="00F1521E"/>
    <w:rsid w:val="00F15557"/>
    <w:rsid w:val="00F15977"/>
    <w:rsid w:val="00F16861"/>
    <w:rsid w:val="00F176B7"/>
    <w:rsid w:val="00F17D32"/>
    <w:rsid w:val="00F20579"/>
    <w:rsid w:val="00F20638"/>
    <w:rsid w:val="00F20676"/>
    <w:rsid w:val="00F206FB"/>
    <w:rsid w:val="00F20859"/>
    <w:rsid w:val="00F20BAE"/>
    <w:rsid w:val="00F20F66"/>
    <w:rsid w:val="00F213F4"/>
    <w:rsid w:val="00F216BF"/>
    <w:rsid w:val="00F21940"/>
    <w:rsid w:val="00F21D7A"/>
    <w:rsid w:val="00F2286E"/>
    <w:rsid w:val="00F22D00"/>
    <w:rsid w:val="00F22F33"/>
    <w:rsid w:val="00F23469"/>
    <w:rsid w:val="00F237F2"/>
    <w:rsid w:val="00F2403B"/>
    <w:rsid w:val="00F24463"/>
    <w:rsid w:val="00F2516D"/>
    <w:rsid w:val="00F251D8"/>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510C"/>
    <w:rsid w:val="00F354A5"/>
    <w:rsid w:val="00F36187"/>
    <w:rsid w:val="00F362F6"/>
    <w:rsid w:val="00F366C7"/>
    <w:rsid w:val="00F367AF"/>
    <w:rsid w:val="00F367CA"/>
    <w:rsid w:val="00F369FB"/>
    <w:rsid w:val="00F37169"/>
    <w:rsid w:val="00F3736F"/>
    <w:rsid w:val="00F376B1"/>
    <w:rsid w:val="00F37A83"/>
    <w:rsid w:val="00F40715"/>
    <w:rsid w:val="00F4087C"/>
    <w:rsid w:val="00F40CF9"/>
    <w:rsid w:val="00F4129E"/>
    <w:rsid w:val="00F41311"/>
    <w:rsid w:val="00F41C1F"/>
    <w:rsid w:val="00F429A5"/>
    <w:rsid w:val="00F42C97"/>
    <w:rsid w:val="00F42E38"/>
    <w:rsid w:val="00F42FB5"/>
    <w:rsid w:val="00F4365A"/>
    <w:rsid w:val="00F43E28"/>
    <w:rsid w:val="00F44C6C"/>
    <w:rsid w:val="00F44E77"/>
    <w:rsid w:val="00F455CB"/>
    <w:rsid w:val="00F45A96"/>
    <w:rsid w:val="00F45ACC"/>
    <w:rsid w:val="00F467F7"/>
    <w:rsid w:val="00F47DE8"/>
    <w:rsid w:val="00F47E1E"/>
    <w:rsid w:val="00F500DA"/>
    <w:rsid w:val="00F50965"/>
    <w:rsid w:val="00F50CCD"/>
    <w:rsid w:val="00F50E9C"/>
    <w:rsid w:val="00F50FC2"/>
    <w:rsid w:val="00F51422"/>
    <w:rsid w:val="00F5174A"/>
    <w:rsid w:val="00F51C2D"/>
    <w:rsid w:val="00F52868"/>
    <w:rsid w:val="00F52CEA"/>
    <w:rsid w:val="00F533A6"/>
    <w:rsid w:val="00F53704"/>
    <w:rsid w:val="00F53BE5"/>
    <w:rsid w:val="00F541E4"/>
    <w:rsid w:val="00F5468E"/>
    <w:rsid w:val="00F55954"/>
    <w:rsid w:val="00F55B90"/>
    <w:rsid w:val="00F55BC9"/>
    <w:rsid w:val="00F55CB3"/>
    <w:rsid w:val="00F55E7C"/>
    <w:rsid w:val="00F56A49"/>
    <w:rsid w:val="00F56C09"/>
    <w:rsid w:val="00F571DC"/>
    <w:rsid w:val="00F57955"/>
    <w:rsid w:val="00F60111"/>
    <w:rsid w:val="00F60493"/>
    <w:rsid w:val="00F60920"/>
    <w:rsid w:val="00F60F6A"/>
    <w:rsid w:val="00F61FAC"/>
    <w:rsid w:val="00F62383"/>
    <w:rsid w:val="00F62921"/>
    <w:rsid w:val="00F62D7A"/>
    <w:rsid w:val="00F62DE2"/>
    <w:rsid w:val="00F63495"/>
    <w:rsid w:val="00F64357"/>
    <w:rsid w:val="00F64787"/>
    <w:rsid w:val="00F64EDB"/>
    <w:rsid w:val="00F660E2"/>
    <w:rsid w:val="00F663D9"/>
    <w:rsid w:val="00F666A2"/>
    <w:rsid w:val="00F66EFA"/>
    <w:rsid w:val="00F66FF2"/>
    <w:rsid w:val="00F672A6"/>
    <w:rsid w:val="00F672D5"/>
    <w:rsid w:val="00F6747A"/>
    <w:rsid w:val="00F70006"/>
    <w:rsid w:val="00F70C1A"/>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42CD"/>
    <w:rsid w:val="00F749EC"/>
    <w:rsid w:val="00F74DE0"/>
    <w:rsid w:val="00F75ED0"/>
    <w:rsid w:val="00F76714"/>
    <w:rsid w:val="00F77167"/>
    <w:rsid w:val="00F77EBC"/>
    <w:rsid w:val="00F80204"/>
    <w:rsid w:val="00F80723"/>
    <w:rsid w:val="00F80A4D"/>
    <w:rsid w:val="00F80AE1"/>
    <w:rsid w:val="00F81119"/>
    <w:rsid w:val="00F8141B"/>
    <w:rsid w:val="00F81C53"/>
    <w:rsid w:val="00F820E8"/>
    <w:rsid w:val="00F82737"/>
    <w:rsid w:val="00F82C50"/>
    <w:rsid w:val="00F83834"/>
    <w:rsid w:val="00F838C9"/>
    <w:rsid w:val="00F839F6"/>
    <w:rsid w:val="00F840E1"/>
    <w:rsid w:val="00F8416D"/>
    <w:rsid w:val="00F84265"/>
    <w:rsid w:val="00F8463D"/>
    <w:rsid w:val="00F84B72"/>
    <w:rsid w:val="00F85233"/>
    <w:rsid w:val="00F85D8B"/>
    <w:rsid w:val="00F86BE9"/>
    <w:rsid w:val="00F87011"/>
    <w:rsid w:val="00F87AD3"/>
    <w:rsid w:val="00F87EE7"/>
    <w:rsid w:val="00F9080A"/>
    <w:rsid w:val="00F90ACB"/>
    <w:rsid w:val="00F90EB3"/>
    <w:rsid w:val="00F90F10"/>
    <w:rsid w:val="00F91269"/>
    <w:rsid w:val="00F91380"/>
    <w:rsid w:val="00F915FC"/>
    <w:rsid w:val="00F91D33"/>
    <w:rsid w:val="00F91D5C"/>
    <w:rsid w:val="00F92774"/>
    <w:rsid w:val="00F92ECE"/>
    <w:rsid w:val="00F9363F"/>
    <w:rsid w:val="00F939F8"/>
    <w:rsid w:val="00F93ACE"/>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171F"/>
    <w:rsid w:val="00FA2416"/>
    <w:rsid w:val="00FA2543"/>
    <w:rsid w:val="00FA2823"/>
    <w:rsid w:val="00FA2DD6"/>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66B"/>
    <w:rsid w:val="00FA7952"/>
    <w:rsid w:val="00FA7E50"/>
    <w:rsid w:val="00FB000F"/>
    <w:rsid w:val="00FB00C9"/>
    <w:rsid w:val="00FB084B"/>
    <w:rsid w:val="00FB0BA2"/>
    <w:rsid w:val="00FB0C32"/>
    <w:rsid w:val="00FB0E87"/>
    <w:rsid w:val="00FB133A"/>
    <w:rsid w:val="00FB2B91"/>
    <w:rsid w:val="00FB2B99"/>
    <w:rsid w:val="00FB2E7A"/>
    <w:rsid w:val="00FB335A"/>
    <w:rsid w:val="00FB3AE4"/>
    <w:rsid w:val="00FB3B40"/>
    <w:rsid w:val="00FB3ED3"/>
    <w:rsid w:val="00FB4B09"/>
    <w:rsid w:val="00FB4B9C"/>
    <w:rsid w:val="00FB4C32"/>
    <w:rsid w:val="00FB53B7"/>
    <w:rsid w:val="00FB5542"/>
    <w:rsid w:val="00FB57B2"/>
    <w:rsid w:val="00FB6036"/>
    <w:rsid w:val="00FB60F2"/>
    <w:rsid w:val="00FB6866"/>
    <w:rsid w:val="00FB6918"/>
    <w:rsid w:val="00FB69B2"/>
    <w:rsid w:val="00FB6B30"/>
    <w:rsid w:val="00FB6B37"/>
    <w:rsid w:val="00FB7A50"/>
    <w:rsid w:val="00FB7F54"/>
    <w:rsid w:val="00FC10AB"/>
    <w:rsid w:val="00FC165F"/>
    <w:rsid w:val="00FC19E0"/>
    <w:rsid w:val="00FC1B40"/>
    <w:rsid w:val="00FC1CEA"/>
    <w:rsid w:val="00FC228D"/>
    <w:rsid w:val="00FC27AF"/>
    <w:rsid w:val="00FC2D0E"/>
    <w:rsid w:val="00FC3A9A"/>
    <w:rsid w:val="00FC3BAF"/>
    <w:rsid w:val="00FC3DEE"/>
    <w:rsid w:val="00FC3F63"/>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4B6"/>
    <w:rsid w:val="00FD6708"/>
    <w:rsid w:val="00FD729D"/>
    <w:rsid w:val="00FD74B4"/>
    <w:rsid w:val="00FD7645"/>
    <w:rsid w:val="00FE000E"/>
    <w:rsid w:val="00FE0460"/>
    <w:rsid w:val="00FE05A5"/>
    <w:rsid w:val="00FE0725"/>
    <w:rsid w:val="00FE08A4"/>
    <w:rsid w:val="00FE131C"/>
    <w:rsid w:val="00FE1784"/>
    <w:rsid w:val="00FE18D3"/>
    <w:rsid w:val="00FE191D"/>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BB9"/>
    <w:rsid w:val="00FF210F"/>
    <w:rsid w:val="00FF2425"/>
    <w:rsid w:val="00FF2D45"/>
    <w:rsid w:val="00FF34E6"/>
    <w:rsid w:val="00FF3AA1"/>
    <w:rsid w:val="00FF4467"/>
    <w:rsid w:val="00FF472B"/>
    <w:rsid w:val="00FF4D58"/>
    <w:rsid w:val="00FF4D76"/>
    <w:rsid w:val="00FF4F95"/>
    <w:rsid w:val="00FF51AF"/>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0"/>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0">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2">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13"/>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44561933">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BB31A-C1EA-48B4-9BC6-15B13FC09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Pages>
  <Words>2217</Words>
  <Characters>12639</Characters>
  <Application>Microsoft Office Word</Application>
  <DocSecurity>0</DocSecurity>
  <Lines>105</Lines>
  <Paragraphs>29</Paragraphs>
  <ScaleCrop>false</ScaleCrop>
  <Company>Vivo</Company>
  <LinksUpToDate>false</LinksUpToDate>
  <CharactersWithSpaces>14827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Wang Lihui</cp:lastModifiedBy>
  <cp:revision>29</cp:revision>
  <cp:lastPrinted>2011-08-03T09:36:00Z</cp:lastPrinted>
  <dcterms:created xsi:type="dcterms:W3CDTF">2020-08-05T06:33:00Z</dcterms:created>
  <dcterms:modified xsi:type="dcterms:W3CDTF">2020-08-07T10:46:00Z</dcterms:modified>
</cp:coreProperties>
</file>