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3F822D93" w:rsidR="005D6C69" w:rsidRPr="00442490" w:rsidRDefault="005D6C69" w:rsidP="005D6C69">
      <w:pPr>
        <w:tabs>
          <w:tab w:val="right" w:pos="9216"/>
        </w:tabs>
        <w:spacing w:after="0"/>
        <w:jc w:val="left"/>
        <w:rPr>
          <w:b/>
          <w:kern w:val="2"/>
          <w:shd w:val="clear" w:color="auto" w:fill="F7CAAC"/>
          <w:lang w:eastAsia="zh-CN"/>
        </w:rPr>
      </w:pPr>
      <w:r w:rsidRPr="00442490">
        <w:rPr>
          <w:noProof/>
          <w:lang w:eastAsia="zh-CN"/>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BD42F6">
        <w:rPr>
          <w:b/>
          <w:bCs/>
          <w:lang w:eastAsia="zh-CN"/>
        </w:rPr>
        <w:t>2</w:t>
      </w:r>
      <w:r w:rsidR="00442490" w:rsidRPr="00442490">
        <w:rPr>
          <w:b/>
          <w:bCs/>
          <w:lang w:eastAsia="zh-CN"/>
        </w:rPr>
        <w:t>-</w:t>
      </w:r>
      <w:r w:rsidRPr="00442490">
        <w:rPr>
          <w:b/>
          <w:bCs/>
          <w:lang w:eastAsia="zh-CN"/>
        </w:rPr>
        <w:t>e</w:t>
      </w:r>
      <w:r w:rsidRPr="00442490">
        <w:rPr>
          <w:b/>
          <w:kern w:val="2"/>
          <w:lang w:eastAsia="zh-CN"/>
        </w:rPr>
        <w:tab/>
      </w:r>
      <w:r w:rsidRPr="006462D2">
        <w:rPr>
          <w:b/>
          <w:kern w:val="2"/>
          <w:lang w:eastAsia="zh-CN"/>
        </w:rPr>
        <w:t>R1-200</w:t>
      </w:r>
      <w:r w:rsidR="006462D2" w:rsidRPr="006462D2">
        <w:rPr>
          <w:b/>
          <w:kern w:val="2"/>
          <w:lang w:eastAsia="zh-CN"/>
        </w:rPr>
        <w:t>5243</w:t>
      </w:r>
    </w:p>
    <w:p w14:paraId="02742CB1" w14:textId="28E90CE9" w:rsidR="003A488D" w:rsidRPr="00BD42F6" w:rsidRDefault="00BD42F6" w:rsidP="00BD42F6">
      <w:pPr>
        <w:rPr>
          <w:b/>
          <w:bCs/>
          <w:lang w:eastAsia="zh-CN"/>
        </w:rPr>
      </w:pPr>
      <w:r w:rsidRPr="00610030">
        <w:rPr>
          <w:b/>
          <w:bCs/>
          <w:lang w:eastAsia="zh-CN"/>
        </w:rPr>
        <w:t xml:space="preserve">E-meeting, </w:t>
      </w:r>
      <w:r w:rsidRPr="00C65FC2">
        <w:rPr>
          <w:b/>
          <w:bCs/>
          <w:lang w:eastAsia="zh-CN"/>
        </w:rPr>
        <w:t>August 17</w:t>
      </w:r>
      <w:r w:rsidR="000F5044">
        <w:rPr>
          <w:rFonts w:hint="eastAsia"/>
          <w:b/>
          <w:bCs/>
          <w:lang w:eastAsia="zh-CN"/>
        </w:rPr>
        <w:t>-</w:t>
      </w:r>
      <w:r w:rsidRPr="00C65FC2">
        <w:rPr>
          <w:b/>
          <w:bCs/>
          <w:lang w:eastAsia="zh-CN"/>
        </w:rPr>
        <w:t>28, 2020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1"/>
        <w:tabs>
          <w:tab w:val="num" w:pos="432"/>
        </w:tabs>
        <w:ind w:left="432"/>
      </w:pPr>
      <w:bookmarkStart w:id="1" w:name="_Ref124589705"/>
      <w:bookmarkStart w:id="2" w:name="_Ref129681862"/>
      <w:r w:rsidRPr="00B04045">
        <w:t>Introduction</w:t>
      </w:r>
      <w:bookmarkEnd w:id="1"/>
      <w:bookmarkEnd w:id="2"/>
    </w:p>
    <w:p w14:paraId="5EBF0CCC" w14:textId="7AC0E005" w:rsidR="003A7D5E" w:rsidRDefault="000E3FA2" w:rsidP="00060EFF">
      <w:pPr>
        <w:overflowPunct w:val="0"/>
        <w:snapToGrid/>
        <w:spacing w:afterLines="50"/>
        <w:textAlignment w:val="baseline"/>
        <w:rPr>
          <w:bCs/>
          <w:lang w:eastAsia="zh-CN"/>
        </w:rPr>
      </w:pPr>
      <w:r>
        <w:rPr>
          <w:bCs/>
        </w:rPr>
        <w:t xml:space="preserve">In Rel-16, some enhancements for HARQ-ACK feedback were supported, including enabling more than one PUCCH transmission for HARQ-ACK within one slot by sub-slot based HARQ-ACK feedback and </w:t>
      </w:r>
      <w:r w:rsidR="00B57E50">
        <w:rPr>
          <w:bCs/>
        </w:rPr>
        <w:t xml:space="preserve">the </w:t>
      </w:r>
      <w:r>
        <w:rPr>
          <w:bCs/>
        </w:rPr>
        <w:t xml:space="preserve">support of up to two </w:t>
      </w:r>
      <w:r w:rsidRPr="000E3FA2">
        <w:rPr>
          <w:bCs/>
        </w:rPr>
        <w:t>HARQ-ACK codebooks with different priorities to be simultaneously constructed</w:t>
      </w:r>
      <w:r>
        <w:rPr>
          <w:bCs/>
        </w:rPr>
        <w:t xml:space="preserve">. </w:t>
      </w:r>
      <w:r w:rsidR="00B57E50">
        <w:rPr>
          <w:bCs/>
        </w:rPr>
        <w:t>The s</w:t>
      </w:r>
      <w:r>
        <w:rPr>
          <w:bCs/>
        </w:rPr>
        <w:t xml:space="preserve">ub-slot based HARQ-ACK codebook is supported only for type 2 HARQ-ACK codebook. </w:t>
      </w:r>
    </w:p>
    <w:p w14:paraId="43ABD1C1" w14:textId="545F2197" w:rsidR="003159D5" w:rsidRPr="003159D5" w:rsidRDefault="003159D5" w:rsidP="006D27F6">
      <w:pPr>
        <w:overflowPunct w:val="0"/>
        <w:snapToGrid/>
        <w:spacing w:afterLines="100" w:after="240"/>
        <w:textAlignment w:val="baseline"/>
        <w:rPr>
          <w:lang w:eastAsia="zh-CN"/>
        </w:rPr>
      </w:pPr>
      <w:r>
        <w:rPr>
          <w:lang w:eastAsia="zh-CN"/>
        </w:rPr>
        <w:t xml:space="preserve">In </w:t>
      </w:r>
      <w:r w:rsidR="00B57E50">
        <w:rPr>
          <w:lang w:eastAsia="zh-CN"/>
        </w:rPr>
        <w:t xml:space="preserve">the </w:t>
      </w:r>
      <w:r>
        <w:rPr>
          <w:lang w:eastAsia="zh-CN"/>
        </w:rPr>
        <w:t xml:space="preserve">RAN#88-e plenary meeting, the scope of Rel-17 WID on enhanced URLLC and IIoT was revised and approved [1]. </w:t>
      </w:r>
      <w:r>
        <w:rPr>
          <w:rFonts w:hint="eastAsia"/>
          <w:lang w:eastAsia="zh-CN"/>
        </w:rPr>
        <w:t xml:space="preserve">One of the objectives is </w:t>
      </w:r>
      <w:r>
        <w:rPr>
          <w:lang w:eastAsia="zh-CN"/>
        </w:rPr>
        <w:t>for UE feedback enhancements for HARQ-ACK. Th</w:t>
      </w:r>
      <w:r w:rsidR="00B57E50">
        <w:rPr>
          <w:lang w:eastAsia="zh-CN"/>
        </w:rPr>
        <w:t>is</w:t>
      </w:r>
      <w:r>
        <w:rPr>
          <w:lang w:eastAsia="zh-CN"/>
        </w:rPr>
        <w:t xml:space="preserve"> contribution</w:t>
      </w:r>
      <w:r w:rsidR="006D27F6">
        <w:rPr>
          <w:lang w:eastAsia="zh-CN"/>
        </w:rPr>
        <w:t xml:space="preserve"> provides our views on the potential enhancements for HARQ-ACK in Rel-17. </w:t>
      </w:r>
      <w:r>
        <w:rPr>
          <w:rFonts w:hint="eastAsia"/>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4E966849" w14:textId="331D1742" w:rsidR="00413DF2" w:rsidRPr="00D634FF" w:rsidRDefault="000731A5" w:rsidP="0083732E">
      <w:pPr>
        <w:pStyle w:val="2"/>
        <w:rPr>
          <w:lang w:eastAsia="zh-CN"/>
        </w:rPr>
      </w:pPr>
      <w:r>
        <w:rPr>
          <w:lang w:eastAsia="zh-CN"/>
        </w:rPr>
        <w:t xml:space="preserve">2.1 </w:t>
      </w:r>
      <w:r w:rsidR="00413DF2">
        <w:rPr>
          <w:lang w:eastAsia="zh-CN"/>
        </w:rPr>
        <w:t xml:space="preserve">Type 1 </w:t>
      </w:r>
      <w:r w:rsidR="00413DF2" w:rsidRPr="00AA124E">
        <w:rPr>
          <w:lang w:eastAsia="zh-CN"/>
        </w:rPr>
        <w:t>HARQ-ACK codebook construction</w:t>
      </w:r>
      <w:r w:rsidR="00413DF2">
        <w:rPr>
          <w:bCs w:val="0"/>
          <w:lang w:eastAsia="zh-CN"/>
        </w:rPr>
        <w:t xml:space="preserve"> based on sub-slot</w:t>
      </w:r>
      <w:r w:rsidR="00413DF2">
        <w:rPr>
          <w:rFonts w:hint="eastAsia"/>
          <w:bCs w:val="0"/>
          <w:lang w:eastAsia="zh-CN"/>
        </w:rPr>
        <w:t xml:space="preserve"> </w:t>
      </w:r>
      <w:r w:rsidR="00413DF2">
        <w:rPr>
          <w:bCs w:val="0"/>
          <w:lang w:eastAsia="zh-CN"/>
        </w:rPr>
        <w:t>configuration</w:t>
      </w:r>
    </w:p>
    <w:p w14:paraId="13198CB5" w14:textId="101676AD" w:rsidR="00EB5D47" w:rsidRDefault="00EB5D47" w:rsidP="00EB5D47">
      <w:pPr>
        <w:rPr>
          <w:lang w:eastAsia="zh-CN"/>
        </w:rPr>
      </w:pPr>
      <w:r>
        <w:rPr>
          <w:lang w:eastAsia="zh-CN"/>
        </w:rPr>
        <w:t xml:space="preserve">Both Type-1 codebook and Type-2 codebook are supported </w:t>
      </w:r>
      <w:r w:rsidR="006551E3">
        <w:rPr>
          <w:lang w:eastAsia="zh-CN"/>
        </w:rPr>
        <w:t xml:space="preserve">in Rel-15 and </w:t>
      </w:r>
      <w:r>
        <w:rPr>
          <w:lang w:eastAsia="zh-CN"/>
        </w:rPr>
        <w:t xml:space="preserve">Rel-16, </w:t>
      </w:r>
      <w:r w:rsidR="006551E3">
        <w:rPr>
          <w:lang w:eastAsia="zh-CN"/>
        </w:rPr>
        <w:t xml:space="preserve">but </w:t>
      </w:r>
      <w:r>
        <w:rPr>
          <w:lang w:eastAsia="zh-CN"/>
        </w:rPr>
        <w:t>su</w:t>
      </w:r>
      <w:r>
        <w:rPr>
          <w:bCs/>
        </w:rPr>
        <w:t>b-slot based HARQ-ACK codebook is</w:t>
      </w:r>
      <w:r w:rsidR="006551E3">
        <w:rPr>
          <w:bCs/>
        </w:rPr>
        <w:t xml:space="preserve"> only introduced</w:t>
      </w:r>
      <w:r>
        <w:rPr>
          <w:bCs/>
        </w:rPr>
        <w:t xml:space="preserve"> for </w:t>
      </w:r>
      <w:r w:rsidR="00B379AB">
        <w:rPr>
          <w:lang w:eastAsia="zh-CN"/>
        </w:rPr>
        <w:t>Type-2</w:t>
      </w:r>
      <w:r>
        <w:rPr>
          <w:bCs/>
        </w:rPr>
        <w:t xml:space="preserve"> HARQ-ACK codebook</w:t>
      </w:r>
      <w:r w:rsidR="006551E3">
        <w:rPr>
          <w:bCs/>
        </w:rPr>
        <w:t xml:space="preserve"> in Rel-16</w:t>
      </w:r>
      <w:r w:rsidR="00060EFF">
        <w:rPr>
          <w:bCs/>
        </w:rPr>
        <w:t xml:space="preserve">, </w:t>
      </w:r>
      <w:r>
        <w:rPr>
          <w:lang w:eastAsia="zh-CN"/>
        </w:rPr>
        <w:t xml:space="preserve">it is </w:t>
      </w:r>
      <w:r w:rsidR="00B57E50">
        <w:rPr>
          <w:lang w:eastAsia="zh-CN"/>
        </w:rPr>
        <w:t xml:space="preserve">therefore </w:t>
      </w:r>
      <w:r>
        <w:rPr>
          <w:lang w:eastAsia="zh-CN"/>
        </w:rPr>
        <w:t>intuitive to</w:t>
      </w:r>
      <w:r w:rsidR="006551E3">
        <w:rPr>
          <w:lang w:eastAsia="zh-CN"/>
        </w:rPr>
        <w:t xml:space="preserve"> also</w:t>
      </w:r>
      <w:r>
        <w:rPr>
          <w:lang w:eastAsia="zh-CN"/>
        </w:rPr>
        <w:t xml:space="preserve"> </w:t>
      </w:r>
      <w:r w:rsidR="00060EFF">
        <w:rPr>
          <w:lang w:eastAsia="zh-CN"/>
        </w:rPr>
        <w:t>support</w:t>
      </w:r>
      <w:r>
        <w:rPr>
          <w:lang w:eastAsia="zh-CN"/>
        </w:rPr>
        <w:t xml:space="preserve"> </w:t>
      </w:r>
      <w:r w:rsidR="007B2713">
        <w:rPr>
          <w:lang w:eastAsia="zh-CN"/>
        </w:rPr>
        <w:t>su</w:t>
      </w:r>
      <w:r w:rsidR="007B2713">
        <w:rPr>
          <w:bCs/>
        </w:rPr>
        <w:t xml:space="preserve">b-slot based </w:t>
      </w:r>
      <w:r w:rsidR="007B2713">
        <w:rPr>
          <w:lang w:eastAsia="zh-CN"/>
        </w:rPr>
        <w:t xml:space="preserve">Type-1 </w:t>
      </w:r>
      <w:r w:rsidR="007B2713" w:rsidRPr="00AA124E">
        <w:rPr>
          <w:lang w:eastAsia="zh-CN"/>
        </w:rPr>
        <w:t>HARQ-ACK</w:t>
      </w:r>
      <w:r w:rsidR="007B2713">
        <w:rPr>
          <w:lang w:eastAsia="zh-CN"/>
        </w:rPr>
        <w:t xml:space="preserve"> codebook in</w:t>
      </w:r>
      <w:r w:rsidR="00DC272B">
        <w:rPr>
          <w:lang w:eastAsia="zh-CN"/>
        </w:rPr>
        <w:t xml:space="preserve"> </w:t>
      </w:r>
      <w:r>
        <w:rPr>
          <w:lang w:eastAsia="zh-CN"/>
        </w:rPr>
        <w:t>Rel-</w:t>
      </w:r>
      <w:r w:rsidR="007B2713">
        <w:rPr>
          <w:lang w:eastAsia="zh-CN"/>
        </w:rPr>
        <w:t>17</w:t>
      </w:r>
      <w:r>
        <w:rPr>
          <w:lang w:eastAsia="zh-CN"/>
        </w:rPr>
        <w:t>, and it could be up to the gNB to configure one of them</w:t>
      </w:r>
      <w:r w:rsidR="006551E3">
        <w:rPr>
          <w:lang w:eastAsia="zh-CN"/>
        </w:rPr>
        <w:t xml:space="preserve"> similar as slot-based Type-1 codebook and Type-2 codebook</w:t>
      </w:r>
      <w:r>
        <w:rPr>
          <w:lang w:eastAsia="zh-CN"/>
        </w:rPr>
        <w:t xml:space="preserve">. </w:t>
      </w:r>
    </w:p>
    <w:p w14:paraId="75C789D7" w14:textId="0CEA4619" w:rsidR="00150AFE" w:rsidRPr="00150AFE" w:rsidRDefault="00150AFE" w:rsidP="00EB5D47">
      <w:pPr>
        <w:rPr>
          <w:lang w:eastAsia="zh-CN"/>
        </w:rPr>
      </w:pPr>
      <w:r>
        <w:rPr>
          <w:lang w:eastAsia="zh-CN"/>
        </w:rPr>
        <w:t xml:space="preserve">The main reason to support sub-slot based </w:t>
      </w:r>
      <w:r w:rsidR="002B6FE1">
        <w:rPr>
          <w:lang w:eastAsia="zh-CN"/>
        </w:rPr>
        <w:t>T</w:t>
      </w:r>
      <w:r>
        <w:rPr>
          <w:lang w:eastAsia="zh-CN"/>
        </w:rPr>
        <w:t>ype-1 HARQ-ACK codebook is</w:t>
      </w:r>
      <w:r w:rsidR="002B6FE1">
        <w:rPr>
          <w:lang w:eastAsia="zh-CN"/>
        </w:rPr>
        <w:t xml:space="preserve"> for reliability especially for URLLC, because Type-1 HARQ-ACK codebook is</w:t>
      </w:r>
      <w:r>
        <w:rPr>
          <w:lang w:eastAsia="zh-CN"/>
        </w:rPr>
        <w:t xml:space="preserve"> more robust compared to the Type-2 HARQ-ACK codebook. The Type-2 codebook makes the ACK/NACK feedback reliability vulnerable to the missing of another DCI (i.e., the last DCI with ACK/NACK pointed to the same sub-slot), which</w:t>
      </w:r>
      <w:r w:rsidR="002B6FE1">
        <w:rPr>
          <w:lang w:eastAsia="zh-CN"/>
        </w:rPr>
        <w:t xml:space="preserve"> will have impact on the overall reliability for URLLC</w:t>
      </w:r>
      <w:r>
        <w:rPr>
          <w:lang w:eastAsia="zh-CN"/>
        </w:rPr>
        <w:t>.</w:t>
      </w:r>
      <w:r w:rsidR="002B6FE1">
        <w:rPr>
          <w:lang w:eastAsia="zh-CN"/>
        </w:rPr>
        <w:t xml:space="preserve"> Note that though the reliability of PDCCH is improved for URLLC, the overall reliability for URLLC is much tighter also, thus even the probability of missing DCI is very low, it will result in that the overall reliability cannot be met. </w:t>
      </w:r>
    </w:p>
    <w:p w14:paraId="0498B6C8" w14:textId="7623D298" w:rsidR="005D4934" w:rsidRDefault="00152C5F" w:rsidP="00EB5D47">
      <w:pPr>
        <w:rPr>
          <w:lang w:eastAsia="zh-CN"/>
        </w:rPr>
      </w:pPr>
      <w:r>
        <w:rPr>
          <w:lang w:eastAsia="zh-CN"/>
        </w:rPr>
        <w:t>During the Rel-16 discussion, one</w:t>
      </w:r>
      <w:r w:rsidR="00EB5D47">
        <w:rPr>
          <w:lang w:eastAsia="zh-CN"/>
        </w:rPr>
        <w:t xml:space="preserve"> concern</w:t>
      </w:r>
      <w:r>
        <w:rPr>
          <w:lang w:eastAsia="zh-CN"/>
        </w:rPr>
        <w:t xml:space="preserve"> raised on the support of sub-slot based type 1 HARQ-ACK codebook is</w:t>
      </w:r>
      <w:r w:rsidR="00EB5D47">
        <w:rPr>
          <w:lang w:eastAsia="zh-CN"/>
        </w:rPr>
        <w:t xml:space="preserve"> </w:t>
      </w:r>
      <w:r>
        <w:rPr>
          <w:lang w:eastAsia="zh-CN"/>
        </w:rPr>
        <w:t xml:space="preserve">the </w:t>
      </w:r>
      <w:r w:rsidR="00EB5D47">
        <w:rPr>
          <w:lang w:eastAsia="zh-CN"/>
        </w:rPr>
        <w:t>feedback redundancy</w:t>
      </w:r>
      <w:r>
        <w:rPr>
          <w:lang w:eastAsia="zh-CN"/>
        </w:rPr>
        <w:t>.</w:t>
      </w:r>
      <w:r w:rsidR="00EB5D47">
        <w:rPr>
          <w:lang w:eastAsia="zh-CN"/>
        </w:rPr>
        <w:t xml:space="preserve"> </w:t>
      </w:r>
      <w:r>
        <w:rPr>
          <w:lang w:eastAsia="zh-CN"/>
        </w:rPr>
        <w:t xml:space="preserve">However, we think </w:t>
      </w:r>
      <w:r w:rsidR="00EB5D47">
        <w:rPr>
          <w:lang w:eastAsia="zh-CN"/>
        </w:rPr>
        <w:t xml:space="preserve">it can be controllable by </w:t>
      </w:r>
      <w:r w:rsidR="009114B3">
        <w:rPr>
          <w:lang w:eastAsia="zh-CN"/>
        </w:rPr>
        <w:t xml:space="preserve">an </w:t>
      </w:r>
      <w:r w:rsidR="00EB5D47">
        <w:rPr>
          <w:lang w:eastAsia="zh-CN"/>
        </w:rPr>
        <w:t xml:space="preserve">appropriate K1 set and SLIV set configuration for URLLC transmission. For example, it may be a general case to configure a small K1 set or a small SLIV set considering the URLLC data is often scheduled with tight scheduling latency. </w:t>
      </w:r>
    </w:p>
    <w:p w14:paraId="5637A543" w14:textId="54BFBDB4" w:rsidR="00EB5D47" w:rsidRDefault="005D4934" w:rsidP="00EB5D47">
      <w:pPr>
        <w:rPr>
          <w:lang w:eastAsia="zh-CN"/>
        </w:rPr>
      </w:pPr>
      <w:r>
        <w:rPr>
          <w:lang w:eastAsia="zh-CN"/>
        </w:rPr>
        <w:t>Another concern raised in Rel-16 is the complexity of the support of sub-slot based Type-1 HARQ-ACK codebook. However, we don’t think that complexity is an issue. Sub-slot based Type-1 HARQ-ACK codebook can be supported by some simple extension of slot-based Type-1 HARQ-ACK codebook. For example,</w:t>
      </w:r>
      <w:r>
        <w:rPr>
          <w:rFonts w:hint="eastAsia"/>
          <w:lang w:eastAsia="zh-CN"/>
        </w:rPr>
        <w:t xml:space="preserve"> </w:t>
      </w:r>
      <w:r>
        <w:rPr>
          <w:lang w:eastAsia="zh-CN"/>
        </w:rPr>
        <w:t>the associated sub-slots of a given UL sub-slot can be determined based on the configured K1 set, then for each sub-slot the SLIVs whose ending symbols are located in this</w:t>
      </w:r>
      <w:r w:rsidRPr="00B25548">
        <w:rPr>
          <w:lang w:eastAsia="zh-CN"/>
        </w:rPr>
        <w:t xml:space="preserve"> </w:t>
      </w:r>
      <w:r>
        <w:rPr>
          <w:lang w:eastAsia="zh-CN"/>
        </w:rPr>
        <w:t xml:space="preserve">sub-slot are selected from the configured SLIV set and the SLIV splitting is performed for these SLIVs belonging to the same sub-slot to get the PDSCH occasion per sub-slot. </w:t>
      </w:r>
    </w:p>
    <w:p w14:paraId="52443D76" w14:textId="749A217F" w:rsidR="00413DF2" w:rsidRPr="004A49E1" w:rsidRDefault="00413DF2" w:rsidP="00413DF2">
      <w:pPr>
        <w:rPr>
          <w:b/>
          <w:bCs/>
          <w:lang w:eastAsia="zh-CN"/>
        </w:rPr>
      </w:pPr>
      <w:r w:rsidRPr="004A49E1">
        <w:rPr>
          <w:b/>
          <w:bCs/>
          <w:i/>
          <w:u w:val="single"/>
        </w:rPr>
        <w:t>Proposal 1</w:t>
      </w:r>
      <w:r w:rsidRPr="004A49E1">
        <w:rPr>
          <w:rFonts w:hint="eastAsia"/>
          <w:b/>
          <w:bCs/>
          <w:lang w:eastAsia="zh-CN"/>
        </w:rPr>
        <w:t>：</w:t>
      </w:r>
      <w:r w:rsidR="00413ACC">
        <w:rPr>
          <w:rFonts w:hint="eastAsia"/>
          <w:b/>
          <w:bCs/>
          <w:lang w:eastAsia="zh-CN"/>
        </w:rPr>
        <w:t>S</w:t>
      </w:r>
      <w:r w:rsidR="00413ACC">
        <w:rPr>
          <w:b/>
          <w:bCs/>
          <w:lang w:eastAsia="zh-CN"/>
        </w:rPr>
        <w:t>ub-slot based t</w:t>
      </w:r>
      <w:r w:rsidRPr="004A49E1">
        <w:rPr>
          <w:b/>
          <w:bCs/>
        </w:rPr>
        <w:t xml:space="preserve">ype 1 </w:t>
      </w:r>
      <w:r w:rsidRPr="004A49E1">
        <w:rPr>
          <w:b/>
          <w:bCs/>
          <w:lang w:eastAsia="zh-CN"/>
        </w:rPr>
        <w:t>HARQ-ACK codebook construction</w:t>
      </w:r>
      <w:r w:rsidRPr="00B85C4D">
        <w:rPr>
          <w:rFonts w:hint="eastAsia"/>
          <w:b/>
          <w:bCs/>
          <w:lang w:eastAsia="zh-CN"/>
        </w:rPr>
        <w:t xml:space="preserve"> </w:t>
      </w:r>
      <w:r w:rsidRPr="004A49E1">
        <w:rPr>
          <w:b/>
          <w:bCs/>
          <w:lang w:eastAsia="zh-CN"/>
        </w:rPr>
        <w:t>should be supported</w:t>
      </w:r>
      <w:r>
        <w:rPr>
          <w:b/>
          <w:bCs/>
          <w:lang w:eastAsia="zh-CN"/>
        </w:rPr>
        <w:t xml:space="preserve"> </w:t>
      </w:r>
      <w:r w:rsidRPr="00B07F65">
        <w:rPr>
          <w:rFonts w:hint="eastAsia"/>
          <w:b/>
          <w:bCs/>
          <w:lang w:eastAsia="zh-CN"/>
        </w:rPr>
        <w:t>in Rel-17</w:t>
      </w:r>
      <w:r w:rsidRPr="004A49E1">
        <w:rPr>
          <w:b/>
          <w:bCs/>
          <w:lang w:eastAsia="zh-CN"/>
        </w:rPr>
        <w:t>.</w:t>
      </w:r>
    </w:p>
    <w:p w14:paraId="63F44051" w14:textId="04ED187F" w:rsidR="00332B3B" w:rsidRPr="00C33E3F" w:rsidRDefault="00332B3B" w:rsidP="00017FC2">
      <w:pPr>
        <w:rPr>
          <w:rFonts w:eastAsia="宋体"/>
          <w:b/>
          <w:bCs/>
          <w:sz w:val="24"/>
          <w:lang w:eastAsia="zh-CN"/>
        </w:rPr>
      </w:pPr>
      <w:r w:rsidRPr="0060665E">
        <w:rPr>
          <w:rFonts w:eastAsia="宋体"/>
          <w:b/>
          <w:bCs/>
          <w:sz w:val="24"/>
          <w:lang w:eastAsia="zh-CN"/>
        </w:rPr>
        <w:t>2.</w:t>
      </w:r>
      <w:r>
        <w:rPr>
          <w:rFonts w:eastAsia="宋体"/>
          <w:b/>
          <w:bCs/>
          <w:sz w:val="24"/>
          <w:lang w:eastAsia="zh-CN"/>
        </w:rPr>
        <w:t>2</w:t>
      </w:r>
      <w:r w:rsidRPr="0060665E">
        <w:rPr>
          <w:rFonts w:eastAsia="宋体"/>
          <w:b/>
          <w:bCs/>
          <w:sz w:val="24"/>
          <w:lang w:eastAsia="zh-CN"/>
        </w:rPr>
        <w:t xml:space="preserve"> PUCCH repetition over sub-slots</w:t>
      </w:r>
    </w:p>
    <w:p w14:paraId="2C54443C" w14:textId="083757CC" w:rsidR="00332B3B" w:rsidRDefault="00332B3B" w:rsidP="00332B3B">
      <w:pPr>
        <w:rPr>
          <w:lang w:eastAsia="zh-CN"/>
        </w:rPr>
      </w:pPr>
      <w:r>
        <w:rPr>
          <w:lang w:eastAsia="zh-CN"/>
        </w:rPr>
        <w:t>I</w:t>
      </w:r>
      <w:r>
        <w:rPr>
          <w:rFonts w:hint="eastAsia"/>
          <w:lang w:eastAsia="zh-CN"/>
        </w:rPr>
        <w:t xml:space="preserve">n Rel-16, </w:t>
      </w:r>
      <w:r w:rsidR="003F6675">
        <w:rPr>
          <w:lang w:eastAsia="zh-CN"/>
        </w:rPr>
        <w:t>c</w:t>
      </w:r>
      <w:r w:rsidR="00D424BC">
        <w:rPr>
          <w:lang w:eastAsia="zh-CN"/>
        </w:rPr>
        <w:t>ross</w:t>
      </w:r>
      <w:r w:rsidR="003F6675">
        <w:rPr>
          <w:lang w:eastAsia="zh-CN"/>
        </w:rPr>
        <w:t>ing</w:t>
      </w:r>
      <w:r w:rsidR="00D424BC">
        <w:rPr>
          <w:lang w:eastAsia="zh-CN"/>
        </w:rPr>
        <w:t xml:space="preserve"> the slot boundary as well as the sub-slot boundary</w:t>
      </w:r>
      <w:r w:rsidR="003F6675">
        <w:rPr>
          <w:lang w:eastAsia="zh-CN"/>
        </w:rPr>
        <w:t xml:space="preserve"> is not allowed for PUCCH</w:t>
      </w:r>
      <w:r w:rsidR="00D424BC">
        <w:rPr>
          <w:lang w:eastAsia="zh-CN"/>
        </w:rPr>
        <w:t>. Then, i</w:t>
      </w:r>
      <w:r w:rsidR="003F6675">
        <w:rPr>
          <w:lang w:eastAsia="zh-CN"/>
        </w:rPr>
        <w:t>n</w:t>
      </w:r>
      <w:r w:rsidR="00D424BC">
        <w:rPr>
          <w:lang w:eastAsia="zh-CN"/>
        </w:rPr>
        <w:t xml:space="preserve"> some cases, only PUCCH format 0/2 can be </w:t>
      </w:r>
      <w:r w:rsidR="003F6675">
        <w:rPr>
          <w:lang w:eastAsia="zh-CN"/>
        </w:rPr>
        <w:t>used based on the sub-slot configuratio</w:t>
      </w:r>
      <w:r w:rsidR="003F6675" w:rsidRPr="00AC22BE">
        <w:rPr>
          <w:lang w:eastAsia="zh-CN"/>
        </w:rPr>
        <w:t>n</w:t>
      </w:r>
      <w:r w:rsidR="00D424BC" w:rsidRPr="00AC22BE">
        <w:rPr>
          <w:lang w:eastAsia="zh-CN"/>
        </w:rPr>
        <w:t xml:space="preserve">, </w:t>
      </w:r>
      <w:r w:rsidR="003F6675" w:rsidRPr="00C73DC3">
        <w:rPr>
          <w:lang w:eastAsia="zh-CN"/>
        </w:rPr>
        <w:t xml:space="preserve">e.g. </w:t>
      </w:r>
      <w:r w:rsidR="00B86A32" w:rsidRPr="0083732E">
        <w:rPr>
          <w:szCs w:val="18"/>
        </w:rPr>
        <w:t>2</w:t>
      </w:r>
      <w:r w:rsidR="003F6675" w:rsidRPr="0083732E">
        <w:rPr>
          <w:szCs w:val="18"/>
        </w:rPr>
        <w:t>-symbol*7</w:t>
      </w:r>
      <w:r w:rsidR="00D424BC" w:rsidRPr="00AC22BE">
        <w:rPr>
          <w:lang w:eastAsia="zh-CN"/>
        </w:rPr>
        <w:t xml:space="preserve">. </w:t>
      </w:r>
      <w:r w:rsidR="00D424BC">
        <w:rPr>
          <w:lang w:eastAsia="zh-CN"/>
        </w:rPr>
        <w:t xml:space="preserve">However, </w:t>
      </w:r>
      <w:r>
        <w:rPr>
          <w:rFonts w:hint="eastAsia"/>
          <w:lang w:eastAsia="zh-CN"/>
        </w:rPr>
        <w:t>s</w:t>
      </w:r>
      <w:r w:rsidRPr="00A059CF">
        <w:rPr>
          <w:lang w:eastAsia="zh-CN"/>
        </w:rPr>
        <w:t>hort PUCCH format 0/2 do</w:t>
      </w:r>
      <w:r>
        <w:rPr>
          <w:lang w:eastAsia="zh-CN"/>
        </w:rPr>
        <w:t>es not support repetition</w:t>
      </w:r>
      <w:r w:rsidR="00D424BC">
        <w:rPr>
          <w:lang w:eastAsia="zh-CN"/>
        </w:rPr>
        <w:t xml:space="preserve">, and </w:t>
      </w:r>
      <w:r w:rsidR="0010775D">
        <w:rPr>
          <w:lang w:eastAsia="zh-CN"/>
        </w:rPr>
        <w:t>the</w:t>
      </w:r>
      <w:r w:rsidR="0010775D" w:rsidRPr="00A059CF">
        <w:rPr>
          <w:lang w:eastAsia="zh-CN"/>
        </w:rPr>
        <w:t xml:space="preserve"> </w:t>
      </w:r>
      <w:r>
        <w:rPr>
          <w:lang w:eastAsia="zh-CN"/>
        </w:rPr>
        <w:t xml:space="preserve">PUCCH </w:t>
      </w:r>
      <w:r w:rsidRPr="00A059CF">
        <w:rPr>
          <w:lang w:eastAsia="zh-CN"/>
        </w:rPr>
        <w:t>reliability</w:t>
      </w:r>
      <w:r>
        <w:rPr>
          <w:lang w:eastAsia="zh-CN"/>
        </w:rPr>
        <w:t xml:space="preserve"> is therefore impacted, this is especially the case for the cell edge. </w:t>
      </w:r>
    </w:p>
    <w:p w14:paraId="37CA7F59" w14:textId="2F8DB9A3" w:rsidR="00332B3B" w:rsidRDefault="00332B3B" w:rsidP="00332B3B">
      <w:pPr>
        <w:rPr>
          <w:lang w:eastAsia="zh-CN"/>
        </w:rPr>
      </w:pPr>
      <w:r>
        <w:rPr>
          <w:rFonts w:hint="eastAsia"/>
          <w:lang w:eastAsia="zh-CN"/>
        </w:rPr>
        <w:lastRenderedPageBreak/>
        <w:t>I</w:t>
      </w:r>
      <w:r>
        <w:rPr>
          <w:lang w:eastAsia="zh-CN"/>
        </w:rPr>
        <w:t xml:space="preserve">n </w:t>
      </w:r>
      <w:r w:rsidR="00B27ED0">
        <w:rPr>
          <w:lang w:eastAsia="zh-CN"/>
        </w:rPr>
        <w:t>Figure 1</w:t>
      </w:r>
      <w:r w:rsidRPr="0060665E">
        <w:rPr>
          <w:lang w:eastAsia="zh-CN"/>
        </w:rPr>
        <w:t>,</w:t>
      </w:r>
      <w:r w:rsidRPr="00F311E3">
        <w:rPr>
          <w:lang w:eastAsia="zh-CN"/>
        </w:rPr>
        <w:t xml:space="preserve"> the cumulative distribution function</w:t>
      </w:r>
      <w:r w:rsidRPr="00760047">
        <w:rPr>
          <w:lang w:eastAsia="zh-CN"/>
        </w:rPr>
        <w:t xml:space="preserve"> (CDF) </w:t>
      </w:r>
      <w:r>
        <w:rPr>
          <w:lang w:eastAsia="zh-CN"/>
        </w:rPr>
        <w:t xml:space="preserve">of </w:t>
      </w:r>
      <w:r w:rsidR="009B21B7">
        <w:rPr>
          <w:lang w:eastAsia="zh-CN"/>
        </w:rPr>
        <w:t xml:space="preserve">the </w:t>
      </w:r>
      <w:r w:rsidRPr="00013AA4">
        <w:rPr>
          <w:lang w:eastAsia="zh-CN"/>
        </w:rPr>
        <w:t>signal-to-interference-plus-noise ratio</w:t>
      </w:r>
      <w:r>
        <w:rPr>
          <w:lang w:eastAsia="zh-CN"/>
        </w:rPr>
        <w:t xml:space="preserve"> (SINR) is presented for</w:t>
      </w:r>
      <w:r w:rsidRPr="00760047">
        <w:rPr>
          <w:lang w:eastAsia="zh-CN"/>
        </w:rPr>
        <w:t xml:space="preserve"> </w:t>
      </w:r>
      <w:r>
        <w:rPr>
          <w:lang w:eastAsia="zh-CN"/>
        </w:rPr>
        <w:t xml:space="preserve">the </w:t>
      </w:r>
      <w:r w:rsidRPr="00760047">
        <w:rPr>
          <w:lang w:eastAsia="zh-CN"/>
        </w:rPr>
        <w:t xml:space="preserve">uplink geometry </w:t>
      </w:r>
      <w:r>
        <w:rPr>
          <w:lang w:eastAsia="zh-CN"/>
        </w:rPr>
        <w:t xml:space="preserve">resulting from the simulation settings shown in Table </w:t>
      </w:r>
      <w:r w:rsidR="003A205A">
        <w:rPr>
          <w:lang w:eastAsia="zh-CN"/>
        </w:rPr>
        <w:t>A1-</w:t>
      </w:r>
      <w:r>
        <w:rPr>
          <w:lang w:eastAsia="zh-CN"/>
        </w:rPr>
        <w:t>1 in Appendix 1</w:t>
      </w:r>
      <w:r w:rsidRPr="00760047">
        <w:rPr>
          <w:lang w:eastAsia="zh-CN"/>
        </w:rPr>
        <w:t xml:space="preserve">. </w:t>
      </w:r>
      <w:r>
        <w:rPr>
          <w:lang w:eastAsia="zh-CN"/>
        </w:rPr>
        <w:t xml:space="preserve">In order to ensure service </w:t>
      </w:r>
      <w:r w:rsidR="009B21B7">
        <w:rPr>
          <w:lang w:eastAsia="zh-CN"/>
        </w:rPr>
        <w:t xml:space="preserve">availability </w:t>
      </w:r>
      <w:r>
        <w:rPr>
          <w:lang w:eastAsia="zh-CN"/>
        </w:rPr>
        <w:t xml:space="preserve">for 95% of the users, the working threshold should not be smaller than -4.5 dB.  </w:t>
      </w:r>
    </w:p>
    <w:p w14:paraId="6E845318" w14:textId="77777777" w:rsidR="00332B3B" w:rsidRDefault="00332B3B" w:rsidP="00332B3B">
      <w:pPr>
        <w:jc w:val="center"/>
        <w:rPr>
          <w:lang w:eastAsia="zh-CN"/>
        </w:rPr>
      </w:pPr>
      <w:r>
        <w:rPr>
          <w:noProof/>
          <w:lang w:eastAsia="zh-CN"/>
        </w:rPr>
        <w:drawing>
          <wp:inline distT="0" distB="0" distL="0" distR="0" wp14:anchorId="11F1C9FC" wp14:editId="4758651D">
            <wp:extent cx="2882020" cy="2338265"/>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19073" cy="2368327"/>
                    </a:xfrm>
                    <a:prstGeom prst="rect">
                      <a:avLst/>
                    </a:prstGeom>
                    <a:noFill/>
                  </pic:spPr>
                </pic:pic>
              </a:graphicData>
            </a:graphic>
          </wp:inline>
        </w:drawing>
      </w:r>
    </w:p>
    <w:p w14:paraId="6DD82486" w14:textId="67925842" w:rsidR="0041747E" w:rsidRDefault="00B27ED0" w:rsidP="0083732E">
      <w:pPr>
        <w:jc w:val="center"/>
        <w:rPr>
          <w:b/>
          <w:sz w:val="20"/>
          <w:szCs w:val="20"/>
          <w:lang w:eastAsia="zh-CN"/>
        </w:rPr>
      </w:pPr>
      <w:r>
        <w:rPr>
          <w:b/>
          <w:sz w:val="20"/>
          <w:szCs w:val="20"/>
          <w:lang w:eastAsia="zh-CN"/>
        </w:rPr>
        <w:t>Figure 1</w:t>
      </w:r>
      <w:r w:rsidR="009114B3">
        <w:rPr>
          <w:b/>
          <w:sz w:val="20"/>
          <w:szCs w:val="20"/>
          <w:lang w:eastAsia="zh-CN"/>
        </w:rPr>
        <w:t xml:space="preserve"> </w:t>
      </w:r>
      <w:r w:rsidR="00332B3B" w:rsidRPr="0060665E">
        <w:rPr>
          <w:b/>
          <w:sz w:val="20"/>
          <w:szCs w:val="20"/>
          <w:lang w:eastAsia="zh-CN"/>
        </w:rPr>
        <w:t>Cumulative distribution function (CDF) of uplink geometry</w:t>
      </w:r>
    </w:p>
    <w:p w14:paraId="3D53C72D" w14:textId="3A1DCD7B" w:rsidR="00BD0A8C" w:rsidRPr="0083732E" w:rsidRDefault="00BD0A8C" w:rsidP="00332B3B">
      <w:pPr>
        <w:rPr>
          <w:lang w:val="en-GB" w:eastAsia="zh-CN"/>
        </w:rPr>
      </w:pPr>
      <w:r>
        <w:rPr>
          <w:lang w:eastAsia="zh-CN"/>
        </w:rPr>
        <w:t xml:space="preserve">Based on the link level simulation with the settings from Table </w:t>
      </w:r>
      <w:r w:rsidR="003A205A">
        <w:rPr>
          <w:lang w:eastAsia="zh-CN"/>
        </w:rPr>
        <w:t>A1-</w:t>
      </w:r>
      <w:r>
        <w:rPr>
          <w:lang w:eastAsia="zh-CN"/>
        </w:rPr>
        <w:t xml:space="preserve">2 in Appendix 1, the NACK-to-ACK error rate of PUCCH format 0 is 0.00149 at the working point of -4.5 dB. The simulation results are shown in </w:t>
      </w:r>
      <w:r w:rsidR="00B27ED0">
        <w:rPr>
          <w:lang w:eastAsia="zh-CN"/>
        </w:rPr>
        <w:t>Figure 2</w:t>
      </w:r>
      <w:r>
        <w:rPr>
          <w:lang w:eastAsia="zh-CN"/>
        </w:rPr>
        <w:t xml:space="preserve">. The PUCCH error rate is </w:t>
      </w:r>
      <w:r>
        <w:rPr>
          <w:rFonts w:hint="eastAsia"/>
          <w:lang w:eastAsia="zh-CN"/>
        </w:rPr>
        <w:t xml:space="preserve">too big to </w:t>
      </w:r>
      <w:r>
        <w:rPr>
          <w:lang w:eastAsia="zh-CN"/>
        </w:rPr>
        <w:t>meet the high reliability requirements of URLLC, such as BLER = 10</w:t>
      </w:r>
      <w:r w:rsidRPr="007C1AD5">
        <w:rPr>
          <w:vertAlign w:val="superscript"/>
          <w:lang w:eastAsia="zh-CN"/>
        </w:rPr>
        <w:t>-6</w:t>
      </w:r>
      <w:r>
        <w:rPr>
          <w:lang w:eastAsia="zh-CN"/>
        </w:rPr>
        <w:t xml:space="preserve"> in the motion control system [</w:t>
      </w:r>
      <w:r w:rsidR="00E94096">
        <w:rPr>
          <w:lang w:eastAsia="zh-CN"/>
        </w:rPr>
        <w:t>4</w:t>
      </w:r>
      <w:r>
        <w:rPr>
          <w:lang w:eastAsia="zh-CN"/>
        </w:rPr>
        <w:t>].</w:t>
      </w:r>
    </w:p>
    <w:p w14:paraId="79B7CB20" w14:textId="4A93272B" w:rsidR="00332B3B" w:rsidRDefault="00332B3B" w:rsidP="00332B3B">
      <w:pPr>
        <w:rPr>
          <w:lang w:eastAsia="zh-CN"/>
        </w:rPr>
      </w:pPr>
      <w:r>
        <w:rPr>
          <w:noProof/>
          <w:lang w:eastAsia="zh-CN"/>
        </w:rPr>
        <w:drawing>
          <wp:inline distT="0" distB="0" distL="0" distR="0" wp14:anchorId="0C4B2132" wp14:editId="39453649">
            <wp:extent cx="5571911" cy="2944734"/>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082" cy="2959622"/>
                    </a:xfrm>
                    <a:prstGeom prst="rect">
                      <a:avLst/>
                    </a:prstGeom>
                  </pic:spPr>
                </pic:pic>
              </a:graphicData>
            </a:graphic>
          </wp:inline>
        </w:drawing>
      </w:r>
    </w:p>
    <w:p w14:paraId="1AF87C25" w14:textId="7450CC24" w:rsidR="00332B3B" w:rsidRPr="00C33E3F" w:rsidRDefault="00B27ED0" w:rsidP="00215D5C">
      <w:pPr>
        <w:jc w:val="center"/>
        <w:rPr>
          <w:b/>
          <w:sz w:val="20"/>
          <w:szCs w:val="20"/>
          <w:lang w:eastAsia="zh-CN"/>
        </w:rPr>
      </w:pPr>
      <w:r>
        <w:rPr>
          <w:b/>
          <w:sz w:val="20"/>
          <w:szCs w:val="20"/>
          <w:lang w:eastAsia="zh-CN"/>
        </w:rPr>
        <w:t>Figure 2</w:t>
      </w:r>
      <w:r w:rsidR="0041747E">
        <w:rPr>
          <w:b/>
          <w:sz w:val="20"/>
          <w:szCs w:val="20"/>
          <w:lang w:eastAsia="zh-CN"/>
        </w:rPr>
        <w:t xml:space="preserve"> </w:t>
      </w:r>
      <w:r w:rsidR="00332B3B" w:rsidRPr="00C33E3F">
        <w:rPr>
          <w:b/>
          <w:sz w:val="20"/>
          <w:szCs w:val="20"/>
          <w:lang w:eastAsia="zh-CN"/>
        </w:rPr>
        <w:t>Link Simulation Results of PUCCH. (a) NACK-to-ACK performance of Format 0; (b) Block Error Rate of Format 2.</w:t>
      </w:r>
    </w:p>
    <w:p w14:paraId="3B32C5AD" w14:textId="20608412" w:rsidR="004D6DA2" w:rsidRDefault="00F6153B" w:rsidP="00332B3B">
      <w:pPr>
        <w:rPr>
          <w:lang w:eastAsia="zh-CN"/>
        </w:rPr>
      </w:pPr>
      <w:r>
        <w:rPr>
          <w:lang w:eastAsia="zh-CN"/>
        </w:rPr>
        <w:t>Therefore,</w:t>
      </w:r>
      <w:r w:rsidR="00332B3B">
        <w:rPr>
          <w:lang w:eastAsia="zh-CN"/>
        </w:rPr>
        <w:t xml:space="preserve"> the reliability of PUCCH</w:t>
      </w:r>
      <w:r>
        <w:rPr>
          <w:lang w:eastAsia="zh-CN"/>
        </w:rPr>
        <w:t xml:space="preserve"> </w:t>
      </w:r>
      <w:r w:rsidR="00332B3B">
        <w:rPr>
          <w:lang w:eastAsia="zh-CN"/>
        </w:rPr>
        <w:t xml:space="preserve">should be enhanced. </w:t>
      </w:r>
      <w:r w:rsidR="007A2D4D">
        <w:rPr>
          <w:lang w:eastAsia="zh-CN"/>
        </w:rPr>
        <w:t>It</w:t>
      </w:r>
      <w:r w:rsidR="004769B7" w:rsidRPr="00AC3636">
        <w:rPr>
          <w:lang w:eastAsia="zh-CN"/>
        </w:rPr>
        <w:t xml:space="preserve"> can be expected that once the reliability of PUCCH is improved, then </w:t>
      </w:r>
      <w:r w:rsidR="007A2D4D">
        <w:rPr>
          <w:lang w:eastAsia="zh-CN"/>
        </w:rPr>
        <w:t xml:space="preserve">also </w:t>
      </w:r>
      <w:r w:rsidR="004769B7" w:rsidRPr="00AC3636">
        <w:rPr>
          <w:lang w:eastAsia="zh-CN"/>
        </w:rPr>
        <w:t>the requirement for PDSCH can be relaxed.</w:t>
      </w:r>
      <w:r w:rsidR="00332B3B">
        <w:rPr>
          <w:lang w:eastAsia="zh-CN"/>
        </w:rPr>
        <w:t xml:space="preserve"> </w:t>
      </w:r>
    </w:p>
    <w:p w14:paraId="4BBDDEA1" w14:textId="3BBFEBC1" w:rsidR="00332B3B" w:rsidRDefault="00332B3B" w:rsidP="00332B3B">
      <w:pPr>
        <w:rPr>
          <w:lang w:eastAsia="zh-CN"/>
        </w:rPr>
      </w:pPr>
      <w:r>
        <w:rPr>
          <w:lang w:eastAsia="zh-CN"/>
        </w:rPr>
        <w:t xml:space="preserve">One way to enhance the PUCCH reliability is to </w:t>
      </w:r>
      <w:r w:rsidR="00A74A0C">
        <w:rPr>
          <w:lang w:eastAsia="zh-CN"/>
        </w:rPr>
        <w:t xml:space="preserve">support sub-slot based PUCCH repetition in </w:t>
      </w:r>
      <w:r w:rsidR="007A2D4D">
        <w:rPr>
          <w:lang w:eastAsia="zh-CN"/>
        </w:rPr>
        <w:t>Rel-17</w:t>
      </w:r>
      <w:r w:rsidR="00A74A0C">
        <w:rPr>
          <w:lang w:eastAsia="zh-CN"/>
        </w:rPr>
        <w:t xml:space="preserve">, which </w:t>
      </w:r>
      <w:r w:rsidR="007A2D4D">
        <w:rPr>
          <w:lang w:eastAsia="zh-CN"/>
        </w:rPr>
        <w:t xml:space="preserve">can be achieved </w:t>
      </w:r>
      <w:r w:rsidR="00243D87">
        <w:rPr>
          <w:lang w:eastAsia="zh-CN"/>
        </w:rPr>
        <w:t>in a similar way as PUSCH repetition type B</w:t>
      </w:r>
      <w:r>
        <w:rPr>
          <w:lang w:eastAsia="zh-CN"/>
        </w:rPr>
        <w:t xml:space="preserve">. </w:t>
      </w:r>
    </w:p>
    <w:p w14:paraId="23D5C8FB" w14:textId="4CC419DD" w:rsidR="00332B3B" w:rsidRDefault="00332B3B" w:rsidP="00332B3B">
      <w:pPr>
        <w:jc w:val="left"/>
        <w:rPr>
          <w:b/>
          <w:bCs/>
          <w:lang w:eastAsia="zh-CN"/>
        </w:rPr>
      </w:pPr>
      <w:r w:rsidRPr="004A49E1">
        <w:rPr>
          <w:b/>
          <w:bCs/>
          <w:i/>
          <w:u w:val="single"/>
        </w:rPr>
        <w:t>Proposal</w:t>
      </w:r>
      <w:r>
        <w:rPr>
          <w:b/>
          <w:bCs/>
          <w:i/>
          <w:u w:val="single"/>
        </w:rPr>
        <w:t xml:space="preserve"> </w:t>
      </w:r>
      <w:r w:rsidR="006038D2">
        <w:rPr>
          <w:b/>
          <w:bCs/>
          <w:i/>
          <w:u w:val="single"/>
        </w:rPr>
        <w:t>2</w:t>
      </w:r>
      <w:r w:rsidRPr="004A49E1">
        <w:rPr>
          <w:rFonts w:hint="eastAsia"/>
          <w:b/>
          <w:bCs/>
          <w:lang w:eastAsia="zh-CN"/>
        </w:rPr>
        <w:t>：</w:t>
      </w:r>
      <w:r w:rsidRPr="00A059CF">
        <w:rPr>
          <w:rFonts w:hint="eastAsia"/>
          <w:b/>
          <w:bCs/>
          <w:lang w:eastAsia="zh-CN"/>
        </w:rPr>
        <w:t>PUCCH repetition</w:t>
      </w:r>
      <w:r>
        <w:rPr>
          <w:rFonts w:hint="eastAsia"/>
          <w:b/>
          <w:bCs/>
          <w:lang w:eastAsia="zh-CN"/>
        </w:rPr>
        <w:t>s</w:t>
      </w:r>
      <w:r w:rsidRPr="00A059CF">
        <w:rPr>
          <w:rFonts w:hint="eastAsia"/>
          <w:b/>
          <w:bCs/>
          <w:lang w:eastAsia="zh-CN"/>
        </w:rPr>
        <w:t xml:space="preserve"> over sub-slots should be supported in Rel-17</w:t>
      </w:r>
      <w:r>
        <w:rPr>
          <w:b/>
          <w:bCs/>
          <w:lang w:eastAsia="zh-CN"/>
        </w:rPr>
        <w:t>.</w:t>
      </w:r>
    </w:p>
    <w:p w14:paraId="59A30C9F" w14:textId="0FDE365C" w:rsidR="004769B7" w:rsidRDefault="00C66120" w:rsidP="004769B7">
      <w:pPr>
        <w:rPr>
          <w:lang w:eastAsia="zh-CN"/>
        </w:rPr>
      </w:pPr>
      <w:r>
        <w:rPr>
          <w:lang w:eastAsia="zh-CN"/>
        </w:rPr>
        <w:t>T</w:t>
      </w:r>
      <w:r w:rsidR="004769B7">
        <w:rPr>
          <w:lang w:eastAsia="zh-CN"/>
        </w:rPr>
        <w:t xml:space="preserve">wo </w:t>
      </w:r>
      <w:r>
        <w:rPr>
          <w:rFonts w:hint="eastAsia"/>
          <w:lang w:eastAsia="zh-CN"/>
        </w:rPr>
        <w:t>case</w:t>
      </w:r>
      <w:r w:rsidR="004769B7" w:rsidRPr="00F91784">
        <w:rPr>
          <w:lang w:eastAsia="zh-CN"/>
        </w:rPr>
        <w:t>s</w:t>
      </w:r>
      <w:r w:rsidR="004769B7">
        <w:rPr>
          <w:lang w:eastAsia="zh-CN"/>
        </w:rPr>
        <w:t xml:space="preserve"> </w:t>
      </w:r>
      <w:r>
        <w:rPr>
          <w:lang w:eastAsia="zh-CN"/>
        </w:rPr>
        <w:t xml:space="preserve">for PUCCH repetition </w:t>
      </w:r>
      <w:r w:rsidRPr="00C66120">
        <w:rPr>
          <w:lang w:eastAsia="zh-CN"/>
        </w:rPr>
        <w:t xml:space="preserve">over sub-slots </w:t>
      </w:r>
      <w:r>
        <w:rPr>
          <w:lang w:eastAsia="zh-CN"/>
        </w:rPr>
        <w:t xml:space="preserve">are </w:t>
      </w:r>
      <w:r w:rsidR="004769B7">
        <w:rPr>
          <w:lang w:eastAsia="zh-CN"/>
        </w:rPr>
        <w:t xml:space="preserve">shown in </w:t>
      </w:r>
      <w:r w:rsidR="00B27ED0">
        <w:rPr>
          <w:lang w:eastAsia="zh-CN"/>
        </w:rPr>
        <w:t>Figure 3</w:t>
      </w:r>
      <w:r w:rsidR="004769B7">
        <w:rPr>
          <w:lang w:eastAsia="zh-CN"/>
        </w:rPr>
        <w:t xml:space="preserve">. </w:t>
      </w:r>
      <w:r>
        <w:rPr>
          <w:lang w:eastAsia="zh-CN"/>
        </w:rPr>
        <w:t xml:space="preserve">In </w:t>
      </w:r>
      <w:r w:rsidR="004769B7">
        <w:rPr>
          <w:lang w:eastAsia="zh-CN"/>
        </w:rPr>
        <w:t>case 1, due to</w:t>
      </w:r>
      <w:r w:rsidR="007A2D4D">
        <w:rPr>
          <w:lang w:eastAsia="zh-CN"/>
        </w:rPr>
        <w:t xml:space="preserve"> the</w:t>
      </w:r>
      <w:r w:rsidR="004769B7">
        <w:rPr>
          <w:lang w:eastAsia="zh-CN"/>
        </w:rPr>
        <w:t xml:space="preserve"> processing time for PDSCH, the HARQ-ACK can only </w:t>
      </w:r>
      <w:r w:rsidR="007A2D4D">
        <w:rPr>
          <w:lang w:eastAsia="zh-CN"/>
        </w:rPr>
        <w:t xml:space="preserve">be </w:t>
      </w:r>
      <w:r w:rsidR="004769B7">
        <w:rPr>
          <w:lang w:eastAsia="zh-CN"/>
        </w:rPr>
        <w:t xml:space="preserve">transmitted after symbol 12 </w:t>
      </w:r>
      <w:r>
        <w:rPr>
          <w:rFonts w:hint="eastAsia"/>
          <w:lang w:eastAsia="zh-CN"/>
        </w:rPr>
        <w:t>of</w:t>
      </w:r>
      <w:r w:rsidR="004769B7">
        <w:rPr>
          <w:lang w:eastAsia="zh-CN"/>
        </w:rPr>
        <w:t xml:space="preserve"> slot </w:t>
      </w:r>
      <w:r w:rsidR="004769B7" w:rsidRPr="007D3FD4">
        <w:rPr>
          <w:i/>
          <w:lang w:eastAsia="zh-CN"/>
        </w:rPr>
        <w:t>i</w:t>
      </w:r>
      <w:r w:rsidR="004769B7">
        <w:rPr>
          <w:lang w:eastAsia="zh-CN"/>
        </w:rPr>
        <w:t xml:space="preserve">. </w:t>
      </w:r>
      <w:r>
        <w:rPr>
          <w:lang w:eastAsia="zh-CN"/>
        </w:rPr>
        <w:t>But long PUCCHs, just like f</w:t>
      </w:r>
      <w:r w:rsidR="004769B7">
        <w:rPr>
          <w:lang w:eastAsia="zh-CN"/>
        </w:rPr>
        <w:t>ormat 1, 3</w:t>
      </w:r>
      <w:r>
        <w:rPr>
          <w:lang w:eastAsia="zh-CN"/>
        </w:rPr>
        <w:t xml:space="preserve">, 4, cannot be used because they would cross the boundary </w:t>
      </w:r>
      <w:r w:rsidR="007A2D4D">
        <w:rPr>
          <w:lang w:eastAsia="zh-CN"/>
        </w:rPr>
        <w:t>between</w:t>
      </w:r>
      <w:r>
        <w:rPr>
          <w:lang w:eastAsia="zh-CN"/>
        </w:rPr>
        <w:t xml:space="preserve"> slot </w:t>
      </w:r>
      <w:r w:rsidRPr="007D3FD4">
        <w:rPr>
          <w:i/>
          <w:lang w:eastAsia="zh-CN"/>
        </w:rPr>
        <w:t>i</w:t>
      </w:r>
      <w:r w:rsidR="007A2D4D">
        <w:rPr>
          <w:lang w:eastAsia="zh-CN"/>
        </w:rPr>
        <w:t xml:space="preserve"> and slot </w:t>
      </w:r>
      <w:r w:rsidR="007A2D4D" w:rsidRPr="00D17763">
        <w:rPr>
          <w:i/>
          <w:lang w:eastAsia="zh-CN"/>
        </w:rPr>
        <w:t>i+1</w:t>
      </w:r>
      <w:r w:rsidR="007A2D4D">
        <w:rPr>
          <w:lang w:eastAsia="zh-CN"/>
        </w:rPr>
        <w:t>.</w:t>
      </w:r>
      <w:r w:rsidR="004769B7">
        <w:rPr>
          <w:lang w:eastAsia="zh-CN"/>
        </w:rPr>
        <w:t xml:space="preserve"> </w:t>
      </w:r>
      <w:r w:rsidR="004769B7">
        <w:rPr>
          <w:lang w:eastAsia="zh-CN"/>
        </w:rPr>
        <w:lastRenderedPageBreak/>
        <w:t>If we want to use long PUCCHs to enable hig</w:t>
      </w:r>
      <w:r>
        <w:rPr>
          <w:lang w:eastAsia="zh-CN"/>
        </w:rPr>
        <w:t>h reliability, the HARQ-ACK has</w:t>
      </w:r>
      <w:r w:rsidR="004769B7">
        <w:rPr>
          <w:lang w:eastAsia="zh-CN"/>
        </w:rPr>
        <w:t xml:space="preserve"> to be transmitted in slot </w:t>
      </w:r>
      <w:r w:rsidR="004769B7" w:rsidRPr="007D3FD4">
        <w:rPr>
          <w:i/>
          <w:lang w:eastAsia="zh-CN"/>
        </w:rPr>
        <w:t>i</w:t>
      </w:r>
      <w:r w:rsidR="004769B7">
        <w:rPr>
          <w:lang w:eastAsia="zh-CN"/>
        </w:rPr>
        <w:t xml:space="preserve">+1. Considering the low latency requirement, </w:t>
      </w:r>
      <w:r>
        <w:rPr>
          <w:rFonts w:hint="eastAsia"/>
          <w:lang w:eastAsia="zh-CN"/>
        </w:rPr>
        <w:t>it</w:t>
      </w:r>
      <w:r>
        <w:rPr>
          <w:lang w:eastAsia="zh-CN"/>
        </w:rPr>
        <w:t xml:space="preserve"> is</w:t>
      </w:r>
      <w:r w:rsidR="004769B7">
        <w:rPr>
          <w:lang w:eastAsia="zh-CN"/>
        </w:rPr>
        <w:t xml:space="preserve"> </w:t>
      </w:r>
      <w:r w:rsidR="007A2D4D">
        <w:rPr>
          <w:lang w:eastAsia="zh-CN"/>
        </w:rPr>
        <w:t>preferred</w:t>
      </w:r>
      <w:r w:rsidR="004769B7">
        <w:rPr>
          <w:lang w:eastAsia="zh-CN"/>
        </w:rPr>
        <w:t xml:space="preserve"> to utilize the last two symbols of slot </w:t>
      </w:r>
      <w:r w:rsidR="004769B7" w:rsidRPr="007D3FD4">
        <w:rPr>
          <w:i/>
          <w:lang w:eastAsia="zh-CN"/>
        </w:rPr>
        <w:t>i</w:t>
      </w:r>
      <w:r w:rsidR="004769B7">
        <w:rPr>
          <w:lang w:eastAsia="zh-CN"/>
        </w:rPr>
        <w:t xml:space="preserve"> with short PUCCHs</w:t>
      </w:r>
      <w:r>
        <w:rPr>
          <w:lang w:eastAsia="zh-CN"/>
        </w:rPr>
        <w:t xml:space="preserve"> to transmit the HARQ-ACK</w:t>
      </w:r>
      <w:r w:rsidR="004769B7">
        <w:rPr>
          <w:lang w:eastAsia="zh-CN"/>
        </w:rPr>
        <w:t xml:space="preserve">. Meanwhile, in order to ensure the reliability, we </w:t>
      </w:r>
      <w:r>
        <w:rPr>
          <w:lang w:eastAsia="zh-CN"/>
        </w:rPr>
        <w:t>could transmit</w:t>
      </w:r>
      <w:r w:rsidR="004769B7">
        <w:rPr>
          <w:lang w:eastAsia="zh-CN"/>
        </w:rPr>
        <w:t xml:space="preserve"> the </w:t>
      </w:r>
      <w:r>
        <w:rPr>
          <w:lang w:eastAsia="zh-CN"/>
        </w:rPr>
        <w:t xml:space="preserve">short </w:t>
      </w:r>
      <w:r w:rsidR="004769B7">
        <w:rPr>
          <w:lang w:eastAsia="zh-CN"/>
        </w:rPr>
        <w:t xml:space="preserve">PUCCH three times </w:t>
      </w:r>
      <w:r w:rsidR="002C0EE9" w:rsidRPr="002C0EE9">
        <w:rPr>
          <w:lang w:eastAsia="zh-CN"/>
        </w:rPr>
        <w:t>continuously</w:t>
      </w:r>
      <w:r w:rsidR="004769B7">
        <w:rPr>
          <w:lang w:eastAsia="zh-CN"/>
        </w:rPr>
        <w:t xml:space="preserve">. Case 2 </w:t>
      </w:r>
      <w:r>
        <w:rPr>
          <w:lang w:eastAsia="zh-CN"/>
        </w:rPr>
        <w:t>is</w:t>
      </w:r>
      <w:r w:rsidR="004769B7">
        <w:rPr>
          <w:lang w:eastAsia="zh-CN"/>
        </w:rPr>
        <w:t xml:space="preserve"> another </w:t>
      </w:r>
      <w:r w:rsidR="002C0EE9">
        <w:rPr>
          <w:lang w:eastAsia="zh-CN"/>
        </w:rPr>
        <w:t>example</w:t>
      </w:r>
      <w:r w:rsidR="004769B7">
        <w:rPr>
          <w:lang w:eastAsia="zh-CN"/>
        </w:rPr>
        <w:t xml:space="preserve"> for the PUCCH </w:t>
      </w:r>
      <w:r>
        <w:rPr>
          <w:lang w:eastAsia="zh-CN"/>
        </w:rPr>
        <w:t xml:space="preserve">repetition </w:t>
      </w:r>
      <w:r w:rsidRPr="00C66120">
        <w:rPr>
          <w:lang w:eastAsia="zh-CN"/>
        </w:rPr>
        <w:t>over sub-slots</w:t>
      </w:r>
      <w:r w:rsidR="004769B7">
        <w:rPr>
          <w:lang w:eastAsia="zh-CN"/>
        </w:rPr>
        <w:t>. In R</w:t>
      </w:r>
      <w:r w:rsidR="00AE4C28">
        <w:rPr>
          <w:lang w:eastAsia="zh-CN"/>
        </w:rPr>
        <w:t>el-</w:t>
      </w:r>
      <w:r w:rsidR="004769B7">
        <w:rPr>
          <w:lang w:eastAsia="zh-CN"/>
        </w:rPr>
        <w:t xml:space="preserve">16, sub-slot based PUCCH transmission is permitted, while the PUCCH repetition is slot-based, where the reliability and latency cannot be maintained simultaneously. Based on the methods shown in Case 2, </w:t>
      </w:r>
      <w:r w:rsidR="004037C4">
        <w:rPr>
          <w:lang w:eastAsia="zh-CN"/>
        </w:rPr>
        <w:t xml:space="preserve">it could be found that </w:t>
      </w:r>
      <w:r w:rsidR="004769B7">
        <w:rPr>
          <w:lang w:eastAsia="zh-CN"/>
        </w:rPr>
        <w:t xml:space="preserve">the latency is much smaller than </w:t>
      </w:r>
      <w:r w:rsidR="00427A34">
        <w:rPr>
          <w:lang w:eastAsia="zh-CN"/>
        </w:rPr>
        <w:t xml:space="preserve">for </w:t>
      </w:r>
      <w:r w:rsidR="004769B7">
        <w:rPr>
          <w:lang w:eastAsia="zh-CN"/>
        </w:rPr>
        <w:t xml:space="preserve">the slot-based repetition. </w:t>
      </w:r>
    </w:p>
    <w:p w14:paraId="5F281A15" w14:textId="77777777" w:rsidR="004769B7" w:rsidRDefault="004769B7" w:rsidP="004769B7">
      <w:pPr>
        <w:rPr>
          <w:lang w:eastAsia="zh-CN"/>
        </w:rPr>
      </w:pPr>
    </w:p>
    <w:p w14:paraId="207D8E2B" w14:textId="5D0E493A" w:rsidR="004769B7" w:rsidRDefault="004769B7" w:rsidP="004769B7">
      <w:pPr>
        <w:rPr>
          <w:lang w:eastAsia="zh-CN"/>
        </w:rPr>
      </w:pPr>
      <w:r>
        <w:rPr>
          <w:noProof/>
          <w:lang w:eastAsia="zh-CN"/>
        </w:rPr>
        <w:drawing>
          <wp:inline distT="0" distB="0" distL="0" distR="0" wp14:anchorId="70F8A837" wp14:editId="38FEE502">
            <wp:extent cx="5615354" cy="1788813"/>
            <wp:effectExtent l="0" t="0" r="4445"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3968" cy="1791557"/>
                    </a:xfrm>
                    <a:prstGeom prst="rect">
                      <a:avLst/>
                    </a:prstGeom>
                  </pic:spPr>
                </pic:pic>
              </a:graphicData>
            </a:graphic>
          </wp:inline>
        </w:drawing>
      </w:r>
    </w:p>
    <w:p w14:paraId="2E5EEFE4" w14:textId="5AB47E0F" w:rsidR="004769B7" w:rsidRPr="0083732E" w:rsidRDefault="00B27ED0" w:rsidP="0083732E">
      <w:pPr>
        <w:jc w:val="center"/>
        <w:rPr>
          <w:b/>
          <w:sz w:val="20"/>
          <w:szCs w:val="20"/>
          <w:lang w:eastAsia="zh-CN"/>
        </w:rPr>
      </w:pPr>
      <w:r>
        <w:rPr>
          <w:b/>
          <w:sz w:val="20"/>
          <w:szCs w:val="20"/>
          <w:lang w:eastAsia="zh-CN"/>
        </w:rPr>
        <w:t>Figure 3</w:t>
      </w:r>
      <w:r w:rsidR="00D5330A">
        <w:rPr>
          <w:b/>
          <w:sz w:val="20"/>
          <w:szCs w:val="20"/>
          <w:lang w:eastAsia="zh-CN"/>
        </w:rPr>
        <w:t xml:space="preserve"> </w:t>
      </w:r>
      <w:r w:rsidR="003267AA">
        <w:rPr>
          <w:b/>
          <w:sz w:val="20"/>
          <w:szCs w:val="20"/>
          <w:lang w:eastAsia="zh-CN"/>
        </w:rPr>
        <w:t xml:space="preserve">Two cases for </w:t>
      </w:r>
      <w:r w:rsidR="00645BE2">
        <w:rPr>
          <w:b/>
          <w:sz w:val="20"/>
          <w:szCs w:val="20"/>
          <w:lang w:eastAsia="zh-CN"/>
        </w:rPr>
        <w:t>PUCCH repetition over sub</w:t>
      </w:r>
      <w:r w:rsidR="00645BE2">
        <w:rPr>
          <w:rFonts w:hint="eastAsia"/>
          <w:b/>
          <w:sz w:val="20"/>
          <w:szCs w:val="20"/>
          <w:lang w:eastAsia="zh-CN"/>
        </w:rPr>
        <w:t>-</w:t>
      </w:r>
      <w:r w:rsidR="00645BE2">
        <w:rPr>
          <w:b/>
          <w:sz w:val="20"/>
          <w:szCs w:val="20"/>
          <w:lang w:eastAsia="zh-CN"/>
        </w:rPr>
        <w:t>slots</w:t>
      </w:r>
    </w:p>
    <w:p w14:paraId="74A9E6DE" w14:textId="1ED30E4F" w:rsidR="00D96DF2" w:rsidRDefault="00D96DF2" w:rsidP="00332B3B">
      <w:pPr>
        <w:pStyle w:val="2"/>
        <w:spacing w:before="240"/>
        <w:rPr>
          <w:lang w:eastAsia="zh-CN"/>
        </w:rPr>
      </w:pPr>
      <w:r w:rsidRPr="00F7010A">
        <w:rPr>
          <w:lang w:eastAsia="zh-CN"/>
        </w:rPr>
        <w:t>2.</w:t>
      </w:r>
      <w:r w:rsidR="00D973D3">
        <w:rPr>
          <w:lang w:eastAsia="zh-CN"/>
        </w:rPr>
        <w:t>3</w:t>
      </w:r>
      <w:r w:rsidRPr="00F7010A">
        <w:rPr>
          <w:lang w:eastAsia="zh-CN"/>
        </w:rPr>
        <w:t xml:space="preserve"> </w:t>
      </w:r>
      <w:r w:rsidRPr="00D96DF2">
        <w:rPr>
          <w:lang w:eastAsia="zh-CN"/>
        </w:rPr>
        <w:t>HARQ-ACK enhancements</w:t>
      </w:r>
      <w:r>
        <w:rPr>
          <w:lang w:eastAsia="zh-CN"/>
        </w:rPr>
        <w:t xml:space="preserve"> for DL SPS</w:t>
      </w:r>
    </w:p>
    <w:p w14:paraId="5C8DA8F0" w14:textId="438ADA87" w:rsidR="00D96DF2" w:rsidRPr="009B2E76" w:rsidRDefault="00D96DF2" w:rsidP="00C33E3F">
      <w:pPr>
        <w:keepNext/>
        <w:spacing w:before="240"/>
        <w:outlineLvl w:val="2"/>
        <w:rPr>
          <w:lang w:eastAsia="zh-CN"/>
        </w:rPr>
      </w:pPr>
      <w:r w:rsidRPr="00C33E3F">
        <w:rPr>
          <w:b/>
          <w:bCs/>
          <w:lang w:eastAsia="zh-CN"/>
        </w:rPr>
        <w:t xml:space="preserve">2.3.1 </w:t>
      </w:r>
      <w:r w:rsidR="00A74268">
        <w:rPr>
          <w:b/>
          <w:bCs/>
          <w:lang w:eastAsia="zh-CN"/>
        </w:rPr>
        <w:t>HARQ-</w:t>
      </w:r>
      <w:r w:rsidR="00643528" w:rsidRPr="009B2E76">
        <w:rPr>
          <w:b/>
          <w:lang w:eastAsia="zh-CN"/>
        </w:rPr>
        <w:t xml:space="preserve">ACK </w:t>
      </w:r>
      <w:r w:rsidR="00413DF2" w:rsidRPr="009B2E76">
        <w:rPr>
          <w:b/>
          <w:lang w:eastAsia="zh-CN"/>
        </w:rPr>
        <w:t>skipping</w:t>
      </w:r>
      <w:r w:rsidR="00643528" w:rsidRPr="009B2E76">
        <w:rPr>
          <w:b/>
          <w:lang w:eastAsia="zh-CN"/>
        </w:rPr>
        <w:t xml:space="preserve"> for DL SPS</w:t>
      </w:r>
      <w:r w:rsidR="00413DF2" w:rsidRPr="009B2E76">
        <w:rPr>
          <w:b/>
          <w:lang w:eastAsia="zh-CN"/>
        </w:rPr>
        <w:t xml:space="preserve"> </w:t>
      </w:r>
    </w:p>
    <w:p w14:paraId="05B11529" w14:textId="5596BB7D" w:rsidR="002D3DA9" w:rsidRPr="000A6DD1" w:rsidRDefault="00413DF2" w:rsidP="00413DF2">
      <w:pPr>
        <w:rPr>
          <w:lang w:eastAsia="zh-CN"/>
        </w:rPr>
      </w:pPr>
      <w:r>
        <w:rPr>
          <w:color w:val="000000"/>
          <w:shd w:val="clear" w:color="auto" w:fill="FFFFFF"/>
        </w:rPr>
        <w:t xml:space="preserve">In </w:t>
      </w:r>
      <w:r w:rsidRPr="00D634FF">
        <w:rPr>
          <w:color w:val="000000"/>
          <w:shd w:val="clear" w:color="auto" w:fill="FFFFFF"/>
        </w:rPr>
        <w:t>Rel</w:t>
      </w:r>
      <w:r>
        <w:rPr>
          <w:lang w:eastAsia="zh-CN"/>
        </w:rPr>
        <w:t>-16 multiple DL SPS configurations have been introduced and</w:t>
      </w:r>
      <w:r w:rsidRPr="007F0B29">
        <w:rPr>
          <w:lang w:eastAsia="zh-CN"/>
        </w:rPr>
        <w:t xml:space="preserve"> </w:t>
      </w:r>
      <w:r>
        <w:rPr>
          <w:lang w:eastAsia="zh-CN"/>
        </w:rPr>
        <w:t xml:space="preserve">each of them </w:t>
      </w:r>
      <w:r w:rsidRPr="00D52A24">
        <w:rPr>
          <w:lang w:eastAsia="zh-CN"/>
        </w:rPr>
        <w:t>may support</w:t>
      </w:r>
      <w:r>
        <w:rPr>
          <w:lang w:eastAsia="zh-CN"/>
        </w:rPr>
        <w:t xml:space="preserve"> a periodicity of 1 slot</w:t>
      </w:r>
      <w:r>
        <w:rPr>
          <w:rFonts w:hint="eastAsia"/>
          <w:lang w:eastAsia="zh-CN"/>
        </w:rPr>
        <w:t>.</w:t>
      </w:r>
      <w:r w:rsidR="00A9348F">
        <w:rPr>
          <w:lang w:eastAsia="zh-CN"/>
        </w:rPr>
        <w:t xml:space="preserve"> Consideri</w:t>
      </w:r>
      <w:r w:rsidR="00D239C1">
        <w:rPr>
          <w:lang w:eastAsia="zh-CN"/>
        </w:rPr>
        <w:t xml:space="preserve">ng that the reliability </w:t>
      </w:r>
      <w:r w:rsidR="00427A34">
        <w:rPr>
          <w:lang w:eastAsia="zh-CN"/>
        </w:rPr>
        <w:t xml:space="preserve">requirement </w:t>
      </w:r>
      <w:r w:rsidR="00D239C1">
        <w:rPr>
          <w:lang w:eastAsia="zh-CN"/>
        </w:rPr>
        <w:t>could be 99.999</w:t>
      </w:r>
      <w:r w:rsidR="00D239C1">
        <w:rPr>
          <w:rFonts w:hint="eastAsia"/>
          <w:lang w:eastAsia="zh-CN"/>
        </w:rPr>
        <w:t>%</w:t>
      </w:r>
      <w:r w:rsidR="00D239C1">
        <w:rPr>
          <w:lang w:eastAsia="zh-CN"/>
        </w:rPr>
        <w:t xml:space="preserve"> or </w:t>
      </w:r>
      <w:r w:rsidR="005A1B12">
        <w:rPr>
          <w:lang w:eastAsia="zh-CN"/>
        </w:rPr>
        <w:t xml:space="preserve">even up to </w:t>
      </w:r>
      <w:r w:rsidR="00D239C1">
        <w:rPr>
          <w:lang w:eastAsia="zh-CN"/>
        </w:rPr>
        <w:t>99.99999</w:t>
      </w:r>
      <w:r w:rsidR="00D239C1">
        <w:rPr>
          <w:rFonts w:hint="eastAsia"/>
          <w:lang w:eastAsia="zh-CN"/>
        </w:rPr>
        <w:t>%</w:t>
      </w:r>
      <w:r w:rsidR="00D239C1">
        <w:rPr>
          <w:lang w:eastAsia="zh-CN"/>
        </w:rPr>
        <w:t xml:space="preserve">, </w:t>
      </w:r>
      <w:r w:rsidR="00C67718">
        <w:rPr>
          <w:lang w:eastAsia="zh-CN"/>
        </w:rPr>
        <w:t xml:space="preserve">and the period of each SPS configurations could </w:t>
      </w:r>
      <w:r w:rsidR="00427A34">
        <w:rPr>
          <w:lang w:eastAsia="zh-CN"/>
        </w:rPr>
        <w:t xml:space="preserve">be </w:t>
      </w:r>
      <w:r w:rsidR="00C67718">
        <w:rPr>
          <w:lang w:eastAsia="zh-CN"/>
        </w:rPr>
        <w:t xml:space="preserve">down to 1 slot, </w:t>
      </w:r>
      <w:r w:rsidR="0051317C">
        <w:rPr>
          <w:lang w:eastAsia="zh-CN"/>
        </w:rPr>
        <w:t>the</w:t>
      </w:r>
      <w:r w:rsidR="00C33E3F">
        <w:rPr>
          <w:lang w:eastAsia="zh-CN"/>
        </w:rPr>
        <w:t xml:space="preserve"> </w:t>
      </w:r>
      <w:r w:rsidR="00D239C1">
        <w:rPr>
          <w:lang w:eastAsia="zh-CN"/>
        </w:rPr>
        <w:t xml:space="preserve">UE would feed back ACK in most cases. </w:t>
      </w:r>
      <w:r>
        <w:rPr>
          <w:lang w:eastAsia="zh-CN"/>
        </w:rPr>
        <w:t>In order to reduce</w:t>
      </w:r>
      <w:r w:rsidRPr="00D52A24">
        <w:rPr>
          <w:lang w:eastAsia="zh-CN"/>
        </w:rPr>
        <w:t xml:space="preserve"> </w:t>
      </w:r>
      <w:r w:rsidR="0051317C">
        <w:rPr>
          <w:lang w:eastAsia="zh-CN"/>
        </w:rPr>
        <w:t xml:space="preserve">the </w:t>
      </w:r>
      <w:r>
        <w:rPr>
          <w:lang w:eastAsia="zh-CN"/>
        </w:rPr>
        <w:t xml:space="preserve">UL </w:t>
      </w:r>
      <w:r w:rsidRPr="00D52A24">
        <w:rPr>
          <w:lang w:eastAsia="zh-CN"/>
        </w:rPr>
        <w:t>interference</w:t>
      </w:r>
      <w:r>
        <w:rPr>
          <w:lang w:eastAsia="zh-CN"/>
        </w:rPr>
        <w:t xml:space="preserve">, the ACK corresponding to DL SPS transmissions could be skipped and NACK-only feedback </w:t>
      </w:r>
      <w:r w:rsidR="00BC0907">
        <w:rPr>
          <w:lang w:eastAsia="zh-CN"/>
        </w:rPr>
        <w:t>could be</w:t>
      </w:r>
      <w:r>
        <w:rPr>
          <w:lang w:eastAsia="zh-CN"/>
        </w:rPr>
        <w:t xml:space="preserve"> used</w:t>
      </w:r>
      <w:r w:rsidR="0051317C">
        <w:rPr>
          <w:lang w:eastAsia="zh-CN"/>
        </w:rPr>
        <w:t xml:space="preserve"> instead</w:t>
      </w:r>
      <w:r>
        <w:rPr>
          <w:rFonts w:hint="eastAsia"/>
          <w:lang w:eastAsia="zh-CN"/>
        </w:rPr>
        <w:t>.</w:t>
      </w:r>
      <w:r>
        <w:rPr>
          <w:lang w:eastAsia="zh-CN"/>
        </w:rPr>
        <w:t xml:space="preserve"> </w:t>
      </w:r>
    </w:p>
    <w:p w14:paraId="4D161036" w14:textId="231DEDB3" w:rsidR="00413DF2" w:rsidRDefault="00413DF2" w:rsidP="00413DF2">
      <w:pPr>
        <w:rPr>
          <w:b/>
          <w:bCs/>
          <w:lang w:eastAsia="zh-CN"/>
        </w:rPr>
      </w:pPr>
      <w:r>
        <w:rPr>
          <w:b/>
          <w:bCs/>
          <w:i/>
          <w:u w:val="single"/>
        </w:rPr>
        <w:t>Observation</w:t>
      </w:r>
      <w:r w:rsidRPr="004A49E1">
        <w:rPr>
          <w:b/>
          <w:bCs/>
          <w:i/>
          <w:u w:val="single"/>
        </w:rPr>
        <w:t xml:space="preserve"> </w:t>
      </w:r>
      <w:r w:rsidR="00103EE0">
        <w:rPr>
          <w:b/>
          <w:bCs/>
          <w:i/>
          <w:u w:val="single"/>
        </w:rPr>
        <w:t>1</w:t>
      </w:r>
      <w:r w:rsidR="00103EE0">
        <w:rPr>
          <w:rFonts w:hint="eastAsia"/>
          <w:b/>
          <w:bCs/>
          <w:lang w:eastAsia="zh-CN"/>
        </w:rPr>
        <w:t>:</w:t>
      </w:r>
      <w:r w:rsidR="00103EE0">
        <w:rPr>
          <w:b/>
          <w:bCs/>
          <w:lang w:eastAsia="zh-CN"/>
        </w:rPr>
        <w:t xml:space="preserve"> </w:t>
      </w:r>
      <w:r>
        <w:rPr>
          <w:b/>
          <w:bCs/>
          <w:lang w:eastAsia="zh-CN"/>
        </w:rPr>
        <w:t xml:space="preserve">Requiring the UE to </w:t>
      </w:r>
      <w:r w:rsidR="000A6DD1">
        <w:rPr>
          <w:b/>
          <w:bCs/>
          <w:lang w:eastAsia="zh-CN"/>
        </w:rPr>
        <w:t xml:space="preserve">always </w:t>
      </w:r>
      <w:r>
        <w:rPr>
          <w:b/>
          <w:bCs/>
          <w:lang w:eastAsia="zh-CN"/>
        </w:rPr>
        <w:t>send HARQ feedback for all candidate PDSCHs can result in</w:t>
      </w:r>
      <w:r w:rsidR="00103EE0">
        <w:rPr>
          <w:b/>
          <w:bCs/>
          <w:lang w:eastAsia="zh-CN"/>
        </w:rPr>
        <w:t xml:space="preserve"> large overhead and</w:t>
      </w:r>
      <w:r>
        <w:rPr>
          <w:b/>
          <w:bCs/>
          <w:lang w:eastAsia="zh-CN"/>
        </w:rPr>
        <w:t xml:space="preserve"> unnecessary UL interference</w:t>
      </w:r>
      <w:r w:rsidR="00103EE0">
        <w:rPr>
          <w:b/>
          <w:bCs/>
          <w:lang w:eastAsia="zh-CN"/>
        </w:rPr>
        <w:t>, when multiple DL SPS configurations with low periodicity are configured</w:t>
      </w:r>
      <w:r>
        <w:rPr>
          <w:b/>
          <w:bCs/>
          <w:lang w:eastAsia="zh-CN"/>
        </w:rPr>
        <w:t xml:space="preserve">. </w:t>
      </w:r>
    </w:p>
    <w:p w14:paraId="71427586" w14:textId="4D02F0CB" w:rsidR="000A6DD1" w:rsidRPr="0083732E" w:rsidRDefault="00427A34" w:rsidP="000A6DD1">
      <w:pPr>
        <w:rPr>
          <w:color w:val="000000"/>
          <w:shd w:val="clear" w:color="auto" w:fill="FFFFFF"/>
        </w:rPr>
      </w:pPr>
      <w:r>
        <w:rPr>
          <w:color w:val="000000"/>
          <w:shd w:val="clear" w:color="auto" w:fill="FFFFFF"/>
        </w:rPr>
        <w:t>In RAN2 a misalignment between</w:t>
      </w:r>
      <w:r w:rsidR="000A6DD1" w:rsidRPr="0083732E">
        <w:rPr>
          <w:color w:val="000000"/>
          <w:shd w:val="clear" w:color="auto" w:fill="FFFFFF"/>
        </w:rPr>
        <w:t xml:space="preserve"> TSC traffic and </w:t>
      </w:r>
      <w:r>
        <w:rPr>
          <w:color w:val="000000"/>
          <w:shd w:val="clear" w:color="auto" w:fill="FFFFFF"/>
        </w:rPr>
        <w:t xml:space="preserve">the </w:t>
      </w:r>
      <w:r w:rsidR="000A6DD1" w:rsidRPr="0083732E">
        <w:rPr>
          <w:color w:val="000000"/>
          <w:shd w:val="clear" w:color="auto" w:fill="FFFFFF"/>
        </w:rPr>
        <w:t xml:space="preserve">SPS periodicity was identified </w:t>
      </w:r>
      <w:r>
        <w:rPr>
          <w:color w:val="000000"/>
          <w:shd w:val="clear" w:color="auto" w:fill="FFFFFF"/>
        </w:rPr>
        <w:t>during</w:t>
      </w:r>
      <w:r w:rsidR="000A6DD1" w:rsidRPr="0083732E">
        <w:rPr>
          <w:color w:val="000000"/>
          <w:shd w:val="clear" w:color="auto" w:fill="FFFFFF"/>
        </w:rPr>
        <w:t xml:space="preserve"> Rel-16. The RAN2 conclusion was to use multiple SPS configurations</w:t>
      </w:r>
      <w:r w:rsidR="00F7354C">
        <w:rPr>
          <w:color w:val="000000"/>
          <w:shd w:val="clear" w:color="auto" w:fill="FFFFFF"/>
        </w:rPr>
        <w:t xml:space="preserve"> to address the issue,</w:t>
      </w:r>
      <w:r>
        <w:rPr>
          <w:color w:val="000000"/>
          <w:shd w:val="clear" w:color="auto" w:fill="FFFFFF"/>
        </w:rPr>
        <w:t xml:space="preserve"> and </w:t>
      </w:r>
      <w:r w:rsidR="000A6DD1" w:rsidRPr="0083732E">
        <w:rPr>
          <w:color w:val="000000"/>
          <w:shd w:val="clear" w:color="auto" w:fill="FFFFFF"/>
        </w:rPr>
        <w:t>in some cases</w:t>
      </w:r>
      <w:r w:rsidR="00F7354C">
        <w:rPr>
          <w:color w:val="000000"/>
          <w:shd w:val="clear" w:color="auto" w:fill="FFFFFF"/>
        </w:rPr>
        <w:t xml:space="preserve"> </w:t>
      </w:r>
      <w:r w:rsidR="000A6DD1" w:rsidRPr="0083732E">
        <w:rPr>
          <w:color w:val="000000"/>
          <w:shd w:val="clear" w:color="auto" w:fill="FFFFFF"/>
        </w:rPr>
        <w:t xml:space="preserve">it </w:t>
      </w:r>
      <w:r>
        <w:rPr>
          <w:color w:val="000000"/>
          <w:shd w:val="clear" w:color="auto" w:fill="FFFFFF"/>
        </w:rPr>
        <w:t xml:space="preserve">even </w:t>
      </w:r>
      <w:r w:rsidR="000A6DD1" w:rsidRPr="0083732E">
        <w:rPr>
          <w:color w:val="000000"/>
          <w:shd w:val="clear" w:color="auto" w:fill="FFFFFF"/>
        </w:rPr>
        <w:t>requires 8 SPS configurations for only one traffic</w:t>
      </w:r>
      <w:r>
        <w:rPr>
          <w:color w:val="000000"/>
          <w:shd w:val="clear" w:color="auto" w:fill="FFFFFF"/>
        </w:rPr>
        <w:t>.</w:t>
      </w:r>
      <w:r w:rsidR="000A6DD1" w:rsidRPr="0083732E">
        <w:rPr>
          <w:color w:val="000000"/>
          <w:shd w:val="clear" w:color="auto" w:fill="FFFFFF"/>
        </w:rPr>
        <w:t xml:space="preserve"> </w:t>
      </w:r>
      <w:r>
        <w:rPr>
          <w:color w:val="000000"/>
          <w:shd w:val="clear" w:color="auto" w:fill="FFFFFF"/>
        </w:rPr>
        <w:t>T</w:t>
      </w:r>
      <w:r w:rsidR="000A6DD1" w:rsidRPr="0083732E">
        <w:rPr>
          <w:color w:val="000000"/>
          <w:shd w:val="clear" w:color="auto" w:fill="FFFFFF"/>
        </w:rPr>
        <w:t xml:space="preserve">he consequence is </w:t>
      </w:r>
      <w:r>
        <w:rPr>
          <w:color w:val="000000"/>
          <w:shd w:val="clear" w:color="auto" w:fill="FFFFFF"/>
        </w:rPr>
        <w:t xml:space="preserve">that </w:t>
      </w:r>
      <w:r w:rsidR="000A6DD1" w:rsidRPr="0083732E">
        <w:rPr>
          <w:color w:val="000000"/>
          <w:shd w:val="clear" w:color="auto" w:fill="FFFFFF"/>
        </w:rPr>
        <w:t xml:space="preserve">PDSCH skipping </w:t>
      </w:r>
      <w:r>
        <w:rPr>
          <w:color w:val="000000"/>
          <w:shd w:val="clear" w:color="auto" w:fill="FFFFFF"/>
        </w:rPr>
        <w:t xml:space="preserve">would </w:t>
      </w:r>
      <w:r w:rsidR="000A6DD1" w:rsidRPr="0083732E">
        <w:rPr>
          <w:color w:val="000000"/>
          <w:shd w:val="clear" w:color="auto" w:fill="FFFFFF"/>
        </w:rPr>
        <w:t>thereby generat</w:t>
      </w:r>
      <w:r>
        <w:rPr>
          <w:color w:val="000000"/>
          <w:shd w:val="clear" w:color="auto" w:fill="FFFFFF"/>
        </w:rPr>
        <w:t>e</w:t>
      </w:r>
      <w:r w:rsidR="000A6DD1" w:rsidRPr="0083732E">
        <w:rPr>
          <w:color w:val="000000"/>
          <w:shd w:val="clear" w:color="auto" w:fill="FFFFFF"/>
        </w:rPr>
        <w:t xml:space="preserve"> unnecessary NACK feedback. So NACK could </w:t>
      </w:r>
      <w:r>
        <w:rPr>
          <w:color w:val="000000"/>
          <w:shd w:val="clear" w:color="auto" w:fill="FFFFFF"/>
        </w:rPr>
        <w:t xml:space="preserve">also </w:t>
      </w:r>
      <w:r w:rsidR="000A6DD1" w:rsidRPr="0083732E">
        <w:rPr>
          <w:color w:val="000000"/>
          <w:shd w:val="clear" w:color="auto" w:fill="FFFFFF"/>
        </w:rPr>
        <w:t>be skipped for this case.</w:t>
      </w:r>
    </w:p>
    <w:p w14:paraId="284C6A54" w14:textId="0B0B0D65" w:rsidR="000A6DD1" w:rsidRPr="0083732E" w:rsidRDefault="003760C2" w:rsidP="000A6DD1">
      <w:pPr>
        <w:rPr>
          <w:b/>
          <w:bCs/>
          <w:lang w:eastAsia="zh-CN"/>
        </w:rPr>
      </w:pPr>
      <w:r>
        <w:rPr>
          <w:b/>
          <w:bCs/>
          <w:i/>
          <w:u w:val="single"/>
        </w:rPr>
        <w:t>Observation</w:t>
      </w:r>
      <w:r w:rsidRPr="004A49E1">
        <w:rPr>
          <w:b/>
          <w:bCs/>
          <w:i/>
          <w:u w:val="single"/>
        </w:rPr>
        <w:t xml:space="preserve"> </w:t>
      </w:r>
      <w:r w:rsidR="00F7354C">
        <w:rPr>
          <w:b/>
          <w:bCs/>
          <w:i/>
          <w:u w:val="single"/>
        </w:rPr>
        <w:t>2</w:t>
      </w:r>
      <w:r w:rsidRPr="004A49E1">
        <w:rPr>
          <w:rFonts w:hint="eastAsia"/>
          <w:b/>
          <w:bCs/>
          <w:lang w:eastAsia="zh-CN"/>
        </w:rPr>
        <w:t>：</w:t>
      </w:r>
      <w:r w:rsidR="00466D04" w:rsidRPr="00466D04">
        <w:rPr>
          <w:b/>
          <w:bCs/>
          <w:lang w:eastAsia="zh-CN"/>
        </w:rPr>
        <w:t>Due to TSC traffic and SPS periodicity</w:t>
      </w:r>
      <w:r w:rsidR="00657831">
        <w:rPr>
          <w:b/>
          <w:bCs/>
          <w:lang w:eastAsia="zh-CN"/>
        </w:rPr>
        <w:t xml:space="preserve"> misalignment</w:t>
      </w:r>
      <w:r w:rsidR="00657831">
        <w:rPr>
          <w:rFonts w:hint="eastAsia"/>
          <w:b/>
          <w:bCs/>
          <w:lang w:eastAsia="zh-CN"/>
        </w:rPr>
        <w:t>,</w:t>
      </w:r>
      <w:r w:rsidR="00657831">
        <w:rPr>
          <w:b/>
          <w:bCs/>
          <w:lang w:eastAsia="zh-CN"/>
        </w:rPr>
        <w:t xml:space="preserve"> </w:t>
      </w:r>
      <w:r w:rsidR="00466D04" w:rsidRPr="00466D04">
        <w:rPr>
          <w:b/>
          <w:bCs/>
          <w:lang w:eastAsia="zh-CN"/>
        </w:rPr>
        <w:t xml:space="preserve">multiple SPS configurations </w:t>
      </w:r>
      <w:r w:rsidR="00657831">
        <w:rPr>
          <w:b/>
          <w:bCs/>
          <w:lang w:eastAsia="zh-CN"/>
        </w:rPr>
        <w:t xml:space="preserve">should be configured </w:t>
      </w:r>
      <w:r w:rsidR="00466D04" w:rsidRPr="00466D04">
        <w:rPr>
          <w:b/>
          <w:bCs/>
          <w:lang w:eastAsia="zh-CN"/>
        </w:rPr>
        <w:t>to se</w:t>
      </w:r>
      <w:r w:rsidR="00C32A54">
        <w:rPr>
          <w:b/>
          <w:bCs/>
          <w:lang w:eastAsia="zh-CN"/>
        </w:rPr>
        <w:t>rve</w:t>
      </w:r>
      <w:r w:rsidR="00466D04" w:rsidRPr="00466D04">
        <w:rPr>
          <w:b/>
          <w:bCs/>
          <w:lang w:eastAsia="zh-CN"/>
        </w:rPr>
        <w:t xml:space="preserve"> one traffic, and the consequence is </w:t>
      </w:r>
      <w:r w:rsidR="00427A34">
        <w:rPr>
          <w:b/>
          <w:bCs/>
          <w:lang w:eastAsia="zh-CN"/>
        </w:rPr>
        <w:t xml:space="preserve">that </w:t>
      </w:r>
      <w:r w:rsidR="00466D04" w:rsidRPr="00466D04">
        <w:rPr>
          <w:b/>
          <w:bCs/>
          <w:lang w:eastAsia="zh-CN"/>
        </w:rPr>
        <w:t>PDSCH skipping gener</w:t>
      </w:r>
      <w:r w:rsidR="00466D04">
        <w:rPr>
          <w:b/>
          <w:bCs/>
          <w:lang w:eastAsia="zh-CN"/>
        </w:rPr>
        <w:t>at</w:t>
      </w:r>
      <w:r w:rsidR="00427A34">
        <w:rPr>
          <w:b/>
          <w:bCs/>
          <w:lang w:eastAsia="zh-CN"/>
        </w:rPr>
        <w:t>es</w:t>
      </w:r>
      <w:r w:rsidR="00466D04">
        <w:rPr>
          <w:b/>
          <w:bCs/>
          <w:lang w:eastAsia="zh-CN"/>
        </w:rPr>
        <w:t xml:space="preserve"> unnecessary NACK feedback</w:t>
      </w:r>
      <w:r>
        <w:rPr>
          <w:b/>
          <w:bCs/>
          <w:lang w:eastAsia="zh-CN"/>
        </w:rPr>
        <w:t xml:space="preserve">. </w:t>
      </w:r>
    </w:p>
    <w:p w14:paraId="289B84CD" w14:textId="0C3D5659" w:rsidR="000A6DD1" w:rsidRPr="0083732E" w:rsidRDefault="000A6DD1" w:rsidP="00413DF2">
      <w:pPr>
        <w:rPr>
          <w:color w:val="000000"/>
          <w:shd w:val="clear" w:color="auto" w:fill="FFFFFF"/>
        </w:rPr>
      </w:pPr>
      <w:r w:rsidRPr="0083732E">
        <w:rPr>
          <w:color w:val="000000"/>
          <w:shd w:val="clear" w:color="auto" w:fill="FFFFFF"/>
        </w:rPr>
        <w:t>Considering above two aspects, ACK skipping and</w:t>
      </w:r>
      <w:r w:rsidR="00F7354C">
        <w:rPr>
          <w:color w:val="000000"/>
          <w:shd w:val="clear" w:color="auto" w:fill="FFFFFF"/>
        </w:rPr>
        <w:t>/or</w:t>
      </w:r>
      <w:r w:rsidRPr="0083732E">
        <w:rPr>
          <w:color w:val="000000"/>
          <w:shd w:val="clear" w:color="auto" w:fill="FFFFFF"/>
        </w:rPr>
        <w:t xml:space="preserve"> NACK skipping </w:t>
      </w:r>
      <w:r w:rsidR="00F7354C">
        <w:rPr>
          <w:color w:val="000000"/>
          <w:shd w:val="clear" w:color="auto" w:fill="FFFFFF"/>
        </w:rPr>
        <w:t>can</w:t>
      </w:r>
      <w:r w:rsidR="00F7354C" w:rsidRPr="0083732E">
        <w:rPr>
          <w:color w:val="000000"/>
          <w:shd w:val="clear" w:color="auto" w:fill="FFFFFF"/>
        </w:rPr>
        <w:t xml:space="preserve"> </w:t>
      </w:r>
      <w:r w:rsidRPr="0083732E">
        <w:rPr>
          <w:color w:val="000000"/>
          <w:shd w:val="clear" w:color="auto" w:fill="FFFFFF"/>
        </w:rPr>
        <w:t>be supported</w:t>
      </w:r>
      <w:r w:rsidR="00F7354C">
        <w:rPr>
          <w:color w:val="000000"/>
          <w:shd w:val="clear" w:color="auto" w:fill="FFFFFF"/>
        </w:rPr>
        <w:t xml:space="preserve"> in Rel-17,</w:t>
      </w:r>
      <w:r w:rsidRPr="0083732E">
        <w:rPr>
          <w:color w:val="000000"/>
          <w:shd w:val="clear" w:color="auto" w:fill="FFFFFF"/>
        </w:rPr>
        <w:t xml:space="preserve"> and</w:t>
      </w:r>
      <w:r w:rsidR="00F7354C">
        <w:rPr>
          <w:color w:val="000000"/>
          <w:shd w:val="clear" w:color="auto" w:fill="FFFFFF"/>
        </w:rPr>
        <w:t xml:space="preserve"> if both are supported, which one to use</w:t>
      </w:r>
      <w:r w:rsidRPr="0083732E">
        <w:rPr>
          <w:color w:val="000000"/>
          <w:shd w:val="clear" w:color="auto" w:fill="FFFFFF"/>
        </w:rPr>
        <w:t xml:space="preserve"> </w:t>
      </w:r>
      <w:r w:rsidR="00A8533E" w:rsidRPr="00A8533E">
        <w:rPr>
          <w:color w:val="000000"/>
          <w:shd w:val="clear" w:color="auto" w:fill="FFFFFF"/>
        </w:rPr>
        <w:t>can be configured by gNB</w:t>
      </w:r>
      <w:r w:rsidRPr="0083732E">
        <w:rPr>
          <w:color w:val="000000"/>
          <w:shd w:val="clear" w:color="auto" w:fill="FFFFFF"/>
        </w:rPr>
        <w:t>.</w:t>
      </w:r>
    </w:p>
    <w:p w14:paraId="50B41B95" w14:textId="56CC04DF" w:rsidR="002526D0" w:rsidRDefault="002526D0" w:rsidP="002526D0">
      <w:pPr>
        <w:rPr>
          <w:b/>
          <w:bCs/>
          <w:lang w:eastAsia="zh-CN"/>
        </w:rPr>
      </w:pPr>
      <w:r w:rsidRPr="004A49E1">
        <w:rPr>
          <w:b/>
          <w:bCs/>
          <w:i/>
          <w:u w:val="single"/>
        </w:rPr>
        <w:t xml:space="preserve">Proposal </w:t>
      </w:r>
      <w:r w:rsidR="00C85E16">
        <w:rPr>
          <w:b/>
          <w:bCs/>
          <w:i/>
          <w:u w:val="single"/>
        </w:rPr>
        <w:t>3</w:t>
      </w:r>
      <w:r w:rsidRPr="004A49E1">
        <w:rPr>
          <w:rFonts w:hint="eastAsia"/>
          <w:b/>
          <w:bCs/>
          <w:lang w:eastAsia="zh-CN"/>
        </w:rPr>
        <w:t>：</w:t>
      </w:r>
      <w:r w:rsidRPr="0088787A">
        <w:rPr>
          <w:b/>
          <w:bCs/>
          <w:lang w:eastAsia="zh-CN"/>
        </w:rPr>
        <w:t>ACK skipping</w:t>
      </w:r>
      <w:r w:rsidR="0044330D">
        <w:rPr>
          <w:b/>
          <w:bCs/>
          <w:lang w:eastAsia="zh-CN"/>
        </w:rPr>
        <w:t xml:space="preserve"> and/or NACK skipping</w:t>
      </w:r>
      <w:r w:rsidRPr="0088787A">
        <w:rPr>
          <w:b/>
          <w:bCs/>
          <w:lang w:eastAsia="zh-CN"/>
        </w:rPr>
        <w:t xml:space="preserve"> should be </w:t>
      </w:r>
      <w:r w:rsidR="00267D7E">
        <w:rPr>
          <w:b/>
          <w:bCs/>
          <w:lang w:eastAsia="zh-CN"/>
        </w:rPr>
        <w:t>supported</w:t>
      </w:r>
      <w:r w:rsidR="00267D7E" w:rsidRPr="0088787A">
        <w:rPr>
          <w:b/>
          <w:bCs/>
          <w:lang w:eastAsia="zh-CN"/>
        </w:rPr>
        <w:t xml:space="preserve"> </w:t>
      </w:r>
      <w:r w:rsidRPr="0088787A">
        <w:rPr>
          <w:b/>
          <w:bCs/>
          <w:lang w:eastAsia="zh-CN"/>
        </w:rPr>
        <w:t>for</w:t>
      </w:r>
      <w:r>
        <w:rPr>
          <w:b/>
          <w:bCs/>
          <w:lang w:eastAsia="zh-CN"/>
        </w:rPr>
        <w:t xml:space="preserve"> </w:t>
      </w:r>
      <w:r w:rsidRPr="0088787A">
        <w:rPr>
          <w:b/>
          <w:bCs/>
          <w:lang w:eastAsia="zh-CN"/>
        </w:rPr>
        <w:t>DL SPS</w:t>
      </w:r>
      <w:r>
        <w:rPr>
          <w:b/>
          <w:bCs/>
          <w:lang w:eastAsia="zh-CN"/>
        </w:rPr>
        <w:t xml:space="preserve"> in Rel-17.</w:t>
      </w:r>
    </w:p>
    <w:p w14:paraId="7F44EDDF" w14:textId="5076D4D0" w:rsidR="00D96DF2" w:rsidRPr="00643528" w:rsidRDefault="00D96DF2" w:rsidP="00D96DF2">
      <w:pPr>
        <w:keepNext/>
        <w:spacing w:before="240"/>
        <w:outlineLvl w:val="2"/>
        <w:rPr>
          <w:b/>
          <w:lang w:eastAsia="zh-CN"/>
        </w:rPr>
      </w:pPr>
      <w:r w:rsidRPr="00643528">
        <w:rPr>
          <w:b/>
          <w:lang w:eastAsia="zh-CN"/>
        </w:rPr>
        <w:t>2</w:t>
      </w:r>
      <w:r w:rsidRPr="00643528">
        <w:rPr>
          <w:rFonts w:hint="eastAsia"/>
          <w:b/>
          <w:lang w:eastAsia="zh-CN"/>
        </w:rPr>
        <w:t>.</w:t>
      </w:r>
      <w:r>
        <w:rPr>
          <w:b/>
          <w:lang w:eastAsia="zh-CN"/>
        </w:rPr>
        <w:t>3</w:t>
      </w:r>
      <w:r w:rsidRPr="00643528">
        <w:rPr>
          <w:b/>
          <w:lang w:eastAsia="zh-CN"/>
        </w:rPr>
        <w:t>.</w:t>
      </w:r>
      <w:r>
        <w:rPr>
          <w:b/>
          <w:lang w:eastAsia="zh-CN"/>
        </w:rPr>
        <w:t>2</w:t>
      </w:r>
      <w:r w:rsidRPr="00643528">
        <w:rPr>
          <w:b/>
          <w:lang w:eastAsia="zh-CN"/>
        </w:rPr>
        <w:t xml:space="preserve"> </w:t>
      </w:r>
      <w:r>
        <w:rPr>
          <w:b/>
          <w:lang w:eastAsia="zh-CN"/>
        </w:rPr>
        <w:t>HARQ-ACK postpon</w:t>
      </w:r>
      <w:r w:rsidR="00D4795E">
        <w:rPr>
          <w:b/>
          <w:lang w:eastAsia="zh-CN"/>
        </w:rPr>
        <w:t>ing</w:t>
      </w:r>
      <w:r>
        <w:rPr>
          <w:b/>
          <w:lang w:eastAsia="zh-CN"/>
        </w:rPr>
        <w:t xml:space="preserve"> for </w:t>
      </w:r>
      <w:r w:rsidRPr="00643528">
        <w:rPr>
          <w:b/>
          <w:lang w:eastAsia="zh-CN"/>
        </w:rPr>
        <w:t xml:space="preserve">DL SPS </w:t>
      </w:r>
    </w:p>
    <w:p w14:paraId="12667322" w14:textId="0DE34B16" w:rsidR="00D96DF2" w:rsidRDefault="00D96DF2" w:rsidP="00D96DF2">
      <w:pPr>
        <w:rPr>
          <w:lang w:val="fi-FI" w:eastAsia="zh-CN"/>
        </w:rPr>
      </w:pPr>
      <w:r>
        <w:rPr>
          <w:lang w:eastAsia="zh-CN"/>
        </w:rPr>
        <w:t>I</w:t>
      </w:r>
      <w:r>
        <w:rPr>
          <w:rFonts w:hint="eastAsia"/>
          <w:lang w:eastAsia="zh-CN"/>
        </w:rPr>
        <w:t>n</w:t>
      </w:r>
      <w:r>
        <w:rPr>
          <w:lang w:eastAsia="zh-CN"/>
        </w:rPr>
        <w:t xml:space="preserve"> Rel</w:t>
      </w:r>
      <w:r>
        <w:rPr>
          <w:rFonts w:hint="eastAsia"/>
          <w:lang w:eastAsia="zh-CN"/>
        </w:rPr>
        <w:t>-</w:t>
      </w:r>
      <w:r>
        <w:rPr>
          <w:lang w:eastAsia="zh-CN"/>
        </w:rPr>
        <w:t>15 and Rel</w:t>
      </w:r>
      <w:r>
        <w:rPr>
          <w:rFonts w:hint="eastAsia"/>
          <w:lang w:eastAsia="zh-CN"/>
        </w:rPr>
        <w:t>-</w:t>
      </w:r>
      <w:r>
        <w:rPr>
          <w:lang w:eastAsia="zh-CN"/>
        </w:rPr>
        <w:t>16, HARQ-ACK feedback for SPS would be dropped when it collides with symbols that can</w:t>
      </w:r>
      <w:r w:rsidR="00997C18">
        <w:rPr>
          <w:lang w:eastAsia="zh-CN"/>
        </w:rPr>
        <w:t>not</w:t>
      </w:r>
      <w:r w:rsidR="005059EF">
        <w:rPr>
          <w:lang w:eastAsia="zh-CN"/>
        </w:rPr>
        <w:t xml:space="preserve"> </w:t>
      </w:r>
      <w:r>
        <w:rPr>
          <w:lang w:eastAsia="zh-CN"/>
        </w:rPr>
        <w:t>be used for uplink transmission</w:t>
      </w:r>
      <w:r w:rsidR="0051317C">
        <w:rPr>
          <w:rFonts w:hint="eastAsia"/>
          <w:lang w:eastAsia="zh-CN"/>
        </w:rPr>
        <w:t>.</w:t>
      </w:r>
      <w:r>
        <w:rPr>
          <w:lang w:eastAsia="zh-CN"/>
        </w:rPr>
        <w:t xml:space="preserve"> </w:t>
      </w:r>
      <w:r>
        <w:rPr>
          <w:lang w:val="fi-FI"/>
        </w:rPr>
        <w:t>In unpaired spectrum, DL heavy configurations and</w:t>
      </w:r>
      <w:r>
        <w:rPr>
          <w:rFonts w:hint="eastAsia"/>
          <w:lang w:val="fi-FI" w:eastAsia="zh-CN"/>
        </w:rPr>
        <w:t xml:space="preserve"> multiple</w:t>
      </w:r>
      <w:r>
        <w:rPr>
          <w:lang w:val="fi-FI" w:eastAsia="zh-CN"/>
        </w:rPr>
        <w:t xml:space="preserve"> SPS configurations will cause HARQ-ACK being dropped frequently, which would waste resources </w:t>
      </w:r>
      <w:r>
        <w:rPr>
          <w:rFonts w:hint="eastAsia"/>
          <w:lang w:val="fi-FI" w:eastAsia="zh-CN"/>
        </w:rPr>
        <w:t>a</w:t>
      </w:r>
      <w:r>
        <w:rPr>
          <w:lang w:val="fi-FI" w:eastAsia="zh-CN"/>
        </w:rPr>
        <w:t>nd has bad influence on the system performance</w:t>
      </w:r>
      <w:r>
        <w:rPr>
          <w:rFonts w:hint="eastAsia"/>
          <w:lang w:val="fi-FI" w:eastAsia="zh-CN"/>
        </w:rPr>
        <w:t>.</w:t>
      </w:r>
      <w:r>
        <w:rPr>
          <w:lang w:val="fi-FI" w:eastAsia="zh-CN"/>
        </w:rPr>
        <w:t xml:space="preserve"> One possible method </w:t>
      </w:r>
      <w:r w:rsidR="0051317C">
        <w:rPr>
          <w:lang w:val="fi-FI" w:eastAsia="zh-CN"/>
        </w:rPr>
        <w:t xml:space="preserve">to overcome this issue </w:t>
      </w:r>
      <w:r>
        <w:rPr>
          <w:lang w:val="fi-FI" w:eastAsia="zh-CN"/>
        </w:rPr>
        <w:t>is to postpone the HARQ-ACK transmision when it runs into invalid symbols. How to perform the postponing and how to multiplex the HARQ-ACK with other existing feedback information in the new slot</w:t>
      </w:r>
      <w:r w:rsidR="0051317C">
        <w:rPr>
          <w:lang w:val="fi-FI" w:eastAsia="zh-CN"/>
        </w:rPr>
        <w:t>/sub-slot</w:t>
      </w:r>
      <w:r>
        <w:rPr>
          <w:lang w:val="fi-FI" w:eastAsia="zh-CN"/>
        </w:rPr>
        <w:t xml:space="preserve"> </w:t>
      </w:r>
      <w:r w:rsidR="00386E1A">
        <w:rPr>
          <w:lang w:val="fi-FI" w:eastAsia="zh-CN"/>
        </w:rPr>
        <w:t>needs to be disc</w:t>
      </w:r>
      <w:r w:rsidR="00710ACB">
        <w:rPr>
          <w:lang w:val="fi-FI" w:eastAsia="zh-CN"/>
        </w:rPr>
        <w:t>u</w:t>
      </w:r>
      <w:r w:rsidR="00386E1A">
        <w:rPr>
          <w:lang w:val="fi-FI" w:eastAsia="zh-CN"/>
        </w:rPr>
        <w:t>ssed</w:t>
      </w:r>
      <w:r>
        <w:rPr>
          <w:lang w:val="fi-FI" w:eastAsia="zh-CN"/>
        </w:rPr>
        <w:t xml:space="preserve">. Some simple methods could be </w:t>
      </w:r>
      <w:r w:rsidR="00386E1A">
        <w:rPr>
          <w:lang w:val="fi-FI" w:eastAsia="zh-CN"/>
        </w:rPr>
        <w:t>considered, e.g.</w:t>
      </w:r>
      <w:r>
        <w:rPr>
          <w:lang w:val="fi-FI" w:eastAsia="zh-CN"/>
        </w:rPr>
        <w:t xml:space="preserve"> to delay the HARQ-ACK transmis</w:t>
      </w:r>
      <w:r w:rsidR="00710ACB">
        <w:rPr>
          <w:lang w:val="fi-FI" w:eastAsia="zh-CN"/>
        </w:rPr>
        <w:t>s</w:t>
      </w:r>
      <w:r>
        <w:rPr>
          <w:lang w:val="fi-FI" w:eastAsia="zh-CN"/>
        </w:rPr>
        <w:t xml:space="preserve">ion to the </w:t>
      </w:r>
      <w:r>
        <w:rPr>
          <w:lang w:val="fi-FI" w:eastAsia="zh-CN"/>
        </w:rPr>
        <w:lastRenderedPageBreak/>
        <w:t>nearest semi-static UL slot/symbol, and to guarantee the time difference between the new feedback slot</w:t>
      </w:r>
      <w:r w:rsidR="0051317C">
        <w:rPr>
          <w:lang w:val="fi-FI" w:eastAsia="zh-CN"/>
        </w:rPr>
        <w:t>/sub</w:t>
      </w:r>
      <w:r w:rsidR="0051317C">
        <w:rPr>
          <w:rFonts w:hint="eastAsia"/>
          <w:lang w:val="fi-FI" w:eastAsia="zh-CN"/>
        </w:rPr>
        <w:t>-</w:t>
      </w:r>
      <w:r w:rsidR="0051317C">
        <w:rPr>
          <w:lang w:val="fi-FI" w:eastAsia="zh-CN"/>
        </w:rPr>
        <w:t>slot</w:t>
      </w:r>
      <w:r>
        <w:rPr>
          <w:lang w:val="fi-FI" w:eastAsia="zh-CN"/>
        </w:rPr>
        <w:t xml:space="preserve"> and </w:t>
      </w:r>
      <w:r w:rsidR="0051317C">
        <w:rPr>
          <w:lang w:val="fi-FI" w:eastAsia="zh-CN"/>
        </w:rPr>
        <w:t>original</w:t>
      </w:r>
      <w:r>
        <w:rPr>
          <w:lang w:val="fi-FI" w:eastAsia="zh-CN"/>
        </w:rPr>
        <w:t xml:space="preserve"> feedback </w:t>
      </w:r>
      <w:r w:rsidR="0051317C">
        <w:rPr>
          <w:lang w:val="fi-FI" w:eastAsia="zh-CN"/>
        </w:rPr>
        <w:t xml:space="preserve">timing </w:t>
      </w:r>
      <w:r>
        <w:rPr>
          <w:lang w:val="fi-FI" w:eastAsia="zh-CN"/>
        </w:rPr>
        <w:t>do not exceed the maxmum K1 value in the K1 set</w:t>
      </w:r>
      <w:r w:rsidR="007E0999">
        <w:rPr>
          <w:lang w:val="fi-FI" w:eastAsia="zh-CN"/>
        </w:rPr>
        <w:t xml:space="preserve"> corresponding to this HARQ</w:t>
      </w:r>
      <w:r w:rsidR="007E0999">
        <w:rPr>
          <w:rFonts w:hint="eastAsia"/>
          <w:lang w:val="fi-FI" w:eastAsia="zh-CN"/>
        </w:rPr>
        <w:t>-</w:t>
      </w:r>
      <w:r w:rsidR="007E0999">
        <w:rPr>
          <w:lang w:val="fi-FI" w:eastAsia="zh-CN"/>
        </w:rPr>
        <w:t>ACK</w:t>
      </w:r>
      <w:r w:rsidR="0051317C">
        <w:rPr>
          <w:lang w:val="fi-FI" w:eastAsia="zh-CN"/>
        </w:rPr>
        <w:t xml:space="preserve">. </w:t>
      </w:r>
    </w:p>
    <w:p w14:paraId="0160F288" w14:textId="63C43BD8" w:rsidR="00D96DF2" w:rsidRPr="00D96DF2" w:rsidRDefault="00D96DF2" w:rsidP="00D96DF2">
      <w:pPr>
        <w:jc w:val="left"/>
        <w:rPr>
          <w:b/>
          <w:lang w:val="fi-FI" w:eastAsia="zh-CN"/>
        </w:rPr>
      </w:pPr>
      <w:r w:rsidRPr="002526D0">
        <w:rPr>
          <w:b/>
          <w:bCs/>
          <w:i/>
          <w:u w:val="single"/>
        </w:rPr>
        <w:t xml:space="preserve">Proposal </w:t>
      </w:r>
      <w:r w:rsidR="00A5011C">
        <w:rPr>
          <w:b/>
          <w:bCs/>
          <w:i/>
          <w:u w:val="single"/>
        </w:rPr>
        <w:t>4</w:t>
      </w:r>
      <w:r w:rsidRPr="002526D0">
        <w:rPr>
          <w:rFonts w:hint="eastAsia"/>
          <w:b/>
          <w:bCs/>
          <w:lang w:eastAsia="zh-CN"/>
        </w:rPr>
        <w:t>：</w:t>
      </w:r>
      <w:r>
        <w:rPr>
          <w:rFonts w:hint="eastAsia"/>
          <w:b/>
          <w:bCs/>
          <w:lang w:eastAsia="zh-CN"/>
        </w:rPr>
        <w:t>In case</w:t>
      </w:r>
      <w:r>
        <w:rPr>
          <w:b/>
          <w:bCs/>
          <w:lang w:eastAsia="zh-CN"/>
        </w:rPr>
        <w:t xml:space="preserve"> </w:t>
      </w:r>
      <w:r>
        <w:rPr>
          <w:rFonts w:hint="eastAsia"/>
          <w:b/>
          <w:bCs/>
          <w:lang w:eastAsia="zh-CN"/>
        </w:rPr>
        <w:t xml:space="preserve">of collision with </w:t>
      </w:r>
      <w:r>
        <w:rPr>
          <w:b/>
          <w:bCs/>
          <w:lang w:eastAsia="zh-CN"/>
        </w:rPr>
        <w:t xml:space="preserve">invalid </w:t>
      </w:r>
      <w:r>
        <w:rPr>
          <w:rFonts w:hint="eastAsia"/>
          <w:b/>
          <w:bCs/>
          <w:lang w:eastAsia="zh-CN"/>
        </w:rPr>
        <w:t>symbol</w:t>
      </w:r>
      <w:r w:rsidR="009715B8">
        <w:rPr>
          <w:b/>
          <w:bCs/>
          <w:lang w:eastAsia="zh-CN"/>
        </w:rPr>
        <w:t>(s)</w:t>
      </w:r>
      <w:r>
        <w:rPr>
          <w:b/>
          <w:bCs/>
          <w:lang w:eastAsia="zh-CN"/>
        </w:rPr>
        <w:t xml:space="preserve"> for UL transmission, </w:t>
      </w:r>
      <w:r w:rsidRPr="002526D0">
        <w:rPr>
          <w:b/>
          <w:lang w:val="fi-FI" w:eastAsia="zh-CN"/>
        </w:rPr>
        <w:t>HARQ-ACK postpon</w:t>
      </w:r>
      <w:r>
        <w:rPr>
          <w:b/>
          <w:lang w:val="fi-FI" w:eastAsia="zh-CN"/>
        </w:rPr>
        <w:t>ing</w:t>
      </w:r>
      <w:r w:rsidRPr="002526D0">
        <w:rPr>
          <w:b/>
          <w:lang w:val="fi-FI" w:eastAsia="zh-CN"/>
        </w:rPr>
        <w:t xml:space="preserve"> for DL SPS</w:t>
      </w:r>
      <w:r w:rsidRPr="002526D0">
        <w:rPr>
          <w:b/>
          <w:bCs/>
          <w:lang w:eastAsia="zh-CN"/>
        </w:rPr>
        <w:t xml:space="preserve"> </w:t>
      </w:r>
      <w:r w:rsidRPr="002526D0">
        <w:rPr>
          <w:b/>
          <w:lang w:val="fi-FI" w:eastAsia="zh-CN"/>
        </w:rPr>
        <w:t>should be considered</w:t>
      </w:r>
      <w:r>
        <w:rPr>
          <w:b/>
          <w:lang w:val="fi-FI" w:eastAsia="zh-CN"/>
        </w:rPr>
        <w:t xml:space="preserve"> in Rel</w:t>
      </w:r>
      <w:r>
        <w:rPr>
          <w:rFonts w:hint="eastAsia"/>
          <w:b/>
          <w:lang w:val="fi-FI" w:eastAsia="zh-CN"/>
        </w:rPr>
        <w:t>-</w:t>
      </w:r>
      <w:r>
        <w:rPr>
          <w:b/>
          <w:lang w:val="fi-FI" w:eastAsia="zh-CN"/>
        </w:rPr>
        <w:t>17</w:t>
      </w:r>
      <w:r w:rsidRPr="002526D0">
        <w:rPr>
          <w:b/>
          <w:lang w:val="fi-FI" w:eastAsia="zh-CN"/>
        </w:rPr>
        <w:t>.</w:t>
      </w:r>
    </w:p>
    <w:p w14:paraId="7545AB9D" w14:textId="4144B8EA" w:rsidR="00AE2CEB" w:rsidRDefault="00AE2CEB" w:rsidP="00D973D3">
      <w:pPr>
        <w:pStyle w:val="2"/>
        <w:spacing w:before="240"/>
        <w:rPr>
          <w:b w:val="0"/>
          <w:lang w:eastAsia="zh-CN"/>
        </w:rPr>
      </w:pPr>
      <w:r w:rsidRPr="00F7010A">
        <w:rPr>
          <w:lang w:eastAsia="zh-CN"/>
        </w:rPr>
        <w:t>2.</w:t>
      </w:r>
      <w:r w:rsidR="00D973D3">
        <w:rPr>
          <w:lang w:eastAsia="zh-CN"/>
        </w:rPr>
        <w:t xml:space="preserve">4 </w:t>
      </w:r>
      <w:r>
        <w:rPr>
          <w:lang w:eastAsia="zh-CN"/>
        </w:rPr>
        <w:t>Dynamic PUCCH</w:t>
      </w:r>
      <w:r w:rsidR="005F1FE5">
        <w:rPr>
          <w:lang w:eastAsia="zh-CN"/>
        </w:rPr>
        <w:t xml:space="preserve"> carrier switching</w:t>
      </w:r>
      <w:r>
        <w:rPr>
          <w:lang w:eastAsia="zh-CN"/>
        </w:rPr>
        <w:t xml:space="preserve"> </w:t>
      </w:r>
      <w:r w:rsidR="00AD5A21">
        <w:rPr>
          <w:lang w:eastAsia="zh-CN"/>
        </w:rPr>
        <w:t>for TDD carriers</w:t>
      </w:r>
    </w:p>
    <w:p w14:paraId="3E60B491" w14:textId="08E93AB1" w:rsidR="00BB26FD" w:rsidRDefault="00705054" w:rsidP="00D83338">
      <w:pPr>
        <w:rPr>
          <w:lang w:val="fi-FI"/>
        </w:rPr>
      </w:pPr>
      <w:r>
        <w:rPr>
          <w:lang w:val="fi-FI"/>
        </w:rPr>
        <w:t xml:space="preserve">It is difficult to meet the latency requirement in unpaired spectrum, </w:t>
      </w:r>
      <w:r w:rsidR="00C4346E">
        <w:rPr>
          <w:lang w:val="fi-FI"/>
        </w:rPr>
        <w:t xml:space="preserve"> </w:t>
      </w:r>
      <w:r>
        <w:rPr>
          <w:lang w:val="fi-FI"/>
        </w:rPr>
        <w:t xml:space="preserve">because there would </w:t>
      </w:r>
      <w:r w:rsidR="00FA673A">
        <w:rPr>
          <w:lang w:val="fi-FI"/>
        </w:rPr>
        <w:t xml:space="preserve">only </w:t>
      </w:r>
      <w:r w:rsidR="009B21B7">
        <w:rPr>
          <w:lang w:val="fi-FI"/>
        </w:rPr>
        <w:t xml:space="preserve">be </w:t>
      </w:r>
      <w:r w:rsidR="00FA673A">
        <w:rPr>
          <w:lang w:val="fi-FI"/>
        </w:rPr>
        <w:t xml:space="preserve">few </w:t>
      </w:r>
      <w:r>
        <w:rPr>
          <w:lang w:val="fi-FI"/>
        </w:rPr>
        <w:t>UL symbol</w:t>
      </w:r>
      <w:r w:rsidR="00FA673A">
        <w:rPr>
          <w:lang w:val="fi-FI"/>
        </w:rPr>
        <w:t>s available</w:t>
      </w:r>
      <w:r>
        <w:rPr>
          <w:lang w:val="fi-FI"/>
        </w:rPr>
        <w:t xml:space="preserve"> to transmit the HARQ-ACK information, especially in DL hea</w:t>
      </w:r>
      <w:r w:rsidR="00FA673A">
        <w:rPr>
          <w:lang w:val="fi-FI"/>
        </w:rPr>
        <w:t>v</w:t>
      </w:r>
      <w:r>
        <w:rPr>
          <w:lang w:val="fi-FI"/>
        </w:rPr>
        <w:t>y configuration</w:t>
      </w:r>
      <w:r w:rsidR="00FA673A">
        <w:rPr>
          <w:lang w:val="fi-FI"/>
        </w:rPr>
        <w:t>s</w:t>
      </w:r>
      <w:r>
        <w:rPr>
          <w:lang w:val="fi-FI"/>
        </w:rPr>
        <w:t>.</w:t>
      </w:r>
      <w:r w:rsidR="000133E2">
        <w:rPr>
          <w:lang w:val="fi-FI"/>
        </w:rPr>
        <w:t xml:space="preserve"> For example,</w:t>
      </w:r>
      <w:r w:rsidR="00C4346E">
        <w:rPr>
          <w:lang w:val="fi-FI"/>
        </w:rPr>
        <w:t xml:space="preserve"> in </w:t>
      </w:r>
      <w:r w:rsidR="00B27ED0">
        <w:rPr>
          <w:lang w:val="fi-FI"/>
        </w:rPr>
        <w:t>Figure 4</w:t>
      </w:r>
      <w:r w:rsidR="00C4346E">
        <w:rPr>
          <w:lang w:val="fi-FI"/>
        </w:rPr>
        <w:t xml:space="preserve">, the TDD configuration is 4:1 </w:t>
      </w:r>
      <w:r w:rsidR="00C4346E">
        <w:rPr>
          <w:rFonts w:hint="eastAsia"/>
          <w:lang w:val="fi-FI" w:eastAsia="zh-CN"/>
        </w:rPr>
        <w:t>for</w:t>
      </w:r>
      <w:r w:rsidR="00C4346E">
        <w:rPr>
          <w:lang w:val="fi-FI" w:eastAsia="zh-CN"/>
        </w:rPr>
        <w:t xml:space="preserve"> cel</w:t>
      </w:r>
      <w:r w:rsidR="00C4346E">
        <w:rPr>
          <w:rFonts w:hint="eastAsia"/>
          <w:lang w:val="fi-FI" w:eastAsia="zh-CN"/>
        </w:rPr>
        <w:t>l</w:t>
      </w:r>
      <w:r w:rsidR="007D37D3">
        <w:rPr>
          <w:lang w:val="fi-FI" w:eastAsia="zh-CN"/>
        </w:rPr>
        <w:t xml:space="preserve"> 1</w:t>
      </w:r>
      <w:r w:rsidR="0016777A">
        <w:rPr>
          <w:lang w:val="fi-FI" w:eastAsia="zh-CN"/>
        </w:rPr>
        <w:t xml:space="preserve"> </w:t>
      </w:r>
      <w:r w:rsidR="0016777A">
        <w:rPr>
          <w:rFonts w:hint="eastAsia"/>
          <w:lang w:val="fi-FI" w:eastAsia="zh-CN"/>
        </w:rPr>
        <w:t>with</w:t>
      </w:r>
      <w:r w:rsidR="0016777A">
        <w:rPr>
          <w:lang w:val="fi-FI" w:eastAsia="zh-CN"/>
        </w:rPr>
        <w:t xml:space="preserve"> SCS=60</w:t>
      </w:r>
      <w:r w:rsidR="001F639B">
        <w:rPr>
          <w:lang w:val="fi-FI" w:eastAsia="zh-CN"/>
        </w:rPr>
        <w:t xml:space="preserve"> </w:t>
      </w:r>
      <w:r w:rsidR="00D4795E">
        <w:rPr>
          <w:lang w:val="fi-FI" w:eastAsia="zh-CN"/>
        </w:rPr>
        <w:t>k</w:t>
      </w:r>
      <w:r w:rsidR="0016777A">
        <w:rPr>
          <w:lang w:val="fi-FI" w:eastAsia="zh-CN"/>
        </w:rPr>
        <w:t>Hz</w:t>
      </w:r>
      <w:r w:rsidR="00C4346E">
        <w:rPr>
          <w:lang w:val="fi-FI" w:eastAsia="zh-CN"/>
        </w:rPr>
        <w:t xml:space="preserve">, </w:t>
      </w:r>
      <w:r w:rsidR="00C4346E">
        <w:rPr>
          <w:rFonts w:hint="eastAsia"/>
          <w:lang w:val="fi-FI" w:eastAsia="zh-CN"/>
        </w:rPr>
        <w:t>and</w:t>
      </w:r>
      <w:r w:rsidR="00C4346E">
        <w:rPr>
          <w:lang w:val="fi-FI" w:eastAsia="zh-CN"/>
        </w:rPr>
        <w:t xml:space="preserve"> assuming PDSCH </w:t>
      </w:r>
      <w:r w:rsidR="00C4346E">
        <w:rPr>
          <w:lang w:val="fi-FI"/>
        </w:rPr>
        <w:t xml:space="preserve">is received </w:t>
      </w:r>
      <w:r w:rsidR="00C4346E">
        <w:rPr>
          <w:rFonts w:hint="eastAsia"/>
          <w:lang w:val="fi-FI" w:eastAsia="zh-CN"/>
        </w:rPr>
        <w:t>in</w:t>
      </w:r>
      <w:r w:rsidR="00C4346E">
        <w:rPr>
          <w:lang w:val="fi-FI" w:eastAsia="zh-CN"/>
        </w:rPr>
        <w:t xml:space="preserve"> </w:t>
      </w:r>
      <w:r w:rsidR="0016777A">
        <w:rPr>
          <w:rFonts w:hint="eastAsia"/>
          <w:lang w:val="fi-FI" w:eastAsia="zh-CN"/>
        </w:rPr>
        <w:t>symbol</w:t>
      </w:r>
      <w:r w:rsidR="0016777A">
        <w:rPr>
          <w:lang w:val="fi-FI" w:eastAsia="zh-CN"/>
        </w:rPr>
        <w:t xml:space="preserve"> </w:t>
      </w:r>
      <w:r w:rsidR="00F10DE4">
        <w:rPr>
          <w:lang w:val="fi-FI" w:eastAsia="zh-CN"/>
        </w:rPr>
        <w:t>9</w:t>
      </w:r>
      <w:r w:rsidR="0016777A">
        <w:rPr>
          <w:lang w:val="fi-FI" w:eastAsia="zh-CN"/>
        </w:rPr>
        <w:t>~1</w:t>
      </w:r>
      <w:r w:rsidR="00F10DE4">
        <w:rPr>
          <w:lang w:val="fi-FI" w:eastAsia="zh-CN"/>
        </w:rPr>
        <w:t>2</w:t>
      </w:r>
      <w:r w:rsidR="0016777A">
        <w:rPr>
          <w:lang w:val="fi-FI" w:eastAsia="zh-CN"/>
        </w:rPr>
        <w:t xml:space="preserve"> in </w:t>
      </w:r>
      <w:r w:rsidR="00C4346E">
        <w:rPr>
          <w:lang w:val="fi-FI" w:eastAsia="zh-CN"/>
        </w:rPr>
        <w:t>slot 0</w:t>
      </w:r>
      <w:r w:rsidR="00D4795E">
        <w:rPr>
          <w:lang w:val="fi-FI" w:eastAsia="zh-CN"/>
        </w:rPr>
        <w:t>.</w:t>
      </w:r>
      <w:r w:rsidR="00C4346E">
        <w:rPr>
          <w:lang w:val="fi-FI" w:eastAsia="zh-CN"/>
        </w:rPr>
        <w:t xml:space="preserve"> </w:t>
      </w:r>
      <w:r w:rsidR="00D4795E">
        <w:rPr>
          <w:lang w:val="fi-FI" w:eastAsia="zh-CN"/>
        </w:rPr>
        <w:t>A</w:t>
      </w:r>
      <w:r w:rsidR="00C4346E">
        <w:rPr>
          <w:lang w:val="fi-FI" w:eastAsia="zh-CN"/>
        </w:rPr>
        <w:t xml:space="preserve">ccording </w:t>
      </w:r>
      <w:r w:rsidR="00C4346E">
        <w:rPr>
          <w:rFonts w:hint="eastAsia"/>
          <w:lang w:val="fi-FI" w:eastAsia="zh-CN"/>
        </w:rPr>
        <w:t>to</w:t>
      </w:r>
      <w:r w:rsidR="00C4346E">
        <w:rPr>
          <w:lang w:val="fi-FI" w:eastAsia="zh-CN"/>
        </w:rPr>
        <w:t xml:space="preserve"> </w:t>
      </w:r>
      <w:r w:rsidR="00D4795E">
        <w:rPr>
          <w:lang w:val="fi-FI" w:eastAsia="zh-CN"/>
        </w:rPr>
        <w:t xml:space="preserve">the </w:t>
      </w:r>
      <w:r w:rsidR="00C4346E">
        <w:rPr>
          <w:lang w:val="fi-FI" w:eastAsia="zh-CN"/>
        </w:rPr>
        <w:t xml:space="preserve">PDSCH processing </w:t>
      </w:r>
      <w:r w:rsidR="00C4346E">
        <w:rPr>
          <w:rFonts w:hint="eastAsia"/>
          <w:lang w:val="fi-FI" w:eastAsia="zh-CN"/>
        </w:rPr>
        <w:t>time</w:t>
      </w:r>
      <w:r w:rsidR="00C4346E">
        <w:rPr>
          <w:lang w:val="fi-FI" w:eastAsia="zh-CN"/>
        </w:rPr>
        <w:t xml:space="preserve"> </w:t>
      </w:r>
      <w:r w:rsidR="00C4346E">
        <w:rPr>
          <w:rFonts w:hint="eastAsia"/>
          <w:lang w:val="fi-FI" w:eastAsia="zh-CN"/>
        </w:rPr>
        <w:t>for</w:t>
      </w:r>
      <w:r w:rsidR="00C4346E">
        <w:rPr>
          <w:lang w:val="fi-FI" w:eastAsia="zh-CN"/>
        </w:rPr>
        <w:t xml:space="preserve"> PDSCH </w:t>
      </w:r>
      <w:r w:rsidR="00C4346E">
        <w:rPr>
          <w:rFonts w:hint="eastAsia"/>
          <w:lang w:val="fi-FI" w:eastAsia="zh-CN"/>
        </w:rPr>
        <w:t>processing</w:t>
      </w:r>
      <w:r w:rsidR="00C4346E">
        <w:rPr>
          <w:lang w:val="fi-FI" w:eastAsia="zh-CN"/>
        </w:rPr>
        <w:t xml:space="preserve"> capability 1</w:t>
      </w:r>
      <w:r w:rsidR="00C4346E">
        <w:rPr>
          <w:rFonts w:hint="eastAsia"/>
          <w:lang w:val="fi-FI" w:eastAsia="zh-CN"/>
        </w:rPr>
        <w:t>,</w:t>
      </w:r>
      <w:r w:rsidR="00C4346E">
        <w:rPr>
          <w:lang w:val="fi-FI" w:eastAsia="zh-CN"/>
        </w:rPr>
        <w:t xml:space="preserve"> </w:t>
      </w:r>
      <w:r w:rsidR="00D4795E">
        <w:rPr>
          <w:lang w:val="fi-FI" w:eastAsia="zh-CN"/>
        </w:rPr>
        <w:t xml:space="preserve">the </w:t>
      </w:r>
      <w:r w:rsidR="00C4346E">
        <w:rPr>
          <w:lang w:val="fi-FI" w:eastAsia="zh-CN"/>
        </w:rPr>
        <w:t xml:space="preserve">UE </w:t>
      </w:r>
      <w:r w:rsidR="00EA11F1">
        <w:rPr>
          <w:lang w:val="fi-FI" w:eastAsia="zh-CN"/>
        </w:rPr>
        <w:t>is</w:t>
      </w:r>
      <w:r w:rsidR="00D4795E">
        <w:rPr>
          <w:lang w:val="fi-FI" w:eastAsia="zh-CN"/>
        </w:rPr>
        <w:t xml:space="preserve"> able</w:t>
      </w:r>
      <w:r w:rsidR="00F10DE4">
        <w:rPr>
          <w:lang w:val="fi-FI" w:eastAsia="zh-CN"/>
        </w:rPr>
        <w:t xml:space="preserve"> </w:t>
      </w:r>
      <w:r w:rsidR="00F10DE4">
        <w:rPr>
          <w:rFonts w:hint="eastAsia"/>
          <w:lang w:val="fi-FI" w:eastAsia="zh-CN"/>
        </w:rPr>
        <w:t>to</w:t>
      </w:r>
      <w:r w:rsidR="00C4346E">
        <w:rPr>
          <w:lang w:val="fi-FI" w:eastAsia="zh-CN"/>
        </w:rPr>
        <w:t xml:space="preserve"> </w:t>
      </w:r>
      <w:r w:rsidR="00C4346E">
        <w:rPr>
          <w:rFonts w:hint="eastAsia"/>
          <w:lang w:val="fi-FI" w:eastAsia="zh-CN"/>
        </w:rPr>
        <w:t>feedback</w:t>
      </w:r>
      <w:r w:rsidR="00C4346E">
        <w:rPr>
          <w:lang w:val="fi-FI" w:eastAsia="zh-CN"/>
        </w:rPr>
        <w:t xml:space="preserve"> the </w:t>
      </w:r>
      <w:r w:rsidR="00F10DE4">
        <w:rPr>
          <w:lang w:val="fi-FI" w:eastAsia="zh-CN"/>
        </w:rPr>
        <w:t>PUCCH</w:t>
      </w:r>
      <w:r w:rsidR="00C4346E">
        <w:rPr>
          <w:lang w:val="fi-FI" w:eastAsia="zh-CN"/>
        </w:rPr>
        <w:t xml:space="preserve"> after </w:t>
      </w:r>
      <w:r w:rsidR="00F10DE4">
        <w:rPr>
          <w:lang w:val="fi-FI" w:eastAsia="zh-CN"/>
        </w:rPr>
        <w:t>17</w:t>
      </w:r>
      <w:r w:rsidR="0016777A">
        <w:rPr>
          <w:lang w:val="fi-FI" w:eastAsia="zh-CN"/>
        </w:rPr>
        <w:t xml:space="preserve"> </w:t>
      </w:r>
      <w:r w:rsidR="0016777A">
        <w:rPr>
          <w:rFonts w:hint="eastAsia"/>
          <w:lang w:val="fi-FI" w:eastAsia="zh-CN"/>
        </w:rPr>
        <w:t>symbol</w:t>
      </w:r>
      <w:r w:rsidR="0016777A">
        <w:rPr>
          <w:lang w:val="fi-FI" w:eastAsia="zh-CN"/>
        </w:rPr>
        <w:t>s</w:t>
      </w:r>
      <w:r w:rsidR="00D4795E">
        <w:rPr>
          <w:lang w:val="fi-FI" w:eastAsia="zh-CN"/>
        </w:rPr>
        <w:t>.</w:t>
      </w:r>
      <w:r w:rsidR="0016777A">
        <w:rPr>
          <w:lang w:val="fi-FI" w:eastAsia="zh-CN"/>
        </w:rPr>
        <w:t xml:space="preserve"> </w:t>
      </w:r>
      <w:r w:rsidR="00D4795E">
        <w:rPr>
          <w:lang w:val="fi-FI" w:eastAsia="zh-CN"/>
        </w:rPr>
        <w:t>This</w:t>
      </w:r>
      <w:r w:rsidR="0016777A">
        <w:rPr>
          <w:lang w:val="fi-FI" w:eastAsia="zh-CN"/>
        </w:rPr>
        <w:t xml:space="preserve"> </w:t>
      </w:r>
      <w:r w:rsidR="00F10DE4">
        <w:rPr>
          <w:lang w:val="fi-FI" w:eastAsia="zh-CN"/>
        </w:rPr>
        <w:t xml:space="preserve">means </w:t>
      </w:r>
      <w:r w:rsidR="00D4795E">
        <w:rPr>
          <w:lang w:val="fi-FI" w:eastAsia="zh-CN"/>
        </w:rPr>
        <w:t xml:space="preserve">that the </w:t>
      </w:r>
      <w:r w:rsidR="00F10DE4">
        <w:rPr>
          <w:lang w:val="fi-FI" w:eastAsia="zh-CN"/>
        </w:rPr>
        <w:t xml:space="preserve">gNB </w:t>
      </w:r>
      <w:r w:rsidR="007D37D3">
        <w:rPr>
          <w:lang w:val="fi-FI" w:eastAsia="zh-CN"/>
        </w:rPr>
        <w:t>c</w:t>
      </w:r>
      <w:r w:rsidR="00F10DE4">
        <w:rPr>
          <w:lang w:val="fi-FI" w:eastAsia="zh-CN"/>
        </w:rPr>
        <w:t xml:space="preserve">ould </w:t>
      </w:r>
      <w:r w:rsidR="00D4795E">
        <w:rPr>
          <w:lang w:val="fi-FI" w:eastAsia="zh-CN"/>
        </w:rPr>
        <w:t>use</w:t>
      </w:r>
      <w:r w:rsidR="00F10DE4">
        <w:rPr>
          <w:lang w:val="fi-FI" w:eastAsia="zh-CN"/>
        </w:rPr>
        <w:t xml:space="preserve"> </w:t>
      </w:r>
      <w:r w:rsidR="00C4346E">
        <w:rPr>
          <w:lang w:val="fi-FI" w:eastAsia="zh-CN"/>
        </w:rPr>
        <w:t>K1=2</w:t>
      </w:r>
      <w:r w:rsidR="00F10DE4">
        <w:rPr>
          <w:lang w:val="fi-FI" w:eastAsia="zh-CN"/>
        </w:rPr>
        <w:t xml:space="preserve"> to indicate a PUCCH recource in symbol 3~8 </w:t>
      </w:r>
      <w:r w:rsidR="00F10DE4">
        <w:rPr>
          <w:rFonts w:hint="eastAsia"/>
          <w:lang w:val="fi-FI" w:eastAsia="zh-CN"/>
        </w:rPr>
        <w:t>in</w:t>
      </w:r>
      <w:r w:rsidR="00F10DE4">
        <w:rPr>
          <w:lang w:val="fi-FI" w:eastAsia="zh-CN"/>
        </w:rPr>
        <w:t xml:space="preserve"> slot 2 to transmit the HARQ</w:t>
      </w:r>
      <w:r w:rsidR="00F10DE4">
        <w:rPr>
          <w:rFonts w:hint="eastAsia"/>
          <w:lang w:val="fi-FI" w:eastAsia="zh-CN"/>
        </w:rPr>
        <w:t>-</w:t>
      </w:r>
      <w:r w:rsidR="00F10DE4">
        <w:rPr>
          <w:lang w:val="fi-FI" w:eastAsia="zh-CN"/>
        </w:rPr>
        <w:t>ACK of this PDSCH</w:t>
      </w:r>
      <w:r w:rsidR="00C4346E">
        <w:rPr>
          <w:lang w:val="fi-FI" w:eastAsia="zh-CN"/>
        </w:rPr>
        <w:t>. Bu</w:t>
      </w:r>
      <w:r w:rsidR="00C4346E">
        <w:rPr>
          <w:rFonts w:hint="eastAsia"/>
          <w:lang w:val="fi-FI" w:eastAsia="zh-CN"/>
        </w:rPr>
        <w:t>t</w:t>
      </w:r>
      <w:r w:rsidR="00C4346E">
        <w:rPr>
          <w:lang w:val="fi-FI" w:eastAsia="zh-CN"/>
        </w:rPr>
        <w:t xml:space="preserve"> </w:t>
      </w:r>
      <w:r w:rsidR="00F10DE4">
        <w:rPr>
          <w:lang w:val="fi-FI" w:eastAsia="zh-CN"/>
        </w:rPr>
        <w:t xml:space="preserve">this could not be realized because </w:t>
      </w:r>
      <w:r w:rsidR="00C4346E">
        <w:rPr>
          <w:lang w:val="fi-FI" w:eastAsia="zh-CN"/>
        </w:rPr>
        <w:t xml:space="preserve">this PUCCH </w:t>
      </w:r>
      <w:r w:rsidR="00F10DE4">
        <w:rPr>
          <w:lang w:val="fi-FI" w:eastAsia="zh-CN"/>
        </w:rPr>
        <w:t>would</w:t>
      </w:r>
      <w:r w:rsidR="00C4346E">
        <w:rPr>
          <w:lang w:val="fi-FI" w:eastAsia="zh-CN"/>
        </w:rPr>
        <w:t xml:space="preserve"> </w:t>
      </w:r>
      <w:r w:rsidR="00D4795E">
        <w:rPr>
          <w:lang w:val="fi-FI" w:eastAsia="zh-CN"/>
        </w:rPr>
        <w:t xml:space="preserve">then </w:t>
      </w:r>
      <w:r w:rsidR="00C4346E">
        <w:rPr>
          <w:rFonts w:hint="eastAsia"/>
          <w:lang w:val="fi-FI" w:eastAsia="zh-CN"/>
        </w:rPr>
        <w:t>be</w:t>
      </w:r>
      <w:r w:rsidR="00C4346E">
        <w:rPr>
          <w:lang w:val="fi-FI" w:eastAsia="zh-CN"/>
        </w:rPr>
        <w:t xml:space="preserve"> </w:t>
      </w:r>
      <w:r w:rsidR="00F10DE4" w:rsidRPr="00F10DE4">
        <w:rPr>
          <w:lang w:val="fi-FI" w:eastAsia="zh-CN"/>
        </w:rPr>
        <w:t>omitted</w:t>
      </w:r>
      <w:r w:rsidR="00F10DE4" w:rsidRPr="00F10DE4" w:rsidDel="00F10DE4">
        <w:rPr>
          <w:lang w:val="fi-FI" w:eastAsia="zh-CN"/>
        </w:rPr>
        <w:t xml:space="preserve"> </w:t>
      </w:r>
      <w:r w:rsidR="00D4795E">
        <w:rPr>
          <w:lang w:val="fi-FI" w:eastAsia="zh-CN"/>
        </w:rPr>
        <w:t>due to</w:t>
      </w:r>
      <w:r w:rsidR="00C4346E">
        <w:rPr>
          <w:lang w:val="fi-FI" w:eastAsia="zh-CN"/>
        </w:rPr>
        <w:t xml:space="preserve"> overlap </w:t>
      </w:r>
      <w:r w:rsidR="00C4346E">
        <w:rPr>
          <w:rFonts w:hint="eastAsia"/>
          <w:lang w:val="fi-FI" w:eastAsia="zh-CN"/>
        </w:rPr>
        <w:t>with</w:t>
      </w:r>
      <w:r w:rsidR="00C4346E">
        <w:rPr>
          <w:lang w:val="fi-FI" w:eastAsia="zh-CN"/>
        </w:rPr>
        <w:t xml:space="preserve"> DL symbols</w:t>
      </w:r>
      <w:r w:rsidR="00D4795E">
        <w:rPr>
          <w:lang w:val="fi-FI" w:eastAsia="zh-CN"/>
        </w:rPr>
        <w:t>.</w:t>
      </w:r>
      <w:r w:rsidR="00C4346E">
        <w:rPr>
          <w:lang w:val="fi-FI" w:eastAsia="zh-CN"/>
        </w:rPr>
        <w:t xml:space="preserve"> </w:t>
      </w:r>
      <w:r w:rsidR="00D4795E">
        <w:rPr>
          <w:lang w:val="fi-FI" w:eastAsia="zh-CN"/>
        </w:rPr>
        <w:t>Therefore, the</w:t>
      </w:r>
      <w:r w:rsidR="00F10DE4">
        <w:rPr>
          <w:lang w:val="fi-FI" w:eastAsia="zh-CN"/>
        </w:rPr>
        <w:t xml:space="preserve"> </w:t>
      </w:r>
      <w:r w:rsidR="00C4346E">
        <w:rPr>
          <w:rFonts w:hint="eastAsia"/>
          <w:lang w:val="fi-FI" w:eastAsia="zh-CN"/>
        </w:rPr>
        <w:t>gNB</w:t>
      </w:r>
      <w:r w:rsidR="00C4346E">
        <w:rPr>
          <w:lang w:val="fi-FI" w:eastAsia="zh-CN"/>
        </w:rPr>
        <w:t xml:space="preserve"> </w:t>
      </w:r>
      <w:r w:rsidR="00F10DE4">
        <w:rPr>
          <w:lang w:val="fi-FI" w:eastAsia="zh-CN"/>
        </w:rPr>
        <w:t>must indicate K1=4 to transm</w:t>
      </w:r>
      <w:r w:rsidR="007D51C1">
        <w:rPr>
          <w:lang w:val="fi-FI" w:eastAsia="zh-CN"/>
        </w:rPr>
        <w:t>i</w:t>
      </w:r>
      <w:r w:rsidR="00F10DE4">
        <w:rPr>
          <w:lang w:val="fi-FI" w:eastAsia="zh-CN"/>
        </w:rPr>
        <w:t>t this HARQ</w:t>
      </w:r>
      <w:r w:rsidR="00F10DE4">
        <w:rPr>
          <w:rFonts w:hint="eastAsia"/>
          <w:lang w:val="fi-FI" w:eastAsia="zh-CN"/>
        </w:rPr>
        <w:t>-</w:t>
      </w:r>
      <w:r w:rsidR="00F10DE4">
        <w:rPr>
          <w:lang w:val="fi-FI" w:eastAsia="zh-CN"/>
        </w:rPr>
        <w:t>ACK feedbac</w:t>
      </w:r>
      <w:r w:rsidR="00D4795E">
        <w:rPr>
          <w:lang w:val="fi-FI" w:eastAsia="zh-CN"/>
        </w:rPr>
        <w:t>k</w:t>
      </w:r>
      <w:r w:rsidR="00F10DE4">
        <w:rPr>
          <w:rFonts w:hint="eastAsia"/>
          <w:lang w:val="fi-FI" w:eastAsia="zh-CN"/>
        </w:rPr>
        <w:t>，</w:t>
      </w:r>
      <w:r w:rsidR="00F10DE4">
        <w:rPr>
          <w:lang w:val="fi-FI" w:eastAsia="zh-CN"/>
        </w:rPr>
        <w:t xml:space="preserve">which means about </w:t>
      </w:r>
      <w:r w:rsidR="00F10DE4" w:rsidRPr="00F10DE4">
        <w:rPr>
          <w:lang w:eastAsia="zh-CN"/>
        </w:rPr>
        <w:t>0.32ms</w:t>
      </w:r>
      <w:r w:rsidR="00F10DE4">
        <w:rPr>
          <w:lang w:eastAsia="zh-CN"/>
        </w:rPr>
        <w:t xml:space="preserve"> latency </w:t>
      </w:r>
      <w:r w:rsidR="00BB26FD">
        <w:rPr>
          <w:lang w:eastAsia="zh-CN"/>
        </w:rPr>
        <w:t>is introduced</w:t>
      </w:r>
      <w:r w:rsidR="005E1298">
        <w:rPr>
          <w:lang w:eastAsia="zh-CN"/>
        </w:rPr>
        <w:t xml:space="preserve"> just for the HARQ-ACK feedback</w:t>
      </w:r>
      <w:r w:rsidR="00BB26FD">
        <w:rPr>
          <w:lang w:eastAsia="zh-CN"/>
        </w:rPr>
        <w:t>,</w:t>
      </w:r>
      <w:r w:rsidR="005E1298">
        <w:rPr>
          <w:lang w:eastAsia="zh-CN"/>
        </w:rPr>
        <w:t xml:space="preserve"> which is too much</w:t>
      </w:r>
      <w:r w:rsidR="00BB26FD">
        <w:rPr>
          <w:lang w:eastAsia="zh-CN"/>
        </w:rPr>
        <w:t xml:space="preserve"> </w:t>
      </w:r>
      <w:r w:rsidR="005E1298">
        <w:rPr>
          <w:lang w:eastAsia="zh-CN"/>
        </w:rPr>
        <w:t xml:space="preserve">to stay within the overall the </w:t>
      </w:r>
      <w:r w:rsidR="00BB26FD">
        <w:rPr>
          <w:lang w:eastAsia="zh-CN"/>
        </w:rPr>
        <w:t xml:space="preserve">0.5ms or 1ms latency </w:t>
      </w:r>
      <w:r w:rsidR="005E1298">
        <w:rPr>
          <w:lang w:eastAsia="zh-CN"/>
        </w:rPr>
        <w:t>bounds.</w:t>
      </w:r>
    </w:p>
    <w:p w14:paraId="2911A452" w14:textId="3C0E7807" w:rsidR="00EA11F1" w:rsidRDefault="00BB26FD" w:rsidP="00D83338">
      <w:pPr>
        <w:rPr>
          <w:lang w:val="fi-FI" w:eastAsia="zh-CN"/>
        </w:rPr>
      </w:pPr>
      <w:r>
        <w:rPr>
          <w:lang w:val="fi-FI"/>
        </w:rPr>
        <w:t xml:space="preserve">In </w:t>
      </w:r>
      <w:r w:rsidR="00710ACB">
        <w:rPr>
          <w:lang w:val="fi-FI"/>
        </w:rPr>
        <w:t xml:space="preserve">the </w:t>
      </w:r>
      <w:r>
        <w:rPr>
          <w:lang w:val="fi-FI"/>
        </w:rPr>
        <w:t>CA case, s</w:t>
      </w:r>
      <w:r w:rsidR="00705054">
        <w:rPr>
          <w:lang w:val="fi-FI"/>
        </w:rPr>
        <w:t xml:space="preserve">upporting </w:t>
      </w:r>
      <w:r w:rsidR="00FA673A">
        <w:rPr>
          <w:lang w:val="fi-FI"/>
        </w:rPr>
        <w:t xml:space="preserve">to </w:t>
      </w:r>
      <w:r w:rsidR="00AD5A21">
        <w:rPr>
          <w:lang w:val="fi-FI"/>
        </w:rPr>
        <w:t>us</w:t>
      </w:r>
      <w:r w:rsidR="00FA673A">
        <w:rPr>
          <w:lang w:val="fi-FI"/>
        </w:rPr>
        <w:t>e</w:t>
      </w:r>
      <w:r w:rsidR="00AD5A21">
        <w:rPr>
          <w:lang w:val="fi-FI"/>
        </w:rPr>
        <w:t xml:space="preserve"> the nearest UL transmission oppo</w:t>
      </w:r>
      <w:r w:rsidR="00FA673A">
        <w:rPr>
          <w:lang w:val="fi-FI"/>
        </w:rPr>
        <w:t>r</w:t>
      </w:r>
      <w:r w:rsidR="00AD5A21">
        <w:rPr>
          <w:lang w:val="fi-FI"/>
        </w:rPr>
        <w:t xml:space="preserve">tunity on </w:t>
      </w:r>
      <w:r w:rsidR="00FA673A">
        <w:rPr>
          <w:lang w:val="fi-FI"/>
        </w:rPr>
        <w:t>another</w:t>
      </w:r>
      <w:r w:rsidR="00AD5A21">
        <w:rPr>
          <w:lang w:val="fi-FI"/>
        </w:rPr>
        <w:t xml:space="preserve"> CC can help </w:t>
      </w:r>
      <w:r w:rsidR="00FA673A">
        <w:rPr>
          <w:lang w:val="fi-FI"/>
        </w:rPr>
        <w:t xml:space="preserve">to </w:t>
      </w:r>
      <w:r w:rsidR="00AD5A21">
        <w:rPr>
          <w:lang w:val="fi-FI"/>
        </w:rPr>
        <w:t xml:space="preserve">reduce the HARQ feedback delay. </w:t>
      </w:r>
      <w:r>
        <w:rPr>
          <w:lang w:val="fi-FI"/>
        </w:rPr>
        <w:t>For example</w:t>
      </w:r>
      <w:r>
        <w:rPr>
          <w:lang w:val="fi-FI" w:eastAsia="zh-CN"/>
        </w:rPr>
        <w:t xml:space="preserve">, in </w:t>
      </w:r>
      <w:r w:rsidR="00B27ED0">
        <w:rPr>
          <w:lang w:val="fi-FI" w:eastAsia="zh-CN"/>
        </w:rPr>
        <w:t>Figure 4</w:t>
      </w:r>
      <w:r>
        <w:rPr>
          <w:rFonts w:hint="eastAsia"/>
          <w:lang w:val="fi-FI" w:eastAsia="zh-CN"/>
        </w:rPr>
        <w:t>,</w:t>
      </w:r>
      <w:r>
        <w:rPr>
          <w:lang w:val="fi-FI" w:eastAsia="zh-CN"/>
        </w:rPr>
        <w:t xml:space="preserve"> </w:t>
      </w:r>
      <w:r w:rsidR="007D37D3">
        <w:rPr>
          <w:lang w:val="fi-FI" w:eastAsia="zh-CN"/>
        </w:rPr>
        <w:t xml:space="preserve">assuming </w:t>
      </w:r>
      <w:r w:rsidR="00DE1D08">
        <w:rPr>
          <w:lang w:val="fi-FI" w:eastAsia="zh-CN"/>
        </w:rPr>
        <w:t>cell 1 and cell 2 are two aggregated</w:t>
      </w:r>
      <w:r w:rsidR="007D37D3">
        <w:rPr>
          <w:lang w:val="fi-FI" w:eastAsia="zh-CN"/>
        </w:rPr>
        <w:t xml:space="preserve"> cells</w:t>
      </w:r>
      <w:r w:rsidR="00DE1D08">
        <w:rPr>
          <w:rFonts w:hint="eastAsia"/>
          <w:lang w:val="fi-FI" w:eastAsia="zh-CN"/>
        </w:rPr>
        <w:t>,</w:t>
      </w:r>
      <w:r w:rsidR="00DE1D08">
        <w:rPr>
          <w:lang w:val="fi-FI" w:eastAsia="zh-CN"/>
        </w:rPr>
        <w:t xml:space="preserve"> cell1 is TDD carrier and cell 2 is FDD carrier</w:t>
      </w:r>
      <w:r w:rsidR="005D5121">
        <w:rPr>
          <w:lang w:val="fi-FI" w:eastAsia="zh-CN"/>
        </w:rPr>
        <w:t>. C</w:t>
      </w:r>
      <w:r w:rsidR="00DE1D08">
        <w:rPr>
          <w:lang w:val="fi-FI" w:eastAsia="zh-CN"/>
        </w:rPr>
        <w:t>o</w:t>
      </w:r>
      <w:r w:rsidR="007D37D3">
        <w:rPr>
          <w:lang w:val="fi-FI" w:eastAsia="zh-CN"/>
        </w:rPr>
        <w:t>n</w:t>
      </w:r>
      <w:r w:rsidR="00DE1D08">
        <w:rPr>
          <w:lang w:val="fi-FI" w:eastAsia="zh-CN"/>
        </w:rPr>
        <w:t xml:space="preserve">sidering </w:t>
      </w:r>
      <w:r w:rsidR="00710ACB">
        <w:rPr>
          <w:lang w:val="fi-FI" w:eastAsia="zh-CN"/>
        </w:rPr>
        <w:t xml:space="preserve">the </w:t>
      </w:r>
      <w:r w:rsidR="00DE1D08">
        <w:rPr>
          <w:lang w:val="fi-FI" w:eastAsia="zh-CN"/>
        </w:rPr>
        <w:t>latency requirement</w:t>
      </w:r>
      <w:r w:rsidR="00DE1D08">
        <w:rPr>
          <w:rFonts w:hint="eastAsia"/>
          <w:lang w:val="fi-FI" w:eastAsia="zh-CN"/>
        </w:rPr>
        <w:t>,</w:t>
      </w:r>
      <w:r w:rsidR="00DE1D08">
        <w:rPr>
          <w:lang w:val="fi-FI" w:eastAsia="zh-CN"/>
        </w:rPr>
        <w:t xml:space="preserve"> </w:t>
      </w:r>
      <w:r w:rsidR="00710ACB">
        <w:rPr>
          <w:lang w:val="fi-FI" w:eastAsia="zh-CN"/>
        </w:rPr>
        <w:t xml:space="preserve">the </w:t>
      </w:r>
      <w:r w:rsidR="00DE1D08">
        <w:rPr>
          <w:lang w:val="fi-FI" w:eastAsia="zh-CN"/>
        </w:rPr>
        <w:t xml:space="preserve">UE could </w:t>
      </w:r>
      <w:r w:rsidR="007D51C1">
        <w:rPr>
          <w:lang w:val="fi-FI" w:eastAsia="zh-CN"/>
        </w:rPr>
        <w:t xml:space="preserve">choose to </w:t>
      </w:r>
      <w:r w:rsidR="00DE1D08">
        <w:rPr>
          <w:lang w:val="fi-FI" w:eastAsia="zh-CN"/>
        </w:rPr>
        <w:t>feedback in symbol 8 in slot 0 of cell 2</w:t>
      </w:r>
      <w:r w:rsidR="00DE1D08">
        <w:rPr>
          <w:rFonts w:hint="eastAsia"/>
          <w:lang w:val="fi-FI" w:eastAsia="zh-CN"/>
        </w:rPr>
        <w:t>,</w:t>
      </w:r>
      <w:r w:rsidR="00DE1D08">
        <w:rPr>
          <w:lang w:val="fi-FI" w:eastAsia="zh-CN"/>
        </w:rPr>
        <w:t xml:space="preserve"> which would </w:t>
      </w:r>
      <w:r w:rsidR="00710ACB">
        <w:rPr>
          <w:lang w:val="fi-FI" w:eastAsia="zh-CN"/>
        </w:rPr>
        <w:t xml:space="preserve">obviously </w:t>
      </w:r>
      <w:r w:rsidR="00DE1D08">
        <w:rPr>
          <w:lang w:val="fi-FI" w:eastAsia="zh-CN"/>
        </w:rPr>
        <w:t>decrea</w:t>
      </w:r>
      <w:r w:rsidR="00710ACB">
        <w:rPr>
          <w:lang w:val="fi-FI" w:eastAsia="zh-CN"/>
        </w:rPr>
        <w:t>s</w:t>
      </w:r>
      <w:r w:rsidR="00DE1D08">
        <w:rPr>
          <w:lang w:val="fi-FI" w:eastAsia="zh-CN"/>
        </w:rPr>
        <w:t xml:space="preserve">e </w:t>
      </w:r>
      <w:r w:rsidR="00710ACB">
        <w:rPr>
          <w:lang w:val="fi-FI" w:eastAsia="zh-CN"/>
        </w:rPr>
        <w:t xml:space="preserve">the </w:t>
      </w:r>
      <w:r w:rsidR="00DE1D08">
        <w:rPr>
          <w:lang w:val="fi-FI" w:eastAsia="zh-CN"/>
        </w:rPr>
        <w:t xml:space="preserve">latency compared </w:t>
      </w:r>
      <w:r w:rsidR="00710ACB">
        <w:rPr>
          <w:lang w:val="fi-FI" w:eastAsia="zh-CN"/>
        </w:rPr>
        <w:t>to</w:t>
      </w:r>
      <w:r w:rsidR="00DE1D08">
        <w:rPr>
          <w:lang w:val="fi-FI" w:eastAsia="zh-CN"/>
        </w:rPr>
        <w:t xml:space="preserve"> </w:t>
      </w:r>
      <w:r w:rsidR="005D5121">
        <w:rPr>
          <w:lang w:val="fi-FI" w:eastAsia="zh-CN"/>
        </w:rPr>
        <w:t xml:space="preserve">using </w:t>
      </w:r>
      <w:r w:rsidR="00DE1D08">
        <w:rPr>
          <w:lang w:val="fi-FI" w:eastAsia="zh-CN"/>
        </w:rPr>
        <w:t>symbol 3</w:t>
      </w:r>
      <w:r w:rsidR="00DE1D08">
        <w:rPr>
          <w:rFonts w:hint="eastAsia"/>
          <w:lang w:val="fi-FI" w:eastAsia="zh-CN"/>
        </w:rPr>
        <w:t>~</w:t>
      </w:r>
      <w:r w:rsidR="00DE1D08">
        <w:rPr>
          <w:lang w:val="fi-FI" w:eastAsia="zh-CN"/>
        </w:rPr>
        <w:t xml:space="preserve">8 in slot 4 of cell 1. </w:t>
      </w:r>
    </w:p>
    <w:p w14:paraId="3F361FCF" w14:textId="6A6FD028" w:rsidR="00EA11F1" w:rsidRDefault="00EA11F1" w:rsidP="00D83338">
      <w:pPr>
        <w:rPr>
          <w:lang w:val="fi-FI" w:eastAsia="zh-CN"/>
        </w:rPr>
      </w:pPr>
      <w:r>
        <w:rPr>
          <w:noProof/>
          <w:lang w:eastAsia="zh-CN"/>
        </w:rPr>
        <w:drawing>
          <wp:inline distT="0" distB="0" distL="0" distR="0" wp14:anchorId="45D4E507" wp14:editId="31E0635F">
            <wp:extent cx="5916295" cy="2012315"/>
            <wp:effectExtent l="0" t="0" r="825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012315"/>
                    </a:xfrm>
                    <a:prstGeom prst="rect">
                      <a:avLst/>
                    </a:prstGeom>
                  </pic:spPr>
                </pic:pic>
              </a:graphicData>
            </a:graphic>
          </wp:inline>
        </w:drawing>
      </w:r>
    </w:p>
    <w:p w14:paraId="405A161F" w14:textId="3F0A8BE4" w:rsidR="00EA11F1" w:rsidRDefault="00B27ED0" w:rsidP="0083732E">
      <w:pPr>
        <w:jc w:val="center"/>
        <w:rPr>
          <w:lang w:val="fi-FI" w:eastAsia="zh-CN"/>
        </w:rPr>
      </w:pPr>
      <w:r>
        <w:rPr>
          <w:b/>
          <w:color w:val="000000" w:themeColor="text1"/>
          <w:sz w:val="20"/>
          <w:szCs w:val="20"/>
          <w:lang w:eastAsia="zh-CN"/>
        </w:rPr>
        <w:t>Figure 4</w:t>
      </w:r>
      <w:r w:rsidR="00EA11F1">
        <w:rPr>
          <w:b/>
          <w:color w:val="000000" w:themeColor="text1"/>
          <w:sz w:val="20"/>
          <w:szCs w:val="20"/>
          <w:lang w:eastAsia="zh-CN"/>
        </w:rPr>
        <w:t xml:space="preserve"> </w:t>
      </w:r>
      <w:r w:rsidR="00EA11F1" w:rsidRPr="00A6207D">
        <w:rPr>
          <w:b/>
          <w:sz w:val="20"/>
          <w:szCs w:val="20"/>
        </w:rPr>
        <w:t xml:space="preserve">An example for </w:t>
      </w:r>
      <w:r w:rsidR="00EA11F1" w:rsidRPr="00A6207D">
        <w:rPr>
          <w:b/>
          <w:color w:val="000000" w:themeColor="text1"/>
          <w:sz w:val="20"/>
          <w:szCs w:val="20"/>
          <w:lang w:eastAsia="zh-CN"/>
        </w:rPr>
        <w:t>dynamic PUCCH cross-carrier scheduling for TDD carriers</w:t>
      </w:r>
    </w:p>
    <w:p w14:paraId="1A4C5C3C" w14:textId="514E62EC" w:rsidR="008645A9" w:rsidRPr="00BC7EF5" w:rsidRDefault="00EA11F1" w:rsidP="0083732E">
      <w:pPr>
        <w:rPr>
          <w:lang w:val="fi-FI"/>
        </w:rPr>
      </w:pPr>
      <w:r>
        <w:rPr>
          <w:lang w:val="fi-FI"/>
        </w:rPr>
        <w:t>According to the</w:t>
      </w:r>
      <w:r w:rsidRPr="00EA11F1">
        <w:rPr>
          <w:lang w:val="fi-FI" w:eastAsia="zh-CN"/>
        </w:rPr>
        <w:t xml:space="preserve"> </w:t>
      </w:r>
      <w:r>
        <w:rPr>
          <w:lang w:val="fi-FI" w:eastAsia="zh-CN"/>
        </w:rPr>
        <w:t xml:space="preserve">PDSCH processing </w:t>
      </w:r>
      <w:r>
        <w:rPr>
          <w:rFonts w:hint="eastAsia"/>
          <w:lang w:val="fi-FI" w:eastAsia="zh-CN"/>
        </w:rPr>
        <w:t>time</w:t>
      </w:r>
      <w:r>
        <w:rPr>
          <w:lang w:val="fi-FI" w:eastAsia="zh-CN"/>
        </w:rPr>
        <w:t xml:space="preserve"> </w:t>
      </w:r>
      <w:r>
        <w:rPr>
          <w:rFonts w:hint="eastAsia"/>
          <w:lang w:val="fi-FI" w:eastAsia="zh-CN"/>
        </w:rPr>
        <w:t>for</w:t>
      </w:r>
      <w:r>
        <w:rPr>
          <w:lang w:val="fi-FI" w:eastAsia="zh-CN"/>
        </w:rPr>
        <w:t xml:space="preserve"> PDSCH </w:t>
      </w:r>
      <w:r>
        <w:rPr>
          <w:rFonts w:hint="eastAsia"/>
          <w:lang w:val="fi-FI" w:eastAsia="zh-CN"/>
        </w:rPr>
        <w:t>processing</w:t>
      </w:r>
      <w:r>
        <w:rPr>
          <w:lang w:val="fi-FI" w:eastAsia="zh-CN"/>
        </w:rPr>
        <w:t xml:space="preserve"> capability 1</w:t>
      </w:r>
      <w:r w:rsidR="002A4C29">
        <w:rPr>
          <w:lang w:val="fi-FI" w:eastAsia="zh-CN"/>
        </w:rPr>
        <w:t>, we can fin</w:t>
      </w:r>
      <w:r>
        <w:rPr>
          <w:lang w:val="fi-FI" w:eastAsia="zh-CN"/>
        </w:rPr>
        <w:t xml:space="preserve">d that </w:t>
      </w:r>
      <w:r w:rsidR="00710ACB">
        <w:rPr>
          <w:lang w:val="fi-FI" w:eastAsia="zh-CN"/>
        </w:rPr>
        <w:t xml:space="preserve">the </w:t>
      </w:r>
      <w:r>
        <w:rPr>
          <w:lang w:val="fi-FI" w:eastAsia="zh-CN"/>
        </w:rPr>
        <w:t xml:space="preserve">UE is able </w:t>
      </w:r>
      <w:r>
        <w:rPr>
          <w:rFonts w:hint="eastAsia"/>
          <w:lang w:val="fi-FI" w:eastAsia="zh-CN"/>
        </w:rPr>
        <w:t>to</w:t>
      </w:r>
      <w:r>
        <w:rPr>
          <w:lang w:val="fi-FI" w:eastAsia="zh-CN"/>
        </w:rPr>
        <w:t xml:space="preserve"> </w:t>
      </w:r>
      <w:r>
        <w:rPr>
          <w:rFonts w:hint="eastAsia"/>
          <w:lang w:val="fi-FI" w:eastAsia="zh-CN"/>
        </w:rPr>
        <w:t>feedback</w:t>
      </w:r>
      <w:r>
        <w:rPr>
          <w:lang w:val="fi-FI" w:eastAsia="zh-CN"/>
        </w:rPr>
        <w:t xml:space="preserve"> the PUCCH after 17 </w:t>
      </w:r>
      <w:r>
        <w:rPr>
          <w:rFonts w:hint="eastAsia"/>
          <w:lang w:val="fi-FI" w:eastAsia="zh-CN"/>
        </w:rPr>
        <w:t>symbol</w:t>
      </w:r>
      <w:r>
        <w:rPr>
          <w:lang w:val="fi-FI" w:eastAsia="zh-CN"/>
        </w:rPr>
        <w:t>s for 60</w:t>
      </w:r>
      <w:r w:rsidRPr="00EA11F1">
        <w:rPr>
          <w:lang w:val="fi-FI" w:eastAsia="zh-CN"/>
        </w:rPr>
        <w:t xml:space="preserve"> </w:t>
      </w:r>
      <w:r>
        <w:rPr>
          <w:lang w:val="fi-FI" w:eastAsia="zh-CN"/>
        </w:rPr>
        <w:t>kHz</w:t>
      </w:r>
      <w:r w:rsidR="00157D60">
        <w:rPr>
          <w:lang w:val="fi-FI" w:eastAsia="zh-CN"/>
        </w:rPr>
        <w:t xml:space="preserve"> and after</w:t>
      </w:r>
      <w:r>
        <w:rPr>
          <w:lang w:val="fi-FI" w:eastAsia="zh-CN"/>
        </w:rPr>
        <w:t xml:space="preserve"> 8 </w:t>
      </w:r>
      <w:r>
        <w:rPr>
          <w:rFonts w:hint="eastAsia"/>
          <w:lang w:val="fi-FI" w:eastAsia="zh-CN"/>
        </w:rPr>
        <w:t>symbol</w:t>
      </w:r>
      <w:r>
        <w:rPr>
          <w:lang w:val="fi-FI" w:eastAsia="zh-CN"/>
        </w:rPr>
        <w:t>s for 15</w:t>
      </w:r>
      <w:r w:rsidRPr="00EA11F1">
        <w:rPr>
          <w:lang w:val="fi-FI" w:eastAsia="zh-CN"/>
        </w:rPr>
        <w:t xml:space="preserve"> </w:t>
      </w:r>
      <w:r>
        <w:rPr>
          <w:lang w:val="fi-FI" w:eastAsia="zh-CN"/>
        </w:rPr>
        <w:t>kHz</w:t>
      </w:r>
      <w:r w:rsidR="00157D60">
        <w:rPr>
          <w:lang w:val="fi-FI" w:eastAsia="zh-CN"/>
        </w:rPr>
        <w:t>. The aboslute time</w:t>
      </w:r>
      <w:r>
        <w:rPr>
          <w:lang w:val="fi-FI" w:eastAsia="zh-CN"/>
        </w:rPr>
        <w:t xml:space="preserve"> </w:t>
      </w:r>
      <w:r w:rsidR="00157D60">
        <w:rPr>
          <w:lang w:val="fi-FI" w:eastAsia="zh-CN"/>
        </w:rPr>
        <w:t xml:space="preserve">for </w:t>
      </w:r>
      <w:r>
        <w:rPr>
          <w:lang w:val="fi-FI" w:eastAsia="zh-CN"/>
        </w:rPr>
        <w:t xml:space="preserve">17 </w:t>
      </w:r>
      <w:r>
        <w:rPr>
          <w:rFonts w:hint="eastAsia"/>
          <w:lang w:val="fi-FI" w:eastAsia="zh-CN"/>
        </w:rPr>
        <w:t>symbol</w:t>
      </w:r>
      <w:r>
        <w:rPr>
          <w:lang w:val="fi-FI" w:eastAsia="zh-CN"/>
        </w:rPr>
        <w:t xml:space="preserve">s </w:t>
      </w:r>
      <w:r w:rsidR="00157D60">
        <w:rPr>
          <w:lang w:val="fi-FI" w:eastAsia="zh-CN"/>
        </w:rPr>
        <w:t>with</w:t>
      </w:r>
      <w:r>
        <w:rPr>
          <w:lang w:val="fi-FI" w:eastAsia="zh-CN"/>
        </w:rPr>
        <w:t xml:space="preserve"> 60</w:t>
      </w:r>
      <w:r w:rsidRPr="00EA11F1">
        <w:rPr>
          <w:lang w:val="fi-FI" w:eastAsia="zh-CN"/>
        </w:rPr>
        <w:t xml:space="preserve"> </w:t>
      </w:r>
      <w:r>
        <w:rPr>
          <w:lang w:val="fi-FI" w:eastAsia="zh-CN"/>
        </w:rPr>
        <w:t xml:space="preserve">kHz is shorter than 8 </w:t>
      </w:r>
      <w:r>
        <w:rPr>
          <w:rFonts w:hint="eastAsia"/>
          <w:lang w:val="fi-FI" w:eastAsia="zh-CN"/>
        </w:rPr>
        <w:t>symbol</w:t>
      </w:r>
      <w:r>
        <w:rPr>
          <w:lang w:val="fi-FI" w:eastAsia="zh-CN"/>
        </w:rPr>
        <w:t>s for 15</w:t>
      </w:r>
      <w:r w:rsidRPr="00EA11F1">
        <w:rPr>
          <w:lang w:val="fi-FI" w:eastAsia="zh-CN"/>
        </w:rPr>
        <w:t xml:space="preserve"> </w:t>
      </w:r>
      <w:r>
        <w:rPr>
          <w:lang w:val="fi-FI" w:eastAsia="zh-CN"/>
        </w:rPr>
        <w:t>kHz</w:t>
      </w:r>
      <w:r>
        <w:rPr>
          <w:rFonts w:hint="eastAsia"/>
          <w:lang w:val="fi-FI" w:eastAsia="zh-CN"/>
        </w:rPr>
        <w:t>,</w:t>
      </w:r>
      <w:r>
        <w:rPr>
          <w:lang w:val="fi-FI" w:eastAsia="zh-CN"/>
        </w:rPr>
        <w:t xml:space="preserve"> which means for the cases that there is </w:t>
      </w:r>
      <w:r w:rsidR="00157D60">
        <w:rPr>
          <w:lang w:val="fi-FI" w:eastAsia="zh-CN"/>
        </w:rPr>
        <w:t xml:space="preserve">a </w:t>
      </w:r>
      <w:r>
        <w:rPr>
          <w:lang w:val="fi-FI" w:eastAsia="zh-CN"/>
        </w:rPr>
        <w:t>valid symbol</w:t>
      </w:r>
      <w:r>
        <w:rPr>
          <w:rFonts w:hint="eastAsia"/>
          <w:lang w:val="fi-FI" w:eastAsia="zh-CN"/>
        </w:rPr>
        <w:t xml:space="preserve"> to</w:t>
      </w:r>
      <w:r>
        <w:rPr>
          <w:lang w:val="fi-FI" w:eastAsia="zh-CN"/>
        </w:rPr>
        <w:t xml:space="preserve"> transmit PUCCH, feedback in </w:t>
      </w:r>
      <w:r w:rsidR="00157D60">
        <w:rPr>
          <w:lang w:val="fi-FI" w:eastAsia="zh-CN"/>
        </w:rPr>
        <w:t xml:space="preserve">a </w:t>
      </w:r>
      <w:r>
        <w:rPr>
          <w:lang w:val="fi-FI" w:eastAsia="zh-CN"/>
        </w:rPr>
        <w:t xml:space="preserve">cell </w:t>
      </w:r>
      <w:r w:rsidR="00634127">
        <w:rPr>
          <w:lang w:val="fi-FI" w:eastAsia="zh-CN"/>
        </w:rPr>
        <w:t xml:space="preserve">with </w:t>
      </w:r>
      <w:r>
        <w:rPr>
          <w:lang w:val="fi-FI" w:eastAsia="zh-CN"/>
        </w:rPr>
        <w:t xml:space="preserve">60kHz would </w:t>
      </w:r>
      <w:r w:rsidR="00634127">
        <w:rPr>
          <w:lang w:val="fi-FI" w:eastAsia="zh-CN"/>
        </w:rPr>
        <w:t>have low</w:t>
      </w:r>
      <w:r w:rsidR="002A4C29">
        <w:rPr>
          <w:lang w:val="fi-FI" w:eastAsia="zh-CN"/>
        </w:rPr>
        <w:t>er</w:t>
      </w:r>
      <w:r w:rsidR="00634127">
        <w:rPr>
          <w:lang w:val="fi-FI" w:eastAsia="zh-CN"/>
        </w:rPr>
        <w:t xml:space="preserve"> latency</w:t>
      </w:r>
      <w:r>
        <w:rPr>
          <w:lang w:val="fi-FI" w:eastAsia="zh-CN"/>
        </w:rPr>
        <w:t xml:space="preserve">. </w:t>
      </w:r>
      <w:r w:rsidR="00BC7EF5">
        <w:rPr>
          <w:lang w:val="fi-FI" w:eastAsia="zh-CN"/>
        </w:rPr>
        <w:t>So considering latency requirement</w:t>
      </w:r>
      <w:r w:rsidR="002A4C29">
        <w:rPr>
          <w:lang w:val="fi-FI" w:eastAsia="zh-CN"/>
        </w:rPr>
        <w:t xml:space="preserve"> of URLLC service</w:t>
      </w:r>
      <w:r w:rsidR="00157D60">
        <w:rPr>
          <w:lang w:val="fi-FI" w:eastAsia="zh-CN"/>
        </w:rPr>
        <w:t>s</w:t>
      </w:r>
      <w:r w:rsidR="00BC7EF5">
        <w:rPr>
          <w:lang w:val="fi-FI" w:eastAsia="zh-CN"/>
        </w:rPr>
        <w:t>, d</w:t>
      </w:r>
      <w:r w:rsidR="00BC7EF5" w:rsidRPr="00BC7EF5">
        <w:rPr>
          <w:lang w:val="fi-FI" w:eastAsia="zh-CN"/>
        </w:rPr>
        <w:t>ynamic PUCCH carrier switching could be considered for TDD carriers in Rel-17</w:t>
      </w:r>
      <w:r w:rsidR="007A2410">
        <w:rPr>
          <w:lang w:val="fi-FI" w:eastAsia="zh-CN"/>
        </w:rPr>
        <w:t>.</w:t>
      </w:r>
      <w:r w:rsidR="00BC7EF5">
        <w:rPr>
          <w:lang w:val="fi-FI" w:eastAsia="zh-CN"/>
        </w:rPr>
        <w:t xml:space="preserve"> </w:t>
      </w:r>
      <w:r>
        <w:rPr>
          <w:lang w:val="fi-FI"/>
        </w:rPr>
        <w:t xml:space="preserve"> </w:t>
      </w:r>
      <w:r w:rsidR="00157D60">
        <w:rPr>
          <w:lang w:val="fi-FI"/>
        </w:rPr>
        <w:t>H</w:t>
      </w:r>
      <w:r w:rsidR="00AD5A21">
        <w:rPr>
          <w:lang w:val="fi-FI"/>
        </w:rPr>
        <w:t>ow to indicate the UE to change the feedback carrier should be discussed</w:t>
      </w:r>
      <w:r w:rsidR="00F70187">
        <w:rPr>
          <w:lang w:val="fi-FI"/>
        </w:rPr>
        <w:t xml:space="preserve"> later</w:t>
      </w:r>
      <w:r w:rsidR="00AD5A21">
        <w:rPr>
          <w:lang w:val="fi-FI"/>
        </w:rPr>
        <w:t>.</w:t>
      </w:r>
    </w:p>
    <w:p w14:paraId="636C8A34" w14:textId="4735CFA0" w:rsidR="00AE2CEB" w:rsidRPr="000A26E6" w:rsidRDefault="00AD5A21" w:rsidP="00D5740F">
      <w:pPr>
        <w:jc w:val="left"/>
        <w:rPr>
          <w:b/>
          <w:lang w:val="fi-FI" w:eastAsia="zh-CN"/>
        </w:rPr>
      </w:pPr>
      <w:r w:rsidRPr="004A49E1">
        <w:rPr>
          <w:b/>
          <w:bCs/>
          <w:i/>
          <w:u w:val="single"/>
        </w:rPr>
        <w:t xml:space="preserve">Proposal </w:t>
      </w:r>
      <w:r w:rsidR="00A5011C">
        <w:rPr>
          <w:b/>
          <w:bCs/>
          <w:i/>
          <w:u w:val="single"/>
        </w:rPr>
        <w:t>5</w:t>
      </w:r>
      <w:r w:rsidRPr="004A49E1">
        <w:rPr>
          <w:rFonts w:hint="eastAsia"/>
          <w:b/>
          <w:bCs/>
          <w:lang w:eastAsia="zh-CN"/>
        </w:rPr>
        <w:t>：</w:t>
      </w:r>
      <w:r>
        <w:rPr>
          <w:b/>
          <w:lang w:eastAsia="zh-CN"/>
        </w:rPr>
        <w:t xml:space="preserve">Dynamic PUCCH </w:t>
      </w:r>
      <w:r w:rsidR="005F1FE5">
        <w:rPr>
          <w:b/>
          <w:lang w:eastAsia="zh-CN"/>
        </w:rPr>
        <w:t>carrier switching</w:t>
      </w:r>
      <w:r>
        <w:rPr>
          <w:b/>
          <w:lang w:eastAsia="zh-CN"/>
        </w:rPr>
        <w:t xml:space="preserve"> c</w:t>
      </w:r>
      <w:r w:rsidRPr="00AD5A21">
        <w:rPr>
          <w:b/>
          <w:lang w:val="fi-FI" w:eastAsia="zh-CN"/>
        </w:rPr>
        <w:t>ould be considered</w:t>
      </w:r>
      <w:r>
        <w:rPr>
          <w:b/>
          <w:lang w:val="fi-FI" w:eastAsia="zh-CN"/>
        </w:rPr>
        <w:t xml:space="preserve"> for</w:t>
      </w:r>
      <w:r w:rsidRPr="00AD5A21">
        <w:rPr>
          <w:b/>
          <w:lang w:eastAsia="zh-CN"/>
        </w:rPr>
        <w:t xml:space="preserve"> </w:t>
      </w:r>
      <w:r>
        <w:rPr>
          <w:b/>
          <w:lang w:eastAsia="zh-CN"/>
        </w:rPr>
        <w:t>TDD carriers</w:t>
      </w:r>
      <w:r w:rsidR="002526D0">
        <w:rPr>
          <w:b/>
          <w:lang w:eastAsia="zh-CN"/>
        </w:rPr>
        <w:t xml:space="preserve"> </w:t>
      </w:r>
      <w:r w:rsidR="002526D0" w:rsidRPr="00A059CF">
        <w:rPr>
          <w:rFonts w:hint="eastAsia"/>
          <w:b/>
          <w:bCs/>
          <w:lang w:eastAsia="zh-CN"/>
        </w:rPr>
        <w:t>in Rel-17</w:t>
      </w:r>
      <w:r w:rsidRPr="00AD5A21">
        <w:rPr>
          <w:b/>
          <w:lang w:val="fi-FI" w:eastAsia="zh-CN"/>
        </w:rPr>
        <w:t>.</w:t>
      </w:r>
    </w:p>
    <w:p w14:paraId="14980B8F" w14:textId="08F4B359" w:rsidR="00D973D3" w:rsidRPr="00C33E3F" w:rsidRDefault="00D973D3" w:rsidP="00E504E6">
      <w:pPr>
        <w:keepNext/>
        <w:spacing w:before="240"/>
        <w:outlineLvl w:val="1"/>
        <w:rPr>
          <w:rFonts w:eastAsia="宋体"/>
          <w:b/>
          <w:bCs/>
          <w:sz w:val="24"/>
          <w:lang w:eastAsia="zh-CN"/>
        </w:rPr>
      </w:pPr>
      <w:r w:rsidRPr="00831374">
        <w:rPr>
          <w:rFonts w:eastAsia="宋体"/>
          <w:b/>
          <w:bCs/>
          <w:sz w:val="24"/>
          <w:lang w:eastAsia="zh-CN"/>
        </w:rPr>
        <w:t>2.</w:t>
      </w:r>
      <w:r>
        <w:rPr>
          <w:rFonts w:eastAsia="宋体"/>
          <w:b/>
          <w:bCs/>
          <w:sz w:val="24"/>
          <w:lang w:eastAsia="zh-CN"/>
        </w:rPr>
        <w:t>5</w:t>
      </w:r>
      <w:r w:rsidRPr="00831374">
        <w:rPr>
          <w:rFonts w:eastAsia="宋体"/>
          <w:b/>
          <w:bCs/>
          <w:sz w:val="24"/>
          <w:lang w:eastAsia="zh-CN"/>
        </w:rPr>
        <w:t xml:space="preserve"> Power control enhancements for PUCCH</w:t>
      </w:r>
    </w:p>
    <w:p w14:paraId="28002E4A" w14:textId="1AFF87F9" w:rsidR="00D973D3" w:rsidRDefault="00FD40FD" w:rsidP="00897AF5">
      <w:pPr>
        <w:rPr>
          <w:lang w:eastAsia="zh-CN"/>
        </w:rPr>
      </w:pPr>
      <w:r w:rsidRPr="00D634FF">
        <w:rPr>
          <w:lang w:eastAsia="zh-CN"/>
        </w:rPr>
        <w:t>NR supports various kinds of services with different reliability requirements,</w:t>
      </w:r>
      <w:r>
        <w:rPr>
          <w:lang w:eastAsia="zh-CN"/>
        </w:rPr>
        <w:t xml:space="preserve"> e.g., URLLC and eMBB services. A</w:t>
      </w:r>
      <w:r w:rsidRPr="00D634FF">
        <w:rPr>
          <w:lang w:eastAsia="zh-CN"/>
        </w:rPr>
        <w:t xml:space="preserve">nd the target BLER of </w:t>
      </w:r>
      <w:r>
        <w:rPr>
          <w:lang w:eastAsia="zh-CN"/>
        </w:rPr>
        <w:t xml:space="preserve">the </w:t>
      </w:r>
      <w:r w:rsidRPr="00D634FF">
        <w:rPr>
          <w:lang w:eastAsia="zh-CN"/>
        </w:rPr>
        <w:t>PUCCH should change dynamically</w:t>
      </w:r>
      <w:r>
        <w:rPr>
          <w:lang w:eastAsia="zh-CN"/>
        </w:rPr>
        <w:t xml:space="preserve"> to accommodate the reliability required for the given service. </w:t>
      </w:r>
      <w:r w:rsidR="00D973D3">
        <w:rPr>
          <w:lang w:eastAsia="zh-CN"/>
        </w:rPr>
        <w:t xml:space="preserve">According to the simulation results shown in </w:t>
      </w:r>
      <w:r w:rsidR="00B27ED0">
        <w:rPr>
          <w:lang w:eastAsia="zh-CN"/>
        </w:rPr>
        <w:t>Figure 5</w:t>
      </w:r>
      <w:r w:rsidR="00D973D3">
        <w:rPr>
          <w:rFonts w:hint="eastAsia"/>
          <w:lang w:eastAsia="zh-CN"/>
        </w:rPr>
        <w:t>,</w:t>
      </w:r>
      <w:r w:rsidR="00D973D3">
        <w:rPr>
          <w:lang w:eastAsia="zh-CN"/>
        </w:rPr>
        <w:t xml:space="preserve"> we can find </w:t>
      </w:r>
      <w:r w:rsidR="00BB0761">
        <w:rPr>
          <w:lang w:eastAsia="zh-CN"/>
        </w:rPr>
        <w:t xml:space="preserve">that to </w:t>
      </w:r>
      <w:r w:rsidR="005E1298">
        <w:rPr>
          <w:lang w:eastAsia="zh-CN"/>
        </w:rPr>
        <w:t>meet</w:t>
      </w:r>
      <w:r w:rsidR="00D973D3">
        <w:rPr>
          <w:lang w:eastAsia="zh-CN"/>
        </w:rPr>
        <w:t xml:space="preserve"> different target BLERs between 10</w:t>
      </w:r>
      <w:r w:rsidR="00D973D3" w:rsidRPr="007C1AD5">
        <w:rPr>
          <w:vertAlign w:val="superscript"/>
          <w:lang w:eastAsia="zh-CN"/>
        </w:rPr>
        <w:t>-</w:t>
      </w:r>
      <w:r w:rsidR="00D973D3">
        <w:rPr>
          <w:vertAlign w:val="superscript"/>
          <w:lang w:eastAsia="zh-CN"/>
        </w:rPr>
        <w:t>1</w:t>
      </w:r>
      <w:r w:rsidR="00D973D3" w:rsidRPr="00D634FF">
        <w:rPr>
          <w:lang w:eastAsia="zh-CN"/>
        </w:rPr>
        <w:t xml:space="preserve"> and </w:t>
      </w:r>
      <w:r w:rsidR="00D973D3">
        <w:rPr>
          <w:lang w:eastAsia="zh-CN"/>
        </w:rPr>
        <w:t>10</w:t>
      </w:r>
      <w:r w:rsidR="00D973D3" w:rsidRPr="007C1AD5">
        <w:rPr>
          <w:vertAlign w:val="superscript"/>
          <w:lang w:eastAsia="zh-CN"/>
        </w:rPr>
        <w:t>-</w:t>
      </w:r>
      <w:r w:rsidR="00D973D3">
        <w:rPr>
          <w:vertAlign w:val="superscript"/>
          <w:lang w:eastAsia="zh-CN"/>
        </w:rPr>
        <w:t>5</w:t>
      </w:r>
      <w:r w:rsidR="00D973D3" w:rsidRPr="00D634FF">
        <w:rPr>
          <w:lang w:eastAsia="zh-CN"/>
        </w:rPr>
        <w:t xml:space="preserve"> </w:t>
      </w:r>
      <w:r w:rsidR="00D973D3">
        <w:rPr>
          <w:lang w:eastAsia="zh-CN"/>
        </w:rPr>
        <w:t>t</w:t>
      </w:r>
      <w:r w:rsidR="00D973D3" w:rsidRPr="00D634FF">
        <w:rPr>
          <w:lang w:eastAsia="zh-CN"/>
        </w:rPr>
        <w:t xml:space="preserve">he required SINR </w:t>
      </w:r>
      <w:r w:rsidR="00D973D3">
        <w:rPr>
          <w:lang w:eastAsia="zh-CN"/>
        </w:rPr>
        <w:t xml:space="preserve">range </w:t>
      </w:r>
      <w:r w:rsidR="00D973D3" w:rsidRPr="00D634FF">
        <w:rPr>
          <w:lang w:eastAsia="zh-CN"/>
        </w:rPr>
        <w:t xml:space="preserve">is up to ~11 dB in </w:t>
      </w:r>
      <w:r w:rsidR="00BB0761">
        <w:rPr>
          <w:lang w:eastAsia="zh-CN"/>
        </w:rPr>
        <w:t xml:space="preserve">a </w:t>
      </w:r>
      <w:r w:rsidR="00D973D3" w:rsidRPr="00D634FF">
        <w:rPr>
          <w:lang w:eastAsia="zh-CN"/>
        </w:rPr>
        <w:t xml:space="preserve">fading channel with realistic channel estimation. </w:t>
      </w:r>
      <w:r w:rsidR="00D973D3">
        <w:rPr>
          <w:lang w:eastAsia="zh-CN"/>
        </w:rPr>
        <w:t xml:space="preserve">The simulation assumptions are given in </w:t>
      </w:r>
      <w:r w:rsidR="003A205A">
        <w:rPr>
          <w:lang w:eastAsia="zh-CN"/>
        </w:rPr>
        <w:t xml:space="preserve">table A2-1 of </w:t>
      </w:r>
      <w:r w:rsidR="00D973D3">
        <w:rPr>
          <w:lang w:eastAsia="zh-CN"/>
        </w:rPr>
        <w:t>Appendix 2.</w:t>
      </w:r>
    </w:p>
    <w:p w14:paraId="29FC8F59" w14:textId="77777777" w:rsidR="00D973D3" w:rsidRDefault="00D973D3" w:rsidP="00D973D3">
      <w:pPr>
        <w:jc w:val="center"/>
        <w:rPr>
          <w:lang w:eastAsia="zh-CN"/>
        </w:rPr>
      </w:pPr>
      <w:r>
        <w:rPr>
          <w:noProof/>
          <w:lang w:eastAsia="zh-CN"/>
        </w:rPr>
        <w:lastRenderedPageBreak/>
        <w:drawing>
          <wp:inline distT="0" distB="0" distL="0" distR="0" wp14:anchorId="3AC29DBC" wp14:editId="572A1AE6">
            <wp:extent cx="3503141" cy="2646622"/>
            <wp:effectExtent l="0" t="0" r="254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13061" cy="2654117"/>
                    </a:xfrm>
                    <a:prstGeom prst="rect">
                      <a:avLst/>
                    </a:prstGeom>
                    <a:noFill/>
                  </pic:spPr>
                </pic:pic>
              </a:graphicData>
            </a:graphic>
          </wp:inline>
        </w:drawing>
      </w:r>
    </w:p>
    <w:p w14:paraId="5914013A" w14:textId="7793DEC5" w:rsidR="00D973D3" w:rsidRPr="00CB20DE" w:rsidRDefault="00B27ED0" w:rsidP="00D973D3">
      <w:pPr>
        <w:jc w:val="center"/>
        <w:rPr>
          <w:b/>
          <w:color w:val="000000"/>
          <w:shd w:val="clear" w:color="auto" w:fill="FFFFFF"/>
          <w:lang w:eastAsia="zh-CN"/>
        </w:rPr>
      </w:pPr>
      <w:r>
        <w:rPr>
          <w:rFonts w:hint="eastAsia"/>
          <w:b/>
          <w:color w:val="000000" w:themeColor="text1"/>
          <w:sz w:val="20"/>
          <w:szCs w:val="20"/>
          <w:lang w:eastAsia="zh-CN"/>
        </w:rPr>
        <w:t>Figure 5</w:t>
      </w:r>
      <w:r w:rsidR="005E1298">
        <w:rPr>
          <w:b/>
          <w:color w:val="000000" w:themeColor="text1"/>
          <w:sz w:val="20"/>
          <w:szCs w:val="20"/>
          <w:lang w:eastAsia="zh-CN"/>
        </w:rPr>
        <w:t xml:space="preserve"> </w:t>
      </w:r>
      <w:r w:rsidR="00D973D3" w:rsidRPr="00A6207D">
        <w:rPr>
          <w:b/>
          <w:color w:val="000000" w:themeColor="text1"/>
          <w:sz w:val="20"/>
          <w:szCs w:val="20"/>
          <w:lang w:eastAsia="zh-CN"/>
        </w:rPr>
        <w:t>Required SINR range for different target BLERs between 10</w:t>
      </w:r>
      <w:r w:rsidR="00A6207D">
        <w:rPr>
          <w:b/>
          <w:color w:val="000000" w:themeColor="text1"/>
          <w:sz w:val="20"/>
          <w:szCs w:val="20"/>
          <w:lang w:eastAsia="zh-CN"/>
        </w:rPr>
        <w:t>^</w:t>
      </w:r>
      <w:r w:rsidR="00D973D3" w:rsidRPr="00A6207D">
        <w:rPr>
          <w:b/>
          <w:color w:val="000000" w:themeColor="text1"/>
          <w:sz w:val="20"/>
          <w:szCs w:val="20"/>
          <w:lang w:eastAsia="zh-CN"/>
        </w:rPr>
        <w:t>-1 and 10</w:t>
      </w:r>
      <w:r w:rsidR="00A6207D">
        <w:rPr>
          <w:b/>
          <w:color w:val="000000" w:themeColor="text1"/>
          <w:sz w:val="20"/>
          <w:szCs w:val="20"/>
          <w:lang w:eastAsia="zh-CN"/>
        </w:rPr>
        <w:t>^</w:t>
      </w:r>
      <w:r w:rsidR="00D973D3" w:rsidRPr="00A6207D">
        <w:rPr>
          <w:b/>
          <w:color w:val="000000" w:themeColor="text1"/>
          <w:sz w:val="20"/>
          <w:szCs w:val="20"/>
          <w:lang w:eastAsia="zh-CN"/>
        </w:rPr>
        <w:t>-5</w:t>
      </w:r>
      <w:r w:rsidR="00D973D3">
        <w:rPr>
          <w:rFonts w:eastAsia="宋体"/>
          <w:b/>
        </w:rPr>
        <w:t xml:space="preserve"> </w:t>
      </w:r>
    </w:p>
    <w:p w14:paraId="6F7FFB3D" w14:textId="02238CFE" w:rsidR="00D973D3" w:rsidRDefault="00D973D3" w:rsidP="00D973D3">
      <w:pPr>
        <w:rPr>
          <w:lang w:eastAsia="zh-CN"/>
        </w:rPr>
      </w:pPr>
      <w:r>
        <w:rPr>
          <w:lang w:eastAsia="zh-CN"/>
        </w:rPr>
        <w:t xml:space="preserve">The mapping of the </w:t>
      </w:r>
      <w:r w:rsidRPr="00824FC7">
        <w:t xml:space="preserve">TPC Command Field in </w:t>
      </w:r>
      <w:r>
        <w:t xml:space="preserve">the </w:t>
      </w:r>
      <w:r w:rsidRPr="00824FC7">
        <w:t xml:space="preserve">DCI to accumulated </w:t>
      </w:r>
      <w:r>
        <w:rPr>
          <w:noProof/>
          <w:position w:val="-12"/>
          <w:lang w:eastAsia="zh-CN"/>
        </w:rPr>
        <w:drawing>
          <wp:inline distT="0" distB="0" distL="0" distR="0" wp14:anchorId="0556CF16" wp14:editId="6E533730">
            <wp:extent cx="557530" cy="200660"/>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530" cy="200660"/>
                    </a:xfrm>
                    <a:prstGeom prst="rect">
                      <a:avLst/>
                    </a:prstGeom>
                    <a:noFill/>
                    <a:ln>
                      <a:noFill/>
                    </a:ln>
                  </pic:spPr>
                </pic:pic>
              </a:graphicData>
            </a:graphic>
          </wp:inline>
        </w:drawing>
      </w:r>
      <w:r w:rsidRPr="00824FC7">
        <w:t xml:space="preserve"> values</w:t>
      </w:r>
      <w:r>
        <w:t xml:space="preserve"> in </w:t>
      </w:r>
      <w:r>
        <w:rPr>
          <w:rFonts w:hint="eastAsia"/>
          <w:lang w:eastAsia="zh-CN"/>
        </w:rPr>
        <w:t>[</w:t>
      </w:r>
      <w:r w:rsidR="00E94096">
        <w:rPr>
          <w:lang w:eastAsia="zh-CN"/>
        </w:rPr>
        <w:t>5</w:t>
      </w:r>
      <w:r>
        <w:rPr>
          <w:rFonts w:hint="eastAsia"/>
          <w:lang w:eastAsia="zh-CN"/>
        </w:rPr>
        <w:t>]</w:t>
      </w:r>
      <w:r>
        <w:rPr>
          <w:lang w:eastAsia="zh-CN"/>
        </w:rPr>
        <w:t xml:space="preserve"> is shown in </w:t>
      </w:r>
      <w:r>
        <w:rPr>
          <w:lang w:eastAsia="zh-CN"/>
        </w:rPr>
        <w:fldChar w:fldCharType="begin"/>
      </w:r>
      <w:r>
        <w:rPr>
          <w:lang w:eastAsia="zh-CN"/>
        </w:rPr>
        <w:instrText xml:space="preserve"> REF _Ref31623006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below. The </w:t>
      </w:r>
      <w:r w:rsidR="00F56AE4">
        <w:rPr>
          <w:lang w:eastAsia="zh-CN"/>
        </w:rPr>
        <w:t>range</w:t>
      </w:r>
      <w:r>
        <w:rPr>
          <w:lang w:eastAsia="zh-CN"/>
        </w:rPr>
        <w:t xml:space="preserve"> of </w:t>
      </w:r>
      <w:r>
        <w:rPr>
          <w:noProof/>
          <w:position w:val="-12"/>
          <w:lang w:eastAsia="zh-CN"/>
        </w:rPr>
        <w:drawing>
          <wp:inline distT="0" distB="0" distL="0" distR="0" wp14:anchorId="09790F1F" wp14:editId="0445D449">
            <wp:extent cx="557530" cy="20066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530" cy="200660"/>
                    </a:xfrm>
                    <a:prstGeom prst="rect">
                      <a:avLst/>
                    </a:prstGeom>
                    <a:noFill/>
                    <a:ln>
                      <a:noFill/>
                    </a:ln>
                  </pic:spPr>
                </pic:pic>
              </a:graphicData>
            </a:graphic>
          </wp:inline>
        </w:drawing>
      </w:r>
      <w:r>
        <w:rPr>
          <w:lang w:eastAsia="zh-CN"/>
        </w:rPr>
        <w:t xml:space="preserve">is 3dB, which is not sufficient to </w:t>
      </w:r>
      <w:r w:rsidR="00373653">
        <w:rPr>
          <w:lang w:eastAsia="zh-CN"/>
        </w:rPr>
        <w:t xml:space="preserve">track </w:t>
      </w:r>
      <w:r>
        <w:rPr>
          <w:lang w:eastAsia="zh-CN"/>
        </w:rPr>
        <w:t xml:space="preserve">the change of target BLER </w:t>
      </w:r>
      <w:r w:rsidR="00533E84">
        <w:rPr>
          <w:lang w:eastAsia="zh-CN"/>
        </w:rPr>
        <w:t>for an</w:t>
      </w:r>
      <w:r>
        <w:rPr>
          <w:lang w:eastAsia="zh-CN"/>
        </w:rPr>
        <w:t xml:space="preserve"> URLLC service. Therefore, </w:t>
      </w:r>
      <w:r w:rsidR="00FD40FD">
        <w:rPr>
          <w:lang w:eastAsia="zh-CN"/>
        </w:rPr>
        <w:t xml:space="preserve">two methods could be considered. The first method is to </w:t>
      </w:r>
      <w:r>
        <w:rPr>
          <w:lang w:eastAsia="zh-CN"/>
        </w:rPr>
        <w:t>e</w:t>
      </w:r>
      <w:r w:rsidRPr="00E8473F">
        <w:rPr>
          <w:lang w:eastAsia="zh-CN"/>
        </w:rPr>
        <w:t>nlarge the range of</w:t>
      </w:r>
      <w:r>
        <w:rPr>
          <w:lang w:eastAsia="zh-CN"/>
        </w:rPr>
        <w:t xml:space="preserve"> </w:t>
      </w:r>
      <w:r w:rsidR="005E1298">
        <w:rPr>
          <w:lang w:eastAsia="zh-CN"/>
        </w:rPr>
        <w:t xml:space="preserve">the </w:t>
      </w:r>
      <w:r>
        <w:rPr>
          <w:lang w:eastAsia="zh-CN"/>
        </w:rPr>
        <w:t>TPC command for PUCCH</w:t>
      </w:r>
      <w:r w:rsidR="0047498F">
        <w:rPr>
          <w:lang w:eastAsia="zh-CN"/>
        </w:rPr>
        <w:t xml:space="preserve"> and t</w:t>
      </w:r>
      <w:r w:rsidR="00FD40FD">
        <w:rPr>
          <w:lang w:eastAsia="zh-CN"/>
        </w:rPr>
        <w:t xml:space="preserve">he second method is </w:t>
      </w:r>
      <w:r w:rsidR="00533E84">
        <w:rPr>
          <w:lang w:eastAsia="zh-CN"/>
        </w:rPr>
        <w:t xml:space="preserve">to </w:t>
      </w:r>
      <w:r w:rsidR="0047498F" w:rsidRPr="00FD40FD">
        <w:rPr>
          <w:lang w:eastAsia="zh-CN"/>
        </w:rPr>
        <w:t>dynamic</w:t>
      </w:r>
      <w:r w:rsidR="00CC1E5A">
        <w:rPr>
          <w:lang w:eastAsia="zh-CN"/>
        </w:rPr>
        <w:t>ally</w:t>
      </w:r>
      <w:r w:rsidR="0047498F" w:rsidRPr="00FD40FD">
        <w:rPr>
          <w:lang w:eastAsia="zh-CN"/>
        </w:rPr>
        <w:t xml:space="preserve"> indicat</w:t>
      </w:r>
      <w:r w:rsidR="00533E84">
        <w:rPr>
          <w:lang w:eastAsia="zh-CN"/>
        </w:rPr>
        <w:t>e</w:t>
      </w:r>
      <w:r w:rsidR="0047498F" w:rsidRPr="00FD40FD">
        <w:rPr>
          <w:lang w:eastAsia="zh-CN"/>
        </w:rPr>
        <w:t xml:space="preserve"> open-loop power control </w:t>
      </w:r>
      <w:r w:rsidR="0047498F">
        <w:rPr>
          <w:lang w:eastAsia="zh-CN"/>
        </w:rPr>
        <w:t xml:space="preserve">parameters </w:t>
      </w:r>
      <w:r w:rsidR="00533E84">
        <w:rPr>
          <w:lang w:eastAsia="zh-CN"/>
        </w:rPr>
        <w:t>for the</w:t>
      </w:r>
      <w:r w:rsidR="0047498F">
        <w:rPr>
          <w:lang w:eastAsia="zh-CN"/>
        </w:rPr>
        <w:t xml:space="preserve"> PUC</w:t>
      </w:r>
      <w:r w:rsidR="0047498F" w:rsidRPr="00FD40FD">
        <w:rPr>
          <w:lang w:eastAsia="zh-CN"/>
        </w:rPr>
        <w:t>CH</w:t>
      </w:r>
      <w:r w:rsidR="00E144C4" w:rsidRPr="00E144C4">
        <w:t xml:space="preserve"> </w:t>
      </w:r>
      <w:r w:rsidR="00E144C4" w:rsidRPr="00E144C4">
        <w:rPr>
          <w:lang w:eastAsia="zh-CN"/>
        </w:rPr>
        <w:t xml:space="preserve">in </w:t>
      </w:r>
      <w:r w:rsidR="00533E84">
        <w:rPr>
          <w:lang w:eastAsia="zh-CN"/>
        </w:rPr>
        <w:t xml:space="preserve">the </w:t>
      </w:r>
      <w:r w:rsidR="00E144C4" w:rsidRPr="00E144C4">
        <w:rPr>
          <w:lang w:eastAsia="zh-CN"/>
        </w:rPr>
        <w:t>DCI</w:t>
      </w:r>
      <w:r w:rsidR="0047498F">
        <w:rPr>
          <w:lang w:eastAsia="zh-CN"/>
        </w:rPr>
        <w:t>, which</w:t>
      </w:r>
      <w:r w:rsidR="00FD40FD">
        <w:rPr>
          <w:lang w:eastAsia="zh-CN"/>
        </w:rPr>
        <w:t xml:space="preserve"> </w:t>
      </w:r>
      <w:r w:rsidR="0047498F">
        <w:rPr>
          <w:rFonts w:hint="eastAsia"/>
          <w:lang w:eastAsia="zh-CN"/>
        </w:rPr>
        <w:t>is</w:t>
      </w:r>
      <w:r w:rsidR="00FD40FD">
        <w:rPr>
          <w:lang w:eastAsia="zh-CN"/>
        </w:rPr>
        <w:t xml:space="preserve"> similar </w:t>
      </w:r>
      <w:r w:rsidR="00533E84">
        <w:rPr>
          <w:lang w:eastAsia="zh-CN"/>
        </w:rPr>
        <w:t>to</w:t>
      </w:r>
      <w:r w:rsidR="0047498F">
        <w:rPr>
          <w:lang w:eastAsia="zh-CN"/>
        </w:rPr>
        <w:t xml:space="preserve"> </w:t>
      </w:r>
      <w:r w:rsidR="0047498F">
        <w:rPr>
          <w:rFonts w:hint="eastAsia"/>
          <w:lang w:eastAsia="zh-CN"/>
        </w:rPr>
        <w:t>the</w:t>
      </w:r>
      <w:r w:rsidR="0047498F">
        <w:rPr>
          <w:lang w:eastAsia="zh-CN"/>
        </w:rPr>
        <w:t xml:space="preserve"> method for</w:t>
      </w:r>
      <w:r w:rsidR="00FD40FD">
        <w:rPr>
          <w:lang w:eastAsia="zh-CN"/>
        </w:rPr>
        <w:t xml:space="preserve"> open-loop power control of PUSCH introduced in Rel</w:t>
      </w:r>
      <w:r w:rsidR="00FD40FD">
        <w:rPr>
          <w:rFonts w:hint="eastAsia"/>
          <w:lang w:eastAsia="zh-CN"/>
        </w:rPr>
        <w:t>-</w:t>
      </w:r>
      <w:r w:rsidR="00FD40FD">
        <w:rPr>
          <w:lang w:eastAsia="zh-CN"/>
        </w:rPr>
        <w:t>16</w:t>
      </w:r>
      <w:r w:rsidR="0047498F">
        <w:rPr>
          <w:lang w:eastAsia="zh-CN"/>
        </w:rPr>
        <w:t xml:space="preserve"> and would ha</w:t>
      </w:r>
      <w:r w:rsidR="00FD0799">
        <w:rPr>
          <w:lang w:eastAsia="zh-CN"/>
        </w:rPr>
        <w:t>ve</w:t>
      </w:r>
      <w:r w:rsidR="0047498F">
        <w:rPr>
          <w:lang w:eastAsia="zh-CN"/>
        </w:rPr>
        <w:t xml:space="preserve"> less specification effort.</w:t>
      </w:r>
    </w:p>
    <w:p w14:paraId="06465F9C" w14:textId="181337B7" w:rsidR="00D973D3" w:rsidRDefault="00D973D3" w:rsidP="00D973D3">
      <w:pPr>
        <w:pStyle w:val="a5"/>
        <w:keepNext/>
        <w:jc w:val="center"/>
      </w:pPr>
      <w:bookmarkStart w:id="3" w:name="_Ref31623006"/>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3"/>
      <w:r>
        <w:t xml:space="preserve"> </w:t>
      </w:r>
      <w:r w:rsidRPr="00824FC7">
        <w:t xml:space="preserve">Mapping of TPC Command Field in DCI to accumulated </w:t>
      </w:r>
      <w:r>
        <w:rPr>
          <w:noProof/>
          <w:position w:val="-12"/>
          <w:lang w:eastAsia="zh-CN"/>
        </w:rPr>
        <w:drawing>
          <wp:inline distT="0" distB="0" distL="0" distR="0" wp14:anchorId="05ED9498" wp14:editId="066A34CF">
            <wp:extent cx="557530" cy="2006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530" cy="200660"/>
                    </a:xfrm>
                    <a:prstGeom prst="rect">
                      <a:avLst/>
                    </a:prstGeom>
                    <a:noFill/>
                    <a:ln>
                      <a:noFill/>
                    </a:ln>
                  </pic:spPr>
                </pic:pic>
              </a:graphicData>
            </a:graphic>
          </wp:inline>
        </w:drawing>
      </w:r>
      <w:r w:rsidRPr="00824FC7">
        <w:t xml:space="preserve"> values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85"/>
      </w:tblGrid>
      <w:tr w:rsidR="00D973D3" w:rsidRPr="00B916EC" w14:paraId="45823193" w14:textId="77777777" w:rsidTr="007D3FD4">
        <w:trPr>
          <w:jc w:val="center"/>
        </w:trPr>
        <w:tc>
          <w:tcPr>
            <w:tcW w:w="0" w:type="auto"/>
            <w:shd w:val="clear" w:color="auto" w:fill="E0E0E0"/>
            <w:vAlign w:val="center"/>
          </w:tcPr>
          <w:p w14:paraId="54CE9F77" w14:textId="77777777" w:rsidR="00D973D3" w:rsidRPr="00B916EC" w:rsidRDefault="00D973D3" w:rsidP="007D3FD4">
            <w:pPr>
              <w:pStyle w:val="TAH"/>
            </w:pPr>
            <w:r w:rsidRPr="00B916EC">
              <w:t xml:space="preserve">TPC Command Field </w:t>
            </w:r>
          </w:p>
        </w:tc>
        <w:tc>
          <w:tcPr>
            <w:tcW w:w="0" w:type="auto"/>
            <w:shd w:val="clear" w:color="auto" w:fill="E0E0E0"/>
            <w:vAlign w:val="center"/>
          </w:tcPr>
          <w:p w14:paraId="15C87020" w14:textId="77777777" w:rsidR="00D973D3" w:rsidRPr="00B916EC" w:rsidRDefault="00D973D3" w:rsidP="007D3FD4">
            <w:pPr>
              <w:pStyle w:val="TAH"/>
              <w:rPr>
                <w:szCs w:val="18"/>
              </w:rPr>
            </w:pPr>
            <w:r w:rsidRPr="00B916EC">
              <w:t xml:space="preserve">Accumulated </w:t>
            </w:r>
            <w:r>
              <w:rPr>
                <w:noProof/>
                <w:position w:val="-12"/>
                <w:lang w:val="en-US" w:eastAsia="zh-CN"/>
              </w:rPr>
              <w:drawing>
                <wp:inline distT="0" distB="0" distL="0" distR="0" wp14:anchorId="33789568" wp14:editId="34089711">
                  <wp:extent cx="557530"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7530" cy="200660"/>
                          </a:xfrm>
                          <a:prstGeom prst="rect">
                            <a:avLst/>
                          </a:prstGeom>
                          <a:noFill/>
                          <a:ln>
                            <a:noFill/>
                          </a:ln>
                        </pic:spPr>
                      </pic:pic>
                    </a:graphicData>
                  </a:graphic>
                </wp:inline>
              </w:drawing>
            </w:r>
            <w:r w:rsidRPr="00B916EC" w:rsidDel="005872D2">
              <w:t xml:space="preserve"> </w:t>
            </w:r>
            <w:r w:rsidRPr="00B916EC">
              <w:t>[dB]</w:t>
            </w:r>
          </w:p>
        </w:tc>
      </w:tr>
      <w:tr w:rsidR="00D973D3" w:rsidRPr="00B916EC" w14:paraId="5DC8CDCC" w14:textId="77777777" w:rsidTr="007D3FD4">
        <w:trPr>
          <w:trHeight w:hRule="exact" w:val="227"/>
          <w:jc w:val="center"/>
        </w:trPr>
        <w:tc>
          <w:tcPr>
            <w:tcW w:w="0" w:type="auto"/>
            <w:vAlign w:val="center"/>
          </w:tcPr>
          <w:p w14:paraId="2EB4A5DA" w14:textId="77777777" w:rsidR="00D973D3" w:rsidRPr="00B916EC" w:rsidRDefault="00D973D3" w:rsidP="007D3FD4">
            <w:pPr>
              <w:pStyle w:val="TAC"/>
            </w:pPr>
            <w:r w:rsidRPr="00B916EC">
              <w:t>0</w:t>
            </w:r>
          </w:p>
        </w:tc>
        <w:tc>
          <w:tcPr>
            <w:tcW w:w="0" w:type="auto"/>
            <w:vAlign w:val="center"/>
          </w:tcPr>
          <w:p w14:paraId="634B60AE" w14:textId="77777777" w:rsidR="00D973D3" w:rsidRPr="00B916EC" w:rsidRDefault="00D973D3" w:rsidP="007D3FD4">
            <w:pPr>
              <w:pStyle w:val="TAC"/>
            </w:pPr>
            <w:r w:rsidRPr="00B916EC">
              <w:t>-1</w:t>
            </w:r>
          </w:p>
        </w:tc>
      </w:tr>
      <w:tr w:rsidR="00D973D3" w:rsidRPr="00B916EC" w14:paraId="49FD86F5" w14:textId="77777777" w:rsidTr="007D3FD4">
        <w:trPr>
          <w:trHeight w:hRule="exact" w:val="227"/>
          <w:jc w:val="center"/>
        </w:trPr>
        <w:tc>
          <w:tcPr>
            <w:tcW w:w="0" w:type="auto"/>
            <w:vAlign w:val="center"/>
          </w:tcPr>
          <w:p w14:paraId="7B8BFC19" w14:textId="77777777" w:rsidR="00D973D3" w:rsidRPr="00B916EC" w:rsidRDefault="00D973D3" w:rsidP="007D3FD4">
            <w:pPr>
              <w:pStyle w:val="TAC"/>
            </w:pPr>
            <w:r w:rsidRPr="00B916EC">
              <w:t>1</w:t>
            </w:r>
          </w:p>
        </w:tc>
        <w:tc>
          <w:tcPr>
            <w:tcW w:w="0" w:type="auto"/>
            <w:vAlign w:val="center"/>
          </w:tcPr>
          <w:p w14:paraId="445347FD" w14:textId="77777777" w:rsidR="00D973D3" w:rsidRPr="00B916EC" w:rsidRDefault="00D973D3" w:rsidP="007D3FD4">
            <w:pPr>
              <w:pStyle w:val="TAC"/>
            </w:pPr>
            <w:r w:rsidRPr="00B916EC">
              <w:t>0</w:t>
            </w:r>
          </w:p>
        </w:tc>
      </w:tr>
      <w:tr w:rsidR="00D973D3" w:rsidRPr="00B916EC" w14:paraId="30E67044" w14:textId="77777777" w:rsidTr="007D3FD4">
        <w:trPr>
          <w:trHeight w:hRule="exact" w:val="227"/>
          <w:jc w:val="center"/>
        </w:trPr>
        <w:tc>
          <w:tcPr>
            <w:tcW w:w="0" w:type="auto"/>
            <w:vAlign w:val="center"/>
          </w:tcPr>
          <w:p w14:paraId="1E2F3AE0" w14:textId="77777777" w:rsidR="00D973D3" w:rsidRPr="00B916EC" w:rsidRDefault="00D973D3" w:rsidP="007D3FD4">
            <w:pPr>
              <w:pStyle w:val="TAC"/>
            </w:pPr>
            <w:r w:rsidRPr="00B916EC">
              <w:t>2</w:t>
            </w:r>
          </w:p>
        </w:tc>
        <w:tc>
          <w:tcPr>
            <w:tcW w:w="0" w:type="auto"/>
            <w:vAlign w:val="center"/>
          </w:tcPr>
          <w:p w14:paraId="14F25CFF" w14:textId="77777777" w:rsidR="00D973D3" w:rsidRPr="00B916EC" w:rsidRDefault="00D973D3" w:rsidP="007D3FD4">
            <w:pPr>
              <w:pStyle w:val="TAC"/>
            </w:pPr>
            <w:r w:rsidRPr="00B916EC">
              <w:t>1</w:t>
            </w:r>
          </w:p>
        </w:tc>
      </w:tr>
      <w:tr w:rsidR="00D973D3" w:rsidRPr="00B916EC" w14:paraId="12E3E8EF" w14:textId="77777777" w:rsidTr="007D3FD4">
        <w:trPr>
          <w:trHeight w:hRule="exact" w:val="227"/>
          <w:jc w:val="center"/>
        </w:trPr>
        <w:tc>
          <w:tcPr>
            <w:tcW w:w="0" w:type="auto"/>
            <w:vAlign w:val="center"/>
          </w:tcPr>
          <w:p w14:paraId="136D9B13" w14:textId="77777777" w:rsidR="00D973D3" w:rsidRPr="00B916EC" w:rsidRDefault="00D973D3" w:rsidP="007D3FD4">
            <w:pPr>
              <w:pStyle w:val="TAC"/>
            </w:pPr>
            <w:r w:rsidRPr="00B916EC">
              <w:t>3</w:t>
            </w:r>
          </w:p>
        </w:tc>
        <w:tc>
          <w:tcPr>
            <w:tcW w:w="0" w:type="auto"/>
            <w:vAlign w:val="center"/>
          </w:tcPr>
          <w:p w14:paraId="6EE2EE7B" w14:textId="77777777" w:rsidR="00D973D3" w:rsidRPr="00B916EC" w:rsidRDefault="00D973D3" w:rsidP="007D3FD4">
            <w:pPr>
              <w:pStyle w:val="TAC"/>
            </w:pPr>
            <w:r w:rsidRPr="00B916EC">
              <w:t>3</w:t>
            </w:r>
          </w:p>
        </w:tc>
      </w:tr>
    </w:tbl>
    <w:p w14:paraId="4C6BE33A" w14:textId="77777777" w:rsidR="00D973D3" w:rsidRDefault="00D973D3" w:rsidP="00D973D3">
      <w:pPr>
        <w:rPr>
          <w:b/>
          <w:bCs/>
          <w:i/>
          <w:u w:val="single"/>
        </w:rPr>
      </w:pPr>
    </w:p>
    <w:p w14:paraId="74BF2262" w14:textId="62EBBBCA" w:rsidR="0047498F" w:rsidRDefault="00D973D3" w:rsidP="00B27ED0">
      <w:pPr>
        <w:rPr>
          <w:rFonts w:eastAsia="宋体"/>
          <w:b/>
          <w:bCs/>
          <w:sz w:val="24"/>
          <w:lang w:eastAsia="zh-CN"/>
        </w:rPr>
      </w:pPr>
      <w:r w:rsidRPr="004A49E1">
        <w:rPr>
          <w:b/>
          <w:bCs/>
          <w:i/>
          <w:u w:val="single"/>
        </w:rPr>
        <w:t>Proposal</w:t>
      </w:r>
      <w:r>
        <w:rPr>
          <w:b/>
          <w:bCs/>
          <w:i/>
          <w:u w:val="single"/>
        </w:rPr>
        <w:t xml:space="preserve"> </w:t>
      </w:r>
      <w:r w:rsidR="0018222E">
        <w:rPr>
          <w:b/>
          <w:bCs/>
          <w:i/>
          <w:u w:val="single"/>
        </w:rPr>
        <w:t>6</w:t>
      </w:r>
      <w:r w:rsidRPr="004A49E1">
        <w:rPr>
          <w:rFonts w:hint="eastAsia"/>
          <w:b/>
          <w:bCs/>
          <w:lang w:eastAsia="zh-CN"/>
        </w:rPr>
        <w:t>：</w:t>
      </w:r>
      <w:r w:rsidR="0018222E">
        <w:rPr>
          <w:rFonts w:hint="eastAsia"/>
          <w:b/>
          <w:bCs/>
          <w:lang w:eastAsia="zh-CN"/>
        </w:rPr>
        <w:t>T</w:t>
      </w:r>
      <w:r w:rsidR="0018222E">
        <w:rPr>
          <w:b/>
          <w:bCs/>
          <w:lang w:eastAsia="zh-CN"/>
        </w:rPr>
        <w:t>he f</w:t>
      </w:r>
      <w:r w:rsidR="0047498F">
        <w:rPr>
          <w:b/>
          <w:bCs/>
          <w:lang w:eastAsia="zh-CN"/>
        </w:rPr>
        <w:t xml:space="preserve">ollowing two options could be considered for </w:t>
      </w:r>
      <w:r w:rsidR="0047498F" w:rsidRPr="00BF6562">
        <w:rPr>
          <w:b/>
          <w:bCs/>
          <w:lang w:eastAsia="zh-CN"/>
        </w:rPr>
        <w:t>power control enhancements for PUCCH in Rel-17:</w:t>
      </w:r>
    </w:p>
    <w:p w14:paraId="03AF66F2" w14:textId="2E038ECF" w:rsidR="0047498F" w:rsidRPr="00BF6562" w:rsidRDefault="0047498F" w:rsidP="00BF6562">
      <w:pPr>
        <w:pStyle w:val="afa"/>
        <w:numPr>
          <w:ilvl w:val="0"/>
          <w:numId w:val="46"/>
        </w:numPr>
        <w:rPr>
          <w:b/>
          <w:bCs/>
        </w:rPr>
      </w:pPr>
      <w:r>
        <w:rPr>
          <w:rFonts w:ascii="Times New Roman" w:hAnsi="Times New Roman" w:cs="Times New Roman"/>
          <w:b/>
          <w:bCs/>
        </w:rPr>
        <w:t>O</w:t>
      </w:r>
      <w:r>
        <w:rPr>
          <w:rFonts w:ascii="Times New Roman" w:hAnsi="Times New Roman" w:cs="Times New Roman" w:hint="eastAsia"/>
          <w:b/>
          <w:bCs/>
        </w:rPr>
        <w:t>ption</w:t>
      </w:r>
      <w:r>
        <w:rPr>
          <w:rFonts w:ascii="Times New Roman" w:hAnsi="Times New Roman" w:cs="Times New Roman"/>
          <w:b/>
          <w:bCs/>
        </w:rPr>
        <w:t xml:space="preserve"> 1: </w:t>
      </w:r>
      <w:r w:rsidR="00D973D3" w:rsidRPr="00BF6562">
        <w:rPr>
          <w:rFonts w:ascii="Times New Roman" w:hAnsi="Times New Roman" w:cs="Times New Roman"/>
          <w:b/>
          <w:bCs/>
        </w:rPr>
        <w:t xml:space="preserve">Enlarging the range of TPC command for PUCCH </w:t>
      </w:r>
    </w:p>
    <w:p w14:paraId="7C933F26" w14:textId="63D74FAD" w:rsidR="00D973D3" w:rsidRPr="00BF6562" w:rsidRDefault="0047498F" w:rsidP="00BF6562">
      <w:pPr>
        <w:pStyle w:val="afa"/>
        <w:numPr>
          <w:ilvl w:val="0"/>
          <w:numId w:val="46"/>
        </w:numPr>
        <w:rPr>
          <w:b/>
          <w:bCs/>
        </w:rPr>
      </w:pPr>
      <w:r>
        <w:rPr>
          <w:rFonts w:ascii="Times New Roman" w:hAnsi="Times New Roman" w:cs="Times New Roman"/>
          <w:b/>
          <w:bCs/>
        </w:rPr>
        <w:t>O</w:t>
      </w:r>
      <w:r>
        <w:rPr>
          <w:rFonts w:ascii="Times New Roman" w:hAnsi="Times New Roman" w:cs="Times New Roman" w:hint="eastAsia"/>
          <w:b/>
          <w:bCs/>
        </w:rPr>
        <w:t>ption</w:t>
      </w:r>
      <w:r>
        <w:rPr>
          <w:rFonts w:ascii="Times New Roman" w:hAnsi="Times New Roman" w:cs="Times New Roman"/>
          <w:b/>
          <w:bCs/>
        </w:rPr>
        <w:t xml:space="preserve"> 2: </w:t>
      </w:r>
      <w:r w:rsidR="00732EF5" w:rsidRPr="00BF6562">
        <w:rPr>
          <w:rFonts w:ascii="Times New Roman" w:hAnsi="Times New Roman" w:cs="Times New Roman"/>
          <w:b/>
          <w:bCs/>
        </w:rPr>
        <w:t>Dynamic</w:t>
      </w:r>
      <w:r w:rsidR="00CC1E5A">
        <w:rPr>
          <w:rFonts w:ascii="Times New Roman" w:hAnsi="Times New Roman" w:cs="Times New Roman"/>
          <w:b/>
          <w:bCs/>
        </w:rPr>
        <w:t>ally</w:t>
      </w:r>
      <w:r w:rsidR="00732EF5" w:rsidRPr="00BF6562">
        <w:rPr>
          <w:rFonts w:ascii="Times New Roman" w:hAnsi="Times New Roman" w:cs="Times New Roman"/>
          <w:b/>
          <w:bCs/>
        </w:rPr>
        <w:t xml:space="preserve"> indicating </w:t>
      </w:r>
      <w:r w:rsidRPr="00B27ED0">
        <w:rPr>
          <w:rFonts w:ascii="Times New Roman" w:hAnsi="Times New Roman" w:cs="Times New Roman"/>
          <w:b/>
          <w:bCs/>
        </w:rPr>
        <w:t>open-loop power control of PU</w:t>
      </w:r>
      <w:r>
        <w:rPr>
          <w:rFonts w:ascii="Times New Roman" w:hAnsi="Times New Roman" w:cs="Times New Roman"/>
          <w:b/>
          <w:bCs/>
        </w:rPr>
        <w:t>C</w:t>
      </w:r>
      <w:r w:rsidR="00FD40FD" w:rsidRPr="00BF6562">
        <w:rPr>
          <w:rFonts w:ascii="Times New Roman" w:hAnsi="Times New Roman" w:cs="Times New Roman"/>
          <w:b/>
          <w:bCs/>
        </w:rPr>
        <w:t>CH</w:t>
      </w:r>
      <w:r w:rsidR="00732EF5" w:rsidRPr="00BF6562">
        <w:rPr>
          <w:rFonts w:ascii="Times New Roman" w:hAnsi="Times New Roman" w:cs="Times New Roman"/>
          <w:b/>
          <w:bCs/>
        </w:rPr>
        <w:t xml:space="preserve"> in DCI</w:t>
      </w:r>
      <w:r w:rsidR="005923AA" w:rsidRPr="00BF6562">
        <w:rPr>
          <w:rFonts w:ascii="Times New Roman" w:hAnsi="Times New Roman" w:cs="Times New Roman"/>
          <w:b/>
          <w:bCs/>
        </w:rPr>
        <w:t xml:space="preserve">. </w:t>
      </w:r>
      <w:r w:rsidR="00D973D3" w:rsidRPr="00BF6562">
        <w:rPr>
          <w:rFonts w:ascii="Times New Roman" w:hAnsi="Times New Roman" w:cs="Times New Roman"/>
          <w:b/>
          <w:bCs/>
        </w:rPr>
        <w:t xml:space="preserve"> </w:t>
      </w:r>
    </w:p>
    <w:p w14:paraId="072178CC" w14:textId="40D277A7" w:rsidR="00FE49DD" w:rsidRDefault="00FE49DD" w:rsidP="00FE49DD">
      <w:pPr>
        <w:keepNext/>
        <w:spacing w:before="240"/>
        <w:outlineLvl w:val="1"/>
        <w:rPr>
          <w:rFonts w:eastAsia="宋体"/>
          <w:b/>
          <w:bCs/>
          <w:sz w:val="24"/>
          <w:lang w:eastAsia="zh-CN"/>
        </w:rPr>
      </w:pPr>
      <w:bookmarkStart w:id="4" w:name="OLE_LINK9"/>
      <w:r>
        <w:rPr>
          <w:rFonts w:eastAsia="宋体"/>
          <w:b/>
          <w:bCs/>
          <w:sz w:val="24"/>
          <w:lang w:eastAsia="zh-CN"/>
        </w:rPr>
        <w:t>2.</w:t>
      </w:r>
      <w:r w:rsidR="001F24A2">
        <w:rPr>
          <w:rFonts w:eastAsia="宋体"/>
          <w:b/>
          <w:bCs/>
          <w:sz w:val="24"/>
          <w:lang w:eastAsia="zh-CN"/>
        </w:rPr>
        <w:t>6</w:t>
      </w:r>
      <w:r>
        <w:rPr>
          <w:rFonts w:eastAsia="宋体"/>
          <w:b/>
          <w:bCs/>
          <w:sz w:val="24"/>
          <w:lang w:eastAsia="zh-CN"/>
        </w:rPr>
        <w:t xml:space="preserve"> </w:t>
      </w:r>
      <w:r w:rsidRPr="00973D65">
        <w:rPr>
          <w:rFonts w:eastAsia="宋体"/>
          <w:b/>
          <w:bCs/>
          <w:sz w:val="24"/>
          <w:lang w:eastAsia="zh-CN"/>
        </w:rPr>
        <w:t>HARQ-ACK codebook size reduction</w:t>
      </w:r>
    </w:p>
    <w:bookmarkEnd w:id="4"/>
    <w:p w14:paraId="00E28E90" w14:textId="5834A42F" w:rsidR="002A48F7" w:rsidRDefault="002A48F7" w:rsidP="00FE49DD">
      <w:r w:rsidRPr="002A48F7">
        <w:t xml:space="preserve">In Rel-15, the gNB can </w:t>
      </w:r>
      <w:r w:rsidR="005E1298">
        <w:t xml:space="preserve">use higher layer signaling to </w:t>
      </w:r>
      <w:r w:rsidRPr="002A48F7">
        <w:t>configure the maximum number of code words i.e. {1 or 2} that a single DCI (i.e. DCI format 1_1) may schedul</w:t>
      </w:r>
      <w:r w:rsidR="005E1298">
        <w:t>e</w:t>
      </w:r>
      <w:r w:rsidRPr="002A48F7">
        <w:t>. If the maximum number of code words is configured as 2, then it means that DCI format 1_1 can schedule 1 or 2 code words. In order to avoid misalign</w:t>
      </w:r>
      <w:r w:rsidR="005E1298">
        <w:t>ed</w:t>
      </w:r>
      <w:r w:rsidRPr="002A48F7">
        <w:t xml:space="preserve"> HARQ-ACK codebook </w:t>
      </w:r>
      <w:r w:rsidR="005E1298">
        <w:t xml:space="preserve">sizes </w:t>
      </w:r>
      <w:r w:rsidRPr="002A48F7">
        <w:t xml:space="preserve">between </w:t>
      </w:r>
      <w:r w:rsidR="005E1298">
        <w:t xml:space="preserve">the </w:t>
      </w:r>
      <w:r w:rsidRPr="002A48F7">
        <w:t>gNB and</w:t>
      </w:r>
      <w:r w:rsidR="005E1298">
        <w:t xml:space="preserve"> the</w:t>
      </w:r>
      <w:r w:rsidRPr="002A48F7">
        <w:t xml:space="preserve"> UE</w:t>
      </w:r>
      <w:r w:rsidR="005E1298">
        <w:t>,</w:t>
      </w:r>
      <w:r w:rsidRPr="002A48F7">
        <w:t xml:space="preserve"> due to potential DCI miss detection, the HARQ-ACK codebook is constructed based on 2 code words no matter </w:t>
      </w:r>
      <w:r w:rsidR="00E1102F">
        <w:t xml:space="preserve">if </w:t>
      </w:r>
      <w:r w:rsidR="00533E84">
        <w:t xml:space="preserve">the </w:t>
      </w:r>
      <w:r w:rsidRPr="002A48F7">
        <w:t>DCI schedules one or two code words.</w:t>
      </w:r>
    </w:p>
    <w:p w14:paraId="232FE7F2" w14:textId="089019D7" w:rsidR="002A48F7" w:rsidRDefault="002A48F7" w:rsidP="00FE49DD">
      <w:r w:rsidRPr="002A48F7">
        <w:t xml:space="preserve">In Rel-16, this principle is also reused for two HARQ-ACK codebooks with </w:t>
      </w:r>
      <w:r w:rsidR="00E1102F">
        <w:t xml:space="preserve">a </w:t>
      </w:r>
      <w:r w:rsidRPr="002A48F7">
        <w:t xml:space="preserve">different priority index. It means if </w:t>
      </w:r>
      <w:r w:rsidR="00E1102F">
        <w:t xml:space="preserve">the </w:t>
      </w:r>
      <w:r w:rsidRPr="002A48F7">
        <w:t>maximum number of code words is configured as 2, then these two HARQ-ACK codebooks are constructed based on 2 code words. However</w:t>
      </w:r>
      <w:r w:rsidR="00995A18">
        <w:t xml:space="preserve"> for URLLC</w:t>
      </w:r>
      <w:r w:rsidR="00E1102F">
        <w:t xml:space="preserve">, </w:t>
      </w:r>
      <w:r w:rsidR="00995A18">
        <w:t>generally only one code word</w:t>
      </w:r>
      <w:r w:rsidRPr="002A48F7">
        <w:t xml:space="preserve"> is scheduled by DCI format</w:t>
      </w:r>
      <w:r w:rsidR="00995A18">
        <w:t xml:space="preserve"> 1_1 or DCI format 1_2</w:t>
      </w:r>
      <w:r w:rsidRPr="002A48F7">
        <w:t xml:space="preserve">. </w:t>
      </w:r>
      <w:r w:rsidR="00995A18">
        <w:t>Note that</w:t>
      </w:r>
      <w:r w:rsidRPr="002A48F7">
        <w:t xml:space="preserve"> for DCI format 1_2, scheduling 2 code words is not supported due to </w:t>
      </w:r>
      <w:r w:rsidR="00533E84">
        <w:t xml:space="preserve">that there is </w:t>
      </w:r>
      <w:r w:rsidRPr="002A48F7">
        <w:t xml:space="preserve">no field associated with </w:t>
      </w:r>
      <w:r w:rsidR="00E1102F">
        <w:t xml:space="preserve">the </w:t>
      </w:r>
      <w:r w:rsidRPr="002A48F7">
        <w:t>2nd code word in DCI format</w:t>
      </w:r>
      <w:r w:rsidR="00713F6E">
        <w:t xml:space="preserve"> 1_2</w:t>
      </w:r>
      <w:r w:rsidRPr="002A48F7">
        <w:t xml:space="preserve">. Thus the </w:t>
      </w:r>
      <w:r w:rsidR="005732E7">
        <w:rPr>
          <w:rFonts w:hint="eastAsia"/>
          <w:lang w:eastAsia="zh-CN"/>
        </w:rPr>
        <w:t>high</w:t>
      </w:r>
      <w:r w:rsidR="005732E7">
        <w:t xml:space="preserve"> priority</w:t>
      </w:r>
      <w:r w:rsidRPr="002A48F7">
        <w:t xml:space="preserve"> HARQ-ACK codebook construction based on 2 code words will increase its size unnecessarily. So in this case we can </w:t>
      </w:r>
      <w:r w:rsidR="00713F6E">
        <w:t xml:space="preserve">consider to construct </w:t>
      </w:r>
      <w:r w:rsidRPr="002A48F7">
        <w:t xml:space="preserve">the </w:t>
      </w:r>
      <w:r w:rsidR="005732E7">
        <w:rPr>
          <w:rFonts w:hint="eastAsia"/>
          <w:lang w:eastAsia="zh-CN"/>
        </w:rPr>
        <w:t>high</w:t>
      </w:r>
      <w:r w:rsidR="005732E7">
        <w:t xml:space="preserve"> priority</w:t>
      </w:r>
      <w:r w:rsidR="005732E7" w:rsidRPr="002A48F7">
        <w:t xml:space="preserve"> </w:t>
      </w:r>
      <w:r w:rsidRPr="002A48F7">
        <w:t xml:space="preserve">HARQ-ACK codebook </w:t>
      </w:r>
      <w:r w:rsidR="00713F6E">
        <w:t xml:space="preserve">based on only one code word regardless of the configured maximum number of code words. This can reduce the size of </w:t>
      </w:r>
      <w:r w:rsidR="005732E7">
        <w:rPr>
          <w:rFonts w:hint="eastAsia"/>
          <w:lang w:eastAsia="zh-CN"/>
        </w:rPr>
        <w:t>high</w:t>
      </w:r>
      <w:r w:rsidR="005732E7">
        <w:t xml:space="preserve"> </w:t>
      </w:r>
      <w:r w:rsidR="005732E7">
        <w:lastRenderedPageBreak/>
        <w:t>priority</w:t>
      </w:r>
      <w:r w:rsidR="00713F6E">
        <w:t xml:space="preserve"> HARQ-ACK codebook by half</w:t>
      </w:r>
      <w:r w:rsidRPr="002A48F7">
        <w:t xml:space="preserve"> to further improve its reliability due to </w:t>
      </w:r>
      <w:r w:rsidR="00533E84">
        <w:t xml:space="preserve">a </w:t>
      </w:r>
      <w:r w:rsidRPr="002A48F7">
        <w:t>lower code rate</w:t>
      </w:r>
      <w:r w:rsidR="00533E84">
        <w:t xml:space="preserve"> that can be used</w:t>
      </w:r>
      <w:r>
        <w:t>.</w:t>
      </w:r>
    </w:p>
    <w:p w14:paraId="50356AB0" w14:textId="1B3BFE56" w:rsidR="002A48F7" w:rsidRPr="00C33E3F" w:rsidRDefault="002A48F7" w:rsidP="00FE49DD">
      <w:pPr>
        <w:rPr>
          <w:b/>
        </w:rPr>
      </w:pPr>
      <w:r w:rsidRPr="00A6207D">
        <w:rPr>
          <w:b/>
          <w:i/>
          <w:u w:val="single"/>
        </w:rPr>
        <w:t xml:space="preserve">Observation </w:t>
      </w:r>
      <w:r w:rsidR="005D788D">
        <w:rPr>
          <w:b/>
          <w:i/>
          <w:u w:val="single"/>
        </w:rPr>
        <w:t>3</w:t>
      </w:r>
      <w:r w:rsidRPr="00C33E3F">
        <w:rPr>
          <w:b/>
        </w:rPr>
        <w:t xml:space="preserve">: </w:t>
      </w:r>
      <w:r w:rsidR="00A6207D">
        <w:rPr>
          <w:b/>
        </w:rPr>
        <w:t>I</w:t>
      </w:r>
      <w:r w:rsidRPr="00C33E3F">
        <w:rPr>
          <w:b/>
        </w:rPr>
        <w:t xml:space="preserve">f the gNB configures up to </w:t>
      </w:r>
      <w:r w:rsidR="003A205A">
        <w:rPr>
          <w:b/>
        </w:rPr>
        <w:t>two</w:t>
      </w:r>
      <w:r w:rsidRPr="00C33E3F">
        <w:rPr>
          <w:b/>
        </w:rPr>
        <w:t xml:space="preserve"> code words that one DCI may schedule, the </w:t>
      </w:r>
      <w:r w:rsidR="005732E7" w:rsidRPr="00111BAD">
        <w:rPr>
          <w:rFonts w:hint="eastAsia"/>
          <w:b/>
          <w:lang w:eastAsia="zh-CN"/>
        </w:rPr>
        <w:t>high</w:t>
      </w:r>
      <w:r w:rsidR="005732E7" w:rsidRPr="00111BAD">
        <w:rPr>
          <w:b/>
        </w:rPr>
        <w:t xml:space="preserve"> priority </w:t>
      </w:r>
      <w:r w:rsidRPr="00C33E3F">
        <w:rPr>
          <w:b/>
        </w:rPr>
        <w:t xml:space="preserve">HARQ-ACK codebook construction based on </w:t>
      </w:r>
      <w:r w:rsidR="003A205A">
        <w:rPr>
          <w:b/>
        </w:rPr>
        <w:t>two</w:t>
      </w:r>
      <w:r w:rsidRPr="00C33E3F">
        <w:rPr>
          <w:b/>
        </w:rPr>
        <w:t xml:space="preserve"> code words may increase its size unnecessarily.</w:t>
      </w:r>
    </w:p>
    <w:p w14:paraId="3F70F8B6" w14:textId="70499A24" w:rsidR="00FE49DD" w:rsidRPr="00973D65" w:rsidRDefault="00FE49DD" w:rsidP="00FE49DD">
      <w:pPr>
        <w:rPr>
          <w:b/>
        </w:rPr>
      </w:pPr>
      <w:r w:rsidRPr="00A6207D">
        <w:rPr>
          <w:b/>
          <w:i/>
          <w:u w:val="single"/>
        </w:rPr>
        <w:t xml:space="preserve">Proposal </w:t>
      </w:r>
      <w:r w:rsidR="005D788D">
        <w:rPr>
          <w:b/>
          <w:i/>
          <w:u w:val="single"/>
        </w:rPr>
        <w:t>7</w:t>
      </w:r>
      <w:r w:rsidRPr="00973D65">
        <w:rPr>
          <w:b/>
        </w:rPr>
        <w:t xml:space="preserve">: </w:t>
      </w:r>
      <w:r w:rsidR="00711608">
        <w:rPr>
          <w:b/>
        </w:rPr>
        <w:t>R</w:t>
      </w:r>
      <w:r w:rsidR="00711608" w:rsidRPr="00713F6E">
        <w:rPr>
          <w:b/>
        </w:rPr>
        <w:t>egardless of the configured maximum number of code words</w:t>
      </w:r>
      <w:r w:rsidR="00711608">
        <w:rPr>
          <w:b/>
        </w:rPr>
        <w:t>,</w:t>
      </w:r>
      <w:r w:rsidR="00711608" w:rsidRPr="00973D65">
        <w:rPr>
          <w:b/>
        </w:rPr>
        <w:t xml:space="preserve"> </w:t>
      </w:r>
      <w:r w:rsidRPr="00973D65">
        <w:rPr>
          <w:b/>
        </w:rPr>
        <w:t xml:space="preserve">HARQ-ACK codebook </w:t>
      </w:r>
      <w:r w:rsidR="00713F6E">
        <w:rPr>
          <w:b/>
        </w:rPr>
        <w:t xml:space="preserve">construction based on </w:t>
      </w:r>
      <w:r w:rsidR="00711608">
        <w:rPr>
          <w:b/>
        </w:rPr>
        <w:t xml:space="preserve">only </w:t>
      </w:r>
      <w:r w:rsidR="00713F6E">
        <w:rPr>
          <w:b/>
        </w:rPr>
        <w:t>one code word</w:t>
      </w:r>
      <w:r w:rsidRPr="00973D65">
        <w:rPr>
          <w:b/>
        </w:rPr>
        <w:t xml:space="preserve"> could be considered for </w:t>
      </w:r>
      <w:r w:rsidR="00085660">
        <w:rPr>
          <w:b/>
        </w:rPr>
        <w:t>HARQ-ACK codebook with high priority</w:t>
      </w:r>
      <w:r w:rsidR="00085660" w:rsidRPr="00973D65">
        <w:rPr>
          <w:b/>
        </w:rPr>
        <w:t xml:space="preserve"> </w:t>
      </w:r>
      <w:r w:rsidRPr="00973D65">
        <w:rPr>
          <w:b/>
        </w:rPr>
        <w:t>in Rel-17</w:t>
      </w:r>
      <w:r w:rsidR="00713F6E">
        <w:rPr>
          <w:b/>
        </w:rPr>
        <w:t>.</w:t>
      </w:r>
    </w:p>
    <w:p w14:paraId="14C7C178" w14:textId="2F62B2A6" w:rsidR="00413DF2" w:rsidRDefault="00413DF2" w:rsidP="00413DF2">
      <w:pPr>
        <w:rPr>
          <w:b/>
          <w:bCs/>
        </w:rPr>
      </w:pP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12A3729C" w14:textId="4706E93A" w:rsidR="003A7E93" w:rsidRPr="00094F61" w:rsidRDefault="00097337" w:rsidP="00094F61">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3EA6680C" w14:textId="77777777" w:rsidR="00D17763" w:rsidRPr="004A49E1" w:rsidRDefault="00D17763" w:rsidP="00D17763">
      <w:pPr>
        <w:rPr>
          <w:b/>
          <w:bCs/>
          <w:lang w:eastAsia="zh-CN"/>
        </w:rPr>
      </w:pPr>
      <w:bookmarkStart w:id="5" w:name="_Ref124589665"/>
      <w:bookmarkStart w:id="6" w:name="_Ref71620620"/>
      <w:bookmarkStart w:id="7" w:name="_Ref124671424"/>
      <w:r w:rsidRPr="004A49E1">
        <w:rPr>
          <w:b/>
          <w:bCs/>
          <w:i/>
          <w:u w:val="single"/>
        </w:rPr>
        <w:t>Proposal 1</w:t>
      </w:r>
      <w:r w:rsidRPr="004A49E1">
        <w:rPr>
          <w:rFonts w:hint="eastAsia"/>
          <w:b/>
          <w:bCs/>
          <w:lang w:eastAsia="zh-CN"/>
        </w:rPr>
        <w:t>：</w:t>
      </w:r>
      <w:r>
        <w:rPr>
          <w:rFonts w:hint="eastAsia"/>
          <w:b/>
          <w:bCs/>
          <w:lang w:eastAsia="zh-CN"/>
        </w:rPr>
        <w:t>S</w:t>
      </w:r>
      <w:r>
        <w:rPr>
          <w:b/>
          <w:bCs/>
          <w:lang w:eastAsia="zh-CN"/>
        </w:rPr>
        <w:t>ub-slot based t</w:t>
      </w:r>
      <w:r w:rsidRPr="004A49E1">
        <w:rPr>
          <w:b/>
          <w:bCs/>
        </w:rPr>
        <w:t xml:space="preserve">ype 1 </w:t>
      </w:r>
      <w:r w:rsidRPr="004A49E1">
        <w:rPr>
          <w:b/>
          <w:bCs/>
          <w:lang w:eastAsia="zh-CN"/>
        </w:rPr>
        <w:t>HARQ-ACK codebook construction</w:t>
      </w:r>
      <w:r w:rsidRPr="00B85C4D">
        <w:rPr>
          <w:rFonts w:hint="eastAsia"/>
          <w:b/>
          <w:bCs/>
          <w:lang w:eastAsia="zh-CN"/>
        </w:rPr>
        <w:t xml:space="preserve"> </w:t>
      </w:r>
      <w:r w:rsidRPr="004A49E1">
        <w:rPr>
          <w:b/>
          <w:bCs/>
          <w:lang w:eastAsia="zh-CN"/>
        </w:rPr>
        <w:t>should be supported</w:t>
      </w:r>
      <w:r>
        <w:rPr>
          <w:b/>
          <w:bCs/>
          <w:lang w:eastAsia="zh-CN"/>
        </w:rPr>
        <w:t xml:space="preserve"> </w:t>
      </w:r>
      <w:r w:rsidRPr="00B07F65">
        <w:rPr>
          <w:rFonts w:hint="eastAsia"/>
          <w:b/>
          <w:bCs/>
          <w:lang w:eastAsia="zh-CN"/>
        </w:rPr>
        <w:t>in Rel-17</w:t>
      </w:r>
      <w:r w:rsidRPr="004A49E1">
        <w:rPr>
          <w:b/>
          <w:bCs/>
          <w:lang w:eastAsia="zh-CN"/>
        </w:rPr>
        <w:t>.</w:t>
      </w:r>
    </w:p>
    <w:p w14:paraId="10F275C5" w14:textId="77777777" w:rsidR="00D17763" w:rsidRDefault="00D17763" w:rsidP="00D17763">
      <w:pPr>
        <w:jc w:val="left"/>
        <w:rPr>
          <w:b/>
          <w:bCs/>
          <w:lang w:eastAsia="zh-CN"/>
        </w:rPr>
      </w:pPr>
      <w:r w:rsidRPr="004A49E1">
        <w:rPr>
          <w:b/>
          <w:bCs/>
          <w:i/>
          <w:u w:val="single"/>
        </w:rPr>
        <w:t>Proposal</w:t>
      </w:r>
      <w:r>
        <w:rPr>
          <w:b/>
          <w:bCs/>
          <w:i/>
          <w:u w:val="single"/>
        </w:rPr>
        <w:t xml:space="preserve"> 2</w:t>
      </w:r>
      <w:r w:rsidRPr="004A49E1">
        <w:rPr>
          <w:rFonts w:hint="eastAsia"/>
          <w:b/>
          <w:bCs/>
          <w:lang w:eastAsia="zh-CN"/>
        </w:rPr>
        <w:t>：</w:t>
      </w:r>
      <w:r w:rsidRPr="00A059CF">
        <w:rPr>
          <w:rFonts w:hint="eastAsia"/>
          <w:b/>
          <w:bCs/>
          <w:lang w:eastAsia="zh-CN"/>
        </w:rPr>
        <w:t>PUCCH repetition</w:t>
      </w:r>
      <w:r>
        <w:rPr>
          <w:rFonts w:hint="eastAsia"/>
          <w:b/>
          <w:bCs/>
          <w:lang w:eastAsia="zh-CN"/>
        </w:rPr>
        <w:t>s</w:t>
      </w:r>
      <w:r w:rsidRPr="00A059CF">
        <w:rPr>
          <w:rFonts w:hint="eastAsia"/>
          <w:b/>
          <w:bCs/>
          <w:lang w:eastAsia="zh-CN"/>
        </w:rPr>
        <w:t xml:space="preserve"> over sub-slots should be supported in Rel-17</w:t>
      </w:r>
      <w:r>
        <w:rPr>
          <w:b/>
          <w:bCs/>
          <w:lang w:eastAsia="zh-CN"/>
        </w:rPr>
        <w:t>.</w:t>
      </w:r>
    </w:p>
    <w:p w14:paraId="409CBF23" w14:textId="77777777" w:rsidR="00D17763" w:rsidRDefault="00D17763" w:rsidP="00D17763">
      <w:pPr>
        <w:rPr>
          <w:b/>
          <w:bCs/>
          <w:lang w:eastAsia="zh-CN"/>
        </w:rPr>
      </w:pPr>
      <w:r>
        <w:rPr>
          <w:b/>
          <w:bCs/>
          <w:i/>
          <w:u w:val="single"/>
        </w:rPr>
        <w:t>Observation</w:t>
      </w:r>
      <w:r w:rsidRPr="004A49E1">
        <w:rPr>
          <w:b/>
          <w:bCs/>
          <w:i/>
          <w:u w:val="single"/>
        </w:rPr>
        <w:t xml:space="preserve"> </w:t>
      </w:r>
      <w:r>
        <w:rPr>
          <w:b/>
          <w:bCs/>
          <w:i/>
          <w:u w:val="single"/>
        </w:rPr>
        <w:t>1</w:t>
      </w:r>
      <w:r>
        <w:rPr>
          <w:rFonts w:hint="eastAsia"/>
          <w:b/>
          <w:bCs/>
          <w:lang w:eastAsia="zh-CN"/>
        </w:rPr>
        <w:t>:</w:t>
      </w:r>
      <w:r>
        <w:rPr>
          <w:b/>
          <w:bCs/>
          <w:lang w:eastAsia="zh-CN"/>
        </w:rPr>
        <w:t xml:space="preserve"> Requiring the UE to always send HARQ feedback for all candidate PDSCHs can result in large overhead and unnecessary UL interference, when multiple DL SPS configurations with low periodicity are configured. </w:t>
      </w:r>
    </w:p>
    <w:p w14:paraId="585D80DF" w14:textId="77777777" w:rsidR="00D17763" w:rsidRPr="0083732E" w:rsidRDefault="00D17763" w:rsidP="00D17763">
      <w:pPr>
        <w:rPr>
          <w:b/>
          <w:bCs/>
          <w:lang w:eastAsia="zh-CN"/>
        </w:rPr>
      </w:pPr>
      <w:r>
        <w:rPr>
          <w:b/>
          <w:bCs/>
          <w:i/>
          <w:u w:val="single"/>
        </w:rPr>
        <w:t>Observation</w:t>
      </w:r>
      <w:r w:rsidRPr="004A49E1">
        <w:rPr>
          <w:b/>
          <w:bCs/>
          <w:i/>
          <w:u w:val="single"/>
        </w:rPr>
        <w:t xml:space="preserve"> </w:t>
      </w:r>
      <w:r>
        <w:rPr>
          <w:b/>
          <w:bCs/>
          <w:i/>
          <w:u w:val="single"/>
        </w:rPr>
        <w:t>2</w:t>
      </w:r>
      <w:r w:rsidRPr="004A49E1">
        <w:rPr>
          <w:rFonts w:hint="eastAsia"/>
          <w:b/>
          <w:bCs/>
          <w:lang w:eastAsia="zh-CN"/>
        </w:rPr>
        <w:t>：</w:t>
      </w:r>
      <w:r w:rsidRPr="00466D04">
        <w:rPr>
          <w:b/>
          <w:bCs/>
          <w:lang w:eastAsia="zh-CN"/>
        </w:rPr>
        <w:t>Due to TSC traffic and SPS periodicity</w:t>
      </w:r>
      <w:r>
        <w:rPr>
          <w:b/>
          <w:bCs/>
          <w:lang w:eastAsia="zh-CN"/>
        </w:rPr>
        <w:t xml:space="preserve"> misalignment</w:t>
      </w:r>
      <w:r>
        <w:rPr>
          <w:rFonts w:hint="eastAsia"/>
          <w:b/>
          <w:bCs/>
          <w:lang w:eastAsia="zh-CN"/>
        </w:rPr>
        <w:t>,</w:t>
      </w:r>
      <w:r>
        <w:rPr>
          <w:b/>
          <w:bCs/>
          <w:lang w:eastAsia="zh-CN"/>
        </w:rPr>
        <w:t xml:space="preserve"> </w:t>
      </w:r>
      <w:r w:rsidRPr="00466D04">
        <w:rPr>
          <w:b/>
          <w:bCs/>
          <w:lang w:eastAsia="zh-CN"/>
        </w:rPr>
        <w:t xml:space="preserve">multiple SPS configurations </w:t>
      </w:r>
      <w:r>
        <w:rPr>
          <w:b/>
          <w:bCs/>
          <w:lang w:eastAsia="zh-CN"/>
        </w:rPr>
        <w:t xml:space="preserve">should be configured </w:t>
      </w:r>
      <w:r w:rsidRPr="00466D04">
        <w:rPr>
          <w:b/>
          <w:bCs/>
          <w:lang w:eastAsia="zh-CN"/>
        </w:rPr>
        <w:t>to se</w:t>
      </w:r>
      <w:r>
        <w:rPr>
          <w:b/>
          <w:bCs/>
          <w:lang w:eastAsia="zh-CN"/>
        </w:rPr>
        <w:t>rve</w:t>
      </w:r>
      <w:r w:rsidRPr="00466D04">
        <w:rPr>
          <w:b/>
          <w:bCs/>
          <w:lang w:eastAsia="zh-CN"/>
        </w:rPr>
        <w:t xml:space="preserve"> one traffic, and the consequence is </w:t>
      </w:r>
      <w:r>
        <w:rPr>
          <w:b/>
          <w:bCs/>
          <w:lang w:eastAsia="zh-CN"/>
        </w:rPr>
        <w:t xml:space="preserve">that </w:t>
      </w:r>
      <w:r w:rsidRPr="00466D04">
        <w:rPr>
          <w:b/>
          <w:bCs/>
          <w:lang w:eastAsia="zh-CN"/>
        </w:rPr>
        <w:t>PDSCH skipping gener</w:t>
      </w:r>
      <w:r>
        <w:rPr>
          <w:b/>
          <w:bCs/>
          <w:lang w:eastAsia="zh-CN"/>
        </w:rPr>
        <w:t xml:space="preserve">ates unnecessary NACK feedback. </w:t>
      </w:r>
    </w:p>
    <w:p w14:paraId="1625DF14" w14:textId="77777777" w:rsidR="00D17763" w:rsidRDefault="00D17763" w:rsidP="00D17763">
      <w:pPr>
        <w:rPr>
          <w:b/>
          <w:bCs/>
          <w:lang w:eastAsia="zh-CN"/>
        </w:rPr>
      </w:pPr>
      <w:r w:rsidRPr="004A49E1">
        <w:rPr>
          <w:b/>
          <w:bCs/>
          <w:i/>
          <w:u w:val="single"/>
        </w:rPr>
        <w:t xml:space="preserve">Proposal </w:t>
      </w:r>
      <w:r>
        <w:rPr>
          <w:b/>
          <w:bCs/>
          <w:i/>
          <w:u w:val="single"/>
        </w:rPr>
        <w:t>3</w:t>
      </w:r>
      <w:r w:rsidRPr="004A49E1">
        <w:rPr>
          <w:rFonts w:hint="eastAsia"/>
          <w:b/>
          <w:bCs/>
          <w:lang w:eastAsia="zh-CN"/>
        </w:rPr>
        <w:t>：</w:t>
      </w:r>
      <w:r w:rsidRPr="0088787A">
        <w:rPr>
          <w:b/>
          <w:bCs/>
          <w:lang w:eastAsia="zh-CN"/>
        </w:rPr>
        <w:t>ACK skipping</w:t>
      </w:r>
      <w:r>
        <w:rPr>
          <w:b/>
          <w:bCs/>
          <w:lang w:eastAsia="zh-CN"/>
        </w:rPr>
        <w:t xml:space="preserve"> and/or NACK skipping</w:t>
      </w:r>
      <w:r w:rsidRPr="0088787A">
        <w:rPr>
          <w:b/>
          <w:bCs/>
          <w:lang w:eastAsia="zh-CN"/>
        </w:rPr>
        <w:t xml:space="preserve"> should be </w:t>
      </w:r>
      <w:r>
        <w:rPr>
          <w:b/>
          <w:bCs/>
          <w:lang w:eastAsia="zh-CN"/>
        </w:rPr>
        <w:t>supported</w:t>
      </w:r>
      <w:r w:rsidRPr="0088787A">
        <w:rPr>
          <w:b/>
          <w:bCs/>
          <w:lang w:eastAsia="zh-CN"/>
        </w:rPr>
        <w:t xml:space="preserve"> for</w:t>
      </w:r>
      <w:r>
        <w:rPr>
          <w:b/>
          <w:bCs/>
          <w:lang w:eastAsia="zh-CN"/>
        </w:rPr>
        <w:t xml:space="preserve"> </w:t>
      </w:r>
      <w:r w:rsidRPr="0088787A">
        <w:rPr>
          <w:b/>
          <w:bCs/>
          <w:lang w:eastAsia="zh-CN"/>
        </w:rPr>
        <w:t>DL SPS</w:t>
      </w:r>
      <w:r>
        <w:rPr>
          <w:b/>
          <w:bCs/>
          <w:lang w:eastAsia="zh-CN"/>
        </w:rPr>
        <w:t xml:space="preserve"> in Rel-17.</w:t>
      </w:r>
    </w:p>
    <w:p w14:paraId="45EBC39A" w14:textId="77777777" w:rsidR="00D17763" w:rsidRPr="00D96DF2" w:rsidRDefault="00D17763" w:rsidP="00D17763">
      <w:pPr>
        <w:jc w:val="left"/>
        <w:rPr>
          <w:b/>
          <w:lang w:val="fi-FI" w:eastAsia="zh-CN"/>
        </w:rPr>
      </w:pPr>
      <w:r w:rsidRPr="002526D0">
        <w:rPr>
          <w:b/>
          <w:bCs/>
          <w:i/>
          <w:u w:val="single"/>
        </w:rPr>
        <w:t xml:space="preserve">Proposal </w:t>
      </w:r>
      <w:r>
        <w:rPr>
          <w:b/>
          <w:bCs/>
          <w:i/>
          <w:u w:val="single"/>
        </w:rPr>
        <w:t>4</w:t>
      </w:r>
      <w:r w:rsidRPr="002526D0">
        <w:rPr>
          <w:rFonts w:hint="eastAsia"/>
          <w:b/>
          <w:bCs/>
          <w:lang w:eastAsia="zh-CN"/>
        </w:rPr>
        <w:t>：</w:t>
      </w:r>
      <w:r>
        <w:rPr>
          <w:rFonts w:hint="eastAsia"/>
          <w:b/>
          <w:bCs/>
          <w:lang w:eastAsia="zh-CN"/>
        </w:rPr>
        <w:t>In case</w:t>
      </w:r>
      <w:r>
        <w:rPr>
          <w:b/>
          <w:bCs/>
          <w:lang w:eastAsia="zh-CN"/>
        </w:rPr>
        <w:t xml:space="preserve"> </w:t>
      </w:r>
      <w:r>
        <w:rPr>
          <w:rFonts w:hint="eastAsia"/>
          <w:b/>
          <w:bCs/>
          <w:lang w:eastAsia="zh-CN"/>
        </w:rPr>
        <w:t xml:space="preserve">of collision with </w:t>
      </w:r>
      <w:r>
        <w:rPr>
          <w:b/>
          <w:bCs/>
          <w:lang w:eastAsia="zh-CN"/>
        </w:rPr>
        <w:t xml:space="preserve">invalid </w:t>
      </w:r>
      <w:r>
        <w:rPr>
          <w:rFonts w:hint="eastAsia"/>
          <w:b/>
          <w:bCs/>
          <w:lang w:eastAsia="zh-CN"/>
        </w:rPr>
        <w:t>symbol</w:t>
      </w:r>
      <w:r>
        <w:rPr>
          <w:b/>
          <w:bCs/>
          <w:lang w:eastAsia="zh-CN"/>
        </w:rPr>
        <w:t xml:space="preserve">(s) for UL transmission, </w:t>
      </w:r>
      <w:r w:rsidRPr="002526D0">
        <w:rPr>
          <w:b/>
          <w:lang w:val="fi-FI" w:eastAsia="zh-CN"/>
        </w:rPr>
        <w:t>HARQ-ACK postpon</w:t>
      </w:r>
      <w:r>
        <w:rPr>
          <w:b/>
          <w:lang w:val="fi-FI" w:eastAsia="zh-CN"/>
        </w:rPr>
        <w:t>ing</w:t>
      </w:r>
      <w:r w:rsidRPr="002526D0">
        <w:rPr>
          <w:b/>
          <w:lang w:val="fi-FI" w:eastAsia="zh-CN"/>
        </w:rPr>
        <w:t xml:space="preserve"> for DL SPS</w:t>
      </w:r>
      <w:r w:rsidRPr="002526D0">
        <w:rPr>
          <w:b/>
          <w:bCs/>
          <w:lang w:eastAsia="zh-CN"/>
        </w:rPr>
        <w:t xml:space="preserve"> </w:t>
      </w:r>
      <w:r w:rsidRPr="002526D0">
        <w:rPr>
          <w:b/>
          <w:lang w:val="fi-FI" w:eastAsia="zh-CN"/>
        </w:rPr>
        <w:t>should be considered</w:t>
      </w:r>
      <w:r>
        <w:rPr>
          <w:b/>
          <w:lang w:val="fi-FI" w:eastAsia="zh-CN"/>
        </w:rPr>
        <w:t xml:space="preserve"> in Rel</w:t>
      </w:r>
      <w:r>
        <w:rPr>
          <w:rFonts w:hint="eastAsia"/>
          <w:b/>
          <w:lang w:val="fi-FI" w:eastAsia="zh-CN"/>
        </w:rPr>
        <w:t>-</w:t>
      </w:r>
      <w:r>
        <w:rPr>
          <w:b/>
          <w:lang w:val="fi-FI" w:eastAsia="zh-CN"/>
        </w:rPr>
        <w:t>17</w:t>
      </w:r>
      <w:r w:rsidRPr="002526D0">
        <w:rPr>
          <w:b/>
          <w:lang w:val="fi-FI" w:eastAsia="zh-CN"/>
        </w:rPr>
        <w:t>.</w:t>
      </w:r>
    </w:p>
    <w:p w14:paraId="00BBD3C6" w14:textId="77777777" w:rsidR="00D17763" w:rsidRPr="000A26E6" w:rsidRDefault="00D17763" w:rsidP="00D17763">
      <w:pPr>
        <w:jc w:val="left"/>
        <w:rPr>
          <w:b/>
          <w:lang w:val="fi-FI" w:eastAsia="zh-CN"/>
        </w:rPr>
      </w:pPr>
      <w:r w:rsidRPr="004A49E1">
        <w:rPr>
          <w:b/>
          <w:bCs/>
          <w:i/>
          <w:u w:val="single"/>
        </w:rPr>
        <w:t xml:space="preserve">Proposal </w:t>
      </w:r>
      <w:r>
        <w:rPr>
          <w:b/>
          <w:bCs/>
          <w:i/>
          <w:u w:val="single"/>
        </w:rPr>
        <w:t>5</w:t>
      </w:r>
      <w:r w:rsidRPr="004A49E1">
        <w:rPr>
          <w:rFonts w:hint="eastAsia"/>
          <w:b/>
          <w:bCs/>
          <w:lang w:eastAsia="zh-CN"/>
        </w:rPr>
        <w:t>：</w:t>
      </w:r>
      <w:r>
        <w:rPr>
          <w:b/>
          <w:lang w:eastAsia="zh-CN"/>
        </w:rPr>
        <w:t>Dynamic PUCCH carrier switching c</w:t>
      </w:r>
      <w:r w:rsidRPr="00AD5A21">
        <w:rPr>
          <w:b/>
          <w:lang w:val="fi-FI" w:eastAsia="zh-CN"/>
        </w:rPr>
        <w:t>ould be considered</w:t>
      </w:r>
      <w:r>
        <w:rPr>
          <w:b/>
          <w:lang w:val="fi-FI" w:eastAsia="zh-CN"/>
        </w:rPr>
        <w:t xml:space="preserve"> for</w:t>
      </w:r>
      <w:r w:rsidRPr="00AD5A21">
        <w:rPr>
          <w:b/>
          <w:lang w:eastAsia="zh-CN"/>
        </w:rPr>
        <w:t xml:space="preserve"> </w:t>
      </w:r>
      <w:r>
        <w:rPr>
          <w:b/>
          <w:lang w:eastAsia="zh-CN"/>
        </w:rPr>
        <w:t xml:space="preserve">TDD carriers </w:t>
      </w:r>
      <w:r w:rsidRPr="00A059CF">
        <w:rPr>
          <w:rFonts w:hint="eastAsia"/>
          <w:b/>
          <w:bCs/>
          <w:lang w:eastAsia="zh-CN"/>
        </w:rPr>
        <w:t>in Rel-17</w:t>
      </w:r>
      <w:r w:rsidRPr="00AD5A21">
        <w:rPr>
          <w:b/>
          <w:lang w:val="fi-FI" w:eastAsia="zh-CN"/>
        </w:rPr>
        <w:t>.</w:t>
      </w:r>
    </w:p>
    <w:p w14:paraId="40B80AD4" w14:textId="77777777" w:rsidR="00D17763" w:rsidRDefault="00D17763" w:rsidP="00D17763">
      <w:pPr>
        <w:rPr>
          <w:rFonts w:eastAsia="宋体"/>
          <w:b/>
          <w:bCs/>
          <w:sz w:val="24"/>
          <w:lang w:eastAsia="zh-CN"/>
        </w:rPr>
      </w:pPr>
      <w:r w:rsidRPr="004A49E1">
        <w:rPr>
          <w:b/>
          <w:bCs/>
          <w:i/>
          <w:u w:val="single"/>
        </w:rPr>
        <w:t>Proposal</w:t>
      </w:r>
      <w:r>
        <w:rPr>
          <w:b/>
          <w:bCs/>
          <w:i/>
          <w:u w:val="single"/>
        </w:rPr>
        <w:t xml:space="preserve"> 6</w:t>
      </w:r>
      <w:r w:rsidRPr="004A49E1">
        <w:rPr>
          <w:rFonts w:hint="eastAsia"/>
          <w:b/>
          <w:bCs/>
          <w:lang w:eastAsia="zh-CN"/>
        </w:rPr>
        <w:t>：</w:t>
      </w:r>
      <w:r>
        <w:rPr>
          <w:rFonts w:hint="eastAsia"/>
          <w:b/>
          <w:bCs/>
          <w:lang w:eastAsia="zh-CN"/>
        </w:rPr>
        <w:t>T</w:t>
      </w:r>
      <w:r>
        <w:rPr>
          <w:b/>
          <w:bCs/>
          <w:lang w:eastAsia="zh-CN"/>
        </w:rPr>
        <w:t xml:space="preserve">he following two options could be considered for </w:t>
      </w:r>
      <w:r w:rsidRPr="00BF6562">
        <w:rPr>
          <w:b/>
          <w:bCs/>
          <w:lang w:eastAsia="zh-CN"/>
        </w:rPr>
        <w:t>power control enhancements for PUCCH in Rel-17:</w:t>
      </w:r>
    </w:p>
    <w:p w14:paraId="6F842DD2" w14:textId="77777777" w:rsidR="00D17763" w:rsidRPr="00BF6562" w:rsidRDefault="00D17763" w:rsidP="00D17763">
      <w:pPr>
        <w:pStyle w:val="afa"/>
        <w:numPr>
          <w:ilvl w:val="0"/>
          <w:numId w:val="46"/>
        </w:numPr>
        <w:rPr>
          <w:b/>
          <w:bCs/>
        </w:rPr>
      </w:pPr>
      <w:r>
        <w:rPr>
          <w:rFonts w:ascii="Times New Roman" w:hAnsi="Times New Roman" w:cs="Times New Roman"/>
          <w:b/>
          <w:bCs/>
        </w:rPr>
        <w:t>O</w:t>
      </w:r>
      <w:r>
        <w:rPr>
          <w:rFonts w:ascii="Times New Roman" w:hAnsi="Times New Roman" w:cs="Times New Roman" w:hint="eastAsia"/>
          <w:b/>
          <w:bCs/>
        </w:rPr>
        <w:t>ption</w:t>
      </w:r>
      <w:r>
        <w:rPr>
          <w:rFonts w:ascii="Times New Roman" w:hAnsi="Times New Roman" w:cs="Times New Roman"/>
          <w:b/>
          <w:bCs/>
        </w:rPr>
        <w:t xml:space="preserve"> 1: </w:t>
      </w:r>
      <w:r w:rsidRPr="00BF6562">
        <w:rPr>
          <w:rFonts w:ascii="Times New Roman" w:hAnsi="Times New Roman" w:cs="Times New Roman"/>
          <w:b/>
          <w:bCs/>
        </w:rPr>
        <w:t xml:space="preserve">Enlarging the range of TPC command for PUCCH </w:t>
      </w:r>
    </w:p>
    <w:p w14:paraId="3CDECF8B" w14:textId="77777777" w:rsidR="00D17763" w:rsidRPr="00BF6562" w:rsidRDefault="00D17763" w:rsidP="00D17763">
      <w:pPr>
        <w:pStyle w:val="afa"/>
        <w:numPr>
          <w:ilvl w:val="0"/>
          <w:numId w:val="46"/>
        </w:numPr>
        <w:rPr>
          <w:b/>
          <w:bCs/>
        </w:rPr>
      </w:pPr>
      <w:r>
        <w:rPr>
          <w:rFonts w:ascii="Times New Roman" w:hAnsi="Times New Roman" w:cs="Times New Roman"/>
          <w:b/>
          <w:bCs/>
        </w:rPr>
        <w:t>O</w:t>
      </w:r>
      <w:r>
        <w:rPr>
          <w:rFonts w:ascii="Times New Roman" w:hAnsi="Times New Roman" w:cs="Times New Roman" w:hint="eastAsia"/>
          <w:b/>
          <w:bCs/>
        </w:rPr>
        <w:t>ption</w:t>
      </w:r>
      <w:r>
        <w:rPr>
          <w:rFonts w:ascii="Times New Roman" w:hAnsi="Times New Roman" w:cs="Times New Roman"/>
          <w:b/>
          <w:bCs/>
        </w:rPr>
        <w:t xml:space="preserve"> 2: </w:t>
      </w:r>
      <w:r w:rsidRPr="00BF6562">
        <w:rPr>
          <w:rFonts w:ascii="Times New Roman" w:hAnsi="Times New Roman" w:cs="Times New Roman"/>
          <w:b/>
          <w:bCs/>
        </w:rPr>
        <w:t>Dynamic</w:t>
      </w:r>
      <w:r>
        <w:rPr>
          <w:rFonts w:ascii="Times New Roman" w:hAnsi="Times New Roman" w:cs="Times New Roman"/>
          <w:b/>
          <w:bCs/>
        </w:rPr>
        <w:t>ally</w:t>
      </w:r>
      <w:r w:rsidRPr="00BF6562">
        <w:rPr>
          <w:rFonts w:ascii="Times New Roman" w:hAnsi="Times New Roman" w:cs="Times New Roman"/>
          <w:b/>
          <w:bCs/>
        </w:rPr>
        <w:t xml:space="preserve"> indicating </w:t>
      </w:r>
      <w:r w:rsidRPr="00B27ED0">
        <w:rPr>
          <w:rFonts w:ascii="Times New Roman" w:hAnsi="Times New Roman" w:cs="Times New Roman"/>
          <w:b/>
          <w:bCs/>
        </w:rPr>
        <w:t>open-loop power control of PU</w:t>
      </w:r>
      <w:r>
        <w:rPr>
          <w:rFonts w:ascii="Times New Roman" w:hAnsi="Times New Roman" w:cs="Times New Roman"/>
          <w:b/>
          <w:bCs/>
        </w:rPr>
        <w:t>C</w:t>
      </w:r>
      <w:r w:rsidRPr="00BF6562">
        <w:rPr>
          <w:rFonts w:ascii="Times New Roman" w:hAnsi="Times New Roman" w:cs="Times New Roman"/>
          <w:b/>
          <w:bCs/>
        </w:rPr>
        <w:t xml:space="preserve">CH in DCI.  </w:t>
      </w:r>
    </w:p>
    <w:p w14:paraId="4ACCE3E2" w14:textId="77777777" w:rsidR="00D17763" w:rsidRPr="00C33E3F" w:rsidRDefault="00D17763" w:rsidP="00D17763">
      <w:pPr>
        <w:rPr>
          <w:b/>
        </w:rPr>
      </w:pPr>
      <w:r w:rsidRPr="00A6207D">
        <w:rPr>
          <w:b/>
          <w:i/>
          <w:u w:val="single"/>
        </w:rPr>
        <w:t xml:space="preserve">Observation </w:t>
      </w:r>
      <w:r>
        <w:rPr>
          <w:b/>
          <w:i/>
          <w:u w:val="single"/>
        </w:rPr>
        <w:t>3</w:t>
      </w:r>
      <w:r w:rsidRPr="00C33E3F">
        <w:rPr>
          <w:b/>
        </w:rPr>
        <w:t xml:space="preserve">: </w:t>
      </w:r>
      <w:r>
        <w:rPr>
          <w:b/>
        </w:rPr>
        <w:t>I</w:t>
      </w:r>
      <w:r w:rsidRPr="00C33E3F">
        <w:rPr>
          <w:b/>
        </w:rPr>
        <w:t xml:space="preserve">f the gNB configures up to </w:t>
      </w:r>
      <w:r>
        <w:rPr>
          <w:b/>
        </w:rPr>
        <w:t>two</w:t>
      </w:r>
      <w:r w:rsidRPr="00C33E3F">
        <w:rPr>
          <w:b/>
        </w:rPr>
        <w:t xml:space="preserve"> code words that one DCI may schedule, the </w:t>
      </w:r>
      <w:r w:rsidRPr="00111BAD">
        <w:rPr>
          <w:rFonts w:hint="eastAsia"/>
          <w:b/>
          <w:lang w:eastAsia="zh-CN"/>
        </w:rPr>
        <w:t>high</w:t>
      </w:r>
      <w:r w:rsidRPr="00111BAD">
        <w:rPr>
          <w:b/>
        </w:rPr>
        <w:t xml:space="preserve"> priority </w:t>
      </w:r>
      <w:r w:rsidRPr="00C33E3F">
        <w:rPr>
          <w:b/>
        </w:rPr>
        <w:t xml:space="preserve">HARQ-ACK codebook construction based on </w:t>
      </w:r>
      <w:r>
        <w:rPr>
          <w:b/>
        </w:rPr>
        <w:t>two</w:t>
      </w:r>
      <w:r w:rsidRPr="00C33E3F">
        <w:rPr>
          <w:b/>
        </w:rPr>
        <w:t xml:space="preserve"> code words may increase its size unnecessarily.</w:t>
      </w:r>
    </w:p>
    <w:p w14:paraId="314F2D85" w14:textId="77777777" w:rsidR="00D17763" w:rsidRPr="00973D65" w:rsidRDefault="00D17763" w:rsidP="00D17763">
      <w:pPr>
        <w:rPr>
          <w:b/>
        </w:rPr>
      </w:pPr>
      <w:r w:rsidRPr="00A6207D">
        <w:rPr>
          <w:b/>
          <w:i/>
          <w:u w:val="single"/>
        </w:rPr>
        <w:t xml:space="preserve">Proposal </w:t>
      </w:r>
      <w:r>
        <w:rPr>
          <w:b/>
          <w:i/>
          <w:u w:val="single"/>
        </w:rPr>
        <w:t>7</w:t>
      </w:r>
      <w:r w:rsidRPr="00973D65">
        <w:rPr>
          <w:b/>
        </w:rPr>
        <w:t xml:space="preserve">: </w:t>
      </w:r>
      <w:r>
        <w:rPr>
          <w:b/>
        </w:rPr>
        <w:t>R</w:t>
      </w:r>
      <w:r w:rsidRPr="00713F6E">
        <w:rPr>
          <w:b/>
        </w:rPr>
        <w:t>egardless of the configured maximum number of code words</w:t>
      </w:r>
      <w:r>
        <w:rPr>
          <w:b/>
        </w:rPr>
        <w:t>,</w:t>
      </w:r>
      <w:r w:rsidRPr="00973D65">
        <w:rPr>
          <w:b/>
        </w:rPr>
        <w:t xml:space="preserve"> HARQ-ACK codebook </w:t>
      </w:r>
      <w:r>
        <w:rPr>
          <w:b/>
        </w:rPr>
        <w:t>construction based on only one code word</w:t>
      </w:r>
      <w:r w:rsidRPr="00973D65">
        <w:rPr>
          <w:b/>
        </w:rPr>
        <w:t xml:space="preserve"> could be considered for </w:t>
      </w:r>
      <w:r>
        <w:rPr>
          <w:b/>
        </w:rPr>
        <w:t>HARQ-ACK codebook with high priority</w:t>
      </w:r>
      <w:r w:rsidRPr="00973D65">
        <w:rPr>
          <w:b/>
        </w:rPr>
        <w:t xml:space="preserve"> in Rel-17</w:t>
      </w:r>
      <w:r>
        <w:rPr>
          <w:b/>
        </w:rPr>
        <w:t>.</w:t>
      </w:r>
    </w:p>
    <w:p w14:paraId="42258D8A" w14:textId="5577DFAF" w:rsidR="00AC22BE" w:rsidRPr="00C73DC3" w:rsidRDefault="00413DF2" w:rsidP="00F34929">
      <w:pPr>
        <w:pStyle w:val="1"/>
        <w:numPr>
          <w:ilvl w:val="0"/>
          <w:numId w:val="0"/>
        </w:numPr>
      </w:pPr>
      <w:bookmarkStart w:id="8" w:name="_GoBack"/>
      <w:bookmarkEnd w:id="8"/>
      <w:r w:rsidRPr="00EE2AB0">
        <w:rPr>
          <w:color w:val="000000"/>
        </w:rPr>
        <w:t>References</w:t>
      </w:r>
      <w:bookmarkEnd w:id="5"/>
      <w:bookmarkEnd w:id="6"/>
      <w:bookmarkEnd w:id="7"/>
    </w:p>
    <w:p w14:paraId="7DC023FD" w14:textId="77777777" w:rsidR="00413DF2" w:rsidRDefault="00413DF2" w:rsidP="008345A1">
      <w:pPr>
        <w:pStyle w:val="References"/>
        <w:numPr>
          <w:ilvl w:val="0"/>
          <w:numId w:val="5"/>
        </w:numPr>
        <w:jc w:val="both"/>
      </w:pPr>
      <w:r w:rsidRPr="008419DE">
        <w:t>RP-193233</w:t>
      </w:r>
      <w:r>
        <w:t xml:space="preserve">, </w:t>
      </w:r>
      <w:r w:rsidRPr="008419DE">
        <w:t>New WID on enhanced Industrial Internet of Things (IoT) and URLLC support</w:t>
      </w:r>
      <w:r>
        <w:t>.</w:t>
      </w:r>
      <w:r w:rsidRPr="00D634FF">
        <w:t xml:space="preserve"> Sitges, Spain, </w:t>
      </w:r>
      <w:r w:rsidRPr="008419DE">
        <w:t>December 9-12, 2019</w:t>
      </w:r>
      <w:r>
        <w:rPr>
          <w:rFonts w:hint="eastAsia"/>
        </w:rPr>
        <w:t>.</w:t>
      </w:r>
    </w:p>
    <w:p w14:paraId="7BD82D7D" w14:textId="77777777" w:rsidR="00B86A32" w:rsidRDefault="00B86A32" w:rsidP="008345A1">
      <w:pPr>
        <w:pStyle w:val="References"/>
        <w:numPr>
          <w:ilvl w:val="0"/>
          <w:numId w:val="5"/>
        </w:numPr>
        <w:jc w:val="both"/>
      </w:pPr>
      <w:r w:rsidRPr="00C73DC3">
        <w:t>R1-1901555, “Baseline performance achievable with Rel-15 URLLC for factory”, Huawei, HiSilicon, 3GPP RAN1 #96, Athens, Greece, February 2019</w:t>
      </w:r>
      <w:r w:rsidRPr="008345A1">
        <w:t>.</w:t>
      </w:r>
    </w:p>
    <w:p w14:paraId="44DA0AAB" w14:textId="4754A302" w:rsidR="00B86A32" w:rsidRDefault="00B86A32" w:rsidP="008345A1">
      <w:pPr>
        <w:pStyle w:val="References"/>
        <w:numPr>
          <w:ilvl w:val="0"/>
          <w:numId w:val="5"/>
        </w:numPr>
        <w:jc w:val="both"/>
      </w:pPr>
      <w:r w:rsidRPr="009A5A6B">
        <w:t>R1-1905020, “UCI Enhancements for eURLLC”, Qualcomm, 3GPP RAN1 #96b, Xi’an, China, April 2019.</w:t>
      </w:r>
    </w:p>
    <w:p w14:paraId="3BB8F372" w14:textId="1C566A41" w:rsidR="00B86A32" w:rsidRPr="00C73DC3" w:rsidRDefault="00B86A32" w:rsidP="008345A1">
      <w:pPr>
        <w:pStyle w:val="References"/>
        <w:numPr>
          <w:ilvl w:val="0"/>
          <w:numId w:val="5"/>
        </w:numPr>
        <w:jc w:val="both"/>
      </w:pPr>
      <w:r w:rsidRPr="00214339">
        <w:t>3GPP TS 22.104 v16.0.0, "Service requirements for cyber-physical control applications in vertical domains: Stage 1".</w:t>
      </w:r>
    </w:p>
    <w:p w14:paraId="1F297576" w14:textId="3A37073F" w:rsidR="009A5A6B" w:rsidRPr="00C73DC3" w:rsidRDefault="00413DF2" w:rsidP="008345A1">
      <w:pPr>
        <w:pStyle w:val="References"/>
        <w:numPr>
          <w:ilvl w:val="0"/>
          <w:numId w:val="5"/>
        </w:numPr>
        <w:jc w:val="both"/>
      </w:pPr>
      <w:r>
        <w:rPr>
          <w:rFonts w:hint="eastAsia"/>
        </w:rPr>
        <w:t xml:space="preserve">3GPP TS 38.213 v16.0.0. </w:t>
      </w:r>
      <w:r>
        <w:t xml:space="preserve"> </w:t>
      </w:r>
      <w:r w:rsidR="006C26DD">
        <w:t>S</w:t>
      </w:r>
      <w:r>
        <w:t>ection 7.2 Physical uplink control channel</w:t>
      </w:r>
      <w:r w:rsidR="008636F9">
        <w:t>.</w:t>
      </w:r>
    </w:p>
    <w:p w14:paraId="7C9536B9" w14:textId="77777777" w:rsidR="007B2713" w:rsidRPr="007B2713" w:rsidRDefault="007B2713" w:rsidP="007B2713"/>
    <w:p w14:paraId="3EFB9BE7" w14:textId="77777777" w:rsidR="00413DF2" w:rsidRDefault="00413DF2" w:rsidP="00413DF2">
      <w:pPr>
        <w:pStyle w:val="1"/>
        <w:numPr>
          <w:ilvl w:val="0"/>
          <w:numId w:val="0"/>
        </w:numPr>
        <w:ind w:left="432" w:hanging="432"/>
        <w:rPr>
          <w:color w:val="000000"/>
        </w:rPr>
      </w:pPr>
      <w:r>
        <w:rPr>
          <w:color w:val="000000"/>
        </w:rPr>
        <w:lastRenderedPageBreak/>
        <w:t>Appendix 1</w:t>
      </w:r>
    </w:p>
    <w:p w14:paraId="5598BBE4" w14:textId="2A3D892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w:t>
      </w:r>
      <w:r w:rsidRPr="003A205A">
        <w:rPr>
          <w:b/>
          <w:sz w:val="20"/>
          <w:lang w:val="en-GB" w:eastAsia="zh-CN"/>
        </w:rPr>
        <w:t>1</w:t>
      </w:r>
      <w:r w:rsidR="003A205A">
        <w:rPr>
          <w:b/>
          <w:sz w:val="20"/>
          <w:lang w:val="en-GB" w:eastAsia="zh-CN"/>
        </w:rPr>
        <w:t>-1</w:t>
      </w:r>
      <w:r w:rsidRPr="003A205A">
        <w:rPr>
          <w:b/>
          <w:sz w:val="20"/>
          <w:lang w:val="en-GB" w:eastAsia="zh-CN"/>
        </w:rPr>
        <w:t xml:space="preserve"> System simulation for </w:t>
      </w:r>
      <w:r w:rsidRPr="003A205A">
        <w:rPr>
          <w:rFonts w:hint="eastAsia"/>
          <w:b/>
          <w:sz w:val="20"/>
          <w:lang w:val="en-GB" w:eastAsia="zh-CN"/>
        </w:rPr>
        <w:t>C</w:t>
      </w:r>
      <w:r w:rsidRPr="003A205A">
        <w:rPr>
          <w:b/>
          <w:sz w:val="20"/>
          <w:lang w:val="en-GB" w:eastAsia="zh-CN"/>
        </w:rPr>
        <w:t xml:space="preserve">DF of uplink </w:t>
      </w:r>
      <w:r w:rsidRPr="003A205A">
        <w:rPr>
          <w:rFonts w:hint="eastAsia"/>
          <w:b/>
          <w:sz w:val="20"/>
          <w:lang w:val="en-GB" w:eastAsia="zh-CN"/>
        </w:rPr>
        <w:t>g</w:t>
      </w:r>
      <w:r w:rsidRPr="003A205A">
        <w:rPr>
          <w:b/>
          <w:sz w:val="20"/>
          <w:lang w:val="en-GB" w:eastAsia="zh-CN"/>
        </w:rPr>
        <w:t>eometry</w:t>
      </w:r>
      <w:r w:rsidR="000B621E" w:rsidRPr="003A205A">
        <w:rPr>
          <w:b/>
          <w:sz w:val="20"/>
          <w:lang w:val="en-GB" w:eastAsia="zh-CN"/>
        </w:rPr>
        <w:t xml:space="preserve"> </w:t>
      </w:r>
      <w:r w:rsidR="002E4B19" w:rsidRPr="003A205A">
        <w:rPr>
          <w:b/>
          <w:sz w:val="20"/>
          <w:lang w:val="en-GB" w:eastAsia="zh-CN"/>
        </w:rPr>
        <w:t>for</w:t>
      </w:r>
      <w:r w:rsidR="000B621E" w:rsidRPr="003A205A">
        <w:rPr>
          <w:b/>
          <w:sz w:val="20"/>
          <w:lang w:val="en-GB" w:eastAsia="zh-CN"/>
        </w:rPr>
        <w:t xml:space="preserve"> factory automation</w:t>
      </w:r>
    </w:p>
    <w:tbl>
      <w:tblPr>
        <w:tblStyle w:val="ac"/>
        <w:tblW w:w="0" w:type="auto"/>
        <w:jc w:val="center"/>
        <w:tblLook w:val="04A0" w:firstRow="1" w:lastRow="0" w:firstColumn="1" w:lastColumn="0" w:noHBand="0" w:noVBand="1"/>
      </w:tblPr>
      <w:tblGrid>
        <w:gridCol w:w="2830"/>
        <w:gridCol w:w="3828"/>
      </w:tblGrid>
      <w:tr w:rsidR="00413DF2" w14:paraId="691D3FFC" w14:textId="77777777" w:rsidTr="00857121">
        <w:trPr>
          <w:jc w:val="center"/>
        </w:trPr>
        <w:tc>
          <w:tcPr>
            <w:tcW w:w="2830" w:type="dxa"/>
            <w:vAlign w:val="center"/>
          </w:tcPr>
          <w:p w14:paraId="5F6D04E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vAlign w:val="center"/>
          </w:tcPr>
          <w:p w14:paraId="7461DB0C"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3B8BA4B0" w14:textId="77777777" w:rsidTr="00857121">
        <w:trPr>
          <w:jc w:val="center"/>
        </w:trPr>
        <w:tc>
          <w:tcPr>
            <w:tcW w:w="2830" w:type="dxa"/>
            <w:vAlign w:val="center"/>
          </w:tcPr>
          <w:p w14:paraId="222CA4A7" w14:textId="77777777" w:rsidR="00413DF2" w:rsidRPr="00760047" w:rsidRDefault="00413DF2" w:rsidP="00857121">
            <w:pPr>
              <w:jc w:val="center"/>
              <w:rPr>
                <w:sz w:val="20"/>
                <w:szCs w:val="20"/>
              </w:rPr>
            </w:pPr>
            <w:r w:rsidRPr="00760047">
              <w:rPr>
                <w:rFonts w:hint="eastAsia"/>
                <w:sz w:val="20"/>
                <w:szCs w:val="20"/>
              </w:rPr>
              <w:t>Bandwidth</w:t>
            </w:r>
          </w:p>
        </w:tc>
        <w:tc>
          <w:tcPr>
            <w:tcW w:w="3828" w:type="dxa"/>
            <w:vAlign w:val="center"/>
          </w:tcPr>
          <w:p w14:paraId="25B5690B" w14:textId="2263A93F"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76780372" w14:textId="77777777" w:rsidTr="00857121">
        <w:trPr>
          <w:jc w:val="center"/>
        </w:trPr>
        <w:tc>
          <w:tcPr>
            <w:tcW w:w="2830" w:type="dxa"/>
            <w:vAlign w:val="center"/>
          </w:tcPr>
          <w:p w14:paraId="7739B7AB" w14:textId="77777777" w:rsidR="00413DF2" w:rsidRPr="00760047" w:rsidRDefault="00413DF2" w:rsidP="00857121">
            <w:pPr>
              <w:jc w:val="center"/>
              <w:rPr>
                <w:sz w:val="20"/>
                <w:szCs w:val="20"/>
              </w:rPr>
            </w:pPr>
            <w:r w:rsidRPr="00760047">
              <w:rPr>
                <w:rFonts w:hint="eastAsia"/>
                <w:sz w:val="20"/>
                <w:szCs w:val="20"/>
                <w:lang w:eastAsia="zh-CN"/>
              </w:rPr>
              <w:t>C</w:t>
            </w:r>
            <w:r w:rsidRPr="00760047">
              <w:rPr>
                <w:sz w:val="20"/>
                <w:szCs w:val="20"/>
                <w:lang w:eastAsia="zh-CN"/>
              </w:rPr>
              <w:t>arrier Frequency</w:t>
            </w:r>
          </w:p>
        </w:tc>
        <w:tc>
          <w:tcPr>
            <w:tcW w:w="3828" w:type="dxa"/>
            <w:vAlign w:val="center"/>
          </w:tcPr>
          <w:p w14:paraId="7C48231D" w14:textId="3A122B89" w:rsidR="00413DF2" w:rsidRPr="00760047" w:rsidRDefault="002E4B19" w:rsidP="00857121">
            <w:pPr>
              <w:jc w:val="center"/>
              <w:rPr>
                <w:sz w:val="20"/>
                <w:szCs w:val="20"/>
              </w:rPr>
            </w:pPr>
            <w:r>
              <w:rPr>
                <w:sz w:val="20"/>
                <w:szCs w:val="20"/>
                <w:lang w:eastAsia="zh-CN"/>
              </w:rPr>
              <w:t>4</w:t>
            </w:r>
            <w:r w:rsidR="00413DF2" w:rsidRPr="00760047">
              <w:rPr>
                <w:sz w:val="20"/>
                <w:szCs w:val="20"/>
                <w:lang w:eastAsia="zh-CN"/>
              </w:rPr>
              <w:t xml:space="preserve"> GHz</w:t>
            </w:r>
          </w:p>
        </w:tc>
      </w:tr>
      <w:tr w:rsidR="00413DF2" w14:paraId="18FE1AE0" w14:textId="77777777" w:rsidTr="00857121">
        <w:trPr>
          <w:jc w:val="center"/>
        </w:trPr>
        <w:tc>
          <w:tcPr>
            <w:tcW w:w="2830" w:type="dxa"/>
            <w:vAlign w:val="center"/>
          </w:tcPr>
          <w:p w14:paraId="75292C9D"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vAlign w:val="center"/>
          </w:tcPr>
          <w:p w14:paraId="47A17B25" w14:textId="661D04A7"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0C8F72DA" w14:textId="77777777" w:rsidTr="00857121">
        <w:trPr>
          <w:jc w:val="center"/>
        </w:trPr>
        <w:tc>
          <w:tcPr>
            <w:tcW w:w="2830" w:type="dxa"/>
            <w:vAlign w:val="center"/>
          </w:tcPr>
          <w:p w14:paraId="6759D472" w14:textId="77777777" w:rsidR="00413DF2" w:rsidRPr="00760047" w:rsidRDefault="00413DF2" w:rsidP="00857121">
            <w:pPr>
              <w:jc w:val="center"/>
              <w:rPr>
                <w:sz w:val="20"/>
                <w:szCs w:val="20"/>
                <w:lang w:eastAsia="zh-CN"/>
              </w:rPr>
            </w:pPr>
            <w:r w:rsidRPr="00760047">
              <w:rPr>
                <w:sz w:val="20"/>
                <w:szCs w:val="20"/>
                <w:lang w:eastAsia="zh-CN"/>
              </w:rPr>
              <w:t>Number of UE per Cell</w:t>
            </w:r>
          </w:p>
        </w:tc>
        <w:tc>
          <w:tcPr>
            <w:tcW w:w="3828" w:type="dxa"/>
            <w:vAlign w:val="center"/>
          </w:tcPr>
          <w:p w14:paraId="7C3807C8" w14:textId="77777777" w:rsidR="00413DF2" w:rsidRPr="00760047" w:rsidRDefault="00413DF2" w:rsidP="00857121">
            <w:pPr>
              <w:jc w:val="center"/>
              <w:rPr>
                <w:sz w:val="20"/>
                <w:szCs w:val="20"/>
                <w:lang w:eastAsia="zh-CN"/>
              </w:rPr>
            </w:pPr>
            <w:r w:rsidRPr="00760047">
              <w:rPr>
                <w:rFonts w:hint="eastAsia"/>
                <w:sz w:val="20"/>
                <w:szCs w:val="20"/>
                <w:lang w:eastAsia="zh-CN"/>
              </w:rPr>
              <w:t>1</w:t>
            </w:r>
            <w:r w:rsidRPr="00760047">
              <w:rPr>
                <w:sz w:val="20"/>
                <w:szCs w:val="20"/>
                <w:lang w:eastAsia="zh-CN"/>
              </w:rPr>
              <w:t>2</w:t>
            </w:r>
          </w:p>
        </w:tc>
      </w:tr>
      <w:tr w:rsidR="00413DF2" w14:paraId="087617B3" w14:textId="77777777" w:rsidTr="00857121">
        <w:trPr>
          <w:jc w:val="center"/>
        </w:trPr>
        <w:tc>
          <w:tcPr>
            <w:tcW w:w="2830" w:type="dxa"/>
            <w:vAlign w:val="center"/>
          </w:tcPr>
          <w:p w14:paraId="7635DDF3" w14:textId="77777777" w:rsidR="00413DF2" w:rsidRPr="00760047" w:rsidRDefault="00413DF2" w:rsidP="00857121">
            <w:pPr>
              <w:jc w:val="center"/>
              <w:rPr>
                <w:sz w:val="20"/>
                <w:szCs w:val="20"/>
                <w:lang w:eastAsia="zh-CN"/>
              </w:rPr>
            </w:pPr>
            <w:r w:rsidRPr="00760047">
              <w:rPr>
                <w:sz w:val="20"/>
                <w:szCs w:val="20"/>
                <w:lang w:eastAsia="ja-JP"/>
              </w:rPr>
              <w:t>Layout</w:t>
            </w:r>
          </w:p>
        </w:tc>
        <w:tc>
          <w:tcPr>
            <w:tcW w:w="3828" w:type="dxa"/>
            <w:vAlign w:val="center"/>
          </w:tcPr>
          <w:p w14:paraId="0B909B6E" w14:textId="77777777" w:rsidR="00413DF2" w:rsidRPr="00760047" w:rsidRDefault="00413DF2" w:rsidP="00857121">
            <w:pPr>
              <w:rPr>
                <w:sz w:val="20"/>
                <w:szCs w:val="20"/>
                <w:lang w:eastAsia="zh-CN"/>
              </w:rPr>
            </w:pPr>
            <w:r w:rsidRPr="00760047">
              <w:rPr>
                <w:sz w:val="20"/>
                <w:szCs w:val="20"/>
                <w:lang w:eastAsia="zh-CN"/>
              </w:rPr>
              <w:t>Single layer as defined in 38.802</w:t>
            </w:r>
          </w:p>
          <w:p w14:paraId="45A79105" w14:textId="77777777" w:rsidR="00413DF2" w:rsidRPr="00760047" w:rsidRDefault="00413DF2" w:rsidP="00857121">
            <w:pPr>
              <w:rPr>
                <w:sz w:val="20"/>
                <w:szCs w:val="20"/>
                <w:lang w:eastAsia="zh-CN"/>
              </w:rPr>
            </w:pPr>
            <w:r w:rsidRPr="00760047">
              <w:rPr>
                <w:sz w:val="20"/>
                <w:szCs w:val="20"/>
                <w:lang w:eastAsia="zh-CN"/>
              </w:rPr>
              <w:t>Indoor floor: 120 m x 50 m</w:t>
            </w:r>
          </w:p>
          <w:p w14:paraId="48734049" w14:textId="77777777" w:rsidR="00413DF2" w:rsidRPr="00760047" w:rsidRDefault="00413DF2" w:rsidP="00857121">
            <w:pPr>
              <w:rPr>
                <w:noProof/>
                <w:sz w:val="20"/>
                <w:szCs w:val="20"/>
                <w:lang w:eastAsia="zh-CN"/>
              </w:rPr>
            </w:pPr>
            <w:r w:rsidRPr="00760047">
              <w:rPr>
                <w:sz w:val="20"/>
                <w:szCs w:val="20"/>
                <w:lang w:eastAsia="zh-CN"/>
              </w:rPr>
              <w:t>12BSs (one cell per BS)</w:t>
            </w:r>
          </w:p>
        </w:tc>
      </w:tr>
      <w:tr w:rsidR="00413DF2" w14:paraId="5D77137D" w14:textId="77777777" w:rsidTr="00857121">
        <w:trPr>
          <w:jc w:val="center"/>
        </w:trPr>
        <w:tc>
          <w:tcPr>
            <w:tcW w:w="2830" w:type="dxa"/>
            <w:vAlign w:val="center"/>
          </w:tcPr>
          <w:p w14:paraId="3577E613" w14:textId="77777777" w:rsidR="00413DF2" w:rsidRPr="00760047" w:rsidRDefault="00413DF2" w:rsidP="00857121">
            <w:pPr>
              <w:jc w:val="center"/>
              <w:rPr>
                <w:sz w:val="20"/>
                <w:szCs w:val="20"/>
                <w:lang w:eastAsia="zh-CN"/>
              </w:rPr>
            </w:pPr>
            <w:r w:rsidRPr="00760047">
              <w:rPr>
                <w:rFonts w:hint="eastAsia"/>
                <w:sz w:val="20"/>
                <w:szCs w:val="20"/>
                <w:lang w:eastAsia="zh-CN"/>
              </w:rPr>
              <w:t>Duplex mode</w:t>
            </w:r>
          </w:p>
        </w:tc>
        <w:tc>
          <w:tcPr>
            <w:tcW w:w="3828" w:type="dxa"/>
            <w:vAlign w:val="center"/>
          </w:tcPr>
          <w:p w14:paraId="53C23BA5" w14:textId="77777777" w:rsidR="00413DF2" w:rsidRPr="00760047" w:rsidRDefault="00413DF2" w:rsidP="00857121">
            <w:pPr>
              <w:pStyle w:val="TAL"/>
              <w:jc w:val="center"/>
              <w:rPr>
                <w:rFonts w:ascii="Times New Roman" w:eastAsiaTheme="minorEastAsia" w:hAnsi="Times New Roman"/>
                <w:sz w:val="20"/>
                <w:lang w:val="en-US" w:eastAsia="zh-CN"/>
              </w:rPr>
            </w:pPr>
            <w:r w:rsidRPr="00760047">
              <w:rPr>
                <w:rFonts w:ascii="Times New Roman" w:eastAsiaTheme="minorEastAsia" w:hAnsi="Times New Roman"/>
                <w:sz w:val="20"/>
                <w:lang w:val="en-US" w:eastAsia="zh-CN"/>
              </w:rPr>
              <w:t>TDD</w:t>
            </w:r>
          </w:p>
        </w:tc>
      </w:tr>
    </w:tbl>
    <w:p w14:paraId="2F078766" w14:textId="77777777" w:rsidR="003A205A" w:rsidRDefault="003A205A" w:rsidP="00413DF2">
      <w:pPr>
        <w:jc w:val="center"/>
        <w:rPr>
          <w:b/>
          <w:lang w:val="en-GB" w:eastAsia="zh-CN"/>
        </w:rPr>
      </w:pPr>
    </w:p>
    <w:p w14:paraId="3C33877D" w14:textId="4CBBB485" w:rsidR="00413DF2" w:rsidRPr="003A205A" w:rsidRDefault="00413DF2" w:rsidP="00413DF2">
      <w:pPr>
        <w:jc w:val="center"/>
        <w:rPr>
          <w:b/>
          <w:sz w:val="20"/>
        </w:rPr>
      </w:pPr>
      <w:r w:rsidRPr="003A205A">
        <w:rPr>
          <w:b/>
          <w:sz w:val="20"/>
          <w:lang w:val="en-GB" w:eastAsia="zh-CN"/>
        </w:rPr>
        <w:t xml:space="preserve">Table </w:t>
      </w:r>
      <w:r w:rsidR="003A205A">
        <w:rPr>
          <w:b/>
          <w:sz w:val="20"/>
          <w:lang w:val="en-GB" w:eastAsia="zh-CN"/>
        </w:rPr>
        <w:t>A1-</w:t>
      </w:r>
      <w:r w:rsidRPr="003A205A">
        <w:rPr>
          <w:b/>
          <w:sz w:val="20"/>
          <w:lang w:val="en-GB" w:eastAsia="zh-CN"/>
        </w:rPr>
        <w:t xml:space="preserve">2 Link simulation for </w:t>
      </w:r>
      <w:r w:rsidRPr="003A205A">
        <w:rPr>
          <w:rFonts w:hint="eastAsia"/>
          <w:b/>
          <w:sz w:val="20"/>
          <w:lang w:val="en-GB" w:eastAsia="zh-CN"/>
        </w:rPr>
        <w:t>N</w:t>
      </w:r>
      <w:r w:rsidRPr="003A205A">
        <w:rPr>
          <w:b/>
          <w:sz w:val="20"/>
          <w:lang w:val="en-GB" w:eastAsia="zh-CN"/>
        </w:rPr>
        <w:t>ACK-to-ACK error rate</w:t>
      </w:r>
    </w:p>
    <w:tbl>
      <w:tblPr>
        <w:tblStyle w:val="ac"/>
        <w:tblW w:w="0" w:type="auto"/>
        <w:jc w:val="center"/>
        <w:tblLook w:val="04A0" w:firstRow="1" w:lastRow="0" w:firstColumn="1" w:lastColumn="0" w:noHBand="0" w:noVBand="1"/>
      </w:tblPr>
      <w:tblGrid>
        <w:gridCol w:w="2977"/>
        <w:gridCol w:w="3828"/>
      </w:tblGrid>
      <w:tr w:rsidR="00413DF2" w14:paraId="13B7A745" w14:textId="77777777" w:rsidTr="00214339">
        <w:trPr>
          <w:jc w:val="center"/>
        </w:trPr>
        <w:tc>
          <w:tcPr>
            <w:tcW w:w="2977" w:type="dxa"/>
          </w:tcPr>
          <w:p w14:paraId="1FE1A186"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tcPr>
          <w:p w14:paraId="2DFE66BA"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0D36C1AB" w14:textId="77777777" w:rsidTr="00214339">
        <w:trPr>
          <w:jc w:val="center"/>
        </w:trPr>
        <w:tc>
          <w:tcPr>
            <w:tcW w:w="2977" w:type="dxa"/>
          </w:tcPr>
          <w:p w14:paraId="0798B04D" w14:textId="77777777" w:rsidR="00413DF2" w:rsidRPr="00760047" w:rsidRDefault="00413DF2" w:rsidP="00857121">
            <w:pPr>
              <w:jc w:val="center"/>
              <w:rPr>
                <w:sz w:val="20"/>
                <w:szCs w:val="20"/>
              </w:rPr>
            </w:pPr>
            <w:r w:rsidRPr="00760047">
              <w:rPr>
                <w:rFonts w:hint="eastAsia"/>
                <w:sz w:val="20"/>
                <w:szCs w:val="20"/>
              </w:rPr>
              <w:t xml:space="preserve">Bandwidth </w:t>
            </w:r>
          </w:p>
        </w:tc>
        <w:tc>
          <w:tcPr>
            <w:tcW w:w="3828" w:type="dxa"/>
          </w:tcPr>
          <w:p w14:paraId="07B03039" w14:textId="34B95A69" w:rsidR="00413DF2" w:rsidRPr="00760047" w:rsidRDefault="00413DF2" w:rsidP="00857121">
            <w:pPr>
              <w:jc w:val="center"/>
              <w:rPr>
                <w:sz w:val="20"/>
                <w:szCs w:val="20"/>
              </w:rPr>
            </w:pPr>
            <w:r w:rsidRPr="00760047">
              <w:rPr>
                <w:sz w:val="20"/>
                <w:szCs w:val="20"/>
              </w:rPr>
              <w:t>4</w:t>
            </w:r>
            <w:r w:rsidRPr="00760047">
              <w:rPr>
                <w:rFonts w:hint="eastAsia"/>
                <w:sz w:val="20"/>
                <w:szCs w:val="20"/>
              </w:rPr>
              <w:t>0</w:t>
            </w:r>
            <w:r w:rsidR="00476FDC">
              <w:rPr>
                <w:sz w:val="20"/>
                <w:szCs w:val="20"/>
              </w:rPr>
              <w:t xml:space="preserve"> </w:t>
            </w:r>
            <w:r w:rsidRPr="00760047">
              <w:rPr>
                <w:rFonts w:hint="eastAsia"/>
                <w:sz w:val="20"/>
                <w:szCs w:val="20"/>
              </w:rPr>
              <w:t>MHz</w:t>
            </w:r>
          </w:p>
        </w:tc>
      </w:tr>
      <w:tr w:rsidR="00413DF2" w14:paraId="6E91CF3C" w14:textId="77777777" w:rsidTr="00214339">
        <w:trPr>
          <w:jc w:val="center"/>
        </w:trPr>
        <w:tc>
          <w:tcPr>
            <w:tcW w:w="2977" w:type="dxa"/>
          </w:tcPr>
          <w:p w14:paraId="08B07120" w14:textId="77777777" w:rsidR="00413DF2" w:rsidRPr="00760047" w:rsidRDefault="00413DF2" w:rsidP="00857121">
            <w:pPr>
              <w:jc w:val="center"/>
              <w:rPr>
                <w:sz w:val="20"/>
                <w:szCs w:val="20"/>
                <w:lang w:eastAsia="zh-CN"/>
              </w:rPr>
            </w:pPr>
            <w:r w:rsidRPr="00760047">
              <w:rPr>
                <w:rFonts w:hint="eastAsia"/>
                <w:sz w:val="20"/>
                <w:szCs w:val="20"/>
                <w:lang w:eastAsia="zh-CN"/>
              </w:rPr>
              <w:t>C</w:t>
            </w:r>
            <w:r w:rsidRPr="00760047">
              <w:rPr>
                <w:sz w:val="20"/>
                <w:szCs w:val="20"/>
                <w:lang w:eastAsia="zh-CN"/>
              </w:rPr>
              <w:t>arrier Frequency</w:t>
            </w:r>
          </w:p>
        </w:tc>
        <w:tc>
          <w:tcPr>
            <w:tcW w:w="3828" w:type="dxa"/>
          </w:tcPr>
          <w:p w14:paraId="73F08E59" w14:textId="77777777" w:rsidR="00413DF2" w:rsidRPr="00760047" w:rsidRDefault="00413DF2" w:rsidP="00857121">
            <w:pPr>
              <w:jc w:val="center"/>
              <w:rPr>
                <w:sz w:val="20"/>
                <w:szCs w:val="20"/>
                <w:lang w:eastAsia="zh-CN"/>
              </w:rPr>
            </w:pPr>
            <w:r w:rsidRPr="00760047">
              <w:rPr>
                <w:rFonts w:hint="eastAsia"/>
                <w:sz w:val="20"/>
                <w:szCs w:val="20"/>
                <w:lang w:eastAsia="zh-CN"/>
              </w:rPr>
              <w:t>3</w:t>
            </w:r>
            <w:r w:rsidRPr="00760047">
              <w:rPr>
                <w:sz w:val="20"/>
                <w:szCs w:val="20"/>
                <w:lang w:eastAsia="zh-CN"/>
              </w:rPr>
              <w:t>.5 GHz</w:t>
            </w:r>
          </w:p>
        </w:tc>
      </w:tr>
      <w:tr w:rsidR="00413DF2" w14:paraId="573142F0" w14:textId="77777777" w:rsidTr="00214339">
        <w:trPr>
          <w:jc w:val="center"/>
        </w:trPr>
        <w:tc>
          <w:tcPr>
            <w:tcW w:w="2977" w:type="dxa"/>
          </w:tcPr>
          <w:p w14:paraId="6AC82801" w14:textId="77777777" w:rsidR="00413DF2" w:rsidRPr="00760047" w:rsidRDefault="00413DF2" w:rsidP="00857121">
            <w:pPr>
              <w:jc w:val="center"/>
              <w:rPr>
                <w:sz w:val="20"/>
                <w:szCs w:val="20"/>
              </w:rPr>
            </w:pPr>
            <w:r w:rsidRPr="00760047">
              <w:rPr>
                <w:rFonts w:hint="eastAsia"/>
                <w:sz w:val="20"/>
                <w:szCs w:val="20"/>
              </w:rPr>
              <w:t>Numerology</w:t>
            </w:r>
          </w:p>
        </w:tc>
        <w:tc>
          <w:tcPr>
            <w:tcW w:w="3828" w:type="dxa"/>
          </w:tcPr>
          <w:p w14:paraId="1BB3AE45" w14:textId="02486B5D" w:rsidR="00413DF2" w:rsidRPr="00760047" w:rsidRDefault="00413DF2" w:rsidP="00476FDC">
            <w:pPr>
              <w:jc w:val="center"/>
              <w:rPr>
                <w:sz w:val="20"/>
                <w:szCs w:val="20"/>
              </w:rPr>
            </w:pPr>
            <w:r w:rsidRPr="00760047">
              <w:rPr>
                <w:sz w:val="20"/>
                <w:szCs w:val="20"/>
              </w:rPr>
              <w:t>30</w:t>
            </w:r>
            <w:r w:rsidR="00476FDC">
              <w:rPr>
                <w:sz w:val="20"/>
                <w:szCs w:val="20"/>
              </w:rPr>
              <w:t xml:space="preserve"> </w:t>
            </w:r>
            <w:r w:rsidRPr="00760047">
              <w:rPr>
                <w:rFonts w:hint="eastAsia"/>
                <w:sz w:val="20"/>
                <w:szCs w:val="20"/>
              </w:rPr>
              <w:t>kHz</w:t>
            </w:r>
          </w:p>
        </w:tc>
      </w:tr>
      <w:tr w:rsidR="00413DF2" w14:paraId="24AB1CCE" w14:textId="77777777" w:rsidTr="00214339">
        <w:trPr>
          <w:jc w:val="center"/>
        </w:trPr>
        <w:tc>
          <w:tcPr>
            <w:tcW w:w="2977" w:type="dxa"/>
          </w:tcPr>
          <w:p w14:paraId="17E1E208" w14:textId="77777777" w:rsidR="00413DF2" w:rsidRPr="00760047" w:rsidRDefault="00413DF2" w:rsidP="00857121">
            <w:pPr>
              <w:jc w:val="center"/>
              <w:rPr>
                <w:sz w:val="20"/>
                <w:szCs w:val="20"/>
              </w:rPr>
            </w:pPr>
            <w:r w:rsidRPr="00760047">
              <w:rPr>
                <w:sz w:val="20"/>
                <w:szCs w:val="20"/>
              </w:rPr>
              <w:t>Antenna configuration</w:t>
            </w:r>
          </w:p>
        </w:tc>
        <w:tc>
          <w:tcPr>
            <w:tcW w:w="3828" w:type="dxa"/>
          </w:tcPr>
          <w:p w14:paraId="4FA91583" w14:textId="77777777" w:rsidR="00413DF2" w:rsidRPr="00760047" w:rsidRDefault="00413DF2" w:rsidP="00857121">
            <w:pPr>
              <w:jc w:val="center"/>
              <w:rPr>
                <w:sz w:val="20"/>
                <w:szCs w:val="20"/>
              </w:rPr>
            </w:pPr>
            <w:r w:rsidRPr="00760047">
              <w:rPr>
                <w:rFonts w:hint="eastAsia"/>
                <w:sz w:val="20"/>
                <w:szCs w:val="20"/>
              </w:rPr>
              <w:t>1</w:t>
            </w:r>
            <w:r w:rsidRPr="00760047">
              <w:rPr>
                <w:sz w:val="20"/>
                <w:szCs w:val="20"/>
              </w:rPr>
              <w:t>T2R</w:t>
            </w:r>
          </w:p>
        </w:tc>
      </w:tr>
      <w:tr w:rsidR="00413DF2" w14:paraId="62E24AC3" w14:textId="77777777" w:rsidTr="00214339">
        <w:trPr>
          <w:jc w:val="center"/>
        </w:trPr>
        <w:tc>
          <w:tcPr>
            <w:tcW w:w="2977" w:type="dxa"/>
          </w:tcPr>
          <w:p w14:paraId="537CD8FC" w14:textId="77777777" w:rsidR="00413DF2" w:rsidRPr="00760047" w:rsidRDefault="00413DF2" w:rsidP="00857121">
            <w:pPr>
              <w:jc w:val="center"/>
              <w:rPr>
                <w:sz w:val="20"/>
                <w:szCs w:val="20"/>
              </w:rPr>
            </w:pPr>
            <w:r w:rsidRPr="00760047">
              <w:rPr>
                <w:rFonts w:hint="eastAsia"/>
                <w:sz w:val="20"/>
                <w:szCs w:val="20"/>
              </w:rPr>
              <w:t>Channel Model</w:t>
            </w:r>
          </w:p>
        </w:tc>
        <w:tc>
          <w:tcPr>
            <w:tcW w:w="3828" w:type="dxa"/>
          </w:tcPr>
          <w:p w14:paraId="779D26B1" w14:textId="77777777" w:rsidR="00413DF2" w:rsidRPr="00760047" w:rsidRDefault="00413DF2" w:rsidP="00857121">
            <w:pPr>
              <w:jc w:val="center"/>
              <w:rPr>
                <w:sz w:val="20"/>
                <w:szCs w:val="20"/>
              </w:rPr>
            </w:pPr>
            <w:r w:rsidRPr="00760047">
              <w:rPr>
                <w:rFonts w:hint="eastAsia"/>
                <w:sz w:val="20"/>
                <w:szCs w:val="20"/>
              </w:rPr>
              <w:t>TDL-C</w:t>
            </w:r>
            <w:r w:rsidRPr="00760047">
              <w:rPr>
                <w:sz w:val="20"/>
                <w:szCs w:val="20"/>
              </w:rPr>
              <w:t xml:space="preserve"> (100ns delay spread)</w:t>
            </w:r>
          </w:p>
        </w:tc>
      </w:tr>
      <w:tr w:rsidR="00413DF2" w14:paraId="0A7659A7" w14:textId="77777777" w:rsidTr="00214339">
        <w:trPr>
          <w:jc w:val="center"/>
        </w:trPr>
        <w:tc>
          <w:tcPr>
            <w:tcW w:w="2977" w:type="dxa"/>
          </w:tcPr>
          <w:p w14:paraId="1E5AFB6D" w14:textId="77B9BACF" w:rsidR="00413DF2" w:rsidRPr="00760047" w:rsidRDefault="00413DF2" w:rsidP="00857121">
            <w:pPr>
              <w:jc w:val="center"/>
              <w:rPr>
                <w:sz w:val="20"/>
                <w:szCs w:val="20"/>
              </w:rPr>
            </w:pPr>
            <w:r w:rsidRPr="00760047">
              <w:rPr>
                <w:sz w:val="20"/>
                <w:szCs w:val="20"/>
              </w:rPr>
              <w:t>Number of RB</w:t>
            </w:r>
            <w:r w:rsidR="00836628">
              <w:rPr>
                <w:sz w:val="20"/>
                <w:szCs w:val="20"/>
              </w:rPr>
              <w:t xml:space="preserve"> for Format 0</w:t>
            </w:r>
          </w:p>
        </w:tc>
        <w:tc>
          <w:tcPr>
            <w:tcW w:w="3828" w:type="dxa"/>
          </w:tcPr>
          <w:p w14:paraId="236C3D3F" w14:textId="77777777" w:rsidR="00413DF2" w:rsidRPr="00760047" w:rsidRDefault="00413DF2" w:rsidP="00857121">
            <w:pPr>
              <w:jc w:val="center"/>
              <w:rPr>
                <w:sz w:val="20"/>
                <w:szCs w:val="20"/>
              </w:rPr>
            </w:pPr>
            <w:r w:rsidRPr="00760047">
              <w:rPr>
                <w:sz w:val="20"/>
                <w:szCs w:val="20"/>
              </w:rPr>
              <w:t>1</w:t>
            </w:r>
          </w:p>
        </w:tc>
      </w:tr>
      <w:tr w:rsidR="00413DF2" w14:paraId="3377C7BF" w14:textId="77777777" w:rsidTr="00214339">
        <w:trPr>
          <w:jc w:val="center"/>
        </w:trPr>
        <w:tc>
          <w:tcPr>
            <w:tcW w:w="2977" w:type="dxa"/>
          </w:tcPr>
          <w:p w14:paraId="795A253F" w14:textId="6F67D593" w:rsidR="00413DF2" w:rsidRPr="00760047" w:rsidRDefault="00413DF2" w:rsidP="00857121">
            <w:pPr>
              <w:jc w:val="center"/>
              <w:rPr>
                <w:sz w:val="20"/>
                <w:szCs w:val="20"/>
              </w:rPr>
            </w:pPr>
            <w:r w:rsidRPr="00760047">
              <w:rPr>
                <w:sz w:val="20"/>
                <w:szCs w:val="20"/>
              </w:rPr>
              <w:t>Payload</w:t>
            </w:r>
            <w:r w:rsidR="00476FDC">
              <w:rPr>
                <w:sz w:val="20"/>
                <w:szCs w:val="20"/>
              </w:rPr>
              <w:t xml:space="preserve"> </w:t>
            </w:r>
            <w:r w:rsidRPr="00760047">
              <w:rPr>
                <w:sz w:val="20"/>
                <w:szCs w:val="20"/>
              </w:rPr>
              <w:t>size (bits)</w:t>
            </w:r>
            <w:r w:rsidR="00836628">
              <w:rPr>
                <w:sz w:val="20"/>
                <w:szCs w:val="20"/>
              </w:rPr>
              <w:t xml:space="preserve"> for Format 0</w:t>
            </w:r>
          </w:p>
        </w:tc>
        <w:tc>
          <w:tcPr>
            <w:tcW w:w="3828" w:type="dxa"/>
          </w:tcPr>
          <w:p w14:paraId="1253C9F7" w14:textId="77777777" w:rsidR="00413DF2" w:rsidRPr="00760047" w:rsidRDefault="00413DF2" w:rsidP="00857121">
            <w:pPr>
              <w:jc w:val="center"/>
              <w:rPr>
                <w:sz w:val="20"/>
                <w:szCs w:val="20"/>
              </w:rPr>
            </w:pPr>
            <w:r w:rsidRPr="00760047">
              <w:rPr>
                <w:sz w:val="20"/>
                <w:szCs w:val="20"/>
              </w:rPr>
              <w:t>1</w:t>
            </w:r>
          </w:p>
        </w:tc>
      </w:tr>
      <w:tr w:rsidR="00413DF2" w14:paraId="7A248FDC" w14:textId="77777777" w:rsidTr="00214339">
        <w:trPr>
          <w:jc w:val="center"/>
        </w:trPr>
        <w:tc>
          <w:tcPr>
            <w:tcW w:w="2977" w:type="dxa"/>
          </w:tcPr>
          <w:p w14:paraId="1536BB03" w14:textId="14B91595" w:rsidR="00413DF2" w:rsidRPr="00760047" w:rsidRDefault="00413DF2" w:rsidP="00857121">
            <w:pPr>
              <w:jc w:val="center"/>
              <w:rPr>
                <w:sz w:val="20"/>
                <w:szCs w:val="20"/>
                <w:lang w:eastAsia="zh-CN"/>
              </w:rPr>
            </w:pPr>
            <w:r w:rsidRPr="00760047">
              <w:rPr>
                <w:sz w:val="20"/>
                <w:szCs w:val="20"/>
                <w:lang w:eastAsia="zh-CN"/>
              </w:rPr>
              <w:t>Number of symbols</w:t>
            </w:r>
            <w:r w:rsidR="00836628">
              <w:rPr>
                <w:sz w:val="20"/>
                <w:szCs w:val="20"/>
                <w:lang w:eastAsia="zh-CN"/>
              </w:rPr>
              <w:t xml:space="preserve"> for Format 0</w:t>
            </w:r>
          </w:p>
        </w:tc>
        <w:tc>
          <w:tcPr>
            <w:tcW w:w="3828" w:type="dxa"/>
          </w:tcPr>
          <w:p w14:paraId="6FB126A6" w14:textId="77777777" w:rsidR="00413DF2" w:rsidRPr="00760047" w:rsidRDefault="00413DF2" w:rsidP="00857121">
            <w:pPr>
              <w:jc w:val="center"/>
              <w:rPr>
                <w:sz w:val="20"/>
                <w:szCs w:val="20"/>
                <w:lang w:eastAsia="zh-CN"/>
              </w:rPr>
            </w:pPr>
            <w:r w:rsidRPr="00760047">
              <w:rPr>
                <w:rFonts w:hint="eastAsia"/>
                <w:sz w:val="20"/>
                <w:szCs w:val="20"/>
                <w:lang w:eastAsia="zh-CN"/>
              </w:rPr>
              <w:t>2</w:t>
            </w:r>
          </w:p>
        </w:tc>
      </w:tr>
      <w:tr w:rsidR="00836628" w14:paraId="679268D7" w14:textId="77777777" w:rsidTr="00836628">
        <w:trPr>
          <w:jc w:val="center"/>
        </w:trPr>
        <w:tc>
          <w:tcPr>
            <w:tcW w:w="2977" w:type="dxa"/>
          </w:tcPr>
          <w:p w14:paraId="5CD27F17" w14:textId="72435C76" w:rsidR="00836628" w:rsidRPr="00760047" w:rsidRDefault="00836628" w:rsidP="00836628">
            <w:pPr>
              <w:jc w:val="center"/>
              <w:rPr>
                <w:sz w:val="20"/>
                <w:szCs w:val="20"/>
                <w:lang w:eastAsia="zh-CN"/>
              </w:rPr>
            </w:pPr>
            <w:r w:rsidRPr="00760047">
              <w:rPr>
                <w:sz w:val="20"/>
                <w:szCs w:val="20"/>
              </w:rPr>
              <w:t>Number of RB</w:t>
            </w:r>
            <w:r>
              <w:rPr>
                <w:sz w:val="20"/>
                <w:szCs w:val="20"/>
              </w:rPr>
              <w:t xml:space="preserve"> for Format 2</w:t>
            </w:r>
          </w:p>
        </w:tc>
        <w:tc>
          <w:tcPr>
            <w:tcW w:w="3828" w:type="dxa"/>
          </w:tcPr>
          <w:p w14:paraId="12627E42" w14:textId="6EFE94F0" w:rsidR="00836628" w:rsidRPr="00760047" w:rsidRDefault="00836628" w:rsidP="00836628">
            <w:pPr>
              <w:jc w:val="center"/>
              <w:rPr>
                <w:sz w:val="20"/>
                <w:szCs w:val="20"/>
                <w:lang w:eastAsia="zh-CN"/>
              </w:rPr>
            </w:pPr>
            <w:r>
              <w:rPr>
                <w:rFonts w:hint="eastAsia"/>
                <w:sz w:val="20"/>
                <w:szCs w:val="20"/>
                <w:lang w:eastAsia="zh-CN"/>
              </w:rPr>
              <w:t>3</w:t>
            </w:r>
          </w:p>
        </w:tc>
      </w:tr>
      <w:tr w:rsidR="00836628" w14:paraId="20F74DC3" w14:textId="77777777" w:rsidTr="00836628">
        <w:trPr>
          <w:jc w:val="center"/>
        </w:trPr>
        <w:tc>
          <w:tcPr>
            <w:tcW w:w="2977" w:type="dxa"/>
          </w:tcPr>
          <w:p w14:paraId="76CCE927" w14:textId="7D796B39" w:rsidR="00836628" w:rsidRPr="00760047" w:rsidRDefault="00836628" w:rsidP="00836628">
            <w:pPr>
              <w:jc w:val="center"/>
              <w:rPr>
                <w:sz w:val="20"/>
                <w:szCs w:val="20"/>
                <w:lang w:eastAsia="zh-CN"/>
              </w:rPr>
            </w:pPr>
            <w:r w:rsidRPr="00760047">
              <w:rPr>
                <w:sz w:val="20"/>
                <w:szCs w:val="20"/>
              </w:rPr>
              <w:t>Payload</w:t>
            </w:r>
            <w:r w:rsidR="00476FDC">
              <w:rPr>
                <w:sz w:val="20"/>
                <w:szCs w:val="20"/>
              </w:rPr>
              <w:t xml:space="preserve"> </w:t>
            </w:r>
            <w:r w:rsidRPr="00760047">
              <w:rPr>
                <w:sz w:val="20"/>
                <w:szCs w:val="20"/>
              </w:rPr>
              <w:t>size (bits)</w:t>
            </w:r>
            <w:r>
              <w:rPr>
                <w:sz w:val="20"/>
                <w:szCs w:val="20"/>
              </w:rPr>
              <w:t xml:space="preserve"> for Format 2</w:t>
            </w:r>
          </w:p>
        </w:tc>
        <w:tc>
          <w:tcPr>
            <w:tcW w:w="3828" w:type="dxa"/>
          </w:tcPr>
          <w:p w14:paraId="2E197056" w14:textId="22153D8C" w:rsidR="00836628" w:rsidRPr="00760047" w:rsidRDefault="00836628" w:rsidP="00836628">
            <w:pPr>
              <w:jc w:val="center"/>
              <w:rPr>
                <w:sz w:val="20"/>
                <w:szCs w:val="20"/>
                <w:lang w:eastAsia="zh-CN"/>
              </w:rPr>
            </w:pPr>
            <w:r>
              <w:rPr>
                <w:rFonts w:hint="eastAsia"/>
                <w:sz w:val="20"/>
                <w:szCs w:val="20"/>
                <w:lang w:eastAsia="zh-CN"/>
              </w:rPr>
              <w:t>1</w:t>
            </w:r>
            <w:r>
              <w:rPr>
                <w:sz w:val="20"/>
                <w:szCs w:val="20"/>
                <w:lang w:eastAsia="zh-CN"/>
              </w:rPr>
              <w:t>0</w:t>
            </w:r>
          </w:p>
        </w:tc>
      </w:tr>
      <w:tr w:rsidR="00836628" w14:paraId="49EED041" w14:textId="77777777" w:rsidTr="00836628">
        <w:trPr>
          <w:jc w:val="center"/>
        </w:trPr>
        <w:tc>
          <w:tcPr>
            <w:tcW w:w="2977" w:type="dxa"/>
          </w:tcPr>
          <w:p w14:paraId="4A6F065C" w14:textId="0207213C" w:rsidR="00836628" w:rsidRPr="00760047" w:rsidRDefault="00836628" w:rsidP="00836628">
            <w:pPr>
              <w:jc w:val="center"/>
              <w:rPr>
                <w:sz w:val="20"/>
                <w:szCs w:val="20"/>
                <w:lang w:eastAsia="zh-CN"/>
              </w:rPr>
            </w:pPr>
            <w:r w:rsidRPr="00760047">
              <w:rPr>
                <w:sz w:val="20"/>
                <w:szCs w:val="20"/>
                <w:lang w:eastAsia="zh-CN"/>
              </w:rPr>
              <w:t>Number of symbols</w:t>
            </w:r>
            <w:r>
              <w:rPr>
                <w:sz w:val="20"/>
                <w:szCs w:val="20"/>
                <w:lang w:eastAsia="zh-CN"/>
              </w:rPr>
              <w:t xml:space="preserve"> for Format 2</w:t>
            </w:r>
          </w:p>
        </w:tc>
        <w:tc>
          <w:tcPr>
            <w:tcW w:w="3828" w:type="dxa"/>
          </w:tcPr>
          <w:p w14:paraId="2053CD11" w14:textId="23E6F981" w:rsidR="00836628" w:rsidRPr="00760047" w:rsidRDefault="00836628" w:rsidP="00836628">
            <w:pPr>
              <w:jc w:val="center"/>
              <w:rPr>
                <w:sz w:val="20"/>
                <w:szCs w:val="20"/>
                <w:lang w:eastAsia="zh-CN"/>
              </w:rPr>
            </w:pPr>
            <w:r>
              <w:rPr>
                <w:rFonts w:hint="eastAsia"/>
                <w:sz w:val="20"/>
                <w:szCs w:val="20"/>
                <w:lang w:eastAsia="zh-CN"/>
              </w:rPr>
              <w:t>2</w:t>
            </w:r>
          </w:p>
        </w:tc>
      </w:tr>
    </w:tbl>
    <w:p w14:paraId="67AFD7F1" w14:textId="77777777" w:rsidR="00413DF2" w:rsidRDefault="00413DF2" w:rsidP="00413DF2">
      <w:pPr>
        <w:pStyle w:val="1"/>
        <w:numPr>
          <w:ilvl w:val="0"/>
          <w:numId w:val="0"/>
        </w:numPr>
        <w:ind w:left="432" w:hanging="432"/>
        <w:rPr>
          <w:color w:val="000000"/>
        </w:rPr>
      </w:pPr>
      <w:r>
        <w:rPr>
          <w:color w:val="000000"/>
        </w:rPr>
        <w:t>Appendix 2</w:t>
      </w:r>
    </w:p>
    <w:p w14:paraId="46A9743C" w14:textId="240E43B9" w:rsidR="003A205A" w:rsidRPr="003A205A" w:rsidRDefault="003A205A" w:rsidP="003A205A">
      <w:pPr>
        <w:jc w:val="center"/>
        <w:rPr>
          <w:b/>
          <w:sz w:val="20"/>
        </w:rPr>
      </w:pPr>
      <w:r w:rsidRPr="003A205A">
        <w:rPr>
          <w:b/>
          <w:sz w:val="20"/>
          <w:lang w:val="en-GB" w:eastAsia="zh-CN"/>
        </w:rPr>
        <w:t xml:space="preserve">Table </w:t>
      </w:r>
      <w:r>
        <w:rPr>
          <w:b/>
          <w:sz w:val="20"/>
          <w:lang w:val="en-GB" w:eastAsia="zh-CN"/>
        </w:rPr>
        <w:t>A</w:t>
      </w:r>
      <w:r w:rsidRPr="003A205A">
        <w:rPr>
          <w:b/>
          <w:sz w:val="20"/>
          <w:lang w:val="en-GB" w:eastAsia="zh-CN"/>
        </w:rPr>
        <w:t>2</w:t>
      </w:r>
      <w:r>
        <w:rPr>
          <w:b/>
          <w:sz w:val="20"/>
          <w:lang w:val="en-GB" w:eastAsia="zh-CN"/>
        </w:rPr>
        <w:t>-1</w:t>
      </w:r>
      <w:r w:rsidRPr="003A205A">
        <w:rPr>
          <w:b/>
          <w:sz w:val="20"/>
          <w:lang w:val="en-GB" w:eastAsia="zh-CN"/>
        </w:rPr>
        <w:t xml:space="preserve"> </w:t>
      </w:r>
      <w:r>
        <w:rPr>
          <w:b/>
          <w:sz w:val="20"/>
          <w:lang w:val="en-GB" w:eastAsia="zh-CN"/>
        </w:rPr>
        <w:t>S</w:t>
      </w:r>
      <w:r w:rsidRPr="003A205A">
        <w:rPr>
          <w:b/>
          <w:sz w:val="20"/>
          <w:lang w:val="en-GB" w:eastAsia="zh-CN"/>
        </w:rPr>
        <w:t xml:space="preserve">imulation </w:t>
      </w:r>
      <w:r>
        <w:rPr>
          <w:b/>
          <w:sz w:val="20"/>
          <w:lang w:val="en-GB" w:eastAsia="zh-CN"/>
        </w:rPr>
        <w:t>assumptions for power control</w:t>
      </w:r>
    </w:p>
    <w:tbl>
      <w:tblPr>
        <w:tblStyle w:val="ac"/>
        <w:tblW w:w="0" w:type="auto"/>
        <w:jc w:val="center"/>
        <w:tblLook w:val="04A0" w:firstRow="1" w:lastRow="0" w:firstColumn="1" w:lastColumn="0" w:noHBand="0" w:noVBand="1"/>
      </w:tblPr>
      <w:tblGrid>
        <w:gridCol w:w="2830"/>
        <w:gridCol w:w="3828"/>
      </w:tblGrid>
      <w:tr w:rsidR="00413DF2" w14:paraId="39A40935" w14:textId="77777777" w:rsidTr="00857121">
        <w:trPr>
          <w:jc w:val="center"/>
        </w:trPr>
        <w:tc>
          <w:tcPr>
            <w:tcW w:w="2830" w:type="dxa"/>
          </w:tcPr>
          <w:p w14:paraId="5FFC1D7A" w14:textId="77777777" w:rsidR="00413DF2" w:rsidRPr="00760047" w:rsidRDefault="00413DF2" w:rsidP="00857121">
            <w:pPr>
              <w:jc w:val="center"/>
              <w:rPr>
                <w:b/>
                <w:sz w:val="20"/>
                <w:szCs w:val="20"/>
                <w:lang w:eastAsia="zh-CN"/>
              </w:rPr>
            </w:pPr>
            <w:r w:rsidRPr="00760047">
              <w:rPr>
                <w:rFonts w:hint="eastAsia"/>
                <w:b/>
                <w:sz w:val="20"/>
                <w:szCs w:val="20"/>
                <w:lang w:eastAsia="zh-CN"/>
              </w:rPr>
              <w:t>Parameter</w:t>
            </w:r>
          </w:p>
        </w:tc>
        <w:tc>
          <w:tcPr>
            <w:tcW w:w="3828" w:type="dxa"/>
          </w:tcPr>
          <w:p w14:paraId="6603C4DC" w14:textId="77777777" w:rsidR="00413DF2" w:rsidRPr="00760047" w:rsidRDefault="00413DF2" w:rsidP="00857121">
            <w:pPr>
              <w:jc w:val="center"/>
              <w:rPr>
                <w:b/>
                <w:sz w:val="20"/>
                <w:szCs w:val="20"/>
                <w:lang w:eastAsia="zh-CN"/>
              </w:rPr>
            </w:pPr>
            <w:r w:rsidRPr="00760047">
              <w:rPr>
                <w:rFonts w:hint="eastAsia"/>
                <w:b/>
                <w:sz w:val="20"/>
                <w:szCs w:val="20"/>
                <w:lang w:eastAsia="zh-CN"/>
              </w:rPr>
              <w:t>Value</w:t>
            </w:r>
          </w:p>
        </w:tc>
      </w:tr>
      <w:tr w:rsidR="00413DF2" w14:paraId="165119BD" w14:textId="77777777" w:rsidTr="00857121">
        <w:trPr>
          <w:jc w:val="center"/>
        </w:trPr>
        <w:tc>
          <w:tcPr>
            <w:tcW w:w="2830" w:type="dxa"/>
          </w:tcPr>
          <w:p w14:paraId="65021590" w14:textId="77777777" w:rsidR="00413DF2" w:rsidRPr="00760047" w:rsidRDefault="00413DF2" w:rsidP="00857121">
            <w:pPr>
              <w:jc w:val="center"/>
              <w:rPr>
                <w:sz w:val="20"/>
                <w:szCs w:val="20"/>
              </w:rPr>
            </w:pPr>
            <w:r w:rsidRPr="00760047">
              <w:rPr>
                <w:rFonts w:hint="eastAsia"/>
                <w:sz w:val="20"/>
                <w:szCs w:val="20"/>
              </w:rPr>
              <w:t xml:space="preserve">Bandwidth </w:t>
            </w:r>
            <w:r w:rsidRPr="00760047">
              <w:rPr>
                <w:rFonts w:hint="eastAsia"/>
                <w:sz w:val="20"/>
                <w:szCs w:val="20"/>
              </w:rPr>
              <w:br/>
            </w:r>
          </w:p>
        </w:tc>
        <w:tc>
          <w:tcPr>
            <w:tcW w:w="3828" w:type="dxa"/>
          </w:tcPr>
          <w:p w14:paraId="1C0210F4" w14:textId="261B6E28" w:rsidR="00413DF2" w:rsidRPr="00760047" w:rsidRDefault="00413DF2" w:rsidP="00857121">
            <w:pPr>
              <w:jc w:val="center"/>
              <w:rPr>
                <w:sz w:val="20"/>
                <w:szCs w:val="20"/>
              </w:rPr>
            </w:pPr>
            <w:r w:rsidRPr="00760047">
              <w:rPr>
                <w:rFonts w:hint="eastAsia"/>
                <w:sz w:val="20"/>
                <w:szCs w:val="20"/>
              </w:rPr>
              <w:t>20</w:t>
            </w:r>
            <w:r w:rsidR="007D33CE">
              <w:rPr>
                <w:sz w:val="20"/>
                <w:szCs w:val="20"/>
              </w:rPr>
              <w:t xml:space="preserve"> </w:t>
            </w:r>
            <w:r w:rsidRPr="00760047">
              <w:rPr>
                <w:rFonts w:hint="eastAsia"/>
                <w:sz w:val="20"/>
                <w:szCs w:val="20"/>
              </w:rPr>
              <w:t>MHz</w:t>
            </w:r>
          </w:p>
        </w:tc>
      </w:tr>
      <w:tr w:rsidR="00413DF2" w14:paraId="118F8F66" w14:textId="77777777" w:rsidTr="00857121">
        <w:trPr>
          <w:jc w:val="center"/>
        </w:trPr>
        <w:tc>
          <w:tcPr>
            <w:tcW w:w="2830" w:type="dxa"/>
          </w:tcPr>
          <w:p w14:paraId="40552ADF" w14:textId="2F4B8975" w:rsidR="00413DF2" w:rsidRPr="00760047" w:rsidRDefault="007D33CE" w:rsidP="00857121">
            <w:pPr>
              <w:jc w:val="center"/>
              <w:rPr>
                <w:sz w:val="20"/>
                <w:szCs w:val="20"/>
              </w:rPr>
            </w:pPr>
            <w:r>
              <w:rPr>
                <w:sz w:val="20"/>
                <w:szCs w:val="20"/>
              </w:rPr>
              <w:t>Subcarrier spacing</w:t>
            </w:r>
          </w:p>
        </w:tc>
        <w:tc>
          <w:tcPr>
            <w:tcW w:w="3828" w:type="dxa"/>
          </w:tcPr>
          <w:p w14:paraId="1E5A843B" w14:textId="01B4AAAD" w:rsidR="00413DF2" w:rsidRPr="00760047" w:rsidRDefault="00413DF2" w:rsidP="007D33CE">
            <w:pPr>
              <w:jc w:val="center"/>
              <w:rPr>
                <w:sz w:val="20"/>
                <w:szCs w:val="20"/>
              </w:rPr>
            </w:pPr>
            <w:r w:rsidRPr="00760047">
              <w:rPr>
                <w:rFonts w:hint="eastAsia"/>
                <w:sz w:val="20"/>
                <w:szCs w:val="20"/>
              </w:rPr>
              <w:t>15</w:t>
            </w:r>
            <w:r w:rsidR="007D33CE">
              <w:rPr>
                <w:sz w:val="20"/>
                <w:szCs w:val="20"/>
              </w:rPr>
              <w:t xml:space="preserve"> </w:t>
            </w:r>
            <w:r w:rsidRPr="00760047">
              <w:rPr>
                <w:rFonts w:hint="eastAsia"/>
                <w:sz w:val="20"/>
                <w:szCs w:val="20"/>
              </w:rPr>
              <w:t>kHz</w:t>
            </w:r>
          </w:p>
        </w:tc>
      </w:tr>
      <w:tr w:rsidR="00413DF2" w14:paraId="24C0AAC3" w14:textId="77777777" w:rsidTr="00857121">
        <w:trPr>
          <w:jc w:val="center"/>
        </w:trPr>
        <w:tc>
          <w:tcPr>
            <w:tcW w:w="2830" w:type="dxa"/>
          </w:tcPr>
          <w:p w14:paraId="4B7CE5DD" w14:textId="77777777" w:rsidR="00413DF2" w:rsidRPr="00760047" w:rsidRDefault="00413DF2" w:rsidP="00857121">
            <w:pPr>
              <w:jc w:val="center"/>
              <w:rPr>
                <w:sz w:val="20"/>
                <w:szCs w:val="20"/>
              </w:rPr>
            </w:pPr>
            <w:r w:rsidRPr="00760047">
              <w:rPr>
                <w:sz w:val="20"/>
                <w:szCs w:val="20"/>
              </w:rPr>
              <w:t>Antenna configuration</w:t>
            </w:r>
          </w:p>
        </w:tc>
        <w:tc>
          <w:tcPr>
            <w:tcW w:w="3828" w:type="dxa"/>
          </w:tcPr>
          <w:p w14:paraId="118B36C4" w14:textId="77777777" w:rsidR="00413DF2" w:rsidRPr="00760047" w:rsidRDefault="00413DF2" w:rsidP="00857121">
            <w:pPr>
              <w:jc w:val="center"/>
              <w:rPr>
                <w:sz w:val="20"/>
                <w:szCs w:val="20"/>
              </w:rPr>
            </w:pPr>
            <w:r w:rsidRPr="00760047">
              <w:rPr>
                <w:rFonts w:hint="eastAsia"/>
                <w:sz w:val="20"/>
                <w:szCs w:val="20"/>
              </w:rPr>
              <w:t>1</w:t>
            </w:r>
            <w:r w:rsidRPr="00760047">
              <w:rPr>
                <w:sz w:val="20"/>
                <w:szCs w:val="20"/>
              </w:rPr>
              <w:t>T</w:t>
            </w:r>
            <w:r w:rsidRPr="00760047">
              <w:rPr>
                <w:rFonts w:hint="eastAsia"/>
                <w:sz w:val="20"/>
                <w:szCs w:val="20"/>
              </w:rPr>
              <w:t>4</w:t>
            </w:r>
            <w:r w:rsidRPr="00760047">
              <w:rPr>
                <w:sz w:val="20"/>
                <w:szCs w:val="20"/>
              </w:rPr>
              <w:t>R</w:t>
            </w:r>
          </w:p>
        </w:tc>
      </w:tr>
      <w:tr w:rsidR="00413DF2" w14:paraId="5AD5DEFB" w14:textId="77777777" w:rsidTr="00857121">
        <w:trPr>
          <w:jc w:val="center"/>
        </w:trPr>
        <w:tc>
          <w:tcPr>
            <w:tcW w:w="2830" w:type="dxa"/>
          </w:tcPr>
          <w:p w14:paraId="0E63BF1A" w14:textId="77777777" w:rsidR="00413DF2" w:rsidRPr="00760047" w:rsidRDefault="00413DF2" w:rsidP="00857121">
            <w:pPr>
              <w:jc w:val="center"/>
              <w:rPr>
                <w:sz w:val="20"/>
                <w:szCs w:val="20"/>
              </w:rPr>
            </w:pPr>
            <w:r w:rsidRPr="00760047">
              <w:rPr>
                <w:rFonts w:hint="eastAsia"/>
                <w:sz w:val="20"/>
                <w:szCs w:val="20"/>
              </w:rPr>
              <w:t>Channel Model</w:t>
            </w:r>
          </w:p>
        </w:tc>
        <w:tc>
          <w:tcPr>
            <w:tcW w:w="3828" w:type="dxa"/>
          </w:tcPr>
          <w:p w14:paraId="3EF3D798" w14:textId="77777777" w:rsidR="007D33CE" w:rsidRDefault="00413DF2" w:rsidP="00857121">
            <w:pPr>
              <w:jc w:val="center"/>
              <w:rPr>
                <w:sz w:val="20"/>
                <w:szCs w:val="20"/>
              </w:rPr>
            </w:pPr>
            <w:r w:rsidRPr="00760047">
              <w:rPr>
                <w:rFonts w:hint="eastAsia"/>
                <w:sz w:val="20"/>
                <w:szCs w:val="20"/>
              </w:rPr>
              <w:t>AWGN</w:t>
            </w:r>
            <w:r w:rsidR="007D33CE">
              <w:rPr>
                <w:sz w:val="20"/>
                <w:szCs w:val="20"/>
              </w:rPr>
              <w:t>;</w:t>
            </w:r>
          </w:p>
          <w:p w14:paraId="23A70E21" w14:textId="4F829CE4" w:rsidR="00413DF2" w:rsidRPr="00760047" w:rsidRDefault="00413DF2" w:rsidP="001F784D">
            <w:pPr>
              <w:jc w:val="center"/>
              <w:rPr>
                <w:sz w:val="20"/>
                <w:szCs w:val="20"/>
              </w:rPr>
            </w:pPr>
            <w:r w:rsidRPr="00760047">
              <w:rPr>
                <w:rFonts w:hint="eastAsia"/>
                <w:sz w:val="20"/>
                <w:szCs w:val="20"/>
              </w:rPr>
              <w:t>TDL-A-30ns</w:t>
            </w:r>
          </w:p>
        </w:tc>
      </w:tr>
      <w:tr w:rsidR="00413DF2" w14:paraId="49305D09" w14:textId="77777777" w:rsidTr="00857121">
        <w:trPr>
          <w:jc w:val="center"/>
        </w:trPr>
        <w:tc>
          <w:tcPr>
            <w:tcW w:w="2830" w:type="dxa"/>
          </w:tcPr>
          <w:p w14:paraId="59D8189A" w14:textId="77777777" w:rsidR="00413DF2" w:rsidRPr="00760047" w:rsidRDefault="00413DF2" w:rsidP="00857121">
            <w:pPr>
              <w:jc w:val="center"/>
              <w:rPr>
                <w:sz w:val="20"/>
                <w:szCs w:val="20"/>
              </w:rPr>
            </w:pPr>
            <w:r w:rsidRPr="00760047">
              <w:rPr>
                <w:sz w:val="20"/>
                <w:szCs w:val="20"/>
              </w:rPr>
              <w:t>Modulation scheme</w:t>
            </w:r>
          </w:p>
        </w:tc>
        <w:tc>
          <w:tcPr>
            <w:tcW w:w="3828" w:type="dxa"/>
          </w:tcPr>
          <w:p w14:paraId="5234A87B" w14:textId="77777777" w:rsidR="00413DF2" w:rsidRPr="00760047" w:rsidRDefault="00413DF2" w:rsidP="00857121">
            <w:pPr>
              <w:jc w:val="center"/>
              <w:rPr>
                <w:sz w:val="20"/>
                <w:szCs w:val="20"/>
                <w:lang w:eastAsia="zh-CN"/>
              </w:rPr>
            </w:pPr>
            <w:r w:rsidRPr="00760047">
              <w:rPr>
                <w:rFonts w:hint="eastAsia"/>
                <w:sz w:val="20"/>
                <w:szCs w:val="20"/>
                <w:lang w:eastAsia="zh-CN"/>
              </w:rPr>
              <w:t>QPSK</w:t>
            </w:r>
          </w:p>
        </w:tc>
      </w:tr>
      <w:tr w:rsidR="00413DF2" w14:paraId="5041D014" w14:textId="77777777" w:rsidTr="00857121">
        <w:trPr>
          <w:jc w:val="center"/>
        </w:trPr>
        <w:tc>
          <w:tcPr>
            <w:tcW w:w="2830" w:type="dxa"/>
          </w:tcPr>
          <w:p w14:paraId="5F6E00C1" w14:textId="77777777" w:rsidR="00413DF2" w:rsidRPr="00760047" w:rsidRDefault="00413DF2" w:rsidP="00857121">
            <w:pPr>
              <w:jc w:val="center"/>
              <w:rPr>
                <w:sz w:val="20"/>
                <w:szCs w:val="20"/>
              </w:rPr>
            </w:pPr>
            <w:r w:rsidRPr="00760047">
              <w:rPr>
                <w:sz w:val="20"/>
                <w:szCs w:val="20"/>
              </w:rPr>
              <w:t>Coding rate</w:t>
            </w:r>
          </w:p>
        </w:tc>
        <w:tc>
          <w:tcPr>
            <w:tcW w:w="3828" w:type="dxa"/>
          </w:tcPr>
          <w:p w14:paraId="1A1FC7D4" w14:textId="77777777" w:rsidR="00413DF2" w:rsidRPr="00760047" w:rsidRDefault="00413DF2" w:rsidP="00857121">
            <w:pPr>
              <w:jc w:val="center"/>
              <w:rPr>
                <w:sz w:val="20"/>
                <w:szCs w:val="20"/>
              </w:rPr>
            </w:pPr>
            <w:r w:rsidRPr="00760047">
              <w:rPr>
                <w:rFonts w:hint="eastAsia"/>
                <w:sz w:val="20"/>
                <w:szCs w:val="20"/>
              </w:rPr>
              <w:t>1/3</w:t>
            </w:r>
          </w:p>
        </w:tc>
      </w:tr>
      <w:tr w:rsidR="00413DF2" w14:paraId="7B1F1F1F" w14:textId="77777777" w:rsidTr="00857121">
        <w:trPr>
          <w:jc w:val="center"/>
        </w:trPr>
        <w:tc>
          <w:tcPr>
            <w:tcW w:w="2830" w:type="dxa"/>
          </w:tcPr>
          <w:p w14:paraId="07D874B9" w14:textId="77777777" w:rsidR="00413DF2" w:rsidRPr="00760047" w:rsidRDefault="00413DF2" w:rsidP="00857121">
            <w:pPr>
              <w:jc w:val="center"/>
              <w:rPr>
                <w:sz w:val="20"/>
                <w:szCs w:val="20"/>
              </w:rPr>
            </w:pPr>
            <w:r w:rsidRPr="00760047">
              <w:rPr>
                <w:rFonts w:hint="eastAsia"/>
                <w:sz w:val="20"/>
                <w:szCs w:val="20"/>
              </w:rPr>
              <w:t>PRB resource</w:t>
            </w:r>
          </w:p>
        </w:tc>
        <w:tc>
          <w:tcPr>
            <w:tcW w:w="3828" w:type="dxa"/>
          </w:tcPr>
          <w:p w14:paraId="16028E70" w14:textId="667490E5" w:rsidR="00413DF2" w:rsidRPr="00760047" w:rsidRDefault="00413DF2" w:rsidP="00857121">
            <w:pPr>
              <w:jc w:val="center"/>
              <w:rPr>
                <w:sz w:val="20"/>
                <w:szCs w:val="20"/>
              </w:rPr>
            </w:pPr>
            <w:r w:rsidRPr="00760047">
              <w:rPr>
                <w:rFonts w:hint="eastAsia"/>
                <w:sz w:val="20"/>
                <w:szCs w:val="20"/>
              </w:rPr>
              <w:t>3</w:t>
            </w:r>
            <w:r w:rsidR="007D33CE">
              <w:rPr>
                <w:sz w:val="20"/>
                <w:szCs w:val="20"/>
              </w:rPr>
              <w:t xml:space="preserve"> </w:t>
            </w:r>
            <w:r w:rsidRPr="00760047">
              <w:rPr>
                <w:rFonts w:hint="eastAsia"/>
                <w:sz w:val="20"/>
                <w:szCs w:val="20"/>
              </w:rPr>
              <w:t>PRB</w:t>
            </w:r>
          </w:p>
        </w:tc>
      </w:tr>
      <w:tr w:rsidR="00413DF2" w14:paraId="2F2C7972" w14:textId="77777777" w:rsidTr="00857121">
        <w:trPr>
          <w:jc w:val="center"/>
        </w:trPr>
        <w:tc>
          <w:tcPr>
            <w:tcW w:w="2830" w:type="dxa"/>
          </w:tcPr>
          <w:p w14:paraId="73F9F08E" w14:textId="20E78AB1" w:rsidR="00413DF2" w:rsidRPr="00760047" w:rsidRDefault="00413DF2" w:rsidP="00857121">
            <w:pPr>
              <w:jc w:val="center"/>
              <w:rPr>
                <w:sz w:val="20"/>
                <w:szCs w:val="20"/>
              </w:rPr>
            </w:pPr>
            <w:r w:rsidRPr="00760047">
              <w:rPr>
                <w:rFonts w:hint="eastAsia"/>
                <w:sz w:val="20"/>
                <w:szCs w:val="20"/>
              </w:rPr>
              <w:t>TB</w:t>
            </w:r>
            <w:r w:rsidR="007D33CE">
              <w:rPr>
                <w:sz w:val="20"/>
                <w:szCs w:val="20"/>
              </w:rPr>
              <w:t xml:space="preserve"> </w:t>
            </w:r>
            <w:r w:rsidRPr="00760047">
              <w:rPr>
                <w:rFonts w:hint="eastAsia"/>
                <w:sz w:val="20"/>
                <w:szCs w:val="20"/>
              </w:rPr>
              <w:t xml:space="preserve">size </w:t>
            </w:r>
            <w:r w:rsidRPr="00760047">
              <w:rPr>
                <w:rFonts w:hint="eastAsia"/>
                <w:sz w:val="20"/>
                <w:szCs w:val="20"/>
              </w:rPr>
              <w:br/>
            </w:r>
          </w:p>
        </w:tc>
        <w:tc>
          <w:tcPr>
            <w:tcW w:w="3828" w:type="dxa"/>
          </w:tcPr>
          <w:p w14:paraId="568E6102" w14:textId="77777777" w:rsidR="00413DF2" w:rsidRPr="00760047" w:rsidRDefault="00413DF2" w:rsidP="00857121">
            <w:pPr>
              <w:jc w:val="center"/>
              <w:rPr>
                <w:sz w:val="20"/>
                <w:szCs w:val="20"/>
              </w:rPr>
            </w:pPr>
            <w:r w:rsidRPr="00760047">
              <w:rPr>
                <w:rFonts w:hint="eastAsia"/>
                <w:sz w:val="20"/>
                <w:szCs w:val="20"/>
              </w:rPr>
              <w:t>256bit</w:t>
            </w:r>
          </w:p>
        </w:tc>
      </w:tr>
      <w:tr w:rsidR="00413DF2" w14:paraId="0F62F0A5" w14:textId="77777777" w:rsidTr="00857121">
        <w:trPr>
          <w:jc w:val="center"/>
        </w:trPr>
        <w:tc>
          <w:tcPr>
            <w:tcW w:w="2830" w:type="dxa"/>
          </w:tcPr>
          <w:p w14:paraId="583BDD95" w14:textId="77777777" w:rsidR="00413DF2" w:rsidRPr="00760047" w:rsidRDefault="00413DF2" w:rsidP="00857121">
            <w:pPr>
              <w:jc w:val="center"/>
              <w:rPr>
                <w:sz w:val="20"/>
                <w:szCs w:val="20"/>
              </w:rPr>
            </w:pPr>
            <w:r w:rsidRPr="00760047">
              <w:rPr>
                <w:rFonts w:hint="eastAsia"/>
                <w:sz w:val="20"/>
                <w:szCs w:val="20"/>
              </w:rPr>
              <w:lastRenderedPageBreak/>
              <w:t>Channel Estimation</w:t>
            </w:r>
          </w:p>
        </w:tc>
        <w:tc>
          <w:tcPr>
            <w:tcW w:w="3828" w:type="dxa"/>
          </w:tcPr>
          <w:p w14:paraId="0BB08ECC" w14:textId="60C9BB15" w:rsidR="00413DF2" w:rsidRPr="00760047" w:rsidRDefault="00413DF2" w:rsidP="00857121">
            <w:pPr>
              <w:jc w:val="center"/>
              <w:rPr>
                <w:sz w:val="20"/>
                <w:szCs w:val="20"/>
              </w:rPr>
            </w:pPr>
            <w:r w:rsidRPr="00760047">
              <w:rPr>
                <w:rFonts w:hint="eastAsia"/>
                <w:sz w:val="20"/>
                <w:szCs w:val="20"/>
              </w:rPr>
              <w:t>Ideal</w:t>
            </w:r>
            <w:r w:rsidR="001F784D">
              <w:rPr>
                <w:sz w:val="20"/>
                <w:szCs w:val="20"/>
              </w:rPr>
              <w:t xml:space="preserve"> and </w:t>
            </w:r>
            <w:r w:rsidRPr="00760047">
              <w:rPr>
                <w:rFonts w:hint="eastAsia"/>
                <w:sz w:val="20"/>
                <w:szCs w:val="20"/>
              </w:rPr>
              <w:t>Real</w:t>
            </w:r>
          </w:p>
        </w:tc>
      </w:tr>
      <w:tr w:rsidR="00413DF2" w14:paraId="020EBE83" w14:textId="77777777" w:rsidTr="00857121">
        <w:trPr>
          <w:jc w:val="center"/>
        </w:trPr>
        <w:tc>
          <w:tcPr>
            <w:tcW w:w="2830" w:type="dxa"/>
          </w:tcPr>
          <w:p w14:paraId="61B696D2" w14:textId="77777777" w:rsidR="00413DF2" w:rsidRPr="00760047" w:rsidRDefault="00413DF2" w:rsidP="00857121">
            <w:pPr>
              <w:jc w:val="center"/>
              <w:rPr>
                <w:sz w:val="20"/>
                <w:szCs w:val="20"/>
              </w:rPr>
            </w:pPr>
            <w:r w:rsidRPr="00760047">
              <w:rPr>
                <w:rFonts w:hint="eastAsia"/>
                <w:sz w:val="20"/>
                <w:szCs w:val="20"/>
              </w:rPr>
              <w:t>Receiver</w:t>
            </w:r>
          </w:p>
        </w:tc>
        <w:tc>
          <w:tcPr>
            <w:tcW w:w="3828" w:type="dxa"/>
          </w:tcPr>
          <w:p w14:paraId="34C4EEED" w14:textId="77777777" w:rsidR="00413DF2" w:rsidRPr="00760047" w:rsidRDefault="00413DF2" w:rsidP="00857121">
            <w:pPr>
              <w:jc w:val="center"/>
              <w:rPr>
                <w:sz w:val="20"/>
                <w:szCs w:val="20"/>
              </w:rPr>
            </w:pPr>
            <w:r w:rsidRPr="00760047">
              <w:rPr>
                <w:rFonts w:hint="eastAsia"/>
                <w:sz w:val="20"/>
                <w:szCs w:val="20"/>
              </w:rPr>
              <w:t>MMSE</w:t>
            </w:r>
          </w:p>
        </w:tc>
      </w:tr>
    </w:tbl>
    <w:p w14:paraId="0AAF54DA" w14:textId="77777777" w:rsidR="00413DF2" w:rsidRPr="00D634FF" w:rsidRDefault="00413DF2" w:rsidP="00413DF2"/>
    <w:p w14:paraId="0D7AD55F" w14:textId="77777777" w:rsidR="009A432B" w:rsidRPr="00E8656F" w:rsidRDefault="009A432B" w:rsidP="00413DF2">
      <w:pPr>
        <w:tabs>
          <w:tab w:val="num" w:pos="1440"/>
        </w:tabs>
        <w:spacing w:before="120"/>
      </w:pPr>
    </w:p>
    <w:sectPr w:rsidR="009A432B" w:rsidRPr="00E8656F" w:rsidSect="003A250E">
      <w:headerReference w:type="default" r:id="rId15"/>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C8619" w14:textId="77777777" w:rsidR="00591F5C" w:rsidRDefault="00591F5C">
      <w:r>
        <w:separator/>
      </w:r>
    </w:p>
  </w:endnote>
  <w:endnote w:type="continuationSeparator" w:id="0">
    <w:p w14:paraId="506071F4" w14:textId="77777777" w:rsidR="00591F5C" w:rsidRDefault="0059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190A3" w14:textId="77777777" w:rsidR="00591F5C" w:rsidRDefault="00591F5C">
      <w:r>
        <w:separator/>
      </w:r>
    </w:p>
  </w:footnote>
  <w:footnote w:type="continuationSeparator" w:id="0">
    <w:p w14:paraId="7E722B51" w14:textId="77777777" w:rsidR="00591F5C" w:rsidRDefault="00591F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57121" w:rsidRDefault="00857121"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5802"/>
    <w:multiLevelType w:val="hybridMultilevel"/>
    <w:tmpl w:val="2520806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5516"/>
    <w:multiLevelType w:val="hybridMultilevel"/>
    <w:tmpl w:val="C8B0AB36"/>
    <w:lvl w:ilvl="0" w:tplc="DF044B64">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D287C"/>
    <w:multiLevelType w:val="hybridMultilevel"/>
    <w:tmpl w:val="8D28C5BA"/>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4F83E13"/>
    <w:multiLevelType w:val="hybridMultilevel"/>
    <w:tmpl w:val="F992E55C"/>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51671"/>
    <w:multiLevelType w:val="hybridMultilevel"/>
    <w:tmpl w:val="7C08E6B0"/>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E584F14"/>
    <w:multiLevelType w:val="hybridMultilevel"/>
    <w:tmpl w:val="24482E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1F3DF9"/>
    <w:multiLevelType w:val="hybridMultilevel"/>
    <w:tmpl w:val="B232CC64"/>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24F6C17"/>
    <w:multiLevelType w:val="hybridMultilevel"/>
    <w:tmpl w:val="45FA07B2"/>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6A2AAF"/>
    <w:multiLevelType w:val="hybridMultilevel"/>
    <w:tmpl w:val="7ACA2EA8"/>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7" w15:restartNumberingAfterBreak="0">
    <w:nsid w:val="2AD445B5"/>
    <w:multiLevelType w:val="hybridMultilevel"/>
    <w:tmpl w:val="EE725166"/>
    <w:lvl w:ilvl="0" w:tplc="871CA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21C01"/>
    <w:multiLevelType w:val="hybridMultilevel"/>
    <w:tmpl w:val="35F20898"/>
    <w:lvl w:ilvl="0" w:tplc="04090001">
      <w:start w:val="1"/>
      <w:numFmt w:val="bullet"/>
      <w:lvlText w:val=""/>
      <w:lvlJc w:val="left"/>
      <w:pPr>
        <w:ind w:left="475" w:hanging="420"/>
      </w:pPr>
      <w:rPr>
        <w:rFonts w:ascii="Wingdings" w:hAnsi="Wingdings"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19" w15:restartNumberingAfterBreak="0">
    <w:nsid w:val="33852375"/>
    <w:multiLevelType w:val="hybridMultilevel"/>
    <w:tmpl w:val="F0625FC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8D5373"/>
    <w:multiLevelType w:val="hybridMultilevel"/>
    <w:tmpl w:val="F73439D0"/>
    <w:lvl w:ilvl="0" w:tplc="6E0AF7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91E22D56"/>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C7D50DA"/>
    <w:multiLevelType w:val="hybridMultilevel"/>
    <w:tmpl w:val="E5E8707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29B02AB"/>
    <w:multiLevelType w:val="hybridMultilevel"/>
    <w:tmpl w:val="B9E4D200"/>
    <w:lvl w:ilvl="0" w:tplc="6BAC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A93D06"/>
    <w:multiLevelType w:val="hybridMultilevel"/>
    <w:tmpl w:val="C4E4F79E"/>
    <w:lvl w:ilvl="0" w:tplc="DF044B64">
      <w:start w:val="1"/>
      <w:numFmt w:val="bullet"/>
      <w:lvlText w:val="•"/>
      <w:lvlJc w:val="left"/>
      <w:pPr>
        <w:ind w:left="475" w:hanging="420"/>
      </w:pPr>
      <w:rPr>
        <w:rFonts w:ascii="Times New Roman" w:hAnsi="Times New Roman" w:hint="default"/>
      </w:rPr>
    </w:lvl>
    <w:lvl w:ilvl="1" w:tplc="04090003" w:tentative="1">
      <w:start w:val="1"/>
      <w:numFmt w:val="bullet"/>
      <w:lvlText w:val=""/>
      <w:lvlJc w:val="left"/>
      <w:pPr>
        <w:ind w:left="895" w:hanging="420"/>
      </w:pPr>
      <w:rPr>
        <w:rFonts w:ascii="Wingdings" w:hAnsi="Wingdings" w:hint="default"/>
      </w:rPr>
    </w:lvl>
    <w:lvl w:ilvl="2" w:tplc="04090005" w:tentative="1">
      <w:start w:val="1"/>
      <w:numFmt w:val="bullet"/>
      <w:lvlText w:val=""/>
      <w:lvlJc w:val="left"/>
      <w:pPr>
        <w:ind w:left="1315" w:hanging="420"/>
      </w:pPr>
      <w:rPr>
        <w:rFonts w:ascii="Wingdings" w:hAnsi="Wingdings" w:hint="default"/>
      </w:rPr>
    </w:lvl>
    <w:lvl w:ilvl="3" w:tplc="04090001" w:tentative="1">
      <w:start w:val="1"/>
      <w:numFmt w:val="bullet"/>
      <w:lvlText w:val=""/>
      <w:lvlJc w:val="left"/>
      <w:pPr>
        <w:ind w:left="1735" w:hanging="420"/>
      </w:pPr>
      <w:rPr>
        <w:rFonts w:ascii="Wingdings" w:hAnsi="Wingdings" w:hint="default"/>
      </w:rPr>
    </w:lvl>
    <w:lvl w:ilvl="4" w:tplc="04090003" w:tentative="1">
      <w:start w:val="1"/>
      <w:numFmt w:val="bullet"/>
      <w:lvlText w:val=""/>
      <w:lvlJc w:val="left"/>
      <w:pPr>
        <w:ind w:left="2155" w:hanging="420"/>
      </w:pPr>
      <w:rPr>
        <w:rFonts w:ascii="Wingdings" w:hAnsi="Wingdings" w:hint="default"/>
      </w:rPr>
    </w:lvl>
    <w:lvl w:ilvl="5" w:tplc="04090005" w:tentative="1">
      <w:start w:val="1"/>
      <w:numFmt w:val="bullet"/>
      <w:lvlText w:val=""/>
      <w:lvlJc w:val="left"/>
      <w:pPr>
        <w:ind w:left="2575" w:hanging="420"/>
      </w:pPr>
      <w:rPr>
        <w:rFonts w:ascii="Wingdings" w:hAnsi="Wingdings" w:hint="default"/>
      </w:rPr>
    </w:lvl>
    <w:lvl w:ilvl="6" w:tplc="04090001" w:tentative="1">
      <w:start w:val="1"/>
      <w:numFmt w:val="bullet"/>
      <w:lvlText w:val=""/>
      <w:lvlJc w:val="left"/>
      <w:pPr>
        <w:ind w:left="2995" w:hanging="420"/>
      </w:pPr>
      <w:rPr>
        <w:rFonts w:ascii="Wingdings" w:hAnsi="Wingdings" w:hint="default"/>
      </w:rPr>
    </w:lvl>
    <w:lvl w:ilvl="7" w:tplc="04090003" w:tentative="1">
      <w:start w:val="1"/>
      <w:numFmt w:val="bullet"/>
      <w:lvlText w:val=""/>
      <w:lvlJc w:val="left"/>
      <w:pPr>
        <w:ind w:left="3415" w:hanging="420"/>
      </w:pPr>
      <w:rPr>
        <w:rFonts w:ascii="Wingdings" w:hAnsi="Wingdings" w:hint="default"/>
      </w:rPr>
    </w:lvl>
    <w:lvl w:ilvl="8" w:tplc="04090005" w:tentative="1">
      <w:start w:val="1"/>
      <w:numFmt w:val="bullet"/>
      <w:lvlText w:val=""/>
      <w:lvlJc w:val="left"/>
      <w:pPr>
        <w:ind w:left="3835" w:hanging="420"/>
      </w:pPr>
      <w:rPr>
        <w:rFonts w:ascii="Wingdings" w:hAnsi="Wingdings" w:hint="default"/>
      </w:rPr>
    </w:lvl>
  </w:abstractNum>
  <w:abstractNum w:abstractNumId="26" w15:restartNumberingAfterBreak="0">
    <w:nsid w:val="489C3E0B"/>
    <w:multiLevelType w:val="hybridMultilevel"/>
    <w:tmpl w:val="D464AB72"/>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EE332C1"/>
    <w:multiLevelType w:val="hybridMultilevel"/>
    <w:tmpl w:val="239C8248"/>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361A7A"/>
    <w:multiLevelType w:val="hybridMultilevel"/>
    <w:tmpl w:val="3EACB76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07A11"/>
    <w:multiLevelType w:val="hybridMultilevel"/>
    <w:tmpl w:val="87EA8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B04099"/>
    <w:multiLevelType w:val="hybridMultilevel"/>
    <w:tmpl w:val="21EA5EEE"/>
    <w:lvl w:ilvl="0" w:tplc="6E0AF71E">
      <w:start w:val="1"/>
      <w:numFmt w:val="bullet"/>
      <w:lvlText w:val=""/>
      <w:lvlJc w:val="left"/>
      <w:pPr>
        <w:ind w:left="924" w:hanging="420"/>
      </w:pPr>
      <w:rPr>
        <w:rFonts w:ascii="Wingdings" w:hAnsi="Wingdings" w:hint="default"/>
      </w:rPr>
    </w:lvl>
    <w:lvl w:ilvl="1" w:tplc="58D41F44">
      <w:start w:val="1"/>
      <w:numFmt w:val="bullet"/>
      <w:lvlText w:val="○"/>
      <w:lvlJc w:val="left"/>
      <w:pPr>
        <w:ind w:left="1344" w:hanging="420"/>
      </w:pPr>
      <w:rPr>
        <w:rFonts w:ascii="Arial" w:hAnsi="Arial" w:cs="Times New Roman" w:hint="default"/>
      </w:rPr>
    </w:lvl>
    <w:lvl w:ilvl="2" w:tplc="04090005">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32" w15:restartNumberingAfterBreak="0">
    <w:nsid w:val="65D84AB4"/>
    <w:multiLevelType w:val="hybridMultilevel"/>
    <w:tmpl w:val="CC2A1194"/>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DF4D4C"/>
    <w:multiLevelType w:val="hybridMultilevel"/>
    <w:tmpl w:val="60588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520DCB"/>
    <w:multiLevelType w:val="hybridMultilevel"/>
    <w:tmpl w:val="ECECBFC6"/>
    <w:lvl w:ilvl="0" w:tplc="F388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D35DB2"/>
    <w:multiLevelType w:val="hybridMultilevel"/>
    <w:tmpl w:val="E314FA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345712"/>
    <w:multiLevelType w:val="hybridMultilevel"/>
    <w:tmpl w:val="EFC04BC6"/>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A510D"/>
    <w:multiLevelType w:val="hybridMultilevel"/>
    <w:tmpl w:val="2C144D1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63C4088"/>
    <w:multiLevelType w:val="hybridMultilevel"/>
    <w:tmpl w:val="3D6831D8"/>
    <w:lvl w:ilvl="0" w:tplc="E1C4D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6D7650"/>
    <w:multiLevelType w:val="hybridMultilevel"/>
    <w:tmpl w:val="A1BA08B0"/>
    <w:lvl w:ilvl="0" w:tplc="E1C4D40C">
      <w:start w:val="1"/>
      <w:numFmt w:val="decimal"/>
      <w:lvlText w:val="%1."/>
      <w:lvlJc w:val="left"/>
      <w:pPr>
        <w:ind w:left="360" w:hanging="360"/>
      </w:pPr>
      <w:rPr>
        <w:rFonts w:hint="default"/>
      </w:rPr>
    </w:lvl>
    <w:lvl w:ilvl="1" w:tplc="86CA523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B5DDA"/>
    <w:multiLevelType w:val="hybridMultilevel"/>
    <w:tmpl w:val="05329E3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1"/>
  </w:num>
  <w:num w:numId="2">
    <w:abstractNumId w:val="40"/>
  </w:num>
  <w:num w:numId="3">
    <w:abstractNumId w:val="38"/>
  </w:num>
  <w:num w:numId="4">
    <w:abstractNumId w:val="5"/>
  </w:num>
  <w:num w:numId="5">
    <w:abstractNumId w:val="10"/>
  </w:num>
  <w:num w:numId="6">
    <w:abstractNumId w:val="27"/>
  </w:num>
  <w:num w:numId="7">
    <w:abstractNumId w:val="16"/>
  </w:num>
  <w:num w:numId="8">
    <w:abstractNumId w:val="6"/>
  </w:num>
  <w:num w:numId="9">
    <w:abstractNumId w:val="9"/>
  </w:num>
  <w:num w:numId="10">
    <w:abstractNumId w:val="0"/>
  </w:num>
  <w:num w:numId="11">
    <w:abstractNumId w:val="31"/>
  </w:num>
  <w:num w:numId="12">
    <w:abstractNumId w:val="29"/>
  </w:num>
  <w:num w:numId="13">
    <w:abstractNumId w:val="11"/>
  </w:num>
  <w:num w:numId="14">
    <w:abstractNumId w:val="20"/>
  </w:num>
  <w:num w:numId="15">
    <w:abstractNumId w:val="21"/>
  </w:num>
  <w:num w:numId="16">
    <w:abstractNumId w:val="14"/>
  </w:num>
  <w:num w:numId="17">
    <w:abstractNumId w:val="15"/>
  </w:num>
  <w:num w:numId="18">
    <w:abstractNumId w:val="2"/>
  </w:num>
  <w:num w:numId="19">
    <w:abstractNumId w:val="42"/>
  </w:num>
  <w:num w:numId="20">
    <w:abstractNumId w:val="1"/>
  </w:num>
  <w:num w:numId="21">
    <w:abstractNumId w:val="7"/>
  </w:num>
  <w:num w:numId="22">
    <w:abstractNumId w:val="34"/>
  </w:num>
  <w:num w:numId="23">
    <w:abstractNumId w:val="24"/>
  </w:num>
  <w:num w:numId="24">
    <w:abstractNumId w:val="23"/>
  </w:num>
  <w:num w:numId="25">
    <w:abstractNumId w:val="21"/>
  </w:num>
  <w:num w:numId="26">
    <w:abstractNumId w:val="21"/>
  </w:num>
  <w:num w:numId="27">
    <w:abstractNumId w:val="37"/>
  </w:num>
  <w:num w:numId="28">
    <w:abstractNumId w:val="30"/>
  </w:num>
  <w:num w:numId="29">
    <w:abstractNumId w:val="35"/>
  </w:num>
  <w:num w:numId="30">
    <w:abstractNumId w:val="22"/>
  </w:num>
  <w:num w:numId="31">
    <w:abstractNumId w:val="8"/>
  </w:num>
  <w:num w:numId="32">
    <w:abstractNumId w:val="26"/>
  </w:num>
  <w:num w:numId="33">
    <w:abstractNumId w:val="41"/>
  </w:num>
  <w:num w:numId="34">
    <w:abstractNumId w:val="13"/>
  </w:num>
  <w:num w:numId="35">
    <w:abstractNumId w:val="4"/>
  </w:num>
  <w:num w:numId="36">
    <w:abstractNumId w:val="36"/>
  </w:num>
  <w:num w:numId="37">
    <w:abstractNumId w:val="28"/>
  </w:num>
  <w:num w:numId="38">
    <w:abstractNumId w:val="39"/>
  </w:num>
  <w:num w:numId="39">
    <w:abstractNumId w:val="32"/>
  </w:num>
  <w:num w:numId="40">
    <w:abstractNumId w:val="3"/>
  </w:num>
  <w:num w:numId="41">
    <w:abstractNumId w:val="17"/>
  </w:num>
  <w:num w:numId="42">
    <w:abstractNumId w:val="33"/>
  </w:num>
  <w:num w:numId="43">
    <w:abstractNumId w:val="12"/>
  </w:num>
  <w:num w:numId="44">
    <w:abstractNumId w:val="18"/>
  </w:num>
  <w:num w:numId="45">
    <w:abstractNumId w:val="25"/>
  </w:num>
  <w:num w:numId="46">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7C1"/>
    <w:rsid w:val="0000497B"/>
    <w:rsid w:val="00004A96"/>
    <w:rsid w:val="00004D5B"/>
    <w:rsid w:val="00004E70"/>
    <w:rsid w:val="000051B4"/>
    <w:rsid w:val="00005624"/>
    <w:rsid w:val="00005AE7"/>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3E2"/>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17FC2"/>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1F04"/>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55A"/>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A3F"/>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898"/>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911"/>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12"/>
    <w:rsid w:val="000579EE"/>
    <w:rsid w:val="000579F3"/>
    <w:rsid w:val="00057B2A"/>
    <w:rsid w:val="00057D03"/>
    <w:rsid w:val="00057DC8"/>
    <w:rsid w:val="00057E01"/>
    <w:rsid w:val="00060278"/>
    <w:rsid w:val="000602F2"/>
    <w:rsid w:val="0006063D"/>
    <w:rsid w:val="00060C19"/>
    <w:rsid w:val="00060CED"/>
    <w:rsid w:val="00060EFF"/>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1A5"/>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83C"/>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689"/>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660"/>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61"/>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6F4E"/>
    <w:rsid w:val="00097050"/>
    <w:rsid w:val="000972A0"/>
    <w:rsid w:val="000972D5"/>
    <w:rsid w:val="00097337"/>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6E6"/>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DD1"/>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21E"/>
    <w:rsid w:val="000B6297"/>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356"/>
    <w:rsid w:val="000C252B"/>
    <w:rsid w:val="000C25CD"/>
    <w:rsid w:val="000C29DE"/>
    <w:rsid w:val="000C2EEF"/>
    <w:rsid w:val="000C2FBD"/>
    <w:rsid w:val="000C3217"/>
    <w:rsid w:val="000C3359"/>
    <w:rsid w:val="000C34CD"/>
    <w:rsid w:val="000C3593"/>
    <w:rsid w:val="000C3595"/>
    <w:rsid w:val="000C3B0C"/>
    <w:rsid w:val="000C4147"/>
    <w:rsid w:val="000C422D"/>
    <w:rsid w:val="000C4582"/>
    <w:rsid w:val="000C461B"/>
    <w:rsid w:val="000C4838"/>
    <w:rsid w:val="000C485D"/>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590"/>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62"/>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3FA2"/>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098"/>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044"/>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7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EE0"/>
    <w:rsid w:val="00103F36"/>
    <w:rsid w:val="00103FC4"/>
    <w:rsid w:val="0010422E"/>
    <w:rsid w:val="001042D1"/>
    <w:rsid w:val="001043C2"/>
    <w:rsid w:val="001043E1"/>
    <w:rsid w:val="001046CC"/>
    <w:rsid w:val="00104C05"/>
    <w:rsid w:val="00104CA3"/>
    <w:rsid w:val="00104CA7"/>
    <w:rsid w:val="001050D4"/>
    <w:rsid w:val="001054C8"/>
    <w:rsid w:val="00105BEA"/>
    <w:rsid w:val="00105CC7"/>
    <w:rsid w:val="00105E6B"/>
    <w:rsid w:val="00105FA7"/>
    <w:rsid w:val="001062A6"/>
    <w:rsid w:val="001062E2"/>
    <w:rsid w:val="00106A67"/>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5A9"/>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41"/>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5A1"/>
    <w:rsid w:val="00147A20"/>
    <w:rsid w:val="00150594"/>
    <w:rsid w:val="00150AB5"/>
    <w:rsid w:val="00150AFE"/>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23E"/>
    <w:rsid w:val="00152302"/>
    <w:rsid w:val="001523A1"/>
    <w:rsid w:val="00152665"/>
    <w:rsid w:val="00152835"/>
    <w:rsid w:val="0015287E"/>
    <w:rsid w:val="00152C5F"/>
    <w:rsid w:val="00152D1F"/>
    <w:rsid w:val="00153230"/>
    <w:rsid w:val="00153433"/>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60"/>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46E"/>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6777A"/>
    <w:rsid w:val="001701DB"/>
    <w:rsid w:val="0017035A"/>
    <w:rsid w:val="00170405"/>
    <w:rsid w:val="0017044A"/>
    <w:rsid w:val="00170502"/>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3E"/>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5E65"/>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2E"/>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532"/>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A16"/>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6DDA"/>
    <w:rsid w:val="001A7763"/>
    <w:rsid w:val="001A7882"/>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CA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49DC"/>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4A2"/>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9B"/>
    <w:rsid w:val="001F63C1"/>
    <w:rsid w:val="001F6751"/>
    <w:rsid w:val="001F68F5"/>
    <w:rsid w:val="001F6946"/>
    <w:rsid w:val="001F6B5A"/>
    <w:rsid w:val="001F6F1C"/>
    <w:rsid w:val="001F7121"/>
    <w:rsid w:val="001F7207"/>
    <w:rsid w:val="001F720B"/>
    <w:rsid w:val="001F7374"/>
    <w:rsid w:val="001F75B2"/>
    <w:rsid w:val="001F75FF"/>
    <w:rsid w:val="001F784D"/>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8C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0E83"/>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339"/>
    <w:rsid w:val="002144B2"/>
    <w:rsid w:val="002144CE"/>
    <w:rsid w:val="0021460A"/>
    <w:rsid w:val="00215147"/>
    <w:rsid w:val="00215182"/>
    <w:rsid w:val="002158CE"/>
    <w:rsid w:val="002159DF"/>
    <w:rsid w:val="00215B98"/>
    <w:rsid w:val="00215CA9"/>
    <w:rsid w:val="00215D5C"/>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0C13"/>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03"/>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1A"/>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D87"/>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6D0"/>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768"/>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00"/>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D7E"/>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14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889"/>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8F7"/>
    <w:rsid w:val="002A4BA7"/>
    <w:rsid w:val="002A4C29"/>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99C"/>
    <w:rsid w:val="002C0B74"/>
    <w:rsid w:val="002C0C8B"/>
    <w:rsid w:val="002C0CBB"/>
    <w:rsid w:val="002C0EE9"/>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3DA9"/>
    <w:rsid w:val="002D4095"/>
    <w:rsid w:val="002D416F"/>
    <w:rsid w:val="002D4344"/>
    <w:rsid w:val="002D438A"/>
    <w:rsid w:val="002D43BF"/>
    <w:rsid w:val="002D466A"/>
    <w:rsid w:val="002D466B"/>
    <w:rsid w:val="002D475A"/>
    <w:rsid w:val="002D4865"/>
    <w:rsid w:val="002D48A0"/>
    <w:rsid w:val="002D4976"/>
    <w:rsid w:val="002D4B03"/>
    <w:rsid w:val="002D4BFB"/>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2F3"/>
    <w:rsid w:val="002E2396"/>
    <w:rsid w:val="002E257B"/>
    <w:rsid w:val="002E26FE"/>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19"/>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A9"/>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27"/>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4F02"/>
    <w:rsid w:val="003053C4"/>
    <w:rsid w:val="00305456"/>
    <w:rsid w:val="003056CE"/>
    <w:rsid w:val="0030573A"/>
    <w:rsid w:val="00305BFD"/>
    <w:rsid w:val="00305ECA"/>
    <w:rsid w:val="00305FEA"/>
    <w:rsid w:val="00305FF9"/>
    <w:rsid w:val="00306386"/>
    <w:rsid w:val="0030647A"/>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531"/>
    <w:rsid w:val="00311903"/>
    <w:rsid w:val="00311BA0"/>
    <w:rsid w:val="00311C67"/>
    <w:rsid w:val="00311E94"/>
    <w:rsid w:val="00311FD8"/>
    <w:rsid w:val="003120AB"/>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9D5"/>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59A"/>
    <w:rsid w:val="0032664E"/>
    <w:rsid w:val="00326790"/>
    <w:rsid w:val="003267AA"/>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2B3B"/>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E87"/>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A2"/>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A3F"/>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9D4"/>
    <w:rsid w:val="00365A0D"/>
    <w:rsid w:val="00365D83"/>
    <w:rsid w:val="00365E90"/>
    <w:rsid w:val="00365F54"/>
    <w:rsid w:val="00365FA2"/>
    <w:rsid w:val="0036630D"/>
    <w:rsid w:val="003663DD"/>
    <w:rsid w:val="0036656F"/>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653"/>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6E1A"/>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5A"/>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88D"/>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D5E"/>
    <w:rsid w:val="003A7E93"/>
    <w:rsid w:val="003A7EE7"/>
    <w:rsid w:val="003A7EEB"/>
    <w:rsid w:val="003A7F1D"/>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7AD"/>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5D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AED"/>
    <w:rsid w:val="003F6AF4"/>
    <w:rsid w:val="003F6CD2"/>
    <w:rsid w:val="003F6CE0"/>
    <w:rsid w:val="003F6F76"/>
    <w:rsid w:val="003F7011"/>
    <w:rsid w:val="003F70A1"/>
    <w:rsid w:val="003F7667"/>
    <w:rsid w:val="003F767D"/>
    <w:rsid w:val="003F77F0"/>
    <w:rsid w:val="003F788D"/>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B9B"/>
    <w:rsid w:val="00402C17"/>
    <w:rsid w:val="00402D04"/>
    <w:rsid w:val="00403001"/>
    <w:rsid w:val="004030C4"/>
    <w:rsid w:val="0040320C"/>
    <w:rsid w:val="00403294"/>
    <w:rsid w:val="00403439"/>
    <w:rsid w:val="004037C4"/>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ACC"/>
    <w:rsid w:val="00413C05"/>
    <w:rsid w:val="00413C10"/>
    <w:rsid w:val="00413C2E"/>
    <w:rsid w:val="00413CD9"/>
    <w:rsid w:val="00413D3E"/>
    <w:rsid w:val="00413DF2"/>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1747E"/>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9B9"/>
    <w:rsid w:val="00426E37"/>
    <w:rsid w:val="004277AD"/>
    <w:rsid w:val="00427808"/>
    <w:rsid w:val="004278E6"/>
    <w:rsid w:val="00427A34"/>
    <w:rsid w:val="00427E5E"/>
    <w:rsid w:val="004301FB"/>
    <w:rsid w:val="004302F8"/>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A7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04"/>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753"/>
    <w:rsid w:val="00473B2D"/>
    <w:rsid w:val="00473BCA"/>
    <w:rsid w:val="00473D09"/>
    <w:rsid w:val="00473F90"/>
    <w:rsid w:val="0047406B"/>
    <w:rsid w:val="00474220"/>
    <w:rsid w:val="00474228"/>
    <w:rsid w:val="00474240"/>
    <w:rsid w:val="00474289"/>
    <w:rsid w:val="004745B5"/>
    <w:rsid w:val="004746C0"/>
    <w:rsid w:val="00474705"/>
    <w:rsid w:val="0047498F"/>
    <w:rsid w:val="00474E10"/>
    <w:rsid w:val="00474FA3"/>
    <w:rsid w:val="00475217"/>
    <w:rsid w:val="00475279"/>
    <w:rsid w:val="004752D3"/>
    <w:rsid w:val="004754D1"/>
    <w:rsid w:val="004754E1"/>
    <w:rsid w:val="004758E3"/>
    <w:rsid w:val="00475AA9"/>
    <w:rsid w:val="00475CE0"/>
    <w:rsid w:val="00475E40"/>
    <w:rsid w:val="00475FC5"/>
    <w:rsid w:val="004760CB"/>
    <w:rsid w:val="00476366"/>
    <w:rsid w:val="0047655B"/>
    <w:rsid w:val="00476827"/>
    <w:rsid w:val="004769B7"/>
    <w:rsid w:val="00476A4B"/>
    <w:rsid w:val="00476BD4"/>
    <w:rsid w:val="00476C81"/>
    <w:rsid w:val="00476D44"/>
    <w:rsid w:val="00476FDC"/>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AF"/>
    <w:rsid w:val="004901D6"/>
    <w:rsid w:val="0049021F"/>
    <w:rsid w:val="004903BA"/>
    <w:rsid w:val="0049044F"/>
    <w:rsid w:val="00490699"/>
    <w:rsid w:val="0049074F"/>
    <w:rsid w:val="004907D4"/>
    <w:rsid w:val="00490817"/>
    <w:rsid w:val="00490A5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CAE"/>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91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947"/>
    <w:rsid w:val="004D2AD7"/>
    <w:rsid w:val="004D2B09"/>
    <w:rsid w:val="004D2BED"/>
    <w:rsid w:val="004D2F76"/>
    <w:rsid w:val="004D34A1"/>
    <w:rsid w:val="004D3772"/>
    <w:rsid w:val="004D3895"/>
    <w:rsid w:val="004D3B95"/>
    <w:rsid w:val="004D3C47"/>
    <w:rsid w:val="004D3C9D"/>
    <w:rsid w:val="004D3E94"/>
    <w:rsid w:val="004D3EAE"/>
    <w:rsid w:val="004D416B"/>
    <w:rsid w:val="004D4324"/>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DA2"/>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E9C"/>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9EF"/>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E5"/>
    <w:rsid w:val="00533C5A"/>
    <w:rsid w:val="00533E84"/>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585"/>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713"/>
    <w:rsid w:val="00544907"/>
    <w:rsid w:val="00544ABA"/>
    <w:rsid w:val="00544B2C"/>
    <w:rsid w:val="00544B2E"/>
    <w:rsid w:val="00544B4E"/>
    <w:rsid w:val="00544DE9"/>
    <w:rsid w:val="0054579B"/>
    <w:rsid w:val="0054593A"/>
    <w:rsid w:val="00546198"/>
    <w:rsid w:val="0054626F"/>
    <w:rsid w:val="005465FD"/>
    <w:rsid w:val="005466E2"/>
    <w:rsid w:val="005467FB"/>
    <w:rsid w:val="005468A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0F39"/>
    <w:rsid w:val="005511F4"/>
    <w:rsid w:val="00551320"/>
    <w:rsid w:val="00551365"/>
    <w:rsid w:val="005514D9"/>
    <w:rsid w:val="005514F8"/>
    <w:rsid w:val="00551542"/>
    <w:rsid w:val="00551595"/>
    <w:rsid w:val="0055170A"/>
    <w:rsid w:val="0055181B"/>
    <w:rsid w:val="005518A4"/>
    <w:rsid w:val="00551A91"/>
    <w:rsid w:val="00551BBD"/>
    <w:rsid w:val="00552459"/>
    <w:rsid w:val="00552549"/>
    <w:rsid w:val="00552768"/>
    <w:rsid w:val="00552935"/>
    <w:rsid w:val="00552A98"/>
    <w:rsid w:val="00552C7C"/>
    <w:rsid w:val="00552D9E"/>
    <w:rsid w:val="00553127"/>
    <w:rsid w:val="00553131"/>
    <w:rsid w:val="0055317F"/>
    <w:rsid w:val="00553629"/>
    <w:rsid w:val="005537D5"/>
    <w:rsid w:val="005538A7"/>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5D"/>
    <w:rsid w:val="005623D2"/>
    <w:rsid w:val="005626D6"/>
    <w:rsid w:val="00562733"/>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2E7"/>
    <w:rsid w:val="005732E8"/>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BF0"/>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663"/>
    <w:rsid w:val="005877FE"/>
    <w:rsid w:val="00587985"/>
    <w:rsid w:val="005879BB"/>
    <w:rsid w:val="00587AA0"/>
    <w:rsid w:val="00587B37"/>
    <w:rsid w:val="00587D0E"/>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1F5C"/>
    <w:rsid w:val="00592030"/>
    <w:rsid w:val="005923AA"/>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5F76"/>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934"/>
    <w:rsid w:val="005D4B5D"/>
    <w:rsid w:val="005D4C20"/>
    <w:rsid w:val="005D4ED7"/>
    <w:rsid w:val="005D4EF7"/>
    <w:rsid w:val="005D4EFA"/>
    <w:rsid w:val="005D5034"/>
    <w:rsid w:val="005D50DE"/>
    <w:rsid w:val="005D5121"/>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CDF"/>
    <w:rsid w:val="005D6D45"/>
    <w:rsid w:val="005D788D"/>
    <w:rsid w:val="005D7C02"/>
    <w:rsid w:val="005D7E0D"/>
    <w:rsid w:val="005E01E6"/>
    <w:rsid w:val="005E0339"/>
    <w:rsid w:val="005E0837"/>
    <w:rsid w:val="005E0904"/>
    <w:rsid w:val="005E1175"/>
    <w:rsid w:val="005E11AC"/>
    <w:rsid w:val="005E1298"/>
    <w:rsid w:val="005E1427"/>
    <w:rsid w:val="005E162E"/>
    <w:rsid w:val="005E16BA"/>
    <w:rsid w:val="005E16DB"/>
    <w:rsid w:val="005E17ED"/>
    <w:rsid w:val="005E1892"/>
    <w:rsid w:val="005E1BEE"/>
    <w:rsid w:val="005E1C14"/>
    <w:rsid w:val="005E1D52"/>
    <w:rsid w:val="005E213E"/>
    <w:rsid w:val="005E234A"/>
    <w:rsid w:val="005E248E"/>
    <w:rsid w:val="005E24DD"/>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6C1"/>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1FE5"/>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7CD"/>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5FFA"/>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8D2"/>
    <w:rsid w:val="00603CFE"/>
    <w:rsid w:val="006040EA"/>
    <w:rsid w:val="006044A1"/>
    <w:rsid w:val="006044EA"/>
    <w:rsid w:val="00604683"/>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1D"/>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311"/>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127"/>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0E1"/>
    <w:rsid w:val="0063713B"/>
    <w:rsid w:val="00637240"/>
    <w:rsid w:val="00637324"/>
    <w:rsid w:val="0063762E"/>
    <w:rsid w:val="00637694"/>
    <w:rsid w:val="006376B2"/>
    <w:rsid w:val="00637C11"/>
    <w:rsid w:val="00637C37"/>
    <w:rsid w:val="00637E8C"/>
    <w:rsid w:val="0064023B"/>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528"/>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BE2"/>
    <w:rsid w:val="00645C1B"/>
    <w:rsid w:val="00645E8F"/>
    <w:rsid w:val="00646279"/>
    <w:rsid w:val="006462D2"/>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5B3"/>
    <w:rsid w:val="006558D0"/>
    <w:rsid w:val="006558ED"/>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B5"/>
    <w:rsid w:val="006571F6"/>
    <w:rsid w:val="006575FD"/>
    <w:rsid w:val="00657831"/>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4E"/>
    <w:rsid w:val="006716DA"/>
    <w:rsid w:val="00671941"/>
    <w:rsid w:val="00671C00"/>
    <w:rsid w:val="00671C84"/>
    <w:rsid w:val="00671D17"/>
    <w:rsid w:val="00671DEA"/>
    <w:rsid w:val="00671E1D"/>
    <w:rsid w:val="00671F92"/>
    <w:rsid w:val="00672072"/>
    <w:rsid w:val="00672305"/>
    <w:rsid w:val="0067231D"/>
    <w:rsid w:val="00672371"/>
    <w:rsid w:val="00672821"/>
    <w:rsid w:val="006728ED"/>
    <w:rsid w:val="00672975"/>
    <w:rsid w:val="00672987"/>
    <w:rsid w:val="00672A8B"/>
    <w:rsid w:val="00672DAA"/>
    <w:rsid w:val="00672DC5"/>
    <w:rsid w:val="00673223"/>
    <w:rsid w:val="006732B1"/>
    <w:rsid w:val="00673471"/>
    <w:rsid w:val="00673E00"/>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60D"/>
    <w:rsid w:val="0068379E"/>
    <w:rsid w:val="006839AC"/>
    <w:rsid w:val="00683B6F"/>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6DD"/>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97"/>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DF8"/>
    <w:rsid w:val="00704EFF"/>
    <w:rsid w:val="00704F73"/>
    <w:rsid w:val="00705054"/>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ACB"/>
    <w:rsid w:val="00710C0F"/>
    <w:rsid w:val="00710E44"/>
    <w:rsid w:val="007112BD"/>
    <w:rsid w:val="00711314"/>
    <w:rsid w:val="00711340"/>
    <w:rsid w:val="00711412"/>
    <w:rsid w:val="00711608"/>
    <w:rsid w:val="00711687"/>
    <w:rsid w:val="00711BA3"/>
    <w:rsid w:val="00711DF4"/>
    <w:rsid w:val="007122BB"/>
    <w:rsid w:val="00712557"/>
    <w:rsid w:val="0071278A"/>
    <w:rsid w:val="00712AA6"/>
    <w:rsid w:val="00712C42"/>
    <w:rsid w:val="00712D7E"/>
    <w:rsid w:val="00712F8A"/>
    <w:rsid w:val="0071312B"/>
    <w:rsid w:val="007132D0"/>
    <w:rsid w:val="00713306"/>
    <w:rsid w:val="00713576"/>
    <w:rsid w:val="0071367F"/>
    <w:rsid w:val="007136CA"/>
    <w:rsid w:val="00713729"/>
    <w:rsid w:val="00713B2D"/>
    <w:rsid w:val="00713BFD"/>
    <w:rsid w:val="00713DE4"/>
    <w:rsid w:val="00713E46"/>
    <w:rsid w:val="00713E4C"/>
    <w:rsid w:val="00713F6E"/>
    <w:rsid w:val="007141E6"/>
    <w:rsid w:val="00714402"/>
    <w:rsid w:val="00714619"/>
    <w:rsid w:val="00714816"/>
    <w:rsid w:val="00714888"/>
    <w:rsid w:val="00714AED"/>
    <w:rsid w:val="00714C47"/>
    <w:rsid w:val="00714F81"/>
    <w:rsid w:val="0071509B"/>
    <w:rsid w:val="00715640"/>
    <w:rsid w:val="00715728"/>
    <w:rsid w:val="0071597C"/>
    <w:rsid w:val="00715BFF"/>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6A"/>
    <w:rsid w:val="007273AE"/>
    <w:rsid w:val="00727530"/>
    <w:rsid w:val="00727913"/>
    <w:rsid w:val="0072798E"/>
    <w:rsid w:val="007279DE"/>
    <w:rsid w:val="00727A39"/>
    <w:rsid w:val="00727BEA"/>
    <w:rsid w:val="00727D52"/>
    <w:rsid w:val="00727F4E"/>
    <w:rsid w:val="007303E1"/>
    <w:rsid w:val="00730672"/>
    <w:rsid w:val="007306DB"/>
    <w:rsid w:val="00730831"/>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069"/>
    <w:rsid w:val="0073291E"/>
    <w:rsid w:val="007329EF"/>
    <w:rsid w:val="00732C42"/>
    <w:rsid w:val="00732C95"/>
    <w:rsid w:val="00732EF5"/>
    <w:rsid w:val="0073327A"/>
    <w:rsid w:val="0073348E"/>
    <w:rsid w:val="007334C5"/>
    <w:rsid w:val="0073359A"/>
    <w:rsid w:val="00733608"/>
    <w:rsid w:val="007337E6"/>
    <w:rsid w:val="00733C7A"/>
    <w:rsid w:val="00733DF6"/>
    <w:rsid w:val="007342AA"/>
    <w:rsid w:val="00734EBE"/>
    <w:rsid w:val="00735287"/>
    <w:rsid w:val="0073538E"/>
    <w:rsid w:val="007353D1"/>
    <w:rsid w:val="007354C9"/>
    <w:rsid w:val="007357E4"/>
    <w:rsid w:val="00735932"/>
    <w:rsid w:val="00735E1A"/>
    <w:rsid w:val="00736084"/>
    <w:rsid w:val="007365E3"/>
    <w:rsid w:val="007366A5"/>
    <w:rsid w:val="0073684F"/>
    <w:rsid w:val="00736899"/>
    <w:rsid w:val="007368EE"/>
    <w:rsid w:val="00736A44"/>
    <w:rsid w:val="00736A50"/>
    <w:rsid w:val="00736DD8"/>
    <w:rsid w:val="00737265"/>
    <w:rsid w:val="00737615"/>
    <w:rsid w:val="00737C7C"/>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0D"/>
    <w:rsid w:val="0074203A"/>
    <w:rsid w:val="00742117"/>
    <w:rsid w:val="007422D3"/>
    <w:rsid w:val="007422FF"/>
    <w:rsid w:val="007425F3"/>
    <w:rsid w:val="00742699"/>
    <w:rsid w:val="00742714"/>
    <w:rsid w:val="007427B5"/>
    <w:rsid w:val="00742865"/>
    <w:rsid w:val="007428CA"/>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A98"/>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0C6"/>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17B"/>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3B"/>
    <w:rsid w:val="00782ACF"/>
    <w:rsid w:val="00782D5F"/>
    <w:rsid w:val="0078300A"/>
    <w:rsid w:val="007831A9"/>
    <w:rsid w:val="00783207"/>
    <w:rsid w:val="0078331B"/>
    <w:rsid w:val="00783394"/>
    <w:rsid w:val="007836CF"/>
    <w:rsid w:val="0078396C"/>
    <w:rsid w:val="007839A3"/>
    <w:rsid w:val="00783BF6"/>
    <w:rsid w:val="00783C6C"/>
    <w:rsid w:val="00783D90"/>
    <w:rsid w:val="00783E1D"/>
    <w:rsid w:val="007842C9"/>
    <w:rsid w:val="0078444E"/>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AFA"/>
    <w:rsid w:val="00791C71"/>
    <w:rsid w:val="0079202E"/>
    <w:rsid w:val="0079218F"/>
    <w:rsid w:val="007921DD"/>
    <w:rsid w:val="00792294"/>
    <w:rsid w:val="00792401"/>
    <w:rsid w:val="0079245C"/>
    <w:rsid w:val="00792513"/>
    <w:rsid w:val="00792691"/>
    <w:rsid w:val="0079295A"/>
    <w:rsid w:val="00792A52"/>
    <w:rsid w:val="00792B75"/>
    <w:rsid w:val="00793107"/>
    <w:rsid w:val="007932A7"/>
    <w:rsid w:val="007932C9"/>
    <w:rsid w:val="0079354F"/>
    <w:rsid w:val="00793632"/>
    <w:rsid w:val="007937BA"/>
    <w:rsid w:val="007938A0"/>
    <w:rsid w:val="007939CB"/>
    <w:rsid w:val="00793BE3"/>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713"/>
    <w:rsid w:val="007B2826"/>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4F8"/>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44"/>
    <w:rsid w:val="007C01D1"/>
    <w:rsid w:val="007C03B4"/>
    <w:rsid w:val="007C06FB"/>
    <w:rsid w:val="007C07A5"/>
    <w:rsid w:val="007C08C5"/>
    <w:rsid w:val="007C096E"/>
    <w:rsid w:val="007C0E77"/>
    <w:rsid w:val="007C1063"/>
    <w:rsid w:val="007C107F"/>
    <w:rsid w:val="007C126E"/>
    <w:rsid w:val="007C1272"/>
    <w:rsid w:val="007C1411"/>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5E23"/>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5C6"/>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999"/>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3F14"/>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893"/>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6EF"/>
    <w:rsid w:val="00816948"/>
    <w:rsid w:val="00816D19"/>
    <w:rsid w:val="00816DE4"/>
    <w:rsid w:val="00816FB2"/>
    <w:rsid w:val="008172BE"/>
    <w:rsid w:val="00817413"/>
    <w:rsid w:val="00817753"/>
    <w:rsid w:val="00817B71"/>
    <w:rsid w:val="00817BE7"/>
    <w:rsid w:val="00817CED"/>
    <w:rsid w:val="00820244"/>
    <w:rsid w:val="0082046A"/>
    <w:rsid w:val="008205D5"/>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5A1"/>
    <w:rsid w:val="00834623"/>
    <w:rsid w:val="0083480B"/>
    <w:rsid w:val="00834971"/>
    <w:rsid w:val="00834974"/>
    <w:rsid w:val="008349B1"/>
    <w:rsid w:val="008350B9"/>
    <w:rsid w:val="008357E9"/>
    <w:rsid w:val="008358B3"/>
    <w:rsid w:val="008359E0"/>
    <w:rsid w:val="00835B9E"/>
    <w:rsid w:val="00835C2A"/>
    <w:rsid w:val="008363E8"/>
    <w:rsid w:val="00836628"/>
    <w:rsid w:val="0083669D"/>
    <w:rsid w:val="008366AD"/>
    <w:rsid w:val="008367BC"/>
    <w:rsid w:val="00836A3E"/>
    <w:rsid w:val="00836ABB"/>
    <w:rsid w:val="00836B91"/>
    <w:rsid w:val="00836C17"/>
    <w:rsid w:val="00836DF7"/>
    <w:rsid w:val="008370CE"/>
    <w:rsid w:val="00837169"/>
    <w:rsid w:val="008371FD"/>
    <w:rsid w:val="0083732E"/>
    <w:rsid w:val="008376F6"/>
    <w:rsid w:val="008378DE"/>
    <w:rsid w:val="00837C03"/>
    <w:rsid w:val="00837D5B"/>
    <w:rsid w:val="00840191"/>
    <w:rsid w:val="00840607"/>
    <w:rsid w:val="00840A3E"/>
    <w:rsid w:val="00840BB5"/>
    <w:rsid w:val="00840C1F"/>
    <w:rsid w:val="00840C62"/>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416"/>
    <w:rsid w:val="008469D9"/>
    <w:rsid w:val="00846DC0"/>
    <w:rsid w:val="00846DC5"/>
    <w:rsid w:val="00846FF9"/>
    <w:rsid w:val="00847090"/>
    <w:rsid w:val="0084717C"/>
    <w:rsid w:val="00847205"/>
    <w:rsid w:val="008474A7"/>
    <w:rsid w:val="00847616"/>
    <w:rsid w:val="00847962"/>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121"/>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6F9"/>
    <w:rsid w:val="008639E6"/>
    <w:rsid w:val="00863CE8"/>
    <w:rsid w:val="00863EE0"/>
    <w:rsid w:val="00864440"/>
    <w:rsid w:val="008645A9"/>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BE"/>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B89"/>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AF5"/>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76B"/>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2B8"/>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4FB"/>
    <w:rsid w:val="008D4838"/>
    <w:rsid w:val="008D4A59"/>
    <w:rsid w:val="008D4A6D"/>
    <w:rsid w:val="008D4BF7"/>
    <w:rsid w:val="008D4CF8"/>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BD4"/>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18A"/>
    <w:rsid w:val="00912215"/>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35F"/>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51A"/>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CA9"/>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3FE2"/>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AB"/>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DAB"/>
    <w:rsid w:val="00945E6A"/>
    <w:rsid w:val="00945F42"/>
    <w:rsid w:val="009460BA"/>
    <w:rsid w:val="009461BB"/>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927"/>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67D"/>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A69"/>
    <w:rsid w:val="00990BD5"/>
    <w:rsid w:val="00990C68"/>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12"/>
    <w:rsid w:val="009949EF"/>
    <w:rsid w:val="00994CEA"/>
    <w:rsid w:val="00994D83"/>
    <w:rsid w:val="00994E08"/>
    <w:rsid w:val="00994EC1"/>
    <w:rsid w:val="009951C7"/>
    <w:rsid w:val="009951F9"/>
    <w:rsid w:val="00995286"/>
    <w:rsid w:val="0099552B"/>
    <w:rsid w:val="0099555A"/>
    <w:rsid w:val="00995560"/>
    <w:rsid w:val="00995A18"/>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A6B"/>
    <w:rsid w:val="009A5C1E"/>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799"/>
    <w:rsid w:val="009B1AA9"/>
    <w:rsid w:val="009B1EE0"/>
    <w:rsid w:val="009B1EF9"/>
    <w:rsid w:val="009B2073"/>
    <w:rsid w:val="009B21B7"/>
    <w:rsid w:val="009B22C2"/>
    <w:rsid w:val="009B22CC"/>
    <w:rsid w:val="009B26AC"/>
    <w:rsid w:val="009B2E76"/>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36C"/>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464"/>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A57"/>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0D7C"/>
    <w:rsid w:val="00A11026"/>
    <w:rsid w:val="00A1165A"/>
    <w:rsid w:val="00A1187C"/>
    <w:rsid w:val="00A119C5"/>
    <w:rsid w:val="00A11A45"/>
    <w:rsid w:val="00A11C5F"/>
    <w:rsid w:val="00A12081"/>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BC2"/>
    <w:rsid w:val="00A13C0C"/>
    <w:rsid w:val="00A13E01"/>
    <w:rsid w:val="00A14190"/>
    <w:rsid w:val="00A141DD"/>
    <w:rsid w:val="00A144EC"/>
    <w:rsid w:val="00A14581"/>
    <w:rsid w:val="00A145BF"/>
    <w:rsid w:val="00A14813"/>
    <w:rsid w:val="00A1506F"/>
    <w:rsid w:val="00A150CC"/>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27D"/>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1C"/>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225"/>
    <w:rsid w:val="00A55688"/>
    <w:rsid w:val="00A55805"/>
    <w:rsid w:val="00A558B8"/>
    <w:rsid w:val="00A55AAA"/>
    <w:rsid w:val="00A55EF8"/>
    <w:rsid w:val="00A560AB"/>
    <w:rsid w:val="00A5619A"/>
    <w:rsid w:val="00A565CA"/>
    <w:rsid w:val="00A566D4"/>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8F"/>
    <w:rsid w:val="00A61FDA"/>
    <w:rsid w:val="00A6207D"/>
    <w:rsid w:val="00A62080"/>
    <w:rsid w:val="00A620CA"/>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268"/>
    <w:rsid w:val="00A743CB"/>
    <w:rsid w:val="00A74702"/>
    <w:rsid w:val="00A74723"/>
    <w:rsid w:val="00A748A5"/>
    <w:rsid w:val="00A74900"/>
    <w:rsid w:val="00A74980"/>
    <w:rsid w:val="00A74A0C"/>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33E"/>
    <w:rsid w:val="00A85472"/>
    <w:rsid w:val="00A85519"/>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C9"/>
    <w:rsid w:val="00A920F8"/>
    <w:rsid w:val="00A92179"/>
    <w:rsid w:val="00A922A2"/>
    <w:rsid w:val="00A9250F"/>
    <w:rsid w:val="00A92754"/>
    <w:rsid w:val="00A927E3"/>
    <w:rsid w:val="00A92962"/>
    <w:rsid w:val="00A9298B"/>
    <w:rsid w:val="00A92F79"/>
    <w:rsid w:val="00A93085"/>
    <w:rsid w:val="00A9327B"/>
    <w:rsid w:val="00A9348F"/>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2DA5"/>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A21"/>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CEB"/>
    <w:rsid w:val="00AE2F3F"/>
    <w:rsid w:val="00AE30DD"/>
    <w:rsid w:val="00AE3494"/>
    <w:rsid w:val="00AE3649"/>
    <w:rsid w:val="00AE3891"/>
    <w:rsid w:val="00AE3A09"/>
    <w:rsid w:val="00AE3A66"/>
    <w:rsid w:val="00AE3B4E"/>
    <w:rsid w:val="00AE3E31"/>
    <w:rsid w:val="00AE3F48"/>
    <w:rsid w:val="00AE3FA2"/>
    <w:rsid w:val="00AE3FC9"/>
    <w:rsid w:val="00AE42A0"/>
    <w:rsid w:val="00AE47BD"/>
    <w:rsid w:val="00AE4918"/>
    <w:rsid w:val="00AE4C2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A77"/>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D29"/>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CF8"/>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34D"/>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F33"/>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6AFC"/>
    <w:rsid w:val="00B373F8"/>
    <w:rsid w:val="00B376E4"/>
    <w:rsid w:val="00B376F6"/>
    <w:rsid w:val="00B379AB"/>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C5E"/>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2F6F"/>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13F"/>
    <w:rsid w:val="00B6528C"/>
    <w:rsid w:val="00B6576D"/>
    <w:rsid w:val="00B658E2"/>
    <w:rsid w:val="00B659A5"/>
    <w:rsid w:val="00B65CE4"/>
    <w:rsid w:val="00B65E27"/>
    <w:rsid w:val="00B665B2"/>
    <w:rsid w:val="00B66B7F"/>
    <w:rsid w:val="00B66C6B"/>
    <w:rsid w:val="00B670D2"/>
    <w:rsid w:val="00B677B8"/>
    <w:rsid w:val="00B67CB8"/>
    <w:rsid w:val="00B67E0A"/>
    <w:rsid w:val="00B70152"/>
    <w:rsid w:val="00B7022B"/>
    <w:rsid w:val="00B7028F"/>
    <w:rsid w:val="00B7060D"/>
    <w:rsid w:val="00B70826"/>
    <w:rsid w:val="00B7113B"/>
    <w:rsid w:val="00B71187"/>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2"/>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761"/>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6FD"/>
    <w:rsid w:val="00BB2770"/>
    <w:rsid w:val="00BB2922"/>
    <w:rsid w:val="00BB2AD8"/>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EF5"/>
    <w:rsid w:val="00BC7F27"/>
    <w:rsid w:val="00BD003E"/>
    <w:rsid w:val="00BD008E"/>
    <w:rsid w:val="00BD0105"/>
    <w:rsid w:val="00BD0211"/>
    <w:rsid w:val="00BD0353"/>
    <w:rsid w:val="00BD0744"/>
    <w:rsid w:val="00BD07D1"/>
    <w:rsid w:val="00BD0837"/>
    <w:rsid w:val="00BD091C"/>
    <w:rsid w:val="00BD0A8C"/>
    <w:rsid w:val="00BD0BA3"/>
    <w:rsid w:val="00BD0C18"/>
    <w:rsid w:val="00BD11C0"/>
    <w:rsid w:val="00BD1244"/>
    <w:rsid w:val="00BD12BD"/>
    <w:rsid w:val="00BD1340"/>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E46"/>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562"/>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4E5"/>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85"/>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4C"/>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CA"/>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6F3D"/>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2A54"/>
    <w:rsid w:val="00C3303A"/>
    <w:rsid w:val="00C331CB"/>
    <w:rsid w:val="00C332FA"/>
    <w:rsid w:val="00C33305"/>
    <w:rsid w:val="00C336B4"/>
    <w:rsid w:val="00C33821"/>
    <w:rsid w:val="00C33DAD"/>
    <w:rsid w:val="00C33DBA"/>
    <w:rsid w:val="00C33DF2"/>
    <w:rsid w:val="00C33E3F"/>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46E"/>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227"/>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120"/>
    <w:rsid w:val="00C66262"/>
    <w:rsid w:val="00C666A7"/>
    <w:rsid w:val="00C66715"/>
    <w:rsid w:val="00C66F09"/>
    <w:rsid w:val="00C66F97"/>
    <w:rsid w:val="00C66FE5"/>
    <w:rsid w:val="00C67129"/>
    <w:rsid w:val="00C673F8"/>
    <w:rsid w:val="00C675E1"/>
    <w:rsid w:val="00C67718"/>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DC3"/>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A6A"/>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B7CF2"/>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E5A"/>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BD6"/>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30B"/>
    <w:rsid w:val="00CD0425"/>
    <w:rsid w:val="00CD087D"/>
    <w:rsid w:val="00CD0A74"/>
    <w:rsid w:val="00CD0EEE"/>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4"/>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517"/>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A77"/>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0D"/>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20"/>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58"/>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877"/>
    <w:rsid w:val="00D15A10"/>
    <w:rsid w:val="00D15DD7"/>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63"/>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9C1"/>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1DEA"/>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653"/>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C44"/>
    <w:rsid w:val="00D45DF3"/>
    <w:rsid w:val="00D45E49"/>
    <w:rsid w:val="00D45E55"/>
    <w:rsid w:val="00D45F6D"/>
    <w:rsid w:val="00D46174"/>
    <w:rsid w:val="00D4634C"/>
    <w:rsid w:val="00D463FE"/>
    <w:rsid w:val="00D46570"/>
    <w:rsid w:val="00D466E9"/>
    <w:rsid w:val="00D46991"/>
    <w:rsid w:val="00D46FD3"/>
    <w:rsid w:val="00D47100"/>
    <w:rsid w:val="00D47138"/>
    <w:rsid w:val="00D4795E"/>
    <w:rsid w:val="00D47C19"/>
    <w:rsid w:val="00D47D24"/>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E1"/>
    <w:rsid w:val="00D51E4A"/>
    <w:rsid w:val="00D51F9C"/>
    <w:rsid w:val="00D52089"/>
    <w:rsid w:val="00D522D5"/>
    <w:rsid w:val="00D524AC"/>
    <w:rsid w:val="00D5274F"/>
    <w:rsid w:val="00D52FF9"/>
    <w:rsid w:val="00D53087"/>
    <w:rsid w:val="00D53123"/>
    <w:rsid w:val="00D5330A"/>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0F"/>
    <w:rsid w:val="00D5747F"/>
    <w:rsid w:val="00D57495"/>
    <w:rsid w:val="00D574FA"/>
    <w:rsid w:val="00D57A4C"/>
    <w:rsid w:val="00D57CAD"/>
    <w:rsid w:val="00D57E6A"/>
    <w:rsid w:val="00D57EB3"/>
    <w:rsid w:val="00D604DF"/>
    <w:rsid w:val="00D604F2"/>
    <w:rsid w:val="00D6061E"/>
    <w:rsid w:val="00D6069D"/>
    <w:rsid w:val="00D608F7"/>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98D"/>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5B6"/>
    <w:rsid w:val="00D829BC"/>
    <w:rsid w:val="00D82A03"/>
    <w:rsid w:val="00D82CDA"/>
    <w:rsid w:val="00D8301D"/>
    <w:rsid w:val="00D830CA"/>
    <w:rsid w:val="00D830F2"/>
    <w:rsid w:val="00D832C9"/>
    <w:rsid w:val="00D83338"/>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4C8"/>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6DF2"/>
    <w:rsid w:val="00D97205"/>
    <w:rsid w:val="00D973D3"/>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27"/>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2B"/>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48"/>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2FE"/>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D08"/>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5AD"/>
    <w:rsid w:val="00DF6785"/>
    <w:rsid w:val="00DF696A"/>
    <w:rsid w:val="00DF6C8B"/>
    <w:rsid w:val="00DF6EA0"/>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02F"/>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4C4"/>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D05"/>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524"/>
    <w:rsid w:val="00E4485D"/>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4E6"/>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CAF"/>
    <w:rsid w:val="00E56D74"/>
    <w:rsid w:val="00E5733D"/>
    <w:rsid w:val="00E573C0"/>
    <w:rsid w:val="00E57518"/>
    <w:rsid w:val="00E5780C"/>
    <w:rsid w:val="00E57A3E"/>
    <w:rsid w:val="00E57CE7"/>
    <w:rsid w:val="00E57DA2"/>
    <w:rsid w:val="00E57DCC"/>
    <w:rsid w:val="00E6029A"/>
    <w:rsid w:val="00E603D6"/>
    <w:rsid w:val="00E60453"/>
    <w:rsid w:val="00E60719"/>
    <w:rsid w:val="00E60BDB"/>
    <w:rsid w:val="00E60C53"/>
    <w:rsid w:val="00E61063"/>
    <w:rsid w:val="00E611D9"/>
    <w:rsid w:val="00E615B7"/>
    <w:rsid w:val="00E61896"/>
    <w:rsid w:val="00E618B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80"/>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9E6"/>
    <w:rsid w:val="00E91AC0"/>
    <w:rsid w:val="00E91BB8"/>
    <w:rsid w:val="00E91EEC"/>
    <w:rsid w:val="00E91F04"/>
    <w:rsid w:val="00E91F35"/>
    <w:rsid w:val="00E91FCC"/>
    <w:rsid w:val="00E921D5"/>
    <w:rsid w:val="00E92A97"/>
    <w:rsid w:val="00E92BAC"/>
    <w:rsid w:val="00E92BEB"/>
    <w:rsid w:val="00E92F85"/>
    <w:rsid w:val="00E93121"/>
    <w:rsid w:val="00E93128"/>
    <w:rsid w:val="00E93216"/>
    <w:rsid w:val="00E933DA"/>
    <w:rsid w:val="00E935BA"/>
    <w:rsid w:val="00E936E4"/>
    <w:rsid w:val="00E9375F"/>
    <w:rsid w:val="00E9391B"/>
    <w:rsid w:val="00E93C52"/>
    <w:rsid w:val="00E93F08"/>
    <w:rsid w:val="00E93F30"/>
    <w:rsid w:val="00E94096"/>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47"/>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2C0"/>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C70"/>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D91"/>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2BB"/>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6851"/>
    <w:rsid w:val="00F0711B"/>
    <w:rsid w:val="00F07145"/>
    <w:rsid w:val="00F07243"/>
    <w:rsid w:val="00F07627"/>
    <w:rsid w:val="00F07B51"/>
    <w:rsid w:val="00F07C12"/>
    <w:rsid w:val="00F07CEB"/>
    <w:rsid w:val="00F07DE6"/>
    <w:rsid w:val="00F07F88"/>
    <w:rsid w:val="00F07F95"/>
    <w:rsid w:val="00F1002B"/>
    <w:rsid w:val="00F10459"/>
    <w:rsid w:val="00F1056C"/>
    <w:rsid w:val="00F10615"/>
    <w:rsid w:val="00F106D5"/>
    <w:rsid w:val="00F107F1"/>
    <w:rsid w:val="00F10DE4"/>
    <w:rsid w:val="00F10FC1"/>
    <w:rsid w:val="00F112FD"/>
    <w:rsid w:val="00F11520"/>
    <w:rsid w:val="00F115DC"/>
    <w:rsid w:val="00F11744"/>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2C89"/>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929"/>
    <w:rsid w:val="00F34CB8"/>
    <w:rsid w:val="00F34CD6"/>
    <w:rsid w:val="00F34DAF"/>
    <w:rsid w:val="00F356ED"/>
    <w:rsid w:val="00F35752"/>
    <w:rsid w:val="00F35873"/>
    <w:rsid w:val="00F35920"/>
    <w:rsid w:val="00F35926"/>
    <w:rsid w:val="00F359E2"/>
    <w:rsid w:val="00F36212"/>
    <w:rsid w:val="00F36563"/>
    <w:rsid w:val="00F366A5"/>
    <w:rsid w:val="00F36BCE"/>
    <w:rsid w:val="00F36C5F"/>
    <w:rsid w:val="00F37259"/>
    <w:rsid w:val="00F372D3"/>
    <w:rsid w:val="00F376FF"/>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9EF"/>
    <w:rsid w:val="00F56AE4"/>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53B"/>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187"/>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54C"/>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613"/>
    <w:rsid w:val="00F81762"/>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504B"/>
    <w:rsid w:val="00F850AB"/>
    <w:rsid w:val="00F85452"/>
    <w:rsid w:val="00F85536"/>
    <w:rsid w:val="00F85659"/>
    <w:rsid w:val="00F85CD1"/>
    <w:rsid w:val="00F86045"/>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0B"/>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54"/>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836"/>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3A"/>
    <w:rsid w:val="00FA67BC"/>
    <w:rsid w:val="00FA6879"/>
    <w:rsid w:val="00FA6956"/>
    <w:rsid w:val="00FA69E1"/>
    <w:rsid w:val="00FA6A2E"/>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799"/>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0FD"/>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B85"/>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9DD"/>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7E9"/>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05E"/>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7A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qFormat/>
    <w:rsid w:val="00E33BA0"/>
    <w:pPr>
      <w:keepNext/>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38CE44-C418-4A71-9C84-BA1840A2A2DB}">
  <ds:schemaRefs>
    <ds:schemaRef ds:uri="http://schemas.openxmlformats.org/officeDocument/2006/bibliography"/>
  </ds:schemaRefs>
</ds:datastoreItem>
</file>

<file path=customXml/itemProps2.xml><?xml version="1.0" encoding="utf-8"?>
<ds:datastoreItem xmlns:ds="http://schemas.openxmlformats.org/officeDocument/2006/customXml" ds:itemID="{882725E7-0C1C-4F39-8F81-A3AC19EB7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Guanlei</cp:lastModifiedBy>
  <cp:revision>2</cp:revision>
  <cp:lastPrinted>2019-11-08T22:53:00Z</cp:lastPrinted>
  <dcterms:created xsi:type="dcterms:W3CDTF">2020-08-07T14:44:00Z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(3)LUFSw2KCn6ywDfm4c+lqz5Z1mA48AZYc/tf7OFt3CDLlcWDC3DyQ6IS7YacIj25rapoZLyGe
hG/iKtQ5wsk4W9b43Yqcbe+1kFw64ylIIZQfOIhoy7bentmP87AUNRWAglErAltdmaOicjTB
k3n4iXjNKUu6+9Rl0yzh5boW14s/FNl8NGUngCq3v9N/Qjw5UWSKT76O8gW7VnUd0w2zritM
KxTGDxBWdGtvQfzA+R</vt:lpwstr>
  </property>
  <property fmtid="{D5CDD505-2E9C-101B-9397-08002B2CF9AE}" pid="30" name="_2015_ms_pID_725343_00">
    <vt:lpwstr>_2015_ms_pID_725343</vt:lpwstr>
  </property>
  <property fmtid="{D5CDD505-2E9C-101B-9397-08002B2CF9AE}" pid="31" name="_2015_ms_pID_7253431">
    <vt:lpwstr>0zHaQcm5J2Ya2WUCY2leZrFnQWE+bOGYUqWddDEy1/WDBFBAhENu1U
+0oiZnnzfcbDf1R8RhTc9jZSaSn4bjBnGS3sh/fyWwb7PSdy+51p02yI9n5QXSEyR4tc18N4
77ewKW2ds1lfma1YPBxBLtDHZoPV6t9WxDVlnBiiCM+0aDX36ey0mQKOj4FVROm4ZH9Te+JO
rmNKYpIDuwZLLmTK4l35SNBw53S+2G57KJ+U</vt:lpwstr>
  </property>
  <property fmtid="{D5CDD505-2E9C-101B-9397-08002B2CF9AE}" pid="32" name="_2015_ms_pID_7253431_00">
    <vt:lpwstr>_2015_ms_pID_7253431</vt:lpwstr>
  </property>
  <property fmtid="{D5CDD505-2E9C-101B-9397-08002B2CF9AE}" pid="33" name="_2015_ms_pID_7253432">
    <vt:lpwstr>k3xo7VppVFTO6DNjo4pE2YuI+dCGdoxIDfrh
etnUWV916+ScgXHypOn8DVL6LQd+s3W9ZKmzf5MHcoTM7a5Bmx0=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1596686180</vt:lpwstr>
  </property>
</Properties>
</file>