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lastRenderedPageBreak/>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lang w:eastAsia="ko-KR"/>
              </w:rPr>
            </w:pPr>
            <w:r>
              <w:rPr>
                <w:rFonts w:eastAsia="Malgun Gothic"/>
                <w:lang w:eastAsia="ko-KR"/>
              </w:rPr>
              <w:t>Sequans</w:t>
            </w:r>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r w:rsidR="006958B6" w14:paraId="06C0B50B" w14:textId="77777777" w:rsidTr="0080064B">
        <w:tc>
          <w:tcPr>
            <w:tcW w:w="1939" w:type="dxa"/>
          </w:tcPr>
          <w:p w14:paraId="525B54F1" w14:textId="540644D0" w:rsidR="006958B6" w:rsidRDefault="006958B6" w:rsidP="006958B6">
            <w:pPr>
              <w:rPr>
                <w:rFonts w:eastAsia="Malgun Gothic"/>
                <w:lang w:eastAsia="ko-KR"/>
              </w:rPr>
            </w:pPr>
            <w:r>
              <w:rPr>
                <w:rFonts w:eastAsia="Malgun Gothic"/>
                <w:lang w:eastAsia="ko-KR"/>
              </w:rPr>
              <w:t>MediaTek</w:t>
            </w:r>
          </w:p>
        </w:tc>
        <w:tc>
          <w:tcPr>
            <w:tcW w:w="7691" w:type="dxa"/>
          </w:tcPr>
          <w:p w14:paraId="14D6928C" w14:textId="0F8AC1B9" w:rsidR="006958B6" w:rsidRDefault="006958B6" w:rsidP="006958B6">
            <w:pPr>
              <w:rPr>
                <w:rFonts w:eastAsia="Malgun Gothic"/>
                <w:lang w:eastAsia="ko-KR"/>
              </w:rPr>
            </w:pPr>
            <w:r>
              <w:t>Agree with the proposal</w:t>
            </w:r>
          </w:p>
        </w:tc>
      </w:tr>
      <w:tr w:rsidR="00810C0C" w14:paraId="3D42BC0A" w14:textId="77777777" w:rsidTr="0080064B">
        <w:tc>
          <w:tcPr>
            <w:tcW w:w="1939" w:type="dxa"/>
          </w:tcPr>
          <w:p w14:paraId="5BE0C45D" w14:textId="2AD447BA" w:rsidR="00810C0C" w:rsidRDefault="00810C0C" w:rsidP="006958B6">
            <w:pPr>
              <w:rPr>
                <w:rFonts w:eastAsia="Malgun Gothic"/>
                <w:lang w:eastAsia="ko-KR"/>
              </w:rPr>
            </w:pPr>
            <w:r>
              <w:rPr>
                <w:rFonts w:eastAsia="Malgun Gothic"/>
                <w:lang w:eastAsia="ko-KR"/>
              </w:rPr>
              <w:t>FUTUREWEI</w:t>
            </w:r>
          </w:p>
        </w:tc>
        <w:tc>
          <w:tcPr>
            <w:tcW w:w="7691" w:type="dxa"/>
          </w:tcPr>
          <w:p w14:paraId="58D9F96D" w14:textId="560186FD" w:rsidR="00810C0C" w:rsidRDefault="00810C0C" w:rsidP="006958B6">
            <w:r>
              <w:t>OK</w:t>
            </w:r>
          </w:p>
        </w:tc>
      </w:tr>
      <w:tr w:rsidR="00E64AE1" w14:paraId="5743E7A8" w14:textId="77777777" w:rsidTr="0080064B">
        <w:tc>
          <w:tcPr>
            <w:tcW w:w="1939" w:type="dxa"/>
          </w:tcPr>
          <w:p w14:paraId="26688879" w14:textId="6082F106" w:rsidR="00E64AE1" w:rsidRDefault="00E64AE1" w:rsidP="00E64AE1">
            <w:pPr>
              <w:rPr>
                <w:rFonts w:eastAsia="Malgun Gothic"/>
                <w:lang w:eastAsia="ko-KR"/>
              </w:rPr>
            </w:pPr>
            <w:r>
              <w:rPr>
                <w:rFonts w:eastAsia="Malgun Gothic"/>
                <w:lang w:eastAsia="ko-KR"/>
              </w:rPr>
              <w:t>Nokia, NSB</w:t>
            </w:r>
          </w:p>
        </w:tc>
        <w:tc>
          <w:tcPr>
            <w:tcW w:w="7691" w:type="dxa"/>
          </w:tcPr>
          <w:p w14:paraId="134849CD" w14:textId="478009E2" w:rsidR="00E64AE1" w:rsidRDefault="00E64AE1" w:rsidP="00E64AE1">
            <w:r>
              <w:t>We are fine with the proposal with or without revision</w:t>
            </w:r>
          </w:p>
        </w:tc>
      </w:tr>
      <w:tr w:rsidR="00B910AF" w14:paraId="3EA20EA1" w14:textId="77777777" w:rsidTr="0080064B">
        <w:tc>
          <w:tcPr>
            <w:tcW w:w="1939" w:type="dxa"/>
          </w:tcPr>
          <w:p w14:paraId="6F694FBC" w14:textId="0C018EED" w:rsidR="00B910AF" w:rsidRPr="00997321" w:rsidRDefault="00B910AF" w:rsidP="00E64AE1">
            <w:pPr>
              <w:rPr>
                <w:rFonts w:eastAsia="Malgun Gothic"/>
                <w:lang w:eastAsia="ko-KR"/>
              </w:rPr>
            </w:pPr>
            <w:proofErr w:type="spellStart"/>
            <w:r w:rsidRPr="00997321">
              <w:rPr>
                <w:rFonts w:eastAsia="Malgun Gothic"/>
                <w:lang w:eastAsia="ko-KR"/>
              </w:rPr>
              <w:t>InterDigital</w:t>
            </w:r>
            <w:proofErr w:type="spellEnd"/>
          </w:p>
        </w:tc>
        <w:tc>
          <w:tcPr>
            <w:tcW w:w="7691" w:type="dxa"/>
          </w:tcPr>
          <w:p w14:paraId="3624D8E8" w14:textId="78289D03" w:rsidR="00B910AF" w:rsidRPr="00997321" w:rsidRDefault="00B910AF" w:rsidP="00E64AE1">
            <w:r w:rsidRPr="00997321">
              <w:t>We are fine with this proposal.</w:t>
            </w:r>
          </w:p>
        </w:tc>
      </w:tr>
      <w:tr w:rsidR="00997321" w14:paraId="06ACB482" w14:textId="77777777" w:rsidTr="0080064B">
        <w:tc>
          <w:tcPr>
            <w:tcW w:w="1939" w:type="dxa"/>
          </w:tcPr>
          <w:p w14:paraId="58C57C77" w14:textId="498E5103"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B44BA52" w14:textId="73C6C577" w:rsidR="00997321" w:rsidRPr="00997321" w:rsidRDefault="00997321" w:rsidP="00997321">
            <w:r w:rsidRPr="00997321">
              <w:rPr>
                <w:rFonts w:eastAsia="Yu Mincho"/>
                <w:lang w:eastAsia="ja-JP"/>
              </w:rPr>
              <w:t>Agree with proposal</w:t>
            </w:r>
          </w:p>
        </w:tc>
      </w:tr>
      <w:tr w:rsidR="00950194" w14:paraId="60E90EE0" w14:textId="77777777" w:rsidTr="0080064B">
        <w:tc>
          <w:tcPr>
            <w:tcW w:w="1939" w:type="dxa"/>
          </w:tcPr>
          <w:p w14:paraId="4EEC091A" w14:textId="7198D233" w:rsidR="00950194" w:rsidRPr="00997321" w:rsidRDefault="00950194" w:rsidP="00997321">
            <w:pPr>
              <w:rPr>
                <w:rFonts w:eastAsia="Yu Mincho"/>
                <w:lang w:eastAsia="ja-JP"/>
              </w:rPr>
            </w:pPr>
            <w:r>
              <w:rPr>
                <w:rFonts w:eastAsia="Yu Mincho"/>
                <w:lang w:eastAsia="ja-JP"/>
              </w:rPr>
              <w:t>Apple</w:t>
            </w:r>
          </w:p>
        </w:tc>
        <w:tc>
          <w:tcPr>
            <w:tcW w:w="7691" w:type="dxa"/>
          </w:tcPr>
          <w:p w14:paraId="50261B10" w14:textId="02CD6743" w:rsidR="00950194" w:rsidRPr="00997321" w:rsidRDefault="00950194" w:rsidP="00997321">
            <w:pPr>
              <w:rPr>
                <w:rFonts w:eastAsia="Yu Mincho"/>
                <w:lang w:eastAsia="ja-JP"/>
              </w:rPr>
            </w:pPr>
            <w:r>
              <w:rPr>
                <w:rFonts w:eastAsia="Yu Mincho"/>
                <w:lang w:eastAsia="ja-JP"/>
              </w:rPr>
              <w:t>Agree with proposal</w:t>
            </w:r>
          </w:p>
        </w:tc>
      </w:tr>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8"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lastRenderedPageBreak/>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19"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0" w:author="Johan Bergman" w:date="2020-06-08T06:10:00Z"/>
          <w:sz w:val="20"/>
          <w:szCs w:val="20"/>
          <w:lang w:val="en-US"/>
        </w:rPr>
      </w:pPr>
      <w:ins w:id="21"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2" w:author="Johan Bergman" w:date="2020-06-08T06:10:00Z"/>
          <w:sz w:val="20"/>
          <w:szCs w:val="20"/>
          <w:lang w:val="en-US"/>
        </w:rPr>
      </w:pPr>
      <w:ins w:id="23" w:author="Johan Bergman" w:date="2020-06-08T06:10:00Z">
        <w:r>
          <w:rPr>
            <w:sz w:val="20"/>
            <w:szCs w:val="20"/>
            <w:lang w:val="en-US"/>
          </w:rPr>
          <w:t xml:space="preserve">For FR1: </w:t>
        </w:r>
      </w:ins>
      <w:ins w:id="24" w:author="Johan Bergman" w:date="2020-06-08T06:48:00Z">
        <w:r w:rsidR="006233CE">
          <w:rPr>
            <w:sz w:val="20"/>
            <w:szCs w:val="20"/>
            <w:lang w:val="en-US"/>
          </w:rPr>
          <w:t xml:space="preserve">38.214 </w:t>
        </w:r>
      </w:ins>
      <w:ins w:id="25" w:author="Johan Bergman" w:date="2020-06-08T06:10:00Z">
        <w:r w:rsidRPr="0048518E">
          <w:rPr>
            <w:sz w:val="20"/>
            <w:szCs w:val="20"/>
            <w:lang w:val="en-US"/>
          </w:rPr>
          <w:t>Table 5.1.3.1-2</w:t>
        </w:r>
      </w:ins>
      <w:ins w:id="26"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7" w:author="Johan Bergman" w:date="2020-06-08T06:11:00Z"/>
          <w:sz w:val="20"/>
          <w:szCs w:val="20"/>
          <w:lang w:val="en-US"/>
        </w:rPr>
      </w:pPr>
      <w:ins w:id="28" w:author="Johan Bergman" w:date="2020-06-08T06:10:00Z">
        <w:r>
          <w:rPr>
            <w:sz w:val="20"/>
            <w:szCs w:val="20"/>
            <w:lang w:val="en-US"/>
          </w:rPr>
          <w:t xml:space="preserve">For FR2: </w:t>
        </w:r>
      </w:ins>
      <w:ins w:id="29" w:author="Johan Bergman" w:date="2020-06-08T06:48:00Z">
        <w:r w:rsidR="006233CE">
          <w:rPr>
            <w:sz w:val="20"/>
            <w:szCs w:val="20"/>
            <w:lang w:val="en-US"/>
          </w:rPr>
          <w:t xml:space="preserve">38.214 </w:t>
        </w:r>
      </w:ins>
      <w:ins w:id="30" w:author="Johan Bergman" w:date="2020-06-08T06:10:00Z">
        <w:r w:rsidRPr="0048518E">
          <w:rPr>
            <w:sz w:val="20"/>
            <w:szCs w:val="20"/>
            <w:lang w:val="en-US"/>
          </w:rPr>
          <w:t>Table 5.1.3.1-1</w:t>
        </w:r>
      </w:ins>
      <w:ins w:id="31"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Access: Direct DL/UL access between UE and gNB</w:t>
      </w:r>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w:t>
            </w:r>
            <w:proofErr w:type="gramStart"/>
            <w:r w:rsidR="00BC358E" w:rsidRPr="00BC358E">
              <w:rPr>
                <w:rFonts w:eastAsia="DengXian"/>
                <w:lang w:val="en-US" w:eastAsia="zh-CN"/>
              </w:rPr>
              <w:t>Therefore</w:t>
            </w:r>
            <w:proofErr w:type="gramEnd"/>
            <w:r w:rsidR="00BC358E" w:rsidRPr="00BC358E">
              <w:rPr>
                <w:rFonts w:eastAsia="DengXian"/>
                <w:lang w:val="en-US" w:eastAsia="zh-CN"/>
              </w:rPr>
              <w:t xml:space="preserve"> these feature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 xml:space="preserve">nderstand there could be different views on the band reference. However, considering the existing (wide) support of multi-bands, the potential popular deployment scenarios in future, as well as the spirit of consideration of a limited sets of NR </w:t>
            </w:r>
            <w:proofErr w:type="spellStart"/>
            <w:r>
              <w:rPr>
                <w:rFonts w:eastAsia="DengXian"/>
                <w:lang w:eastAsia="zh-CN"/>
              </w:rPr>
              <w:t>RedCap</w:t>
            </w:r>
            <w:proofErr w:type="spellEnd"/>
            <w:r>
              <w:rPr>
                <w:rFonts w:eastAsia="DengXian"/>
                <w:lang w:eastAsia="zh-CN"/>
              </w:rPr>
              <w:t xml:space="preserve"> devices, there might be a possibility that multi-band could be the baseline capability in practical when the feature is to be launched in market. From UE vendor point of view HiSilicon has a preference to see how much we could of</w:t>
            </w:r>
            <w:r w:rsidRPr="00622069">
              <w:rPr>
                <w:rFonts w:eastAsia="DengXian"/>
                <w:lang w:eastAsia="zh-CN"/>
              </w:rPr>
              <w:t>fer as a UE with reduced capability with support of multi-bands, compared with eMBB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lastRenderedPageBreak/>
              <w:t xml:space="preserve">Perhaps a minor change could be removal of “optional” for “FR1: Multiple bands (details FFS)”, as it is already with </w:t>
            </w:r>
            <w:proofErr w:type="spellStart"/>
            <w:r>
              <w:rPr>
                <w:rFonts w:eastAsia="DengXian"/>
                <w:lang w:eastAsia="zh-CN"/>
              </w:rPr>
              <w:t>FFSed</w:t>
            </w:r>
            <w:proofErr w:type="spellEnd"/>
            <w:r>
              <w:rPr>
                <w:rFonts w:eastAsia="DengXian"/>
                <w:lang w:eastAsia="zh-CN"/>
              </w:rPr>
              <w:t xml:space="preserve"> details (similar to what Sierra Wireless indicated for multi-band). </w:t>
            </w:r>
          </w:p>
          <w:p w14:paraId="1FA6BAD7" w14:textId="442E1B93" w:rsidR="005B34B5" w:rsidRPr="00C57CB5" w:rsidRDefault="005B34B5" w:rsidP="005B34B5">
            <w:r>
              <w:rPr>
                <w:rFonts w:eastAsia="DengXian"/>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lastRenderedPageBreak/>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 xml:space="preserve">We are not quite clear about the intention of MCS tables. If the intention is that </w:t>
            </w:r>
            <w:proofErr w:type="spellStart"/>
            <w:r>
              <w:rPr>
                <w:rFonts w:eastAsia="DengXian" w:hint="eastAsia"/>
                <w:lang w:eastAsia="zh-CN"/>
              </w:rPr>
              <w:t>lowSE</w:t>
            </w:r>
            <w:proofErr w:type="spellEnd"/>
            <w:r>
              <w:rPr>
                <w:rFonts w:eastAsia="DengXian" w:hint="eastAsia"/>
                <w:lang w:eastAsia="zh-CN"/>
              </w:rPr>
              <w:t xml:space="preserv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2"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lang w:eastAsia="zh-CN"/>
              </w:rPr>
            </w:pPr>
            <w:r>
              <w:rPr>
                <w:rFonts w:eastAsia="Yu Mincho" w:hint="eastAsia"/>
                <w:lang w:eastAsia="ja-JP"/>
              </w:rPr>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ListParagraph"/>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ListParagraph"/>
              <w:numPr>
                <w:ilvl w:val="1"/>
                <w:numId w:val="1"/>
              </w:numPr>
              <w:rPr>
                <w:sz w:val="20"/>
                <w:szCs w:val="20"/>
                <w:lang w:val="en-GB" w:eastAsia="ko-KR"/>
              </w:rPr>
            </w:pPr>
            <w:r w:rsidRPr="00ED50AA">
              <w:rPr>
                <w:sz w:val="20"/>
                <w:szCs w:val="20"/>
                <w:lang w:val="en-GB" w:eastAsia="ko-KR"/>
              </w:rPr>
              <w:t>By removing the “with or without capability signaling”, there seems to be an ambiguity left for further discussion.</w:t>
            </w:r>
          </w:p>
          <w:p w14:paraId="72454AB1" w14:textId="77777777" w:rsidR="00203DFE" w:rsidRPr="00ED50AA" w:rsidRDefault="00203DFE" w:rsidP="00203DFE">
            <w:pPr>
              <w:pStyle w:val="ListParagraph"/>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lang w:eastAsia="ko-KR"/>
              </w:rPr>
            </w:pPr>
            <w:r>
              <w:rPr>
                <w:rFonts w:eastAsia="Malgun Gothic"/>
                <w:lang w:eastAsia="ko-KR"/>
              </w:rPr>
              <w:t>Sequans</w:t>
            </w:r>
          </w:p>
        </w:tc>
        <w:tc>
          <w:tcPr>
            <w:tcW w:w="7691" w:type="dxa"/>
          </w:tcPr>
          <w:p w14:paraId="08350C5B" w14:textId="00BC3292" w:rsidR="00930ED5" w:rsidRPr="00ED50AA" w:rsidRDefault="00EC10BA" w:rsidP="004E2A59">
            <w:pPr>
              <w:rPr>
                <w:lang w:eastAsia="ko-KR"/>
              </w:rPr>
            </w:pPr>
            <w:r>
              <w:rPr>
                <w:rFonts w:eastAsia="Malgun Gothic"/>
                <w:lang w:eastAsia="ko-KR"/>
              </w:rPr>
              <w:t xml:space="preserve">We are fine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r w:rsidR="006958B6" w14:paraId="22EAACBE" w14:textId="77777777" w:rsidTr="0080064B">
        <w:tc>
          <w:tcPr>
            <w:tcW w:w="1939" w:type="dxa"/>
          </w:tcPr>
          <w:p w14:paraId="2DD42652" w14:textId="4B7DA0C0" w:rsidR="006958B6" w:rsidRDefault="006958B6" w:rsidP="006958B6">
            <w:pPr>
              <w:rPr>
                <w:rFonts w:eastAsia="Malgun Gothic"/>
                <w:lang w:eastAsia="ko-KR"/>
              </w:rPr>
            </w:pPr>
            <w:r>
              <w:rPr>
                <w:rFonts w:eastAsia="Malgun Gothic"/>
                <w:lang w:eastAsia="ko-KR"/>
              </w:rPr>
              <w:t>MediaTek</w:t>
            </w:r>
          </w:p>
        </w:tc>
        <w:tc>
          <w:tcPr>
            <w:tcW w:w="7691" w:type="dxa"/>
          </w:tcPr>
          <w:p w14:paraId="3ECEE9C3" w14:textId="2D8CC1B0" w:rsidR="006958B6" w:rsidRDefault="006958B6" w:rsidP="006958B6">
            <w:pPr>
              <w:rPr>
                <w:rFonts w:eastAsia="Malgun Gothic"/>
                <w:lang w:eastAsia="ko-KR"/>
              </w:rPr>
            </w:pPr>
            <w:r>
              <w:rPr>
                <w:rFonts w:eastAsia="Yu Mincho"/>
                <w:lang w:eastAsia="ja-JP"/>
              </w:rPr>
              <w:t>Fine with the proposal</w:t>
            </w:r>
          </w:p>
        </w:tc>
      </w:tr>
      <w:tr w:rsidR="00810C0C" w14:paraId="33144053" w14:textId="77777777" w:rsidTr="0080064B">
        <w:tc>
          <w:tcPr>
            <w:tcW w:w="1939" w:type="dxa"/>
          </w:tcPr>
          <w:p w14:paraId="2C5500AA" w14:textId="199439A6" w:rsidR="00810C0C" w:rsidRDefault="00810C0C" w:rsidP="006958B6">
            <w:pPr>
              <w:rPr>
                <w:rFonts w:eastAsia="Malgun Gothic"/>
                <w:lang w:eastAsia="ko-KR"/>
              </w:rPr>
            </w:pPr>
            <w:r>
              <w:rPr>
                <w:rFonts w:eastAsia="Malgun Gothic"/>
                <w:lang w:eastAsia="ko-KR"/>
              </w:rPr>
              <w:t>FUTUREWEI</w:t>
            </w:r>
          </w:p>
        </w:tc>
        <w:tc>
          <w:tcPr>
            <w:tcW w:w="7691" w:type="dxa"/>
          </w:tcPr>
          <w:p w14:paraId="6BCF5048" w14:textId="77777777" w:rsidR="00810C0C" w:rsidRDefault="00810C0C" w:rsidP="006958B6">
            <w:pPr>
              <w:rPr>
                <w:rFonts w:eastAsia="Yu Mincho"/>
                <w:lang w:eastAsia="ja-JP"/>
              </w:rPr>
            </w:pPr>
            <w:r>
              <w:rPr>
                <w:rFonts w:eastAsia="Yu Mincho"/>
                <w:lang w:eastAsia="ja-JP"/>
              </w:rPr>
              <w:t>It is important to keep the FFS on multiband support. As commented earlier, we should note in the TR where a technique provides gains that aggregate over multiple bands, or not, which can then be taken into account for the final recommendations.</w:t>
            </w:r>
          </w:p>
          <w:p w14:paraId="625CB31C" w14:textId="2C21879F" w:rsidR="00810C0C" w:rsidRDefault="00810C0C" w:rsidP="006958B6">
            <w:pPr>
              <w:rPr>
                <w:rFonts w:eastAsia="Yu Mincho"/>
                <w:lang w:eastAsia="ja-JP"/>
              </w:rPr>
            </w:pPr>
            <w:r>
              <w:rPr>
                <w:rFonts w:eastAsia="Yu Mincho"/>
                <w:lang w:eastAsia="ja-JP"/>
              </w:rPr>
              <w:t xml:space="preserve">No need to include the MCS tables supported. Support or not has no real impact on cost/complexity, and the reference is for evaluation of cost/complexity. In general, when we </w:t>
            </w:r>
            <w:r>
              <w:rPr>
                <w:rFonts w:eastAsia="Yu Mincho"/>
                <w:lang w:eastAsia="ja-JP"/>
              </w:rPr>
              <w:lastRenderedPageBreak/>
              <w:t>look at power savings and coverage compensation, existing features should be used before new features developed.</w:t>
            </w:r>
          </w:p>
          <w:p w14:paraId="1D5C9E74" w14:textId="2B9E65EC" w:rsidR="00810C0C" w:rsidRDefault="00810C0C" w:rsidP="006958B6">
            <w:pPr>
              <w:rPr>
                <w:rFonts w:eastAsia="Yu Mincho"/>
                <w:lang w:eastAsia="ja-JP"/>
              </w:rPr>
            </w:pPr>
            <w:r>
              <w:rPr>
                <w:rFonts w:eastAsia="Yu Mincho"/>
                <w:lang w:eastAsia="ja-JP"/>
              </w:rPr>
              <w:t>Disagree with Vivo comment on not including all mandatory features. Rather than repeating their comment, they should explain a feature they do not want to see included and why it makes a big difference in cost.</w:t>
            </w:r>
          </w:p>
          <w:p w14:paraId="540731F4" w14:textId="6BD841AE" w:rsidR="00810C0C" w:rsidRDefault="00810C0C" w:rsidP="006958B6">
            <w:pPr>
              <w:rPr>
                <w:rFonts w:eastAsia="Yu Mincho"/>
                <w:lang w:eastAsia="ja-JP"/>
              </w:rPr>
            </w:pPr>
          </w:p>
        </w:tc>
      </w:tr>
      <w:tr w:rsidR="0025180F" w14:paraId="50C553DF" w14:textId="77777777" w:rsidTr="0080064B">
        <w:tc>
          <w:tcPr>
            <w:tcW w:w="1939" w:type="dxa"/>
          </w:tcPr>
          <w:p w14:paraId="5F268BF9" w14:textId="1DB43E8B" w:rsidR="0025180F" w:rsidRDefault="0025180F" w:rsidP="0025180F">
            <w:pPr>
              <w:rPr>
                <w:rFonts w:eastAsia="Malgun Gothic"/>
                <w:lang w:eastAsia="ko-KR"/>
              </w:rPr>
            </w:pPr>
            <w:r>
              <w:rPr>
                <w:rFonts w:eastAsia="Malgun Gothic"/>
                <w:lang w:eastAsia="ko-KR"/>
              </w:rPr>
              <w:lastRenderedPageBreak/>
              <w:t>Nokia, NSB</w:t>
            </w:r>
          </w:p>
        </w:tc>
        <w:tc>
          <w:tcPr>
            <w:tcW w:w="7691" w:type="dxa"/>
          </w:tcPr>
          <w:p w14:paraId="64D4BF8C" w14:textId="26D022CE" w:rsidR="0025180F" w:rsidRDefault="0025180F" w:rsidP="0025180F">
            <w:pPr>
              <w:rPr>
                <w:rFonts w:eastAsia="Yu Mincho"/>
                <w:lang w:eastAsia="ja-JP"/>
              </w:rPr>
            </w:pPr>
            <w:r>
              <w:t>We are fine with the proposal</w:t>
            </w:r>
          </w:p>
        </w:tc>
      </w:tr>
      <w:tr w:rsidR="00B910AF" w14:paraId="48F4308C" w14:textId="77777777" w:rsidTr="0080064B">
        <w:tc>
          <w:tcPr>
            <w:tcW w:w="1939" w:type="dxa"/>
          </w:tcPr>
          <w:p w14:paraId="14076ABA" w14:textId="10A104E2" w:rsidR="00B910AF" w:rsidRDefault="00B910AF" w:rsidP="0025180F">
            <w:pPr>
              <w:rPr>
                <w:rFonts w:eastAsia="Malgun Gothic"/>
                <w:lang w:eastAsia="ko-KR"/>
              </w:rPr>
            </w:pPr>
            <w:r>
              <w:rPr>
                <w:rFonts w:eastAsia="Malgun Gothic"/>
                <w:lang w:eastAsia="ko-KR"/>
              </w:rPr>
              <w:t>InterDigital</w:t>
            </w:r>
          </w:p>
        </w:tc>
        <w:tc>
          <w:tcPr>
            <w:tcW w:w="7691" w:type="dxa"/>
          </w:tcPr>
          <w:p w14:paraId="7B961D6F" w14:textId="39ACC424" w:rsidR="00B910AF" w:rsidRDefault="00B910AF" w:rsidP="0025180F">
            <w:r>
              <w:t>We are fine with the proposal.</w:t>
            </w:r>
          </w:p>
        </w:tc>
      </w:tr>
      <w:tr w:rsidR="00997321" w14:paraId="58291DEE" w14:textId="77777777" w:rsidTr="0080064B">
        <w:tc>
          <w:tcPr>
            <w:tcW w:w="1939" w:type="dxa"/>
          </w:tcPr>
          <w:p w14:paraId="3D630C7A" w14:textId="381EFB5F"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C05B452" w14:textId="77777777" w:rsidR="00997321" w:rsidRPr="00997321" w:rsidRDefault="00997321" w:rsidP="00997321">
            <w:pPr>
              <w:rPr>
                <w:rFonts w:eastAsia="Yu Mincho"/>
                <w:lang w:eastAsia="ja-JP"/>
              </w:rPr>
            </w:pPr>
            <w:r w:rsidRPr="00997321">
              <w:rPr>
                <w:rFonts w:eastAsia="Yu Mincho"/>
                <w:lang w:eastAsia="ja-JP"/>
              </w:rPr>
              <w:t xml:space="preserve">We really need to have a single reference device. How many complexity analyses are we going to have? If we have 8 different reference devices (TDD / FDD, 2RX / 4RX, single band / multiple band) and we have 8 different complexity reduction schemes (1 RX, 10MHz BW, 20MHz BW, xxx peak rate, </w:t>
            </w:r>
            <w:proofErr w:type="spellStart"/>
            <w:r w:rsidRPr="00997321">
              <w:rPr>
                <w:rFonts w:eastAsia="Yu Mincho"/>
                <w:lang w:eastAsia="ja-JP"/>
              </w:rPr>
              <w:t>yyy</w:t>
            </w:r>
            <w:proofErr w:type="spellEnd"/>
            <w:r w:rsidRPr="00997321">
              <w:rPr>
                <w:rFonts w:eastAsia="Yu Mincho"/>
                <w:lang w:eastAsia="ja-JP"/>
              </w:rPr>
              <w:t xml:space="preserve"> peak etc. etc.), then are we really going to </w:t>
            </w:r>
            <w:proofErr w:type="gramStart"/>
            <w:r w:rsidRPr="00997321">
              <w:rPr>
                <w:rFonts w:eastAsia="Yu Mincho"/>
                <w:lang w:eastAsia="ja-JP"/>
              </w:rPr>
              <w:t>document  64</w:t>
            </w:r>
            <w:proofErr w:type="gramEnd"/>
            <w:r w:rsidRPr="00997321">
              <w:rPr>
                <w:rFonts w:eastAsia="Yu Mincho"/>
                <w:lang w:eastAsia="ja-JP"/>
              </w:rPr>
              <w:t xml:space="preserve"> different complexity analyses? No.</w:t>
            </w:r>
          </w:p>
          <w:p w14:paraId="71E3703F" w14:textId="77777777" w:rsidR="00997321" w:rsidRPr="00997321" w:rsidRDefault="00997321" w:rsidP="00997321">
            <w:pPr>
              <w:rPr>
                <w:rFonts w:eastAsia="Yu Mincho"/>
                <w:lang w:eastAsia="ja-JP"/>
              </w:rPr>
            </w:pPr>
            <w:r w:rsidRPr="00997321">
              <w:rPr>
                <w:rFonts w:eastAsia="Yu Mincho"/>
                <w:lang w:eastAsia="ja-JP"/>
              </w:rPr>
              <w:t>One the specific proposal, we think the following should be changed:</w:t>
            </w:r>
          </w:p>
          <w:p w14:paraId="3D562583" w14:textId="77777777" w:rsidR="00997321" w:rsidRPr="00997321" w:rsidRDefault="00997321" w:rsidP="00997321">
            <w:pPr>
              <w:pStyle w:val="ListParagraph"/>
              <w:numPr>
                <w:ilvl w:val="0"/>
                <w:numId w:val="9"/>
              </w:numPr>
              <w:rPr>
                <w:rFonts w:eastAsia="Yu Mincho"/>
                <w:sz w:val="20"/>
                <w:szCs w:val="20"/>
                <w:lang w:val="en-GB" w:eastAsia="sv-SE"/>
              </w:rPr>
            </w:pPr>
            <w:r w:rsidRPr="00997321">
              <w:rPr>
                <w:rFonts w:eastAsia="Yu Mincho"/>
                <w:sz w:val="20"/>
                <w:szCs w:val="20"/>
                <w:lang w:val="en-GB" w:eastAsia="sv-SE"/>
              </w:rPr>
              <w:t>Duplex mode: no need to study TDD in FR1. TDD complexity should be a subset of FDD complexity in any case (no need for duplexer)</w:t>
            </w:r>
          </w:p>
          <w:p w14:paraId="2CE9D98C" w14:textId="77777777" w:rsidR="00997321" w:rsidRPr="00997321" w:rsidRDefault="00997321" w:rsidP="00997321">
            <w:pPr>
              <w:pStyle w:val="ListParagraph"/>
              <w:numPr>
                <w:ilvl w:val="0"/>
                <w:numId w:val="9"/>
              </w:numPr>
              <w:rPr>
                <w:rFonts w:eastAsia="Yu Mincho"/>
                <w:sz w:val="20"/>
                <w:szCs w:val="20"/>
                <w:lang w:val="en-GB" w:eastAsia="sv-SE"/>
              </w:rPr>
            </w:pPr>
            <w:r w:rsidRPr="00997321">
              <w:rPr>
                <w:rFonts w:eastAsia="Yu Mincho"/>
                <w:sz w:val="20"/>
                <w:szCs w:val="20"/>
                <w:lang w:val="en-GB" w:eastAsia="sv-SE"/>
              </w:rPr>
              <w:t>MCS table: delete. The complexity analysis shouldn’t be considering this level of detail. Having such a detailed reference UE specification will down the road lead to time-consuming detailed and mainly irrelevant discussion of specific aspects of these MCS tables.</w:t>
            </w:r>
          </w:p>
          <w:p w14:paraId="224BAA3A" w14:textId="77777777" w:rsidR="00997321" w:rsidRPr="00997321" w:rsidRDefault="00997321" w:rsidP="00997321">
            <w:pPr>
              <w:rPr>
                <w:rFonts w:eastAsia="Yu Mincho"/>
              </w:rPr>
            </w:pPr>
            <w:r w:rsidRPr="00997321">
              <w:rPr>
                <w:rFonts w:eastAsia="Yu Mincho"/>
              </w:rPr>
              <w:t>Additional comments:</w:t>
            </w:r>
          </w:p>
          <w:p w14:paraId="4BCE28CB" w14:textId="77777777" w:rsidR="00997321" w:rsidRPr="00997321" w:rsidRDefault="00997321" w:rsidP="00997321">
            <w:pPr>
              <w:pStyle w:val="ListParagraph"/>
              <w:numPr>
                <w:ilvl w:val="0"/>
                <w:numId w:val="9"/>
              </w:numPr>
              <w:rPr>
                <w:rFonts w:eastAsia="Yu Mincho"/>
                <w:sz w:val="20"/>
                <w:szCs w:val="20"/>
                <w:lang w:val="en-GB" w:eastAsia="sv-SE"/>
              </w:rPr>
            </w:pPr>
            <w:r w:rsidRPr="00997321">
              <w:rPr>
                <w:rFonts w:eastAsia="Yu Mincho"/>
                <w:sz w:val="20"/>
                <w:szCs w:val="20"/>
                <w:lang w:val="en-GB" w:eastAsia="sv-SE"/>
              </w:rPr>
              <w:t>Multiple bands. If we consider a reference device with multiple bands, then we should assume that the cost-reduced UE supports the same multiple bands (hence removal of some bands is not a cost / complexity reduction in itself)</w:t>
            </w:r>
          </w:p>
          <w:p w14:paraId="1BE26AD5" w14:textId="3EFFD6A7" w:rsidR="00997321" w:rsidRPr="00997321" w:rsidRDefault="00997321" w:rsidP="00997321">
            <w:r w:rsidRPr="00997321">
              <w:rPr>
                <w:rFonts w:eastAsia="Yu Mincho"/>
                <w:lang w:eastAsia="sv-SE"/>
              </w:rPr>
              <w:t>Mandatory Rel-15 features. We are OK to remove “</w:t>
            </w:r>
            <w:r w:rsidRPr="00997321">
              <w:rPr>
                <w:szCs w:val="22"/>
                <w:lang w:eastAsia="sv-SE"/>
              </w:rPr>
              <w:t xml:space="preserve">(with or without capability </w:t>
            </w:r>
            <w:proofErr w:type="spellStart"/>
            <w:r w:rsidRPr="00997321">
              <w:rPr>
                <w:szCs w:val="22"/>
                <w:lang w:eastAsia="sv-SE"/>
              </w:rPr>
              <w:t>signaling</w:t>
            </w:r>
            <w:proofErr w:type="spellEnd"/>
            <w:r w:rsidRPr="00997321">
              <w:rPr>
                <w:szCs w:val="22"/>
                <w:lang w:eastAsia="sv-SE"/>
              </w:rPr>
              <w:t>)</w:t>
            </w:r>
            <w:r w:rsidRPr="00997321">
              <w:rPr>
                <w:rFonts w:eastAsia="Yu Mincho"/>
                <w:lang w:eastAsia="sv-SE"/>
              </w:rPr>
              <w:t>”: that still means that any feature that is “mandatory” in any sense is part of the reference UE. We shouldn’t be considering features on a case-by-case basis (we think there is neither time for this or value in it).</w:t>
            </w:r>
          </w:p>
        </w:tc>
      </w:tr>
      <w:tr w:rsidR="00950194" w14:paraId="71984BCF" w14:textId="77777777" w:rsidTr="0080064B">
        <w:tc>
          <w:tcPr>
            <w:tcW w:w="1939" w:type="dxa"/>
          </w:tcPr>
          <w:p w14:paraId="1F790768" w14:textId="58D2F521" w:rsidR="00950194" w:rsidRPr="00997321" w:rsidRDefault="00950194" w:rsidP="00997321">
            <w:pPr>
              <w:rPr>
                <w:rFonts w:eastAsia="Yu Mincho"/>
                <w:lang w:eastAsia="ja-JP"/>
              </w:rPr>
            </w:pPr>
            <w:r>
              <w:rPr>
                <w:rFonts w:eastAsia="Yu Mincho"/>
                <w:lang w:eastAsia="ja-JP"/>
              </w:rPr>
              <w:t>Apple</w:t>
            </w:r>
          </w:p>
        </w:tc>
        <w:tc>
          <w:tcPr>
            <w:tcW w:w="7691" w:type="dxa"/>
          </w:tcPr>
          <w:p w14:paraId="011DDC47" w14:textId="4EDEA3D2" w:rsidR="00950194" w:rsidRPr="00997321" w:rsidRDefault="00950194" w:rsidP="00997321">
            <w:pPr>
              <w:rPr>
                <w:rFonts w:eastAsia="Yu Mincho"/>
                <w:lang w:eastAsia="ja-JP"/>
              </w:rPr>
            </w:pPr>
            <w:r>
              <w:rPr>
                <w:rFonts w:eastAsia="Yu Mincho"/>
                <w:lang w:eastAsia="ja-JP"/>
              </w:rPr>
              <w:t xml:space="preserve">We are fine with this proposal. </w:t>
            </w:r>
          </w:p>
        </w:tc>
      </w:tr>
    </w:tbl>
    <w:p w14:paraId="2CC816E2" w14:textId="77777777" w:rsidR="00FF67D2" w:rsidRPr="006470A1" w:rsidRDefault="00FF67D2" w:rsidP="00FF67D2"/>
    <w:p w14:paraId="4FCCDBB6" w14:textId="044EADA1" w:rsidR="00010432" w:rsidRPr="00083E08" w:rsidRDefault="002703F5">
      <w:pPr>
        <w:pStyle w:val="Heading1"/>
      </w:pPr>
      <w:bookmarkStart w:id="33" w:name="_Toc40490510"/>
      <w:bookmarkStart w:id="34" w:name="_Toc42034916"/>
      <w:bookmarkStart w:id="35" w:name="_Toc42476879"/>
      <w:r w:rsidRPr="00083E08">
        <w:t>7</w:t>
      </w:r>
      <w:r w:rsidRPr="00083E08">
        <w:tab/>
        <w:t>UE complexity reduction features</w:t>
      </w:r>
      <w:bookmarkEnd w:id="33"/>
      <w:bookmarkEnd w:id="34"/>
      <w:bookmarkEnd w:id="35"/>
    </w:p>
    <w:p w14:paraId="30A74FAC" w14:textId="77777777" w:rsidR="00010432" w:rsidRPr="00083E08" w:rsidRDefault="002703F5">
      <w:pPr>
        <w:pStyle w:val="Heading2"/>
      </w:pPr>
      <w:bookmarkStart w:id="36" w:name="_Toc40490512"/>
      <w:bookmarkStart w:id="37" w:name="_Toc42034918"/>
      <w:bookmarkStart w:id="38" w:name="_Toc42476880"/>
      <w:r w:rsidRPr="00083E08">
        <w:t>7.2</w:t>
      </w:r>
      <w:r w:rsidRPr="00083E08">
        <w:tab/>
        <w:t>Reduced number of UE Rx/Tx antennas</w:t>
      </w:r>
      <w:bookmarkEnd w:id="36"/>
      <w:bookmarkEnd w:id="37"/>
      <w:bookmarkEnd w:id="38"/>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688A141D"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w:t>
      </w:r>
      <w:proofErr w:type="spellStart"/>
      <w:r w:rsidRPr="007E65E4">
        <w:t>U</w:t>
      </w:r>
      <w:r w:rsidR="00950194" w:rsidRPr="007E65E4">
        <w:t>e</w:t>
      </w:r>
      <w:r w:rsidRPr="007E65E4">
        <w:t>s</w:t>
      </w:r>
      <w:proofErr w:type="spellEnd"/>
      <w:r w:rsidRPr="007E65E4">
        <w:t>, namely 1Rx/1Tx and 2Rx/1Tx</w:t>
      </w:r>
      <w:del w:id="39"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lastRenderedPageBreak/>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DengXian"/>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lang w:eastAsia="ko-KR"/>
              </w:rPr>
            </w:pPr>
            <w:r>
              <w:rPr>
                <w:rFonts w:eastAsia="Malgun Gothic"/>
                <w:lang w:eastAsia="ko-KR"/>
              </w:rPr>
              <w:t>Sequans</w:t>
            </w:r>
          </w:p>
        </w:tc>
        <w:tc>
          <w:tcPr>
            <w:tcW w:w="7691" w:type="dxa"/>
          </w:tcPr>
          <w:p w14:paraId="0FA90467" w14:textId="6E9BDD49" w:rsidR="00EC10BA" w:rsidRDefault="00EC10BA" w:rsidP="00EC10BA">
            <w:pPr>
              <w:rPr>
                <w:rFonts w:eastAsia="Malgun Gothic"/>
                <w:lang w:eastAsia="ko-KR"/>
              </w:rPr>
            </w:pPr>
            <w:r>
              <w:rPr>
                <w:rFonts w:eastAsia="Malgun Gothic"/>
                <w:lang w:eastAsia="ko-KR"/>
              </w:rPr>
              <w:t xml:space="preserve">We are fine with the proposal.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r w:rsidR="006958B6" w14:paraId="7560E6B7" w14:textId="77777777" w:rsidTr="0080064B">
        <w:tc>
          <w:tcPr>
            <w:tcW w:w="1939" w:type="dxa"/>
          </w:tcPr>
          <w:p w14:paraId="35D267A4" w14:textId="32AB52CE" w:rsidR="006958B6" w:rsidRDefault="006958B6" w:rsidP="006958B6">
            <w:pPr>
              <w:rPr>
                <w:rFonts w:eastAsia="Malgun Gothic"/>
                <w:lang w:eastAsia="ko-KR"/>
              </w:rPr>
            </w:pPr>
            <w:r>
              <w:rPr>
                <w:rFonts w:eastAsia="Malgun Gothic"/>
                <w:lang w:eastAsia="ko-KR"/>
              </w:rPr>
              <w:t>MediaTek</w:t>
            </w:r>
          </w:p>
        </w:tc>
        <w:tc>
          <w:tcPr>
            <w:tcW w:w="7691" w:type="dxa"/>
          </w:tcPr>
          <w:p w14:paraId="63DECCBA" w14:textId="71946A8C" w:rsidR="006958B6" w:rsidRDefault="006958B6" w:rsidP="006958B6">
            <w:pPr>
              <w:rPr>
                <w:rFonts w:eastAsia="Malgun Gothic"/>
                <w:lang w:eastAsia="ko-KR"/>
              </w:rPr>
            </w:pPr>
            <w:r>
              <w:rPr>
                <w:rFonts w:eastAsia="DengXian" w:hint="eastAsia"/>
                <w:lang w:eastAsia="zh-CN"/>
              </w:rPr>
              <w:t>F</w:t>
            </w:r>
            <w:r>
              <w:rPr>
                <w:rFonts w:eastAsia="DengXian"/>
                <w:lang w:eastAsia="zh-CN"/>
              </w:rPr>
              <w:t>ine with the proposals.</w:t>
            </w:r>
          </w:p>
        </w:tc>
      </w:tr>
      <w:tr w:rsidR="00810C0C" w14:paraId="4AD76ED9" w14:textId="77777777" w:rsidTr="0080064B">
        <w:tc>
          <w:tcPr>
            <w:tcW w:w="1939" w:type="dxa"/>
          </w:tcPr>
          <w:p w14:paraId="4EBF4C8E" w14:textId="54751DFB" w:rsidR="00810C0C" w:rsidRDefault="00810C0C" w:rsidP="006958B6">
            <w:pPr>
              <w:rPr>
                <w:rFonts w:eastAsia="Malgun Gothic"/>
                <w:lang w:eastAsia="ko-KR"/>
              </w:rPr>
            </w:pPr>
            <w:r>
              <w:rPr>
                <w:rFonts w:eastAsia="Malgun Gothic"/>
                <w:lang w:eastAsia="ko-KR"/>
              </w:rPr>
              <w:t>FUTUREWEI</w:t>
            </w:r>
          </w:p>
        </w:tc>
        <w:tc>
          <w:tcPr>
            <w:tcW w:w="7691" w:type="dxa"/>
          </w:tcPr>
          <w:p w14:paraId="1BE8BE40" w14:textId="3EE9D95F" w:rsidR="00810C0C" w:rsidRDefault="00810C0C" w:rsidP="006958B6">
            <w:pPr>
              <w:rPr>
                <w:rFonts w:eastAsia="DengXian"/>
                <w:lang w:eastAsia="zh-CN"/>
              </w:rPr>
            </w:pPr>
            <w:r>
              <w:rPr>
                <w:rFonts w:eastAsia="DengXian"/>
                <w:lang w:eastAsia="zh-CN"/>
              </w:rPr>
              <w:t>OK with or without revision</w:t>
            </w:r>
          </w:p>
        </w:tc>
      </w:tr>
      <w:tr w:rsidR="0025180F" w14:paraId="6D8C2841" w14:textId="77777777" w:rsidTr="0080064B">
        <w:tc>
          <w:tcPr>
            <w:tcW w:w="1939" w:type="dxa"/>
          </w:tcPr>
          <w:p w14:paraId="684221D5" w14:textId="1B4CD930" w:rsidR="0025180F" w:rsidRDefault="0025180F" w:rsidP="0025180F">
            <w:pPr>
              <w:rPr>
                <w:rFonts w:eastAsia="Malgun Gothic"/>
                <w:lang w:eastAsia="ko-KR"/>
              </w:rPr>
            </w:pPr>
            <w:r>
              <w:rPr>
                <w:rFonts w:eastAsia="Malgun Gothic"/>
                <w:lang w:eastAsia="ko-KR"/>
              </w:rPr>
              <w:t>Nokia, NSB</w:t>
            </w:r>
          </w:p>
        </w:tc>
        <w:tc>
          <w:tcPr>
            <w:tcW w:w="7691" w:type="dxa"/>
          </w:tcPr>
          <w:p w14:paraId="4C18C6B7" w14:textId="7FC95F5F" w:rsidR="0025180F" w:rsidRDefault="0025180F" w:rsidP="0025180F">
            <w:pPr>
              <w:rPr>
                <w:rFonts w:eastAsia="DengXian"/>
                <w:lang w:eastAsia="zh-CN"/>
              </w:rPr>
            </w:pPr>
            <w:r>
              <w:t>We are fine with the proposal with or without revision</w:t>
            </w:r>
          </w:p>
        </w:tc>
      </w:tr>
      <w:tr w:rsidR="00B910AF" w14:paraId="3A903FAF" w14:textId="77777777" w:rsidTr="0080064B">
        <w:tc>
          <w:tcPr>
            <w:tcW w:w="1939" w:type="dxa"/>
          </w:tcPr>
          <w:p w14:paraId="4C1383B3" w14:textId="17EB1204" w:rsidR="00B910AF" w:rsidRDefault="00B910AF" w:rsidP="00B910AF">
            <w:pPr>
              <w:rPr>
                <w:rFonts w:eastAsia="Malgun Gothic"/>
                <w:lang w:eastAsia="ko-KR"/>
              </w:rPr>
            </w:pPr>
            <w:r>
              <w:rPr>
                <w:rFonts w:eastAsia="Malgun Gothic"/>
                <w:lang w:eastAsia="ko-KR"/>
              </w:rPr>
              <w:t>InterDigital</w:t>
            </w:r>
          </w:p>
        </w:tc>
        <w:tc>
          <w:tcPr>
            <w:tcW w:w="7691" w:type="dxa"/>
          </w:tcPr>
          <w:p w14:paraId="23B0393B" w14:textId="53F81B92" w:rsidR="00B910AF" w:rsidRDefault="00B910AF" w:rsidP="00B910AF">
            <w:r>
              <w:t>We are fine with the proposal.</w:t>
            </w:r>
          </w:p>
        </w:tc>
      </w:tr>
      <w:tr w:rsidR="00997321" w14:paraId="20DB2342" w14:textId="77777777" w:rsidTr="0080064B">
        <w:tc>
          <w:tcPr>
            <w:tcW w:w="1939" w:type="dxa"/>
          </w:tcPr>
          <w:p w14:paraId="34332EBB" w14:textId="12C2EE0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2A949314" w14:textId="5B3248D3" w:rsidR="00997321" w:rsidRPr="00997321" w:rsidRDefault="00997321" w:rsidP="00997321">
            <w:r w:rsidRPr="00997321">
              <w:rPr>
                <w:rFonts w:eastAsia="Yu Mincho"/>
                <w:lang w:eastAsia="ja-JP"/>
              </w:rPr>
              <w:t>Agree with proposal</w:t>
            </w:r>
          </w:p>
        </w:tc>
      </w:tr>
      <w:tr w:rsidR="00950194" w14:paraId="3A2C1838" w14:textId="77777777" w:rsidTr="0080064B">
        <w:tc>
          <w:tcPr>
            <w:tcW w:w="1939" w:type="dxa"/>
          </w:tcPr>
          <w:p w14:paraId="559B38D5" w14:textId="0EF9AFFF" w:rsidR="00950194" w:rsidRPr="00997321" w:rsidRDefault="00950194" w:rsidP="00997321">
            <w:pPr>
              <w:rPr>
                <w:rFonts w:eastAsia="Yu Mincho"/>
                <w:lang w:eastAsia="ja-JP"/>
              </w:rPr>
            </w:pPr>
            <w:r>
              <w:rPr>
                <w:rFonts w:eastAsia="Yu Mincho"/>
                <w:lang w:eastAsia="ja-JP"/>
              </w:rPr>
              <w:t>Apple</w:t>
            </w:r>
          </w:p>
        </w:tc>
        <w:tc>
          <w:tcPr>
            <w:tcW w:w="7691" w:type="dxa"/>
          </w:tcPr>
          <w:p w14:paraId="3EE033B2" w14:textId="2ACCFFA0" w:rsidR="00950194" w:rsidRPr="00997321" w:rsidRDefault="00950194" w:rsidP="00997321">
            <w:pPr>
              <w:rPr>
                <w:rFonts w:eastAsia="Yu Mincho"/>
                <w:lang w:eastAsia="ja-JP"/>
              </w:rPr>
            </w:pPr>
            <w:r w:rsidRPr="00997321">
              <w:rPr>
                <w:rFonts w:eastAsia="Yu Mincho"/>
                <w:lang w:eastAsia="ja-JP"/>
              </w:rPr>
              <w:t>Agree with proposal</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0" w:author="Johan Bergman" w:date="2020-06-08T06:24:00Z">
        <w:r w:rsidRPr="00A37D77" w:rsidDel="001062FF">
          <w:delText xml:space="preserve">radiation </w:delText>
        </w:r>
      </w:del>
      <w:r w:rsidRPr="00A37D77">
        <w:t>efficiency due to device size limitations for wearables</w:t>
      </w:r>
      <w:ins w:id="41" w:author="Johan Bergman" w:date="2020-06-08T06:26:00Z">
        <w:r w:rsidR="000E4175">
          <w:t xml:space="preserve"> is assumed to be limited to [x] dB (where </w:t>
        </w:r>
      </w:ins>
      <w:ins w:id="42" w:author="Johan Bergman" w:date="2020-06-08T06:27:00Z">
        <w:r w:rsidR="000E4175">
          <w:t>x is FFS) and</w:t>
        </w:r>
      </w:ins>
      <w:r w:rsidRPr="00A37D77">
        <w:t xml:space="preserve"> can be </w:t>
      </w:r>
      <w:del w:id="43" w:author="Johan Bergman" w:date="2020-06-08T06:25:00Z">
        <w:r w:rsidDel="001062FF">
          <w:delText>reported</w:delText>
        </w:r>
      </w:del>
      <w:ins w:id="44"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lastRenderedPageBreak/>
              <w:t>H</w:t>
            </w:r>
            <w:r>
              <w:rPr>
                <w:rFonts w:eastAsia="DengXian"/>
                <w:lang w:eastAsia="zh-CN"/>
              </w:rPr>
              <w:t>uawei, HiSilicon</w:t>
            </w:r>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DengXian"/>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 xml:space="preserve">Antenna efficiency is good term. It is general enough and should not be very accurately stated as companies may have some reasonable difference. We support this proposal. We understand this also encourage companies converge on the number of </w:t>
            </w:r>
            <w:proofErr w:type="spellStart"/>
            <w:r>
              <w:rPr>
                <w:rFonts w:eastAsia="Yu Mincho"/>
                <w:lang w:eastAsia="ja-JP"/>
              </w:rPr>
              <w:t>dBs.</w:t>
            </w:r>
            <w:proofErr w:type="spellEnd"/>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w:t>
            </w:r>
            <w:proofErr w:type="gramStart"/>
            <w:r>
              <w:rPr>
                <w:rFonts w:eastAsia="Malgun Gothic"/>
                <w:lang w:eastAsia="ko-KR"/>
              </w:rPr>
              <w:t>now</w:t>
            </w:r>
            <w:proofErr w:type="gramEnd"/>
            <w:r>
              <w:rPr>
                <w:rFonts w:eastAsia="Malgun Gothic"/>
                <w:lang w:eastAsia="ko-KR"/>
              </w:rPr>
              <w:t xml:space="preserve"> for evaluation purposes, the potential reduced antenna </w:t>
            </w:r>
            <w:del w:id="45"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lang w:eastAsia="ko-KR"/>
              </w:rPr>
            </w:pPr>
            <w:r>
              <w:rPr>
                <w:rFonts w:eastAsia="Malgun Gothic"/>
                <w:lang w:eastAsia="ko-KR"/>
              </w:rPr>
              <w:t>Sequans</w:t>
            </w:r>
          </w:p>
        </w:tc>
        <w:tc>
          <w:tcPr>
            <w:tcW w:w="7691" w:type="dxa"/>
          </w:tcPr>
          <w:p w14:paraId="286D593F" w14:textId="73C8C038" w:rsidR="00EC10BA" w:rsidRDefault="00EC10BA" w:rsidP="00203DFE">
            <w:pPr>
              <w:rPr>
                <w:rFonts w:eastAsia="Malgun Gothic"/>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r w:rsidR="006958B6" w14:paraId="0C332E2B" w14:textId="77777777" w:rsidTr="0080064B">
        <w:tc>
          <w:tcPr>
            <w:tcW w:w="1939" w:type="dxa"/>
          </w:tcPr>
          <w:p w14:paraId="1C0A2010" w14:textId="53AA5298" w:rsidR="006958B6" w:rsidRDefault="006958B6" w:rsidP="006958B6">
            <w:pPr>
              <w:rPr>
                <w:rFonts w:eastAsia="Malgun Gothic"/>
                <w:lang w:eastAsia="ko-KR"/>
              </w:rPr>
            </w:pPr>
            <w:r>
              <w:rPr>
                <w:rFonts w:eastAsia="Malgun Gothic"/>
                <w:lang w:eastAsia="ko-KR"/>
              </w:rPr>
              <w:t>MediaTek</w:t>
            </w:r>
          </w:p>
        </w:tc>
        <w:tc>
          <w:tcPr>
            <w:tcW w:w="7691" w:type="dxa"/>
          </w:tcPr>
          <w:p w14:paraId="482F6C1B" w14:textId="273AD01A" w:rsidR="006958B6" w:rsidRDefault="006958B6" w:rsidP="006958B6">
            <w:pPr>
              <w:rPr>
                <w:rFonts w:eastAsia="Malgun Gothic"/>
                <w:lang w:eastAsia="ko-KR"/>
              </w:rPr>
            </w:pPr>
            <w:r>
              <w:rPr>
                <w:rFonts w:eastAsia="Malgun Gothic"/>
                <w:lang w:eastAsia="ko-KR"/>
              </w:rPr>
              <w:t>We are</w:t>
            </w:r>
            <w:r w:rsidR="00B11D6A">
              <w:rPr>
                <w:rFonts w:eastAsia="Malgun Gothic"/>
                <w:lang w:eastAsia="ko-KR"/>
              </w:rPr>
              <w:t xml:space="preserve"> not supportive of the proposal.</w:t>
            </w:r>
          </w:p>
          <w:p w14:paraId="5E532E4F" w14:textId="77777777" w:rsidR="006958B6" w:rsidRPr="00CD479A" w:rsidRDefault="006958B6" w:rsidP="006958B6">
            <w:pPr>
              <w:pStyle w:val="ListParagraph"/>
              <w:numPr>
                <w:ilvl w:val="0"/>
                <w:numId w:val="7"/>
              </w:numPr>
              <w:spacing w:line="240" w:lineRule="auto"/>
              <w:rPr>
                <w:rFonts w:eastAsia="Malgun Gothic"/>
                <w:lang w:eastAsia="ko-KR"/>
              </w:rPr>
            </w:pPr>
            <w:r w:rsidRPr="00CD479A">
              <w:rPr>
                <w:rFonts w:eastAsia="Malgun Gothic"/>
                <w:lang w:eastAsia="ko-KR"/>
              </w:rPr>
              <w:t xml:space="preserve">It is not clear what would be the expected outcome for considering antenna loss caused by the small form-factor. Is the plan to compensate for such antennal loss? </w:t>
            </w:r>
          </w:p>
          <w:p w14:paraId="3824791F" w14:textId="2E73609B" w:rsidR="006958B6" w:rsidRPr="00CD479A" w:rsidRDefault="006958B6" w:rsidP="006958B6">
            <w:pPr>
              <w:ind w:left="360"/>
              <w:rPr>
                <w:rFonts w:eastAsia="Malgun Gothic"/>
                <w:lang w:eastAsia="ko-KR"/>
              </w:rPr>
            </w:pPr>
            <w:r w:rsidRPr="00CD479A">
              <w:rPr>
                <w:rFonts w:eastAsia="Malgun Gothic"/>
                <w:lang w:eastAsia="ko-KR"/>
              </w:rPr>
              <w:t xml:space="preserve">This is not aligned with the SI scope. The SID </w:t>
            </w:r>
            <w:r w:rsidR="00B11D6A">
              <w:rPr>
                <w:rFonts w:eastAsia="Malgun Gothic"/>
                <w:lang w:eastAsia="ko-KR"/>
              </w:rPr>
              <w:t xml:space="preserve">specifically </w:t>
            </w:r>
            <w:r w:rsidRPr="00CD479A">
              <w:rPr>
                <w:rFonts w:eastAsia="Malgun Gothic"/>
                <w:lang w:eastAsia="ko-KR"/>
              </w:rPr>
              <w:t xml:space="preserve">describes that: </w:t>
            </w:r>
          </w:p>
          <w:p w14:paraId="6A476DBB" w14:textId="77777777" w:rsidR="006958B6" w:rsidRPr="00CD479A" w:rsidRDefault="006958B6" w:rsidP="006958B6">
            <w:pPr>
              <w:ind w:left="360"/>
              <w:rPr>
                <w:rFonts w:eastAsia="Malgun Gothic"/>
                <w:i/>
                <w:lang w:eastAsia="ko-KR"/>
              </w:rPr>
            </w:pPr>
            <w:r w:rsidRPr="00CD479A">
              <w:rPr>
                <w:rFonts w:eastAsia="Malgun Gothic"/>
                <w:i/>
                <w:lang w:eastAsia="ko-KR"/>
              </w:rPr>
              <w:t>“Study functionality that will enable the performance degradation of such complexity reduction to be mitigated or limited, including [RAN1]:</w:t>
            </w:r>
          </w:p>
          <w:p w14:paraId="5149861C" w14:textId="77777777" w:rsidR="006958B6" w:rsidRPr="00CD479A" w:rsidRDefault="006958B6" w:rsidP="006958B6">
            <w:pPr>
              <w:pStyle w:val="ListParagraph"/>
              <w:numPr>
                <w:ilvl w:val="0"/>
                <w:numId w:val="8"/>
              </w:numPr>
              <w:spacing w:line="240" w:lineRule="auto"/>
              <w:rPr>
                <w:rFonts w:eastAsia="Malgun Gothic"/>
                <w:lang w:eastAsia="ko-KR"/>
              </w:rPr>
            </w:pPr>
            <w:r w:rsidRPr="00CD479A">
              <w:rPr>
                <w:rFonts w:eastAsia="Malgun Gothic"/>
                <w:i/>
                <w:lang w:eastAsia="ko-KR"/>
              </w:rPr>
              <w:t xml:space="preserve">Coverage recovery to compensate for potential coverage reduction </w:t>
            </w:r>
            <w:r w:rsidRPr="00CD479A">
              <w:rPr>
                <w:rFonts w:eastAsia="Malgun Gothic"/>
                <w:i/>
                <w:highlight w:val="yellow"/>
                <w:lang w:eastAsia="ko-KR"/>
              </w:rPr>
              <w:t>due to the device complexity reduction</w:t>
            </w:r>
            <w:r w:rsidRPr="00CD479A">
              <w:rPr>
                <w:rFonts w:eastAsia="Malgun Gothic"/>
                <w:i/>
                <w:lang w:eastAsia="ko-KR"/>
              </w:rPr>
              <w:t>.”</w:t>
            </w:r>
          </w:p>
          <w:p w14:paraId="0CAABE96" w14:textId="77777777" w:rsidR="006958B6" w:rsidRPr="00CD479A" w:rsidRDefault="006958B6" w:rsidP="006958B6">
            <w:pPr>
              <w:pStyle w:val="ListParagraph"/>
              <w:ind w:left="1440"/>
              <w:rPr>
                <w:rFonts w:eastAsia="Malgun Gothic"/>
                <w:lang w:eastAsia="ko-KR"/>
              </w:rPr>
            </w:pPr>
          </w:p>
          <w:p w14:paraId="0D5E2EE0" w14:textId="77777777" w:rsidR="006958B6" w:rsidRDefault="006958B6" w:rsidP="006958B6">
            <w:pPr>
              <w:pStyle w:val="ListParagraph"/>
              <w:numPr>
                <w:ilvl w:val="0"/>
                <w:numId w:val="7"/>
              </w:numPr>
              <w:spacing w:line="240" w:lineRule="auto"/>
            </w:pPr>
            <w:r>
              <w:t xml:space="preserve">We acknowledge that there could be some inefficacies for the antennas and the </w:t>
            </w:r>
            <w:r w:rsidRPr="00CD479A">
              <w:t>RF</w:t>
            </w:r>
            <w:r>
              <w:t>-</w:t>
            </w:r>
            <w:r w:rsidRPr="00CD479A">
              <w:t>front</w:t>
            </w:r>
            <w:r>
              <w:t>-</w:t>
            </w:r>
            <w:r w:rsidRPr="00CD479A">
              <w:t>end</w:t>
            </w:r>
            <w:r>
              <w:t xml:space="preserve"> due to the small form factor. However, these inefficacies are not limited to wearables, and other 5G devices could have similar issues. Thus, this issue is not concerning only RedCap devices. Accordingly, any coverage compensations for the inefficacies of the antennas and </w:t>
            </w:r>
            <w:r w:rsidRPr="00CD479A">
              <w:t>RF</w:t>
            </w:r>
            <w:r>
              <w:t>-</w:t>
            </w:r>
            <w:r w:rsidRPr="00CD479A">
              <w:t>front</w:t>
            </w:r>
            <w:r>
              <w:t>-</w:t>
            </w:r>
            <w:r w:rsidRPr="00CD479A">
              <w:t>end</w:t>
            </w:r>
            <w:r>
              <w:t xml:space="preserve"> could be addressed by CE SI if needed.</w:t>
            </w:r>
          </w:p>
          <w:p w14:paraId="28D1D5A6" w14:textId="77777777" w:rsidR="00B11D6A" w:rsidRDefault="00B11D6A" w:rsidP="00B11D6A">
            <w:pPr>
              <w:pStyle w:val="ListParagraph"/>
              <w:spacing w:line="240" w:lineRule="auto"/>
              <w:ind w:left="360"/>
            </w:pPr>
          </w:p>
          <w:p w14:paraId="4B7CC234" w14:textId="08ECCE93" w:rsidR="006958B6" w:rsidRPr="00B11D6A" w:rsidRDefault="00B11D6A" w:rsidP="00B11D6A">
            <w:pPr>
              <w:pStyle w:val="ListParagraph"/>
              <w:numPr>
                <w:ilvl w:val="0"/>
                <w:numId w:val="7"/>
              </w:numPr>
              <w:rPr>
                <w:rFonts w:eastAsia="Malgun Gothic"/>
                <w:lang w:eastAsia="ko-KR"/>
              </w:rPr>
            </w:pPr>
            <w:r>
              <w:t>Also, a</w:t>
            </w:r>
            <w:r w:rsidR="006958B6">
              <w:t xml:space="preserve">s highlighted by </w:t>
            </w:r>
            <w:r w:rsidR="006958B6" w:rsidRPr="00CD479A">
              <w:t>Panasonic</w:t>
            </w:r>
            <w:r w:rsidR="006958B6">
              <w:t xml:space="preserve">, </w:t>
            </w:r>
            <w:r w:rsidR="006958B6" w:rsidRPr="00B11D6A">
              <w:rPr>
                <w:rFonts w:eastAsia="Yu Mincho"/>
              </w:rPr>
              <w:t>the antenna gain loss caused by size limitation should be discussed by RAN4.</w:t>
            </w:r>
          </w:p>
        </w:tc>
      </w:tr>
      <w:tr w:rsidR="00810C0C" w14:paraId="652A5CCF" w14:textId="77777777" w:rsidTr="0080064B">
        <w:tc>
          <w:tcPr>
            <w:tcW w:w="1939" w:type="dxa"/>
          </w:tcPr>
          <w:p w14:paraId="2C4BE997" w14:textId="046D5203" w:rsidR="00810C0C" w:rsidRDefault="00810C0C" w:rsidP="006958B6">
            <w:pPr>
              <w:rPr>
                <w:rFonts w:eastAsia="Malgun Gothic"/>
                <w:lang w:eastAsia="ko-KR"/>
              </w:rPr>
            </w:pPr>
            <w:r>
              <w:rPr>
                <w:rFonts w:eastAsia="Malgun Gothic"/>
                <w:lang w:eastAsia="ko-KR"/>
              </w:rPr>
              <w:lastRenderedPageBreak/>
              <w:t>FUTUREWEI</w:t>
            </w:r>
          </w:p>
        </w:tc>
        <w:tc>
          <w:tcPr>
            <w:tcW w:w="7691" w:type="dxa"/>
          </w:tcPr>
          <w:p w14:paraId="774D2250" w14:textId="115E8193" w:rsidR="00810C0C" w:rsidRDefault="00810C0C" w:rsidP="006958B6">
            <w:pPr>
              <w:rPr>
                <w:rFonts w:eastAsia="Malgun Gothic"/>
                <w:lang w:eastAsia="ko-KR"/>
              </w:rPr>
            </w:pPr>
            <w:r>
              <w:rPr>
                <w:rFonts w:eastAsia="Malgun Gothic"/>
                <w:lang w:eastAsia="ko-KR"/>
              </w:rPr>
              <w:t>Nice to have but ok to wait if not agreed today</w:t>
            </w:r>
            <w:r w:rsidR="0073369B">
              <w:rPr>
                <w:rFonts w:eastAsia="Malgun Gothic"/>
                <w:lang w:eastAsia="ko-KR"/>
              </w:rPr>
              <w:t xml:space="preserve"> and consider if this SI in RAN1 is the best place for it</w:t>
            </w:r>
            <w:r>
              <w:rPr>
                <w:rFonts w:eastAsia="Malgun Gothic"/>
                <w:lang w:eastAsia="ko-KR"/>
              </w:rPr>
              <w:t>. Huawei’s revisions are ok.</w:t>
            </w:r>
          </w:p>
        </w:tc>
      </w:tr>
      <w:tr w:rsidR="0025180F" w14:paraId="08D9A5FA" w14:textId="77777777" w:rsidTr="0080064B">
        <w:tc>
          <w:tcPr>
            <w:tcW w:w="1939" w:type="dxa"/>
          </w:tcPr>
          <w:p w14:paraId="606A79F9" w14:textId="70CEAA1E" w:rsidR="0025180F" w:rsidRDefault="0025180F" w:rsidP="0025180F">
            <w:pPr>
              <w:rPr>
                <w:rFonts w:eastAsia="Malgun Gothic"/>
                <w:lang w:eastAsia="ko-KR"/>
              </w:rPr>
            </w:pPr>
            <w:r>
              <w:rPr>
                <w:rFonts w:eastAsia="Malgun Gothic"/>
                <w:lang w:eastAsia="ko-KR"/>
              </w:rPr>
              <w:t>Nokia, NSB</w:t>
            </w:r>
          </w:p>
        </w:tc>
        <w:tc>
          <w:tcPr>
            <w:tcW w:w="7691" w:type="dxa"/>
          </w:tcPr>
          <w:p w14:paraId="5F606989" w14:textId="77777777" w:rsidR="0025180F" w:rsidRDefault="0025180F" w:rsidP="0025180F">
            <w:r>
              <w:t>We do not agree with the proposal.</w:t>
            </w:r>
          </w:p>
          <w:p w14:paraId="6FD63C71" w14:textId="2C9ADCCF" w:rsidR="0025180F" w:rsidRDefault="0025180F" w:rsidP="0025180F">
            <w:pPr>
              <w:rPr>
                <w:rFonts w:eastAsia="Malgun Gothic"/>
                <w:lang w:eastAsia="ko-KR"/>
              </w:rPr>
            </w:pPr>
            <w:r>
              <w:rPr>
                <w:rFonts w:eastAsia="Malgun Gothic"/>
              </w:rPr>
              <w:t xml:space="preserve">We are not sure what is the purpose of including potential </w:t>
            </w:r>
            <w:r w:rsidRPr="0025180F">
              <w:rPr>
                <w:rFonts w:eastAsia="Malgun Gothic"/>
              </w:rPr>
              <w:t>reduced antenna radiation efficiency for wearables</w:t>
            </w:r>
            <w:r>
              <w:rPr>
                <w:rFonts w:eastAsia="Malgun Gothic"/>
              </w:rPr>
              <w:t xml:space="preserve"> in the coverage analysis. Coverage recovery study is intended to compensate for reduced complexity, not for device size limitations. Therefore, this does not seem to be in the SI scope.</w:t>
            </w:r>
          </w:p>
        </w:tc>
      </w:tr>
      <w:tr w:rsidR="00B910AF" w14:paraId="6D9C8302" w14:textId="77777777" w:rsidTr="0080064B">
        <w:tc>
          <w:tcPr>
            <w:tcW w:w="1939" w:type="dxa"/>
          </w:tcPr>
          <w:p w14:paraId="0233E379" w14:textId="7A34355F" w:rsidR="00B910AF" w:rsidRDefault="00B910AF" w:rsidP="00B910AF">
            <w:pPr>
              <w:rPr>
                <w:rFonts w:eastAsia="Malgun Gothic"/>
                <w:lang w:eastAsia="ko-KR"/>
              </w:rPr>
            </w:pPr>
            <w:r>
              <w:rPr>
                <w:rFonts w:eastAsia="Malgun Gothic"/>
                <w:lang w:eastAsia="ko-KR"/>
              </w:rPr>
              <w:t>InterDigital</w:t>
            </w:r>
          </w:p>
        </w:tc>
        <w:tc>
          <w:tcPr>
            <w:tcW w:w="7691" w:type="dxa"/>
          </w:tcPr>
          <w:p w14:paraId="1BAA416C" w14:textId="58ED8115" w:rsidR="00B910AF" w:rsidRDefault="00B910AF" w:rsidP="00B910AF">
            <w:r>
              <w:t>We are fine with the proposal.</w:t>
            </w:r>
          </w:p>
        </w:tc>
      </w:tr>
      <w:tr w:rsidR="00997321" w14:paraId="232D3D27" w14:textId="77777777" w:rsidTr="0080064B">
        <w:tc>
          <w:tcPr>
            <w:tcW w:w="1939" w:type="dxa"/>
          </w:tcPr>
          <w:p w14:paraId="564DD497" w14:textId="0DF091E7" w:rsidR="00997321" w:rsidRPr="00997321" w:rsidRDefault="00997321" w:rsidP="00997321">
            <w:pPr>
              <w:rPr>
                <w:rFonts w:eastAsia="Malgun Gothic"/>
                <w:lang w:eastAsia="ko-KR"/>
              </w:rPr>
            </w:pPr>
            <w:r w:rsidRPr="00997321">
              <w:rPr>
                <w:rFonts w:eastAsia="Yu Mincho"/>
                <w:lang w:eastAsia="ja-JP"/>
              </w:rPr>
              <w:t>SONY</w:t>
            </w:r>
          </w:p>
        </w:tc>
        <w:tc>
          <w:tcPr>
            <w:tcW w:w="7691" w:type="dxa"/>
          </w:tcPr>
          <w:p w14:paraId="611A03B6" w14:textId="1FF0396A" w:rsidR="00997321" w:rsidRDefault="00997321" w:rsidP="00997321">
            <w:pPr>
              <w:rPr>
                <w:rFonts w:eastAsia="Yu Mincho"/>
                <w:lang w:eastAsia="ja-JP"/>
              </w:rPr>
            </w:pPr>
            <w:r w:rsidRPr="00997321">
              <w:rPr>
                <w:rFonts w:eastAsia="Yu Mincho"/>
                <w:lang w:eastAsia="ja-JP"/>
              </w:rPr>
              <w:t xml:space="preserve">Agree with the proposal. </w:t>
            </w:r>
          </w:p>
          <w:p w14:paraId="5DD759F8" w14:textId="03CF9779" w:rsidR="00997321" w:rsidRPr="00997321" w:rsidRDefault="004C1A9D" w:rsidP="00997321">
            <w:pPr>
              <w:rPr>
                <w:rFonts w:eastAsia="Yu Mincho"/>
                <w:lang w:eastAsia="ja-JP"/>
              </w:rPr>
            </w:pPr>
            <w:r>
              <w:rPr>
                <w:rFonts w:eastAsia="Yu Mincho"/>
                <w:lang w:eastAsia="ja-JP"/>
              </w:rPr>
              <w:t>We think that RAN1 should be considering aspects of smaller form factor in this study. The battery in a UE contributes to UE cost / complexity, as well as size. Reducing battery size would lead to a lower cost / complexity UE. The battery size is going to depend in part on UE antenna efficiency. The SI also has an objective on studying battery life enhancement</w:t>
            </w:r>
            <w:r w:rsidR="00043D52">
              <w:rPr>
                <w:rFonts w:eastAsia="Yu Mincho"/>
                <w:lang w:eastAsia="ja-JP"/>
              </w:rPr>
              <w:t xml:space="preserve">, where we have goals of battery lifetimes in the justification section of the SID (several years for IWS, up to 1-2 weeks for wearables. We need to have some idea of antenna efficiency to estimate battery lifetime. </w:t>
            </w:r>
            <w:proofErr w:type="gramStart"/>
            <w:r w:rsidR="00043D52">
              <w:rPr>
                <w:rFonts w:eastAsia="Yu Mincho"/>
                <w:lang w:eastAsia="ja-JP"/>
              </w:rPr>
              <w:t>Hence</w:t>
            </w:r>
            <w:proofErr w:type="gramEnd"/>
            <w:r w:rsidR="00043D52">
              <w:rPr>
                <w:rFonts w:eastAsia="Yu Mincho"/>
                <w:lang w:eastAsia="ja-JP"/>
              </w:rPr>
              <w:t xml:space="preserve"> we think that UE antenna efficiency is very much one of the aspects that should be taken into consideration in the study and is in line with the SI justification and objectives.</w:t>
            </w:r>
          </w:p>
          <w:p w14:paraId="02E19567" w14:textId="4F423515" w:rsidR="00997321" w:rsidRPr="00997321" w:rsidRDefault="00043D52" w:rsidP="00997321">
            <w:r>
              <w:rPr>
                <w:rFonts w:eastAsia="Yu Mincho"/>
                <w:lang w:eastAsia="ja-JP"/>
              </w:rPr>
              <w:t>In terms of the coverage analysis itself, w</w:t>
            </w:r>
            <w:r w:rsidR="00997321" w:rsidRPr="00997321">
              <w:rPr>
                <w:rFonts w:eastAsia="Yu Mincho"/>
                <w:lang w:eastAsia="ja-JP"/>
              </w:rPr>
              <w:t>e would also be OK with the antenna efficiency being a separate term (separate from the antenna gain), but this isn’t a hugely important point as the impact on the link budget should be the same however the antenna efficiency is accounted for.</w:t>
            </w:r>
          </w:p>
        </w:tc>
      </w:tr>
      <w:tr w:rsidR="00950194" w14:paraId="05131467" w14:textId="77777777" w:rsidTr="0080064B">
        <w:tc>
          <w:tcPr>
            <w:tcW w:w="1939" w:type="dxa"/>
          </w:tcPr>
          <w:p w14:paraId="068B00B0" w14:textId="4E14AF7A" w:rsidR="00950194" w:rsidRPr="00997321" w:rsidRDefault="00950194" w:rsidP="00997321">
            <w:pPr>
              <w:rPr>
                <w:rFonts w:eastAsia="Yu Mincho"/>
                <w:lang w:eastAsia="ja-JP"/>
              </w:rPr>
            </w:pPr>
            <w:r>
              <w:rPr>
                <w:rFonts w:eastAsia="Yu Mincho"/>
                <w:lang w:eastAsia="ja-JP"/>
              </w:rPr>
              <w:t>Apple</w:t>
            </w:r>
          </w:p>
        </w:tc>
        <w:tc>
          <w:tcPr>
            <w:tcW w:w="7691" w:type="dxa"/>
          </w:tcPr>
          <w:p w14:paraId="30619F23" w14:textId="77777777" w:rsidR="00950194" w:rsidRDefault="00950194" w:rsidP="00997321">
            <w:pPr>
              <w:rPr>
                <w:rFonts w:eastAsia="Yu Mincho"/>
                <w:lang w:eastAsia="ja-JP"/>
              </w:rPr>
            </w:pPr>
            <w:r>
              <w:rPr>
                <w:rFonts w:eastAsia="Yu Mincho"/>
                <w:lang w:eastAsia="ja-JP"/>
              </w:rPr>
              <w:t xml:space="preserve">Agree with proposal </w:t>
            </w:r>
          </w:p>
          <w:p w14:paraId="1DA604CE" w14:textId="729A19A5" w:rsidR="00950194" w:rsidRPr="00997321" w:rsidRDefault="00950194" w:rsidP="00997321">
            <w:pPr>
              <w:rPr>
                <w:rFonts w:eastAsia="Yu Mincho"/>
                <w:lang w:eastAsia="ja-JP"/>
              </w:rPr>
            </w:pPr>
            <w:r>
              <w:t>W</w:t>
            </w:r>
            <w:r>
              <w:t>e see it as a key design challenge for the wearable device category. It was also specifically emphasized in the SID “</w:t>
            </w:r>
            <w:r w:rsidRPr="00BC298C">
              <w:rPr>
                <w:lang w:val="en-US"/>
              </w:rPr>
              <w:t>One characteristic for the use case is that the device is small in size</w:t>
            </w:r>
            <w:r>
              <w:rPr>
                <w:lang w:val="en-US"/>
              </w:rPr>
              <w:t>.</w:t>
            </w:r>
            <w:r>
              <w:t>”</w:t>
            </w:r>
          </w:p>
        </w:tc>
      </w:tr>
    </w:tbl>
    <w:p w14:paraId="3C09395F" w14:textId="77777777" w:rsidR="00FF67D2" w:rsidRPr="007E65E4" w:rsidRDefault="00FF67D2"/>
    <w:p w14:paraId="26DAF099" w14:textId="77777777" w:rsidR="00010432" w:rsidRPr="00083E08" w:rsidRDefault="002703F5">
      <w:pPr>
        <w:pStyle w:val="Heading2"/>
      </w:pPr>
      <w:bookmarkStart w:id="46" w:name="_Toc40490522"/>
      <w:bookmarkStart w:id="47" w:name="_Toc42034920"/>
      <w:bookmarkStart w:id="48" w:name="_Toc42476882"/>
      <w:r w:rsidRPr="00083E08">
        <w:t>7.4</w:t>
      </w:r>
      <w:r w:rsidRPr="00083E08">
        <w:tab/>
        <w:t>Half-duplex FDD operation</w:t>
      </w:r>
      <w:bookmarkEnd w:id="46"/>
      <w:bookmarkEnd w:id="47"/>
      <w:bookmarkEnd w:id="48"/>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lastRenderedPageBreak/>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DengXian"/>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lang w:eastAsia="ko-KR"/>
              </w:rPr>
            </w:pPr>
            <w:r>
              <w:rPr>
                <w:rFonts w:eastAsia="Malgun Gothic"/>
                <w:lang w:eastAsia="ko-KR"/>
              </w:rPr>
              <w:t>Sequans</w:t>
            </w:r>
          </w:p>
        </w:tc>
        <w:tc>
          <w:tcPr>
            <w:tcW w:w="7691" w:type="dxa"/>
          </w:tcPr>
          <w:p w14:paraId="4111478F" w14:textId="5F6B45EC" w:rsidR="00E73C04" w:rsidRDefault="00E73C04" w:rsidP="00E73C04">
            <w:pPr>
              <w:rPr>
                <w:rFonts w:eastAsia="Malgun Gothic"/>
                <w:lang w:eastAsia="ko-KR"/>
              </w:rPr>
            </w:pPr>
            <w:r>
              <w:rPr>
                <w:rFonts w:eastAsia="Malgun Gothic"/>
                <w:lang w:eastAsia="ko-KR"/>
              </w:rPr>
              <w:t xml:space="preserve">We are fine with the proposal. </w:t>
            </w:r>
            <w:proofErr w:type="gramStart"/>
            <w:r>
              <w:rPr>
                <w:rFonts w:eastAsia="Malgun Gothic"/>
                <w:lang w:eastAsia="ko-KR"/>
              </w:rPr>
              <w:t>Also</w:t>
            </w:r>
            <w:proofErr w:type="gramEnd"/>
            <w:r>
              <w:rPr>
                <w:rFonts w:eastAsia="Malgun Gothic"/>
                <w:lang w:eastAsia="ko-KR"/>
              </w:rPr>
              <w:t xml:space="preserve">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r w:rsidR="006958B6" w14:paraId="440F101F" w14:textId="77777777" w:rsidTr="0080064B">
        <w:tc>
          <w:tcPr>
            <w:tcW w:w="1939" w:type="dxa"/>
          </w:tcPr>
          <w:p w14:paraId="77542CBD" w14:textId="2130DA0F" w:rsidR="006958B6" w:rsidRDefault="006958B6" w:rsidP="006958B6">
            <w:pPr>
              <w:rPr>
                <w:rFonts w:eastAsia="Malgun Gothic"/>
                <w:lang w:eastAsia="ko-KR"/>
              </w:rPr>
            </w:pPr>
            <w:r>
              <w:rPr>
                <w:rFonts w:eastAsia="Malgun Gothic"/>
                <w:lang w:eastAsia="ko-KR"/>
              </w:rPr>
              <w:t>MediaTek</w:t>
            </w:r>
          </w:p>
        </w:tc>
        <w:tc>
          <w:tcPr>
            <w:tcW w:w="7691" w:type="dxa"/>
          </w:tcPr>
          <w:p w14:paraId="73454904" w14:textId="6A2A2B97" w:rsidR="006958B6" w:rsidRDefault="006958B6" w:rsidP="006958B6">
            <w:pPr>
              <w:rPr>
                <w:rFonts w:eastAsia="Malgun Gothic"/>
                <w:lang w:eastAsia="ko-KR"/>
              </w:rPr>
            </w:pPr>
            <w:r>
              <w:rPr>
                <w:rFonts w:eastAsia="Malgun Gothic"/>
                <w:lang w:eastAsia="ko-KR"/>
              </w:rPr>
              <w:t>Support the proposal.</w:t>
            </w:r>
          </w:p>
        </w:tc>
      </w:tr>
      <w:tr w:rsidR="0073369B" w14:paraId="0C706AB4" w14:textId="77777777" w:rsidTr="0080064B">
        <w:tc>
          <w:tcPr>
            <w:tcW w:w="1939" w:type="dxa"/>
          </w:tcPr>
          <w:p w14:paraId="4AD0C6A1" w14:textId="50AC0B08" w:rsidR="0073369B" w:rsidRDefault="0073369B" w:rsidP="006958B6">
            <w:pPr>
              <w:rPr>
                <w:rFonts w:eastAsia="Malgun Gothic"/>
                <w:lang w:eastAsia="ko-KR"/>
              </w:rPr>
            </w:pPr>
            <w:r>
              <w:rPr>
                <w:rFonts w:eastAsia="Malgun Gothic"/>
                <w:lang w:eastAsia="ko-KR"/>
              </w:rPr>
              <w:t>FUTUREWEI</w:t>
            </w:r>
          </w:p>
        </w:tc>
        <w:tc>
          <w:tcPr>
            <w:tcW w:w="7691" w:type="dxa"/>
          </w:tcPr>
          <w:p w14:paraId="4660D8F8" w14:textId="756D5539" w:rsidR="0073369B" w:rsidRDefault="0073369B" w:rsidP="006958B6">
            <w:pPr>
              <w:rPr>
                <w:rFonts w:eastAsia="Malgun Gothic"/>
                <w:lang w:eastAsia="ko-KR"/>
              </w:rPr>
            </w:pPr>
            <w:r>
              <w:rPr>
                <w:rFonts w:eastAsia="Malgun Gothic"/>
                <w:lang w:eastAsia="ko-KR"/>
              </w:rPr>
              <w:t>Lenovo makes a good point. We can study “at least” type A, or type A with type B FFS. Type B will also be harder to use for the delay sensitive applications if we want to reduce number of devices.</w:t>
            </w:r>
          </w:p>
        </w:tc>
      </w:tr>
      <w:tr w:rsidR="0025180F" w14:paraId="3E8F9A42" w14:textId="77777777" w:rsidTr="0080064B">
        <w:tc>
          <w:tcPr>
            <w:tcW w:w="1939" w:type="dxa"/>
          </w:tcPr>
          <w:p w14:paraId="1F33B22A" w14:textId="6C85E83D" w:rsidR="0025180F" w:rsidRDefault="0025180F" w:rsidP="006958B6">
            <w:pPr>
              <w:rPr>
                <w:rFonts w:eastAsia="Malgun Gothic"/>
                <w:lang w:eastAsia="ko-KR"/>
              </w:rPr>
            </w:pPr>
            <w:r>
              <w:rPr>
                <w:rFonts w:eastAsia="Malgun Gothic"/>
                <w:lang w:eastAsia="ko-KR"/>
              </w:rPr>
              <w:t>Nokia, NSB</w:t>
            </w:r>
          </w:p>
        </w:tc>
        <w:tc>
          <w:tcPr>
            <w:tcW w:w="7691" w:type="dxa"/>
          </w:tcPr>
          <w:p w14:paraId="1D46C210" w14:textId="1C532853" w:rsidR="0025180F" w:rsidRDefault="0025180F" w:rsidP="006958B6">
            <w:pPr>
              <w:rPr>
                <w:rFonts w:eastAsia="Malgun Gothic"/>
                <w:lang w:eastAsia="ko-KR"/>
              </w:rPr>
            </w:pPr>
            <w:r>
              <w:t>We are fine with the proposal</w:t>
            </w:r>
          </w:p>
        </w:tc>
      </w:tr>
      <w:tr w:rsidR="00B910AF" w14:paraId="25A291EA" w14:textId="77777777" w:rsidTr="0080064B">
        <w:tc>
          <w:tcPr>
            <w:tcW w:w="1939" w:type="dxa"/>
          </w:tcPr>
          <w:p w14:paraId="53D16693" w14:textId="6201E5D6" w:rsidR="00B910AF" w:rsidRDefault="00B910AF" w:rsidP="00B910AF">
            <w:pPr>
              <w:rPr>
                <w:rFonts w:eastAsia="Malgun Gothic"/>
                <w:lang w:eastAsia="ko-KR"/>
              </w:rPr>
            </w:pPr>
            <w:r>
              <w:rPr>
                <w:rFonts w:eastAsia="Malgun Gothic"/>
                <w:lang w:eastAsia="ko-KR"/>
              </w:rPr>
              <w:t>InterDigital</w:t>
            </w:r>
          </w:p>
        </w:tc>
        <w:tc>
          <w:tcPr>
            <w:tcW w:w="7691" w:type="dxa"/>
          </w:tcPr>
          <w:p w14:paraId="2358EDAC" w14:textId="3795C580" w:rsidR="00B910AF" w:rsidRDefault="00B910AF" w:rsidP="00B910AF">
            <w:r>
              <w:t>We are fine with the proposal.</w:t>
            </w:r>
          </w:p>
        </w:tc>
      </w:tr>
      <w:tr w:rsidR="00043D52" w14:paraId="0B963548" w14:textId="77777777" w:rsidTr="0080064B">
        <w:tc>
          <w:tcPr>
            <w:tcW w:w="1939" w:type="dxa"/>
          </w:tcPr>
          <w:p w14:paraId="6BA1ECF8" w14:textId="16AE2FA3" w:rsidR="00043D52" w:rsidRPr="00043D52" w:rsidRDefault="00043D52" w:rsidP="00043D52">
            <w:pPr>
              <w:rPr>
                <w:rFonts w:eastAsia="Malgun Gothic"/>
                <w:lang w:eastAsia="ko-KR"/>
              </w:rPr>
            </w:pPr>
            <w:r w:rsidRPr="00043D52">
              <w:rPr>
                <w:rFonts w:eastAsia="Yu Mincho"/>
                <w:lang w:eastAsia="ja-JP"/>
              </w:rPr>
              <w:t>SONY</w:t>
            </w:r>
          </w:p>
        </w:tc>
        <w:tc>
          <w:tcPr>
            <w:tcW w:w="7691" w:type="dxa"/>
          </w:tcPr>
          <w:p w14:paraId="3E0CC960" w14:textId="73BA2062" w:rsidR="00043D52" w:rsidRPr="00043D52" w:rsidRDefault="00043D52" w:rsidP="00043D52">
            <w:r w:rsidRPr="00043D52">
              <w:rPr>
                <w:rFonts w:eastAsia="Yu Mincho"/>
                <w:lang w:eastAsia="ja-JP"/>
              </w:rPr>
              <w:t>Agree with the proposal</w:t>
            </w:r>
            <w:r>
              <w:rPr>
                <w:rFonts w:eastAsia="Yu Mincho"/>
                <w:lang w:eastAsia="ja-JP"/>
              </w:rPr>
              <w:t>.</w:t>
            </w:r>
          </w:p>
        </w:tc>
      </w:tr>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49" w:name="_Toc42476889"/>
      <w:r>
        <w:t>References</w:t>
      </w:r>
      <w:bookmarkEnd w:id="4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282C" w14:textId="77777777" w:rsidR="000F22E0" w:rsidRDefault="000F22E0" w:rsidP="00581A60">
      <w:pPr>
        <w:spacing w:after="0"/>
      </w:pPr>
      <w:r>
        <w:separator/>
      </w:r>
    </w:p>
  </w:endnote>
  <w:endnote w:type="continuationSeparator" w:id="0">
    <w:p w14:paraId="0016E13F" w14:textId="77777777" w:rsidR="000F22E0" w:rsidRDefault="000F22E0"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notTrueType/>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CEABE" w14:textId="77777777" w:rsidR="000F22E0" w:rsidRDefault="000F22E0" w:rsidP="00581A60">
      <w:pPr>
        <w:spacing w:after="0"/>
      </w:pPr>
      <w:r>
        <w:separator/>
      </w:r>
    </w:p>
  </w:footnote>
  <w:footnote w:type="continuationSeparator" w:id="0">
    <w:p w14:paraId="609F495E" w14:textId="77777777" w:rsidR="000F22E0" w:rsidRDefault="000F22E0"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586A2AF9"/>
    <w:multiLevelType w:val="hybridMultilevel"/>
    <w:tmpl w:val="9B0C84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13A66"/>
    <w:multiLevelType w:val="hybridMultilevel"/>
    <w:tmpl w:val="369A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num>
  <w:num w:numId="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3D52"/>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87AE6"/>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22E0"/>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80F"/>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84"/>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57890"/>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1A9D"/>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026F"/>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0F3F"/>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958B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369B"/>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0C0C"/>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0ED5"/>
    <w:rsid w:val="009332EB"/>
    <w:rsid w:val="00933756"/>
    <w:rsid w:val="00935757"/>
    <w:rsid w:val="00936D15"/>
    <w:rsid w:val="009374F6"/>
    <w:rsid w:val="00937653"/>
    <w:rsid w:val="00940031"/>
    <w:rsid w:val="009402E0"/>
    <w:rsid w:val="00944AA5"/>
    <w:rsid w:val="009450DF"/>
    <w:rsid w:val="00945B59"/>
    <w:rsid w:val="00945E32"/>
    <w:rsid w:val="00950194"/>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97321"/>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3E1"/>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1D6A"/>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776D4"/>
    <w:rsid w:val="00B8050B"/>
    <w:rsid w:val="00B8115D"/>
    <w:rsid w:val="00B8174F"/>
    <w:rsid w:val="00B818DA"/>
    <w:rsid w:val="00B83269"/>
    <w:rsid w:val="00B856AF"/>
    <w:rsid w:val="00B859BA"/>
    <w:rsid w:val="00B910AF"/>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27DB"/>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4AE1"/>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DF4A370-32DE-4C37-B83B-FB88F6A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136730512">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4925330">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0017401">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2185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C7C29B78-5AE8-4233-ADFC-4EF23755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3232</Words>
  <Characters>18427</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7</cp:revision>
  <dcterms:created xsi:type="dcterms:W3CDTF">2020-06-09T13:58:00Z</dcterms:created>
  <dcterms:modified xsi:type="dcterms:W3CDTF">2020-06-10T01:12:00Z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