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Heading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up so companies are encouraged to provide your input/feedback in the next meeting </w:t>
      </w:r>
      <w:proofErr w:type="gramStart"/>
      <w:r w:rsidR="0042316A">
        <w:t>in order to</w:t>
      </w:r>
      <w:proofErr w:type="gramEnd"/>
      <w:r w:rsidR="0042316A">
        <w:t xml:space="preserve">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Heading1"/>
      </w:pPr>
      <w:r>
        <w:t xml:space="preserve">Email discussions </w:t>
      </w:r>
    </w:p>
    <w:p w14:paraId="1D5427D9" w14:textId="77777777" w:rsidR="00A44B87" w:rsidRDefault="00A44B87" w:rsidP="00A44B87">
      <w:pPr>
        <w:pStyle w:val="Heading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TableGrid"/>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ko-KR"/>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eastAsia="ko-KR"/>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eastAsia="ko-KR"/>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eastAsia="ko-KR"/>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TableGrid"/>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ko-KR"/>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ko-KR"/>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eastAsia="ko-KR"/>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eastAsia="ko-KR"/>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eastAsia="ko-KR"/>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Caption"/>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Heading2"/>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7EAA1BAA" w14:textId="77777777" w:rsidR="00A44B87" w:rsidRPr="00A775C3" w:rsidRDefault="00A44B87" w:rsidP="00A44B87">
            <w:pPr>
              <w:pStyle w:val="Heading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ko-KR"/>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ko-KR"/>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ko-KR"/>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234264"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ko-KR"/>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BodyText"/>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TableGrid"/>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BodyText"/>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eastAsia="ko-KR"/>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BodyText"/>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 xml:space="preserve">t seems no need to change the specification as the pseudo code in Section 9.1.3.2 only covers the case for </w:t>
      </w:r>
      <w:proofErr w:type="gramStart"/>
      <w:r w:rsidRPr="002E0CB0">
        <w:rPr>
          <w:rFonts w:eastAsia="Malgun Gothic" w:hint="eastAsia"/>
          <w:sz w:val="22"/>
          <w:lang w:val="en-GB"/>
        </w:rPr>
        <w:t>1 bit</w:t>
      </w:r>
      <w:proofErr w:type="gramEnd"/>
      <w:r w:rsidRPr="002E0CB0">
        <w:rPr>
          <w:rFonts w:eastAsia="Malgun Gothic" w:hint="eastAsia"/>
          <w:sz w:val="22"/>
          <w:lang w:val="en-GB"/>
        </w:rPr>
        <w:t xml:space="preserve">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xml:space="preserve">, </w:t>
      </w:r>
      <w:proofErr w:type="spellStart"/>
      <w:r w:rsidRPr="00B04045">
        <w:rPr>
          <w:rFonts w:hint="eastAsia"/>
          <w:b/>
          <w:lang w:eastAsia="zh-CN"/>
        </w:rPr>
        <w:t>HiSilicon</w:t>
      </w:r>
      <w:proofErr w:type="spellEnd"/>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A44B87">
      <w:pPr>
        <w:pStyle w:val="Heading2"/>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w:t>
      </w:r>
      <w:proofErr w:type="gramStart"/>
      <w:r>
        <w:rPr>
          <w:rFonts w:hint="eastAsia"/>
        </w:rPr>
        <w:t>valid</w:t>
      </w:r>
      <w:proofErr w:type="gramEnd"/>
      <w:r>
        <w:rPr>
          <w:rFonts w:hint="eastAsia"/>
        </w:rPr>
        <w:t xml:space="preserve">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w:t>
      </w:r>
      <w:proofErr w:type="gramStart"/>
      <w:r>
        <w:t>companies</w:t>
      </w:r>
      <w:proofErr w:type="gramEnd"/>
      <w:r>
        <w:t xml:space="preserve">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TableGrid"/>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ko-KR"/>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eastAsia="ko-KR"/>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eastAsia="ko-KR"/>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eastAsia="ko-KR"/>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TableGrid"/>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ko-KR"/>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ko-KR"/>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lastRenderedPageBreak/>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eastAsia="ko-KR"/>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eastAsia="ko-KR"/>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eastAsia="ko-KR"/>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Heading2"/>
              <w:keepNext w:val="0"/>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2CBF373A" w14:textId="77777777" w:rsidR="000913A5" w:rsidRPr="00A775C3" w:rsidRDefault="000913A5" w:rsidP="00913449">
            <w:pPr>
              <w:pStyle w:val="Heading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ko-KR"/>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ko-KR"/>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ko-KR"/>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ko-KR"/>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234264"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ko-KR"/>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TableGrid"/>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BodyText"/>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eastAsia="ko-KR"/>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BodyText"/>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408"/>
        <w:gridCol w:w="993"/>
        <w:gridCol w:w="7217"/>
      </w:tblGrid>
      <w:tr w:rsidR="000913A5" w:rsidRPr="004B1732" w14:paraId="7013DE25" w14:textId="77777777" w:rsidTr="000913A5">
        <w:trPr>
          <w:trHeight w:val="294"/>
          <w:jc w:val="center"/>
        </w:trPr>
        <w:tc>
          <w:tcPr>
            <w:tcW w:w="732"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tcBorders>
              <w:top w:val="single" w:sz="8" w:space="0" w:color="auto"/>
              <w:left w:val="nil"/>
              <w:bottom w:val="single" w:sz="8" w:space="0" w:color="auto"/>
              <w:right w:val="single" w:sz="4" w:space="0" w:color="auto"/>
            </w:tcBorders>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Borders>
              <w:top w:val="single" w:sz="8" w:space="0" w:color="auto"/>
              <w:left w:val="nil"/>
              <w:bottom w:val="single" w:sz="8" w:space="0" w:color="auto"/>
              <w:right w:val="single" w:sz="4" w:space="0" w:color="auto"/>
            </w:tcBorders>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0913A5">
        <w:trPr>
          <w:trHeight w:val="310"/>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1DD7C1" w14:textId="77777777" w:rsidR="000913A5" w:rsidRPr="00475E1E" w:rsidRDefault="000913A5" w:rsidP="000A35E7">
            <w:pPr>
              <w:pStyle w:val="xmsonormal"/>
              <w:spacing w:line="240" w:lineRule="atLeast"/>
              <w:jc w:val="both"/>
              <w:rPr>
                <w:rFonts w:ascii="Gulim" w:eastAsia="Gulim" w:hAnsi="Gulim"/>
                <w:sz w:val="20"/>
                <w:szCs w:val="20"/>
              </w:rPr>
            </w:pPr>
          </w:p>
        </w:tc>
        <w:tc>
          <w:tcPr>
            <w:tcW w:w="516" w:type="pct"/>
            <w:tcBorders>
              <w:top w:val="single" w:sz="8" w:space="0" w:color="auto"/>
              <w:left w:val="nil"/>
              <w:bottom w:val="single" w:sz="8" w:space="0" w:color="auto"/>
              <w:right w:val="single" w:sz="4" w:space="0" w:color="auto"/>
            </w:tcBorders>
          </w:tcPr>
          <w:p w14:paraId="15EAF32A" w14:textId="77777777" w:rsidR="000913A5" w:rsidRPr="00475E1E" w:rsidRDefault="000913A5" w:rsidP="000A35E7">
            <w:pPr>
              <w:pStyle w:val="xmsonormal"/>
              <w:spacing w:line="240" w:lineRule="atLeast"/>
              <w:jc w:val="both"/>
              <w:rPr>
                <w:rFonts w:ascii="Gulim" w:eastAsia="Gulim" w:hAnsi="Gulim"/>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7F42E2" w14:textId="77777777" w:rsidR="000913A5" w:rsidRPr="00475E1E" w:rsidRDefault="000913A5" w:rsidP="000A35E7">
            <w:pPr>
              <w:pStyle w:val="xmsonormal"/>
              <w:spacing w:line="240" w:lineRule="atLeast"/>
              <w:jc w:val="both"/>
              <w:rPr>
                <w:rFonts w:ascii="Gulim" w:eastAsia="Gulim" w:hAnsi="Gulim"/>
                <w:sz w:val="20"/>
                <w:szCs w:val="20"/>
              </w:rPr>
            </w:pPr>
          </w:p>
        </w:tc>
      </w:tr>
      <w:tr w:rsidR="000913A5" w:rsidRPr="00475E1E" w14:paraId="49FFA59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E61A3" w14:textId="77777777" w:rsidR="000913A5" w:rsidRPr="00475E1E" w:rsidRDefault="000913A5" w:rsidP="000A35E7">
            <w:pPr>
              <w:pStyle w:val="xmsonormal"/>
              <w:spacing w:line="240" w:lineRule="atLeast"/>
              <w:jc w:val="both"/>
              <w:rPr>
                <w:rFonts w:ascii="Gulim" w:eastAsia="Gulim" w:hAnsi="Gulim"/>
                <w:sz w:val="20"/>
                <w:szCs w:val="20"/>
              </w:rPr>
            </w:pPr>
          </w:p>
        </w:tc>
        <w:tc>
          <w:tcPr>
            <w:tcW w:w="516" w:type="pct"/>
            <w:tcBorders>
              <w:top w:val="single" w:sz="8" w:space="0" w:color="auto"/>
              <w:left w:val="nil"/>
              <w:bottom w:val="single" w:sz="8" w:space="0" w:color="auto"/>
              <w:right w:val="single" w:sz="4" w:space="0" w:color="auto"/>
            </w:tcBorders>
          </w:tcPr>
          <w:p w14:paraId="48C49091" w14:textId="77777777" w:rsidR="000913A5" w:rsidRPr="00475E1E" w:rsidRDefault="000913A5" w:rsidP="000A35E7">
            <w:pPr>
              <w:pStyle w:val="xmsonormal"/>
              <w:spacing w:line="240" w:lineRule="atLeast"/>
              <w:jc w:val="both"/>
              <w:rPr>
                <w:rFonts w:ascii="Gulim" w:eastAsia="Gulim" w:hAnsi="Gulim"/>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37EAE929" w14:textId="77777777" w:rsidR="000913A5" w:rsidRPr="00475E1E" w:rsidRDefault="000913A5" w:rsidP="000A35E7">
            <w:pPr>
              <w:pStyle w:val="xmsonormal"/>
              <w:spacing w:line="240" w:lineRule="atLeast"/>
              <w:jc w:val="both"/>
              <w:rPr>
                <w:rFonts w:ascii="Gulim" w:eastAsia="Gulim" w:hAnsi="Gulim"/>
                <w:sz w:val="20"/>
                <w:szCs w:val="20"/>
              </w:rPr>
            </w:pPr>
          </w:p>
        </w:tc>
      </w:tr>
      <w:tr w:rsidR="000913A5" w:rsidRPr="00475E1E" w14:paraId="00246727" w14:textId="77777777" w:rsidTr="000913A5">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11BC" w14:textId="77777777" w:rsidR="000913A5" w:rsidRPr="00475E1E" w:rsidRDefault="000913A5" w:rsidP="000A35E7">
            <w:pPr>
              <w:pStyle w:val="xmsonormal"/>
              <w:spacing w:line="240" w:lineRule="atLeast"/>
              <w:jc w:val="both"/>
              <w:rPr>
                <w:rFonts w:ascii="Gulim" w:eastAsia="Gulim" w:hAnsi="Gulim"/>
                <w:sz w:val="20"/>
                <w:szCs w:val="20"/>
              </w:rPr>
            </w:pPr>
          </w:p>
        </w:tc>
        <w:tc>
          <w:tcPr>
            <w:tcW w:w="516" w:type="pct"/>
            <w:tcBorders>
              <w:top w:val="single" w:sz="8" w:space="0" w:color="auto"/>
              <w:left w:val="nil"/>
              <w:bottom w:val="single" w:sz="8" w:space="0" w:color="auto"/>
              <w:right w:val="single" w:sz="4" w:space="0" w:color="auto"/>
            </w:tcBorders>
          </w:tcPr>
          <w:p w14:paraId="45923EC0" w14:textId="77777777" w:rsidR="000913A5" w:rsidRPr="00475E1E" w:rsidRDefault="000913A5" w:rsidP="000A35E7">
            <w:pPr>
              <w:pStyle w:val="xa"/>
              <w:spacing w:after="120"/>
              <w:ind w:left="840" w:hanging="420"/>
              <w:jc w:val="both"/>
              <w:rPr>
                <w:rFonts w:ascii="MS Mincho" w:eastAsia="MS Mincho"/>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167E237E" w14:textId="77777777" w:rsidR="000913A5" w:rsidRPr="00475E1E" w:rsidRDefault="000913A5" w:rsidP="000A35E7">
            <w:pPr>
              <w:pStyle w:val="xa"/>
              <w:spacing w:after="120"/>
              <w:ind w:left="840" w:hanging="420"/>
              <w:jc w:val="both"/>
              <w:rPr>
                <w:rFonts w:ascii="MS Mincho" w:eastAsia="MS Mincho"/>
                <w:sz w:val="20"/>
                <w:szCs w:val="20"/>
              </w:rPr>
            </w:pPr>
          </w:p>
        </w:tc>
      </w:tr>
    </w:tbl>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Heading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proofErr w:type="spellStart"/>
      <w:r w:rsidRPr="004E082B">
        <w:rPr>
          <w:rFonts w:eastAsia="Malgun Gothic"/>
          <w:i/>
        </w:rPr>
        <w:t>pdsch-AggregationFactor</w:t>
      </w:r>
      <w:proofErr w:type="spellEnd"/>
      <w:r w:rsidRPr="004E082B">
        <w:rPr>
          <w:rFonts w:eastAsia="Malgun Gothic"/>
        </w:rPr>
        <w:t xml:space="preserve"> occasions</w:t>
      </w:r>
      <w:r>
        <w:rPr>
          <w:rFonts w:eastAsia="Malgun Gothic"/>
        </w:rPr>
        <w:t>?</w:t>
      </w:r>
    </w:p>
    <w:p w14:paraId="05F89988"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rPr>
        <w:t xml:space="preserve">How to assume </w:t>
      </w:r>
      <w:proofErr w:type="spellStart"/>
      <w:r w:rsidRPr="004E082B">
        <w:rPr>
          <w:rFonts w:eastAsia="Malgun Gothic"/>
          <w:i/>
        </w:rPr>
        <w:t>pdsch-AggregationFactor</w:t>
      </w:r>
      <w:proofErr w:type="spellEnd"/>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ListParagraph"/>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6.65pt" o:ole="">
            <v:imagedata r:id="rId21" o:title=""/>
          </v:shape>
          <o:OLEObject Type="Embed" ProgID="Equation.3" ShapeID="_x0000_i1025" DrawAspect="Content" ObjectID="_1651946600" r:id="rId22"/>
        </w:object>
      </w:r>
      <w:r w:rsidRPr="008A625F">
        <w:rPr>
          <w:b/>
          <w:i/>
          <w:lang w:eastAsia="zh-CN"/>
        </w:rPr>
        <w:t xml:space="preserve">is the maximum of the values of </w:t>
      </w:r>
      <w:proofErr w:type="spellStart"/>
      <w:r w:rsidRPr="008A625F">
        <w:rPr>
          <w:b/>
          <w:i/>
          <w:lang w:eastAsia="zh-CN"/>
        </w:rPr>
        <w:t>pdsch-AggregationFactor</w:t>
      </w:r>
      <w:proofErr w:type="spellEnd"/>
      <w:r w:rsidRPr="008A625F">
        <w:rPr>
          <w:b/>
          <w:i/>
          <w:lang w:eastAsia="zh-CN"/>
        </w:rPr>
        <w:t xml:space="preserve">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TableGrid"/>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lastRenderedPageBreak/>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ListParagraph"/>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TableGrid"/>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 xml:space="preserve">is </w:t>
            </w:r>
            <w:r w:rsidRPr="00A775C3">
              <w:rPr>
                <w:rFonts w:eastAsia="Times New Roman"/>
                <w:lang w:eastAsia="zh-CN"/>
              </w:rPr>
              <w:lastRenderedPageBreak/>
              <w:t>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TableGrid"/>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234264"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lastRenderedPageBreak/>
              <w:t>end if</w:t>
            </w:r>
          </w:p>
          <w:p w14:paraId="39608A25" w14:textId="77777777" w:rsidR="00A44B87" w:rsidRDefault="00234264"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TableGrid"/>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Heading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ko-KR"/>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ko-KR"/>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w:t>
            </w:r>
            <w:r w:rsidRPr="003A00B6">
              <w:rPr>
                <w:lang w:eastAsia="zh-CN"/>
              </w:rPr>
              <w:lastRenderedPageBreak/>
              <w:t xml:space="preserve">BWP and defining respective sets of slot </w:t>
            </w:r>
            <w:r w:rsidRPr="003A00B6">
              <w:t xml:space="preserve">offsets </w:t>
            </w:r>
            <w:r w:rsidRPr="003A00B6">
              <w:rPr>
                <w:noProof/>
                <w:position w:val="-10"/>
                <w:lang w:val="en-US" w:eastAsia="ko-KR"/>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lastRenderedPageBreak/>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ko-KR"/>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ko-KR"/>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234264"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ko-KR"/>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ko-KR"/>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ko-KR"/>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TableGrid"/>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lastRenderedPageBreak/>
              <w:t>TS 38.213</w:t>
            </w:r>
          </w:p>
          <w:p w14:paraId="7FDA554E" w14:textId="77777777" w:rsidR="00A44B87" w:rsidRPr="003A00B6" w:rsidRDefault="00A44B87" w:rsidP="00A44B87">
            <w:pPr>
              <w:pStyle w:val="Heading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ListParagraph"/>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460A73">
      <w:pPr>
        <w:pStyle w:val="Heading2"/>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ListParagraph"/>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ListParagraph"/>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pdsch-AggregationFactor occasions</w:t>
      </w:r>
      <w:r w:rsidR="009C2842" w:rsidRPr="009C2842">
        <w:rPr>
          <w:rFonts w:eastAsia="Malgun Gothic"/>
          <w:b/>
        </w:rPr>
        <w:t xml:space="preserve"> same as Rel-15</w:t>
      </w:r>
    </w:p>
    <w:p w14:paraId="6CA36C40" w14:textId="77777777" w:rsidR="009C2842" w:rsidRDefault="009C2842" w:rsidP="009C2842">
      <w:pPr>
        <w:pStyle w:val="ListParagraph"/>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50E39112"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 xml:space="preserve">UE generates one A/N bit for all </w:t>
            </w:r>
            <w:proofErr w:type="spellStart"/>
            <w:r w:rsidR="00F80C7C" w:rsidRPr="00F80C7C">
              <w:rPr>
                <w:rFonts w:ascii="Times New Roman" w:eastAsia="Gulim" w:hAnsi="Times New Roman" w:cs="Times New Roman"/>
                <w:sz w:val="20"/>
                <w:szCs w:val="20"/>
              </w:rPr>
              <w:t>pdsch-AggregationFactor</w:t>
            </w:r>
            <w:proofErr w:type="spellEnd"/>
            <w:r w:rsidR="00F80C7C" w:rsidRPr="00F80C7C">
              <w:rPr>
                <w:rFonts w:ascii="Times New Roman" w:eastAsia="Gulim" w:hAnsi="Times New Roman" w:cs="Times New Roman"/>
                <w:sz w:val="20"/>
                <w:szCs w:val="20"/>
              </w:rPr>
              <w:t xml:space="preserve"> occasions same as Rel-15</w:t>
            </w:r>
            <w:r w:rsidR="00F80C7C" w:rsidRPr="00F80C7C">
              <w:rPr>
                <w:rFonts w:ascii="Times New Roman" w:eastAsia="Gulim" w:hAnsi="Times New Roman" w:cs="Times New Roman"/>
                <w:sz w:val="20"/>
                <w:szCs w:val="20"/>
              </w:rPr>
              <w:t>”</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57EB7F"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F21200" w14:textId="77777777" w:rsidR="003E0B0C" w:rsidRPr="00475E1E" w:rsidRDefault="003E0B0C" w:rsidP="000A35E7">
            <w:pPr>
              <w:pStyle w:val="xmsonormal"/>
              <w:spacing w:line="240" w:lineRule="atLeast"/>
              <w:jc w:val="both"/>
              <w:rPr>
                <w:rFonts w:ascii="Gulim" w:eastAsia="Gulim" w:hAnsi="Gulim"/>
                <w:sz w:val="20"/>
                <w:szCs w:val="20"/>
              </w:rPr>
            </w:pPr>
          </w:p>
        </w:tc>
      </w:tr>
      <w:tr w:rsidR="003E0B0C" w:rsidRPr="00475E1E" w14:paraId="304840A7"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12C9B8"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FD16CD0" w14:textId="77777777" w:rsidR="003E0B0C" w:rsidRPr="00475E1E" w:rsidRDefault="003E0B0C" w:rsidP="000A35E7">
            <w:pPr>
              <w:pStyle w:val="xmsonormal"/>
              <w:spacing w:line="240" w:lineRule="atLeast"/>
              <w:jc w:val="both"/>
              <w:rPr>
                <w:rFonts w:ascii="Gulim" w:eastAsia="Gulim" w:hAnsi="Gulim"/>
                <w:sz w:val="20"/>
                <w:szCs w:val="20"/>
              </w:rPr>
            </w:pPr>
          </w:p>
        </w:tc>
      </w:tr>
      <w:tr w:rsidR="003E0B0C" w:rsidRPr="00475E1E" w14:paraId="5598D89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E51F62"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6F1CED7" w14:textId="77777777" w:rsidR="003E0B0C" w:rsidRPr="00475E1E" w:rsidRDefault="003E0B0C" w:rsidP="000A35E7">
            <w:pPr>
              <w:pStyle w:val="xa"/>
              <w:spacing w:after="120"/>
              <w:ind w:left="840" w:hanging="420"/>
              <w:jc w:val="both"/>
              <w:rPr>
                <w:rFonts w:ascii="MS Mincho" w:eastAsia="MS Mincho"/>
                <w:sz w:val="20"/>
                <w:szCs w:val="20"/>
              </w:rPr>
            </w:pP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w:t>
      </w:r>
      <w:r w:rsidRPr="009C2842">
        <w:rPr>
          <w:rFonts w:eastAsia="Malgun Gothic"/>
          <w:b/>
        </w:rPr>
        <w:lastRenderedPageBreak/>
        <w:t>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35A6CF11"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w:t>
            </w:r>
            <w:proofErr w:type="gramStart"/>
            <w:r w:rsidRPr="0010702C">
              <w:rPr>
                <w:rFonts w:ascii="Times New Roman" w:eastAsia="Gulim" w:hAnsi="Times New Roman" w:cs="Times New Roman"/>
                <w:sz w:val="20"/>
                <w:szCs w:val="20"/>
              </w:rPr>
              <w:t>and also</w:t>
            </w:r>
            <w:proofErr w:type="gramEnd"/>
            <w:r w:rsidRPr="0010702C">
              <w:rPr>
                <w:rFonts w:ascii="Times New Roman" w:eastAsia="Gulim" w:hAnsi="Times New Roman" w:cs="Times New Roman"/>
                <w:sz w:val="20"/>
                <w:szCs w:val="20"/>
              </w:rPr>
              <w:t xml:space="preserve">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C3CBBE"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A6BF2FE" w14:textId="77777777" w:rsidR="003E0B0C" w:rsidRPr="00475E1E" w:rsidRDefault="003E0B0C" w:rsidP="000A35E7">
            <w:pPr>
              <w:pStyle w:val="xmsonormal"/>
              <w:spacing w:line="240" w:lineRule="atLeast"/>
              <w:jc w:val="both"/>
              <w:rPr>
                <w:rFonts w:ascii="Gulim" w:eastAsia="Gulim" w:hAnsi="Gulim"/>
                <w:sz w:val="20"/>
                <w:szCs w:val="20"/>
              </w:rPr>
            </w:pPr>
          </w:p>
        </w:tc>
      </w:tr>
      <w:tr w:rsidR="003E0B0C" w:rsidRPr="00475E1E" w14:paraId="7504331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6F5171"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E942960" w14:textId="77777777" w:rsidR="003E0B0C" w:rsidRPr="00475E1E" w:rsidRDefault="003E0B0C" w:rsidP="000A35E7">
            <w:pPr>
              <w:pStyle w:val="xmsonormal"/>
              <w:spacing w:line="240" w:lineRule="atLeast"/>
              <w:jc w:val="both"/>
              <w:rPr>
                <w:rFonts w:ascii="Gulim" w:eastAsia="Gulim" w:hAnsi="Gulim"/>
                <w:sz w:val="20"/>
                <w:szCs w:val="20"/>
              </w:rPr>
            </w:pPr>
          </w:p>
        </w:tc>
      </w:tr>
      <w:tr w:rsidR="003E0B0C" w:rsidRPr="00475E1E" w14:paraId="349C4AF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291D26"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D501757" w14:textId="77777777" w:rsidR="003E0B0C" w:rsidRPr="00475E1E" w:rsidRDefault="003E0B0C" w:rsidP="000A35E7">
            <w:pPr>
              <w:pStyle w:val="xa"/>
              <w:spacing w:after="120"/>
              <w:ind w:left="840" w:hanging="420"/>
              <w:jc w:val="both"/>
              <w:rPr>
                <w:rFonts w:ascii="MS Mincho" w:eastAsia="MS Mincho"/>
                <w:sz w:val="20"/>
                <w:szCs w:val="20"/>
              </w:rPr>
            </w:pPr>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ListParagraph"/>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ListParagraph"/>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1316229A"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proofErr w:type="spellStart"/>
            <w:r w:rsidRPr="0010702C">
              <w:rPr>
                <w:i/>
                <w:iCs/>
                <w:lang w:eastAsia="ko-KR"/>
              </w:rPr>
              <w:t>pdsch-TimeDomainAllocationList</w:t>
            </w:r>
            <w:proofErr w:type="spellEnd"/>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w:t>
            </w:r>
            <w:proofErr w:type="spellStart"/>
            <w:r w:rsidRPr="0010702C">
              <w:rPr>
                <w:rFonts w:ascii="Times New Roman" w:hAnsi="Times New Roman" w:cs="Times New Roman"/>
                <w:i/>
                <w:sz w:val="20"/>
                <w:szCs w:val="20"/>
              </w:rPr>
              <w:t>DataToUL</w:t>
            </w:r>
            <w:proofErr w:type="spellEnd"/>
            <w:r w:rsidRPr="0010702C">
              <w:rPr>
                <w:rFonts w:ascii="Times New Roman" w:hAnsi="Times New Roman" w:cs="Times New Roman"/>
                <w:i/>
                <w:sz w:val="20"/>
                <w:szCs w:val="20"/>
              </w:rPr>
              <w:t>-ACK</w:t>
            </w:r>
            <w:r w:rsidRPr="0010702C">
              <w:rPr>
                <w:rFonts w:ascii="Times New Roman" w:hAnsi="Times New Roman" w:cs="Times New Roman"/>
                <w:sz w:val="20"/>
                <w:szCs w:val="20"/>
                <w:lang w:eastAsia="zh-CN"/>
              </w:rPr>
              <w:t xml:space="preserve"> if the PDSCH-to-</w:t>
            </w:r>
            <w:proofErr w:type="spellStart"/>
            <w:r w:rsidRPr="0010702C">
              <w:rPr>
                <w:rFonts w:ascii="Times New Roman" w:hAnsi="Times New Roman" w:cs="Times New Roman"/>
                <w:sz w:val="20"/>
                <w:szCs w:val="20"/>
                <w:lang w:eastAsia="zh-CN"/>
              </w:rPr>
              <w:t>HARQ_feedback</w:t>
            </w:r>
            <w:proofErr w:type="spellEnd"/>
            <w:r w:rsidRPr="0010702C">
              <w:rPr>
                <w:rFonts w:ascii="Times New Roman" w:hAnsi="Times New Roman" w:cs="Times New Roman"/>
                <w:sz w:val="20"/>
                <w:szCs w:val="20"/>
                <w:lang w:eastAsia="zh-CN"/>
              </w:rPr>
              <w:t xml:space="preserve">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2DAE74"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8A611E" w14:textId="77777777" w:rsidR="003E0B0C" w:rsidRPr="00475E1E" w:rsidRDefault="003E0B0C" w:rsidP="000A35E7">
            <w:pPr>
              <w:pStyle w:val="xmsonormal"/>
              <w:spacing w:line="240" w:lineRule="atLeast"/>
              <w:jc w:val="both"/>
              <w:rPr>
                <w:rFonts w:ascii="Gulim" w:eastAsia="Gulim" w:hAnsi="Gulim"/>
                <w:sz w:val="20"/>
                <w:szCs w:val="20"/>
              </w:rPr>
            </w:pPr>
          </w:p>
        </w:tc>
      </w:tr>
      <w:tr w:rsidR="003E0B0C" w:rsidRPr="00475E1E" w14:paraId="7300797B"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10489F"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7BEEFBF" w14:textId="77777777" w:rsidR="003E0B0C" w:rsidRPr="00475E1E" w:rsidRDefault="003E0B0C" w:rsidP="000A35E7">
            <w:pPr>
              <w:pStyle w:val="xmsonormal"/>
              <w:spacing w:line="240" w:lineRule="atLeast"/>
              <w:jc w:val="both"/>
              <w:rPr>
                <w:rFonts w:ascii="Gulim" w:eastAsia="Gulim" w:hAnsi="Gulim"/>
                <w:sz w:val="20"/>
                <w:szCs w:val="20"/>
              </w:rPr>
            </w:pPr>
          </w:p>
        </w:tc>
      </w:tr>
      <w:tr w:rsidR="003E0B0C" w:rsidRPr="00475E1E" w14:paraId="12E08D0B"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4150B4"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C1EE53" w14:textId="77777777" w:rsidR="003E0B0C" w:rsidRPr="00475E1E" w:rsidRDefault="003E0B0C" w:rsidP="000A35E7">
            <w:pPr>
              <w:pStyle w:val="xa"/>
              <w:spacing w:after="120"/>
              <w:ind w:left="840" w:hanging="420"/>
              <w:jc w:val="both"/>
              <w:rPr>
                <w:rFonts w:ascii="MS Mincho" w:eastAsia="MS Mincho"/>
                <w:sz w:val="20"/>
                <w:szCs w:val="20"/>
              </w:rPr>
            </w:pPr>
          </w:p>
        </w:tc>
      </w:tr>
    </w:tbl>
    <w:p w14:paraId="4B8F9CE3" w14:textId="77777777" w:rsidR="003E0B0C" w:rsidRDefault="003E0B0C" w:rsidP="00076B2D">
      <w:pPr>
        <w:spacing w:line="240" w:lineRule="atLeast"/>
        <w:rPr>
          <w:rFonts w:eastAsia="Malgun Gothic"/>
        </w:rPr>
      </w:pPr>
    </w:p>
    <w:p w14:paraId="5F828BA7" w14:textId="77777777" w:rsidR="00974E83" w:rsidRDefault="00974E83" w:rsidP="00076B2D">
      <w:pPr>
        <w:spacing w:line="240" w:lineRule="atLeast"/>
        <w:rPr>
          <w:rFonts w:eastAsia="Malgun Gothic"/>
        </w:rPr>
      </w:pPr>
    </w:p>
    <w:p w14:paraId="2E3461AE" w14:textId="77777777" w:rsidR="003E3A4F" w:rsidRDefault="003E3A4F" w:rsidP="003E3A4F">
      <w:pPr>
        <w:pStyle w:val="Heading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Heading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940BC" w14:textId="77777777" w:rsidR="00234264" w:rsidRDefault="00234264" w:rsidP="00EB01D8">
      <w:pPr>
        <w:spacing w:line="240" w:lineRule="auto"/>
      </w:pPr>
      <w:r>
        <w:separator/>
      </w:r>
    </w:p>
  </w:endnote>
  <w:endnote w:type="continuationSeparator" w:id="0">
    <w:p w14:paraId="77BF093F" w14:textId="77777777" w:rsidR="00234264" w:rsidRDefault="00234264"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5543D" w14:textId="77777777" w:rsidR="00234264" w:rsidRDefault="00234264" w:rsidP="00EB01D8">
      <w:pPr>
        <w:spacing w:line="240" w:lineRule="auto"/>
      </w:pPr>
      <w:r>
        <w:separator/>
      </w:r>
    </w:p>
  </w:footnote>
  <w:footnote w:type="continuationSeparator" w:id="0">
    <w:p w14:paraId="30FC0EC7" w14:textId="77777777" w:rsidR="00234264" w:rsidRDefault="00234264"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9"/>
  </w:num>
  <w:num w:numId="5">
    <w:abstractNumId w:val="19"/>
  </w:num>
  <w:num w:numId="6">
    <w:abstractNumId w:val="2"/>
  </w:num>
  <w:num w:numId="7">
    <w:abstractNumId w:val="27"/>
  </w:num>
  <w:num w:numId="8">
    <w:abstractNumId w:val="1"/>
  </w:num>
  <w:num w:numId="9">
    <w:abstractNumId w:val="34"/>
  </w:num>
  <w:num w:numId="10">
    <w:abstractNumId w:val="13"/>
  </w:num>
  <w:num w:numId="11">
    <w:abstractNumId w:val="22"/>
  </w:num>
  <w:num w:numId="12">
    <w:abstractNumId w:val="4"/>
  </w:num>
  <w:num w:numId="13">
    <w:abstractNumId w:val="14"/>
  </w:num>
  <w:num w:numId="14">
    <w:abstractNumId w:val="10"/>
  </w:num>
  <w:num w:numId="15">
    <w:abstractNumId w:val="18"/>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1"/>
  </w:num>
  <w:num w:numId="23">
    <w:abstractNumId w:val="7"/>
  </w:num>
  <w:num w:numId="24">
    <w:abstractNumId w:val="25"/>
  </w:num>
  <w:num w:numId="25">
    <w:abstractNumId w:val="23"/>
  </w:num>
  <w:num w:numId="26">
    <w:abstractNumId w:val="8"/>
  </w:num>
  <w:num w:numId="27">
    <w:abstractNumId w:val="35"/>
  </w:num>
  <w:num w:numId="28">
    <w:abstractNumId w:val="26"/>
  </w:num>
  <w:num w:numId="29">
    <w:abstractNumId w:val="17"/>
  </w:num>
  <w:num w:numId="30">
    <w:abstractNumId w:val="30"/>
  </w:num>
  <w:num w:numId="31">
    <w:abstractNumId w:val="12"/>
  </w:num>
  <w:num w:numId="32">
    <w:abstractNumId w:val="8"/>
  </w:num>
  <w:num w:numId="33">
    <w:abstractNumId w:val="20"/>
  </w:num>
  <w:num w:numId="34">
    <w:abstractNumId w:val="16"/>
  </w:num>
  <w:num w:numId="35">
    <w:abstractNumId w:val="24"/>
  </w:num>
  <w:num w:numId="36">
    <w:abstractNumId w:val="21"/>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913A5"/>
    <w:rsid w:val="000A35E7"/>
    <w:rsid w:val="000A375D"/>
    <w:rsid w:val="000B08A6"/>
    <w:rsid w:val="000B3D42"/>
    <w:rsid w:val="000C2589"/>
    <w:rsid w:val="000D2B0A"/>
    <w:rsid w:val="000D4B16"/>
    <w:rsid w:val="000E2AF6"/>
    <w:rsid w:val="000F1550"/>
    <w:rsid w:val="000F29AE"/>
    <w:rsid w:val="000F7196"/>
    <w:rsid w:val="001022FF"/>
    <w:rsid w:val="0010702C"/>
    <w:rsid w:val="001118AC"/>
    <w:rsid w:val="0011237C"/>
    <w:rsid w:val="001171EE"/>
    <w:rsid w:val="001205A7"/>
    <w:rsid w:val="00126EE5"/>
    <w:rsid w:val="00131205"/>
    <w:rsid w:val="00140709"/>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3329"/>
    <w:rsid w:val="00377A32"/>
    <w:rsid w:val="00387D67"/>
    <w:rsid w:val="00392F94"/>
    <w:rsid w:val="003A02DC"/>
    <w:rsid w:val="003A151C"/>
    <w:rsid w:val="003A749F"/>
    <w:rsid w:val="003B5E3D"/>
    <w:rsid w:val="003C6C3A"/>
    <w:rsid w:val="003D0CCB"/>
    <w:rsid w:val="003E055D"/>
    <w:rsid w:val="003E0B0C"/>
    <w:rsid w:val="003E3A4F"/>
    <w:rsid w:val="003F1B40"/>
    <w:rsid w:val="003F5EC2"/>
    <w:rsid w:val="003F6C14"/>
    <w:rsid w:val="0040115F"/>
    <w:rsid w:val="0041478A"/>
    <w:rsid w:val="0042316A"/>
    <w:rsid w:val="00425F35"/>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728F"/>
    <w:rsid w:val="004C72B5"/>
    <w:rsid w:val="004D088E"/>
    <w:rsid w:val="004D25F7"/>
    <w:rsid w:val="004E3B70"/>
    <w:rsid w:val="004F1135"/>
    <w:rsid w:val="00514477"/>
    <w:rsid w:val="005220F7"/>
    <w:rsid w:val="0052466E"/>
    <w:rsid w:val="00532139"/>
    <w:rsid w:val="00545D47"/>
    <w:rsid w:val="00554A20"/>
    <w:rsid w:val="0055660A"/>
    <w:rsid w:val="00561F6E"/>
    <w:rsid w:val="005679B7"/>
    <w:rsid w:val="0058159C"/>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3449"/>
    <w:rsid w:val="00916A47"/>
    <w:rsid w:val="00934A5E"/>
    <w:rsid w:val="00941E36"/>
    <w:rsid w:val="00941EA0"/>
    <w:rsid w:val="0094412D"/>
    <w:rsid w:val="00950864"/>
    <w:rsid w:val="00953E74"/>
    <w:rsid w:val="00955094"/>
    <w:rsid w:val="0095747E"/>
    <w:rsid w:val="00974E83"/>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746A9"/>
    <w:rsid w:val="00A75CED"/>
    <w:rsid w:val="00A76A60"/>
    <w:rsid w:val="00A924A8"/>
    <w:rsid w:val="00AA6D3A"/>
    <w:rsid w:val="00AE3A8C"/>
    <w:rsid w:val="00AF433D"/>
    <w:rsid w:val="00B023DB"/>
    <w:rsid w:val="00B0258E"/>
    <w:rsid w:val="00B13046"/>
    <w:rsid w:val="00B15D39"/>
    <w:rsid w:val="00B25ADC"/>
    <w:rsid w:val="00B47046"/>
    <w:rsid w:val="00B62E95"/>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8C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A1A1D"/>
    <w:rsid w:val="00FA221C"/>
    <w:rsid w:val="00FA444A"/>
    <w:rsid w:val="00FA5A1A"/>
    <w:rsid w:val="00FB4569"/>
    <w:rsid w:val="00FB54C2"/>
    <w:rsid w:val="00FC7DE3"/>
    <w:rsid w:val="00FD197E"/>
    <w:rsid w:val="00FD300F"/>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4ED06"/>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8CE"/>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A44B87"/>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A44B87"/>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列出段落 Char,Lista1 Char,列出段落1 Char,中等深浅网格 1 - 着色 21 Char,列表段落 Char,¥¡¡¡¡ì¬º¥¹¥È¶ÎÂä Char,ÁÐ³ö¶ÎÂä Char,列表段落1 Char,—ño’i—Ž Char,¥ê¥¹¥È¶ÎÂä Char,Lettre d'introduction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Strong">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3.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5051</Words>
  <Characters>28793</Characters>
  <Application>Microsoft Office Word</Application>
  <DocSecurity>0</DocSecurity>
  <Lines>239</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Ali Fakoorian</cp:lastModifiedBy>
  <cp:revision>3</cp:revision>
  <dcterms:created xsi:type="dcterms:W3CDTF">2020-05-26T01:57:00Z</dcterms:created>
  <dcterms:modified xsi:type="dcterms:W3CDTF">2020-05-26T01:58:00Z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